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40" w:lineRule="auto"/>
        <w:rPr>
          <w:rFonts w:ascii="Arial" w:cs="Arial" w:eastAsia="Arial" w:hAnsi="Arial"/>
          <w:b w:val="1"/>
          <w:sz w:val="36"/>
          <w:szCs w:val="36"/>
        </w:rPr>
      </w:pPr>
      <w:bookmarkStart w:colFirst="0" w:colLast="0" w:name="_heading=h.gjdgxs" w:id="0"/>
      <w:bookmarkEnd w:id="0"/>
      <w:r w:rsidDel="00000000" w:rsidR="00000000" w:rsidRPr="00000000">
        <w:rPr>
          <w:rFonts w:ascii="Arial" w:cs="Arial" w:eastAsia="Arial" w:hAnsi="Arial"/>
          <w:b w:val="1"/>
          <w:sz w:val="36"/>
          <w:szCs w:val="36"/>
          <w:rtl w:val="0"/>
        </w:rPr>
        <w:t xml:space="preserve">Framework Schedule 1 Specification (Annex 1)</w:t>
      </w:r>
    </w:p>
    <w:p w:rsidR="00000000" w:rsidDel="00000000" w:rsidP="00000000" w:rsidRDefault="00000000" w:rsidRPr="00000000" w14:paraId="00000002">
      <w:pPr>
        <w:spacing w:after="0" w:before="0" w:line="240" w:lineRule="auto"/>
        <w:rPr>
          <w:rFonts w:ascii="Arial" w:cs="Arial" w:eastAsia="Arial" w:hAnsi="Arial"/>
          <w:b w:val="1"/>
          <w:sz w:val="36"/>
          <w:szCs w:val="36"/>
        </w:rPr>
      </w:pPr>
      <w:bookmarkStart w:colFirst="0" w:colLast="0" w:name="_heading=h.30j0zll" w:id="1"/>
      <w:bookmarkEnd w:id="1"/>
      <w:r w:rsidDel="00000000" w:rsidR="00000000" w:rsidRPr="00000000">
        <w:rPr>
          <w:rtl w:val="0"/>
        </w:rPr>
      </w:r>
    </w:p>
    <w:p w:rsidR="00000000" w:rsidDel="00000000" w:rsidP="00000000" w:rsidRDefault="00000000" w:rsidRPr="00000000" w14:paraId="00000003">
      <w:pPr>
        <w:spacing w:after="0" w:before="0" w:line="240" w:lineRule="auto"/>
        <w:rPr>
          <w:rFonts w:ascii="Arial" w:cs="Arial" w:eastAsia="Arial" w:hAnsi="Arial"/>
          <w:b w:val="1"/>
          <w:sz w:val="28"/>
          <w:szCs w:val="28"/>
        </w:rPr>
      </w:pPr>
      <w:bookmarkStart w:colFirst="0" w:colLast="0" w:name="_heading=h.1fob9te" w:id="2"/>
      <w:bookmarkEnd w:id="2"/>
      <w:r w:rsidDel="00000000" w:rsidR="00000000" w:rsidRPr="00000000">
        <w:rPr>
          <w:rFonts w:ascii="Arial" w:cs="Arial" w:eastAsia="Arial" w:hAnsi="Arial"/>
          <w:b w:val="1"/>
          <w:sz w:val="28"/>
          <w:szCs w:val="28"/>
          <w:rtl w:val="0"/>
        </w:rPr>
        <w:t xml:space="preserve">Logistics, Warehousing, and Supply Chain Solutions (RM6329)</w:t>
      </w:r>
    </w:p>
    <w:p w:rsidR="00000000" w:rsidDel="00000000" w:rsidP="00000000" w:rsidRDefault="00000000" w:rsidRPr="00000000" w14:paraId="00000004">
      <w:pPr>
        <w:spacing w:after="0" w:before="0"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5">
      <w:pPr>
        <w:spacing w:after="0" w:before="0" w:line="240" w:lineRule="auto"/>
        <w:rPr>
          <w:rFonts w:ascii="Arial" w:cs="Arial" w:eastAsia="Arial" w:hAnsi="Arial"/>
          <w:b w:val="1"/>
          <w:i w:val="1"/>
          <w:sz w:val="28"/>
          <w:szCs w:val="28"/>
        </w:rPr>
      </w:pPr>
      <w:bookmarkStart w:colFirst="0" w:colLast="0" w:name="_heading=h.3znysh7" w:id="3"/>
      <w:bookmarkEnd w:id="3"/>
      <w:r w:rsidDel="00000000" w:rsidR="00000000" w:rsidRPr="00000000">
        <w:rPr>
          <w:rFonts w:ascii="Arial" w:cs="Arial" w:eastAsia="Arial" w:hAnsi="Arial"/>
          <w:b w:val="1"/>
          <w:i w:val="1"/>
          <w:sz w:val="28"/>
          <w:szCs w:val="28"/>
          <w:rtl w:val="0"/>
        </w:rPr>
        <w:t xml:space="preserve">This document must be read in conjunction with Framework Schedule 1 (Specification – Core Requirements)</w:t>
        <w:tab/>
      </w:r>
    </w:p>
    <w:p w:rsidR="00000000" w:rsidDel="00000000" w:rsidP="00000000" w:rsidRDefault="00000000" w:rsidRPr="00000000" w14:paraId="00000006">
      <w:pPr>
        <w:spacing w:after="0" w:before="0"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7">
      <w:pPr>
        <w:spacing w:after="0" w:before="0" w:line="240" w:lineRule="auto"/>
        <w:rPr>
          <w:rFonts w:ascii="Arial" w:cs="Arial" w:eastAsia="Arial" w:hAnsi="Arial"/>
          <w:b w:val="1"/>
          <w:sz w:val="28"/>
          <w:szCs w:val="28"/>
        </w:rPr>
      </w:pPr>
      <w:bookmarkStart w:colFirst="0" w:colLast="0" w:name="_heading=h.2et92p0" w:id="4"/>
      <w:bookmarkEnd w:id="4"/>
      <w:r w:rsidDel="00000000" w:rsidR="00000000" w:rsidRPr="00000000">
        <w:rPr>
          <w:rFonts w:ascii="Arial" w:cs="Arial" w:eastAsia="Arial" w:hAnsi="Arial"/>
          <w:b w:val="1"/>
          <w:sz w:val="28"/>
          <w:szCs w:val="28"/>
          <w:rtl w:val="0"/>
        </w:rPr>
        <w:t xml:space="preserve">Lot 1 Haulage and Distribution Solutions</w:t>
      </w:r>
    </w:p>
    <w:p w:rsidR="00000000" w:rsidDel="00000000" w:rsidP="00000000" w:rsidRDefault="00000000" w:rsidRPr="00000000" w14:paraId="00000008">
      <w:pPr>
        <w:spacing w:after="0" w:before="0" w:line="240" w:lineRule="auto"/>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360" w:right="0" w:hanging="360"/>
        <w:jc w:val="left"/>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w:t>
      </w:r>
      <w:r w:rsidDel="00000000" w:rsidR="00000000" w:rsidRPr="00000000">
        <w:rPr>
          <w:rFonts w:ascii="Arial" w:cs="Arial" w:eastAsia="Arial" w:hAnsi="Arial"/>
          <w:sz w:val="24"/>
          <w:szCs w:val="24"/>
          <w:rtl w:val="0"/>
        </w:rPr>
        <w:t xml:space="preserve">is Annex 1 -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Specification for Lot 1 – Haulage and Distribution Solutions has been structured in the following way:</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792"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992.1259842519685" w:right="0" w:hanging="708.6614173228347"/>
        <w:jc w:val="left"/>
        <w:rPr>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Mandatory Deliverables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these are the </w:t>
      </w:r>
      <w:r w:rsidDel="00000000" w:rsidR="00000000" w:rsidRPr="00000000">
        <w:rPr>
          <w:rFonts w:ascii="Arial" w:cs="Arial" w:eastAsia="Arial" w:hAnsi="Arial"/>
          <w:sz w:val="24"/>
          <w:szCs w:val="24"/>
          <w:rtl w:val="0"/>
        </w:rPr>
        <w:t xml:space="preserve">requirements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that are applicable to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Lot 1 of the Framework </w:t>
      </w:r>
      <w:r w:rsidDel="00000000" w:rsidR="00000000" w:rsidRPr="00000000">
        <w:rPr>
          <w:rFonts w:ascii="Arial" w:cs="Arial" w:eastAsia="Arial" w:hAnsi="Arial"/>
          <w:sz w:val="24"/>
          <w:szCs w:val="24"/>
          <w:rtl w:val="0"/>
        </w:rPr>
        <w:t xml:space="preserve">Contract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Each Supplier must be able to provide the </w:t>
      </w:r>
      <w:r w:rsidDel="00000000" w:rsidR="00000000" w:rsidRPr="00000000">
        <w:rPr>
          <w:rFonts w:ascii="Arial" w:cs="Arial" w:eastAsia="Arial" w:hAnsi="Arial"/>
          <w:sz w:val="24"/>
          <w:szCs w:val="24"/>
          <w:rtl w:val="0"/>
        </w:rPr>
        <w:t xml:space="preserve">m</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andatory Deliverables</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992.1259842519685" w:right="0" w:hanging="435"/>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992.1259842519685" w:right="0" w:hanging="708.6614173228347"/>
        <w:jc w:val="left"/>
        <w:rPr>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Optional Deliverables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these are the </w:t>
      </w:r>
      <w:r w:rsidDel="00000000" w:rsidR="00000000" w:rsidRPr="00000000">
        <w:rPr>
          <w:rFonts w:ascii="Arial" w:cs="Arial" w:eastAsia="Arial" w:hAnsi="Arial"/>
          <w:sz w:val="24"/>
          <w:szCs w:val="24"/>
          <w:rtl w:val="0"/>
        </w:rPr>
        <w:t xml:space="preserv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equirements that are associated </w:t>
      </w:r>
      <w:r w:rsidDel="00000000" w:rsidR="00000000" w:rsidRPr="00000000">
        <w:rPr>
          <w:rFonts w:ascii="Arial" w:cs="Arial" w:eastAsia="Arial" w:hAnsi="Arial"/>
          <w:sz w:val="24"/>
          <w:szCs w:val="24"/>
          <w:rtl w:val="0"/>
        </w:rPr>
        <w:t xml:space="preserve">with</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the respective Framework </w:t>
      </w:r>
      <w:r w:rsidDel="00000000" w:rsidR="00000000" w:rsidRPr="00000000">
        <w:rPr>
          <w:rFonts w:ascii="Arial" w:cs="Arial" w:eastAsia="Arial" w:hAnsi="Arial"/>
          <w:sz w:val="24"/>
          <w:szCs w:val="24"/>
          <w:rtl w:val="0"/>
        </w:rPr>
        <w:t xml:space="preserve">Contract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Lot and Suppliers may choose to provide some or all of these optional Deliverables.</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i w:val="0"/>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Lot 1 Haulage and Distribution Solutions - Mandatory Deliverables</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7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992.1259842519685" w:right="0" w:hanging="708.6614173228347"/>
        <w:jc w:val="left"/>
        <w:rPr>
          <w:sz w:val="24"/>
          <w:szCs w:val="24"/>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section provides details of the Mandatory Deliverables that Suppliers appointed to this Lot 1 shall be expected to fulfil in their entirety.</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992.1259842519685" w:right="0" w:hanging="435"/>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992.1259842519685" w:right="0" w:hanging="708.6614173228347"/>
        <w:jc w:val="left"/>
        <w:rPr>
          <w:sz w:val="24"/>
          <w:szCs w:val="24"/>
        </w:rPr>
      </w:pPr>
      <w:r w:rsidDel="00000000" w:rsidR="00000000" w:rsidRPr="00000000">
        <w:rPr>
          <w:rFonts w:ascii="Arial" w:cs="Arial" w:eastAsia="Arial" w:hAnsi="Arial"/>
          <w:sz w:val="24"/>
          <w:szCs w:val="24"/>
          <w:rtl w:val="0"/>
        </w:rPr>
        <w:t xml:space="preserve">The Supplier shall be aware that where they are providing Deliverables to a Buyer under this Lot there may be a requirement to work with the other Suppliers within the Buyers supply chain to deliver a full end to end service. The Buyer will define their exact requirements during the Call-Off Procedure.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992.1259842519685" w:right="0" w:hanging="435"/>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992.1259842519685" w:right="0" w:hanging="708.6614173228347"/>
        <w:jc w:val="left"/>
        <w:rPr>
          <w:i w:val="0"/>
          <w:smallCaps w:val="0"/>
          <w:strike w:val="0"/>
          <w:color w:val="000000"/>
          <w:sz w:val="24"/>
          <w:szCs w:val="24"/>
          <w:shd w:fill="auto" w:val="clear"/>
          <w:vertAlign w:val="baseline"/>
        </w:rPr>
      </w:pPr>
      <w:r w:rsidDel="00000000" w:rsidR="00000000" w:rsidRPr="00000000">
        <w:rPr>
          <w:rFonts w:ascii="Arial" w:cs="Arial" w:eastAsia="Arial" w:hAnsi="Arial"/>
          <w:sz w:val="24"/>
          <w:szCs w:val="24"/>
          <w:rtl w:val="0"/>
        </w:rPr>
        <w:t xml:space="preserve">The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Supplier shall provide the Deliverables using a wide ran</w:t>
      </w:r>
      <w:r w:rsidDel="00000000" w:rsidR="00000000" w:rsidRPr="00000000">
        <w:rPr>
          <w:rFonts w:ascii="Arial" w:cs="Arial" w:eastAsia="Arial" w:hAnsi="Arial"/>
          <w:sz w:val="24"/>
          <w:szCs w:val="24"/>
          <w:rtl w:val="0"/>
        </w:rPr>
        <w:t xml:space="preserve">ge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of road transportation, which may include, but will not be limited to:</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992.1259842519685"/>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sz w:val="24"/>
          <w:szCs w:val="24"/>
          <w:rtl w:val="0"/>
        </w:rPr>
        <w:t xml:space="preserve">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he provision of lorries, vans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and other appropriate means of transportation, which will be define</w:t>
      </w:r>
      <w:r w:rsidDel="00000000" w:rsidR="00000000" w:rsidRPr="00000000">
        <w:rPr>
          <w:rFonts w:ascii="Arial" w:cs="Arial" w:eastAsia="Arial" w:hAnsi="Arial"/>
          <w:sz w:val="24"/>
          <w:szCs w:val="24"/>
          <w:rtl w:val="0"/>
        </w:rPr>
        <w:t xml:space="preserve">d by</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the Buyer during the Call-Off Procedure.</w:t>
      </w:r>
      <w:r w:rsidDel="00000000" w:rsidR="00000000" w:rsidRPr="00000000">
        <w:rPr>
          <w:rtl w:val="0"/>
        </w:rPr>
      </w:r>
    </w:p>
    <w:p w:rsidR="00000000" w:rsidDel="00000000" w:rsidP="00000000" w:rsidRDefault="00000000" w:rsidRPr="00000000" w14:paraId="00000017">
      <w:pPr>
        <w:tabs>
          <w:tab w:val="left" w:leader="none" w:pos="709"/>
          <w:tab w:val="left" w:leader="none" w:pos="284"/>
        </w:tabs>
        <w:spacing w:after="0" w:before="0" w:line="240" w:lineRule="auto"/>
        <w:ind w:left="705"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992.1259842519685" w:right="0" w:hanging="708.6614173228347"/>
        <w:jc w:val="left"/>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shall be required to collect and transport any size, weight or quantity of items via shared or dedicated resources. Items may include, but will not be limited to:</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992.1259842519685"/>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Documents,</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992.1259842519685"/>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Cartons;</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992.1259842519685"/>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Pallets; and</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992.1259842519685"/>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Irregularly shaped items.</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224"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992.1259842519685" w:right="0" w:hanging="708.6614173228347"/>
        <w:jc w:val="left"/>
        <w:rPr>
          <w:sz w:val="24"/>
          <w:szCs w:val="24"/>
        </w:rPr>
      </w:pPr>
      <w:r w:rsidDel="00000000" w:rsidR="00000000" w:rsidRPr="00000000">
        <w:rPr>
          <w:rFonts w:ascii="Arial" w:cs="Arial" w:eastAsia="Arial" w:hAnsi="Arial"/>
          <w:sz w:val="24"/>
          <w:szCs w:val="24"/>
          <w:rtl w:val="0"/>
        </w:rPr>
        <w:t xml:space="preserve">The Supplier shall be required to ensure vehicles used in the delivery of this Framework Contract comply with the relevant transport regulations, including but will not be limited to:</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992.1259842519685"/>
        <w:jc w:val="left"/>
        <w:rPr>
          <w:rFonts w:ascii="Arial" w:cs="Arial" w:eastAsia="Arial" w:hAnsi="Arial"/>
        </w:rPr>
      </w:pPr>
      <w:r w:rsidDel="00000000" w:rsidR="00000000" w:rsidRPr="00000000">
        <w:rPr>
          <w:rFonts w:ascii="Arial" w:cs="Arial" w:eastAsia="Arial" w:hAnsi="Arial"/>
          <w:sz w:val="24"/>
          <w:szCs w:val="24"/>
          <w:rtl w:val="0"/>
        </w:rPr>
        <w:t xml:space="preserve">Vehicle Excise and Registration Act 1994 (VERA);</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992.1259842519685"/>
        <w:jc w:val="left"/>
        <w:rPr>
          <w:rFonts w:ascii="Arial" w:cs="Arial" w:eastAsia="Arial" w:hAnsi="Arial"/>
        </w:rPr>
      </w:pPr>
      <w:r w:rsidDel="00000000" w:rsidR="00000000" w:rsidRPr="00000000">
        <w:rPr>
          <w:rFonts w:ascii="Arial" w:cs="Arial" w:eastAsia="Arial" w:hAnsi="Arial"/>
          <w:sz w:val="24"/>
          <w:szCs w:val="24"/>
          <w:rtl w:val="0"/>
        </w:rPr>
        <w:t xml:space="preserve">Standard international operator’s licence (this applies to all vehicles with a gross vehicle weight rating above 3.5 tonnes;</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992.1259842519685"/>
        <w:jc w:val="left"/>
        <w:rPr>
          <w:rFonts w:ascii="Arial" w:cs="Arial" w:eastAsia="Arial" w:hAnsi="Arial"/>
        </w:rPr>
      </w:pPr>
      <w:r w:rsidDel="00000000" w:rsidR="00000000" w:rsidRPr="00000000">
        <w:rPr>
          <w:rFonts w:ascii="Arial" w:cs="Arial" w:eastAsia="Arial" w:hAnsi="Arial"/>
          <w:sz w:val="24"/>
          <w:szCs w:val="24"/>
          <w:rtl w:val="0"/>
        </w:rPr>
        <w:t xml:space="preserve">Certificate of Professional Competence (CPC);</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992.1259842519685"/>
        <w:jc w:val="left"/>
        <w:rPr>
          <w:rFonts w:ascii="Arial" w:cs="Arial" w:eastAsia="Arial" w:hAnsi="Arial"/>
        </w:rPr>
      </w:pPr>
      <w:r w:rsidDel="00000000" w:rsidR="00000000" w:rsidRPr="00000000">
        <w:rPr>
          <w:rFonts w:ascii="Arial" w:cs="Arial" w:eastAsia="Arial" w:hAnsi="Arial"/>
          <w:sz w:val="24"/>
          <w:szCs w:val="24"/>
          <w:rtl w:val="0"/>
        </w:rPr>
        <w:t xml:space="preserve">Obtain the correct operating licences for transporting goods;</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992.1259842519685"/>
        <w:jc w:val="left"/>
        <w:rPr>
          <w:rFonts w:ascii="Arial" w:cs="Arial" w:eastAsia="Arial" w:hAnsi="Arial"/>
        </w:rPr>
      </w:pPr>
      <w:r w:rsidDel="00000000" w:rsidR="00000000" w:rsidRPr="00000000">
        <w:rPr>
          <w:rFonts w:ascii="Arial" w:cs="Arial" w:eastAsia="Arial" w:hAnsi="Arial"/>
          <w:sz w:val="24"/>
          <w:szCs w:val="24"/>
          <w:rtl w:val="0"/>
        </w:rPr>
        <w:t xml:space="preserve">International road haulage, </w:t>
      </w:r>
      <w:hyperlink r:id="rId7">
        <w:r w:rsidDel="00000000" w:rsidR="00000000" w:rsidRPr="00000000">
          <w:rPr>
            <w:rFonts w:ascii="Arial" w:cs="Arial" w:eastAsia="Arial" w:hAnsi="Arial"/>
            <w:color w:val="1155cc"/>
            <w:sz w:val="24"/>
            <w:szCs w:val="24"/>
            <w:u w:val="single"/>
            <w:rtl w:val="0"/>
          </w:rPr>
          <w:t xml:space="preserve">gov.uk guidance</w:t>
        </w:r>
      </w:hyperlink>
      <w:r w:rsidDel="00000000" w:rsidR="00000000" w:rsidRPr="00000000">
        <w:rPr>
          <w:rFonts w:ascii="Arial" w:cs="Arial" w:eastAsia="Arial" w:hAnsi="Arial"/>
          <w:sz w:val="24"/>
          <w:szCs w:val="24"/>
          <w:rtl w:val="0"/>
        </w:rPr>
        <w:t xml:space="preserve">; and</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992.1259842519685"/>
        <w:jc w:val="left"/>
        <w:rPr>
          <w:rFonts w:ascii="Arial" w:cs="Arial" w:eastAsia="Arial" w:hAnsi="Arial"/>
        </w:rPr>
      </w:pPr>
      <w:r w:rsidDel="00000000" w:rsidR="00000000" w:rsidRPr="00000000">
        <w:rPr>
          <w:rFonts w:ascii="Arial" w:cs="Arial" w:eastAsia="Arial" w:hAnsi="Arial"/>
          <w:sz w:val="24"/>
          <w:szCs w:val="24"/>
          <w:rtl w:val="0"/>
        </w:rPr>
        <w:t xml:space="preserve">Commercial vehicle safety and maintenance, </w:t>
      </w:r>
      <w:hyperlink r:id="rId8">
        <w:r w:rsidDel="00000000" w:rsidR="00000000" w:rsidRPr="00000000">
          <w:rPr>
            <w:rFonts w:ascii="Arial" w:cs="Arial" w:eastAsia="Arial" w:hAnsi="Arial"/>
            <w:color w:val="1155cc"/>
            <w:sz w:val="24"/>
            <w:szCs w:val="24"/>
            <w:u w:val="single"/>
            <w:rtl w:val="0"/>
          </w:rPr>
          <w:t xml:space="preserve">guide</w:t>
        </w:r>
      </w:hyperlink>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224"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992.1259842519685" w:right="0" w:hanging="708.6614173228347"/>
        <w:jc w:val="left"/>
        <w:rPr>
          <w:sz w:val="24"/>
          <w:szCs w:val="24"/>
        </w:rPr>
      </w:pPr>
      <w:r w:rsidDel="00000000" w:rsidR="00000000" w:rsidRPr="00000000">
        <w:rPr>
          <w:rFonts w:ascii="Arial" w:cs="Arial" w:eastAsia="Arial" w:hAnsi="Arial"/>
          <w:sz w:val="24"/>
          <w:szCs w:val="24"/>
          <w:rtl w:val="0"/>
        </w:rPr>
        <w:t xml:space="preserve">The Supplier shall, where requested by a Buyer, provide security clearance details of vehicle crew making deliveries to secure establishments. </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792"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992.1259842519685"/>
        <w:jc w:val="left"/>
        <w:rPr>
          <w:rFonts w:ascii="Arial" w:cs="Arial" w:eastAsia="Arial" w:hAnsi="Arial"/>
        </w:rPr>
      </w:pPr>
      <w:r w:rsidDel="00000000" w:rsidR="00000000" w:rsidRPr="00000000">
        <w:rPr>
          <w:rFonts w:ascii="Arial" w:cs="Arial" w:eastAsia="Arial" w:hAnsi="Arial"/>
          <w:sz w:val="24"/>
          <w:szCs w:val="24"/>
          <w:rtl w:val="0"/>
        </w:rPr>
        <w:t xml:space="preserve">The Supplier may be required to supply full details which may include, but will not be limited to:</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1" w:right="0" w:hanging="283.4645669291339"/>
        <w:jc w:val="left"/>
        <w:rPr>
          <w:rFonts w:ascii="Arial" w:cs="Arial" w:eastAsia="Arial" w:hAnsi="Arial"/>
        </w:rPr>
      </w:pPr>
      <w:r w:rsidDel="00000000" w:rsidR="00000000" w:rsidRPr="00000000">
        <w:rPr>
          <w:rFonts w:ascii="Arial" w:cs="Arial" w:eastAsia="Arial" w:hAnsi="Arial"/>
          <w:sz w:val="24"/>
          <w:szCs w:val="24"/>
          <w:rtl w:val="0"/>
        </w:rPr>
        <w:t xml:space="preserve">Vehicle details including registration;</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1" w:right="0" w:hanging="283.4645669291339"/>
        <w:jc w:val="left"/>
        <w:rPr>
          <w:rFonts w:ascii="Arial" w:cs="Arial" w:eastAsia="Arial" w:hAnsi="Arial"/>
        </w:rPr>
      </w:pPr>
      <w:r w:rsidDel="00000000" w:rsidR="00000000" w:rsidRPr="00000000">
        <w:rPr>
          <w:rFonts w:ascii="Arial" w:cs="Arial" w:eastAsia="Arial" w:hAnsi="Arial"/>
          <w:sz w:val="24"/>
          <w:szCs w:val="24"/>
          <w:rtl w:val="0"/>
        </w:rPr>
        <w:t xml:space="preserve">Full driver details and estimated time of arrival; and</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1" w:right="0" w:hanging="283.4645669291339"/>
        <w:jc w:val="left"/>
        <w:rPr>
          <w:rFonts w:ascii="Arial" w:cs="Arial" w:eastAsia="Arial" w:hAnsi="Arial"/>
        </w:rPr>
      </w:pPr>
      <w:r w:rsidDel="00000000" w:rsidR="00000000" w:rsidRPr="00000000">
        <w:rPr>
          <w:rFonts w:ascii="Arial" w:cs="Arial" w:eastAsia="Arial" w:hAnsi="Arial"/>
          <w:sz w:val="24"/>
          <w:szCs w:val="24"/>
          <w:rtl w:val="0"/>
        </w:rPr>
        <w:t xml:space="preserve">Details of the next destination of the vehicle.</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224"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numPr>
          <w:ilvl w:val="1"/>
          <w:numId w:val="1"/>
        </w:numPr>
        <w:tabs>
          <w:tab w:val="left" w:leader="none" w:pos="420"/>
          <w:tab w:val="left" w:leader="none" w:pos="0"/>
        </w:tabs>
        <w:spacing w:after="0" w:before="0" w:line="240" w:lineRule="auto"/>
        <w:ind w:left="992.1259842519685" w:hanging="708.6614173228347"/>
        <w:rPr>
          <w:sz w:val="24"/>
          <w:szCs w:val="24"/>
        </w:rPr>
      </w:pPr>
      <w:r w:rsidDel="00000000" w:rsidR="00000000" w:rsidRPr="00000000">
        <w:rPr>
          <w:rFonts w:ascii="Arial" w:cs="Arial" w:eastAsia="Arial" w:hAnsi="Arial"/>
          <w:sz w:val="24"/>
          <w:szCs w:val="24"/>
          <w:rtl w:val="0"/>
        </w:rPr>
        <w:t xml:space="preserve">The Supplier shall be aware that Buyers may request additional security measures and/or additional vehicle security features to comply with their security policy. This may include, but will not be limited to:</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992.1259842519685"/>
        <w:jc w:val="left"/>
        <w:rPr>
          <w:rFonts w:ascii="Arial" w:cs="Arial" w:eastAsia="Arial" w:hAnsi="Arial"/>
        </w:rPr>
      </w:pPr>
      <w:r w:rsidDel="00000000" w:rsidR="00000000" w:rsidRPr="00000000">
        <w:rPr>
          <w:rFonts w:ascii="Arial" w:cs="Arial" w:eastAsia="Arial" w:hAnsi="Arial"/>
          <w:sz w:val="24"/>
          <w:szCs w:val="24"/>
          <w:rtl w:val="0"/>
        </w:rPr>
        <w:t xml:space="preserve">Additional drivers;</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992.1259842519685"/>
        <w:jc w:val="left"/>
        <w:rPr>
          <w:rFonts w:ascii="Arial" w:cs="Arial" w:eastAsia="Arial" w:hAnsi="Arial"/>
        </w:rPr>
      </w:pPr>
      <w:r w:rsidDel="00000000" w:rsidR="00000000" w:rsidRPr="00000000">
        <w:rPr>
          <w:rFonts w:ascii="Arial" w:cs="Arial" w:eastAsia="Arial" w:hAnsi="Arial"/>
          <w:sz w:val="24"/>
          <w:szCs w:val="24"/>
          <w:rtl w:val="0"/>
        </w:rPr>
        <w:t xml:space="preserve">Non-uniformed staff;</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992.1259842519685"/>
        <w:jc w:val="left"/>
        <w:rPr>
          <w:rFonts w:ascii="Arial" w:cs="Arial" w:eastAsia="Arial" w:hAnsi="Arial"/>
        </w:rPr>
      </w:pPr>
      <w:r w:rsidDel="00000000" w:rsidR="00000000" w:rsidRPr="00000000">
        <w:rPr>
          <w:rFonts w:ascii="Arial" w:cs="Arial" w:eastAsia="Arial" w:hAnsi="Arial"/>
          <w:sz w:val="24"/>
          <w:szCs w:val="24"/>
          <w:rtl w:val="0"/>
        </w:rPr>
        <w:t xml:space="preserve">Non-liveried vehicles;</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992.1259842519685"/>
        <w:jc w:val="left"/>
        <w:rPr>
          <w:rFonts w:ascii="Arial" w:cs="Arial" w:eastAsia="Arial" w:hAnsi="Arial"/>
        </w:rPr>
      </w:pPr>
      <w:r w:rsidDel="00000000" w:rsidR="00000000" w:rsidRPr="00000000">
        <w:rPr>
          <w:rFonts w:ascii="Arial" w:cs="Arial" w:eastAsia="Arial" w:hAnsi="Arial"/>
          <w:sz w:val="24"/>
          <w:szCs w:val="24"/>
          <w:rtl w:val="0"/>
        </w:rPr>
        <w:t xml:space="preserve">Caged areas; and</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992.1259842519685"/>
        <w:jc w:val="left"/>
        <w:rPr>
          <w:rFonts w:ascii="Arial" w:cs="Arial" w:eastAsia="Arial" w:hAnsi="Arial"/>
        </w:rPr>
      </w:pPr>
      <w:r w:rsidDel="00000000" w:rsidR="00000000" w:rsidRPr="00000000">
        <w:rPr>
          <w:rFonts w:ascii="Arial" w:cs="Arial" w:eastAsia="Arial" w:hAnsi="Arial"/>
          <w:sz w:val="24"/>
          <w:szCs w:val="24"/>
          <w:rtl w:val="0"/>
        </w:rPr>
        <w:t xml:space="preserve">Segregation.</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224"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992.1259842519685" w:right="0" w:hanging="708.6614173228347"/>
        <w:jc w:val="left"/>
        <w:rPr>
          <w:sz w:val="24"/>
          <w:szCs w:val="24"/>
        </w:rPr>
      </w:pPr>
      <w:r w:rsidDel="00000000" w:rsidR="00000000" w:rsidRPr="00000000">
        <w:rPr>
          <w:rFonts w:ascii="Arial" w:cs="Arial" w:eastAsia="Arial" w:hAnsi="Arial"/>
          <w:sz w:val="24"/>
          <w:szCs w:val="24"/>
          <w:rtl w:val="0"/>
        </w:rPr>
        <w:t xml:space="preserve">The Supplier shall ensure that during collection, transportation and delivery of items that no unauthorised passengers are allowed.</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992.1259842519685" w:right="0" w:hanging="435"/>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992.1259842519685" w:right="0" w:hanging="708.6614173228347"/>
        <w:jc w:val="left"/>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shall provide flexible capacity that may increase or decrease as volume dictates. Parameters will be defined by the Buyer during the Call-Off Procedure.</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0"/>
          <w:tab w:val="left" w:leader="none" w:pos="0"/>
        </w:tabs>
        <w:spacing w:after="0" w:before="0" w:line="240" w:lineRule="auto"/>
        <w:ind w:left="792"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992.1259842519685" w:right="0" w:hanging="708.6614173228347"/>
        <w:jc w:val="left"/>
        <w:rPr>
          <w:i w:val="0"/>
          <w:smallCaps w:val="0"/>
          <w:strike w:val="0"/>
          <w:color w:val="000000"/>
          <w:sz w:val="24"/>
          <w:szCs w:val="24"/>
          <w:shd w:fill="auto" w:val="clear"/>
          <w:vertAlign w:val="baseline"/>
        </w:rPr>
      </w:pPr>
      <w:r w:rsidDel="00000000" w:rsidR="00000000" w:rsidRPr="00000000">
        <w:rPr>
          <w:rFonts w:ascii="Arial" w:cs="Arial" w:eastAsia="Arial" w:hAnsi="Arial"/>
          <w:sz w:val="24"/>
          <w:szCs w:val="24"/>
          <w:rtl w:val="0"/>
        </w:rPr>
        <w:t xml:space="preserve">The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Supplier shall provide a range of time and/or day definite collection and delivery services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precise service times required to fulfil the Deliverables will be defined by the Buyer during the Call-Off Procedure. This </w:t>
      </w:r>
      <w:r w:rsidDel="00000000" w:rsidR="00000000" w:rsidRPr="00000000">
        <w:rPr>
          <w:rFonts w:ascii="Arial" w:cs="Arial" w:eastAsia="Arial" w:hAnsi="Arial"/>
          <w:sz w:val="24"/>
          <w:szCs w:val="24"/>
          <w:rtl w:val="0"/>
        </w:rPr>
        <w:t xml:space="preserve">may</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in</w:t>
      </w:r>
      <w:r w:rsidDel="00000000" w:rsidR="00000000" w:rsidRPr="00000000">
        <w:rPr>
          <w:rFonts w:ascii="Arial" w:cs="Arial" w:eastAsia="Arial" w:hAnsi="Arial"/>
          <w:sz w:val="24"/>
          <w:szCs w:val="24"/>
          <w:rtl w:val="0"/>
        </w:rPr>
        <w:t xml:space="preserve">clude, but will not be limited to:</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992.1259842519685"/>
        <w:jc w:val="left"/>
        <w:rPr>
          <w:rFonts w:ascii="Arial" w:cs="Arial" w:eastAsia="Arial" w:hAnsi="Arial"/>
        </w:rPr>
      </w:pPr>
      <w:r w:rsidDel="00000000" w:rsidR="00000000" w:rsidRPr="00000000">
        <w:rPr>
          <w:rFonts w:ascii="Arial" w:cs="Arial" w:eastAsia="Arial" w:hAnsi="Arial"/>
          <w:sz w:val="24"/>
          <w:szCs w:val="24"/>
          <w:rtl w:val="0"/>
        </w:rPr>
        <w:t xml:space="preserve">ad-hoc collections - potentially at short notice or an urgent requirement;</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992.1259842519685"/>
        <w:jc w:val="left"/>
        <w:rPr>
          <w:rFonts w:ascii="Arial" w:cs="Arial" w:eastAsia="Arial" w:hAnsi="Arial"/>
        </w:rPr>
      </w:pPr>
      <w:r w:rsidDel="00000000" w:rsidR="00000000" w:rsidRPr="00000000">
        <w:rPr>
          <w:rFonts w:ascii="Arial" w:cs="Arial" w:eastAsia="Arial" w:hAnsi="Arial"/>
          <w:sz w:val="24"/>
          <w:szCs w:val="24"/>
          <w:rtl w:val="0"/>
        </w:rPr>
        <w:t xml:space="preserve">pre-defined/scheduled collections - regular collections from a pre-agreed collection point or location(s) at a pre-agreed time;</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992.1259842519685"/>
        <w:jc w:val="left"/>
        <w:rPr>
          <w:rFonts w:ascii="Arial" w:cs="Arial" w:eastAsia="Arial" w:hAnsi="Arial"/>
        </w:rPr>
      </w:pPr>
      <w:r w:rsidDel="00000000" w:rsidR="00000000" w:rsidRPr="00000000">
        <w:rPr>
          <w:rFonts w:ascii="Arial" w:cs="Arial" w:eastAsia="Arial" w:hAnsi="Arial"/>
          <w:sz w:val="24"/>
          <w:szCs w:val="24"/>
          <w:rtl w:val="0"/>
        </w:rPr>
        <w:t xml:space="preserve">time critical collections; </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992.1259842519685"/>
        <w:jc w:val="left"/>
        <w:rPr>
          <w:rFonts w:ascii="Arial" w:cs="Arial" w:eastAsia="Arial" w:hAnsi="Arial"/>
        </w:rPr>
      </w:pPr>
      <w:r w:rsidDel="00000000" w:rsidR="00000000" w:rsidRPr="00000000">
        <w:rPr>
          <w:rFonts w:ascii="Arial" w:cs="Arial" w:eastAsia="Arial" w:hAnsi="Arial"/>
          <w:sz w:val="24"/>
          <w:szCs w:val="24"/>
          <w:rtl w:val="0"/>
        </w:rPr>
        <w:t xml:space="preserve">out of hours collection - to be available 24 hours, 365 days a year; and</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992.1259842519685"/>
        <w:jc w:val="left"/>
        <w:rPr>
          <w:rFonts w:ascii="Arial" w:cs="Arial" w:eastAsia="Arial" w:hAnsi="Arial"/>
        </w:rPr>
      </w:pPr>
      <w:r w:rsidDel="00000000" w:rsidR="00000000" w:rsidRPr="00000000">
        <w:rPr>
          <w:rFonts w:ascii="Arial" w:cs="Arial" w:eastAsia="Arial" w:hAnsi="Arial"/>
          <w:sz w:val="24"/>
          <w:szCs w:val="24"/>
          <w:rtl w:val="0"/>
        </w:rPr>
        <w:t xml:space="preserve">a range of overnight delivery services.</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792"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992.1259842519685" w:right="0" w:hanging="708.6614173228347"/>
        <w:jc w:val="left"/>
        <w:rPr>
          <w:i w:val="0"/>
          <w:smallCaps w:val="0"/>
          <w:strike w:val="0"/>
          <w:color w:val="000000"/>
          <w:sz w:val="24"/>
          <w:szCs w:val="24"/>
          <w:shd w:fill="auto" w:val="clear"/>
          <w:vertAlign w:val="baseline"/>
        </w:rPr>
      </w:pPr>
      <w:r w:rsidDel="00000000" w:rsidR="00000000" w:rsidRPr="00000000">
        <w:rPr>
          <w:rFonts w:ascii="Arial" w:cs="Arial" w:eastAsia="Arial" w:hAnsi="Arial"/>
          <w:sz w:val="24"/>
          <w:szCs w:val="24"/>
          <w:rtl w:val="0"/>
        </w:rPr>
        <w:t xml:space="preserve">The Supplier shall be required to undertake collections and deliveries from any location across the UK and Northern Ireland, which will be defined by the Buyer during the Call-Off Procedure. Th</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is may include, but </w:t>
      </w:r>
      <w:r w:rsidDel="00000000" w:rsidR="00000000" w:rsidRPr="00000000">
        <w:rPr>
          <w:rFonts w:ascii="Arial" w:cs="Arial" w:eastAsia="Arial" w:hAnsi="Arial"/>
          <w:sz w:val="24"/>
          <w:szCs w:val="24"/>
          <w:rtl w:val="0"/>
        </w:rPr>
        <w:t xml:space="preserve">not be limited to:</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992.1259842519685"/>
        <w:jc w:val="left"/>
        <w:rPr>
          <w:rFonts w:ascii="Arial" w:cs="Arial" w:eastAsia="Arial" w:hAnsi="Arial"/>
        </w:rPr>
      </w:pPr>
      <w:r w:rsidDel="00000000" w:rsidR="00000000" w:rsidRPr="00000000">
        <w:rPr>
          <w:rFonts w:ascii="Arial" w:cs="Arial" w:eastAsia="Arial" w:hAnsi="Arial"/>
          <w:sz w:val="24"/>
          <w:szCs w:val="24"/>
          <w:rtl w:val="0"/>
        </w:rPr>
        <w:t xml:space="preserve">Business addresses;</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992.1259842519685"/>
        <w:jc w:val="left"/>
        <w:rPr>
          <w:rFonts w:ascii="Arial" w:cs="Arial" w:eastAsia="Arial" w:hAnsi="Arial"/>
        </w:rPr>
      </w:pPr>
      <w:r w:rsidDel="00000000" w:rsidR="00000000" w:rsidRPr="00000000">
        <w:rPr>
          <w:rFonts w:ascii="Arial" w:cs="Arial" w:eastAsia="Arial" w:hAnsi="Arial"/>
          <w:sz w:val="24"/>
          <w:szCs w:val="24"/>
          <w:rtl w:val="0"/>
        </w:rPr>
        <w:t xml:space="preserve">Field locations;</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992.1259842519685"/>
        <w:jc w:val="left"/>
        <w:rPr>
          <w:rFonts w:ascii="Arial" w:cs="Arial" w:eastAsia="Arial" w:hAnsi="Arial"/>
        </w:rPr>
      </w:pPr>
      <w:r w:rsidDel="00000000" w:rsidR="00000000" w:rsidRPr="00000000">
        <w:rPr>
          <w:rFonts w:ascii="Arial" w:cs="Arial" w:eastAsia="Arial" w:hAnsi="Arial"/>
          <w:sz w:val="24"/>
          <w:szCs w:val="24"/>
          <w:rtl w:val="0"/>
        </w:rPr>
        <w:t xml:space="preserve">Satellite locations;</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992.1259842519685"/>
        <w:jc w:val="left"/>
        <w:rPr>
          <w:rFonts w:ascii="Arial" w:cs="Arial" w:eastAsia="Arial" w:hAnsi="Arial"/>
        </w:rPr>
      </w:pPr>
      <w:r w:rsidDel="00000000" w:rsidR="00000000" w:rsidRPr="00000000">
        <w:rPr>
          <w:rFonts w:ascii="Arial" w:cs="Arial" w:eastAsia="Arial" w:hAnsi="Arial"/>
          <w:sz w:val="24"/>
          <w:szCs w:val="24"/>
          <w:rtl w:val="0"/>
        </w:rPr>
        <w:t xml:space="preserve">Hospitals;</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992.1259842519685"/>
        <w:jc w:val="left"/>
        <w:rPr>
          <w:rFonts w:ascii="Arial" w:cs="Arial" w:eastAsia="Arial" w:hAnsi="Arial"/>
        </w:rPr>
      </w:pPr>
      <w:r w:rsidDel="00000000" w:rsidR="00000000" w:rsidRPr="00000000">
        <w:rPr>
          <w:rFonts w:ascii="Arial" w:cs="Arial" w:eastAsia="Arial" w:hAnsi="Arial"/>
          <w:sz w:val="24"/>
          <w:szCs w:val="24"/>
          <w:rtl w:val="0"/>
        </w:rPr>
        <w:t xml:space="preserve">Military;</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992.1259842519685"/>
        <w:jc w:val="left"/>
        <w:rPr>
          <w:rFonts w:ascii="Arial" w:cs="Arial" w:eastAsia="Arial" w:hAnsi="Arial"/>
        </w:rPr>
      </w:pPr>
      <w:r w:rsidDel="00000000" w:rsidR="00000000" w:rsidRPr="00000000">
        <w:rPr>
          <w:rFonts w:ascii="Arial" w:cs="Arial" w:eastAsia="Arial" w:hAnsi="Arial"/>
          <w:sz w:val="24"/>
          <w:szCs w:val="24"/>
          <w:rtl w:val="0"/>
        </w:rPr>
        <w:t xml:space="preserve">Wholesalers; and</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992.1259842519685"/>
        <w:jc w:val="left"/>
        <w:rPr>
          <w:rFonts w:ascii="Arial" w:cs="Arial" w:eastAsia="Arial" w:hAnsi="Arial"/>
        </w:rPr>
      </w:pPr>
      <w:r w:rsidDel="00000000" w:rsidR="00000000" w:rsidRPr="00000000">
        <w:rPr>
          <w:rFonts w:ascii="Arial" w:cs="Arial" w:eastAsia="Arial" w:hAnsi="Arial"/>
          <w:sz w:val="24"/>
          <w:szCs w:val="24"/>
          <w:rtl w:val="0"/>
        </w:rPr>
        <w:t xml:space="preserve">Manufacturers.</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992.1259842519685" w:right="0" w:hanging="708.6614173228347"/>
        <w:jc w:val="left"/>
        <w:rPr>
          <w:i w:val="0"/>
          <w:smallCaps w:val="0"/>
          <w:strike w:val="0"/>
          <w:color w:val="000000"/>
          <w:sz w:val="24"/>
          <w:szCs w:val="24"/>
          <w:shd w:fill="auto" w:val="clear"/>
          <w:vertAlign w:val="baseline"/>
        </w:rPr>
      </w:pPr>
      <w:r w:rsidDel="00000000" w:rsidR="00000000" w:rsidRPr="00000000">
        <w:rPr>
          <w:rFonts w:ascii="Arial" w:cs="Arial" w:eastAsia="Arial" w:hAnsi="Arial"/>
          <w:sz w:val="24"/>
          <w:szCs w:val="24"/>
          <w:rtl w:val="0"/>
        </w:rPr>
        <w:t xml:space="preserve">The Supplier shall meet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all collection and delivery instructions including any additional requirements, restrictions or limitations as defined b</w:t>
      </w:r>
      <w:r w:rsidDel="00000000" w:rsidR="00000000" w:rsidRPr="00000000">
        <w:rPr>
          <w:rFonts w:ascii="Arial" w:cs="Arial" w:eastAsia="Arial" w:hAnsi="Arial"/>
          <w:sz w:val="24"/>
          <w:szCs w:val="24"/>
          <w:rtl w:val="0"/>
        </w:rPr>
        <w:t xml:space="preserve">y the Buyer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during the Call-Off Procedure.</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0"/>
          <w:tab w:val="left" w:leader="none" w:pos="0"/>
        </w:tabs>
        <w:spacing w:after="0" w:before="0" w:line="240" w:lineRule="auto"/>
        <w:ind w:left="992.1259842519685" w:right="0" w:hanging="51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992.1259842519685" w:right="0" w:hanging="708.6614173228347"/>
        <w:jc w:val="left"/>
        <w:rPr>
          <w:i w:val="0"/>
          <w:smallCaps w:val="0"/>
          <w:strike w:val="0"/>
          <w:color w:val="000000"/>
          <w:sz w:val="24"/>
          <w:szCs w:val="24"/>
          <w:shd w:fill="auto" w:val="clear"/>
          <w:vertAlign w:val="baseline"/>
        </w:rPr>
      </w:pPr>
      <w:r w:rsidDel="00000000" w:rsidR="00000000" w:rsidRPr="00000000">
        <w:rPr>
          <w:rFonts w:ascii="Arial" w:cs="Arial" w:eastAsia="Arial" w:hAnsi="Arial"/>
          <w:sz w:val="24"/>
          <w:szCs w:val="24"/>
          <w:rtl w:val="0"/>
        </w:rPr>
        <w:t xml:space="preserve">The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Supplier </w:t>
      </w:r>
      <w:r w:rsidDel="00000000" w:rsidR="00000000" w:rsidRPr="00000000">
        <w:rPr>
          <w:rFonts w:ascii="Arial" w:cs="Arial" w:eastAsia="Arial" w:hAnsi="Arial"/>
          <w:sz w:val="24"/>
          <w:szCs w:val="24"/>
          <w:rtl w:val="0"/>
        </w:rPr>
        <w:t xml:space="preserve">shall be able to offer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low emission vehicles and/or</w:t>
      </w:r>
      <w:r w:rsidDel="00000000" w:rsidR="00000000" w:rsidRPr="00000000">
        <w:rPr>
          <w:rFonts w:ascii="Arial" w:cs="Arial" w:eastAsia="Arial" w:hAnsi="Arial"/>
          <w:sz w:val="24"/>
          <w:szCs w:val="24"/>
          <w:rtl w:val="0"/>
        </w:rPr>
        <w:t xml:space="preserve"> other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methods of reduc</w:t>
      </w:r>
      <w:r w:rsidDel="00000000" w:rsidR="00000000" w:rsidRPr="00000000">
        <w:rPr>
          <w:rFonts w:ascii="Arial" w:cs="Arial" w:eastAsia="Arial" w:hAnsi="Arial"/>
          <w:sz w:val="24"/>
          <w:szCs w:val="24"/>
          <w:rtl w:val="0"/>
        </w:rPr>
        <w:t xml:space="preserve">ing emissions across all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operational se</w:t>
      </w:r>
      <w:r w:rsidDel="00000000" w:rsidR="00000000" w:rsidRPr="00000000">
        <w:rPr>
          <w:rFonts w:ascii="Arial" w:cs="Arial" w:eastAsia="Arial" w:hAnsi="Arial"/>
          <w:sz w:val="24"/>
          <w:szCs w:val="24"/>
          <w:rtl w:val="0"/>
        </w:rPr>
        <w:t xml:space="preserve">rvices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992.1259842519685" w:right="0" w:hanging="51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992.1259842519685" w:right="0" w:hanging="708.6614173228347"/>
        <w:jc w:val="left"/>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shall provide the resources and handling equipment required to </w:t>
      </w:r>
      <w:r w:rsidDel="00000000" w:rsidR="00000000" w:rsidRPr="00000000">
        <w:rPr>
          <w:rFonts w:ascii="Arial" w:cs="Arial" w:eastAsia="Arial" w:hAnsi="Arial"/>
          <w:sz w:val="24"/>
          <w:szCs w:val="24"/>
          <w:rtl w:val="0"/>
        </w:rPr>
        <w:t xml:space="preserve">provide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both collection and delivery services.</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992.1259842519685" w:right="0" w:hanging="51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992.1259842519685" w:right="0" w:hanging="708.6614173228347"/>
        <w:jc w:val="left"/>
        <w:rPr>
          <w:i w:val="0"/>
          <w:smallCaps w:val="0"/>
          <w:strike w:val="0"/>
          <w:color w:val="000000"/>
          <w:sz w:val="24"/>
          <w:szCs w:val="24"/>
          <w:shd w:fill="auto" w:val="clear"/>
          <w:vertAlign w:val="baseline"/>
        </w:rPr>
      </w:pPr>
      <w:r w:rsidDel="00000000" w:rsidR="00000000" w:rsidRPr="00000000">
        <w:rPr>
          <w:rFonts w:ascii="Arial" w:cs="Arial" w:eastAsia="Arial" w:hAnsi="Arial"/>
          <w:sz w:val="24"/>
          <w:szCs w:val="24"/>
          <w:rtl w:val="0"/>
        </w:rPr>
        <w:t xml:space="preserve">The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Supplier shall provide auditable item, asset and/or vehicle tracking capabilities which as a minimum would require reporting mechanisms during transportation and any transfer</w:t>
      </w:r>
      <w:r w:rsidDel="00000000" w:rsidR="00000000" w:rsidRPr="00000000">
        <w:rPr>
          <w:rFonts w:ascii="Arial" w:cs="Arial" w:eastAsia="Arial" w:hAnsi="Arial"/>
          <w:sz w:val="24"/>
          <w:szCs w:val="24"/>
          <w:rtl w:val="0"/>
        </w:rPr>
        <w:t xml:space="preserve"> or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storage of items, assets or vehicles in transit.</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992.1259842519685" w:right="0" w:hanging="51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992.1259842519685" w:right="0" w:hanging="708.6614173228347"/>
        <w:jc w:val="left"/>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shall provide proo</w:t>
      </w:r>
      <w:r w:rsidDel="00000000" w:rsidR="00000000" w:rsidRPr="00000000">
        <w:rPr>
          <w:rFonts w:ascii="Arial" w:cs="Arial" w:eastAsia="Arial" w:hAnsi="Arial"/>
          <w:sz w:val="24"/>
          <w:szCs w:val="24"/>
          <w:rtl w:val="0"/>
        </w:rPr>
        <w:t xml:space="preserve">f of delivery and collection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The details will be determined by the Buyer during the Call-Off Procedure.</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992.1259842519685" w:right="0" w:hanging="51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2">
      <w:pPr>
        <w:numPr>
          <w:ilvl w:val="1"/>
          <w:numId w:val="1"/>
        </w:numPr>
        <w:tabs>
          <w:tab w:val="left" w:leader="none" w:pos="420"/>
          <w:tab w:val="left" w:leader="none" w:pos="0"/>
        </w:tabs>
        <w:spacing w:after="0" w:before="0" w:line="240" w:lineRule="auto"/>
        <w:ind w:left="992.1259842519685" w:hanging="708.6614173228347"/>
        <w:rPr>
          <w:sz w:val="24"/>
          <w:szCs w:val="24"/>
        </w:rPr>
      </w:pPr>
      <w:r w:rsidDel="00000000" w:rsidR="00000000" w:rsidRPr="00000000">
        <w:rPr>
          <w:rFonts w:ascii="Arial" w:cs="Arial" w:eastAsia="Arial" w:hAnsi="Arial"/>
          <w:sz w:val="24"/>
          <w:szCs w:val="24"/>
          <w:rtl w:val="0"/>
        </w:rPr>
        <w:t xml:space="preserve">The Supplier shall provide a full comprehensive range of enhanced indemnity levels to ensure that high value and sensitive items can be protected from loss or damage in transit. The Buyer shall set the appropriate level of indemnity during the Call-Off Procedure for each item, recognising that this may vary from item to item.</w:t>
      </w:r>
      <w:r w:rsidDel="00000000" w:rsidR="00000000" w:rsidRPr="00000000">
        <w:rPr>
          <w:rtl w:val="0"/>
        </w:rPr>
      </w:r>
    </w:p>
    <w:p w:rsidR="00000000" w:rsidDel="00000000" w:rsidP="00000000" w:rsidRDefault="00000000" w:rsidRPr="00000000" w14:paraId="00000053">
      <w:pPr>
        <w:tabs>
          <w:tab w:val="left" w:leader="none" w:pos="420"/>
          <w:tab w:val="left" w:leader="none" w:pos="0"/>
        </w:tabs>
        <w:spacing w:after="0" w:before="0" w:line="240" w:lineRule="auto"/>
        <w:ind w:left="992.1259842519685" w:hanging="51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numPr>
          <w:ilvl w:val="1"/>
          <w:numId w:val="1"/>
        </w:numPr>
        <w:tabs>
          <w:tab w:val="left" w:leader="none" w:pos="709"/>
          <w:tab w:val="left" w:leader="none" w:pos="284"/>
        </w:tabs>
        <w:spacing w:after="0" w:before="0" w:line="240" w:lineRule="auto"/>
        <w:ind w:left="992.1259842519685" w:hanging="708.6614173228347"/>
        <w:rPr>
          <w:sz w:val="24"/>
          <w:szCs w:val="24"/>
        </w:rPr>
      </w:pPr>
      <w:r w:rsidDel="00000000" w:rsidR="00000000" w:rsidRPr="00000000">
        <w:rPr>
          <w:rFonts w:ascii="Arial" w:cs="Arial" w:eastAsia="Arial" w:hAnsi="Arial"/>
          <w:sz w:val="24"/>
          <w:szCs w:val="24"/>
          <w:rtl w:val="0"/>
        </w:rPr>
        <w:t xml:space="preserve">The Supplier shall ensure that all containers or any other medium for transportation of the items shall be in good condition, free from odours and defects, are secure, wind, weather and water tight and suitable for the type of items to be carried in them and to maintain the items in prime condition.</w:t>
      </w:r>
      <w:r w:rsidDel="00000000" w:rsidR="00000000" w:rsidRPr="00000000">
        <w:rPr>
          <w:rtl w:val="0"/>
        </w:rPr>
      </w:r>
    </w:p>
    <w:p w:rsidR="00000000" w:rsidDel="00000000" w:rsidP="00000000" w:rsidRDefault="00000000" w:rsidRPr="00000000" w14:paraId="00000055">
      <w:pPr>
        <w:tabs>
          <w:tab w:val="left" w:leader="none" w:pos="709"/>
          <w:tab w:val="left" w:leader="none" w:pos="284"/>
        </w:tabs>
        <w:spacing w:after="0" w:before="0" w:line="240" w:lineRule="auto"/>
        <w:ind w:left="992.1259842519685" w:hanging="51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6">
      <w:pPr>
        <w:numPr>
          <w:ilvl w:val="1"/>
          <w:numId w:val="1"/>
        </w:numPr>
        <w:tabs>
          <w:tab w:val="left" w:leader="none" w:pos="709"/>
          <w:tab w:val="left" w:leader="none" w:pos="284"/>
        </w:tabs>
        <w:spacing w:after="0" w:before="0" w:line="240" w:lineRule="auto"/>
        <w:ind w:left="992.1259842519685" w:hanging="708.6614173228347"/>
        <w:rPr>
          <w:sz w:val="24"/>
          <w:szCs w:val="24"/>
        </w:rPr>
      </w:pPr>
      <w:r w:rsidDel="00000000" w:rsidR="00000000" w:rsidRPr="00000000">
        <w:rPr>
          <w:rFonts w:ascii="Arial" w:cs="Arial" w:eastAsia="Arial" w:hAnsi="Arial"/>
          <w:sz w:val="24"/>
          <w:szCs w:val="24"/>
          <w:rtl w:val="0"/>
        </w:rPr>
        <w:t xml:space="preserve">The Supplier shall be aware that they will be required to provide the best market rates for all services under this Lot and be able to demonstrate value for money throughout the lifetime of the Framework Agreement and Call-Off Contract. </w:t>
      </w:r>
      <w:r w:rsidDel="00000000" w:rsidR="00000000" w:rsidRPr="00000000">
        <w:rPr>
          <w:rtl w:val="0"/>
        </w:rPr>
      </w:r>
    </w:p>
    <w:p w:rsidR="00000000" w:rsidDel="00000000" w:rsidP="00000000" w:rsidRDefault="00000000" w:rsidRPr="00000000" w14:paraId="00000057">
      <w:pPr>
        <w:tabs>
          <w:tab w:val="left" w:leader="none" w:pos="709"/>
          <w:tab w:val="left" w:leader="none" w:pos="284"/>
        </w:tabs>
        <w:spacing w:after="0" w:before="0" w:line="240" w:lineRule="auto"/>
        <w:ind w:left="992.1259842519685" w:hanging="51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numPr>
          <w:ilvl w:val="1"/>
          <w:numId w:val="1"/>
        </w:numPr>
        <w:tabs>
          <w:tab w:val="left" w:leader="none" w:pos="709"/>
          <w:tab w:val="left" w:leader="none" w:pos="284"/>
        </w:tabs>
        <w:spacing w:after="0" w:before="0" w:line="240" w:lineRule="auto"/>
        <w:ind w:left="992.1259842519685" w:hanging="708.6614173228347"/>
        <w:rPr>
          <w:sz w:val="24"/>
          <w:szCs w:val="24"/>
        </w:rPr>
      </w:pPr>
      <w:r w:rsidDel="00000000" w:rsidR="00000000" w:rsidRPr="00000000">
        <w:rPr>
          <w:rFonts w:ascii="Arial" w:cs="Arial" w:eastAsia="Arial" w:hAnsi="Arial"/>
          <w:sz w:val="24"/>
          <w:szCs w:val="24"/>
          <w:rtl w:val="0"/>
        </w:rPr>
        <w:t xml:space="preserve">The Supplier will be required to have well managed and collaborative interfaces with other parties in order to ensure the successful delivery of the overall solution. This may include but will not be limited to: working in collaboration with manufacturers, contract managers and end users.</w:t>
      </w:r>
      <w:r w:rsidDel="00000000" w:rsidR="00000000" w:rsidRPr="00000000">
        <w:rPr>
          <w:rtl w:val="0"/>
        </w:rPr>
      </w:r>
    </w:p>
    <w:p w:rsidR="00000000" w:rsidDel="00000000" w:rsidP="00000000" w:rsidRDefault="00000000" w:rsidRPr="00000000" w14:paraId="00000059">
      <w:pPr>
        <w:tabs>
          <w:tab w:val="left" w:leader="none" w:pos="709"/>
          <w:tab w:val="left" w:leader="none" w:pos="284"/>
        </w:tabs>
        <w:spacing w:after="0" w:before="0" w:line="240" w:lineRule="auto"/>
        <w:ind w:left="79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i w:val="0"/>
          <w:smallCaps w:val="0"/>
          <w:strike w:val="0"/>
          <w:color w:val="000000"/>
          <w:shd w:fill="auto" w:val="clear"/>
          <w:vertAlign w:val="baseline"/>
        </w:rPr>
      </w:pPr>
      <w:bookmarkStart w:colFirst="0" w:colLast="0" w:name="_heading=h.tyjcwt" w:id="5"/>
      <w:bookmarkEnd w:id="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Lot 1 Haulage and Distribution Solutions - Optional Deliverables</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792"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C">
      <w:pPr>
        <w:numPr>
          <w:ilvl w:val="1"/>
          <w:numId w:val="1"/>
        </w:numPr>
        <w:tabs>
          <w:tab w:val="left" w:leader="none" w:pos="709"/>
          <w:tab w:val="left" w:leader="none" w:pos="284"/>
        </w:tabs>
        <w:spacing w:after="0" w:before="0" w:line="240" w:lineRule="auto"/>
        <w:ind w:left="992.1259842519685" w:hanging="708.6614173228347"/>
        <w:rPr>
          <w:sz w:val="24"/>
          <w:szCs w:val="24"/>
        </w:rPr>
      </w:pPr>
      <w:r w:rsidDel="00000000" w:rsidR="00000000" w:rsidRPr="00000000">
        <w:rPr>
          <w:rFonts w:ascii="Arial" w:cs="Arial" w:eastAsia="Arial" w:hAnsi="Arial"/>
          <w:b w:val="1"/>
          <w:sz w:val="24"/>
          <w:szCs w:val="24"/>
          <w:rtl w:val="0"/>
        </w:rPr>
        <w:t xml:space="preserve"> Transportation and Storage of Dangerous Goods</w:t>
      </w:r>
      <w:r w:rsidDel="00000000" w:rsidR="00000000" w:rsidRPr="00000000">
        <w:rPr>
          <w:rtl w:val="0"/>
        </w:rPr>
      </w:r>
    </w:p>
    <w:p w:rsidR="00000000" w:rsidDel="00000000" w:rsidP="00000000" w:rsidRDefault="00000000" w:rsidRPr="00000000" w14:paraId="0000005D">
      <w:pPr>
        <w:numPr>
          <w:ilvl w:val="2"/>
          <w:numId w:val="1"/>
        </w:numPr>
        <w:tabs>
          <w:tab w:val="left" w:leader="none" w:pos="709"/>
          <w:tab w:val="left" w:leader="none" w:pos="284"/>
        </w:tabs>
        <w:spacing w:after="0" w:before="0" w:line="240" w:lineRule="auto"/>
        <w:ind w:left="1984.251968503937" w:hanging="992.1259842519685"/>
        <w:rPr>
          <w:rFonts w:ascii="Arial" w:cs="Arial" w:eastAsia="Arial" w:hAnsi="Arial"/>
        </w:rPr>
      </w:pPr>
      <w:r w:rsidDel="00000000" w:rsidR="00000000" w:rsidRPr="00000000">
        <w:rPr>
          <w:rFonts w:ascii="Arial" w:cs="Arial" w:eastAsia="Arial" w:hAnsi="Arial"/>
          <w:sz w:val="24"/>
          <w:szCs w:val="24"/>
          <w:rtl w:val="0"/>
        </w:rPr>
        <w:t xml:space="preserve">The Supplier is required to provide a range of services for the transportation and storage of dangerous goods.</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This will include, but will not be limited to:</w:t>
      </w:r>
      <w:r w:rsidDel="00000000" w:rsidR="00000000" w:rsidRPr="00000000">
        <w:rPr>
          <w:rtl w:val="0"/>
        </w:rPr>
      </w:r>
    </w:p>
    <w:p w:rsidR="00000000" w:rsidDel="00000000" w:rsidP="00000000" w:rsidRDefault="00000000" w:rsidRPr="00000000" w14:paraId="0000005E">
      <w:pPr>
        <w:numPr>
          <w:ilvl w:val="3"/>
          <w:numId w:val="1"/>
        </w:numPr>
        <w:tabs>
          <w:tab w:val="left" w:leader="none" w:pos="709"/>
          <w:tab w:val="left" w:leader="none" w:pos="284"/>
        </w:tabs>
        <w:spacing w:after="0" w:before="0" w:line="240" w:lineRule="auto"/>
        <w:ind w:left="2267.71653543307" w:hanging="283.46456692913335"/>
        <w:rPr>
          <w:rFonts w:ascii="Arial" w:cs="Arial" w:eastAsia="Arial" w:hAnsi="Arial"/>
        </w:rPr>
      </w:pPr>
      <w:r w:rsidDel="00000000" w:rsidR="00000000" w:rsidRPr="00000000">
        <w:rPr>
          <w:rFonts w:ascii="Arial" w:cs="Arial" w:eastAsia="Arial" w:hAnsi="Arial"/>
          <w:sz w:val="24"/>
          <w:szCs w:val="24"/>
          <w:rtl w:val="0"/>
        </w:rPr>
        <w:t xml:space="preserve">flammable materials;</w:t>
      </w:r>
      <w:r w:rsidDel="00000000" w:rsidR="00000000" w:rsidRPr="00000000">
        <w:rPr>
          <w:rtl w:val="0"/>
        </w:rPr>
      </w:r>
    </w:p>
    <w:p w:rsidR="00000000" w:rsidDel="00000000" w:rsidP="00000000" w:rsidRDefault="00000000" w:rsidRPr="00000000" w14:paraId="0000005F">
      <w:pPr>
        <w:numPr>
          <w:ilvl w:val="3"/>
          <w:numId w:val="1"/>
        </w:numPr>
        <w:tabs>
          <w:tab w:val="left" w:leader="none" w:pos="709"/>
          <w:tab w:val="left" w:leader="none" w:pos="284"/>
        </w:tabs>
        <w:spacing w:after="0" w:before="0" w:line="240" w:lineRule="auto"/>
        <w:ind w:left="2267.71653543307" w:hanging="283.46456692913335"/>
        <w:rPr>
          <w:rFonts w:ascii="Arial" w:cs="Arial" w:eastAsia="Arial" w:hAnsi="Arial"/>
        </w:rPr>
      </w:pPr>
      <w:r w:rsidDel="00000000" w:rsidR="00000000" w:rsidRPr="00000000">
        <w:rPr>
          <w:rFonts w:ascii="Arial" w:cs="Arial" w:eastAsia="Arial" w:hAnsi="Arial"/>
          <w:sz w:val="24"/>
          <w:szCs w:val="24"/>
          <w:rtl w:val="0"/>
        </w:rPr>
        <w:t xml:space="preserve">explosive materials;</w:t>
      </w:r>
      <w:r w:rsidDel="00000000" w:rsidR="00000000" w:rsidRPr="00000000">
        <w:rPr>
          <w:rtl w:val="0"/>
        </w:rPr>
      </w:r>
    </w:p>
    <w:p w:rsidR="00000000" w:rsidDel="00000000" w:rsidP="00000000" w:rsidRDefault="00000000" w:rsidRPr="00000000" w14:paraId="00000060">
      <w:pPr>
        <w:numPr>
          <w:ilvl w:val="3"/>
          <w:numId w:val="1"/>
        </w:numPr>
        <w:tabs>
          <w:tab w:val="left" w:leader="none" w:pos="709"/>
          <w:tab w:val="left" w:leader="none" w:pos="284"/>
        </w:tabs>
        <w:spacing w:after="0" w:before="0" w:line="240" w:lineRule="auto"/>
        <w:ind w:left="2267.71653543307" w:hanging="283.46456692913335"/>
        <w:rPr>
          <w:rFonts w:ascii="Arial" w:cs="Arial" w:eastAsia="Arial" w:hAnsi="Arial"/>
        </w:rPr>
      </w:pPr>
      <w:r w:rsidDel="00000000" w:rsidR="00000000" w:rsidRPr="00000000">
        <w:rPr>
          <w:rFonts w:ascii="Arial" w:cs="Arial" w:eastAsia="Arial" w:hAnsi="Arial"/>
          <w:sz w:val="24"/>
          <w:szCs w:val="24"/>
          <w:rtl w:val="0"/>
        </w:rPr>
        <w:t xml:space="preserve">radioactive material; </w:t>
      </w:r>
      <w:r w:rsidDel="00000000" w:rsidR="00000000" w:rsidRPr="00000000">
        <w:rPr>
          <w:rtl w:val="0"/>
        </w:rPr>
      </w:r>
    </w:p>
    <w:p w:rsidR="00000000" w:rsidDel="00000000" w:rsidP="00000000" w:rsidRDefault="00000000" w:rsidRPr="00000000" w14:paraId="00000061">
      <w:pPr>
        <w:numPr>
          <w:ilvl w:val="3"/>
          <w:numId w:val="1"/>
        </w:numPr>
        <w:tabs>
          <w:tab w:val="left" w:leader="none" w:pos="709"/>
          <w:tab w:val="left" w:leader="none" w:pos="284"/>
        </w:tabs>
        <w:spacing w:after="0" w:before="0" w:line="240" w:lineRule="auto"/>
        <w:ind w:left="2267.71653543307" w:hanging="283.46456692913335"/>
        <w:rPr>
          <w:rFonts w:ascii="Arial" w:cs="Arial" w:eastAsia="Arial" w:hAnsi="Arial"/>
        </w:rPr>
      </w:pPr>
      <w:r w:rsidDel="00000000" w:rsidR="00000000" w:rsidRPr="00000000">
        <w:rPr>
          <w:rFonts w:ascii="Arial" w:cs="Arial" w:eastAsia="Arial" w:hAnsi="Arial"/>
          <w:sz w:val="24"/>
          <w:szCs w:val="24"/>
          <w:rtl w:val="0"/>
        </w:rPr>
        <w:t xml:space="preserve">biological hazards;</w:t>
      </w:r>
      <w:r w:rsidDel="00000000" w:rsidR="00000000" w:rsidRPr="00000000">
        <w:rPr>
          <w:rtl w:val="0"/>
        </w:rPr>
      </w:r>
    </w:p>
    <w:p w:rsidR="00000000" w:rsidDel="00000000" w:rsidP="00000000" w:rsidRDefault="00000000" w:rsidRPr="00000000" w14:paraId="00000062">
      <w:pPr>
        <w:numPr>
          <w:ilvl w:val="3"/>
          <w:numId w:val="1"/>
        </w:numPr>
        <w:tabs>
          <w:tab w:val="left" w:leader="none" w:pos="709"/>
          <w:tab w:val="left" w:leader="none" w:pos="284"/>
        </w:tabs>
        <w:spacing w:after="0" w:before="0" w:line="240" w:lineRule="auto"/>
        <w:ind w:left="2267.71653543307" w:hanging="283.46456692913335"/>
        <w:rPr>
          <w:rFonts w:ascii="Arial" w:cs="Arial" w:eastAsia="Arial" w:hAnsi="Arial"/>
        </w:rPr>
      </w:pPr>
      <w:r w:rsidDel="00000000" w:rsidR="00000000" w:rsidRPr="00000000">
        <w:rPr>
          <w:rFonts w:ascii="Arial" w:cs="Arial" w:eastAsia="Arial" w:hAnsi="Arial"/>
          <w:sz w:val="24"/>
          <w:szCs w:val="24"/>
          <w:rtl w:val="0"/>
        </w:rPr>
        <w:t xml:space="preserve">bulk liquids;</w:t>
      </w:r>
      <w:r w:rsidDel="00000000" w:rsidR="00000000" w:rsidRPr="00000000">
        <w:rPr>
          <w:rtl w:val="0"/>
        </w:rPr>
      </w:r>
    </w:p>
    <w:p w:rsidR="00000000" w:rsidDel="00000000" w:rsidP="00000000" w:rsidRDefault="00000000" w:rsidRPr="00000000" w14:paraId="00000063">
      <w:pPr>
        <w:numPr>
          <w:ilvl w:val="3"/>
          <w:numId w:val="1"/>
        </w:numPr>
        <w:tabs>
          <w:tab w:val="left" w:leader="none" w:pos="709"/>
          <w:tab w:val="left" w:leader="none" w:pos="284"/>
        </w:tabs>
        <w:spacing w:after="0" w:before="0" w:line="240" w:lineRule="auto"/>
        <w:ind w:left="2267.71653543307" w:hanging="283.46456692913335"/>
        <w:rPr>
          <w:rFonts w:ascii="Arial" w:cs="Arial" w:eastAsia="Arial" w:hAnsi="Arial"/>
        </w:rPr>
      </w:pPr>
      <w:r w:rsidDel="00000000" w:rsidR="00000000" w:rsidRPr="00000000">
        <w:rPr>
          <w:rFonts w:ascii="Arial" w:cs="Arial" w:eastAsia="Arial" w:hAnsi="Arial"/>
          <w:sz w:val="24"/>
          <w:szCs w:val="24"/>
          <w:rtl w:val="0"/>
        </w:rPr>
        <w:t xml:space="preserve">gases;</w:t>
      </w:r>
      <w:r w:rsidDel="00000000" w:rsidR="00000000" w:rsidRPr="00000000">
        <w:rPr>
          <w:rtl w:val="0"/>
        </w:rPr>
      </w:r>
    </w:p>
    <w:p w:rsidR="00000000" w:rsidDel="00000000" w:rsidP="00000000" w:rsidRDefault="00000000" w:rsidRPr="00000000" w14:paraId="00000064">
      <w:pPr>
        <w:numPr>
          <w:ilvl w:val="3"/>
          <w:numId w:val="1"/>
        </w:numPr>
        <w:tabs>
          <w:tab w:val="left" w:leader="none" w:pos="709"/>
          <w:tab w:val="left" w:leader="none" w:pos="284"/>
        </w:tabs>
        <w:spacing w:after="0" w:before="0" w:line="240" w:lineRule="auto"/>
        <w:ind w:left="2267.71653543307" w:hanging="283.46456692913335"/>
        <w:rPr>
          <w:rFonts w:ascii="Arial" w:cs="Arial" w:eastAsia="Arial" w:hAnsi="Arial"/>
        </w:rPr>
      </w:pPr>
      <w:r w:rsidDel="00000000" w:rsidR="00000000" w:rsidRPr="00000000">
        <w:rPr>
          <w:rFonts w:ascii="Arial" w:cs="Arial" w:eastAsia="Arial" w:hAnsi="Arial"/>
          <w:sz w:val="24"/>
          <w:szCs w:val="24"/>
          <w:rtl w:val="0"/>
        </w:rPr>
        <w:t xml:space="preserve">fuels;</w:t>
      </w:r>
      <w:r w:rsidDel="00000000" w:rsidR="00000000" w:rsidRPr="00000000">
        <w:rPr>
          <w:rtl w:val="0"/>
        </w:rPr>
      </w:r>
    </w:p>
    <w:p w:rsidR="00000000" w:rsidDel="00000000" w:rsidP="00000000" w:rsidRDefault="00000000" w:rsidRPr="00000000" w14:paraId="00000065">
      <w:pPr>
        <w:numPr>
          <w:ilvl w:val="3"/>
          <w:numId w:val="1"/>
        </w:numPr>
        <w:tabs>
          <w:tab w:val="left" w:leader="none" w:pos="709"/>
          <w:tab w:val="left" w:leader="none" w:pos="284"/>
        </w:tabs>
        <w:spacing w:after="0" w:before="0" w:line="240" w:lineRule="auto"/>
        <w:ind w:left="2267.71653543307" w:hanging="283.46456692913335"/>
        <w:rPr>
          <w:rFonts w:ascii="Arial" w:cs="Arial" w:eastAsia="Arial" w:hAnsi="Arial"/>
        </w:rPr>
      </w:pPr>
      <w:r w:rsidDel="00000000" w:rsidR="00000000" w:rsidRPr="00000000">
        <w:rPr>
          <w:rFonts w:ascii="Arial" w:cs="Arial" w:eastAsia="Arial" w:hAnsi="Arial"/>
          <w:sz w:val="24"/>
          <w:szCs w:val="24"/>
          <w:rtl w:val="0"/>
        </w:rPr>
        <w:t xml:space="preserve">firearms;</w:t>
      </w:r>
      <w:r w:rsidDel="00000000" w:rsidR="00000000" w:rsidRPr="00000000">
        <w:rPr>
          <w:rtl w:val="0"/>
        </w:rPr>
      </w:r>
    </w:p>
    <w:p w:rsidR="00000000" w:rsidDel="00000000" w:rsidP="00000000" w:rsidRDefault="00000000" w:rsidRPr="00000000" w14:paraId="00000066">
      <w:pPr>
        <w:numPr>
          <w:ilvl w:val="3"/>
          <w:numId w:val="1"/>
        </w:numPr>
        <w:tabs>
          <w:tab w:val="left" w:leader="none" w:pos="709"/>
          <w:tab w:val="left" w:leader="none" w:pos="284"/>
        </w:tabs>
        <w:spacing w:after="0" w:before="0" w:line="240" w:lineRule="auto"/>
        <w:ind w:left="2267.71653543307" w:hanging="283.46456692913335"/>
        <w:rPr>
          <w:rFonts w:ascii="Arial" w:cs="Arial" w:eastAsia="Arial" w:hAnsi="Arial"/>
        </w:rPr>
      </w:pPr>
      <w:r w:rsidDel="00000000" w:rsidR="00000000" w:rsidRPr="00000000">
        <w:rPr>
          <w:rFonts w:ascii="Arial" w:cs="Arial" w:eastAsia="Arial" w:hAnsi="Arial"/>
          <w:sz w:val="24"/>
          <w:szCs w:val="24"/>
          <w:rtl w:val="0"/>
        </w:rPr>
        <w:t xml:space="preserve">ammunition;</w:t>
      </w:r>
      <w:r w:rsidDel="00000000" w:rsidR="00000000" w:rsidRPr="00000000">
        <w:rPr>
          <w:rtl w:val="0"/>
        </w:rPr>
      </w:r>
    </w:p>
    <w:p w:rsidR="00000000" w:rsidDel="00000000" w:rsidP="00000000" w:rsidRDefault="00000000" w:rsidRPr="00000000" w14:paraId="00000067">
      <w:pPr>
        <w:numPr>
          <w:ilvl w:val="3"/>
          <w:numId w:val="1"/>
        </w:numPr>
        <w:tabs>
          <w:tab w:val="left" w:leader="none" w:pos="709"/>
          <w:tab w:val="left" w:leader="none" w:pos="284"/>
        </w:tabs>
        <w:spacing w:after="0" w:before="0" w:line="240" w:lineRule="auto"/>
        <w:ind w:left="2267.71653543307" w:hanging="283.46456692913335"/>
        <w:rPr>
          <w:rFonts w:ascii="Arial" w:cs="Arial" w:eastAsia="Arial" w:hAnsi="Arial"/>
        </w:rPr>
      </w:pPr>
      <w:r w:rsidDel="00000000" w:rsidR="00000000" w:rsidRPr="00000000">
        <w:rPr>
          <w:rFonts w:ascii="Arial" w:cs="Arial" w:eastAsia="Arial" w:hAnsi="Arial"/>
          <w:sz w:val="24"/>
          <w:szCs w:val="24"/>
          <w:rtl w:val="0"/>
        </w:rPr>
        <w:t xml:space="preserve">weapons; and</w:t>
      </w:r>
      <w:r w:rsidDel="00000000" w:rsidR="00000000" w:rsidRPr="00000000">
        <w:rPr>
          <w:rtl w:val="0"/>
        </w:rPr>
      </w:r>
    </w:p>
    <w:p w:rsidR="00000000" w:rsidDel="00000000" w:rsidP="00000000" w:rsidRDefault="00000000" w:rsidRPr="00000000" w14:paraId="00000068">
      <w:pPr>
        <w:numPr>
          <w:ilvl w:val="3"/>
          <w:numId w:val="1"/>
        </w:numPr>
        <w:tabs>
          <w:tab w:val="left" w:leader="none" w:pos="420"/>
          <w:tab w:val="left" w:leader="none" w:pos="0"/>
        </w:tabs>
        <w:spacing w:after="0" w:before="0" w:line="240" w:lineRule="auto"/>
        <w:ind w:left="2267.71653543307" w:hanging="283.46456692913335"/>
        <w:rPr>
          <w:rFonts w:ascii="Arial" w:cs="Arial" w:eastAsia="Arial" w:hAnsi="Arial"/>
        </w:rPr>
      </w:pPr>
      <w:r w:rsidDel="00000000" w:rsidR="00000000" w:rsidRPr="00000000">
        <w:rPr>
          <w:rFonts w:ascii="Arial" w:cs="Arial" w:eastAsia="Arial" w:hAnsi="Arial"/>
          <w:sz w:val="24"/>
          <w:szCs w:val="24"/>
          <w:rtl w:val="0"/>
        </w:rPr>
        <w:t xml:space="preserve">illegal drugs.</w:t>
      </w:r>
      <w:r w:rsidDel="00000000" w:rsidR="00000000" w:rsidRPr="00000000">
        <w:rPr>
          <w:rtl w:val="0"/>
        </w:rPr>
      </w:r>
    </w:p>
    <w:p w:rsidR="00000000" w:rsidDel="00000000" w:rsidP="00000000" w:rsidRDefault="00000000" w:rsidRPr="00000000" w14:paraId="00000069">
      <w:pPr>
        <w:tabs>
          <w:tab w:val="left" w:leader="none" w:pos="420"/>
          <w:tab w:val="left" w:leader="none" w:pos="0"/>
        </w:tabs>
        <w:spacing w:after="0" w:before="0" w:line="240" w:lineRule="auto"/>
        <w:ind w:left="1728"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992.1259842519685" w:right="0" w:hanging="708.6614173228347"/>
        <w:jc w:val="left"/>
        <w:rPr>
          <w:sz w:val="24"/>
          <w:szCs w:val="24"/>
        </w:rPr>
      </w:pPr>
      <w:r w:rsidDel="00000000" w:rsidR="00000000" w:rsidRPr="00000000">
        <w:rPr>
          <w:rFonts w:ascii="Arial" w:cs="Arial" w:eastAsia="Arial" w:hAnsi="Arial"/>
          <w:b w:val="1"/>
          <w:sz w:val="24"/>
          <w:szCs w:val="24"/>
          <w:rtl w:val="0"/>
        </w:rPr>
        <w:t xml:space="preserve">Licences and Legislations for Transportation and Storage of Dangerous Goods </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992.1259842519685"/>
        <w:jc w:val="left"/>
        <w:rPr>
          <w:rFonts w:ascii="Arial" w:cs="Arial" w:eastAsia="Arial" w:hAnsi="Arial"/>
        </w:rPr>
      </w:pPr>
      <w:r w:rsidDel="00000000" w:rsidR="00000000" w:rsidRPr="00000000">
        <w:rPr>
          <w:rFonts w:ascii="Arial" w:cs="Arial" w:eastAsia="Arial" w:hAnsi="Arial"/>
          <w:sz w:val="24"/>
          <w:szCs w:val="24"/>
          <w:rtl w:val="0"/>
        </w:rPr>
        <w:t xml:space="preserve">The Supplier shall ensure that they hold all the relevant and valid licence(s) to be able to provide these services. The Supplier shall be aware that they must maintain these licences and ensure they are valid for the duration of the Framework Contract and/or  the duration of the Buyer’s Call-Off Contract.  </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24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992.1259842519685"/>
        <w:jc w:val="left"/>
        <w:rPr>
          <w:rFonts w:ascii="Arial" w:cs="Arial" w:eastAsia="Arial" w:hAnsi="Arial"/>
        </w:rPr>
      </w:pPr>
      <w:r w:rsidDel="00000000" w:rsidR="00000000" w:rsidRPr="00000000">
        <w:rPr>
          <w:rFonts w:ascii="Arial" w:cs="Arial" w:eastAsia="Arial" w:hAnsi="Arial"/>
          <w:sz w:val="24"/>
          <w:szCs w:val="24"/>
          <w:rtl w:val="0"/>
        </w:rPr>
        <w:t xml:space="preserve">The Supplier shall comply with the current and any future amendments, regulations and legislation of ADR 2023 (or the most up to date version of the Regulations)</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24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992.1259842519685"/>
        <w:jc w:val="left"/>
        <w:rPr>
          <w:rFonts w:ascii="Arial" w:cs="Arial" w:eastAsia="Arial" w:hAnsi="Arial"/>
        </w:rPr>
      </w:pPr>
      <w:r w:rsidDel="00000000" w:rsidR="00000000" w:rsidRPr="00000000">
        <w:rPr>
          <w:rFonts w:ascii="Arial" w:cs="Arial" w:eastAsia="Arial" w:hAnsi="Arial"/>
          <w:sz w:val="24"/>
          <w:szCs w:val="24"/>
          <w:rtl w:val="0"/>
        </w:rPr>
        <w:t xml:space="preserve">The Supplier shall ensure that all personnel engaged in the carriage of dangerous  goods by road shall comply with the safety and security requirements set ADR 2023 (or the most up to date version of the Regulations)commensurate with their responsibilities. This also includes any future updates and/or amendments to the regulations and legislation.</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24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992.1259842519685"/>
        <w:jc w:val="left"/>
        <w:rPr>
          <w:rFonts w:ascii="Arial" w:cs="Arial" w:eastAsia="Arial" w:hAnsi="Arial"/>
        </w:rPr>
      </w:pPr>
      <w:r w:rsidDel="00000000" w:rsidR="00000000" w:rsidRPr="00000000">
        <w:rPr>
          <w:rFonts w:ascii="Arial" w:cs="Arial" w:eastAsia="Arial" w:hAnsi="Arial"/>
          <w:sz w:val="24"/>
          <w:szCs w:val="24"/>
          <w:rtl w:val="0"/>
        </w:rPr>
        <w:t xml:space="preserve">The Supplier shall ensure that they have a documented security plan in place (that shall adopt, implement and comply with a security plan that addresses at least the element set out in ADR 2023 (or the most up to date version of the Regulations) in compliance with current regulations and any future ADR 2023 (or the most up to date version of the Regulations) amendments for the lifetime of this Framework Contract and any Call-Off Contract(s).</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24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992.1259842519685"/>
        <w:jc w:val="left"/>
        <w:rPr>
          <w:rFonts w:ascii="Arial" w:cs="Arial" w:eastAsia="Arial" w:hAnsi="Arial"/>
        </w:rPr>
      </w:pPr>
      <w:r w:rsidDel="00000000" w:rsidR="00000000" w:rsidRPr="00000000">
        <w:rPr>
          <w:rFonts w:ascii="Arial" w:cs="Arial" w:eastAsia="Arial" w:hAnsi="Arial"/>
          <w:sz w:val="24"/>
          <w:szCs w:val="24"/>
          <w:rtl w:val="0"/>
        </w:rPr>
        <w:t xml:space="preserve">The Supplier shall have a Dangerous Goods Safety Adviser (DGSA) who are employed in their organisation or have access to a qualified professional DGSA and can confirm that they have access to a qualified DGSA professional as part of their solution.</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24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992.1259842519685"/>
        <w:jc w:val="left"/>
        <w:rPr>
          <w:rFonts w:ascii="Arial" w:cs="Arial" w:eastAsia="Arial" w:hAnsi="Arial"/>
        </w:rPr>
      </w:pPr>
      <w:r w:rsidDel="00000000" w:rsidR="00000000" w:rsidRPr="00000000">
        <w:rPr>
          <w:rFonts w:ascii="Arial" w:cs="Arial" w:eastAsia="Arial" w:hAnsi="Arial"/>
          <w:sz w:val="24"/>
          <w:szCs w:val="24"/>
          <w:rtl w:val="0"/>
        </w:rPr>
        <w:t xml:space="preserve">The Supplier shall ensure that all vehicle crew employed have undergone the appropriate training and awareness (or are trained and qualified) in the transportation and Carriage of dangerous goods (or the most up to date version of the Regulations).</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24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992.1259842519685"/>
        <w:jc w:val="left"/>
        <w:rPr>
          <w:rFonts w:ascii="Arial" w:cs="Arial" w:eastAsia="Arial" w:hAnsi="Arial"/>
        </w:rPr>
      </w:pPr>
      <w:r w:rsidDel="00000000" w:rsidR="00000000" w:rsidRPr="00000000">
        <w:rPr>
          <w:rFonts w:ascii="Arial" w:cs="Arial" w:eastAsia="Arial" w:hAnsi="Arial"/>
          <w:sz w:val="24"/>
          <w:szCs w:val="24"/>
          <w:rtl w:val="0"/>
        </w:rPr>
        <w:t xml:space="preserve">The Supplier shall all ensure that any initial training completed by personnel shall be periodically supplemented with refresher training. This is to ensure personnel are up to date with all current ADR 2023 (or the most up to date version of the Regulations)and Health &amp; Safety legislative requirements.</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24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992.1259842519685"/>
        <w:jc w:val="left"/>
        <w:rPr>
          <w:rFonts w:ascii="Arial" w:cs="Arial" w:eastAsia="Arial" w:hAnsi="Arial"/>
        </w:rPr>
      </w:pPr>
      <w:r w:rsidDel="00000000" w:rsidR="00000000" w:rsidRPr="00000000">
        <w:rPr>
          <w:rFonts w:ascii="Arial" w:cs="Arial" w:eastAsia="Arial" w:hAnsi="Arial"/>
          <w:sz w:val="24"/>
          <w:szCs w:val="24"/>
          <w:rtl w:val="0"/>
        </w:rPr>
        <w:t xml:space="preserve">The Supplier shall ensure that they can provide a variety of roadworthy vehicles types and sizes to provide the security and safety requirements in this Lot using its own resources or those of a partner organisation(s). Examples of vehicles that may be required,  will include but not be limited to:</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left"/>
        <w:rPr>
          <w:rFonts w:ascii="Arial" w:cs="Arial" w:eastAsia="Arial" w:hAnsi="Arial"/>
        </w:rPr>
      </w:pPr>
      <w:r w:rsidDel="00000000" w:rsidR="00000000" w:rsidRPr="00000000">
        <w:rPr>
          <w:rFonts w:ascii="Arial" w:cs="Arial" w:eastAsia="Arial" w:hAnsi="Arial"/>
          <w:sz w:val="24"/>
          <w:szCs w:val="24"/>
          <w:rtl w:val="0"/>
        </w:rPr>
        <w:t xml:space="preserve">vehicles fitted with Global Positioning Systems (GPS);</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left"/>
        <w:rPr>
          <w:rFonts w:ascii="Arial" w:cs="Arial" w:eastAsia="Arial" w:hAnsi="Arial"/>
        </w:rPr>
      </w:pPr>
      <w:r w:rsidDel="00000000" w:rsidR="00000000" w:rsidRPr="00000000">
        <w:rPr>
          <w:rFonts w:ascii="Arial" w:cs="Arial" w:eastAsia="Arial" w:hAnsi="Arial"/>
          <w:sz w:val="24"/>
          <w:szCs w:val="24"/>
          <w:rtl w:val="0"/>
        </w:rPr>
        <w:t xml:space="preserve">vehicles fitted with fitted with security boxes/cages;</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265"/>
        </w:tabs>
        <w:spacing w:after="0" w:before="0" w:line="240" w:lineRule="auto"/>
        <w:ind w:left="2267.71653543307" w:right="0" w:hanging="283.46456692913335"/>
        <w:jc w:val="left"/>
        <w:rPr>
          <w:rFonts w:ascii="Arial" w:cs="Arial" w:eastAsia="Arial" w:hAnsi="Arial"/>
        </w:rPr>
      </w:pPr>
      <w:r w:rsidDel="00000000" w:rsidR="00000000" w:rsidRPr="00000000">
        <w:rPr>
          <w:rFonts w:ascii="Arial" w:cs="Arial" w:eastAsia="Arial" w:hAnsi="Arial"/>
          <w:sz w:val="24"/>
          <w:szCs w:val="24"/>
          <w:rtl w:val="0"/>
        </w:rPr>
        <w:t xml:space="preserve">lockable steel cages–secured through padlocks/chains and straps;</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5" w:right="0" w:hanging="280.7480314960631"/>
        <w:jc w:val="left"/>
        <w:rPr>
          <w:rFonts w:ascii="Arial" w:cs="Arial" w:eastAsia="Arial" w:hAnsi="Arial"/>
        </w:rPr>
      </w:pPr>
      <w:r w:rsidDel="00000000" w:rsidR="00000000" w:rsidRPr="00000000">
        <w:rPr>
          <w:rFonts w:ascii="Arial" w:cs="Arial" w:eastAsia="Arial" w:hAnsi="Arial"/>
          <w:sz w:val="24"/>
          <w:szCs w:val="24"/>
          <w:rtl w:val="0"/>
        </w:rPr>
        <w:t xml:space="preserve">secure gun crates, which are sealed to form an evidence chain;</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left"/>
        <w:rPr>
          <w:rFonts w:ascii="Arial" w:cs="Arial" w:eastAsia="Arial" w:hAnsi="Arial"/>
        </w:rPr>
      </w:pPr>
      <w:r w:rsidDel="00000000" w:rsidR="00000000" w:rsidRPr="00000000">
        <w:rPr>
          <w:rFonts w:ascii="Arial" w:cs="Arial" w:eastAsia="Arial" w:hAnsi="Arial"/>
          <w:sz w:val="24"/>
          <w:szCs w:val="24"/>
          <w:rtl w:val="0"/>
        </w:rPr>
        <w:t xml:space="preserve">vehicle fitted with immobiliser and alarm; and</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 w:right="0" w:hanging="283.46456692913335"/>
        <w:jc w:val="left"/>
        <w:rPr>
          <w:rFonts w:ascii="Arial" w:cs="Arial" w:eastAsia="Arial" w:hAnsi="Arial"/>
        </w:rPr>
      </w:pPr>
      <w:r w:rsidDel="00000000" w:rsidR="00000000" w:rsidRPr="00000000">
        <w:rPr>
          <w:rFonts w:ascii="Arial" w:cs="Arial" w:eastAsia="Arial" w:hAnsi="Arial"/>
          <w:sz w:val="24"/>
          <w:szCs w:val="24"/>
          <w:rtl w:val="0"/>
        </w:rPr>
        <w:t xml:space="preserve">temperature controlled vehicles.</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992.1259842519685"/>
        <w:jc w:val="left"/>
        <w:rPr>
          <w:rFonts w:ascii="Arial" w:cs="Arial" w:eastAsia="Arial" w:hAnsi="Arial"/>
        </w:rPr>
      </w:pPr>
      <w:r w:rsidDel="00000000" w:rsidR="00000000" w:rsidRPr="00000000">
        <w:rPr>
          <w:rFonts w:ascii="Arial" w:cs="Arial" w:eastAsia="Arial" w:hAnsi="Arial"/>
          <w:sz w:val="24"/>
          <w:szCs w:val="24"/>
          <w:rtl w:val="0"/>
        </w:rPr>
        <w:t xml:space="preserve">Where a scheduled collection is required, the Supplier will work with the Buyer to agree a suitable collection time. The Supplier will be required to maintain this collection time during the lifetime of the Call-Off Contract, unless a formal amendment is made in writing and mutually agreed between Buyer and the Supplier.</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224"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992.1259842519685"/>
        <w:jc w:val="left"/>
        <w:rPr>
          <w:rFonts w:ascii="Arial" w:cs="Arial" w:eastAsia="Arial" w:hAnsi="Arial"/>
        </w:rPr>
      </w:pPr>
      <w:r w:rsidDel="00000000" w:rsidR="00000000" w:rsidRPr="00000000">
        <w:rPr>
          <w:rFonts w:ascii="Arial" w:cs="Arial" w:eastAsia="Arial" w:hAnsi="Arial"/>
          <w:sz w:val="24"/>
          <w:szCs w:val="24"/>
          <w:rtl w:val="0"/>
        </w:rPr>
        <w:t xml:space="preserve">The Supplier shall ensure that all goods collected are visibly </w:t>
      </w:r>
      <w:r w:rsidDel="00000000" w:rsidR="00000000" w:rsidRPr="00000000">
        <w:rPr>
          <w:rFonts w:ascii="Arial" w:cs="Arial" w:eastAsia="Arial" w:hAnsi="Arial"/>
          <w:sz w:val="24"/>
          <w:szCs w:val="24"/>
          <w:highlight w:val="white"/>
          <w:rtl w:val="0"/>
        </w:rPr>
        <w:t xml:space="preserve">packaged correctly by the Buyer before they accept for carriage and that the packaging is compliant with all regulatory requirements</w:t>
      </w:r>
      <w:r w:rsidDel="00000000" w:rsidR="00000000" w:rsidRPr="00000000">
        <w:rPr>
          <w:rFonts w:ascii="Arial" w:cs="Arial" w:eastAsia="Arial" w:hAnsi="Arial"/>
          <w:sz w:val="24"/>
          <w:szCs w:val="24"/>
          <w:rtl w:val="0"/>
        </w:rPr>
        <w:t xml:space="preserve"> depending on the mode of transport e.g. by road ADR 2023 (or the most up to date version of the Regulations).</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224"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992.1259842519685"/>
        <w:jc w:val="left"/>
        <w:rPr>
          <w:rFonts w:ascii="Arial" w:cs="Arial" w:eastAsia="Arial" w:hAnsi="Arial"/>
        </w:rPr>
      </w:pPr>
      <w:r w:rsidDel="00000000" w:rsidR="00000000" w:rsidRPr="00000000">
        <w:rPr>
          <w:rFonts w:ascii="Arial" w:cs="Arial" w:eastAsia="Arial" w:hAnsi="Arial"/>
          <w:sz w:val="24"/>
          <w:szCs w:val="24"/>
          <w:rtl w:val="0"/>
        </w:rPr>
        <w:t xml:space="preserve">The Supplier shall have a process in place that is capable of notifying the Buyer immediately, should there be any change to the delivery route of the item due to unforeseen circumstances and should be able to articulate what impact, if any, this re-routing will have on the delivery time of the item.</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224"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992.1259842519685"/>
        <w:jc w:val="left"/>
        <w:rPr>
          <w:rFonts w:ascii="Arial" w:cs="Arial" w:eastAsia="Arial" w:hAnsi="Arial"/>
        </w:rPr>
      </w:pPr>
      <w:r w:rsidDel="00000000" w:rsidR="00000000" w:rsidRPr="00000000">
        <w:rPr>
          <w:rFonts w:ascii="Arial" w:cs="Arial" w:eastAsia="Arial" w:hAnsi="Arial"/>
          <w:sz w:val="24"/>
          <w:szCs w:val="24"/>
          <w:rtl w:val="0"/>
        </w:rPr>
        <w:t xml:space="preserve">The Supplier shall be aware that there may be a requirement for packaging to be provided for the transportation of items and this will be defined by the Buyer during the Call-Off Procedure.  </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224"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992.1259842519685"/>
        <w:jc w:val="left"/>
        <w:rPr>
          <w:rFonts w:ascii="Arial" w:cs="Arial" w:eastAsia="Arial" w:hAnsi="Arial"/>
        </w:rPr>
      </w:pPr>
      <w:r w:rsidDel="00000000" w:rsidR="00000000" w:rsidRPr="00000000">
        <w:rPr>
          <w:rFonts w:ascii="Arial" w:cs="Arial" w:eastAsia="Arial" w:hAnsi="Arial"/>
          <w:sz w:val="24"/>
          <w:szCs w:val="24"/>
          <w:rtl w:val="0"/>
        </w:rPr>
        <w:t xml:space="preserve">The Supplier shall ensure that if the item is to be stored overnight, the Supplier must provide:</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1" w:right="0" w:hanging="283.4645669291339"/>
        <w:jc w:val="left"/>
        <w:rPr>
          <w:rFonts w:ascii="Arial" w:cs="Arial" w:eastAsia="Arial" w:hAnsi="Arial"/>
        </w:rPr>
      </w:pPr>
      <w:r w:rsidDel="00000000" w:rsidR="00000000" w:rsidRPr="00000000">
        <w:rPr>
          <w:rFonts w:ascii="Arial" w:cs="Arial" w:eastAsia="Arial" w:hAnsi="Arial"/>
          <w:sz w:val="24"/>
          <w:szCs w:val="24"/>
          <w:rtl w:val="0"/>
        </w:rPr>
        <w:t xml:space="preserve">Licenced storage facility; and</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2267.716535433071" w:right="0" w:hanging="283.4645669291339"/>
        <w:jc w:val="left"/>
        <w:rPr>
          <w:rFonts w:ascii="Arial" w:cs="Arial" w:eastAsia="Arial" w:hAnsi="Arial"/>
        </w:rPr>
      </w:pPr>
      <w:r w:rsidDel="00000000" w:rsidR="00000000" w:rsidRPr="00000000">
        <w:rPr>
          <w:rFonts w:ascii="Arial" w:cs="Arial" w:eastAsia="Arial" w:hAnsi="Arial"/>
          <w:sz w:val="24"/>
          <w:szCs w:val="24"/>
          <w:rtl w:val="0"/>
        </w:rPr>
        <w:t xml:space="preserve">Suitable security for the goods and/or load in a secure compound, warehouse or facility including CCTV and which complies with all regulatory requirements.</w:t>
      </w:r>
      <w:r w:rsidDel="00000000" w:rsidR="00000000" w:rsidRPr="00000000">
        <w:rPr>
          <w:rtl w:val="0"/>
        </w:rPr>
      </w:r>
    </w:p>
    <w:p w:rsidR="00000000" w:rsidDel="00000000" w:rsidP="00000000" w:rsidRDefault="00000000" w:rsidRPr="00000000" w14:paraId="0000008C">
      <w:pPr>
        <w:tabs>
          <w:tab w:val="left" w:leader="none" w:pos="709"/>
          <w:tab w:val="left" w:leader="none" w:pos="284"/>
        </w:tabs>
        <w:spacing w:after="0" w:before="0" w:line="24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992.1259842519685"/>
        <w:jc w:val="left"/>
        <w:rPr>
          <w:rFonts w:ascii="Arial" w:cs="Arial" w:eastAsia="Arial" w:hAnsi="Arial"/>
        </w:rPr>
      </w:pPr>
      <w:r w:rsidDel="00000000" w:rsidR="00000000" w:rsidRPr="00000000">
        <w:rPr>
          <w:rFonts w:ascii="Arial" w:cs="Arial" w:eastAsia="Arial" w:hAnsi="Arial"/>
          <w:sz w:val="24"/>
          <w:szCs w:val="24"/>
          <w:rtl w:val="0"/>
        </w:rPr>
        <w:t xml:space="preserve">The Supplier shall be aware that storage areas used during carriage of dangerous and hazardous goods shall be appropriately secured, well-lit and not accessible to the general public as detailed in ADR 2023 (or the most up to date version of the Regulations) and also refers. ‘Security Guidance on the Carriage of Dangerous Goods by Road and Rail’, which is available on the Department for Transport website. This document contains security guidance and measures for the transport of all other classes of dangerous goods.</w:t>
      </w:r>
      <w:r w:rsidDel="00000000" w:rsidR="00000000" w:rsidRPr="00000000">
        <w:rPr>
          <w:rtl w:val="0"/>
        </w:rPr>
      </w:r>
    </w:p>
    <w:p w:rsidR="00000000" w:rsidDel="00000000" w:rsidP="00000000" w:rsidRDefault="00000000" w:rsidRPr="00000000" w14:paraId="0000008E">
      <w:pPr>
        <w:tabs>
          <w:tab w:val="left" w:leader="none" w:pos="709"/>
          <w:tab w:val="left" w:leader="none" w:pos="284"/>
        </w:tabs>
        <w:spacing w:after="0" w:before="0" w:line="240" w:lineRule="auto"/>
        <w:ind w:left="1728"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F">
      <w:pPr>
        <w:tabs>
          <w:tab w:val="left" w:leader="none" w:pos="2265"/>
          <w:tab w:val="left" w:leader="none" w:pos="284"/>
        </w:tabs>
        <w:spacing w:after="0" w:before="0" w:line="240" w:lineRule="auto"/>
        <w:ind w:left="2267.716535433071" w:firstLine="0"/>
        <w:jc w:val="both"/>
        <w:rPr>
          <w:rFonts w:ascii="Arial" w:cs="Arial" w:eastAsia="Arial" w:hAnsi="Arial"/>
          <w:sz w:val="24"/>
          <w:szCs w:val="24"/>
        </w:rPr>
      </w:pPr>
      <w:hyperlink r:id="rId9">
        <w:r w:rsidDel="00000000" w:rsidR="00000000" w:rsidRPr="00000000">
          <w:rPr>
            <w:rFonts w:ascii="Arial" w:cs="Arial" w:eastAsia="Arial" w:hAnsi="Arial"/>
            <w:color w:val="0000ff"/>
            <w:sz w:val="24"/>
            <w:szCs w:val="24"/>
            <w:highlight w:val="white"/>
            <w:u w:val="single"/>
            <w:rtl w:val="0"/>
          </w:rPr>
          <w:t xml:space="preserve">https://www.gov.uk/government/publications/security-requirements-for-moving-dangerous-goods-by-road-and-rail</w:t>
        </w:r>
      </w:hyperlink>
      <w:r w:rsidDel="00000000" w:rsidR="00000000" w:rsidRPr="00000000">
        <w:rPr>
          <w:rtl w:val="0"/>
        </w:rPr>
      </w:r>
    </w:p>
    <w:p w:rsidR="00000000" w:rsidDel="00000000" w:rsidP="00000000" w:rsidRDefault="00000000" w:rsidRPr="00000000" w14:paraId="00000090">
      <w:pPr>
        <w:tabs>
          <w:tab w:val="left" w:leader="none" w:pos="420"/>
          <w:tab w:val="left" w:leader="none" w:pos="0"/>
        </w:tabs>
        <w:spacing w:after="0" w:before="0" w:line="240" w:lineRule="auto"/>
        <w:ind w:left="1224"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1">
      <w:pPr>
        <w:numPr>
          <w:ilvl w:val="1"/>
          <w:numId w:val="1"/>
        </w:numPr>
        <w:tabs>
          <w:tab w:val="left" w:leader="none" w:pos="420"/>
          <w:tab w:val="left" w:leader="none" w:pos="0"/>
        </w:tabs>
        <w:spacing w:after="0" w:before="0" w:line="240" w:lineRule="auto"/>
        <w:ind w:left="992.1259842519685" w:hanging="708.6614173228347"/>
        <w:rPr>
          <w:sz w:val="24"/>
          <w:szCs w:val="24"/>
        </w:rPr>
      </w:pPr>
      <w:r w:rsidDel="00000000" w:rsidR="00000000" w:rsidRPr="00000000">
        <w:rPr>
          <w:rFonts w:ascii="Arial" w:cs="Arial" w:eastAsia="Arial" w:hAnsi="Arial"/>
          <w:b w:val="1"/>
          <w:sz w:val="24"/>
          <w:szCs w:val="24"/>
          <w:rtl w:val="0"/>
        </w:rPr>
        <w:t xml:space="preserve">Licences and legislation requirements for the transportation and storage of firearms, ammunition and explosives</w:t>
      </w:r>
      <w:r w:rsidDel="00000000" w:rsidR="00000000" w:rsidRPr="00000000">
        <w:rPr>
          <w:rtl w:val="0"/>
        </w:rPr>
      </w:r>
    </w:p>
    <w:p w:rsidR="00000000" w:rsidDel="00000000" w:rsidP="00000000" w:rsidRDefault="00000000" w:rsidRPr="00000000" w14:paraId="00000092">
      <w:pPr>
        <w:numPr>
          <w:ilvl w:val="2"/>
          <w:numId w:val="1"/>
        </w:numPr>
        <w:tabs>
          <w:tab w:val="left" w:leader="none" w:pos="709"/>
          <w:tab w:val="left" w:leader="none" w:pos="284"/>
        </w:tabs>
        <w:spacing w:after="0" w:before="0" w:line="240" w:lineRule="auto"/>
        <w:ind w:left="1984.251968503937" w:hanging="992.1259842519685"/>
        <w:jc w:val="both"/>
        <w:rPr>
          <w:rFonts w:ascii="Arial" w:cs="Arial" w:eastAsia="Arial" w:hAnsi="Arial"/>
        </w:rPr>
      </w:pPr>
      <w:r w:rsidDel="00000000" w:rsidR="00000000" w:rsidRPr="00000000">
        <w:rPr>
          <w:rFonts w:ascii="Arial" w:cs="Arial" w:eastAsia="Arial" w:hAnsi="Arial"/>
          <w:sz w:val="24"/>
          <w:szCs w:val="24"/>
          <w:rtl w:val="0"/>
        </w:rPr>
        <w:t xml:space="preserve">The Supplier shall fully comply at all times with all current legislation and regulations governing the packaging, handling and transportation of UN Class 1 Explosive Substances and articles division.</w:t>
      </w:r>
      <w:r w:rsidDel="00000000" w:rsidR="00000000" w:rsidRPr="00000000">
        <w:rPr>
          <w:rtl w:val="0"/>
        </w:rPr>
      </w:r>
    </w:p>
    <w:p w:rsidR="00000000" w:rsidDel="00000000" w:rsidP="00000000" w:rsidRDefault="00000000" w:rsidRPr="00000000" w14:paraId="00000093">
      <w:pPr>
        <w:tabs>
          <w:tab w:val="left" w:leader="none" w:pos="709"/>
          <w:tab w:val="left" w:leader="none" w:pos="284"/>
        </w:tabs>
        <w:spacing w:after="0" w:before="0" w:line="240" w:lineRule="auto"/>
        <w:ind w:left="1984.251968503937" w:hanging="24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4">
      <w:pPr>
        <w:numPr>
          <w:ilvl w:val="2"/>
          <w:numId w:val="1"/>
        </w:numPr>
        <w:tabs>
          <w:tab w:val="left" w:leader="none" w:pos="709"/>
          <w:tab w:val="left" w:leader="none" w:pos="284"/>
        </w:tabs>
        <w:spacing w:after="0" w:before="0" w:line="240" w:lineRule="auto"/>
        <w:ind w:left="1984.251968503937" w:hanging="992.1259842519685"/>
        <w:jc w:val="both"/>
        <w:rPr>
          <w:rFonts w:ascii="Arial" w:cs="Arial" w:eastAsia="Arial" w:hAnsi="Arial"/>
        </w:rPr>
      </w:pPr>
      <w:r w:rsidDel="00000000" w:rsidR="00000000" w:rsidRPr="00000000">
        <w:rPr>
          <w:rFonts w:ascii="Arial" w:cs="Arial" w:eastAsia="Arial" w:hAnsi="Arial"/>
          <w:sz w:val="24"/>
          <w:szCs w:val="24"/>
          <w:rtl w:val="0"/>
        </w:rPr>
        <w:t xml:space="preserve">The Supplier shall comply with all vehicle requirements as described in ADR 2023 (or the most up to date version of the Regulations)for the Carriage on UN Class 1.</w:t>
      </w:r>
      <w:r w:rsidDel="00000000" w:rsidR="00000000" w:rsidRPr="00000000">
        <w:rPr>
          <w:rtl w:val="0"/>
        </w:rPr>
      </w:r>
    </w:p>
    <w:p w:rsidR="00000000" w:rsidDel="00000000" w:rsidP="00000000" w:rsidRDefault="00000000" w:rsidRPr="00000000" w14:paraId="00000095">
      <w:pPr>
        <w:tabs>
          <w:tab w:val="left" w:leader="none" w:pos="709"/>
          <w:tab w:val="left" w:leader="none" w:pos="284"/>
        </w:tabs>
        <w:spacing w:after="0" w:before="0" w:line="240" w:lineRule="auto"/>
        <w:ind w:left="1984.251968503937" w:hanging="24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6">
      <w:pPr>
        <w:numPr>
          <w:ilvl w:val="2"/>
          <w:numId w:val="1"/>
        </w:numPr>
        <w:tabs>
          <w:tab w:val="left" w:leader="none" w:pos="709"/>
          <w:tab w:val="left" w:leader="none" w:pos="284"/>
        </w:tabs>
        <w:spacing w:after="0" w:before="0" w:line="240" w:lineRule="auto"/>
        <w:ind w:left="1984.251968503937" w:hanging="992.1259842519685"/>
        <w:jc w:val="both"/>
        <w:rPr>
          <w:rFonts w:ascii="Arial" w:cs="Arial" w:eastAsia="Arial" w:hAnsi="Arial"/>
        </w:rPr>
      </w:pPr>
      <w:r w:rsidDel="00000000" w:rsidR="00000000" w:rsidRPr="00000000">
        <w:rPr>
          <w:rFonts w:ascii="Arial" w:cs="Arial" w:eastAsia="Arial" w:hAnsi="Arial"/>
          <w:sz w:val="24"/>
          <w:szCs w:val="24"/>
          <w:rtl w:val="0"/>
        </w:rPr>
        <w:t xml:space="preserve">The Supplier shall be aware that if they are carrying ammunition or firearms that they will require to have:</w:t>
      </w:r>
      <w:r w:rsidDel="00000000" w:rsidR="00000000" w:rsidRPr="00000000">
        <w:rPr>
          <w:rtl w:val="0"/>
        </w:rPr>
      </w:r>
    </w:p>
    <w:p w:rsidR="00000000" w:rsidDel="00000000" w:rsidP="00000000" w:rsidRDefault="00000000" w:rsidRPr="00000000" w14:paraId="00000097">
      <w:pPr>
        <w:numPr>
          <w:ilvl w:val="3"/>
          <w:numId w:val="1"/>
        </w:numPr>
        <w:tabs>
          <w:tab w:val="left" w:leader="none" w:pos="709"/>
          <w:tab w:val="left" w:leader="none" w:pos="284"/>
        </w:tabs>
        <w:spacing w:after="0" w:before="0" w:line="240" w:lineRule="auto"/>
        <w:ind w:left="2267.71653543307" w:hanging="283.46456692913335"/>
        <w:jc w:val="both"/>
        <w:rPr>
          <w:rFonts w:ascii="Arial" w:cs="Arial" w:eastAsia="Arial" w:hAnsi="Arial"/>
        </w:rPr>
      </w:pPr>
      <w:r w:rsidDel="00000000" w:rsidR="00000000" w:rsidRPr="00000000">
        <w:rPr>
          <w:rFonts w:ascii="Arial" w:cs="Arial" w:eastAsia="Arial" w:hAnsi="Arial"/>
          <w:sz w:val="24"/>
          <w:szCs w:val="24"/>
          <w:rtl w:val="0"/>
        </w:rPr>
        <w:t xml:space="preserve">Explosive certificate;</w:t>
      </w:r>
      <w:r w:rsidDel="00000000" w:rsidR="00000000" w:rsidRPr="00000000">
        <w:rPr>
          <w:rtl w:val="0"/>
        </w:rPr>
      </w:r>
    </w:p>
    <w:p w:rsidR="00000000" w:rsidDel="00000000" w:rsidP="00000000" w:rsidRDefault="00000000" w:rsidRPr="00000000" w14:paraId="00000098">
      <w:pPr>
        <w:numPr>
          <w:ilvl w:val="3"/>
          <w:numId w:val="1"/>
        </w:numPr>
        <w:tabs>
          <w:tab w:val="left" w:leader="none" w:pos="709"/>
          <w:tab w:val="left" w:leader="none" w:pos="284"/>
        </w:tabs>
        <w:spacing w:after="0" w:before="0" w:line="240" w:lineRule="auto"/>
        <w:ind w:left="2267.71653543307" w:hanging="283.46456692913335"/>
        <w:rPr>
          <w:rFonts w:ascii="Arial" w:cs="Arial" w:eastAsia="Arial" w:hAnsi="Arial"/>
        </w:rPr>
      </w:pPr>
      <w:r w:rsidDel="00000000" w:rsidR="00000000" w:rsidRPr="00000000">
        <w:rPr>
          <w:rFonts w:ascii="Arial" w:cs="Arial" w:eastAsia="Arial" w:hAnsi="Arial"/>
          <w:sz w:val="24"/>
          <w:szCs w:val="24"/>
          <w:rtl w:val="0"/>
        </w:rPr>
        <w:t xml:space="preserve">Section 5 Firearm Licence issued by the Home Office. This is a legal requirement for the transportation, storage and handling of firearms under the Firearms Act 1968.</w:t>
      </w:r>
      <w:r w:rsidDel="00000000" w:rsidR="00000000" w:rsidRPr="00000000">
        <w:rPr>
          <w:rtl w:val="0"/>
        </w:rPr>
      </w:r>
    </w:p>
    <w:p w:rsidR="00000000" w:rsidDel="00000000" w:rsidP="00000000" w:rsidRDefault="00000000" w:rsidRPr="00000000" w14:paraId="00000099">
      <w:pPr>
        <w:tabs>
          <w:tab w:val="left" w:leader="none" w:pos="709"/>
          <w:tab w:val="left" w:leader="none" w:pos="284"/>
        </w:tabs>
        <w:spacing w:after="0" w:before="0" w:line="240" w:lineRule="auto"/>
        <w:ind w:left="1728"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A">
      <w:pPr>
        <w:numPr>
          <w:ilvl w:val="2"/>
          <w:numId w:val="1"/>
        </w:numPr>
        <w:tabs>
          <w:tab w:val="left" w:leader="none" w:pos="709"/>
          <w:tab w:val="left" w:leader="none" w:pos="284"/>
        </w:tabs>
        <w:spacing w:after="0" w:before="0" w:line="240" w:lineRule="auto"/>
        <w:ind w:left="1984.251968503937" w:hanging="992.1259842519685"/>
        <w:jc w:val="both"/>
        <w:rPr>
          <w:rFonts w:ascii="Arial" w:cs="Arial" w:eastAsia="Arial" w:hAnsi="Arial"/>
        </w:rPr>
      </w:pPr>
      <w:r w:rsidDel="00000000" w:rsidR="00000000" w:rsidRPr="00000000">
        <w:rPr>
          <w:rFonts w:ascii="Arial" w:cs="Arial" w:eastAsia="Arial" w:hAnsi="Arial"/>
          <w:sz w:val="24"/>
          <w:szCs w:val="24"/>
          <w:rtl w:val="0"/>
        </w:rPr>
        <w:t xml:space="preserve">The quantities of explosive substances and articles shall not exceed the limits specified in ADR 2023 (or the most up to date version of the Regulations) and any subsequent amendments of legislative changes throughout the lifetime of this Framework Contract and any Call-Off Contracts</w:t>
      </w:r>
      <w:r w:rsidDel="00000000" w:rsidR="00000000" w:rsidRPr="00000000">
        <w:rPr>
          <w:rFonts w:ascii="Arial" w:cs="Arial" w:eastAsia="Arial" w:hAnsi="Arial"/>
          <w:b w:val="1"/>
          <w:sz w:val="24"/>
          <w:szCs w:val="24"/>
          <w:rtl w:val="0"/>
        </w:rPr>
        <w:t xml:space="preserve">.</w:t>
      </w:r>
      <w:r w:rsidDel="00000000" w:rsidR="00000000" w:rsidRPr="00000000">
        <w:rPr>
          <w:rtl w:val="0"/>
        </w:rPr>
      </w:r>
    </w:p>
    <w:p w:rsidR="00000000" w:rsidDel="00000000" w:rsidP="00000000" w:rsidRDefault="00000000" w:rsidRPr="00000000" w14:paraId="0000009B">
      <w:pPr>
        <w:tabs>
          <w:tab w:val="left" w:leader="none" w:pos="709"/>
          <w:tab w:val="left" w:leader="none" w:pos="284"/>
        </w:tabs>
        <w:spacing w:after="0" w:before="0" w:line="240" w:lineRule="auto"/>
        <w:ind w:left="1984.251968503937" w:hanging="24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C">
      <w:pPr>
        <w:numPr>
          <w:ilvl w:val="2"/>
          <w:numId w:val="1"/>
        </w:numPr>
        <w:tabs>
          <w:tab w:val="left" w:leader="none" w:pos="709"/>
          <w:tab w:val="left" w:leader="none" w:pos="284"/>
        </w:tabs>
        <w:spacing w:after="0" w:before="0" w:line="240" w:lineRule="auto"/>
        <w:ind w:left="1984.251968503937" w:hanging="992.1259842519685"/>
        <w:jc w:val="both"/>
        <w:rPr>
          <w:rFonts w:ascii="Arial" w:cs="Arial" w:eastAsia="Arial" w:hAnsi="Arial"/>
        </w:rPr>
      </w:pPr>
      <w:r w:rsidDel="00000000" w:rsidR="00000000" w:rsidRPr="00000000">
        <w:rPr>
          <w:rFonts w:ascii="Arial" w:cs="Arial" w:eastAsia="Arial" w:hAnsi="Arial"/>
          <w:sz w:val="24"/>
          <w:szCs w:val="24"/>
          <w:rtl w:val="0"/>
        </w:rPr>
        <w:t xml:space="preserve">The Supplier shall be aware that all vehicle crew shall be issued with comprehensive instructions to deal with routine and emergency situations as that occur during and in transit.</w:t>
      </w:r>
      <w:r w:rsidDel="00000000" w:rsidR="00000000" w:rsidRPr="00000000">
        <w:rPr>
          <w:rtl w:val="0"/>
        </w:rPr>
      </w:r>
    </w:p>
    <w:p w:rsidR="00000000" w:rsidDel="00000000" w:rsidP="00000000" w:rsidRDefault="00000000" w:rsidRPr="00000000" w14:paraId="0000009D">
      <w:pPr>
        <w:tabs>
          <w:tab w:val="left" w:leader="none" w:pos="709"/>
          <w:tab w:val="left" w:leader="none" w:pos="284"/>
        </w:tabs>
        <w:spacing w:after="0" w:before="0" w:line="240" w:lineRule="auto"/>
        <w:ind w:left="1984.251968503937" w:hanging="24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E">
      <w:pPr>
        <w:numPr>
          <w:ilvl w:val="2"/>
          <w:numId w:val="1"/>
        </w:numPr>
        <w:tabs>
          <w:tab w:val="left" w:leader="none" w:pos="709"/>
          <w:tab w:val="left" w:leader="none" w:pos="284"/>
        </w:tabs>
        <w:spacing w:after="0" w:before="0" w:line="240" w:lineRule="auto"/>
        <w:ind w:left="1984.251968503937" w:hanging="992.1259842519685"/>
        <w:jc w:val="both"/>
        <w:rPr>
          <w:rFonts w:ascii="Arial" w:cs="Arial" w:eastAsia="Arial" w:hAnsi="Arial"/>
        </w:rPr>
      </w:pPr>
      <w:r w:rsidDel="00000000" w:rsidR="00000000" w:rsidRPr="00000000">
        <w:rPr>
          <w:rFonts w:ascii="Arial" w:cs="Arial" w:eastAsia="Arial" w:hAnsi="Arial"/>
          <w:sz w:val="24"/>
          <w:szCs w:val="24"/>
          <w:rtl w:val="0"/>
        </w:rPr>
        <w:t xml:space="preserve">The Supplier shall be aware that any person who acquires possession of, keeps, loads, unloads or transports any relevant explosive or is the occupier of a place where it is loaded or unloaded while on a journey must ensure that the reporting of any loss of any relevant explosive is reported immediately to:</w:t>
      </w:r>
      <w:r w:rsidDel="00000000" w:rsidR="00000000" w:rsidRPr="00000000">
        <w:rPr>
          <w:rtl w:val="0"/>
        </w:rPr>
      </w:r>
    </w:p>
    <w:p w:rsidR="00000000" w:rsidDel="00000000" w:rsidP="00000000" w:rsidRDefault="00000000" w:rsidRPr="00000000" w14:paraId="0000009F">
      <w:pPr>
        <w:numPr>
          <w:ilvl w:val="3"/>
          <w:numId w:val="1"/>
        </w:numPr>
        <w:tabs>
          <w:tab w:val="left" w:leader="none" w:pos="709"/>
          <w:tab w:val="left" w:leader="none" w:pos="284"/>
        </w:tabs>
        <w:spacing w:after="0" w:before="0" w:line="240" w:lineRule="auto"/>
        <w:ind w:left="2267.716535433071" w:hanging="283.4645669291339"/>
        <w:jc w:val="both"/>
        <w:rPr>
          <w:rFonts w:ascii="Arial" w:cs="Arial" w:eastAsia="Arial" w:hAnsi="Arial"/>
        </w:rPr>
      </w:pPr>
      <w:r w:rsidDel="00000000" w:rsidR="00000000" w:rsidRPr="00000000">
        <w:rPr>
          <w:rFonts w:ascii="Arial" w:cs="Arial" w:eastAsia="Arial" w:hAnsi="Arial"/>
          <w:sz w:val="24"/>
          <w:szCs w:val="24"/>
          <w:rtl w:val="0"/>
        </w:rPr>
        <w:t xml:space="preserve">To the chief officer of police for the police area in which the loss occurs; or</w:t>
        <w:tab/>
      </w:r>
      <w:r w:rsidDel="00000000" w:rsidR="00000000" w:rsidRPr="00000000">
        <w:rPr>
          <w:rtl w:val="0"/>
        </w:rPr>
      </w:r>
    </w:p>
    <w:p w:rsidR="00000000" w:rsidDel="00000000" w:rsidP="00000000" w:rsidRDefault="00000000" w:rsidRPr="00000000" w14:paraId="000000A0">
      <w:pPr>
        <w:numPr>
          <w:ilvl w:val="3"/>
          <w:numId w:val="1"/>
        </w:numPr>
        <w:tabs>
          <w:tab w:val="left" w:leader="none" w:pos="709"/>
          <w:tab w:val="left" w:leader="none" w:pos="284"/>
        </w:tabs>
        <w:spacing w:after="0" w:before="0" w:line="240" w:lineRule="auto"/>
        <w:ind w:left="2267.716535433071" w:hanging="283.4645669291339"/>
        <w:jc w:val="both"/>
        <w:rPr>
          <w:rFonts w:ascii="Arial" w:cs="Arial" w:eastAsia="Arial" w:hAnsi="Arial"/>
        </w:rPr>
      </w:pPr>
      <w:r w:rsidDel="00000000" w:rsidR="00000000" w:rsidRPr="00000000">
        <w:rPr>
          <w:rFonts w:ascii="Arial" w:cs="Arial" w:eastAsia="Arial" w:hAnsi="Arial"/>
          <w:sz w:val="24"/>
          <w:szCs w:val="24"/>
          <w:rtl w:val="0"/>
        </w:rPr>
        <w:t xml:space="preserve">If it is not known where the loss occurred, to the chief officer of police for the police area in which the loss is discovered; or</w:t>
      </w:r>
      <w:r w:rsidDel="00000000" w:rsidR="00000000" w:rsidRPr="00000000">
        <w:rPr>
          <w:rtl w:val="0"/>
        </w:rPr>
      </w:r>
    </w:p>
    <w:p w:rsidR="00000000" w:rsidDel="00000000" w:rsidP="00000000" w:rsidRDefault="00000000" w:rsidRPr="00000000" w14:paraId="000000A1">
      <w:pPr>
        <w:numPr>
          <w:ilvl w:val="3"/>
          <w:numId w:val="1"/>
        </w:numPr>
        <w:tabs>
          <w:tab w:val="left" w:leader="none" w:pos="709"/>
          <w:tab w:val="left" w:leader="none" w:pos="284"/>
        </w:tabs>
        <w:spacing w:after="0" w:before="0" w:line="240" w:lineRule="auto"/>
        <w:ind w:left="2267.716535433071" w:hanging="283.4645669291339"/>
        <w:jc w:val="both"/>
        <w:rPr>
          <w:rFonts w:ascii="Arial" w:cs="Arial" w:eastAsia="Arial" w:hAnsi="Arial"/>
        </w:rPr>
      </w:pPr>
      <w:r w:rsidDel="00000000" w:rsidR="00000000" w:rsidRPr="00000000">
        <w:rPr>
          <w:rFonts w:ascii="Arial" w:cs="Arial" w:eastAsia="Arial" w:hAnsi="Arial"/>
          <w:sz w:val="24"/>
          <w:szCs w:val="24"/>
          <w:rtl w:val="0"/>
        </w:rPr>
        <w:t xml:space="preserve">If the loss occurs or is discovered outside Great Britain, to any chief officer of police.</w:t>
      </w:r>
      <w:r w:rsidDel="00000000" w:rsidR="00000000" w:rsidRPr="00000000">
        <w:rPr>
          <w:rtl w:val="0"/>
        </w:rPr>
      </w:r>
    </w:p>
    <w:p w:rsidR="00000000" w:rsidDel="00000000" w:rsidP="00000000" w:rsidRDefault="00000000" w:rsidRPr="00000000" w14:paraId="000000A2">
      <w:pPr>
        <w:numPr>
          <w:ilvl w:val="3"/>
          <w:numId w:val="1"/>
        </w:numPr>
        <w:tabs>
          <w:tab w:val="left" w:leader="none" w:pos="709"/>
          <w:tab w:val="left" w:leader="none" w:pos="284"/>
        </w:tabs>
        <w:spacing w:after="0" w:before="0" w:line="240" w:lineRule="auto"/>
        <w:ind w:left="2267.716535433071" w:hanging="283.4645669291339"/>
        <w:jc w:val="both"/>
        <w:rPr>
          <w:rFonts w:ascii="Arial" w:cs="Arial" w:eastAsia="Arial" w:hAnsi="Arial"/>
        </w:rPr>
      </w:pPr>
      <w:r w:rsidDel="00000000" w:rsidR="00000000" w:rsidRPr="00000000">
        <w:rPr>
          <w:rFonts w:ascii="Arial" w:cs="Arial" w:eastAsia="Arial" w:hAnsi="Arial"/>
          <w:sz w:val="24"/>
          <w:szCs w:val="24"/>
          <w:rtl w:val="0"/>
        </w:rPr>
        <w:t xml:space="preserve">The Supplier shall be aware that when carrying ammunition that the vehicle is accompanied by an escort vehicle.</w:t>
      </w:r>
      <w:r w:rsidDel="00000000" w:rsidR="00000000" w:rsidRPr="00000000">
        <w:rPr>
          <w:rtl w:val="0"/>
        </w:rPr>
      </w:r>
    </w:p>
    <w:p w:rsidR="00000000" w:rsidDel="00000000" w:rsidP="00000000" w:rsidRDefault="00000000" w:rsidRPr="00000000" w14:paraId="000000A3">
      <w:pPr>
        <w:numPr>
          <w:ilvl w:val="3"/>
          <w:numId w:val="1"/>
        </w:numPr>
        <w:tabs>
          <w:tab w:val="left" w:leader="none" w:pos="709"/>
          <w:tab w:val="left" w:leader="none" w:pos="284"/>
        </w:tabs>
        <w:spacing w:after="0" w:before="0" w:line="240" w:lineRule="auto"/>
        <w:ind w:left="2267.716535433071" w:hanging="283.4645669291339"/>
        <w:jc w:val="both"/>
        <w:rPr>
          <w:rFonts w:ascii="Arial" w:cs="Arial" w:eastAsia="Arial" w:hAnsi="Arial"/>
        </w:rPr>
      </w:pPr>
      <w:r w:rsidDel="00000000" w:rsidR="00000000" w:rsidRPr="00000000">
        <w:rPr>
          <w:rFonts w:ascii="Arial" w:cs="Arial" w:eastAsia="Arial" w:hAnsi="Arial"/>
          <w:sz w:val="24"/>
          <w:szCs w:val="24"/>
          <w:rtl w:val="0"/>
        </w:rPr>
        <w:t xml:space="preserve">The Supplier shall also ensure uniform and consistent packaging that is fully compliant with the regulations and legislation governing the packaging, handling and transportation of Explosive Substances and articles as defined in ADR 2023 (or the most up to date version of the Regulations).</w:t>
      </w:r>
      <w:r w:rsidDel="00000000" w:rsidR="00000000" w:rsidRPr="00000000">
        <w:rPr>
          <w:rtl w:val="0"/>
        </w:rPr>
      </w:r>
    </w:p>
    <w:p w:rsidR="00000000" w:rsidDel="00000000" w:rsidP="00000000" w:rsidRDefault="00000000" w:rsidRPr="00000000" w14:paraId="000000A4">
      <w:pPr>
        <w:numPr>
          <w:ilvl w:val="3"/>
          <w:numId w:val="1"/>
        </w:numPr>
        <w:tabs>
          <w:tab w:val="left" w:leader="none" w:pos="709"/>
          <w:tab w:val="left" w:leader="none" w:pos="284"/>
        </w:tabs>
        <w:spacing w:after="0" w:before="0" w:line="240" w:lineRule="auto"/>
        <w:ind w:left="2267.716535433071" w:hanging="283.4645669291339"/>
        <w:jc w:val="both"/>
        <w:rPr>
          <w:rFonts w:ascii="Arial" w:cs="Arial" w:eastAsia="Arial" w:hAnsi="Arial"/>
        </w:rPr>
      </w:pPr>
      <w:r w:rsidDel="00000000" w:rsidR="00000000" w:rsidRPr="00000000">
        <w:rPr>
          <w:rFonts w:ascii="Arial" w:cs="Arial" w:eastAsia="Arial" w:hAnsi="Arial"/>
          <w:sz w:val="24"/>
          <w:szCs w:val="24"/>
          <w:rtl w:val="0"/>
        </w:rPr>
        <w:t xml:space="preserve">The Supplier is required to hold  an explosive licence if any explosives are to be stored.</w:t>
      </w:r>
      <w:r w:rsidDel="00000000" w:rsidR="00000000" w:rsidRPr="00000000">
        <w:rPr>
          <w:rtl w:val="0"/>
        </w:rPr>
      </w:r>
    </w:p>
    <w:p w:rsidR="00000000" w:rsidDel="00000000" w:rsidP="00000000" w:rsidRDefault="00000000" w:rsidRPr="00000000" w14:paraId="000000A5">
      <w:pPr>
        <w:numPr>
          <w:ilvl w:val="3"/>
          <w:numId w:val="1"/>
        </w:numPr>
        <w:tabs>
          <w:tab w:val="left" w:leader="none" w:pos="709"/>
          <w:tab w:val="left" w:leader="none" w:pos="284"/>
        </w:tabs>
        <w:spacing w:after="0" w:before="0" w:line="240" w:lineRule="auto"/>
        <w:ind w:left="2267.716535433071" w:hanging="283.4645669291339"/>
        <w:jc w:val="both"/>
        <w:rPr>
          <w:rFonts w:ascii="Arial" w:cs="Arial" w:eastAsia="Arial" w:hAnsi="Arial"/>
        </w:rPr>
      </w:pPr>
      <w:r w:rsidDel="00000000" w:rsidR="00000000" w:rsidRPr="00000000">
        <w:rPr>
          <w:rFonts w:ascii="Arial" w:cs="Arial" w:eastAsia="Arial" w:hAnsi="Arial"/>
          <w:sz w:val="24"/>
          <w:szCs w:val="24"/>
          <w:highlight w:val="white"/>
          <w:rtl w:val="0"/>
        </w:rPr>
        <w:t xml:space="preserve">The Supplier shall be aware that they may only store explosives where a valid licence for their storage is in place and complies with the conditions of that licence.</w:t>
      </w:r>
      <w:r w:rsidDel="00000000" w:rsidR="00000000" w:rsidRPr="00000000">
        <w:rPr>
          <w:rtl w:val="0"/>
        </w:rPr>
      </w:r>
    </w:p>
    <w:p w:rsidR="00000000" w:rsidDel="00000000" w:rsidP="00000000" w:rsidRDefault="00000000" w:rsidRPr="00000000" w14:paraId="000000A6">
      <w:pPr>
        <w:tabs>
          <w:tab w:val="left" w:leader="none" w:pos="709"/>
          <w:tab w:val="left" w:leader="none" w:pos="284"/>
        </w:tabs>
        <w:spacing w:after="0" w:before="0" w:line="240" w:lineRule="auto"/>
        <w:ind w:left="1728"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A7">
      <w:pPr>
        <w:numPr>
          <w:ilvl w:val="1"/>
          <w:numId w:val="1"/>
        </w:numPr>
        <w:tabs>
          <w:tab w:val="left" w:leader="none" w:pos="990"/>
          <w:tab w:val="left" w:leader="none" w:pos="284"/>
        </w:tabs>
        <w:spacing w:after="0" w:before="0" w:line="240" w:lineRule="auto"/>
        <w:ind w:left="992.1259842519685" w:hanging="708.6614173228347"/>
        <w:jc w:val="both"/>
        <w:rPr>
          <w:sz w:val="24"/>
          <w:szCs w:val="24"/>
          <w:highlight w:val="white"/>
        </w:rPr>
      </w:pPr>
      <w:r w:rsidDel="00000000" w:rsidR="00000000" w:rsidRPr="00000000">
        <w:rPr>
          <w:rFonts w:ascii="Arial" w:cs="Arial" w:eastAsia="Arial" w:hAnsi="Arial"/>
          <w:b w:val="1"/>
          <w:sz w:val="24"/>
          <w:szCs w:val="24"/>
          <w:highlight w:val="white"/>
          <w:rtl w:val="0"/>
        </w:rPr>
        <w:t xml:space="preserve">High Risk and High Value Goods</w:t>
      </w:r>
      <w:r w:rsidDel="00000000" w:rsidR="00000000" w:rsidRPr="00000000">
        <w:rPr>
          <w:rtl w:val="0"/>
        </w:rPr>
      </w:r>
    </w:p>
    <w:p w:rsidR="00000000" w:rsidDel="00000000" w:rsidP="00000000" w:rsidRDefault="00000000" w:rsidRPr="00000000" w14:paraId="000000A8">
      <w:pPr>
        <w:numPr>
          <w:ilvl w:val="2"/>
          <w:numId w:val="1"/>
        </w:numPr>
        <w:tabs>
          <w:tab w:val="left" w:leader="none" w:pos="709"/>
          <w:tab w:val="left" w:leader="none" w:pos="284"/>
        </w:tabs>
        <w:spacing w:after="0" w:before="0" w:line="240" w:lineRule="auto"/>
        <w:ind w:left="1984.251968503937" w:hanging="992.1259842519685"/>
        <w:jc w:val="both"/>
        <w:rPr>
          <w:rFonts w:ascii="Arial" w:cs="Arial" w:eastAsia="Arial" w:hAnsi="Arial"/>
          <w:highlight w:val="white"/>
        </w:rPr>
      </w:pPr>
      <w:r w:rsidDel="00000000" w:rsidR="00000000" w:rsidRPr="00000000">
        <w:rPr>
          <w:rFonts w:ascii="Arial" w:cs="Arial" w:eastAsia="Arial" w:hAnsi="Arial"/>
          <w:sz w:val="24"/>
          <w:szCs w:val="24"/>
          <w:highlight w:val="white"/>
          <w:rtl w:val="0"/>
        </w:rPr>
        <w:t xml:space="preserve">The Supplier shall have the capability to securely transport High Risk/High Value (HrHv) items,which may include, but will not be limited to:</w:t>
      </w:r>
      <w:r w:rsidDel="00000000" w:rsidR="00000000" w:rsidRPr="00000000">
        <w:rPr>
          <w:rtl w:val="0"/>
        </w:rPr>
      </w:r>
    </w:p>
    <w:p w:rsidR="00000000" w:rsidDel="00000000" w:rsidP="00000000" w:rsidRDefault="00000000" w:rsidRPr="00000000" w14:paraId="000000A9">
      <w:pPr>
        <w:numPr>
          <w:ilvl w:val="3"/>
          <w:numId w:val="1"/>
        </w:numPr>
        <w:tabs>
          <w:tab w:val="left" w:leader="none" w:pos="709"/>
          <w:tab w:val="left" w:leader="none" w:pos="284"/>
        </w:tabs>
        <w:spacing w:after="0" w:before="0" w:line="240" w:lineRule="auto"/>
        <w:ind w:left="2267.71653543307" w:hanging="283.46456692913335"/>
        <w:jc w:val="both"/>
        <w:rPr>
          <w:rFonts w:ascii="Arial" w:cs="Arial" w:eastAsia="Arial" w:hAnsi="Arial"/>
          <w:highlight w:val="white"/>
        </w:rPr>
      </w:pPr>
      <w:r w:rsidDel="00000000" w:rsidR="00000000" w:rsidRPr="00000000">
        <w:rPr>
          <w:rFonts w:ascii="Arial" w:cs="Arial" w:eastAsia="Arial" w:hAnsi="Arial"/>
          <w:sz w:val="24"/>
          <w:szCs w:val="24"/>
          <w:highlight w:val="white"/>
          <w:rtl w:val="0"/>
        </w:rPr>
        <w:t xml:space="preserve">electronics;</w:t>
      </w:r>
      <w:r w:rsidDel="00000000" w:rsidR="00000000" w:rsidRPr="00000000">
        <w:rPr>
          <w:rtl w:val="0"/>
        </w:rPr>
      </w:r>
    </w:p>
    <w:p w:rsidR="00000000" w:rsidDel="00000000" w:rsidP="00000000" w:rsidRDefault="00000000" w:rsidRPr="00000000" w14:paraId="000000AA">
      <w:pPr>
        <w:numPr>
          <w:ilvl w:val="3"/>
          <w:numId w:val="1"/>
        </w:numPr>
        <w:tabs>
          <w:tab w:val="left" w:leader="none" w:pos="709"/>
          <w:tab w:val="left" w:leader="none" w:pos="284"/>
        </w:tabs>
        <w:spacing w:after="0" w:before="0" w:line="240" w:lineRule="auto"/>
        <w:ind w:left="2267.71653543307" w:hanging="283.46456692913335"/>
        <w:jc w:val="both"/>
        <w:rPr>
          <w:rFonts w:ascii="Arial" w:cs="Arial" w:eastAsia="Arial" w:hAnsi="Arial"/>
          <w:highlight w:val="white"/>
        </w:rPr>
      </w:pPr>
      <w:r w:rsidDel="00000000" w:rsidR="00000000" w:rsidRPr="00000000">
        <w:rPr>
          <w:rFonts w:ascii="Arial" w:cs="Arial" w:eastAsia="Arial" w:hAnsi="Arial"/>
          <w:sz w:val="24"/>
          <w:szCs w:val="24"/>
          <w:highlight w:val="white"/>
          <w:rtl w:val="0"/>
        </w:rPr>
        <w:t xml:space="preserve">gems;</w:t>
      </w:r>
      <w:r w:rsidDel="00000000" w:rsidR="00000000" w:rsidRPr="00000000">
        <w:rPr>
          <w:rtl w:val="0"/>
        </w:rPr>
      </w:r>
    </w:p>
    <w:p w:rsidR="00000000" w:rsidDel="00000000" w:rsidP="00000000" w:rsidRDefault="00000000" w:rsidRPr="00000000" w14:paraId="000000AB">
      <w:pPr>
        <w:numPr>
          <w:ilvl w:val="3"/>
          <w:numId w:val="1"/>
        </w:numPr>
        <w:tabs>
          <w:tab w:val="left" w:leader="none" w:pos="709"/>
          <w:tab w:val="left" w:leader="none" w:pos="284"/>
        </w:tabs>
        <w:spacing w:after="0" w:before="0" w:line="240" w:lineRule="auto"/>
        <w:ind w:left="2267.71653543307" w:hanging="283.46456692913335"/>
        <w:jc w:val="both"/>
        <w:rPr>
          <w:rFonts w:ascii="Arial" w:cs="Arial" w:eastAsia="Arial" w:hAnsi="Arial"/>
          <w:highlight w:val="white"/>
        </w:rPr>
      </w:pPr>
      <w:r w:rsidDel="00000000" w:rsidR="00000000" w:rsidRPr="00000000">
        <w:rPr>
          <w:rFonts w:ascii="Arial" w:cs="Arial" w:eastAsia="Arial" w:hAnsi="Arial"/>
          <w:sz w:val="24"/>
          <w:szCs w:val="24"/>
          <w:highlight w:val="white"/>
          <w:rtl w:val="0"/>
        </w:rPr>
        <w:t xml:space="preserve">bullion;</w:t>
      </w:r>
      <w:r w:rsidDel="00000000" w:rsidR="00000000" w:rsidRPr="00000000">
        <w:rPr>
          <w:rtl w:val="0"/>
        </w:rPr>
      </w:r>
    </w:p>
    <w:p w:rsidR="00000000" w:rsidDel="00000000" w:rsidP="00000000" w:rsidRDefault="00000000" w:rsidRPr="00000000" w14:paraId="000000AC">
      <w:pPr>
        <w:numPr>
          <w:ilvl w:val="3"/>
          <w:numId w:val="1"/>
        </w:numPr>
        <w:tabs>
          <w:tab w:val="left" w:leader="none" w:pos="709"/>
          <w:tab w:val="left" w:leader="none" w:pos="284"/>
        </w:tabs>
        <w:spacing w:after="0" w:before="0" w:line="240" w:lineRule="auto"/>
        <w:ind w:left="2267.71653543307" w:hanging="283.46456692913335"/>
        <w:jc w:val="both"/>
        <w:rPr>
          <w:rFonts w:ascii="Arial" w:cs="Arial" w:eastAsia="Arial" w:hAnsi="Arial"/>
          <w:highlight w:val="white"/>
        </w:rPr>
      </w:pPr>
      <w:r w:rsidDel="00000000" w:rsidR="00000000" w:rsidRPr="00000000">
        <w:rPr>
          <w:rFonts w:ascii="Arial" w:cs="Arial" w:eastAsia="Arial" w:hAnsi="Arial"/>
          <w:sz w:val="24"/>
          <w:szCs w:val="24"/>
          <w:highlight w:val="white"/>
          <w:rtl w:val="0"/>
        </w:rPr>
        <w:t xml:space="preserve">fine Art;</w:t>
      </w:r>
      <w:r w:rsidDel="00000000" w:rsidR="00000000" w:rsidRPr="00000000">
        <w:rPr>
          <w:rtl w:val="0"/>
        </w:rPr>
      </w:r>
    </w:p>
    <w:p w:rsidR="00000000" w:rsidDel="00000000" w:rsidP="00000000" w:rsidRDefault="00000000" w:rsidRPr="00000000" w14:paraId="000000AD">
      <w:pPr>
        <w:numPr>
          <w:ilvl w:val="3"/>
          <w:numId w:val="1"/>
        </w:numPr>
        <w:tabs>
          <w:tab w:val="left" w:leader="none" w:pos="709"/>
          <w:tab w:val="left" w:leader="none" w:pos="284"/>
        </w:tabs>
        <w:spacing w:after="0" w:before="0" w:line="240" w:lineRule="auto"/>
        <w:ind w:left="2267.71653543307" w:hanging="283.46456692913335"/>
        <w:jc w:val="both"/>
        <w:rPr>
          <w:rFonts w:ascii="Arial" w:cs="Arial" w:eastAsia="Arial" w:hAnsi="Arial"/>
          <w:highlight w:val="white"/>
        </w:rPr>
      </w:pPr>
      <w:r w:rsidDel="00000000" w:rsidR="00000000" w:rsidRPr="00000000">
        <w:rPr>
          <w:rFonts w:ascii="Arial" w:cs="Arial" w:eastAsia="Arial" w:hAnsi="Arial"/>
          <w:sz w:val="24"/>
          <w:szCs w:val="24"/>
          <w:highlight w:val="white"/>
          <w:rtl w:val="0"/>
        </w:rPr>
        <w:t xml:space="preserve">cash;</w:t>
      </w:r>
      <w:r w:rsidDel="00000000" w:rsidR="00000000" w:rsidRPr="00000000">
        <w:rPr>
          <w:rtl w:val="0"/>
        </w:rPr>
      </w:r>
    </w:p>
    <w:p w:rsidR="00000000" w:rsidDel="00000000" w:rsidP="00000000" w:rsidRDefault="00000000" w:rsidRPr="00000000" w14:paraId="000000AE">
      <w:pPr>
        <w:numPr>
          <w:ilvl w:val="3"/>
          <w:numId w:val="1"/>
        </w:numPr>
        <w:tabs>
          <w:tab w:val="left" w:leader="none" w:pos="709"/>
          <w:tab w:val="left" w:leader="none" w:pos="284"/>
        </w:tabs>
        <w:spacing w:after="0" w:before="0" w:line="240" w:lineRule="auto"/>
        <w:ind w:left="2267.71653543307" w:hanging="283.46456692913335"/>
        <w:jc w:val="both"/>
        <w:rPr>
          <w:rFonts w:ascii="Arial" w:cs="Arial" w:eastAsia="Arial" w:hAnsi="Arial"/>
          <w:highlight w:val="white"/>
        </w:rPr>
      </w:pPr>
      <w:r w:rsidDel="00000000" w:rsidR="00000000" w:rsidRPr="00000000">
        <w:rPr>
          <w:rFonts w:ascii="Arial" w:cs="Arial" w:eastAsia="Arial" w:hAnsi="Arial"/>
          <w:sz w:val="24"/>
          <w:szCs w:val="24"/>
          <w:highlight w:val="white"/>
          <w:rtl w:val="0"/>
        </w:rPr>
        <w:t xml:space="preserve">tobacco;</w:t>
      </w:r>
      <w:r w:rsidDel="00000000" w:rsidR="00000000" w:rsidRPr="00000000">
        <w:rPr>
          <w:rtl w:val="0"/>
        </w:rPr>
      </w:r>
    </w:p>
    <w:p w:rsidR="00000000" w:rsidDel="00000000" w:rsidP="00000000" w:rsidRDefault="00000000" w:rsidRPr="00000000" w14:paraId="000000AF">
      <w:pPr>
        <w:numPr>
          <w:ilvl w:val="3"/>
          <w:numId w:val="1"/>
        </w:numPr>
        <w:tabs>
          <w:tab w:val="left" w:leader="none" w:pos="709"/>
          <w:tab w:val="left" w:leader="none" w:pos="284"/>
        </w:tabs>
        <w:spacing w:after="0" w:before="0" w:line="240" w:lineRule="auto"/>
        <w:ind w:left="2267.71653543307" w:hanging="283.46456692913335"/>
        <w:jc w:val="both"/>
        <w:rPr>
          <w:rFonts w:ascii="Arial" w:cs="Arial" w:eastAsia="Arial" w:hAnsi="Arial"/>
          <w:highlight w:val="white"/>
        </w:rPr>
      </w:pPr>
      <w:r w:rsidDel="00000000" w:rsidR="00000000" w:rsidRPr="00000000">
        <w:rPr>
          <w:rFonts w:ascii="Arial" w:cs="Arial" w:eastAsia="Arial" w:hAnsi="Arial"/>
          <w:sz w:val="24"/>
          <w:szCs w:val="24"/>
          <w:highlight w:val="white"/>
          <w:rtl w:val="0"/>
        </w:rPr>
        <w:t xml:space="preserve">alcohol;</w:t>
      </w:r>
      <w:r w:rsidDel="00000000" w:rsidR="00000000" w:rsidRPr="00000000">
        <w:rPr>
          <w:rtl w:val="0"/>
        </w:rPr>
      </w:r>
    </w:p>
    <w:p w:rsidR="00000000" w:rsidDel="00000000" w:rsidP="00000000" w:rsidRDefault="00000000" w:rsidRPr="00000000" w14:paraId="000000B0">
      <w:pPr>
        <w:numPr>
          <w:ilvl w:val="3"/>
          <w:numId w:val="1"/>
        </w:numPr>
        <w:tabs>
          <w:tab w:val="left" w:leader="none" w:pos="709"/>
          <w:tab w:val="left" w:leader="none" w:pos="284"/>
        </w:tabs>
        <w:spacing w:after="0" w:before="0" w:line="240" w:lineRule="auto"/>
        <w:ind w:left="2267.71653543307" w:hanging="283.46456692913335"/>
        <w:jc w:val="both"/>
        <w:rPr>
          <w:rFonts w:ascii="Arial" w:cs="Arial" w:eastAsia="Arial" w:hAnsi="Arial"/>
          <w:highlight w:val="white"/>
        </w:rPr>
      </w:pPr>
      <w:r w:rsidDel="00000000" w:rsidR="00000000" w:rsidRPr="00000000">
        <w:rPr>
          <w:rFonts w:ascii="Arial" w:cs="Arial" w:eastAsia="Arial" w:hAnsi="Arial"/>
          <w:sz w:val="24"/>
          <w:szCs w:val="24"/>
          <w:highlight w:val="white"/>
          <w:rtl w:val="0"/>
        </w:rPr>
        <w:t xml:space="preserve">counterfeit items;</w:t>
      </w:r>
      <w:r w:rsidDel="00000000" w:rsidR="00000000" w:rsidRPr="00000000">
        <w:rPr>
          <w:rtl w:val="0"/>
        </w:rPr>
      </w:r>
    </w:p>
    <w:p w:rsidR="00000000" w:rsidDel="00000000" w:rsidP="00000000" w:rsidRDefault="00000000" w:rsidRPr="00000000" w14:paraId="000000B1">
      <w:pPr>
        <w:numPr>
          <w:ilvl w:val="3"/>
          <w:numId w:val="1"/>
        </w:numPr>
        <w:tabs>
          <w:tab w:val="left" w:leader="none" w:pos="709"/>
          <w:tab w:val="left" w:leader="none" w:pos="284"/>
        </w:tabs>
        <w:spacing w:after="0" w:before="0" w:line="240" w:lineRule="auto"/>
        <w:ind w:left="2267.71653543307" w:hanging="283.46456692913335"/>
        <w:jc w:val="both"/>
        <w:rPr>
          <w:rFonts w:ascii="Arial" w:cs="Arial" w:eastAsia="Arial" w:hAnsi="Arial"/>
          <w:highlight w:val="white"/>
        </w:rPr>
      </w:pPr>
      <w:r w:rsidDel="00000000" w:rsidR="00000000" w:rsidRPr="00000000">
        <w:rPr>
          <w:rFonts w:ascii="Arial" w:cs="Arial" w:eastAsia="Arial" w:hAnsi="Arial"/>
          <w:sz w:val="24"/>
          <w:szCs w:val="24"/>
          <w:highlight w:val="white"/>
          <w:rtl w:val="0"/>
        </w:rPr>
        <w:t xml:space="preserve">foodstuff; and</w:t>
      </w:r>
      <w:r w:rsidDel="00000000" w:rsidR="00000000" w:rsidRPr="00000000">
        <w:rPr>
          <w:rtl w:val="0"/>
        </w:rPr>
      </w:r>
    </w:p>
    <w:p w:rsidR="00000000" w:rsidDel="00000000" w:rsidP="00000000" w:rsidRDefault="00000000" w:rsidRPr="00000000" w14:paraId="000000B2">
      <w:pPr>
        <w:numPr>
          <w:ilvl w:val="3"/>
          <w:numId w:val="1"/>
        </w:numPr>
        <w:tabs>
          <w:tab w:val="left" w:leader="none" w:pos="709"/>
          <w:tab w:val="left" w:leader="none" w:pos="284"/>
        </w:tabs>
        <w:spacing w:after="0" w:before="0" w:line="240" w:lineRule="auto"/>
        <w:ind w:left="2267.71653543307" w:hanging="283.46456692913335"/>
        <w:jc w:val="both"/>
        <w:rPr>
          <w:rFonts w:ascii="Arial" w:cs="Arial" w:eastAsia="Arial" w:hAnsi="Arial"/>
          <w:highlight w:val="white"/>
        </w:rPr>
      </w:pPr>
      <w:r w:rsidDel="00000000" w:rsidR="00000000" w:rsidRPr="00000000">
        <w:rPr>
          <w:rFonts w:ascii="Arial" w:cs="Arial" w:eastAsia="Arial" w:hAnsi="Arial"/>
          <w:sz w:val="24"/>
          <w:szCs w:val="24"/>
          <w:highlight w:val="white"/>
          <w:rtl w:val="0"/>
        </w:rPr>
        <w:t xml:space="preserve">seized goods.</w:t>
      </w:r>
      <w:r w:rsidDel="00000000" w:rsidR="00000000" w:rsidRPr="00000000">
        <w:rPr>
          <w:rtl w:val="0"/>
        </w:rPr>
      </w:r>
    </w:p>
    <w:p w:rsidR="00000000" w:rsidDel="00000000" w:rsidP="00000000" w:rsidRDefault="00000000" w:rsidRPr="00000000" w14:paraId="000000B3">
      <w:pPr>
        <w:tabs>
          <w:tab w:val="left" w:leader="none" w:pos="709"/>
          <w:tab w:val="left" w:leader="none" w:pos="284"/>
        </w:tabs>
        <w:spacing w:after="0" w:before="0" w:line="240" w:lineRule="auto"/>
        <w:ind w:left="1440"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B4">
      <w:pPr>
        <w:numPr>
          <w:ilvl w:val="2"/>
          <w:numId w:val="1"/>
        </w:numPr>
        <w:tabs>
          <w:tab w:val="left" w:leader="none" w:pos="709"/>
          <w:tab w:val="left" w:leader="none" w:pos="284"/>
        </w:tabs>
        <w:spacing w:after="0" w:before="0" w:line="240" w:lineRule="auto"/>
        <w:ind w:left="1984.251968503937" w:hanging="992.1259842519685"/>
        <w:jc w:val="both"/>
        <w:rPr>
          <w:rFonts w:ascii="Arial" w:cs="Arial" w:eastAsia="Arial" w:hAnsi="Arial"/>
          <w:highlight w:val="white"/>
        </w:rPr>
      </w:pPr>
      <w:r w:rsidDel="00000000" w:rsidR="00000000" w:rsidRPr="00000000">
        <w:rPr>
          <w:rFonts w:ascii="Arial" w:cs="Arial" w:eastAsia="Arial" w:hAnsi="Arial"/>
          <w:sz w:val="24"/>
          <w:szCs w:val="24"/>
          <w:rtl w:val="0"/>
        </w:rPr>
        <w:t xml:space="preserve">The Supplier shall ensure that they hold all the relevant and valid licence(s) to be able to provide these services. The Supplier shall be aware that they must maintain these licences and ensure they are valid for the duration of the Framework Contract and/or the duration of the Buyer’s Call-Off Contract.</w:t>
      </w:r>
      <w:r w:rsidDel="00000000" w:rsidR="00000000" w:rsidRPr="00000000">
        <w:rPr>
          <w:rtl w:val="0"/>
        </w:rPr>
      </w:r>
    </w:p>
    <w:p w:rsidR="00000000" w:rsidDel="00000000" w:rsidP="00000000" w:rsidRDefault="00000000" w:rsidRPr="00000000" w14:paraId="000000B5">
      <w:pPr>
        <w:tabs>
          <w:tab w:val="left" w:leader="none" w:pos="709"/>
          <w:tab w:val="left" w:leader="none" w:pos="284"/>
        </w:tabs>
        <w:spacing w:after="0" w:before="0" w:line="240" w:lineRule="auto"/>
        <w:ind w:left="1224"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B6">
      <w:pPr>
        <w:numPr>
          <w:ilvl w:val="1"/>
          <w:numId w:val="1"/>
        </w:numPr>
        <w:tabs>
          <w:tab w:val="left" w:leader="none" w:pos="709"/>
          <w:tab w:val="left" w:leader="none" w:pos="284"/>
        </w:tabs>
        <w:spacing w:after="0" w:before="0" w:line="240" w:lineRule="auto"/>
        <w:ind w:left="992.1259842519685" w:hanging="708.6614173228347"/>
        <w:jc w:val="both"/>
        <w:rPr>
          <w:sz w:val="24"/>
          <w:szCs w:val="24"/>
          <w:highlight w:val="white"/>
        </w:rPr>
      </w:pPr>
      <w:r w:rsidDel="00000000" w:rsidR="00000000" w:rsidRPr="00000000">
        <w:rPr>
          <w:rFonts w:ascii="Arial" w:cs="Arial" w:eastAsia="Arial" w:hAnsi="Arial"/>
          <w:b w:val="1"/>
          <w:sz w:val="24"/>
          <w:szCs w:val="24"/>
          <w:highlight w:val="white"/>
          <w:rtl w:val="0"/>
        </w:rPr>
        <w:t xml:space="preserve"> Alternative forms of domestic transport </w:t>
      </w:r>
      <w:r w:rsidDel="00000000" w:rsidR="00000000" w:rsidRPr="00000000">
        <w:rPr>
          <w:rtl w:val="0"/>
        </w:rPr>
      </w:r>
    </w:p>
    <w:p w:rsidR="00000000" w:rsidDel="00000000" w:rsidP="00000000" w:rsidRDefault="00000000" w:rsidRPr="00000000" w14:paraId="000000B7">
      <w:pPr>
        <w:numPr>
          <w:ilvl w:val="2"/>
          <w:numId w:val="1"/>
        </w:numPr>
        <w:tabs>
          <w:tab w:val="left" w:leader="none" w:pos="709"/>
          <w:tab w:val="left" w:leader="none" w:pos="284"/>
        </w:tabs>
        <w:spacing w:after="0" w:before="0" w:line="240" w:lineRule="auto"/>
        <w:ind w:left="1984.251968503937" w:hanging="992.1259842519685"/>
        <w:rPr>
          <w:rFonts w:ascii="Arial" w:cs="Arial" w:eastAsia="Arial" w:hAnsi="Arial"/>
        </w:rPr>
      </w:pPr>
      <w:r w:rsidDel="00000000" w:rsidR="00000000" w:rsidRPr="00000000">
        <w:rPr>
          <w:rFonts w:ascii="Arial" w:cs="Arial" w:eastAsia="Arial" w:hAnsi="Arial"/>
          <w:sz w:val="24"/>
          <w:szCs w:val="24"/>
          <w:rtl w:val="0"/>
        </w:rPr>
        <w:t xml:space="preserve"> The Supplier shall provide multimodal distribution solutions, which may include, but will not be limited to:</w:t>
      </w:r>
      <w:r w:rsidDel="00000000" w:rsidR="00000000" w:rsidRPr="00000000">
        <w:rPr>
          <w:rtl w:val="0"/>
        </w:rPr>
      </w:r>
    </w:p>
    <w:p w:rsidR="00000000" w:rsidDel="00000000" w:rsidP="00000000" w:rsidRDefault="00000000" w:rsidRPr="00000000" w14:paraId="000000B8">
      <w:pPr>
        <w:numPr>
          <w:ilvl w:val="3"/>
          <w:numId w:val="1"/>
        </w:numPr>
        <w:tabs>
          <w:tab w:val="left" w:leader="none" w:pos="709"/>
          <w:tab w:val="left" w:leader="none" w:pos="284"/>
        </w:tabs>
        <w:spacing w:after="0" w:before="0" w:line="240" w:lineRule="auto"/>
        <w:ind w:left="2267.71653543307" w:hanging="283.46456692913335"/>
        <w:rPr>
          <w:rFonts w:ascii="Arial" w:cs="Arial" w:eastAsia="Arial" w:hAnsi="Arial"/>
        </w:rPr>
      </w:pPr>
      <w:r w:rsidDel="00000000" w:rsidR="00000000" w:rsidRPr="00000000">
        <w:rPr>
          <w:rFonts w:ascii="Arial" w:cs="Arial" w:eastAsia="Arial" w:hAnsi="Arial"/>
          <w:sz w:val="24"/>
          <w:szCs w:val="24"/>
          <w:rtl w:val="0"/>
        </w:rPr>
        <w:t xml:space="preserve">road, </w:t>
      </w:r>
      <w:r w:rsidDel="00000000" w:rsidR="00000000" w:rsidRPr="00000000">
        <w:rPr>
          <w:rtl w:val="0"/>
        </w:rPr>
      </w:r>
    </w:p>
    <w:p w:rsidR="00000000" w:rsidDel="00000000" w:rsidP="00000000" w:rsidRDefault="00000000" w:rsidRPr="00000000" w14:paraId="000000B9">
      <w:pPr>
        <w:numPr>
          <w:ilvl w:val="3"/>
          <w:numId w:val="1"/>
        </w:numPr>
        <w:tabs>
          <w:tab w:val="left" w:leader="none" w:pos="709"/>
          <w:tab w:val="left" w:leader="none" w:pos="284"/>
        </w:tabs>
        <w:spacing w:after="0" w:before="0" w:line="240" w:lineRule="auto"/>
        <w:ind w:left="2267.71653543307" w:hanging="283.46456692913335"/>
        <w:rPr>
          <w:rFonts w:ascii="Arial" w:cs="Arial" w:eastAsia="Arial" w:hAnsi="Arial"/>
        </w:rPr>
      </w:pPr>
      <w:r w:rsidDel="00000000" w:rsidR="00000000" w:rsidRPr="00000000">
        <w:rPr>
          <w:rFonts w:ascii="Arial" w:cs="Arial" w:eastAsia="Arial" w:hAnsi="Arial"/>
          <w:sz w:val="24"/>
          <w:szCs w:val="24"/>
          <w:rtl w:val="0"/>
        </w:rPr>
        <w:t xml:space="preserve">rail, </w:t>
      </w:r>
      <w:r w:rsidDel="00000000" w:rsidR="00000000" w:rsidRPr="00000000">
        <w:rPr>
          <w:rtl w:val="0"/>
        </w:rPr>
      </w:r>
    </w:p>
    <w:p w:rsidR="00000000" w:rsidDel="00000000" w:rsidP="00000000" w:rsidRDefault="00000000" w:rsidRPr="00000000" w14:paraId="000000BA">
      <w:pPr>
        <w:numPr>
          <w:ilvl w:val="3"/>
          <w:numId w:val="1"/>
        </w:numPr>
        <w:tabs>
          <w:tab w:val="left" w:leader="none" w:pos="709"/>
          <w:tab w:val="left" w:leader="none" w:pos="284"/>
        </w:tabs>
        <w:spacing w:after="0" w:before="0" w:line="240" w:lineRule="auto"/>
        <w:ind w:left="2267.71653543307" w:hanging="283.46456692913335"/>
        <w:rPr>
          <w:rFonts w:ascii="Arial" w:cs="Arial" w:eastAsia="Arial" w:hAnsi="Arial"/>
        </w:rPr>
      </w:pPr>
      <w:r w:rsidDel="00000000" w:rsidR="00000000" w:rsidRPr="00000000">
        <w:rPr>
          <w:rFonts w:ascii="Arial" w:cs="Arial" w:eastAsia="Arial" w:hAnsi="Arial"/>
          <w:sz w:val="24"/>
          <w:szCs w:val="24"/>
          <w:rtl w:val="0"/>
        </w:rPr>
        <w:t xml:space="preserve">river, </w:t>
      </w:r>
      <w:r w:rsidDel="00000000" w:rsidR="00000000" w:rsidRPr="00000000">
        <w:rPr>
          <w:rtl w:val="0"/>
        </w:rPr>
      </w:r>
    </w:p>
    <w:p w:rsidR="00000000" w:rsidDel="00000000" w:rsidP="00000000" w:rsidRDefault="00000000" w:rsidRPr="00000000" w14:paraId="000000BB">
      <w:pPr>
        <w:numPr>
          <w:ilvl w:val="3"/>
          <w:numId w:val="1"/>
        </w:numPr>
        <w:tabs>
          <w:tab w:val="left" w:leader="none" w:pos="709"/>
          <w:tab w:val="left" w:leader="none" w:pos="284"/>
        </w:tabs>
        <w:spacing w:after="0" w:before="0" w:line="240" w:lineRule="auto"/>
        <w:ind w:left="2267.71653543307" w:hanging="283.46456692913335"/>
        <w:rPr>
          <w:rFonts w:ascii="Arial" w:cs="Arial" w:eastAsia="Arial" w:hAnsi="Arial"/>
        </w:rPr>
      </w:pPr>
      <w:r w:rsidDel="00000000" w:rsidR="00000000" w:rsidRPr="00000000">
        <w:rPr>
          <w:rFonts w:ascii="Arial" w:cs="Arial" w:eastAsia="Arial" w:hAnsi="Arial"/>
          <w:sz w:val="24"/>
          <w:szCs w:val="24"/>
          <w:rtl w:val="0"/>
        </w:rPr>
        <w:t xml:space="preserve">maritime and</w:t>
      </w:r>
      <w:r w:rsidDel="00000000" w:rsidR="00000000" w:rsidRPr="00000000">
        <w:rPr>
          <w:rtl w:val="0"/>
        </w:rPr>
      </w:r>
    </w:p>
    <w:p w:rsidR="00000000" w:rsidDel="00000000" w:rsidP="00000000" w:rsidRDefault="00000000" w:rsidRPr="00000000" w14:paraId="000000BC">
      <w:pPr>
        <w:numPr>
          <w:ilvl w:val="3"/>
          <w:numId w:val="1"/>
        </w:numPr>
        <w:tabs>
          <w:tab w:val="left" w:leader="none" w:pos="709"/>
          <w:tab w:val="left" w:leader="none" w:pos="284"/>
        </w:tabs>
        <w:spacing w:after="0" w:before="0" w:line="240" w:lineRule="auto"/>
        <w:ind w:left="2267.71653543307" w:hanging="283.46456692913335"/>
        <w:rPr>
          <w:rFonts w:ascii="Arial" w:cs="Arial" w:eastAsia="Arial" w:hAnsi="Arial"/>
        </w:rPr>
      </w:pPr>
      <w:r w:rsidDel="00000000" w:rsidR="00000000" w:rsidRPr="00000000">
        <w:rPr>
          <w:rFonts w:ascii="Arial" w:cs="Arial" w:eastAsia="Arial" w:hAnsi="Arial"/>
          <w:sz w:val="24"/>
          <w:szCs w:val="24"/>
          <w:rtl w:val="0"/>
        </w:rPr>
        <w:t xml:space="preserve">air solutions.</w:t>
      </w:r>
      <w:r w:rsidDel="00000000" w:rsidR="00000000" w:rsidRPr="00000000">
        <w:rPr>
          <w:rtl w:val="0"/>
        </w:rPr>
      </w:r>
    </w:p>
    <w:p w:rsidR="00000000" w:rsidDel="00000000" w:rsidP="00000000" w:rsidRDefault="00000000" w:rsidRPr="00000000" w14:paraId="000000BD">
      <w:pPr>
        <w:tabs>
          <w:tab w:val="left" w:leader="none" w:pos="709"/>
          <w:tab w:val="left" w:leader="none" w:pos="284"/>
        </w:tabs>
        <w:spacing w:after="0" w:before="0" w:line="240" w:lineRule="auto"/>
        <w:ind w:left="1728"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E">
      <w:pPr>
        <w:numPr>
          <w:ilvl w:val="1"/>
          <w:numId w:val="1"/>
        </w:numPr>
        <w:tabs>
          <w:tab w:val="left" w:leader="none" w:pos="709"/>
          <w:tab w:val="left" w:leader="none" w:pos="284"/>
        </w:tabs>
        <w:spacing w:after="0" w:before="0" w:line="240" w:lineRule="auto"/>
        <w:ind w:left="992.1259842519685" w:hanging="708.6614173228347"/>
        <w:rPr>
          <w:sz w:val="24"/>
          <w:szCs w:val="24"/>
        </w:rPr>
      </w:pPr>
      <w:r w:rsidDel="00000000" w:rsidR="00000000" w:rsidRPr="00000000">
        <w:rPr>
          <w:rFonts w:ascii="Arial" w:cs="Arial" w:eastAsia="Arial" w:hAnsi="Arial"/>
          <w:b w:val="1"/>
          <w:sz w:val="24"/>
          <w:szCs w:val="24"/>
          <w:rtl w:val="0"/>
        </w:rPr>
        <w:t xml:space="preserve">Specialist and Alternative Vehicle Provision </w:t>
      </w:r>
      <w:r w:rsidDel="00000000" w:rsidR="00000000" w:rsidRPr="00000000">
        <w:rPr>
          <w:rtl w:val="0"/>
        </w:rPr>
      </w:r>
    </w:p>
    <w:p w:rsidR="00000000" w:rsidDel="00000000" w:rsidP="00000000" w:rsidRDefault="00000000" w:rsidRPr="00000000" w14:paraId="000000BF">
      <w:pPr>
        <w:numPr>
          <w:ilvl w:val="2"/>
          <w:numId w:val="1"/>
        </w:numPr>
        <w:tabs>
          <w:tab w:val="left" w:leader="none" w:pos="709"/>
          <w:tab w:val="left" w:leader="none" w:pos="284"/>
        </w:tabs>
        <w:spacing w:after="0" w:before="0" w:line="240" w:lineRule="auto"/>
        <w:ind w:left="1984.251968503937" w:hanging="992.1259842519685"/>
        <w:rPr>
          <w:rFonts w:ascii="Arial" w:cs="Arial" w:eastAsia="Arial" w:hAnsi="Arial"/>
        </w:rPr>
      </w:pPr>
      <w:r w:rsidDel="00000000" w:rsidR="00000000" w:rsidRPr="00000000">
        <w:rPr>
          <w:rFonts w:ascii="Arial" w:cs="Arial" w:eastAsia="Arial" w:hAnsi="Arial"/>
          <w:sz w:val="24"/>
          <w:szCs w:val="24"/>
          <w:rtl w:val="0"/>
        </w:rPr>
        <w:t xml:space="preserve">The Supplier shall provide specialist vehicles that may include, but will not be limited to:</w:t>
      </w:r>
      <w:r w:rsidDel="00000000" w:rsidR="00000000" w:rsidRPr="00000000">
        <w:rPr>
          <w:rtl w:val="0"/>
        </w:rPr>
      </w:r>
    </w:p>
    <w:p w:rsidR="00000000" w:rsidDel="00000000" w:rsidP="00000000" w:rsidRDefault="00000000" w:rsidRPr="00000000" w14:paraId="000000C0">
      <w:pPr>
        <w:numPr>
          <w:ilvl w:val="3"/>
          <w:numId w:val="1"/>
        </w:numPr>
        <w:tabs>
          <w:tab w:val="left" w:leader="none" w:pos="709"/>
          <w:tab w:val="left" w:leader="none" w:pos="284"/>
        </w:tabs>
        <w:spacing w:after="0" w:before="0" w:line="240" w:lineRule="auto"/>
        <w:ind w:left="2267.71653543307" w:hanging="283.46456692913335"/>
        <w:rPr>
          <w:rFonts w:ascii="Arial" w:cs="Arial" w:eastAsia="Arial" w:hAnsi="Arial"/>
        </w:rPr>
      </w:pPr>
      <w:r w:rsidDel="00000000" w:rsidR="00000000" w:rsidRPr="00000000">
        <w:rPr>
          <w:rFonts w:ascii="Arial" w:cs="Arial" w:eastAsia="Arial" w:hAnsi="Arial"/>
          <w:sz w:val="24"/>
          <w:szCs w:val="24"/>
          <w:rtl w:val="0"/>
        </w:rPr>
        <w:t xml:space="preserve">skeletal trailers;</w:t>
      </w:r>
      <w:r w:rsidDel="00000000" w:rsidR="00000000" w:rsidRPr="00000000">
        <w:rPr>
          <w:rtl w:val="0"/>
        </w:rPr>
      </w:r>
    </w:p>
    <w:p w:rsidR="00000000" w:rsidDel="00000000" w:rsidP="00000000" w:rsidRDefault="00000000" w:rsidRPr="00000000" w14:paraId="000000C1">
      <w:pPr>
        <w:numPr>
          <w:ilvl w:val="3"/>
          <w:numId w:val="1"/>
        </w:numPr>
        <w:tabs>
          <w:tab w:val="left" w:leader="none" w:pos="709"/>
          <w:tab w:val="left" w:leader="none" w:pos="284"/>
        </w:tabs>
        <w:spacing w:after="0" w:before="0" w:line="240" w:lineRule="auto"/>
        <w:ind w:left="2267.71653543307" w:hanging="283.46456692913335"/>
        <w:rPr>
          <w:rFonts w:ascii="Arial" w:cs="Arial" w:eastAsia="Arial" w:hAnsi="Arial"/>
        </w:rPr>
      </w:pPr>
      <w:r w:rsidDel="00000000" w:rsidR="00000000" w:rsidRPr="00000000">
        <w:rPr>
          <w:rFonts w:ascii="Arial" w:cs="Arial" w:eastAsia="Arial" w:hAnsi="Arial"/>
          <w:sz w:val="24"/>
          <w:szCs w:val="24"/>
          <w:rtl w:val="0"/>
        </w:rPr>
        <w:t xml:space="preserve">fork lift trucks;</w:t>
      </w:r>
      <w:r w:rsidDel="00000000" w:rsidR="00000000" w:rsidRPr="00000000">
        <w:rPr>
          <w:rtl w:val="0"/>
        </w:rPr>
      </w:r>
    </w:p>
    <w:p w:rsidR="00000000" w:rsidDel="00000000" w:rsidP="00000000" w:rsidRDefault="00000000" w:rsidRPr="00000000" w14:paraId="000000C2">
      <w:pPr>
        <w:numPr>
          <w:ilvl w:val="3"/>
          <w:numId w:val="1"/>
        </w:numPr>
        <w:tabs>
          <w:tab w:val="left" w:leader="none" w:pos="709"/>
          <w:tab w:val="left" w:leader="none" w:pos="284"/>
        </w:tabs>
        <w:spacing w:after="0" w:before="0" w:line="240" w:lineRule="auto"/>
        <w:ind w:left="2267.71653543307" w:hanging="283.46456692913335"/>
        <w:rPr>
          <w:rFonts w:ascii="Arial" w:cs="Arial" w:eastAsia="Arial" w:hAnsi="Arial"/>
        </w:rPr>
      </w:pPr>
      <w:r w:rsidDel="00000000" w:rsidR="00000000" w:rsidRPr="00000000">
        <w:rPr>
          <w:rFonts w:ascii="Arial" w:cs="Arial" w:eastAsia="Arial" w:hAnsi="Arial"/>
          <w:sz w:val="24"/>
          <w:szCs w:val="24"/>
          <w:rtl w:val="0"/>
        </w:rPr>
        <w:t xml:space="preserve">lorry mounted cranes and</w:t>
      </w:r>
      <w:r w:rsidDel="00000000" w:rsidR="00000000" w:rsidRPr="00000000">
        <w:rPr>
          <w:rtl w:val="0"/>
        </w:rPr>
      </w:r>
    </w:p>
    <w:p w:rsidR="00000000" w:rsidDel="00000000" w:rsidP="00000000" w:rsidRDefault="00000000" w:rsidRPr="00000000" w14:paraId="000000C3">
      <w:pPr>
        <w:numPr>
          <w:ilvl w:val="3"/>
          <w:numId w:val="1"/>
        </w:numPr>
        <w:shd w:fill="ffffff" w:val="clear"/>
        <w:tabs>
          <w:tab w:val="left" w:leader="none" w:pos="709"/>
          <w:tab w:val="left" w:leader="none" w:pos="284"/>
        </w:tabs>
        <w:spacing w:after="0" w:before="0" w:line="240" w:lineRule="auto"/>
        <w:ind w:left="2267.71653543307" w:hanging="283.46456692913335"/>
        <w:rPr>
          <w:rFonts w:ascii="Arial" w:cs="Arial" w:eastAsia="Arial" w:hAnsi="Arial"/>
        </w:rPr>
      </w:pPr>
      <w:r w:rsidDel="00000000" w:rsidR="00000000" w:rsidRPr="00000000">
        <w:rPr>
          <w:rFonts w:ascii="Arial" w:cs="Arial" w:eastAsia="Arial" w:hAnsi="Arial"/>
          <w:color w:val="202124"/>
          <w:sz w:val="24"/>
          <w:szCs w:val="24"/>
          <w:rtl w:val="0"/>
        </w:rPr>
        <w:t xml:space="preserve">Special Types General Order (STGO) Cat1, Cat 2, and Cat 3 ensuring full compliance with the </w:t>
      </w:r>
      <w:r w:rsidDel="00000000" w:rsidR="00000000" w:rsidRPr="00000000">
        <w:rPr>
          <w:rFonts w:ascii="Arial" w:cs="Arial" w:eastAsia="Arial" w:hAnsi="Arial"/>
          <w:color w:val="1e1e1e"/>
          <w:sz w:val="24"/>
          <w:szCs w:val="24"/>
          <w:rtl w:val="0"/>
        </w:rPr>
        <w:t xml:space="preserve">The Road Vehicles (Authorisation of Special Types) (General) Order 2003 </w:t>
      </w:r>
      <w:r w:rsidDel="00000000" w:rsidR="00000000" w:rsidRPr="00000000">
        <w:rPr>
          <w:rFonts w:ascii="Arial" w:cs="Arial" w:eastAsia="Arial" w:hAnsi="Arial"/>
          <w:color w:val="202124"/>
          <w:sz w:val="24"/>
          <w:szCs w:val="24"/>
          <w:rtl w:val="0"/>
        </w:rPr>
        <w:t xml:space="preserve">as detailed here:</w:t>
      </w:r>
      <w:r w:rsidDel="00000000" w:rsidR="00000000" w:rsidRPr="00000000">
        <w:rPr>
          <w:rtl w:val="0"/>
        </w:rPr>
      </w:r>
    </w:p>
    <w:p w:rsidR="00000000" w:rsidDel="00000000" w:rsidP="00000000" w:rsidRDefault="00000000" w:rsidRPr="00000000" w14:paraId="000000C4">
      <w:pPr>
        <w:tabs>
          <w:tab w:val="left" w:leader="none" w:pos="709"/>
          <w:tab w:val="left" w:leader="none" w:pos="284"/>
        </w:tabs>
        <w:spacing w:after="0" w:before="0" w:line="240" w:lineRule="auto"/>
        <w:ind w:left="2267.716535433071" w:firstLine="0"/>
        <w:rPr>
          <w:rFonts w:ascii="Arial" w:cs="Arial" w:eastAsia="Arial" w:hAnsi="Arial"/>
          <w:color w:val="202124"/>
          <w:sz w:val="24"/>
          <w:szCs w:val="24"/>
        </w:rPr>
      </w:pPr>
      <w:hyperlink r:id="rId10">
        <w:r w:rsidDel="00000000" w:rsidR="00000000" w:rsidRPr="00000000">
          <w:rPr>
            <w:rFonts w:ascii="Arial" w:cs="Arial" w:eastAsia="Arial" w:hAnsi="Arial"/>
            <w:color w:val="1155cc"/>
            <w:sz w:val="24"/>
            <w:szCs w:val="24"/>
            <w:highlight w:val="white"/>
            <w:u w:val="single"/>
            <w:rtl w:val="0"/>
          </w:rPr>
          <w:t xml:space="preserve">https://www.legislation.gov.uk/uksi/2003/1998/contents/made</w:t>
        </w:r>
      </w:hyperlink>
      <w:r w:rsidDel="00000000" w:rsidR="00000000" w:rsidRPr="00000000">
        <w:rPr>
          <w:rtl w:val="0"/>
        </w:rPr>
      </w:r>
    </w:p>
    <w:p w:rsidR="00000000" w:rsidDel="00000000" w:rsidP="00000000" w:rsidRDefault="00000000" w:rsidRPr="00000000" w14:paraId="000000C5">
      <w:pPr>
        <w:shd w:fill="ffffff" w:val="clear"/>
        <w:tabs>
          <w:tab w:val="left" w:leader="none" w:pos="709"/>
          <w:tab w:val="left" w:leader="none" w:pos="284"/>
        </w:tabs>
        <w:spacing w:after="0" w:before="0" w:line="240" w:lineRule="auto"/>
        <w:ind w:left="1728" w:firstLine="0"/>
        <w:rPr>
          <w:rFonts w:ascii="Arial" w:cs="Arial" w:eastAsia="Arial" w:hAnsi="Arial"/>
          <w:color w:val="202124"/>
          <w:sz w:val="24"/>
          <w:szCs w:val="24"/>
        </w:rPr>
      </w:pPr>
      <w:bookmarkStart w:colFirst="0" w:colLast="0" w:name="_heading=h.3dy6vkm" w:id="6"/>
      <w:bookmarkEnd w:id="6"/>
      <w:r w:rsidDel="00000000" w:rsidR="00000000" w:rsidRPr="00000000">
        <w:rPr>
          <w:rtl w:val="0"/>
        </w:rPr>
      </w:r>
    </w:p>
    <w:p w:rsidR="00000000" w:rsidDel="00000000" w:rsidP="00000000" w:rsidRDefault="00000000" w:rsidRPr="00000000" w14:paraId="000000C6">
      <w:pPr>
        <w:numPr>
          <w:ilvl w:val="2"/>
          <w:numId w:val="1"/>
        </w:numPr>
        <w:tabs>
          <w:tab w:val="left" w:leader="none" w:pos="709"/>
          <w:tab w:val="left" w:leader="none" w:pos="284"/>
        </w:tabs>
        <w:spacing w:after="0" w:before="0" w:line="240" w:lineRule="auto"/>
        <w:ind w:left="1984.251968503937" w:hanging="992.1259842519685"/>
        <w:rPr>
          <w:rFonts w:ascii="Arial" w:cs="Arial" w:eastAsia="Arial" w:hAnsi="Arial"/>
          <w:color w:val="202124"/>
        </w:rPr>
      </w:pPr>
      <w:r w:rsidDel="00000000" w:rsidR="00000000" w:rsidRPr="00000000">
        <w:rPr>
          <w:rFonts w:ascii="Arial" w:cs="Arial" w:eastAsia="Arial" w:hAnsi="Arial"/>
          <w:sz w:val="24"/>
          <w:szCs w:val="24"/>
          <w:rtl w:val="0"/>
        </w:rPr>
        <w:t xml:space="preserve">The Supplier shall be able to provide retained and standby services whereby vehicles and crews are geographically positioned in anticipation of customer demand on an ad-hoc or scheduled basis.</w:t>
      </w:r>
      <w:r w:rsidDel="00000000" w:rsidR="00000000" w:rsidRPr="00000000">
        <w:rPr>
          <w:rtl w:val="0"/>
        </w:rPr>
      </w:r>
    </w:p>
    <w:p w:rsidR="00000000" w:rsidDel="00000000" w:rsidP="00000000" w:rsidRDefault="00000000" w:rsidRPr="00000000" w14:paraId="000000C7">
      <w:pPr>
        <w:shd w:fill="ffffff" w:val="clear"/>
        <w:tabs>
          <w:tab w:val="left" w:leader="none" w:pos="709"/>
          <w:tab w:val="left" w:leader="none" w:pos="284"/>
        </w:tabs>
        <w:spacing w:after="0" w:before="0" w:line="240" w:lineRule="auto"/>
        <w:ind w:left="0" w:firstLine="0"/>
        <w:rPr>
          <w:rFonts w:ascii="Arial" w:cs="Arial" w:eastAsia="Arial" w:hAnsi="Arial"/>
          <w:color w:val="202124"/>
          <w:sz w:val="24"/>
          <w:szCs w:val="24"/>
        </w:rPr>
      </w:pPr>
      <w:bookmarkStart w:colFirst="0" w:colLast="0" w:name="_heading=h.1t3h5sf" w:id="7"/>
      <w:bookmarkEnd w:id="7"/>
      <w:r w:rsidDel="00000000" w:rsidR="00000000" w:rsidRPr="00000000">
        <w:rPr>
          <w:rtl w:val="0"/>
        </w:rPr>
      </w:r>
    </w:p>
    <w:p w:rsidR="00000000" w:rsidDel="00000000" w:rsidP="00000000" w:rsidRDefault="00000000" w:rsidRPr="00000000" w14:paraId="000000C8">
      <w:pPr>
        <w:numPr>
          <w:ilvl w:val="1"/>
          <w:numId w:val="1"/>
        </w:numPr>
        <w:shd w:fill="ffffff" w:val="clear"/>
        <w:tabs>
          <w:tab w:val="left" w:leader="none" w:pos="709"/>
          <w:tab w:val="left" w:leader="none" w:pos="284"/>
        </w:tabs>
        <w:spacing w:after="0" w:before="0" w:line="240" w:lineRule="auto"/>
        <w:ind w:left="992.1259842519685" w:hanging="708.6614173228347"/>
        <w:rPr>
          <w:color w:val="202124"/>
          <w:sz w:val="24"/>
          <w:szCs w:val="24"/>
        </w:rPr>
      </w:pPr>
      <w:bookmarkStart w:colFirst="0" w:colLast="0" w:name="_heading=h.4d34og8" w:id="8"/>
      <w:bookmarkEnd w:id="8"/>
      <w:r w:rsidDel="00000000" w:rsidR="00000000" w:rsidRPr="00000000">
        <w:rPr>
          <w:rFonts w:ascii="Arial" w:cs="Arial" w:eastAsia="Arial" w:hAnsi="Arial"/>
          <w:b w:val="1"/>
          <w:color w:val="202124"/>
          <w:sz w:val="24"/>
          <w:szCs w:val="24"/>
          <w:rtl w:val="0"/>
        </w:rPr>
        <w:t xml:space="preserve">Alternative Collection and Delivery Points </w:t>
      </w:r>
      <w:r w:rsidDel="00000000" w:rsidR="00000000" w:rsidRPr="00000000">
        <w:rPr>
          <w:rtl w:val="0"/>
        </w:rPr>
      </w:r>
    </w:p>
    <w:p w:rsidR="00000000" w:rsidDel="00000000" w:rsidP="00000000" w:rsidRDefault="00000000" w:rsidRPr="00000000" w14:paraId="000000C9">
      <w:pPr>
        <w:numPr>
          <w:ilvl w:val="2"/>
          <w:numId w:val="1"/>
        </w:numPr>
        <w:tabs>
          <w:tab w:val="left" w:leader="none" w:pos="709"/>
          <w:tab w:val="left" w:leader="none" w:pos="284"/>
        </w:tabs>
        <w:spacing w:after="0" w:before="0" w:line="240" w:lineRule="auto"/>
        <w:ind w:left="1984.251968503937" w:hanging="992.1259842519685"/>
        <w:rPr>
          <w:rFonts w:ascii="Arial" w:cs="Arial" w:eastAsia="Arial" w:hAnsi="Arial"/>
          <w:color w:val="202124"/>
        </w:rPr>
      </w:pPr>
      <w:r w:rsidDel="00000000" w:rsidR="00000000" w:rsidRPr="00000000">
        <w:rPr>
          <w:rFonts w:ascii="Arial" w:cs="Arial" w:eastAsia="Arial" w:hAnsi="Arial"/>
          <w:sz w:val="24"/>
          <w:szCs w:val="24"/>
          <w:rtl w:val="0"/>
        </w:rPr>
        <w:t xml:space="preserve">The Supplier shall have the capability to deliver and collect from unmanned locations that may include, but will not be limited to:</w:t>
      </w:r>
      <w:r w:rsidDel="00000000" w:rsidR="00000000" w:rsidRPr="00000000">
        <w:rPr>
          <w:rtl w:val="0"/>
        </w:rPr>
      </w:r>
    </w:p>
    <w:p w:rsidR="00000000" w:rsidDel="00000000" w:rsidP="00000000" w:rsidRDefault="00000000" w:rsidRPr="00000000" w14:paraId="000000CA">
      <w:pPr>
        <w:numPr>
          <w:ilvl w:val="3"/>
          <w:numId w:val="1"/>
        </w:numPr>
        <w:tabs>
          <w:tab w:val="left" w:leader="none" w:pos="709"/>
          <w:tab w:val="left" w:leader="none" w:pos="284"/>
        </w:tabs>
        <w:spacing w:after="0" w:before="0" w:line="240" w:lineRule="auto"/>
        <w:ind w:left="2267.71653543307" w:hanging="283.46456692913335"/>
        <w:rPr>
          <w:rFonts w:ascii="Arial" w:cs="Arial" w:eastAsia="Arial" w:hAnsi="Arial"/>
          <w:color w:val="202124"/>
        </w:rPr>
      </w:pPr>
      <w:r w:rsidDel="00000000" w:rsidR="00000000" w:rsidRPr="00000000">
        <w:rPr>
          <w:rFonts w:ascii="Arial" w:cs="Arial" w:eastAsia="Arial" w:hAnsi="Arial"/>
          <w:sz w:val="24"/>
          <w:szCs w:val="24"/>
          <w:rtl w:val="0"/>
        </w:rPr>
        <w:t xml:space="preserve">access controlled sites;</w:t>
      </w:r>
      <w:r w:rsidDel="00000000" w:rsidR="00000000" w:rsidRPr="00000000">
        <w:rPr>
          <w:rtl w:val="0"/>
        </w:rPr>
      </w:r>
    </w:p>
    <w:p w:rsidR="00000000" w:rsidDel="00000000" w:rsidP="00000000" w:rsidRDefault="00000000" w:rsidRPr="00000000" w14:paraId="000000CB">
      <w:pPr>
        <w:numPr>
          <w:ilvl w:val="3"/>
          <w:numId w:val="1"/>
        </w:numPr>
        <w:tabs>
          <w:tab w:val="left" w:leader="none" w:pos="709"/>
          <w:tab w:val="left" w:leader="none" w:pos="284"/>
        </w:tabs>
        <w:spacing w:after="0" w:before="0" w:line="240" w:lineRule="auto"/>
        <w:ind w:left="2267.71653543307" w:hanging="283.46456692913335"/>
        <w:rPr>
          <w:rFonts w:ascii="Arial" w:cs="Arial" w:eastAsia="Arial" w:hAnsi="Arial"/>
          <w:color w:val="202124"/>
        </w:rPr>
      </w:pPr>
      <w:r w:rsidDel="00000000" w:rsidR="00000000" w:rsidRPr="00000000">
        <w:rPr>
          <w:rFonts w:ascii="Arial" w:cs="Arial" w:eastAsia="Arial" w:hAnsi="Arial"/>
          <w:sz w:val="24"/>
          <w:szCs w:val="24"/>
          <w:rtl w:val="0"/>
        </w:rPr>
        <w:t xml:space="preserve">lockers;</w:t>
      </w:r>
      <w:r w:rsidDel="00000000" w:rsidR="00000000" w:rsidRPr="00000000">
        <w:rPr>
          <w:rtl w:val="0"/>
        </w:rPr>
      </w:r>
    </w:p>
    <w:p w:rsidR="00000000" w:rsidDel="00000000" w:rsidP="00000000" w:rsidRDefault="00000000" w:rsidRPr="00000000" w14:paraId="000000CC">
      <w:pPr>
        <w:numPr>
          <w:ilvl w:val="3"/>
          <w:numId w:val="1"/>
        </w:numPr>
        <w:tabs>
          <w:tab w:val="left" w:leader="none" w:pos="709"/>
          <w:tab w:val="left" w:leader="none" w:pos="284"/>
        </w:tabs>
        <w:spacing w:after="0" w:before="0" w:line="240" w:lineRule="auto"/>
        <w:ind w:left="2267.71653543307" w:hanging="283.46456692913335"/>
        <w:rPr>
          <w:rFonts w:ascii="Arial" w:cs="Arial" w:eastAsia="Arial" w:hAnsi="Arial"/>
          <w:color w:val="202124"/>
        </w:rPr>
      </w:pPr>
      <w:r w:rsidDel="00000000" w:rsidR="00000000" w:rsidRPr="00000000">
        <w:rPr>
          <w:rFonts w:ascii="Arial" w:cs="Arial" w:eastAsia="Arial" w:hAnsi="Arial"/>
          <w:sz w:val="24"/>
          <w:szCs w:val="24"/>
          <w:rtl w:val="0"/>
        </w:rPr>
        <w:t xml:space="preserve">PAC access sites; and</w:t>
      </w:r>
      <w:r w:rsidDel="00000000" w:rsidR="00000000" w:rsidRPr="00000000">
        <w:rPr>
          <w:rtl w:val="0"/>
        </w:rPr>
      </w:r>
    </w:p>
    <w:p w:rsidR="00000000" w:rsidDel="00000000" w:rsidP="00000000" w:rsidRDefault="00000000" w:rsidRPr="00000000" w14:paraId="000000CD">
      <w:pPr>
        <w:numPr>
          <w:ilvl w:val="3"/>
          <w:numId w:val="1"/>
        </w:numPr>
        <w:tabs>
          <w:tab w:val="left" w:leader="none" w:pos="709"/>
          <w:tab w:val="left" w:leader="none" w:pos="284"/>
        </w:tabs>
        <w:spacing w:after="0" w:before="0" w:line="240" w:lineRule="auto"/>
        <w:ind w:left="2267.71653543307" w:hanging="283.46456692913335"/>
        <w:rPr>
          <w:rFonts w:ascii="Arial" w:cs="Arial" w:eastAsia="Arial" w:hAnsi="Arial"/>
          <w:color w:val="202124"/>
        </w:rPr>
      </w:pPr>
      <w:r w:rsidDel="00000000" w:rsidR="00000000" w:rsidRPr="00000000">
        <w:rPr>
          <w:rFonts w:ascii="Arial" w:cs="Arial" w:eastAsia="Arial" w:hAnsi="Arial"/>
          <w:sz w:val="24"/>
          <w:szCs w:val="24"/>
          <w:rtl w:val="0"/>
        </w:rPr>
        <w:t xml:space="preserve">key access or entry code sites.</w:t>
      </w:r>
      <w:r w:rsidDel="00000000" w:rsidR="00000000" w:rsidRPr="00000000">
        <w:rPr>
          <w:rtl w:val="0"/>
        </w:rPr>
      </w:r>
    </w:p>
    <w:p w:rsidR="00000000" w:rsidDel="00000000" w:rsidP="00000000" w:rsidRDefault="00000000" w:rsidRPr="00000000" w14:paraId="000000CE">
      <w:pPr>
        <w:tabs>
          <w:tab w:val="left" w:leader="none" w:pos="709"/>
          <w:tab w:val="left" w:leader="none" w:pos="284"/>
        </w:tabs>
        <w:spacing w:after="0" w:before="0" w:line="240" w:lineRule="auto"/>
        <w:ind w:left="1728"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F">
      <w:pPr>
        <w:numPr>
          <w:ilvl w:val="1"/>
          <w:numId w:val="1"/>
        </w:numPr>
        <w:tabs>
          <w:tab w:val="left" w:leader="none" w:pos="709"/>
          <w:tab w:val="left" w:leader="none" w:pos="284"/>
        </w:tabs>
        <w:spacing w:after="0" w:before="0" w:line="240" w:lineRule="auto"/>
        <w:ind w:left="992.1259842519685" w:hanging="708.6614173228347"/>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International Services</w:t>
      </w:r>
      <w:r w:rsidDel="00000000" w:rsidR="00000000" w:rsidRPr="00000000">
        <w:rPr>
          <w:rtl w:val="0"/>
        </w:rPr>
      </w:r>
    </w:p>
    <w:p w:rsidR="00000000" w:rsidDel="00000000" w:rsidP="00000000" w:rsidRDefault="00000000" w:rsidRPr="00000000" w14:paraId="000000D0">
      <w:pPr>
        <w:numPr>
          <w:ilvl w:val="2"/>
          <w:numId w:val="1"/>
        </w:numPr>
        <w:tabs>
          <w:tab w:val="left" w:leader="none" w:pos="709"/>
          <w:tab w:val="left" w:leader="none" w:pos="284"/>
        </w:tabs>
        <w:spacing w:after="0" w:before="0" w:line="240" w:lineRule="auto"/>
        <w:ind w:left="1984.251968503937" w:hanging="992.1259842519685"/>
        <w:rPr>
          <w:rFonts w:ascii="Arial" w:cs="Arial" w:eastAsia="Arial" w:hAnsi="Arial"/>
        </w:rPr>
      </w:pPr>
      <w:r w:rsidDel="00000000" w:rsidR="00000000" w:rsidRPr="00000000">
        <w:rPr>
          <w:rFonts w:ascii="Arial" w:cs="Arial" w:eastAsia="Arial" w:hAnsi="Arial"/>
          <w:sz w:val="24"/>
          <w:szCs w:val="24"/>
          <w:rtl w:val="0"/>
        </w:rPr>
        <w:t xml:space="preserve">The Supplier shall provide a range of international services via multimodal distribution which may include, but will not be limited to:</w:t>
      </w:r>
      <w:r w:rsidDel="00000000" w:rsidR="00000000" w:rsidRPr="00000000">
        <w:rPr>
          <w:rtl w:val="0"/>
        </w:rPr>
      </w:r>
    </w:p>
    <w:p w:rsidR="00000000" w:rsidDel="00000000" w:rsidP="00000000" w:rsidRDefault="00000000" w:rsidRPr="00000000" w14:paraId="000000D1">
      <w:pPr>
        <w:numPr>
          <w:ilvl w:val="3"/>
          <w:numId w:val="1"/>
        </w:numPr>
        <w:tabs>
          <w:tab w:val="left" w:leader="none" w:pos="709"/>
          <w:tab w:val="left" w:leader="none" w:pos="284"/>
        </w:tabs>
        <w:spacing w:after="0" w:before="0" w:line="240" w:lineRule="auto"/>
        <w:ind w:left="2267.71653543307" w:hanging="283.46456692913335"/>
        <w:rPr>
          <w:rFonts w:ascii="Arial" w:cs="Arial" w:eastAsia="Arial" w:hAnsi="Arial"/>
        </w:rPr>
      </w:pPr>
      <w:r w:rsidDel="00000000" w:rsidR="00000000" w:rsidRPr="00000000">
        <w:rPr>
          <w:rFonts w:ascii="Arial" w:cs="Arial" w:eastAsia="Arial" w:hAnsi="Arial"/>
          <w:sz w:val="24"/>
          <w:szCs w:val="24"/>
          <w:rtl w:val="0"/>
        </w:rPr>
        <w:t xml:space="preserve">road;</w:t>
      </w:r>
      <w:r w:rsidDel="00000000" w:rsidR="00000000" w:rsidRPr="00000000">
        <w:rPr>
          <w:rtl w:val="0"/>
        </w:rPr>
      </w:r>
    </w:p>
    <w:p w:rsidR="00000000" w:rsidDel="00000000" w:rsidP="00000000" w:rsidRDefault="00000000" w:rsidRPr="00000000" w14:paraId="000000D2">
      <w:pPr>
        <w:numPr>
          <w:ilvl w:val="3"/>
          <w:numId w:val="1"/>
        </w:numPr>
        <w:tabs>
          <w:tab w:val="left" w:leader="none" w:pos="709"/>
          <w:tab w:val="left" w:leader="none" w:pos="284"/>
        </w:tabs>
        <w:spacing w:after="0" w:before="0" w:line="240" w:lineRule="auto"/>
        <w:ind w:left="2267.71653543307" w:hanging="283.46456692913335"/>
        <w:rPr>
          <w:rFonts w:ascii="Arial" w:cs="Arial" w:eastAsia="Arial" w:hAnsi="Arial"/>
        </w:rPr>
      </w:pPr>
      <w:r w:rsidDel="00000000" w:rsidR="00000000" w:rsidRPr="00000000">
        <w:rPr>
          <w:rFonts w:ascii="Arial" w:cs="Arial" w:eastAsia="Arial" w:hAnsi="Arial"/>
          <w:sz w:val="24"/>
          <w:szCs w:val="24"/>
          <w:rtl w:val="0"/>
        </w:rPr>
        <w:t xml:space="preserve">rail;</w:t>
      </w:r>
      <w:r w:rsidDel="00000000" w:rsidR="00000000" w:rsidRPr="00000000">
        <w:rPr>
          <w:rtl w:val="0"/>
        </w:rPr>
      </w:r>
    </w:p>
    <w:p w:rsidR="00000000" w:rsidDel="00000000" w:rsidP="00000000" w:rsidRDefault="00000000" w:rsidRPr="00000000" w14:paraId="000000D3">
      <w:pPr>
        <w:numPr>
          <w:ilvl w:val="3"/>
          <w:numId w:val="1"/>
        </w:numPr>
        <w:tabs>
          <w:tab w:val="left" w:leader="none" w:pos="709"/>
          <w:tab w:val="left" w:leader="none" w:pos="284"/>
        </w:tabs>
        <w:spacing w:after="0" w:before="0" w:line="240" w:lineRule="auto"/>
        <w:ind w:left="2267.71653543307" w:hanging="283.46456692913335"/>
        <w:rPr>
          <w:rFonts w:ascii="Arial" w:cs="Arial" w:eastAsia="Arial" w:hAnsi="Arial"/>
        </w:rPr>
      </w:pPr>
      <w:r w:rsidDel="00000000" w:rsidR="00000000" w:rsidRPr="00000000">
        <w:rPr>
          <w:rFonts w:ascii="Arial" w:cs="Arial" w:eastAsia="Arial" w:hAnsi="Arial"/>
          <w:sz w:val="24"/>
          <w:szCs w:val="24"/>
          <w:rtl w:val="0"/>
        </w:rPr>
        <w:t xml:space="preserve">river;</w:t>
      </w:r>
      <w:r w:rsidDel="00000000" w:rsidR="00000000" w:rsidRPr="00000000">
        <w:rPr>
          <w:rtl w:val="0"/>
        </w:rPr>
      </w:r>
    </w:p>
    <w:p w:rsidR="00000000" w:rsidDel="00000000" w:rsidP="00000000" w:rsidRDefault="00000000" w:rsidRPr="00000000" w14:paraId="000000D4">
      <w:pPr>
        <w:numPr>
          <w:ilvl w:val="3"/>
          <w:numId w:val="1"/>
        </w:numPr>
        <w:tabs>
          <w:tab w:val="left" w:leader="none" w:pos="709"/>
          <w:tab w:val="left" w:leader="none" w:pos="284"/>
        </w:tabs>
        <w:spacing w:after="0" w:before="0" w:line="240" w:lineRule="auto"/>
        <w:ind w:left="2267.71653543307" w:hanging="283.46456692913335"/>
        <w:rPr>
          <w:rFonts w:ascii="Arial" w:cs="Arial" w:eastAsia="Arial" w:hAnsi="Arial"/>
        </w:rPr>
      </w:pPr>
      <w:r w:rsidDel="00000000" w:rsidR="00000000" w:rsidRPr="00000000">
        <w:rPr>
          <w:rFonts w:ascii="Arial" w:cs="Arial" w:eastAsia="Arial" w:hAnsi="Arial"/>
          <w:sz w:val="24"/>
          <w:szCs w:val="24"/>
          <w:rtl w:val="0"/>
        </w:rPr>
        <w:t xml:space="preserve">maritime;</w:t>
      </w:r>
      <w:r w:rsidDel="00000000" w:rsidR="00000000" w:rsidRPr="00000000">
        <w:rPr>
          <w:rtl w:val="0"/>
        </w:rPr>
      </w:r>
    </w:p>
    <w:p w:rsidR="00000000" w:rsidDel="00000000" w:rsidP="00000000" w:rsidRDefault="00000000" w:rsidRPr="00000000" w14:paraId="000000D5">
      <w:pPr>
        <w:numPr>
          <w:ilvl w:val="3"/>
          <w:numId w:val="1"/>
        </w:numPr>
        <w:tabs>
          <w:tab w:val="left" w:leader="none" w:pos="709"/>
          <w:tab w:val="left" w:leader="none" w:pos="284"/>
        </w:tabs>
        <w:spacing w:after="0" w:before="0" w:line="240" w:lineRule="auto"/>
        <w:ind w:left="2267.71653543307" w:hanging="283.46456692913335"/>
        <w:rPr>
          <w:rFonts w:ascii="Arial" w:cs="Arial" w:eastAsia="Arial" w:hAnsi="Arial"/>
        </w:rPr>
      </w:pPr>
      <w:r w:rsidDel="00000000" w:rsidR="00000000" w:rsidRPr="00000000">
        <w:rPr>
          <w:rFonts w:ascii="Arial" w:cs="Arial" w:eastAsia="Arial" w:hAnsi="Arial"/>
          <w:sz w:val="24"/>
          <w:szCs w:val="24"/>
          <w:rtl w:val="0"/>
        </w:rPr>
        <w:t xml:space="preserve">air freight; and</w:t>
      </w:r>
      <w:r w:rsidDel="00000000" w:rsidR="00000000" w:rsidRPr="00000000">
        <w:rPr>
          <w:rtl w:val="0"/>
        </w:rPr>
      </w:r>
    </w:p>
    <w:p w:rsidR="00000000" w:rsidDel="00000000" w:rsidP="00000000" w:rsidRDefault="00000000" w:rsidRPr="00000000" w14:paraId="000000D6">
      <w:pPr>
        <w:numPr>
          <w:ilvl w:val="3"/>
          <w:numId w:val="1"/>
        </w:numPr>
        <w:tabs>
          <w:tab w:val="left" w:leader="none" w:pos="709"/>
          <w:tab w:val="left" w:leader="none" w:pos="284"/>
        </w:tabs>
        <w:spacing w:after="0" w:before="0" w:line="240" w:lineRule="auto"/>
        <w:ind w:left="2267.71653543307" w:hanging="283.46456692913335"/>
        <w:rPr>
          <w:rFonts w:ascii="Arial" w:cs="Arial" w:eastAsia="Arial" w:hAnsi="Arial"/>
        </w:rPr>
      </w:pPr>
      <w:r w:rsidDel="00000000" w:rsidR="00000000" w:rsidRPr="00000000">
        <w:rPr>
          <w:rFonts w:ascii="Arial" w:cs="Arial" w:eastAsia="Arial" w:hAnsi="Arial"/>
          <w:sz w:val="24"/>
          <w:szCs w:val="24"/>
          <w:rtl w:val="0"/>
        </w:rPr>
        <w:t xml:space="preserve">air charter services.</w:t>
      </w:r>
      <w:r w:rsidDel="00000000" w:rsidR="00000000" w:rsidRPr="00000000">
        <w:rPr>
          <w:rtl w:val="0"/>
        </w:rPr>
      </w:r>
    </w:p>
    <w:p w:rsidR="00000000" w:rsidDel="00000000" w:rsidP="00000000" w:rsidRDefault="00000000" w:rsidRPr="00000000" w14:paraId="000000D7">
      <w:pPr>
        <w:tabs>
          <w:tab w:val="left" w:leader="none" w:pos="709"/>
          <w:tab w:val="left" w:leader="none" w:pos="284"/>
        </w:tabs>
        <w:spacing w:after="0" w:before="0" w:line="240" w:lineRule="auto"/>
        <w:ind w:left="223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8">
      <w:pPr>
        <w:numPr>
          <w:ilvl w:val="2"/>
          <w:numId w:val="1"/>
        </w:numPr>
        <w:tabs>
          <w:tab w:val="left" w:leader="none" w:pos="709"/>
          <w:tab w:val="left" w:leader="none" w:pos="284"/>
        </w:tabs>
        <w:spacing w:after="0" w:before="0" w:line="240" w:lineRule="auto"/>
        <w:ind w:left="1984.251968503937" w:hanging="992.1259842519685"/>
        <w:rPr>
          <w:rFonts w:ascii="Arial" w:cs="Arial" w:eastAsia="Arial" w:hAnsi="Arial"/>
        </w:rPr>
      </w:pPr>
      <w:r w:rsidDel="00000000" w:rsidR="00000000" w:rsidRPr="00000000">
        <w:rPr>
          <w:rFonts w:ascii="Arial" w:cs="Arial" w:eastAsia="Arial" w:hAnsi="Arial"/>
          <w:sz w:val="24"/>
          <w:szCs w:val="24"/>
          <w:rtl w:val="0"/>
        </w:rPr>
        <w:t xml:space="preserve">The Supplier shall be required to collect and transport any size, weight or quantity of items via shared or dedicated resources. Items may include, but will not be limited to:</w:t>
      </w:r>
      <w:r w:rsidDel="00000000" w:rsidR="00000000" w:rsidRPr="00000000">
        <w:rPr>
          <w:rtl w:val="0"/>
        </w:rPr>
      </w:r>
    </w:p>
    <w:p w:rsidR="00000000" w:rsidDel="00000000" w:rsidP="00000000" w:rsidRDefault="00000000" w:rsidRPr="00000000" w14:paraId="000000D9">
      <w:pPr>
        <w:numPr>
          <w:ilvl w:val="3"/>
          <w:numId w:val="1"/>
        </w:numPr>
        <w:tabs>
          <w:tab w:val="left" w:leader="none" w:pos="709"/>
          <w:tab w:val="left" w:leader="none" w:pos="284"/>
        </w:tabs>
        <w:spacing w:after="0" w:before="0" w:line="240" w:lineRule="auto"/>
        <w:ind w:left="2267.71653543307" w:hanging="283.46456692913335"/>
        <w:rPr>
          <w:rFonts w:ascii="Arial" w:cs="Arial" w:eastAsia="Arial" w:hAnsi="Arial"/>
        </w:rPr>
      </w:pPr>
      <w:r w:rsidDel="00000000" w:rsidR="00000000" w:rsidRPr="00000000">
        <w:rPr>
          <w:rFonts w:ascii="Arial" w:cs="Arial" w:eastAsia="Arial" w:hAnsi="Arial"/>
          <w:sz w:val="24"/>
          <w:szCs w:val="24"/>
          <w:rtl w:val="0"/>
        </w:rPr>
        <w:t xml:space="preserve">documents,</w:t>
      </w:r>
      <w:r w:rsidDel="00000000" w:rsidR="00000000" w:rsidRPr="00000000">
        <w:rPr>
          <w:rtl w:val="0"/>
        </w:rPr>
      </w:r>
    </w:p>
    <w:p w:rsidR="00000000" w:rsidDel="00000000" w:rsidP="00000000" w:rsidRDefault="00000000" w:rsidRPr="00000000" w14:paraId="000000DA">
      <w:pPr>
        <w:numPr>
          <w:ilvl w:val="3"/>
          <w:numId w:val="1"/>
        </w:numPr>
        <w:tabs>
          <w:tab w:val="left" w:leader="none" w:pos="709"/>
          <w:tab w:val="left" w:leader="none" w:pos="284"/>
        </w:tabs>
        <w:spacing w:after="0" w:before="0" w:line="240" w:lineRule="auto"/>
        <w:ind w:left="2267.71653543307" w:hanging="283.46456692913335"/>
        <w:rPr>
          <w:rFonts w:ascii="Arial" w:cs="Arial" w:eastAsia="Arial" w:hAnsi="Arial"/>
        </w:rPr>
      </w:pPr>
      <w:r w:rsidDel="00000000" w:rsidR="00000000" w:rsidRPr="00000000">
        <w:rPr>
          <w:rFonts w:ascii="Arial" w:cs="Arial" w:eastAsia="Arial" w:hAnsi="Arial"/>
          <w:sz w:val="24"/>
          <w:szCs w:val="24"/>
          <w:rtl w:val="0"/>
        </w:rPr>
        <w:t xml:space="preserve">cartons;</w:t>
      </w:r>
      <w:r w:rsidDel="00000000" w:rsidR="00000000" w:rsidRPr="00000000">
        <w:rPr>
          <w:rtl w:val="0"/>
        </w:rPr>
      </w:r>
    </w:p>
    <w:p w:rsidR="00000000" w:rsidDel="00000000" w:rsidP="00000000" w:rsidRDefault="00000000" w:rsidRPr="00000000" w14:paraId="000000DB">
      <w:pPr>
        <w:numPr>
          <w:ilvl w:val="3"/>
          <w:numId w:val="1"/>
        </w:numPr>
        <w:tabs>
          <w:tab w:val="left" w:leader="none" w:pos="709"/>
          <w:tab w:val="left" w:leader="none" w:pos="284"/>
        </w:tabs>
        <w:spacing w:after="0" w:before="0" w:line="240" w:lineRule="auto"/>
        <w:ind w:left="2267.71653543307" w:hanging="283.46456692913335"/>
        <w:rPr>
          <w:rFonts w:ascii="Arial" w:cs="Arial" w:eastAsia="Arial" w:hAnsi="Arial"/>
        </w:rPr>
      </w:pPr>
      <w:r w:rsidDel="00000000" w:rsidR="00000000" w:rsidRPr="00000000">
        <w:rPr>
          <w:rFonts w:ascii="Arial" w:cs="Arial" w:eastAsia="Arial" w:hAnsi="Arial"/>
          <w:sz w:val="24"/>
          <w:szCs w:val="24"/>
          <w:rtl w:val="0"/>
        </w:rPr>
        <w:t xml:space="preserve">pallets</w:t>
      </w:r>
      <w:r w:rsidDel="00000000" w:rsidR="00000000" w:rsidRPr="00000000">
        <w:rPr>
          <w:rtl w:val="0"/>
        </w:rPr>
      </w:r>
    </w:p>
    <w:p w:rsidR="00000000" w:rsidDel="00000000" w:rsidP="00000000" w:rsidRDefault="00000000" w:rsidRPr="00000000" w14:paraId="000000DC">
      <w:pPr>
        <w:numPr>
          <w:ilvl w:val="3"/>
          <w:numId w:val="1"/>
        </w:numPr>
        <w:tabs>
          <w:tab w:val="left" w:leader="none" w:pos="709"/>
          <w:tab w:val="left" w:leader="none" w:pos="284"/>
        </w:tabs>
        <w:spacing w:after="0" w:before="0" w:line="240" w:lineRule="auto"/>
        <w:ind w:left="2267.71653543307" w:hanging="283.46456692913335"/>
        <w:rPr>
          <w:rFonts w:ascii="Arial" w:cs="Arial" w:eastAsia="Arial" w:hAnsi="Arial"/>
        </w:rPr>
      </w:pPr>
      <w:r w:rsidDel="00000000" w:rsidR="00000000" w:rsidRPr="00000000">
        <w:rPr>
          <w:rFonts w:ascii="Arial" w:cs="Arial" w:eastAsia="Arial" w:hAnsi="Arial"/>
          <w:sz w:val="24"/>
          <w:szCs w:val="24"/>
          <w:rtl w:val="0"/>
        </w:rPr>
        <w:t xml:space="preserve">shipping containers of all standard sizes; and</w:t>
      </w:r>
      <w:r w:rsidDel="00000000" w:rsidR="00000000" w:rsidRPr="00000000">
        <w:rPr>
          <w:rtl w:val="0"/>
        </w:rPr>
      </w:r>
    </w:p>
    <w:p w:rsidR="00000000" w:rsidDel="00000000" w:rsidP="00000000" w:rsidRDefault="00000000" w:rsidRPr="00000000" w14:paraId="000000DD">
      <w:pPr>
        <w:numPr>
          <w:ilvl w:val="3"/>
          <w:numId w:val="1"/>
        </w:numPr>
        <w:tabs>
          <w:tab w:val="left" w:leader="none" w:pos="709"/>
          <w:tab w:val="left" w:leader="none" w:pos="284"/>
        </w:tabs>
        <w:spacing w:after="0" w:before="0" w:line="240" w:lineRule="auto"/>
        <w:ind w:left="2267.71653543307" w:hanging="283.46456692913335"/>
        <w:rPr>
          <w:rFonts w:ascii="Arial" w:cs="Arial" w:eastAsia="Arial" w:hAnsi="Arial"/>
        </w:rPr>
      </w:pPr>
      <w:r w:rsidDel="00000000" w:rsidR="00000000" w:rsidRPr="00000000">
        <w:rPr>
          <w:rFonts w:ascii="Arial" w:cs="Arial" w:eastAsia="Arial" w:hAnsi="Arial"/>
          <w:sz w:val="24"/>
          <w:szCs w:val="24"/>
          <w:rtl w:val="0"/>
        </w:rPr>
        <w:t xml:space="preserve">irregularly shaped items.</w:t>
      </w:r>
      <w:r w:rsidDel="00000000" w:rsidR="00000000" w:rsidRPr="00000000">
        <w:rPr>
          <w:rtl w:val="0"/>
        </w:rPr>
      </w:r>
    </w:p>
    <w:p w:rsidR="00000000" w:rsidDel="00000000" w:rsidP="00000000" w:rsidRDefault="00000000" w:rsidRPr="00000000" w14:paraId="000000DE">
      <w:pPr>
        <w:tabs>
          <w:tab w:val="left" w:leader="none" w:pos="709"/>
          <w:tab w:val="left" w:leader="none" w:pos="284"/>
        </w:tabs>
        <w:spacing w:after="0" w:before="0" w:line="240" w:lineRule="auto"/>
        <w:ind w:left="1728"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F">
      <w:pPr>
        <w:numPr>
          <w:ilvl w:val="2"/>
          <w:numId w:val="1"/>
        </w:numPr>
        <w:tabs>
          <w:tab w:val="left" w:leader="none" w:pos="709"/>
          <w:tab w:val="left" w:leader="none" w:pos="284"/>
        </w:tabs>
        <w:spacing w:after="0" w:before="0" w:line="240" w:lineRule="auto"/>
        <w:ind w:left="1984.251968503937" w:hanging="992.1259842519685"/>
        <w:rPr>
          <w:rFonts w:ascii="Arial" w:cs="Arial" w:eastAsia="Arial" w:hAnsi="Arial"/>
        </w:rPr>
      </w:pPr>
      <w:r w:rsidDel="00000000" w:rsidR="00000000" w:rsidRPr="00000000">
        <w:rPr>
          <w:rFonts w:ascii="Arial" w:cs="Arial" w:eastAsia="Arial" w:hAnsi="Arial"/>
          <w:sz w:val="24"/>
          <w:szCs w:val="24"/>
          <w:rtl w:val="0"/>
        </w:rPr>
        <w:t xml:space="preserve">The Supplier shall provide a range of freight forwarding and/or groupage services. This shall include, but will not be limited to:</w:t>
      </w:r>
      <w:r w:rsidDel="00000000" w:rsidR="00000000" w:rsidRPr="00000000">
        <w:rPr>
          <w:rtl w:val="0"/>
        </w:rPr>
      </w:r>
    </w:p>
    <w:p w:rsidR="00000000" w:rsidDel="00000000" w:rsidP="00000000" w:rsidRDefault="00000000" w:rsidRPr="00000000" w14:paraId="000000E0">
      <w:pPr>
        <w:numPr>
          <w:ilvl w:val="3"/>
          <w:numId w:val="1"/>
        </w:numPr>
        <w:tabs>
          <w:tab w:val="left" w:leader="none" w:pos="709"/>
          <w:tab w:val="left" w:leader="none" w:pos="284"/>
        </w:tabs>
        <w:spacing w:after="0" w:before="0" w:line="240" w:lineRule="auto"/>
        <w:ind w:left="2267.71653543307" w:hanging="283.46456692913335"/>
        <w:rPr>
          <w:rFonts w:ascii="Arial" w:cs="Arial" w:eastAsia="Arial" w:hAnsi="Arial"/>
        </w:rPr>
      </w:pPr>
      <w:r w:rsidDel="00000000" w:rsidR="00000000" w:rsidRPr="00000000">
        <w:rPr>
          <w:rFonts w:ascii="Arial" w:cs="Arial" w:eastAsia="Arial" w:hAnsi="Arial"/>
          <w:sz w:val="24"/>
          <w:szCs w:val="24"/>
          <w:rtl w:val="0"/>
        </w:rPr>
        <w:t xml:space="preserve">chartering aircraft;</w:t>
      </w:r>
      <w:r w:rsidDel="00000000" w:rsidR="00000000" w:rsidRPr="00000000">
        <w:rPr>
          <w:rtl w:val="0"/>
        </w:rPr>
      </w:r>
    </w:p>
    <w:p w:rsidR="00000000" w:rsidDel="00000000" w:rsidP="00000000" w:rsidRDefault="00000000" w:rsidRPr="00000000" w14:paraId="000000E1">
      <w:pPr>
        <w:numPr>
          <w:ilvl w:val="3"/>
          <w:numId w:val="1"/>
        </w:numPr>
        <w:tabs>
          <w:tab w:val="left" w:leader="none" w:pos="709"/>
          <w:tab w:val="left" w:leader="none" w:pos="284"/>
        </w:tabs>
        <w:spacing w:after="0" w:before="0" w:line="240" w:lineRule="auto"/>
        <w:ind w:left="2267.71653543307" w:hanging="283.46456692913335"/>
        <w:rPr>
          <w:rFonts w:ascii="Arial" w:cs="Arial" w:eastAsia="Arial" w:hAnsi="Arial"/>
        </w:rPr>
      </w:pPr>
      <w:r w:rsidDel="00000000" w:rsidR="00000000" w:rsidRPr="00000000">
        <w:rPr>
          <w:rFonts w:ascii="Arial" w:cs="Arial" w:eastAsia="Arial" w:hAnsi="Arial"/>
          <w:sz w:val="24"/>
          <w:szCs w:val="24"/>
          <w:rtl w:val="0"/>
        </w:rPr>
        <w:t xml:space="preserve">marine vessels; and </w:t>
      </w:r>
      <w:r w:rsidDel="00000000" w:rsidR="00000000" w:rsidRPr="00000000">
        <w:rPr>
          <w:rtl w:val="0"/>
        </w:rPr>
      </w:r>
    </w:p>
    <w:p w:rsidR="00000000" w:rsidDel="00000000" w:rsidP="00000000" w:rsidRDefault="00000000" w:rsidRPr="00000000" w14:paraId="000000E2">
      <w:pPr>
        <w:numPr>
          <w:ilvl w:val="3"/>
          <w:numId w:val="1"/>
        </w:numPr>
        <w:tabs>
          <w:tab w:val="left" w:leader="none" w:pos="709"/>
          <w:tab w:val="left" w:leader="none" w:pos="284"/>
        </w:tabs>
        <w:spacing w:after="0" w:before="0" w:line="240" w:lineRule="auto"/>
        <w:ind w:left="2267.71653543307" w:hanging="283.46456692913335"/>
        <w:rPr>
          <w:rFonts w:ascii="Arial" w:cs="Arial" w:eastAsia="Arial" w:hAnsi="Arial"/>
        </w:rPr>
      </w:pPr>
      <w:r w:rsidDel="00000000" w:rsidR="00000000" w:rsidRPr="00000000">
        <w:rPr>
          <w:rFonts w:ascii="Arial" w:cs="Arial" w:eastAsia="Arial" w:hAnsi="Arial"/>
          <w:sz w:val="24"/>
          <w:szCs w:val="24"/>
          <w:rtl w:val="0"/>
        </w:rPr>
        <w:t xml:space="preserve">rail freight capacity.</w:t>
      </w:r>
      <w:r w:rsidDel="00000000" w:rsidR="00000000" w:rsidRPr="00000000">
        <w:rPr>
          <w:rtl w:val="0"/>
        </w:rPr>
      </w:r>
    </w:p>
    <w:p w:rsidR="00000000" w:rsidDel="00000000" w:rsidP="00000000" w:rsidRDefault="00000000" w:rsidRPr="00000000" w14:paraId="000000E3">
      <w:pPr>
        <w:tabs>
          <w:tab w:val="left" w:leader="none" w:pos="709"/>
          <w:tab w:val="left" w:leader="none" w:pos="284"/>
        </w:tabs>
        <w:spacing w:after="0" w:before="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992.1259842519685" w:right="0" w:hanging="708.6614173228347"/>
        <w:jc w:val="left"/>
        <w:rPr>
          <w:sz w:val="24"/>
          <w:szCs w:val="24"/>
        </w:rPr>
      </w:pPr>
      <w:r w:rsidDel="00000000" w:rsidR="00000000" w:rsidRPr="00000000">
        <w:rPr>
          <w:rFonts w:ascii="Arial" w:cs="Arial" w:eastAsia="Arial" w:hAnsi="Arial"/>
          <w:b w:val="1"/>
          <w:sz w:val="24"/>
          <w:szCs w:val="24"/>
          <w:rtl w:val="0"/>
        </w:rPr>
        <w:t xml:space="preserve">Customs Clearance Services and Ground Handling Services </w:t>
      </w:r>
      <w:r w:rsidDel="00000000" w:rsidR="00000000" w:rsidRPr="00000000">
        <w:rPr>
          <w:rtl w:val="0"/>
        </w:rPr>
      </w:r>
    </w:p>
    <w:p w:rsidR="00000000" w:rsidDel="00000000" w:rsidP="00000000" w:rsidRDefault="00000000" w:rsidRPr="00000000" w14:paraId="000000E5">
      <w:pPr>
        <w:numPr>
          <w:ilvl w:val="2"/>
          <w:numId w:val="1"/>
        </w:numPr>
        <w:tabs>
          <w:tab w:val="left" w:leader="none" w:pos="709"/>
          <w:tab w:val="left" w:leader="none" w:pos="284"/>
        </w:tabs>
        <w:spacing w:after="0" w:before="0" w:line="240" w:lineRule="auto"/>
        <w:ind w:left="1984.251968503937" w:hanging="992.1259842519685"/>
        <w:rPr>
          <w:rFonts w:ascii="Arial" w:cs="Arial" w:eastAsia="Arial" w:hAnsi="Arial"/>
        </w:rPr>
      </w:pPr>
      <w:r w:rsidDel="00000000" w:rsidR="00000000" w:rsidRPr="00000000">
        <w:rPr>
          <w:rFonts w:ascii="Arial" w:cs="Arial" w:eastAsia="Arial" w:hAnsi="Arial"/>
          <w:sz w:val="24"/>
          <w:szCs w:val="24"/>
          <w:rtl w:val="0"/>
        </w:rPr>
        <w:t xml:space="preserve">The Supplier may be required to provide customs clearance and ground handling services in connection to the service/solutions in this lot. This may include, but not be limited to:</w:t>
      </w:r>
      <w:r w:rsidDel="00000000" w:rsidR="00000000" w:rsidRPr="00000000">
        <w:rPr>
          <w:rtl w:val="0"/>
        </w:rPr>
      </w:r>
    </w:p>
    <w:p w:rsidR="00000000" w:rsidDel="00000000" w:rsidP="00000000" w:rsidRDefault="00000000" w:rsidRPr="00000000" w14:paraId="000000E6">
      <w:pPr>
        <w:numPr>
          <w:ilvl w:val="3"/>
          <w:numId w:val="1"/>
        </w:numPr>
        <w:tabs>
          <w:tab w:val="left" w:leader="none" w:pos="709"/>
          <w:tab w:val="left" w:leader="none" w:pos="284"/>
        </w:tabs>
        <w:spacing w:after="0" w:before="0" w:line="240" w:lineRule="auto"/>
        <w:ind w:left="2267.71653543307" w:hanging="283.46456692913335"/>
        <w:rPr>
          <w:rFonts w:ascii="Arial" w:cs="Arial" w:eastAsia="Arial" w:hAnsi="Arial"/>
        </w:rPr>
      </w:pPr>
      <w:r w:rsidDel="00000000" w:rsidR="00000000" w:rsidRPr="00000000">
        <w:rPr>
          <w:rFonts w:ascii="Arial" w:cs="Arial" w:eastAsia="Arial" w:hAnsi="Arial"/>
          <w:sz w:val="24"/>
          <w:szCs w:val="24"/>
          <w:rtl w:val="0"/>
        </w:rPr>
        <w:t xml:space="preserve">Prepare, maintain and submit all relevant returns, entries, declarations, import or export documentation, applications and records with the relevant tax or customs authorities for each shipment on behalf of the Buyer.</w:t>
      </w:r>
      <w:r w:rsidDel="00000000" w:rsidR="00000000" w:rsidRPr="00000000">
        <w:rPr>
          <w:rtl w:val="0"/>
        </w:rPr>
      </w:r>
    </w:p>
    <w:p w:rsidR="00000000" w:rsidDel="00000000" w:rsidP="00000000" w:rsidRDefault="00000000" w:rsidRPr="00000000" w14:paraId="000000E7">
      <w:pPr>
        <w:numPr>
          <w:ilvl w:val="3"/>
          <w:numId w:val="1"/>
        </w:numPr>
        <w:tabs>
          <w:tab w:val="left" w:leader="none" w:pos="709"/>
          <w:tab w:val="left" w:leader="none" w:pos="284"/>
        </w:tabs>
        <w:spacing w:after="0" w:before="0" w:line="240" w:lineRule="auto"/>
        <w:ind w:left="2267.71653543307" w:hanging="283.46456692913335"/>
        <w:rPr>
          <w:rFonts w:ascii="Arial" w:cs="Arial" w:eastAsia="Arial" w:hAnsi="Arial"/>
        </w:rPr>
      </w:pPr>
      <w:r w:rsidDel="00000000" w:rsidR="00000000" w:rsidRPr="00000000">
        <w:rPr>
          <w:rFonts w:ascii="Arial" w:cs="Arial" w:eastAsia="Arial" w:hAnsi="Arial"/>
          <w:sz w:val="24"/>
          <w:szCs w:val="24"/>
          <w:rtl w:val="0"/>
        </w:rPr>
        <w:t xml:space="preserve">The clearing and entering of shipments through customs or other services relating to customs procedures or the deferment, payment and calculation of duty, VAT (or other sales tax) and other customs charges on the items;</w:t>
      </w:r>
      <w:r w:rsidDel="00000000" w:rsidR="00000000" w:rsidRPr="00000000">
        <w:rPr>
          <w:rtl w:val="0"/>
        </w:rPr>
      </w:r>
    </w:p>
    <w:p w:rsidR="00000000" w:rsidDel="00000000" w:rsidP="00000000" w:rsidRDefault="00000000" w:rsidRPr="00000000" w14:paraId="000000E8">
      <w:pPr>
        <w:numPr>
          <w:ilvl w:val="3"/>
          <w:numId w:val="1"/>
        </w:numPr>
        <w:tabs>
          <w:tab w:val="left" w:leader="none" w:pos="709"/>
          <w:tab w:val="left" w:leader="none" w:pos="284"/>
        </w:tabs>
        <w:spacing w:after="0" w:before="0" w:line="240" w:lineRule="auto"/>
        <w:ind w:left="2267.71653543307" w:hanging="283.46456692913335"/>
        <w:rPr>
          <w:rFonts w:ascii="Arial" w:cs="Arial" w:eastAsia="Arial" w:hAnsi="Arial"/>
        </w:rPr>
      </w:pPr>
      <w:r w:rsidDel="00000000" w:rsidR="00000000" w:rsidRPr="00000000">
        <w:rPr>
          <w:rFonts w:ascii="Arial" w:cs="Arial" w:eastAsia="Arial" w:hAnsi="Arial"/>
          <w:sz w:val="24"/>
          <w:szCs w:val="24"/>
          <w:rtl w:val="0"/>
        </w:rPr>
        <w:t xml:space="preserve">Perform all customs and export related services in a timely and accurate manner, with all reasonable, care skill and diligence and applying Good Industry Practice;</w:t>
      </w:r>
      <w:r w:rsidDel="00000000" w:rsidR="00000000" w:rsidRPr="00000000">
        <w:rPr>
          <w:rtl w:val="0"/>
        </w:rPr>
      </w:r>
    </w:p>
    <w:p w:rsidR="00000000" w:rsidDel="00000000" w:rsidP="00000000" w:rsidRDefault="00000000" w:rsidRPr="00000000" w14:paraId="000000E9">
      <w:pPr>
        <w:numPr>
          <w:ilvl w:val="3"/>
          <w:numId w:val="1"/>
        </w:numPr>
        <w:tabs>
          <w:tab w:val="left" w:leader="none" w:pos="709"/>
          <w:tab w:val="left" w:leader="none" w:pos="284"/>
        </w:tabs>
        <w:spacing w:after="0" w:before="0" w:line="240" w:lineRule="auto"/>
        <w:ind w:left="2267.71653543307" w:hanging="283.46456692913335"/>
        <w:rPr>
          <w:rFonts w:ascii="Arial" w:cs="Arial" w:eastAsia="Arial" w:hAnsi="Arial"/>
        </w:rPr>
      </w:pPr>
      <w:r w:rsidDel="00000000" w:rsidR="00000000" w:rsidRPr="00000000">
        <w:rPr>
          <w:rFonts w:ascii="Arial" w:cs="Arial" w:eastAsia="Arial" w:hAnsi="Arial"/>
          <w:sz w:val="24"/>
          <w:szCs w:val="24"/>
          <w:rtl w:val="0"/>
        </w:rPr>
        <w:t xml:space="preserve">Preserve and maintain copies of all records, returns, applications, certifications and declarations it makes on behalf of the Buyer and shall provide copies of all documentation, and proof of export or customers clearance on the reasonable request of the Buyer.</w:t>
      </w:r>
      <w:r w:rsidDel="00000000" w:rsidR="00000000" w:rsidRPr="00000000">
        <w:rPr>
          <w:rtl w:val="0"/>
        </w:rPr>
      </w:r>
    </w:p>
    <w:p w:rsidR="00000000" w:rsidDel="00000000" w:rsidP="00000000" w:rsidRDefault="00000000" w:rsidRPr="00000000" w14:paraId="000000EA">
      <w:pPr>
        <w:tabs>
          <w:tab w:val="left" w:leader="none" w:pos="709"/>
          <w:tab w:val="left" w:leader="none" w:pos="284"/>
        </w:tabs>
        <w:spacing w:after="0" w:before="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B">
      <w:pPr>
        <w:numPr>
          <w:ilvl w:val="2"/>
          <w:numId w:val="1"/>
        </w:numPr>
        <w:tabs>
          <w:tab w:val="left" w:leader="none" w:pos="709"/>
          <w:tab w:val="left" w:leader="none" w:pos="284"/>
        </w:tabs>
        <w:spacing w:after="0" w:before="0" w:line="240" w:lineRule="auto"/>
        <w:ind w:left="1984.251968503937" w:hanging="992.1259842519685"/>
        <w:rPr>
          <w:rFonts w:ascii="Arial" w:cs="Arial" w:eastAsia="Arial" w:hAnsi="Arial"/>
        </w:rPr>
      </w:pPr>
      <w:r w:rsidDel="00000000" w:rsidR="00000000" w:rsidRPr="00000000">
        <w:rPr>
          <w:rFonts w:ascii="Arial" w:cs="Arial" w:eastAsia="Arial" w:hAnsi="Arial"/>
          <w:sz w:val="24"/>
          <w:szCs w:val="24"/>
          <w:rtl w:val="0"/>
        </w:rPr>
        <w:t xml:space="preserve">The Supplier shall be aware that a Buyer may arrange its own deferment account with HM Revenue and Customs (HMRC) and where applicable, other relevant authorities for the payment of duty or value added tax and the Buyer will provide the Supplier with either standing or specific authorisation to use its deferment account in connection with the provision of the Services under this Framework Contract. This will be agreed between the Buyer and the Supplier during the Call-Off Procedure.</w:t>
      </w:r>
      <w:r w:rsidDel="00000000" w:rsidR="00000000" w:rsidRPr="00000000">
        <w:rPr>
          <w:rtl w:val="0"/>
        </w:rPr>
      </w:r>
    </w:p>
    <w:p w:rsidR="00000000" w:rsidDel="00000000" w:rsidP="00000000" w:rsidRDefault="00000000" w:rsidRPr="00000000" w14:paraId="000000EC">
      <w:pPr>
        <w:tabs>
          <w:tab w:val="left" w:leader="none" w:pos="709"/>
          <w:tab w:val="left" w:leader="none" w:pos="284"/>
        </w:tabs>
        <w:spacing w:after="0" w:line="240" w:lineRule="auto"/>
        <w:ind w:left="2267.716535433071" w:firstLine="0"/>
        <w:rPr>
          <w:rFonts w:ascii="Arial" w:cs="Arial" w:eastAsia="Arial" w:hAnsi="Arial"/>
          <w:sz w:val="24"/>
          <w:szCs w:val="24"/>
        </w:rPr>
      </w:pPr>
      <w:hyperlink r:id="rId11">
        <w:r w:rsidDel="00000000" w:rsidR="00000000" w:rsidRPr="00000000">
          <w:rPr>
            <w:rFonts w:ascii="Arial" w:cs="Arial" w:eastAsia="Arial" w:hAnsi="Arial"/>
            <w:color w:val="1155cc"/>
            <w:sz w:val="24"/>
            <w:szCs w:val="24"/>
            <w:u w:val="single"/>
            <w:rtl w:val="0"/>
          </w:rPr>
          <w:t xml:space="preserve">https://www.gov.uk/guidance/check-which-type-of-account-to-apply-for-to-defer-duty-payments-when-you-import-goods</w:t>
        </w:r>
      </w:hyperlink>
      <w:r w:rsidDel="00000000" w:rsidR="00000000" w:rsidRPr="00000000">
        <w:rPr>
          <w:rtl w:val="0"/>
        </w:rPr>
      </w:r>
    </w:p>
    <w:p w:rsidR="00000000" w:rsidDel="00000000" w:rsidP="00000000" w:rsidRDefault="00000000" w:rsidRPr="00000000" w14:paraId="000000ED">
      <w:pPr>
        <w:tabs>
          <w:tab w:val="left" w:leader="none" w:pos="709"/>
          <w:tab w:val="left" w:leader="none" w:pos="284"/>
        </w:tabs>
        <w:spacing w:after="0" w:before="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E">
      <w:pPr>
        <w:numPr>
          <w:ilvl w:val="2"/>
          <w:numId w:val="1"/>
        </w:numPr>
        <w:tabs>
          <w:tab w:val="left" w:leader="none" w:pos="709"/>
          <w:tab w:val="left" w:leader="none" w:pos="284"/>
        </w:tabs>
        <w:spacing w:after="0" w:before="0" w:line="240" w:lineRule="auto"/>
        <w:ind w:left="1984.251968503937" w:hanging="992.1259842519685"/>
        <w:rPr>
          <w:rFonts w:ascii="Arial" w:cs="Arial" w:eastAsia="Arial" w:hAnsi="Arial"/>
        </w:rPr>
      </w:pPr>
      <w:r w:rsidDel="00000000" w:rsidR="00000000" w:rsidRPr="00000000">
        <w:rPr>
          <w:rFonts w:ascii="Arial" w:cs="Arial" w:eastAsia="Arial" w:hAnsi="Arial"/>
          <w:sz w:val="24"/>
          <w:szCs w:val="24"/>
          <w:rtl w:val="0"/>
        </w:rPr>
        <w:t xml:space="preserve">The Supplier shall maintain a comprehensive list of International destinations that are not accessible due to political unrest, pandemic, war or other events, which are outside of the control of the Supplier or defined by Government guidance. This list shall be available on request by the Authority and be maintained over the lifetime of the Framework Contract and updated regularly as events change.</w:t>
      </w:r>
      <w:r w:rsidDel="00000000" w:rsidR="00000000" w:rsidRPr="00000000">
        <w:rPr>
          <w:rtl w:val="0"/>
        </w:rPr>
      </w:r>
    </w:p>
    <w:p w:rsidR="00000000" w:rsidDel="00000000" w:rsidP="00000000" w:rsidRDefault="00000000" w:rsidRPr="00000000" w14:paraId="000000EF">
      <w:pPr>
        <w:tabs>
          <w:tab w:val="left" w:leader="none" w:pos="709"/>
          <w:tab w:val="left" w:leader="none" w:pos="284"/>
        </w:tabs>
        <w:spacing w:after="0" w:before="0" w:line="240" w:lineRule="auto"/>
        <w:ind w:left="1984.251968503937" w:hanging="24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0">
      <w:pPr>
        <w:numPr>
          <w:ilvl w:val="2"/>
          <w:numId w:val="1"/>
        </w:numPr>
        <w:tabs>
          <w:tab w:val="left" w:leader="none" w:pos="709"/>
          <w:tab w:val="left" w:leader="none" w:pos="284"/>
        </w:tabs>
        <w:spacing w:after="0" w:before="0" w:line="240" w:lineRule="auto"/>
        <w:ind w:left="1984.251968503937" w:hanging="992.1259842519685"/>
        <w:rPr>
          <w:rFonts w:ascii="Arial" w:cs="Arial" w:eastAsia="Arial" w:hAnsi="Arial"/>
        </w:rPr>
      </w:pPr>
      <w:r w:rsidDel="00000000" w:rsidR="00000000" w:rsidRPr="00000000">
        <w:rPr>
          <w:rFonts w:ascii="Arial" w:cs="Arial" w:eastAsia="Arial" w:hAnsi="Arial"/>
          <w:sz w:val="24"/>
          <w:szCs w:val="24"/>
          <w:rtl w:val="0"/>
        </w:rPr>
        <w:t xml:space="preserve">The Supplier shall provide the Buyer with proof of delivery of the items being delivered to their end destination and at any point throughout the supply chain. The Buyer will define their requirements during the Call-Off Procedure.</w:t>
      </w:r>
      <w:r w:rsidDel="00000000" w:rsidR="00000000" w:rsidRPr="00000000">
        <w:rPr>
          <w:rtl w:val="0"/>
        </w:rPr>
      </w:r>
    </w:p>
    <w:p w:rsidR="00000000" w:rsidDel="00000000" w:rsidP="00000000" w:rsidRDefault="00000000" w:rsidRPr="00000000" w14:paraId="000000F1">
      <w:pPr>
        <w:tabs>
          <w:tab w:val="left" w:leader="none" w:pos="709"/>
          <w:tab w:val="left" w:leader="none" w:pos="284"/>
        </w:tabs>
        <w:spacing w:after="0" w:before="0" w:line="240" w:lineRule="auto"/>
        <w:ind w:left="1984.251968503937" w:hanging="24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2">
      <w:pPr>
        <w:numPr>
          <w:ilvl w:val="2"/>
          <w:numId w:val="1"/>
        </w:numPr>
        <w:tabs>
          <w:tab w:val="left" w:leader="none" w:pos="709"/>
          <w:tab w:val="left" w:leader="none" w:pos="284"/>
        </w:tabs>
        <w:spacing w:after="0" w:before="0" w:line="240" w:lineRule="auto"/>
        <w:ind w:left="1984.251968503937" w:hanging="992.1259842519685"/>
        <w:rPr>
          <w:rFonts w:ascii="Arial" w:cs="Arial" w:eastAsia="Arial" w:hAnsi="Arial"/>
        </w:rPr>
      </w:pPr>
      <w:r w:rsidDel="00000000" w:rsidR="00000000" w:rsidRPr="00000000">
        <w:rPr>
          <w:rFonts w:ascii="Arial" w:cs="Arial" w:eastAsia="Arial" w:hAnsi="Arial"/>
          <w:sz w:val="24"/>
          <w:szCs w:val="24"/>
          <w:rtl w:val="0"/>
        </w:rPr>
        <w:t xml:space="preserve">The Supplier shall work in collaboration with the Buyer’s appointed air freight and ground handling services supplier and the Buyers quality control Supplier. The Buyer will define their requirements during the Call-Off Procedure.</w:t>
      </w:r>
      <w:r w:rsidDel="00000000" w:rsidR="00000000" w:rsidRPr="00000000">
        <w:rPr>
          <w:rtl w:val="0"/>
        </w:rPr>
      </w:r>
    </w:p>
    <w:p w:rsidR="00000000" w:rsidDel="00000000" w:rsidP="00000000" w:rsidRDefault="00000000" w:rsidRPr="00000000" w14:paraId="000000F3">
      <w:pPr>
        <w:tabs>
          <w:tab w:val="left" w:leader="none" w:pos="709"/>
          <w:tab w:val="left" w:leader="none" w:pos="284"/>
        </w:tabs>
        <w:spacing w:after="0" w:before="0" w:line="240" w:lineRule="auto"/>
        <w:ind w:left="1984.251968503937" w:hanging="24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4">
      <w:pPr>
        <w:numPr>
          <w:ilvl w:val="2"/>
          <w:numId w:val="1"/>
        </w:numPr>
        <w:tabs>
          <w:tab w:val="left" w:leader="none" w:pos="709"/>
          <w:tab w:val="left" w:leader="none" w:pos="284"/>
        </w:tabs>
        <w:spacing w:after="0" w:before="0" w:line="240" w:lineRule="auto"/>
        <w:ind w:left="1984.251968503937" w:hanging="992.1259842519685"/>
        <w:rPr>
          <w:rFonts w:ascii="Arial" w:cs="Arial" w:eastAsia="Arial" w:hAnsi="Arial"/>
        </w:rPr>
      </w:pPr>
      <w:r w:rsidDel="00000000" w:rsidR="00000000" w:rsidRPr="00000000">
        <w:rPr>
          <w:rFonts w:ascii="Arial" w:cs="Arial" w:eastAsia="Arial" w:hAnsi="Arial"/>
          <w:sz w:val="24"/>
          <w:szCs w:val="24"/>
          <w:rtl w:val="0"/>
        </w:rPr>
        <w:t xml:space="preserve">The Supplier shall work with the Buyer, manufacturer, third party or any other supply chain provider to ensure that the items for delivery are collected, transported and ready for loading in accordance with the appropriate operating instructions and within the time and date specified and all other transport requirements to ensure that the items are delivered to the Buyers final destination in line with requirements.</w:t>
      </w:r>
      <w:r w:rsidDel="00000000" w:rsidR="00000000" w:rsidRPr="00000000">
        <w:rPr>
          <w:rtl w:val="0"/>
        </w:rPr>
      </w:r>
    </w:p>
    <w:sectPr>
      <w:headerReference r:id="rId12" w:type="default"/>
      <w:footerReference r:id="rId13"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Framework Ref: RM6329</w:t>
      <w:tab/>
      <w:t xml:space="preserve">                                           </w:t>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Project Version: v1.0</w:t>
      <w:tab/>
      <w:tab/>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Model Version: v3.2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5">
    <w:pPr>
      <w:spacing w:after="0" w:line="240" w:lineRule="auto"/>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Framework Schedule 1 Specification (Annex 1)</w:t>
    </w:r>
    <w:r w:rsidDel="00000000" w:rsidR="00000000" w:rsidRPr="00000000">
      <w:rPr>
        <w:rtl w:val="0"/>
      </w:rPr>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Crown Copyright 2023</w:t>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sz w:val="24"/>
        <w:szCs w:val="24"/>
        <w:u w:val="none"/>
      </w:rPr>
    </w:lvl>
    <w:lvl w:ilvl="1">
      <w:start w:val="1"/>
      <w:numFmt w:val="decimal"/>
      <w:lvlText w:val="%1.%2."/>
      <w:lvlJc w:val="left"/>
      <w:pPr>
        <w:ind w:left="792" w:hanging="508.53543307086625"/>
      </w:pPr>
      <w:rPr>
        <w:rFonts w:ascii="Arial" w:cs="Arial" w:eastAsia="Arial" w:hAnsi="Arial"/>
        <w:b w:val="1"/>
      </w:rPr>
    </w:lvl>
    <w:lvl w:ilvl="2">
      <w:start w:val="1"/>
      <w:numFmt w:val="decimal"/>
      <w:lvlText w:val="%1.%2.%3."/>
      <w:lvlJc w:val="left"/>
      <w:pPr>
        <w:ind w:left="1224" w:hanging="231.8740157480314"/>
      </w:pPr>
      <w:rPr>
        <w:sz w:val="24"/>
        <w:szCs w:val="24"/>
      </w:rPr>
    </w:lvl>
    <w:lvl w:ilvl="3">
      <w:start w:val="1"/>
      <w:numFmt w:val="decimal"/>
      <w:lvlText w:val="%1.%2.%3.%4."/>
      <w:lvlJc w:val="left"/>
      <w:pPr>
        <w:ind w:left="1728" w:firstLine="256.2519685039372"/>
      </w:pPr>
      <w:rPr>
        <w:sz w:val="24"/>
        <w:szCs w:val="24"/>
      </w:rPr>
    </w:lvl>
    <w:lvl w:ilvl="4">
      <w:start w:val="1"/>
      <w:numFmt w:val="decimal"/>
      <w:lvlText w:val="%1.%2.%3.%4.%5."/>
      <w:lvlJc w:val="left"/>
      <w:pPr>
        <w:ind w:left="2232" w:hanging="672.9448818897638"/>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leader="none" w:pos="709"/>
        <w:tab w:val="left" w:leader="none" w:pos="284"/>
      </w:tabs>
      <w:spacing w:after="0" w:lineRule="auto"/>
    </w:pPr>
    <w:rPr>
      <w:rFonts w:ascii="Arial" w:cs="Arial" w:eastAsia="Arial" w:hAnsi="Arial"/>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leader="none" w:pos="709"/>
        <w:tab w:val="left" w:leader="none" w:pos="284"/>
      </w:tabs>
      <w:spacing w:after="0" w:lineRule="auto"/>
    </w:pPr>
    <w:rPr>
      <w:rFonts w:ascii="Arial" w:cs="Arial" w:eastAsia="Arial" w:hAnsi="Arial"/>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gov.uk/guidance/check-which-type-of-account-to-apply-for-to-defer-duty-payments-when-you-import-goods" TargetMode="External"/><Relationship Id="rId10" Type="http://schemas.openxmlformats.org/officeDocument/2006/relationships/hyperlink" Target="https://www.legislation.gov.uk/uksi/2003/1998/contents/made"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security-requirements-for-moving-dangerous-goods-by-road-and-rai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uidance/carry-out-international-road-haulage-after-brexit" TargetMode="External"/><Relationship Id="rId8" Type="http://schemas.openxmlformats.org/officeDocument/2006/relationships/hyperlink" Target="http://www.gov.uk/government/collections/vehicle-safety-and-maintenance-gui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tZeZ9IA8EM9CUYMoCmYNztLmPA==">CgMxLjAyCGguZ2pkZ3hzMgloLjMwajB6bGwyCWguMWZvYjl0ZTIJaC4zem55c2g3MgloLjJldDkycDAyCGgudHlqY3d0MgloLjNkeTZ2a20yCWguMXQzaDVzZjIJaC40ZDM0b2c4OAByITFZZVl2elB5UW1ucXJ0VUNvU0NqbnFpNDNycWtNYXJjLQ==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