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DD31D" w14:textId="77777777" w:rsidR="009C6C43" w:rsidRDefault="009C6C43" w:rsidP="009B2F47">
      <w:pPr>
        <w:pStyle w:val="bodyoftext"/>
        <w:rPr>
          <w:b/>
        </w:rPr>
      </w:pPr>
    </w:p>
    <w:p w14:paraId="19FB0F2A" w14:textId="081BE52A" w:rsidR="009C6C43" w:rsidRDefault="009C6C43" w:rsidP="009B2F47">
      <w:pPr>
        <w:pStyle w:val="bodyoftext"/>
        <w:rPr>
          <w:b/>
        </w:rPr>
      </w:pPr>
    </w:p>
    <w:p w14:paraId="47FA2177" w14:textId="77777777" w:rsidR="009C6C43" w:rsidRDefault="009C6C43" w:rsidP="009B2F47">
      <w:pPr>
        <w:pStyle w:val="bodyoftext"/>
        <w:rPr>
          <w:b/>
        </w:rPr>
      </w:pPr>
    </w:p>
    <w:p w14:paraId="4520FEC4" w14:textId="179427EF" w:rsidR="00D64DCC" w:rsidRDefault="009C6C43" w:rsidP="009C6C43">
      <w:pPr>
        <w:pStyle w:val="bodyoftext"/>
      </w:pPr>
      <w:r w:rsidRPr="009C6C43">
        <w:rPr>
          <w:noProof/>
        </w:rPr>
        <w:drawing>
          <wp:inline distT="0" distB="0" distL="0" distR="0" wp14:anchorId="5A7D4DE1" wp14:editId="018D3E75">
            <wp:extent cx="1952625" cy="680557"/>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0219" cy="686689"/>
                    </a:xfrm>
                    <a:prstGeom prst="rect">
                      <a:avLst/>
                    </a:prstGeom>
                    <a:noFill/>
                    <a:ln>
                      <a:noFill/>
                    </a:ln>
                  </pic:spPr>
                </pic:pic>
              </a:graphicData>
            </a:graphic>
          </wp:inline>
        </w:drawing>
      </w:r>
      <w:bookmarkStart w:id="0" w:name="_Hlk1746166"/>
    </w:p>
    <w:p w14:paraId="5FE17658" w14:textId="77777777" w:rsidR="00D64DCC" w:rsidRPr="00D54AC9" w:rsidRDefault="00D64DCC" w:rsidP="007641B7">
      <w:pPr>
        <w:pStyle w:val="Report"/>
        <w:spacing w:before="120" w:line="276" w:lineRule="auto"/>
      </w:pPr>
    </w:p>
    <w:p w14:paraId="7895B5C5" w14:textId="0A95EE16" w:rsidR="00D64DCC" w:rsidRPr="00B509D1" w:rsidRDefault="00D64DCC" w:rsidP="007641B7">
      <w:pPr>
        <w:pStyle w:val="Report"/>
        <w:tabs>
          <w:tab w:val="left" w:pos="-720"/>
        </w:tabs>
        <w:suppressAutoHyphens/>
        <w:spacing w:before="120" w:line="276" w:lineRule="auto"/>
        <w:jc w:val="center"/>
        <w:rPr>
          <w:rFonts w:ascii="Arial" w:hAnsi="Arial" w:cs="Arial"/>
          <w:b/>
          <w:spacing w:val="-3"/>
          <w:szCs w:val="24"/>
        </w:rPr>
      </w:pPr>
    </w:p>
    <w:p w14:paraId="226B4C51" w14:textId="22E4CAD8" w:rsidR="00D64DCC" w:rsidRDefault="00D64DCC" w:rsidP="007641B7">
      <w:pPr>
        <w:pStyle w:val="Report"/>
        <w:tabs>
          <w:tab w:val="left" w:pos="-720"/>
        </w:tabs>
        <w:suppressAutoHyphens/>
        <w:spacing w:before="120" w:line="276" w:lineRule="auto"/>
        <w:jc w:val="center"/>
        <w:rPr>
          <w:rFonts w:ascii="Arial" w:hAnsi="Arial" w:cs="Arial"/>
          <w:b/>
          <w:spacing w:val="-3"/>
          <w:szCs w:val="24"/>
        </w:rPr>
      </w:pPr>
    </w:p>
    <w:p w14:paraId="095B7BBF" w14:textId="1E29E610" w:rsidR="00D64DCC" w:rsidRPr="003625C4" w:rsidRDefault="009D3995" w:rsidP="007641B7">
      <w:pPr>
        <w:pStyle w:val="Report"/>
        <w:tabs>
          <w:tab w:val="left" w:pos="-720"/>
        </w:tabs>
        <w:suppressAutoHyphens/>
        <w:spacing w:before="120" w:line="276" w:lineRule="auto"/>
        <w:jc w:val="center"/>
        <w:rPr>
          <w:rFonts w:ascii="Arial" w:hAnsi="Arial" w:cs="Arial"/>
          <w:b/>
          <w:spacing w:val="-3"/>
          <w:sz w:val="28"/>
          <w:szCs w:val="28"/>
        </w:rPr>
      </w:pPr>
      <w:bookmarkStart w:id="1" w:name="_Hlk7008184"/>
      <w:r w:rsidRPr="003625C4">
        <w:rPr>
          <w:rFonts w:ascii="Arial" w:hAnsi="Arial" w:cs="Arial"/>
          <w:b/>
          <w:spacing w:val="-3"/>
          <w:sz w:val="28"/>
          <w:szCs w:val="28"/>
        </w:rPr>
        <w:t xml:space="preserve">National </w:t>
      </w:r>
      <w:r w:rsidR="00D64DCC" w:rsidRPr="003625C4">
        <w:rPr>
          <w:rFonts w:ascii="Arial" w:hAnsi="Arial" w:cs="Arial"/>
          <w:b/>
          <w:spacing w:val="-3"/>
          <w:sz w:val="28"/>
          <w:szCs w:val="28"/>
        </w:rPr>
        <w:t>Highways Limited</w:t>
      </w:r>
    </w:p>
    <w:p w14:paraId="15A70A55" w14:textId="77777777" w:rsidR="00D64DCC" w:rsidRPr="00B66453" w:rsidRDefault="00D64DCC" w:rsidP="007641B7">
      <w:pPr>
        <w:pStyle w:val="Report"/>
        <w:spacing w:before="120" w:line="276" w:lineRule="auto"/>
      </w:pPr>
    </w:p>
    <w:p w14:paraId="4FA21A65" w14:textId="77777777" w:rsidR="009B2F47" w:rsidRPr="009B2F47" w:rsidRDefault="009B2F47" w:rsidP="009B2F47">
      <w:pPr>
        <w:pStyle w:val="bodyoftext"/>
        <w:jc w:val="center"/>
        <w:rPr>
          <w:b/>
          <w:sz w:val="40"/>
          <w:szCs w:val="40"/>
        </w:rPr>
      </w:pPr>
    </w:p>
    <w:p w14:paraId="629F9848" w14:textId="1BF65548" w:rsidR="00D64DCC" w:rsidRPr="009B2F47" w:rsidRDefault="00CD7293" w:rsidP="009B2F47">
      <w:pPr>
        <w:pStyle w:val="bodyoftext"/>
        <w:jc w:val="center"/>
        <w:rPr>
          <w:b/>
          <w:sz w:val="40"/>
          <w:szCs w:val="40"/>
        </w:rPr>
      </w:pPr>
      <w:r>
        <w:rPr>
          <w:b/>
          <w:sz w:val="40"/>
          <w:szCs w:val="40"/>
        </w:rPr>
        <w:t xml:space="preserve">Call Off Contract </w:t>
      </w:r>
      <w:r w:rsidR="00D64DCC" w:rsidRPr="009B2F47">
        <w:rPr>
          <w:b/>
          <w:sz w:val="40"/>
          <w:szCs w:val="40"/>
        </w:rPr>
        <w:t>S</w:t>
      </w:r>
      <w:r w:rsidR="00934E9D">
        <w:rPr>
          <w:b/>
          <w:sz w:val="40"/>
          <w:szCs w:val="40"/>
        </w:rPr>
        <w:t>pecification</w:t>
      </w:r>
    </w:p>
    <w:p w14:paraId="1FA1DBD9" w14:textId="6544EB04" w:rsidR="00D64DCC" w:rsidRPr="00B509D1" w:rsidRDefault="00D64DCC" w:rsidP="007641B7">
      <w:pPr>
        <w:tabs>
          <w:tab w:val="left" w:pos="-720"/>
        </w:tabs>
        <w:suppressAutoHyphens/>
        <w:spacing w:before="120"/>
        <w:jc w:val="center"/>
        <w:rPr>
          <w:spacing w:val="-3"/>
        </w:rPr>
      </w:pPr>
      <w:r w:rsidRPr="00B509D1">
        <w:rPr>
          <w:spacing w:val="-3"/>
        </w:rPr>
        <w:t xml:space="preserve">in relation to </w:t>
      </w:r>
      <w:r w:rsidR="00BB47FC" w:rsidRPr="00D638EB">
        <w:rPr>
          <w:iCs/>
          <w:spacing w:val="-3"/>
        </w:rPr>
        <w:t>good</w:t>
      </w:r>
      <w:r w:rsidRPr="00D638EB">
        <w:rPr>
          <w:iCs/>
          <w:spacing w:val="-3"/>
        </w:rPr>
        <w:t>s</w:t>
      </w:r>
      <w:r w:rsidRPr="00B509D1">
        <w:rPr>
          <w:spacing w:val="-3"/>
        </w:rPr>
        <w:t xml:space="preserve"> for</w:t>
      </w:r>
    </w:p>
    <w:p w14:paraId="7EDD1039" w14:textId="3BFA61FE" w:rsidR="002A4B45" w:rsidRPr="00A93B42" w:rsidRDefault="002A4B45" w:rsidP="01317475">
      <w:pPr>
        <w:pStyle w:val="bodyoftext"/>
        <w:jc w:val="center"/>
        <w:rPr>
          <w:sz w:val="24"/>
          <w:szCs w:val="24"/>
        </w:rPr>
      </w:pPr>
      <w:r w:rsidRPr="00A93B42">
        <w:rPr>
          <w:sz w:val="24"/>
          <w:szCs w:val="24"/>
        </w:rPr>
        <w:t xml:space="preserve">National Highways </w:t>
      </w:r>
      <w:r w:rsidR="00F7059F">
        <w:rPr>
          <w:sz w:val="24"/>
          <w:szCs w:val="24"/>
        </w:rPr>
        <w:t xml:space="preserve">Work Equipment &amp; </w:t>
      </w:r>
      <w:r w:rsidRPr="00A93B42">
        <w:rPr>
          <w:sz w:val="24"/>
          <w:szCs w:val="24"/>
        </w:rPr>
        <w:t>Consumables Contract 202</w:t>
      </w:r>
      <w:r w:rsidR="00D638EB">
        <w:rPr>
          <w:sz w:val="24"/>
          <w:szCs w:val="24"/>
        </w:rPr>
        <w:t>4</w:t>
      </w:r>
      <w:r w:rsidRPr="00A93B42">
        <w:rPr>
          <w:sz w:val="24"/>
          <w:szCs w:val="24"/>
        </w:rPr>
        <w:t>_2</w:t>
      </w:r>
      <w:r w:rsidR="00D638EB">
        <w:rPr>
          <w:sz w:val="24"/>
          <w:szCs w:val="24"/>
        </w:rPr>
        <w:t>8</w:t>
      </w:r>
    </w:p>
    <w:p w14:paraId="6D09B74E" w14:textId="0E13AC49" w:rsidR="00D64DCC" w:rsidRPr="00A93B42" w:rsidRDefault="26F06B26" w:rsidP="01317475">
      <w:pPr>
        <w:pStyle w:val="bodyoftext"/>
        <w:jc w:val="center"/>
        <w:rPr>
          <w:sz w:val="24"/>
          <w:szCs w:val="24"/>
          <w:vertAlign w:val="superscript"/>
        </w:rPr>
      </w:pPr>
      <w:r w:rsidRPr="00A93B42">
        <w:rPr>
          <w:sz w:val="24"/>
          <w:szCs w:val="24"/>
        </w:rPr>
        <w:t xml:space="preserve">1 </w:t>
      </w:r>
      <w:r w:rsidR="00215E86">
        <w:rPr>
          <w:sz w:val="24"/>
          <w:szCs w:val="24"/>
        </w:rPr>
        <w:t>June</w:t>
      </w:r>
      <w:r w:rsidRPr="00A93B42">
        <w:rPr>
          <w:sz w:val="24"/>
          <w:szCs w:val="24"/>
        </w:rPr>
        <w:t xml:space="preserve"> 202</w:t>
      </w:r>
      <w:r w:rsidR="00D638EB">
        <w:rPr>
          <w:sz w:val="24"/>
          <w:szCs w:val="24"/>
        </w:rPr>
        <w:t>4</w:t>
      </w:r>
      <w:r w:rsidRPr="00A93B42">
        <w:rPr>
          <w:sz w:val="24"/>
          <w:szCs w:val="24"/>
        </w:rPr>
        <w:t xml:space="preserve"> to 31 Ma</w:t>
      </w:r>
      <w:r w:rsidR="00215E86">
        <w:rPr>
          <w:sz w:val="24"/>
          <w:szCs w:val="24"/>
        </w:rPr>
        <w:t>y</w:t>
      </w:r>
      <w:r w:rsidRPr="00A93B42">
        <w:rPr>
          <w:sz w:val="24"/>
          <w:szCs w:val="24"/>
        </w:rPr>
        <w:t xml:space="preserve"> 202</w:t>
      </w:r>
      <w:r w:rsidR="00D638EB">
        <w:rPr>
          <w:sz w:val="24"/>
          <w:szCs w:val="24"/>
        </w:rPr>
        <w:t>8</w:t>
      </w:r>
    </w:p>
    <w:bookmarkEnd w:id="1"/>
    <w:p w14:paraId="28CA1F2D" w14:textId="77777777" w:rsidR="00D64DCC" w:rsidRPr="00B66453" w:rsidRDefault="00D64DCC" w:rsidP="007641B7">
      <w:pPr>
        <w:spacing w:before="120"/>
      </w:pPr>
    </w:p>
    <w:p w14:paraId="77647BA5" w14:textId="77777777" w:rsidR="00D64DCC" w:rsidRDefault="00D64DCC" w:rsidP="007641B7">
      <w:pPr>
        <w:pStyle w:val="Schedule"/>
        <w:spacing w:before="120" w:line="276" w:lineRule="auto"/>
        <w:rPr>
          <w:rFonts w:ascii="Arial" w:hAnsi="Arial" w:cs="Arial"/>
          <w:szCs w:val="24"/>
        </w:rPr>
      </w:pPr>
    </w:p>
    <w:p w14:paraId="146A209B" w14:textId="6DE6DE35" w:rsidR="00D64DCC" w:rsidRDefault="00D64DCC" w:rsidP="007641B7">
      <w:pPr>
        <w:spacing w:after="160"/>
        <w:rPr>
          <w:b/>
        </w:rPr>
      </w:pPr>
      <w:r>
        <w:br w:type="page"/>
      </w:r>
    </w:p>
    <w:p w14:paraId="41BAE845" w14:textId="77777777" w:rsidR="0034448F" w:rsidRDefault="0034448F" w:rsidP="007641B7">
      <w:pPr>
        <w:pStyle w:val="Schedule"/>
        <w:spacing w:before="120" w:line="276" w:lineRule="auto"/>
        <w:rPr>
          <w:rFonts w:ascii="Arial" w:hAnsi="Arial" w:cs="Arial"/>
          <w:szCs w:val="24"/>
        </w:rPr>
      </w:pPr>
    </w:p>
    <w:p w14:paraId="6EAF87ED" w14:textId="77777777" w:rsidR="0034448F" w:rsidRDefault="0034448F" w:rsidP="007641B7">
      <w:pPr>
        <w:pStyle w:val="Schedule"/>
        <w:spacing w:before="120" w:line="276" w:lineRule="auto"/>
        <w:rPr>
          <w:rFonts w:ascii="Arial" w:hAnsi="Arial" w:cs="Arial"/>
          <w:szCs w:val="24"/>
        </w:rPr>
      </w:pPr>
    </w:p>
    <w:p w14:paraId="7BDC3469" w14:textId="7C0F0DF0" w:rsidR="00D64DCC" w:rsidRDefault="00D64DCC" w:rsidP="002F76D3">
      <w:pPr>
        <w:pStyle w:val="Schedule"/>
        <w:spacing w:before="120" w:line="276" w:lineRule="auto"/>
        <w:rPr>
          <w:rFonts w:ascii="Arial" w:hAnsi="Arial" w:cs="Arial"/>
          <w:szCs w:val="24"/>
        </w:rPr>
      </w:pPr>
      <w:r w:rsidRPr="00B509D1">
        <w:rPr>
          <w:rFonts w:ascii="Arial" w:hAnsi="Arial" w:cs="Arial"/>
          <w:szCs w:val="24"/>
        </w:rPr>
        <w:t>CONTENTS AMENDMENT SHEET</w:t>
      </w:r>
    </w:p>
    <w:p w14:paraId="6896BBED" w14:textId="77777777" w:rsidR="002F76D3" w:rsidRPr="002F76D3" w:rsidRDefault="002F76D3" w:rsidP="002F76D3"/>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291"/>
        <w:gridCol w:w="3544"/>
        <w:gridCol w:w="992"/>
        <w:gridCol w:w="1334"/>
      </w:tblGrid>
      <w:tr w:rsidR="004F3565" w:rsidRPr="00B66453" w14:paraId="61C4CF33" w14:textId="77777777" w:rsidTr="55B89AAA">
        <w:trPr>
          <w:jc w:val="center"/>
        </w:trPr>
        <w:tc>
          <w:tcPr>
            <w:tcW w:w="1291" w:type="dxa"/>
            <w:tcBorders>
              <w:top w:val="double" w:sz="4" w:space="0" w:color="auto"/>
              <w:left w:val="double" w:sz="4" w:space="0" w:color="auto"/>
              <w:bottom w:val="double" w:sz="4" w:space="0" w:color="auto"/>
              <w:right w:val="single" w:sz="4" w:space="0" w:color="auto"/>
            </w:tcBorders>
          </w:tcPr>
          <w:p w14:paraId="49D39E66" w14:textId="77777777" w:rsidR="004F3565" w:rsidRPr="00B509D1" w:rsidRDefault="004F3565" w:rsidP="007641B7">
            <w:pPr>
              <w:spacing w:before="120"/>
              <w:jc w:val="center"/>
              <w:rPr>
                <w:b/>
              </w:rPr>
            </w:pPr>
            <w:r w:rsidRPr="00B509D1">
              <w:rPr>
                <w:b/>
              </w:rPr>
              <w:t>Amend. No.</w:t>
            </w:r>
          </w:p>
        </w:tc>
        <w:tc>
          <w:tcPr>
            <w:tcW w:w="3544" w:type="dxa"/>
            <w:tcBorders>
              <w:top w:val="double" w:sz="4" w:space="0" w:color="auto"/>
              <w:left w:val="single" w:sz="4" w:space="0" w:color="auto"/>
              <w:bottom w:val="double" w:sz="4" w:space="0" w:color="auto"/>
              <w:right w:val="single" w:sz="4" w:space="0" w:color="auto"/>
            </w:tcBorders>
          </w:tcPr>
          <w:p w14:paraId="36A24678" w14:textId="77777777" w:rsidR="004F3565" w:rsidRPr="00B509D1" w:rsidRDefault="004F3565" w:rsidP="007641B7">
            <w:pPr>
              <w:spacing w:before="120"/>
              <w:jc w:val="center"/>
              <w:rPr>
                <w:b/>
              </w:rPr>
            </w:pPr>
            <w:r w:rsidRPr="00B509D1">
              <w:rPr>
                <w:b/>
              </w:rPr>
              <w:t>Amendments</w:t>
            </w:r>
          </w:p>
        </w:tc>
        <w:tc>
          <w:tcPr>
            <w:tcW w:w="992" w:type="dxa"/>
            <w:tcBorders>
              <w:top w:val="double" w:sz="4" w:space="0" w:color="auto"/>
              <w:left w:val="single" w:sz="4" w:space="0" w:color="auto"/>
              <w:bottom w:val="double" w:sz="4" w:space="0" w:color="auto"/>
              <w:right w:val="single" w:sz="4" w:space="0" w:color="auto"/>
            </w:tcBorders>
          </w:tcPr>
          <w:p w14:paraId="0A7629F6" w14:textId="77777777" w:rsidR="004F3565" w:rsidRPr="00B509D1" w:rsidRDefault="004F3565" w:rsidP="007641B7">
            <w:pPr>
              <w:spacing w:before="120"/>
              <w:jc w:val="center"/>
              <w:rPr>
                <w:b/>
              </w:rPr>
            </w:pPr>
            <w:r w:rsidRPr="00B509D1">
              <w:rPr>
                <w:b/>
              </w:rPr>
              <w:t>Initials</w:t>
            </w:r>
          </w:p>
        </w:tc>
        <w:tc>
          <w:tcPr>
            <w:tcW w:w="1334" w:type="dxa"/>
            <w:tcBorders>
              <w:top w:val="double" w:sz="4" w:space="0" w:color="auto"/>
              <w:left w:val="single" w:sz="4" w:space="0" w:color="auto"/>
              <w:bottom w:val="double" w:sz="4" w:space="0" w:color="auto"/>
              <w:right w:val="double" w:sz="4" w:space="0" w:color="auto"/>
            </w:tcBorders>
          </w:tcPr>
          <w:p w14:paraId="723476F7" w14:textId="77777777" w:rsidR="004F3565" w:rsidRPr="00B509D1" w:rsidRDefault="004F3565" w:rsidP="007641B7">
            <w:pPr>
              <w:spacing w:before="120"/>
              <w:jc w:val="center"/>
              <w:rPr>
                <w:b/>
              </w:rPr>
            </w:pPr>
            <w:r w:rsidRPr="00B509D1">
              <w:rPr>
                <w:b/>
              </w:rPr>
              <w:t>Date</w:t>
            </w:r>
          </w:p>
        </w:tc>
      </w:tr>
      <w:tr w:rsidR="004F3565" w:rsidRPr="00B66453" w14:paraId="09334EC6" w14:textId="77777777" w:rsidTr="55B89AAA">
        <w:trPr>
          <w:trHeight w:val="612"/>
          <w:jc w:val="center"/>
        </w:trPr>
        <w:tc>
          <w:tcPr>
            <w:tcW w:w="1291" w:type="dxa"/>
            <w:tcBorders>
              <w:top w:val="single" w:sz="4" w:space="0" w:color="auto"/>
              <w:left w:val="double" w:sz="4" w:space="0" w:color="auto"/>
              <w:bottom w:val="single" w:sz="4" w:space="0" w:color="auto"/>
              <w:right w:val="single" w:sz="4" w:space="0" w:color="auto"/>
            </w:tcBorders>
          </w:tcPr>
          <w:p w14:paraId="564DBFE7" w14:textId="7345A23D" w:rsidR="004F3565" w:rsidRPr="00593FC5" w:rsidRDefault="004F3565" w:rsidP="007641B7">
            <w:pPr>
              <w:spacing w:before="120"/>
              <w:jc w:val="center"/>
              <w:rPr>
                <w:sz w:val="22"/>
                <w:szCs w:val="22"/>
              </w:rPr>
            </w:pPr>
            <w:r>
              <w:rPr>
                <w:sz w:val="22"/>
                <w:szCs w:val="22"/>
              </w:rPr>
              <w:t>1</w:t>
            </w:r>
            <w:r w:rsidR="00A2512F">
              <w:rPr>
                <w:sz w:val="22"/>
                <w:szCs w:val="22"/>
              </w:rPr>
              <w:t>.0</w:t>
            </w:r>
          </w:p>
        </w:tc>
        <w:tc>
          <w:tcPr>
            <w:tcW w:w="3544" w:type="dxa"/>
            <w:tcBorders>
              <w:top w:val="single" w:sz="4" w:space="0" w:color="auto"/>
              <w:left w:val="single" w:sz="4" w:space="0" w:color="auto"/>
              <w:bottom w:val="single" w:sz="4" w:space="0" w:color="auto"/>
              <w:right w:val="single" w:sz="4" w:space="0" w:color="auto"/>
            </w:tcBorders>
          </w:tcPr>
          <w:p w14:paraId="31457478" w14:textId="29658712" w:rsidR="004F3565" w:rsidRPr="00593FC5" w:rsidRDefault="004F3565" w:rsidP="004F3565">
            <w:pPr>
              <w:pStyle w:val="BodyText1"/>
              <w:tabs>
                <w:tab w:val="center" w:pos="1664"/>
              </w:tabs>
              <w:spacing w:before="120"/>
              <w:jc w:val="both"/>
              <w:rPr>
                <w:sz w:val="22"/>
                <w:szCs w:val="22"/>
              </w:rPr>
            </w:pPr>
            <w:r>
              <w:rPr>
                <w:sz w:val="22"/>
                <w:szCs w:val="22"/>
              </w:rPr>
              <w:t>Tender Issue</w:t>
            </w:r>
            <w:r>
              <w:rPr>
                <w:sz w:val="22"/>
                <w:szCs w:val="22"/>
              </w:rPr>
              <w:tab/>
            </w:r>
          </w:p>
        </w:tc>
        <w:tc>
          <w:tcPr>
            <w:tcW w:w="992" w:type="dxa"/>
            <w:tcBorders>
              <w:top w:val="single" w:sz="4" w:space="0" w:color="auto"/>
              <w:left w:val="single" w:sz="4" w:space="0" w:color="auto"/>
              <w:bottom w:val="single" w:sz="4" w:space="0" w:color="auto"/>
              <w:right w:val="single" w:sz="4" w:space="0" w:color="auto"/>
            </w:tcBorders>
          </w:tcPr>
          <w:p w14:paraId="5091E9D9" w14:textId="796B52B6" w:rsidR="004F3565" w:rsidRPr="00593FC5" w:rsidRDefault="004F3565" w:rsidP="007641B7">
            <w:pPr>
              <w:spacing w:before="120"/>
              <w:jc w:val="center"/>
              <w:rPr>
                <w:sz w:val="22"/>
                <w:szCs w:val="22"/>
              </w:rPr>
            </w:pPr>
          </w:p>
        </w:tc>
        <w:tc>
          <w:tcPr>
            <w:tcW w:w="1334" w:type="dxa"/>
            <w:tcBorders>
              <w:top w:val="single" w:sz="4" w:space="0" w:color="auto"/>
              <w:left w:val="single" w:sz="4" w:space="0" w:color="auto"/>
              <w:bottom w:val="single" w:sz="4" w:space="0" w:color="auto"/>
              <w:right w:val="double" w:sz="4" w:space="0" w:color="auto"/>
            </w:tcBorders>
          </w:tcPr>
          <w:p w14:paraId="08C503E6" w14:textId="73CAC1C3" w:rsidR="004F3565" w:rsidRPr="00593FC5" w:rsidRDefault="00A2512F" w:rsidP="007641B7">
            <w:pPr>
              <w:spacing w:before="120"/>
              <w:jc w:val="center"/>
              <w:rPr>
                <w:sz w:val="22"/>
                <w:szCs w:val="22"/>
              </w:rPr>
            </w:pPr>
            <w:r>
              <w:rPr>
                <w:sz w:val="22"/>
                <w:szCs w:val="22"/>
              </w:rPr>
              <w:t>Dec 23</w:t>
            </w:r>
          </w:p>
        </w:tc>
      </w:tr>
      <w:tr w:rsidR="004F3565" w:rsidRPr="00426FEB" w14:paraId="216A9549" w14:textId="77777777" w:rsidTr="55B89AAA">
        <w:trPr>
          <w:jc w:val="center"/>
        </w:trPr>
        <w:tc>
          <w:tcPr>
            <w:tcW w:w="1291" w:type="dxa"/>
            <w:tcBorders>
              <w:top w:val="single" w:sz="4" w:space="0" w:color="auto"/>
              <w:left w:val="double" w:sz="4" w:space="0" w:color="auto"/>
              <w:bottom w:val="single" w:sz="4" w:space="0" w:color="auto"/>
              <w:right w:val="single" w:sz="4" w:space="0" w:color="auto"/>
            </w:tcBorders>
          </w:tcPr>
          <w:p w14:paraId="1061A899" w14:textId="1F94D379" w:rsidR="004F3565" w:rsidRPr="00426FEB" w:rsidRDefault="002A32BD" w:rsidP="007641B7">
            <w:pPr>
              <w:spacing w:before="120"/>
              <w:jc w:val="center"/>
              <w:rPr>
                <w:sz w:val="22"/>
              </w:rPr>
            </w:pPr>
            <w:r>
              <w:rPr>
                <w:sz w:val="22"/>
              </w:rPr>
              <w:t>1.1</w:t>
            </w:r>
          </w:p>
        </w:tc>
        <w:tc>
          <w:tcPr>
            <w:tcW w:w="3544" w:type="dxa"/>
            <w:tcBorders>
              <w:top w:val="single" w:sz="4" w:space="0" w:color="auto"/>
              <w:left w:val="single" w:sz="4" w:space="0" w:color="auto"/>
              <w:bottom w:val="single" w:sz="4" w:space="0" w:color="auto"/>
              <w:right w:val="single" w:sz="4" w:space="0" w:color="auto"/>
            </w:tcBorders>
          </w:tcPr>
          <w:p w14:paraId="0D09083B" w14:textId="6DDD0455" w:rsidR="004F3565" w:rsidRPr="00426FEB" w:rsidRDefault="002A32BD" w:rsidP="007641B7">
            <w:pPr>
              <w:spacing w:before="120"/>
              <w:jc w:val="both"/>
              <w:rPr>
                <w:sz w:val="22"/>
              </w:rPr>
            </w:pPr>
            <w:r>
              <w:rPr>
                <w:sz w:val="22"/>
              </w:rPr>
              <w:t>Tender Amendment TA01</w:t>
            </w:r>
          </w:p>
        </w:tc>
        <w:tc>
          <w:tcPr>
            <w:tcW w:w="992" w:type="dxa"/>
            <w:tcBorders>
              <w:top w:val="single" w:sz="4" w:space="0" w:color="auto"/>
              <w:left w:val="single" w:sz="4" w:space="0" w:color="auto"/>
              <w:bottom w:val="single" w:sz="4" w:space="0" w:color="auto"/>
              <w:right w:val="single" w:sz="4" w:space="0" w:color="auto"/>
            </w:tcBorders>
          </w:tcPr>
          <w:p w14:paraId="2E8D73F6" w14:textId="4DA2DBE5" w:rsidR="004F3565" w:rsidRPr="00426FEB" w:rsidRDefault="004F3565" w:rsidP="007641B7">
            <w:pPr>
              <w:spacing w:before="120"/>
              <w:jc w:val="center"/>
              <w:rPr>
                <w:sz w:val="22"/>
              </w:rPr>
            </w:pPr>
          </w:p>
        </w:tc>
        <w:tc>
          <w:tcPr>
            <w:tcW w:w="1334" w:type="dxa"/>
            <w:tcBorders>
              <w:top w:val="single" w:sz="4" w:space="0" w:color="auto"/>
              <w:left w:val="single" w:sz="4" w:space="0" w:color="auto"/>
              <w:bottom w:val="single" w:sz="4" w:space="0" w:color="auto"/>
              <w:right w:val="double" w:sz="4" w:space="0" w:color="auto"/>
            </w:tcBorders>
          </w:tcPr>
          <w:p w14:paraId="03A66483" w14:textId="6A759EEA" w:rsidR="004F3565" w:rsidRPr="00426FEB" w:rsidRDefault="002A32BD" w:rsidP="007641B7">
            <w:pPr>
              <w:spacing w:before="120"/>
              <w:jc w:val="center"/>
              <w:rPr>
                <w:sz w:val="22"/>
              </w:rPr>
            </w:pPr>
            <w:r>
              <w:rPr>
                <w:sz w:val="22"/>
              </w:rPr>
              <w:t>Mar 24</w:t>
            </w:r>
          </w:p>
        </w:tc>
      </w:tr>
      <w:tr w:rsidR="004F3565" w:rsidRPr="00426FEB" w14:paraId="0D0A3222" w14:textId="77777777" w:rsidTr="55B89AAA">
        <w:trPr>
          <w:jc w:val="center"/>
        </w:trPr>
        <w:tc>
          <w:tcPr>
            <w:tcW w:w="1291" w:type="dxa"/>
            <w:tcBorders>
              <w:top w:val="single" w:sz="4" w:space="0" w:color="auto"/>
              <w:left w:val="double" w:sz="4" w:space="0" w:color="auto"/>
              <w:bottom w:val="single" w:sz="4" w:space="0" w:color="auto"/>
              <w:right w:val="single" w:sz="4" w:space="0" w:color="auto"/>
            </w:tcBorders>
          </w:tcPr>
          <w:p w14:paraId="10EDE4FE" w14:textId="3B7B01E9" w:rsidR="004F3565" w:rsidRPr="00426FEB" w:rsidRDefault="003B5C4B" w:rsidP="007641B7">
            <w:pPr>
              <w:spacing w:before="120"/>
              <w:jc w:val="center"/>
              <w:rPr>
                <w:sz w:val="22"/>
              </w:rPr>
            </w:pPr>
            <w:r>
              <w:rPr>
                <w:sz w:val="22"/>
              </w:rPr>
              <w:t>N/A</w:t>
            </w:r>
          </w:p>
        </w:tc>
        <w:tc>
          <w:tcPr>
            <w:tcW w:w="3544" w:type="dxa"/>
            <w:tcBorders>
              <w:top w:val="single" w:sz="4" w:space="0" w:color="auto"/>
              <w:left w:val="single" w:sz="4" w:space="0" w:color="auto"/>
              <w:bottom w:val="single" w:sz="4" w:space="0" w:color="auto"/>
              <w:right w:val="single" w:sz="4" w:space="0" w:color="auto"/>
            </w:tcBorders>
          </w:tcPr>
          <w:p w14:paraId="0FA81B68" w14:textId="457E2BF3" w:rsidR="004F3565" w:rsidRPr="00426FEB" w:rsidRDefault="00A671AB" w:rsidP="007641B7">
            <w:pPr>
              <w:spacing w:before="120"/>
              <w:jc w:val="both"/>
              <w:rPr>
                <w:sz w:val="22"/>
              </w:rPr>
            </w:pPr>
            <w:r>
              <w:rPr>
                <w:sz w:val="22"/>
              </w:rPr>
              <w:t>Redacted Version</w:t>
            </w:r>
          </w:p>
        </w:tc>
        <w:tc>
          <w:tcPr>
            <w:tcW w:w="992" w:type="dxa"/>
            <w:tcBorders>
              <w:top w:val="single" w:sz="4" w:space="0" w:color="auto"/>
              <w:left w:val="single" w:sz="4" w:space="0" w:color="auto"/>
              <w:bottom w:val="single" w:sz="4" w:space="0" w:color="auto"/>
              <w:right w:val="single" w:sz="4" w:space="0" w:color="auto"/>
            </w:tcBorders>
          </w:tcPr>
          <w:p w14:paraId="3F30132A" w14:textId="3ACA62F5" w:rsidR="004F3565" w:rsidRPr="00426FEB" w:rsidRDefault="004F3565" w:rsidP="007641B7">
            <w:pPr>
              <w:spacing w:before="120"/>
              <w:jc w:val="center"/>
              <w:rPr>
                <w:sz w:val="22"/>
              </w:rPr>
            </w:pPr>
          </w:p>
        </w:tc>
        <w:tc>
          <w:tcPr>
            <w:tcW w:w="1334" w:type="dxa"/>
            <w:tcBorders>
              <w:top w:val="single" w:sz="4" w:space="0" w:color="auto"/>
              <w:left w:val="single" w:sz="4" w:space="0" w:color="auto"/>
              <w:bottom w:val="single" w:sz="4" w:space="0" w:color="auto"/>
              <w:right w:val="double" w:sz="4" w:space="0" w:color="auto"/>
            </w:tcBorders>
          </w:tcPr>
          <w:p w14:paraId="325BF672" w14:textId="39AD3A87" w:rsidR="004F3565" w:rsidRPr="00426FEB" w:rsidRDefault="00A671AB" w:rsidP="007641B7">
            <w:pPr>
              <w:spacing w:before="120"/>
              <w:jc w:val="center"/>
              <w:rPr>
                <w:sz w:val="22"/>
              </w:rPr>
            </w:pPr>
            <w:r>
              <w:rPr>
                <w:sz w:val="22"/>
              </w:rPr>
              <w:t>June 24</w:t>
            </w:r>
          </w:p>
        </w:tc>
      </w:tr>
      <w:tr w:rsidR="004F3565" w:rsidRPr="00426FEB" w14:paraId="3406ABAE" w14:textId="77777777" w:rsidTr="55B89AAA">
        <w:trPr>
          <w:jc w:val="center"/>
        </w:trPr>
        <w:tc>
          <w:tcPr>
            <w:tcW w:w="1291" w:type="dxa"/>
            <w:tcBorders>
              <w:top w:val="single" w:sz="4" w:space="0" w:color="auto"/>
              <w:left w:val="double" w:sz="4" w:space="0" w:color="auto"/>
              <w:bottom w:val="single" w:sz="4" w:space="0" w:color="auto"/>
              <w:right w:val="single" w:sz="4" w:space="0" w:color="auto"/>
            </w:tcBorders>
          </w:tcPr>
          <w:p w14:paraId="5B31F71A" w14:textId="0CEBA61A" w:rsidR="004F3565" w:rsidRPr="00426FEB" w:rsidRDefault="004F3565" w:rsidP="007641B7">
            <w:pPr>
              <w:spacing w:before="120"/>
              <w:jc w:val="center"/>
              <w:rPr>
                <w:sz w:val="22"/>
              </w:rPr>
            </w:pPr>
          </w:p>
        </w:tc>
        <w:tc>
          <w:tcPr>
            <w:tcW w:w="3544" w:type="dxa"/>
            <w:tcBorders>
              <w:top w:val="single" w:sz="4" w:space="0" w:color="auto"/>
              <w:left w:val="single" w:sz="4" w:space="0" w:color="auto"/>
              <w:bottom w:val="single" w:sz="4" w:space="0" w:color="auto"/>
              <w:right w:val="single" w:sz="4" w:space="0" w:color="auto"/>
            </w:tcBorders>
          </w:tcPr>
          <w:p w14:paraId="32651C78" w14:textId="0896669F" w:rsidR="004F3565" w:rsidRPr="00426FEB" w:rsidRDefault="004F3565" w:rsidP="00F00678">
            <w:pPr>
              <w:spacing w:before="120"/>
              <w:jc w:val="both"/>
              <w:rPr>
                <w:sz w:val="22"/>
              </w:rPr>
            </w:pPr>
          </w:p>
        </w:tc>
        <w:tc>
          <w:tcPr>
            <w:tcW w:w="992" w:type="dxa"/>
            <w:tcBorders>
              <w:top w:val="single" w:sz="4" w:space="0" w:color="auto"/>
              <w:left w:val="single" w:sz="4" w:space="0" w:color="auto"/>
              <w:bottom w:val="single" w:sz="4" w:space="0" w:color="auto"/>
              <w:right w:val="single" w:sz="4" w:space="0" w:color="auto"/>
            </w:tcBorders>
          </w:tcPr>
          <w:p w14:paraId="6C01FC2F" w14:textId="33CADD3E" w:rsidR="004F3565" w:rsidRPr="00426FEB" w:rsidRDefault="004F3565" w:rsidP="007641B7">
            <w:pPr>
              <w:spacing w:before="120"/>
              <w:jc w:val="center"/>
              <w:rPr>
                <w:sz w:val="22"/>
              </w:rPr>
            </w:pPr>
          </w:p>
        </w:tc>
        <w:tc>
          <w:tcPr>
            <w:tcW w:w="1334" w:type="dxa"/>
            <w:tcBorders>
              <w:top w:val="single" w:sz="4" w:space="0" w:color="auto"/>
              <w:left w:val="single" w:sz="4" w:space="0" w:color="auto"/>
              <w:bottom w:val="single" w:sz="4" w:space="0" w:color="auto"/>
              <w:right w:val="double" w:sz="4" w:space="0" w:color="auto"/>
            </w:tcBorders>
          </w:tcPr>
          <w:p w14:paraId="23349A0D" w14:textId="7A6FF304" w:rsidR="004F3565" w:rsidRPr="00426FEB" w:rsidRDefault="004F3565" w:rsidP="007641B7">
            <w:pPr>
              <w:spacing w:before="120"/>
              <w:jc w:val="center"/>
              <w:rPr>
                <w:sz w:val="22"/>
              </w:rPr>
            </w:pPr>
          </w:p>
        </w:tc>
      </w:tr>
      <w:tr w:rsidR="004F3565" w:rsidRPr="00426FEB" w14:paraId="56FFCD96" w14:textId="77777777" w:rsidTr="55B89AAA">
        <w:trPr>
          <w:jc w:val="center"/>
        </w:trPr>
        <w:tc>
          <w:tcPr>
            <w:tcW w:w="1291" w:type="dxa"/>
            <w:tcBorders>
              <w:top w:val="single" w:sz="4" w:space="0" w:color="auto"/>
              <w:left w:val="double" w:sz="4" w:space="0" w:color="auto"/>
              <w:bottom w:val="single" w:sz="4" w:space="0" w:color="auto"/>
              <w:right w:val="single" w:sz="4" w:space="0" w:color="auto"/>
            </w:tcBorders>
          </w:tcPr>
          <w:p w14:paraId="7EF50C92" w14:textId="4731FA86" w:rsidR="004F3565" w:rsidRPr="00426FEB" w:rsidRDefault="004F3565" w:rsidP="00F6483F">
            <w:pPr>
              <w:spacing w:before="120"/>
              <w:jc w:val="center"/>
              <w:rPr>
                <w:sz w:val="22"/>
              </w:rPr>
            </w:pPr>
          </w:p>
        </w:tc>
        <w:tc>
          <w:tcPr>
            <w:tcW w:w="3544" w:type="dxa"/>
            <w:tcBorders>
              <w:top w:val="single" w:sz="4" w:space="0" w:color="auto"/>
              <w:left w:val="single" w:sz="4" w:space="0" w:color="auto"/>
              <w:bottom w:val="single" w:sz="4" w:space="0" w:color="auto"/>
              <w:right w:val="single" w:sz="4" w:space="0" w:color="auto"/>
            </w:tcBorders>
          </w:tcPr>
          <w:p w14:paraId="30C08164" w14:textId="66B84B69" w:rsidR="004F3565" w:rsidRPr="00426FEB" w:rsidRDefault="004F3565" w:rsidP="00F6483F">
            <w:pPr>
              <w:spacing w:before="120"/>
              <w:jc w:val="both"/>
              <w:rPr>
                <w:sz w:val="22"/>
              </w:rPr>
            </w:pPr>
          </w:p>
        </w:tc>
        <w:tc>
          <w:tcPr>
            <w:tcW w:w="992" w:type="dxa"/>
            <w:tcBorders>
              <w:top w:val="single" w:sz="4" w:space="0" w:color="auto"/>
              <w:left w:val="single" w:sz="4" w:space="0" w:color="auto"/>
              <w:bottom w:val="single" w:sz="4" w:space="0" w:color="auto"/>
              <w:right w:val="single" w:sz="4" w:space="0" w:color="auto"/>
            </w:tcBorders>
          </w:tcPr>
          <w:p w14:paraId="6430B124" w14:textId="5D60D42B" w:rsidR="004F3565" w:rsidRPr="00426FEB" w:rsidRDefault="004F3565" w:rsidP="00F6483F">
            <w:pPr>
              <w:spacing w:before="120"/>
              <w:jc w:val="center"/>
              <w:rPr>
                <w:sz w:val="22"/>
              </w:rPr>
            </w:pPr>
          </w:p>
        </w:tc>
        <w:tc>
          <w:tcPr>
            <w:tcW w:w="1334" w:type="dxa"/>
            <w:tcBorders>
              <w:top w:val="single" w:sz="4" w:space="0" w:color="auto"/>
              <w:left w:val="single" w:sz="4" w:space="0" w:color="auto"/>
              <w:bottom w:val="single" w:sz="4" w:space="0" w:color="auto"/>
              <w:right w:val="double" w:sz="4" w:space="0" w:color="auto"/>
            </w:tcBorders>
          </w:tcPr>
          <w:p w14:paraId="3B08ADC9" w14:textId="474FD9BC" w:rsidR="004F3565" w:rsidRPr="00426FEB" w:rsidRDefault="004F3565" w:rsidP="00F6483F">
            <w:pPr>
              <w:spacing w:before="120"/>
              <w:jc w:val="center"/>
              <w:rPr>
                <w:sz w:val="22"/>
              </w:rPr>
            </w:pPr>
          </w:p>
        </w:tc>
      </w:tr>
      <w:tr w:rsidR="004F3565" w:rsidRPr="00426FEB" w14:paraId="75043DAA" w14:textId="77777777" w:rsidTr="55B89AAA">
        <w:trPr>
          <w:jc w:val="center"/>
        </w:trPr>
        <w:tc>
          <w:tcPr>
            <w:tcW w:w="1291" w:type="dxa"/>
            <w:tcBorders>
              <w:top w:val="single" w:sz="4" w:space="0" w:color="auto"/>
              <w:left w:val="double" w:sz="4" w:space="0" w:color="auto"/>
              <w:bottom w:val="single" w:sz="4" w:space="0" w:color="auto"/>
              <w:right w:val="single" w:sz="4" w:space="0" w:color="auto"/>
            </w:tcBorders>
          </w:tcPr>
          <w:p w14:paraId="2E7EDDF7" w14:textId="02FA104E" w:rsidR="004F3565" w:rsidRPr="00426FEB" w:rsidRDefault="004F3565" w:rsidP="00F6483F">
            <w:pPr>
              <w:spacing w:before="120"/>
              <w:jc w:val="center"/>
              <w:rPr>
                <w:sz w:val="22"/>
              </w:rPr>
            </w:pPr>
          </w:p>
        </w:tc>
        <w:tc>
          <w:tcPr>
            <w:tcW w:w="3544" w:type="dxa"/>
            <w:tcBorders>
              <w:top w:val="single" w:sz="4" w:space="0" w:color="auto"/>
              <w:left w:val="single" w:sz="4" w:space="0" w:color="auto"/>
              <w:bottom w:val="single" w:sz="4" w:space="0" w:color="auto"/>
              <w:right w:val="single" w:sz="4" w:space="0" w:color="auto"/>
            </w:tcBorders>
          </w:tcPr>
          <w:p w14:paraId="71765956" w14:textId="78983A1B" w:rsidR="004F3565" w:rsidRPr="00426FEB" w:rsidRDefault="004F3565" w:rsidP="00F6483F">
            <w:pPr>
              <w:spacing w:before="120"/>
              <w:jc w:val="both"/>
              <w:rPr>
                <w:sz w:val="22"/>
              </w:rPr>
            </w:pPr>
          </w:p>
        </w:tc>
        <w:tc>
          <w:tcPr>
            <w:tcW w:w="992" w:type="dxa"/>
            <w:tcBorders>
              <w:top w:val="single" w:sz="4" w:space="0" w:color="auto"/>
              <w:left w:val="single" w:sz="4" w:space="0" w:color="auto"/>
              <w:bottom w:val="single" w:sz="4" w:space="0" w:color="auto"/>
              <w:right w:val="single" w:sz="4" w:space="0" w:color="auto"/>
            </w:tcBorders>
          </w:tcPr>
          <w:p w14:paraId="644E3346" w14:textId="2A040DF5" w:rsidR="004F3565" w:rsidRPr="00426FEB" w:rsidRDefault="004F3565" w:rsidP="00F6483F">
            <w:pPr>
              <w:spacing w:before="120"/>
              <w:jc w:val="center"/>
              <w:rPr>
                <w:sz w:val="22"/>
              </w:rPr>
            </w:pPr>
          </w:p>
        </w:tc>
        <w:tc>
          <w:tcPr>
            <w:tcW w:w="1334" w:type="dxa"/>
            <w:tcBorders>
              <w:top w:val="single" w:sz="4" w:space="0" w:color="auto"/>
              <w:left w:val="single" w:sz="4" w:space="0" w:color="auto"/>
              <w:bottom w:val="single" w:sz="4" w:space="0" w:color="auto"/>
              <w:right w:val="double" w:sz="4" w:space="0" w:color="auto"/>
            </w:tcBorders>
          </w:tcPr>
          <w:p w14:paraId="2711E829" w14:textId="6364B86D" w:rsidR="004F3565" w:rsidRPr="00426FEB" w:rsidRDefault="004F3565" w:rsidP="00F6483F">
            <w:pPr>
              <w:spacing w:before="120"/>
              <w:jc w:val="center"/>
              <w:rPr>
                <w:sz w:val="22"/>
              </w:rPr>
            </w:pPr>
          </w:p>
        </w:tc>
      </w:tr>
    </w:tbl>
    <w:p w14:paraId="59D0A6A5" w14:textId="77777777" w:rsidR="00D64DCC" w:rsidRDefault="00D64DCC" w:rsidP="007641B7"/>
    <w:p w14:paraId="10BD42A3" w14:textId="77777777" w:rsidR="00D64DCC" w:rsidRDefault="00D64DCC" w:rsidP="007641B7">
      <w:r>
        <w:rPr>
          <w:b/>
        </w:rPr>
        <w:br w:type="page"/>
      </w:r>
    </w:p>
    <w:bookmarkEnd w:id="0" w:displacedByCustomXml="next"/>
    <w:sdt>
      <w:sdtPr>
        <w:rPr>
          <w:rFonts w:ascii="Arial" w:eastAsia="Times New Roman" w:hAnsi="Arial" w:cs="Arial"/>
          <w:color w:val="auto"/>
          <w:sz w:val="24"/>
          <w:szCs w:val="24"/>
          <w:lang w:val="en-GB"/>
        </w:rPr>
        <w:id w:val="-1293048982"/>
        <w:docPartObj>
          <w:docPartGallery w:val="Table of Contents"/>
          <w:docPartUnique/>
        </w:docPartObj>
      </w:sdtPr>
      <w:sdtEndPr>
        <w:rPr>
          <w:b/>
          <w:bCs/>
          <w:noProof/>
        </w:rPr>
      </w:sdtEndPr>
      <w:sdtContent>
        <w:p w14:paraId="431379A7" w14:textId="05639C7E" w:rsidR="00CA00E5" w:rsidRDefault="00CA00E5">
          <w:pPr>
            <w:pStyle w:val="TOCHeading"/>
          </w:pPr>
          <w:r>
            <w:t>Table of Contents</w:t>
          </w:r>
        </w:p>
        <w:p w14:paraId="4D86E58B" w14:textId="33B4F70D" w:rsidR="00723FFA" w:rsidRDefault="00C117AD">
          <w:pPr>
            <w:pStyle w:val="TOC1"/>
            <w:rPr>
              <w:rFonts w:asciiTheme="minorHAnsi" w:eastAsiaTheme="minorEastAsia" w:hAnsiTheme="minorHAnsi" w:cstheme="minorBidi"/>
              <w:b w:val="0"/>
              <w:kern w:val="2"/>
              <w:sz w:val="22"/>
              <w:szCs w:val="22"/>
              <w14:ligatures w14:val="standardContextual"/>
            </w:rPr>
          </w:pPr>
          <w:r>
            <w:fldChar w:fldCharType="begin"/>
          </w:r>
          <w:r>
            <w:instrText xml:space="preserve"> TOC \o "1-1" \h \z \u </w:instrText>
          </w:r>
          <w:r>
            <w:fldChar w:fldCharType="separate"/>
          </w:r>
          <w:hyperlink w:anchor="_Toc149653544" w:history="1">
            <w:r w:rsidR="00723FFA" w:rsidRPr="001557A0">
              <w:rPr>
                <w:rStyle w:val="Hyperlink"/>
              </w:rPr>
              <w:t xml:space="preserve">Table of Specification </w:t>
            </w:r>
            <w:r w:rsidR="00723FFA" w:rsidRPr="001557A0">
              <w:rPr>
                <w:rStyle w:val="Hyperlink"/>
                <w:rFonts w:eastAsiaTheme="majorEastAsia"/>
              </w:rPr>
              <w:t>Annexes</w:t>
            </w:r>
            <w:r w:rsidR="00723FFA">
              <w:rPr>
                <w:webHidden/>
              </w:rPr>
              <w:tab/>
            </w:r>
            <w:r w:rsidR="00723FFA">
              <w:rPr>
                <w:webHidden/>
              </w:rPr>
              <w:fldChar w:fldCharType="begin"/>
            </w:r>
            <w:r w:rsidR="00723FFA">
              <w:rPr>
                <w:webHidden/>
              </w:rPr>
              <w:instrText xml:space="preserve"> PAGEREF _Toc149653544 \h </w:instrText>
            </w:r>
            <w:r w:rsidR="00723FFA">
              <w:rPr>
                <w:webHidden/>
              </w:rPr>
            </w:r>
            <w:r w:rsidR="00723FFA">
              <w:rPr>
                <w:webHidden/>
              </w:rPr>
              <w:fldChar w:fldCharType="separate"/>
            </w:r>
            <w:r w:rsidR="00A2512F">
              <w:rPr>
                <w:webHidden/>
              </w:rPr>
              <w:t>4</w:t>
            </w:r>
            <w:r w:rsidR="00723FFA">
              <w:rPr>
                <w:webHidden/>
              </w:rPr>
              <w:fldChar w:fldCharType="end"/>
            </w:r>
          </w:hyperlink>
        </w:p>
        <w:p w14:paraId="4B20D272" w14:textId="1A0B413A" w:rsidR="00723FFA" w:rsidRDefault="00000000">
          <w:pPr>
            <w:pStyle w:val="TOC1"/>
            <w:rPr>
              <w:rFonts w:asciiTheme="minorHAnsi" w:eastAsiaTheme="minorEastAsia" w:hAnsiTheme="minorHAnsi" w:cstheme="minorBidi"/>
              <w:b w:val="0"/>
              <w:kern w:val="2"/>
              <w:sz w:val="22"/>
              <w:szCs w:val="22"/>
              <w14:ligatures w14:val="standardContextual"/>
            </w:rPr>
          </w:pPr>
          <w:hyperlink w:anchor="_Toc149653545" w:history="1">
            <w:r w:rsidR="00723FFA" w:rsidRPr="001557A0">
              <w:rPr>
                <w:rStyle w:val="Hyperlink"/>
              </w:rPr>
              <w:t>1.</w:t>
            </w:r>
            <w:r w:rsidR="00723FFA">
              <w:rPr>
                <w:rFonts w:asciiTheme="minorHAnsi" w:eastAsiaTheme="minorEastAsia" w:hAnsiTheme="minorHAnsi" w:cstheme="minorBidi"/>
                <w:b w:val="0"/>
                <w:kern w:val="2"/>
                <w:sz w:val="22"/>
                <w:szCs w:val="22"/>
                <w14:ligatures w14:val="standardContextual"/>
              </w:rPr>
              <w:tab/>
            </w:r>
            <w:r w:rsidR="00723FFA" w:rsidRPr="001557A0">
              <w:rPr>
                <w:rStyle w:val="Hyperlink"/>
              </w:rPr>
              <w:t>Identified &amp; defined terms and reference documents</w:t>
            </w:r>
            <w:r w:rsidR="00723FFA">
              <w:rPr>
                <w:webHidden/>
              </w:rPr>
              <w:tab/>
            </w:r>
            <w:r w:rsidR="00723FFA">
              <w:rPr>
                <w:webHidden/>
              </w:rPr>
              <w:fldChar w:fldCharType="begin"/>
            </w:r>
            <w:r w:rsidR="00723FFA">
              <w:rPr>
                <w:webHidden/>
              </w:rPr>
              <w:instrText xml:space="preserve"> PAGEREF _Toc149653545 \h </w:instrText>
            </w:r>
            <w:r w:rsidR="00723FFA">
              <w:rPr>
                <w:webHidden/>
              </w:rPr>
            </w:r>
            <w:r w:rsidR="00723FFA">
              <w:rPr>
                <w:webHidden/>
              </w:rPr>
              <w:fldChar w:fldCharType="separate"/>
            </w:r>
            <w:r w:rsidR="00A2512F">
              <w:rPr>
                <w:webHidden/>
              </w:rPr>
              <w:t>5</w:t>
            </w:r>
            <w:r w:rsidR="00723FFA">
              <w:rPr>
                <w:webHidden/>
              </w:rPr>
              <w:fldChar w:fldCharType="end"/>
            </w:r>
          </w:hyperlink>
        </w:p>
        <w:p w14:paraId="45364E28" w14:textId="5FE585C7" w:rsidR="00723FFA" w:rsidRDefault="00000000">
          <w:pPr>
            <w:pStyle w:val="TOC1"/>
            <w:rPr>
              <w:rFonts w:asciiTheme="minorHAnsi" w:eastAsiaTheme="minorEastAsia" w:hAnsiTheme="minorHAnsi" w:cstheme="minorBidi"/>
              <w:b w:val="0"/>
              <w:kern w:val="2"/>
              <w:sz w:val="22"/>
              <w:szCs w:val="22"/>
              <w14:ligatures w14:val="standardContextual"/>
            </w:rPr>
          </w:pPr>
          <w:hyperlink w:anchor="_Toc149653546" w:history="1">
            <w:r w:rsidR="00723FFA" w:rsidRPr="001557A0">
              <w:rPr>
                <w:rStyle w:val="Hyperlink"/>
              </w:rPr>
              <w:t>2.</w:t>
            </w:r>
            <w:r w:rsidR="00723FFA">
              <w:rPr>
                <w:rFonts w:asciiTheme="minorHAnsi" w:eastAsiaTheme="minorEastAsia" w:hAnsiTheme="minorHAnsi" w:cstheme="minorBidi"/>
                <w:b w:val="0"/>
                <w:kern w:val="2"/>
                <w:sz w:val="22"/>
                <w:szCs w:val="22"/>
                <w14:ligatures w14:val="standardContextual"/>
              </w:rPr>
              <w:tab/>
            </w:r>
            <w:r w:rsidR="00723FFA" w:rsidRPr="001557A0">
              <w:rPr>
                <w:rStyle w:val="Hyperlink"/>
              </w:rPr>
              <w:t>Scope of the Call Off Contract</w:t>
            </w:r>
            <w:r w:rsidR="00723FFA">
              <w:rPr>
                <w:webHidden/>
              </w:rPr>
              <w:tab/>
            </w:r>
            <w:r w:rsidR="00723FFA">
              <w:rPr>
                <w:webHidden/>
              </w:rPr>
              <w:fldChar w:fldCharType="begin"/>
            </w:r>
            <w:r w:rsidR="00723FFA">
              <w:rPr>
                <w:webHidden/>
              </w:rPr>
              <w:instrText xml:space="preserve"> PAGEREF _Toc149653546 \h </w:instrText>
            </w:r>
            <w:r w:rsidR="00723FFA">
              <w:rPr>
                <w:webHidden/>
              </w:rPr>
            </w:r>
            <w:r w:rsidR="00723FFA">
              <w:rPr>
                <w:webHidden/>
              </w:rPr>
              <w:fldChar w:fldCharType="separate"/>
            </w:r>
            <w:r w:rsidR="00A2512F">
              <w:rPr>
                <w:webHidden/>
              </w:rPr>
              <w:t>5</w:t>
            </w:r>
            <w:r w:rsidR="00723FFA">
              <w:rPr>
                <w:webHidden/>
              </w:rPr>
              <w:fldChar w:fldCharType="end"/>
            </w:r>
          </w:hyperlink>
        </w:p>
        <w:p w14:paraId="4F614034" w14:textId="4D85B937" w:rsidR="00723FFA" w:rsidRDefault="00000000">
          <w:pPr>
            <w:pStyle w:val="TOC1"/>
            <w:rPr>
              <w:rFonts w:asciiTheme="minorHAnsi" w:eastAsiaTheme="minorEastAsia" w:hAnsiTheme="minorHAnsi" w:cstheme="minorBidi"/>
              <w:b w:val="0"/>
              <w:kern w:val="2"/>
              <w:sz w:val="22"/>
              <w:szCs w:val="22"/>
              <w14:ligatures w14:val="standardContextual"/>
            </w:rPr>
          </w:pPr>
          <w:hyperlink w:anchor="_Toc149653547" w:history="1">
            <w:r w:rsidR="00723FFA" w:rsidRPr="001557A0">
              <w:rPr>
                <w:rStyle w:val="Hyperlink"/>
              </w:rPr>
              <w:t>3.</w:t>
            </w:r>
            <w:r w:rsidR="00723FFA">
              <w:rPr>
                <w:rFonts w:asciiTheme="minorHAnsi" w:eastAsiaTheme="minorEastAsia" w:hAnsiTheme="minorHAnsi" w:cstheme="minorBidi"/>
                <w:b w:val="0"/>
                <w:kern w:val="2"/>
                <w:sz w:val="22"/>
                <w:szCs w:val="22"/>
                <w14:ligatures w14:val="standardContextual"/>
              </w:rPr>
              <w:tab/>
            </w:r>
            <w:r w:rsidR="00723FFA" w:rsidRPr="001557A0">
              <w:rPr>
                <w:rStyle w:val="Hyperlink"/>
              </w:rPr>
              <w:t>Digital Requirements</w:t>
            </w:r>
            <w:r w:rsidR="00723FFA">
              <w:rPr>
                <w:webHidden/>
              </w:rPr>
              <w:tab/>
            </w:r>
            <w:r w:rsidR="00723FFA">
              <w:rPr>
                <w:webHidden/>
              </w:rPr>
              <w:fldChar w:fldCharType="begin"/>
            </w:r>
            <w:r w:rsidR="00723FFA">
              <w:rPr>
                <w:webHidden/>
              </w:rPr>
              <w:instrText xml:space="preserve"> PAGEREF _Toc149653547 \h </w:instrText>
            </w:r>
            <w:r w:rsidR="00723FFA">
              <w:rPr>
                <w:webHidden/>
              </w:rPr>
            </w:r>
            <w:r w:rsidR="00723FFA">
              <w:rPr>
                <w:webHidden/>
              </w:rPr>
              <w:fldChar w:fldCharType="separate"/>
            </w:r>
            <w:r w:rsidR="00A2512F">
              <w:rPr>
                <w:webHidden/>
              </w:rPr>
              <w:t>6</w:t>
            </w:r>
            <w:r w:rsidR="00723FFA">
              <w:rPr>
                <w:webHidden/>
              </w:rPr>
              <w:fldChar w:fldCharType="end"/>
            </w:r>
          </w:hyperlink>
        </w:p>
        <w:p w14:paraId="60E8E567" w14:textId="31A7DEE8" w:rsidR="00723FFA" w:rsidRDefault="00000000">
          <w:pPr>
            <w:pStyle w:val="TOC1"/>
            <w:rPr>
              <w:rFonts w:asciiTheme="minorHAnsi" w:eastAsiaTheme="minorEastAsia" w:hAnsiTheme="minorHAnsi" w:cstheme="minorBidi"/>
              <w:b w:val="0"/>
              <w:kern w:val="2"/>
              <w:sz w:val="22"/>
              <w:szCs w:val="22"/>
              <w14:ligatures w14:val="standardContextual"/>
            </w:rPr>
          </w:pPr>
          <w:hyperlink w:anchor="_Toc149653548" w:history="1">
            <w:r w:rsidR="00723FFA" w:rsidRPr="001557A0">
              <w:rPr>
                <w:rStyle w:val="Hyperlink"/>
                <w:rFonts w:eastAsia="Arial"/>
              </w:rPr>
              <w:t>4.</w:t>
            </w:r>
            <w:r w:rsidR="00723FFA">
              <w:rPr>
                <w:rFonts w:asciiTheme="minorHAnsi" w:eastAsiaTheme="minorEastAsia" w:hAnsiTheme="minorHAnsi" w:cstheme="minorBidi"/>
                <w:b w:val="0"/>
                <w:kern w:val="2"/>
                <w:sz w:val="22"/>
                <w:szCs w:val="22"/>
                <w14:ligatures w14:val="standardContextual"/>
              </w:rPr>
              <w:tab/>
            </w:r>
            <w:r w:rsidR="00723FFA" w:rsidRPr="001557A0">
              <w:rPr>
                <w:rStyle w:val="Hyperlink"/>
                <w:rFonts w:eastAsia="Arial"/>
              </w:rPr>
              <w:t>Service Level Agreements</w:t>
            </w:r>
            <w:r w:rsidR="00723FFA">
              <w:rPr>
                <w:webHidden/>
              </w:rPr>
              <w:tab/>
            </w:r>
            <w:r w:rsidR="00723FFA">
              <w:rPr>
                <w:webHidden/>
              </w:rPr>
              <w:fldChar w:fldCharType="begin"/>
            </w:r>
            <w:r w:rsidR="00723FFA">
              <w:rPr>
                <w:webHidden/>
              </w:rPr>
              <w:instrText xml:space="preserve"> PAGEREF _Toc149653548 \h </w:instrText>
            </w:r>
            <w:r w:rsidR="00723FFA">
              <w:rPr>
                <w:webHidden/>
              </w:rPr>
            </w:r>
            <w:r w:rsidR="00723FFA">
              <w:rPr>
                <w:webHidden/>
              </w:rPr>
              <w:fldChar w:fldCharType="separate"/>
            </w:r>
            <w:r w:rsidR="00A2512F">
              <w:rPr>
                <w:webHidden/>
              </w:rPr>
              <w:t>10</w:t>
            </w:r>
            <w:r w:rsidR="00723FFA">
              <w:rPr>
                <w:webHidden/>
              </w:rPr>
              <w:fldChar w:fldCharType="end"/>
            </w:r>
          </w:hyperlink>
        </w:p>
        <w:p w14:paraId="61B58A71" w14:textId="16DC1519" w:rsidR="00723FFA" w:rsidRDefault="00000000">
          <w:pPr>
            <w:pStyle w:val="TOC1"/>
            <w:rPr>
              <w:rFonts w:asciiTheme="minorHAnsi" w:eastAsiaTheme="minorEastAsia" w:hAnsiTheme="minorHAnsi" w:cstheme="minorBidi"/>
              <w:b w:val="0"/>
              <w:kern w:val="2"/>
              <w:sz w:val="22"/>
              <w:szCs w:val="22"/>
              <w14:ligatures w14:val="standardContextual"/>
            </w:rPr>
          </w:pPr>
          <w:hyperlink w:anchor="_Toc149653549" w:history="1">
            <w:r w:rsidR="00723FFA" w:rsidRPr="001557A0">
              <w:rPr>
                <w:rStyle w:val="Hyperlink"/>
              </w:rPr>
              <w:t>5.</w:t>
            </w:r>
            <w:r w:rsidR="00723FFA">
              <w:rPr>
                <w:rFonts w:asciiTheme="minorHAnsi" w:eastAsiaTheme="minorEastAsia" w:hAnsiTheme="minorHAnsi" w:cstheme="minorBidi"/>
                <w:b w:val="0"/>
                <w:kern w:val="2"/>
                <w:sz w:val="22"/>
                <w:szCs w:val="22"/>
                <w14:ligatures w14:val="standardContextual"/>
              </w:rPr>
              <w:tab/>
            </w:r>
            <w:r w:rsidR="00723FFA" w:rsidRPr="001557A0">
              <w:rPr>
                <w:rStyle w:val="Hyperlink"/>
              </w:rPr>
              <w:t>Deliverables</w:t>
            </w:r>
            <w:r w:rsidR="00723FFA">
              <w:rPr>
                <w:webHidden/>
              </w:rPr>
              <w:tab/>
            </w:r>
            <w:r w:rsidR="00723FFA">
              <w:rPr>
                <w:webHidden/>
              </w:rPr>
              <w:fldChar w:fldCharType="begin"/>
            </w:r>
            <w:r w:rsidR="00723FFA">
              <w:rPr>
                <w:webHidden/>
              </w:rPr>
              <w:instrText xml:space="preserve"> PAGEREF _Toc149653549 \h </w:instrText>
            </w:r>
            <w:r w:rsidR="00723FFA">
              <w:rPr>
                <w:webHidden/>
              </w:rPr>
            </w:r>
            <w:r w:rsidR="00723FFA">
              <w:rPr>
                <w:webHidden/>
              </w:rPr>
              <w:fldChar w:fldCharType="separate"/>
            </w:r>
            <w:r w:rsidR="00A2512F">
              <w:rPr>
                <w:webHidden/>
              </w:rPr>
              <w:t>11</w:t>
            </w:r>
            <w:r w:rsidR="00723FFA">
              <w:rPr>
                <w:webHidden/>
              </w:rPr>
              <w:fldChar w:fldCharType="end"/>
            </w:r>
          </w:hyperlink>
        </w:p>
        <w:p w14:paraId="0C8CEBB8" w14:textId="7A60A61A" w:rsidR="00723FFA" w:rsidRDefault="00000000">
          <w:pPr>
            <w:pStyle w:val="TOC1"/>
            <w:rPr>
              <w:rFonts w:asciiTheme="minorHAnsi" w:eastAsiaTheme="minorEastAsia" w:hAnsiTheme="minorHAnsi" w:cstheme="minorBidi"/>
              <w:b w:val="0"/>
              <w:kern w:val="2"/>
              <w:sz w:val="22"/>
              <w:szCs w:val="22"/>
              <w14:ligatures w14:val="standardContextual"/>
            </w:rPr>
          </w:pPr>
          <w:hyperlink w:anchor="_Toc149653550" w:history="1">
            <w:r w:rsidR="00723FFA" w:rsidRPr="001557A0">
              <w:rPr>
                <w:rStyle w:val="Hyperlink"/>
              </w:rPr>
              <w:t>6.</w:t>
            </w:r>
            <w:r w:rsidR="00723FFA">
              <w:rPr>
                <w:rFonts w:asciiTheme="minorHAnsi" w:eastAsiaTheme="minorEastAsia" w:hAnsiTheme="minorHAnsi" w:cstheme="minorBidi"/>
                <w:b w:val="0"/>
                <w:kern w:val="2"/>
                <w:sz w:val="22"/>
                <w:szCs w:val="22"/>
                <w14:ligatures w14:val="standardContextual"/>
              </w:rPr>
              <w:tab/>
            </w:r>
            <w:r w:rsidR="00723FFA" w:rsidRPr="001557A0">
              <w:rPr>
                <w:rStyle w:val="Hyperlink"/>
              </w:rPr>
              <w:t>Buyers Requirements</w:t>
            </w:r>
            <w:r w:rsidR="00723FFA">
              <w:rPr>
                <w:webHidden/>
              </w:rPr>
              <w:tab/>
            </w:r>
            <w:r w:rsidR="00723FFA">
              <w:rPr>
                <w:webHidden/>
              </w:rPr>
              <w:fldChar w:fldCharType="begin"/>
            </w:r>
            <w:r w:rsidR="00723FFA">
              <w:rPr>
                <w:webHidden/>
              </w:rPr>
              <w:instrText xml:space="preserve"> PAGEREF _Toc149653550 \h </w:instrText>
            </w:r>
            <w:r w:rsidR="00723FFA">
              <w:rPr>
                <w:webHidden/>
              </w:rPr>
            </w:r>
            <w:r w:rsidR="00723FFA">
              <w:rPr>
                <w:webHidden/>
              </w:rPr>
              <w:fldChar w:fldCharType="separate"/>
            </w:r>
            <w:r w:rsidR="00A2512F">
              <w:rPr>
                <w:webHidden/>
              </w:rPr>
              <w:t>12</w:t>
            </w:r>
            <w:r w:rsidR="00723FFA">
              <w:rPr>
                <w:webHidden/>
              </w:rPr>
              <w:fldChar w:fldCharType="end"/>
            </w:r>
          </w:hyperlink>
        </w:p>
        <w:p w14:paraId="153B9D15" w14:textId="3A2D9648" w:rsidR="00723FFA" w:rsidRDefault="00000000">
          <w:pPr>
            <w:pStyle w:val="TOC1"/>
            <w:rPr>
              <w:rFonts w:asciiTheme="minorHAnsi" w:eastAsiaTheme="minorEastAsia" w:hAnsiTheme="minorHAnsi" w:cstheme="minorBidi"/>
              <w:b w:val="0"/>
              <w:kern w:val="2"/>
              <w:sz w:val="22"/>
              <w:szCs w:val="22"/>
              <w14:ligatures w14:val="standardContextual"/>
            </w:rPr>
          </w:pPr>
          <w:hyperlink w:anchor="_Toc149653551" w:history="1">
            <w:r w:rsidR="00723FFA" w:rsidRPr="001557A0">
              <w:rPr>
                <w:rStyle w:val="Hyperlink"/>
                <w:iCs/>
              </w:rPr>
              <w:t>7.</w:t>
            </w:r>
            <w:r w:rsidR="00723FFA">
              <w:rPr>
                <w:rFonts w:asciiTheme="minorHAnsi" w:eastAsiaTheme="minorEastAsia" w:hAnsiTheme="minorHAnsi" w:cstheme="minorBidi"/>
                <w:b w:val="0"/>
                <w:kern w:val="2"/>
                <w:sz w:val="22"/>
                <w:szCs w:val="22"/>
                <w14:ligatures w14:val="standardContextual"/>
              </w:rPr>
              <w:tab/>
            </w:r>
            <w:r w:rsidR="00723FFA" w:rsidRPr="001557A0">
              <w:rPr>
                <w:rStyle w:val="Hyperlink"/>
                <w:iCs/>
              </w:rPr>
              <w:t xml:space="preserve">Ordering </w:t>
            </w:r>
            <w:r w:rsidR="00723FFA" w:rsidRPr="001557A0">
              <w:rPr>
                <w:rStyle w:val="Hyperlink"/>
              </w:rPr>
              <w:t>Contingency Arrangements</w:t>
            </w:r>
            <w:r w:rsidR="00723FFA">
              <w:rPr>
                <w:webHidden/>
              </w:rPr>
              <w:tab/>
            </w:r>
            <w:r w:rsidR="00723FFA">
              <w:rPr>
                <w:webHidden/>
              </w:rPr>
              <w:fldChar w:fldCharType="begin"/>
            </w:r>
            <w:r w:rsidR="00723FFA">
              <w:rPr>
                <w:webHidden/>
              </w:rPr>
              <w:instrText xml:space="preserve"> PAGEREF _Toc149653551 \h </w:instrText>
            </w:r>
            <w:r w:rsidR="00723FFA">
              <w:rPr>
                <w:webHidden/>
              </w:rPr>
            </w:r>
            <w:r w:rsidR="00723FFA">
              <w:rPr>
                <w:webHidden/>
              </w:rPr>
              <w:fldChar w:fldCharType="separate"/>
            </w:r>
            <w:r w:rsidR="00A2512F">
              <w:rPr>
                <w:webHidden/>
              </w:rPr>
              <w:t>17</w:t>
            </w:r>
            <w:r w:rsidR="00723FFA">
              <w:rPr>
                <w:webHidden/>
              </w:rPr>
              <w:fldChar w:fldCharType="end"/>
            </w:r>
          </w:hyperlink>
        </w:p>
        <w:p w14:paraId="2B05DAB0" w14:textId="315689E9" w:rsidR="00723FFA" w:rsidRDefault="00000000">
          <w:pPr>
            <w:pStyle w:val="TOC1"/>
            <w:rPr>
              <w:rFonts w:asciiTheme="minorHAnsi" w:eastAsiaTheme="minorEastAsia" w:hAnsiTheme="minorHAnsi" w:cstheme="minorBidi"/>
              <w:b w:val="0"/>
              <w:kern w:val="2"/>
              <w:sz w:val="22"/>
              <w:szCs w:val="22"/>
              <w14:ligatures w14:val="standardContextual"/>
            </w:rPr>
          </w:pPr>
          <w:hyperlink w:anchor="_Toc149653552" w:history="1">
            <w:r w:rsidR="00723FFA" w:rsidRPr="001557A0">
              <w:rPr>
                <w:rStyle w:val="Hyperlink"/>
              </w:rPr>
              <w:t>8.</w:t>
            </w:r>
            <w:r w:rsidR="00723FFA">
              <w:rPr>
                <w:rFonts w:asciiTheme="minorHAnsi" w:eastAsiaTheme="minorEastAsia" w:hAnsiTheme="minorHAnsi" w:cstheme="minorBidi"/>
                <w:b w:val="0"/>
                <w:kern w:val="2"/>
                <w:sz w:val="22"/>
                <w:szCs w:val="22"/>
                <w14:ligatures w14:val="standardContextual"/>
              </w:rPr>
              <w:tab/>
            </w:r>
            <w:r w:rsidR="00723FFA" w:rsidRPr="001557A0">
              <w:rPr>
                <w:rStyle w:val="Hyperlink"/>
              </w:rPr>
              <w:t>Delivery</w:t>
            </w:r>
            <w:r w:rsidR="00723FFA">
              <w:rPr>
                <w:webHidden/>
              </w:rPr>
              <w:tab/>
            </w:r>
            <w:r w:rsidR="00723FFA">
              <w:rPr>
                <w:webHidden/>
              </w:rPr>
              <w:fldChar w:fldCharType="begin"/>
            </w:r>
            <w:r w:rsidR="00723FFA">
              <w:rPr>
                <w:webHidden/>
              </w:rPr>
              <w:instrText xml:space="preserve"> PAGEREF _Toc149653552 \h </w:instrText>
            </w:r>
            <w:r w:rsidR="00723FFA">
              <w:rPr>
                <w:webHidden/>
              </w:rPr>
            </w:r>
            <w:r w:rsidR="00723FFA">
              <w:rPr>
                <w:webHidden/>
              </w:rPr>
              <w:fldChar w:fldCharType="separate"/>
            </w:r>
            <w:r w:rsidR="00A2512F">
              <w:rPr>
                <w:webHidden/>
              </w:rPr>
              <w:t>17</w:t>
            </w:r>
            <w:r w:rsidR="00723FFA">
              <w:rPr>
                <w:webHidden/>
              </w:rPr>
              <w:fldChar w:fldCharType="end"/>
            </w:r>
          </w:hyperlink>
        </w:p>
        <w:p w14:paraId="1AA36449" w14:textId="66248B33" w:rsidR="00723FFA" w:rsidRDefault="00000000">
          <w:pPr>
            <w:pStyle w:val="TOC1"/>
            <w:rPr>
              <w:rFonts w:asciiTheme="minorHAnsi" w:eastAsiaTheme="minorEastAsia" w:hAnsiTheme="minorHAnsi" w:cstheme="minorBidi"/>
              <w:b w:val="0"/>
              <w:kern w:val="2"/>
              <w:sz w:val="22"/>
              <w:szCs w:val="22"/>
              <w14:ligatures w14:val="standardContextual"/>
            </w:rPr>
          </w:pPr>
          <w:hyperlink w:anchor="_Toc149653553" w:history="1">
            <w:r w:rsidR="00723FFA" w:rsidRPr="001557A0">
              <w:rPr>
                <w:rStyle w:val="Hyperlink"/>
              </w:rPr>
              <w:t>9.</w:t>
            </w:r>
            <w:r w:rsidR="00723FFA">
              <w:rPr>
                <w:rFonts w:asciiTheme="minorHAnsi" w:eastAsiaTheme="minorEastAsia" w:hAnsiTheme="minorHAnsi" w:cstheme="minorBidi"/>
                <w:b w:val="0"/>
                <w:kern w:val="2"/>
                <w:sz w:val="22"/>
                <w:szCs w:val="22"/>
                <w14:ligatures w14:val="standardContextual"/>
              </w:rPr>
              <w:tab/>
            </w:r>
            <w:r w:rsidR="00723FFA" w:rsidRPr="001557A0">
              <w:rPr>
                <w:rStyle w:val="Hyperlink"/>
              </w:rPr>
              <w:t>Payment</w:t>
            </w:r>
            <w:r w:rsidR="00723FFA">
              <w:rPr>
                <w:webHidden/>
              </w:rPr>
              <w:tab/>
            </w:r>
            <w:r w:rsidR="00723FFA">
              <w:rPr>
                <w:webHidden/>
              </w:rPr>
              <w:fldChar w:fldCharType="begin"/>
            </w:r>
            <w:r w:rsidR="00723FFA">
              <w:rPr>
                <w:webHidden/>
              </w:rPr>
              <w:instrText xml:space="preserve"> PAGEREF _Toc149653553 \h </w:instrText>
            </w:r>
            <w:r w:rsidR="00723FFA">
              <w:rPr>
                <w:webHidden/>
              </w:rPr>
            </w:r>
            <w:r w:rsidR="00723FFA">
              <w:rPr>
                <w:webHidden/>
              </w:rPr>
              <w:fldChar w:fldCharType="separate"/>
            </w:r>
            <w:r w:rsidR="00A2512F">
              <w:rPr>
                <w:webHidden/>
              </w:rPr>
              <w:t>19</w:t>
            </w:r>
            <w:r w:rsidR="00723FFA">
              <w:rPr>
                <w:webHidden/>
              </w:rPr>
              <w:fldChar w:fldCharType="end"/>
            </w:r>
          </w:hyperlink>
        </w:p>
        <w:p w14:paraId="094B0FE7" w14:textId="60B8B7FD" w:rsidR="00723FFA" w:rsidRDefault="00000000">
          <w:pPr>
            <w:pStyle w:val="TOC1"/>
            <w:rPr>
              <w:rFonts w:asciiTheme="minorHAnsi" w:eastAsiaTheme="minorEastAsia" w:hAnsiTheme="minorHAnsi" w:cstheme="minorBidi"/>
              <w:b w:val="0"/>
              <w:kern w:val="2"/>
              <w:sz w:val="22"/>
              <w:szCs w:val="22"/>
              <w14:ligatures w14:val="standardContextual"/>
            </w:rPr>
          </w:pPr>
          <w:hyperlink w:anchor="_Toc149653554" w:history="1">
            <w:r w:rsidR="00723FFA" w:rsidRPr="001557A0">
              <w:rPr>
                <w:rStyle w:val="Hyperlink"/>
                <w:rFonts w:eastAsiaTheme="majorEastAsia"/>
              </w:rPr>
              <w:t>10.</w:t>
            </w:r>
            <w:r w:rsidR="00723FFA">
              <w:rPr>
                <w:rFonts w:asciiTheme="minorHAnsi" w:eastAsiaTheme="minorEastAsia" w:hAnsiTheme="minorHAnsi" w:cstheme="minorBidi"/>
                <w:b w:val="0"/>
                <w:kern w:val="2"/>
                <w:sz w:val="22"/>
                <w:szCs w:val="22"/>
                <w14:ligatures w14:val="standardContextual"/>
              </w:rPr>
              <w:tab/>
            </w:r>
            <w:r w:rsidR="00723FFA" w:rsidRPr="001557A0">
              <w:rPr>
                <w:rStyle w:val="Hyperlink"/>
                <w:rFonts w:eastAsiaTheme="majorEastAsia"/>
              </w:rPr>
              <w:t>Implementation and Go Live</w:t>
            </w:r>
            <w:r w:rsidR="00723FFA">
              <w:rPr>
                <w:webHidden/>
              </w:rPr>
              <w:tab/>
            </w:r>
            <w:r w:rsidR="00723FFA">
              <w:rPr>
                <w:webHidden/>
              </w:rPr>
              <w:fldChar w:fldCharType="begin"/>
            </w:r>
            <w:r w:rsidR="00723FFA">
              <w:rPr>
                <w:webHidden/>
              </w:rPr>
              <w:instrText xml:space="preserve"> PAGEREF _Toc149653554 \h </w:instrText>
            </w:r>
            <w:r w:rsidR="00723FFA">
              <w:rPr>
                <w:webHidden/>
              </w:rPr>
            </w:r>
            <w:r w:rsidR="00723FFA">
              <w:rPr>
                <w:webHidden/>
              </w:rPr>
              <w:fldChar w:fldCharType="separate"/>
            </w:r>
            <w:r w:rsidR="00A2512F">
              <w:rPr>
                <w:webHidden/>
              </w:rPr>
              <w:t>19</w:t>
            </w:r>
            <w:r w:rsidR="00723FFA">
              <w:rPr>
                <w:webHidden/>
              </w:rPr>
              <w:fldChar w:fldCharType="end"/>
            </w:r>
          </w:hyperlink>
        </w:p>
        <w:p w14:paraId="1FADBA0E" w14:textId="60C5C55E" w:rsidR="00723FFA" w:rsidRDefault="00000000">
          <w:pPr>
            <w:pStyle w:val="TOC1"/>
            <w:rPr>
              <w:rFonts w:asciiTheme="minorHAnsi" w:eastAsiaTheme="minorEastAsia" w:hAnsiTheme="minorHAnsi" w:cstheme="minorBidi"/>
              <w:b w:val="0"/>
              <w:kern w:val="2"/>
              <w:sz w:val="22"/>
              <w:szCs w:val="22"/>
              <w14:ligatures w14:val="standardContextual"/>
            </w:rPr>
          </w:pPr>
          <w:hyperlink w:anchor="_Toc149653555" w:history="1">
            <w:r w:rsidR="00723FFA" w:rsidRPr="001557A0">
              <w:rPr>
                <w:rStyle w:val="Hyperlink"/>
                <w:rFonts w:eastAsiaTheme="majorEastAsia"/>
              </w:rPr>
              <w:t>11.</w:t>
            </w:r>
            <w:r w:rsidR="00723FFA">
              <w:rPr>
                <w:rFonts w:asciiTheme="minorHAnsi" w:eastAsiaTheme="minorEastAsia" w:hAnsiTheme="minorHAnsi" w:cstheme="minorBidi"/>
                <w:b w:val="0"/>
                <w:kern w:val="2"/>
                <w:sz w:val="22"/>
                <w:szCs w:val="22"/>
                <w14:ligatures w14:val="standardContextual"/>
              </w:rPr>
              <w:tab/>
            </w:r>
            <w:r w:rsidR="00723FFA" w:rsidRPr="001557A0">
              <w:rPr>
                <w:rStyle w:val="Hyperlink"/>
                <w:rFonts w:eastAsiaTheme="majorEastAsia"/>
              </w:rPr>
              <w:t>Management Information and Data Reporting Requirements</w:t>
            </w:r>
            <w:r w:rsidR="00723FFA">
              <w:rPr>
                <w:webHidden/>
              </w:rPr>
              <w:tab/>
            </w:r>
            <w:r w:rsidR="00723FFA">
              <w:rPr>
                <w:webHidden/>
              </w:rPr>
              <w:fldChar w:fldCharType="begin"/>
            </w:r>
            <w:r w:rsidR="00723FFA">
              <w:rPr>
                <w:webHidden/>
              </w:rPr>
              <w:instrText xml:space="preserve"> PAGEREF _Toc149653555 \h </w:instrText>
            </w:r>
            <w:r w:rsidR="00723FFA">
              <w:rPr>
                <w:webHidden/>
              </w:rPr>
            </w:r>
            <w:r w:rsidR="00723FFA">
              <w:rPr>
                <w:webHidden/>
              </w:rPr>
              <w:fldChar w:fldCharType="separate"/>
            </w:r>
            <w:r w:rsidR="00A2512F">
              <w:rPr>
                <w:webHidden/>
              </w:rPr>
              <w:t>22</w:t>
            </w:r>
            <w:r w:rsidR="00723FFA">
              <w:rPr>
                <w:webHidden/>
              </w:rPr>
              <w:fldChar w:fldCharType="end"/>
            </w:r>
          </w:hyperlink>
        </w:p>
        <w:p w14:paraId="66C77A35" w14:textId="6C39BB10" w:rsidR="00723FFA" w:rsidRDefault="00000000">
          <w:pPr>
            <w:pStyle w:val="TOC1"/>
            <w:rPr>
              <w:rFonts w:asciiTheme="minorHAnsi" w:eastAsiaTheme="minorEastAsia" w:hAnsiTheme="minorHAnsi" w:cstheme="minorBidi"/>
              <w:b w:val="0"/>
              <w:kern w:val="2"/>
              <w:sz w:val="22"/>
              <w:szCs w:val="22"/>
              <w14:ligatures w14:val="standardContextual"/>
            </w:rPr>
          </w:pPr>
          <w:hyperlink w:anchor="_Toc149653556" w:history="1">
            <w:r w:rsidR="00723FFA" w:rsidRPr="001557A0">
              <w:rPr>
                <w:rStyle w:val="Hyperlink"/>
                <w:rFonts w:eastAsiaTheme="majorEastAsia"/>
              </w:rPr>
              <w:t>12.</w:t>
            </w:r>
            <w:r w:rsidR="00723FFA">
              <w:rPr>
                <w:rFonts w:asciiTheme="minorHAnsi" w:eastAsiaTheme="minorEastAsia" w:hAnsiTheme="minorHAnsi" w:cstheme="minorBidi"/>
                <w:b w:val="0"/>
                <w:kern w:val="2"/>
                <w:sz w:val="22"/>
                <w:szCs w:val="22"/>
                <w14:ligatures w14:val="standardContextual"/>
              </w:rPr>
              <w:tab/>
            </w:r>
            <w:r w:rsidR="00723FFA" w:rsidRPr="001557A0">
              <w:rPr>
                <w:rStyle w:val="Hyperlink"/>
                <w:rFonts w:eastAsiaTheme="majorEastAsia"/>
                <w:shd w:val="clear" w:color="auto" w:fill="FFFFFF"/>
              </w:rPr>
              <w:t>Breach</w:t>
            </w:r>
            <w:r w:rsidR="00723FFA" w:rsidRPr="001557A0">
              <w:rPr>
                <w:rStyle w:val="Hyperlink"/>
                <w:rFonts w:eastAsiaTheme="majorEastAsia"/>
              </w:rPr>
              <w:t xml:space="preserve"> of Security</w:t>
            </w:r>
            <w:r w:rsidR="00723FFA">
              <w:rPr>
                <w:webHidden/>
              </w:rPr>
              <w:tab/>
            </w:r>
            <w:r w:rsidR="00723FFA">
              <w:rPr>
                <w:webHidden/>
              </w:rPr>
              <w:fldChar w:fldCharType="begin"/>
            </w:r>
            <w:r w:rsidR="00723FFA">
              <w:rPr>
                <w:webHidden/>
              </w:rPr>
              <w:instrText xml:space="preserve"> PAGEREF _Toc149653556 \h </w:instrText>
            </w:r>
            <w:r w:rsidR="00723FFA">
              <w:rPr>
                <w:webHidden/>
              </w:rPr>
            </w:r>
            <w:r w:rsidR="00723FFA">
              <w:rPr>
                <w:webHidden/>
              </w:rPr>
              <w:fldChar w:fldCharType="separate"/>
            </w:r>
            <w:r w:rsidR="00A2512F">
              <w:rPr>
                <w:webHidden/>
              </w:rPr>
              <w:t>23</w:t>
            </w:r>
            <w:r w:rsidR="00723FFA">
              <w:rPr>
                <w:webHidden/>
              </w:rPr>
              <w:fldChar w:fldCharType="end"/>
            </w:r>
          </w:hyperlink>
        </w:p>
        <w:p w14:paraId="0DA83C44" w14:textId="53A2A96D" w:rsidR="00723FFA" w:rsidRDefault="00000000">
          <w:pPr>
            <w:pStyle w:val="TOC1"/>
            <w:rPr>
              <w:rFonts w:asciiTheme="minorHAnsi" w:eastAsiaTheme="minorEastAsia" w:hAnsiTheme="minorHAnsi" w:cstheme="minorBidi"/>
              <w:b w:val="0"/>
              <w:kern w:val="2"/>
              <w:sz w:val="22"/>
              <w:szCs w:val="22"/>
              <w14:ligatures w14:val="standardContextual"/>
            </w:rPr>
          </w:pPr>
          <w:hyperlink w:anchor="_Toc149653557" w:history="1">
            <w:r w:rsidR="00723FFA" w:rsidRPr="001557A0">
              <w:rPr>
                <w:rStyle w:val="Hyperlink"/>
                <w:rFonts w:eastAsiaTheme="majorEastAsia"/>
              </w:rPr>
              <w:t>13.</w:t>
            </w:r>
            <w:r w:rsidR="00723FFA">
              <w:rPr>
                <w:rFonts w:asciiTheme="minorHAnsi" w:eastAsiaTheme="minorEastAsia" w:hAnsiTheme="minorHAnsi" w:cstheme="minorBidi"/>
                <w:b w:val="0"/>
                <w:kern w:val="2"/>
                <w:sz w:val="22"/>
                <w:szCs w:val="22"/>
                <w14:ligatures w14:val="standardContextual"/>
              </w:rPr>
              <w:tab/>
            </w:r>
            <w:r w:rsidR="00723FFA" w:rsidRPr="001557A0">
              <w:rPr>
                <w:rStyle w:val="Hyperlink"/>
                <w:rFonts w:eastAsiaTheme="majorEastAsia"/>
                <w:shd w:val="clear" w:color="auto" w:fill="FFFFFF"/>
              </w:rPr>
              <w:t>Off-shoring</w:t>
            </w:r>
            <w:r w:rsidR="00723FFA">
              <w:rPr>
                <w:webHidden/>
              </w:rPr>
              <w:tab/>
            </w:r>
            <w:r w:rsidR="00723FFA">
              <w:rPr>
                <w:webHidden/>
              </w:rPr>
              <w:fldChar w:fldCharType="begin"/>
            </w:r>
            <w:r w:rsidR="00723FFA">
              <w:rPr>
                <w:webHidden/>
              </w:rPr>
              <w:instrText xml:space="preserve"> PAGEREF _Toc149653557 \h </w:instrText>
            </w:r>
            <w:r w:rsidR="00723FFA">
              <w:rPr>
                <w:webHidden/>
              </w:rPr>
            </w:r>
            <w:r w:rsidR="00723FFA">
              <w:rPr>
                <w:webHidden/>
              </w:rPr>
              <w:fldChar w:fldCharType="separate"/>
            </w:r>
            <w:r w:rsidR="00A2512F">
              <w:rPr>
                <w:webHidden/>
              </w:rPr>
              <w:t>25</w:t>
            </w:r>
            <w:r w:rsidR="00723FFA">
              <w:rPr>
                <w:webHidden/>
              </w:rPr>
              <w:fldChar w:fldCharType="end"/>
            </w:r>
          </w:hyperlink>
        </w:p>
        <w:p w14:paraId="0A1CBD98" w14:textId="24C2809E" w:rsidR="00723FFA" w:rsidRDefault="00000000">
          <w:pPr>
            <w:pStyle w:val="TOC1"/>
            <w:rPr>
              <w:rFonts w:asciiTheme="minorHAnsi" w:eastAsiaTheme="minorEastAsia" w:hAnsiTheme="minorHAnsi" w:cstheme="minorBidi"/>
              <w:b w:val="0"/>
              <w:kern w:val="2"/>
              <w:sz w:val="22"/>
              <w:szCs w:val="22"/>
              <w14:ligatures w14:val="standardContextual"/>
            </w:rPr>
          </w:pPr>
          <w:hyperlink w:anchor="_Toc149653558" w:history="1">
            <w:r w:rsidR="00723FFA" w:rsidRPr="001557A0">
              <w:rPr>
                <w:rStyle w:val="Hyperlink"/>
                <w:rFonts w:eastAsiaTheme="majorEastAsia"/>
              </w:rPr>
              <w:t>14.</w:t>
            </w:r>
            <w:r w:rsidR="00723FFA">
              <w:rPr>
                <w:rFonts w:asciiTheme="minorHAnsi" w:eastAsiaTheme="minorEastAsia" w:hAnsiTheme="minorHAnsi" w:cstheme="minorBidi"/>
                <w:b w:val="0"/>
                <w:kern w:val="2"/>
                <w:sz w:val="22"/>
                <w:szCs w:val="22"/>
                <w14:ligatures w14:val="standardContextual"/>
              </w:rPr>
              <w:tab/>
            </w:r>
            <w:r w:rsidR="00723FFA" w:rsidRPr="001557A0">
              <w:rPr>
                <w:rStyle w:val="Hyperlink"/>
                <w:rFonts w:eastAsiaTheme="majorEastAsia"/>
                <w:shd w:val="clear" w:color="auto" w:fill="FFFFFF"/>
              </w:rPr>
              <w:t>Data Privacy Impact Assessment</w:t>
            </w:r>
            <w:r w:rsidR="00723FFA">
              <w:rPr>
                <w:webHidden/>
              </w:rPr>
              <w:tab/>
            </w:r>
            <w:r w:rsidR="00723FFA">
              <w:rPr>
                <w:webHidden/>
              </w:rPr>
              <w:fldChar w:fldCharType="begin"/>
            </w:r>
            <w:r w:rsidR="00723FFA">
              <w:rPr>
                <w:webHidden/>
              </w:rPr>
              <w:instrText xml:space="preserve"> PAGEREF _Toc149653558 \h </w:instrText>
            </w:r>
            <w:r w:rsidR="00723FFA">
              <w:rPr>
                <w:webHidden/>
              </w:rPr>
            </w:r>
            <w:r w:rsidR="00723FFA">
              <w:rPr>
                <w:webHidden/>
              </w:rPr>
              <w:fldChar w:fldCharType="separate"/>
            </w:r>
            <w:r w:rsidR="00A2512F">
              <w:rPr>
                <w:webHidden/>
              </w:rPr>
              <w:t>25</w:t>
            </w:r>
            <w:r w:rsidR="00723FFA">
              <w:rPr>
                <w:webHidden/>
              </w:rPr>
              <w:fldChar w:fldCharType="end"/>
            </w:r>
          </w:hyperlink>
        </w:p>
        <w:p w14:paraId="0BA22F3D" w14:textId="5479B06C" w:rsidR="00723FFA" w:rsidRDefault="00000000">
          <w:pPr>
            <w:pStyle w:val="TOC1"/>
            <w:rPr>
              <w:rFonts w:asciiTheme="minorHAnsi" w:eastAsiaTheme="minorEastAsia" w:hAnsiTheme="minorHAnsi" w:cstheme="minorBidi"/>
              <w:b w:val="0"/>
              <w:kern w:val="2"/>
              <w:sz w:val="22"/>
              <w:szCs w:val="22"/>
              <w14:ligatures w14:val="standardContextual"/>
            </w:rPr>
          </w:pPr>
          <w:hyperlink w:anchor="_Toc149653559" w:history="1">
            <w:r w:rsidR="00723FFA" w:rsidRPr="001557A0">
              <w:rPr>
                <w:rStyle w:val="Hyperlink"/>
                <w:rFonts w:eastAsiaTheme="majorEastAsia"/>
              </w:rPr>
              <w:t>15.</w:t>
            </w:r>
            <w:r w:rsidR="00723FFA">
              <w:rPr>
                <w:rFonts w:asciiTheme="minorHAnsi" w:eastAsiaTheme="minorEastAsia" w:hAnsiTheme="minorHAnsi" w:cstheme="minorBidi"/>
                <w:b w:val="0"/>
                <w:kern w:val="2"/>
                <w:sz w:val="22"/>
                <w:szCs w:val="22"/>
                <w14:ligatures w14:val="standardContextual"/>
              </w:rPr>
              <w:tab/>
            </w:r>
            <w:r w:rsidR="00723FFA" w:rsidRPr="001557A0">
              <w:rPr>
                <w:rStyle w:val="Hyperlink"/>
                <w:rFonts w:eastAsiaTheme="majorEastAsia"/>
                <w:shd w:val="clear" w:color="auto" w:fill="FFFFFF"/>
              </w:rPr>
              <w:t>Minimum Quality Standards</w:t>
            </w:r>
            <w:r w:rsidR="00723FFA">
              <w:rPr>
                <w:webHidden/>
              </w:rPr>
              <w:tab/>
            </w:r>
            <w:r w:rsidR="00723FFA">
              <w:rPr>
                <w:webHidden/>
              </w:rPr>
              <w:fldChar w:fldCharType="begin"/>
            </w:r>
            <w:r w:rsidR="00723FFA">
              <w:rPr>
                <w:webHidden/>
              </w:rPr>
              <w:instrText xml:space="preserve"> PAGEREF _Toc149653559 \h </w:instrText>
            </w:r>
            <w:r w:rsidR="00723FFA">
              <w:rPr>
                <w:webHidden/>
              </w:rPr>
            </w:r>
            <w:r w:rsidR="00723FFA">
              <w:rPr>
                <w:webHidden/>
              </w:rPr>
              <w:fldChar w:fldCharType="separate"/>
            </w:r>
            <w:r w:rsidR="00A2512F">
              <w:rPr>
                <w:webHidden/>
              </w:rPr>
              <w:t>26</w:t>
            </w:r>
            <w:r w:rsidR="00723FFA">
              <w:rPr>
                <w:webHidden/>
              </w:rPr>
              <w:fldChar w:fldCharType="end"/>
            </w:r>
          </w:hyperlink>
        </w:p>
        <w:p w14:paraId="67FAE16B" w14:textId="4169BD2C" w:rsidR="00723FFA" w:rsidRDefault="00000000">
          <w:pPr>
            <w:pStyle w:val="TOC1"/>
            <w:rPr>
              <w:rFonts w:asciiTheme="minorHAnsi" w:eastAsiaTheme="minorEastAsia" w:hAnsiTheme="minorHAnsi" w:cstheme="minorBidi"/>
              <w:b w:val="0"/>
              <w:kern w:val="2"/>
              <w:sz w:val="22"/>
              <w:szCs w:val="22"/>
              <w14:ligatures w14:val="standardContextual"/>
            </w:rPr>
          </w:pPr>
          <w:hyperlink w:anchor="_Toc149653560" w:history="1">
            <w:r w:rsidR="00723FFA" w:rsidRPr="001557A0">
              <w:rPr>
                <w:rStyle w:val="Hyperlink"/>
              </w:rPr>
              <w:t>16.</w:t>
            </w:r>
            <w:r w:rsidR="00723FFA">
              <w:rPr>
                <w:rFonts w:asciiTheme="minorHAnsi" w:eastAsiaTheme="minorEastAsia" w:hAnsiTheme="minorHAnsi" w:cstheme="minorBidi"/>
                <w:b w:val="0"/>
                <w:kern w:val="2"/>
                <w:sz w:val="22"/>
                <w:szCs w:val="22"/>
                <w14:ligatures w14:val="standardContextual"/>
              </w:rPr>
              <w:tab/>
            </w:r>
            <w:r w:rsidR="00723FFA" w:rsidRPr="001557A0">
              <w:rPr>
                <w:rStyle w:val="Hyperlink"/>
              </w:rPr>
              <w:t>Business Continuity and Disaster Recover</w:t>
            </w:r>
            <w:r w:rsidR="00723FFA">
              <w:rPr>
                <w:webHidden/>
              </w:rPr>
              <w:tab/>
            </w:r>
            <w:r w:rsidR="00723FFA">
              <w:rPr>
                <w:webHidden/>
              </w:rPr>
              <w:fldChar w:fldCharType="begin"/>
            </w:r>
            <w:r w:rsidR="00723FFA">
              <w:rPr>
                <w:webHidden/>
              </w:rPr>
              <w:instrText xml:space="preserve"> PAGEREF _Toc149653560 \h </w:instrText>
            </w:r>
            <w:r w:rsidR="00723FFA">
              <w:rPr>
                <w:webHidden/>
              </w:rPr>
            </w:r>
            <w:r w:rsidR="00723FFA">
              <w:rPr>
                <w:webHidden/>
              </w:rPr>
              <w:fldChar w:fldCharType="separate"/>
            </w:r>
            <w:r w:rsidR="00A2512F">
              <w:rPr>
                <w:webHidden/>
              </w:rPr>
              <w:t>26</w:t>
            </w:r>
            <w:r w:rsidR="00723FFA">
              <w:rPr>
                <w:webHidden/>
              </w:rPr>
              <w:fldChar w:fldCharType="end"/>
            </w:r>
          </w:hyperlink>
        </w:p>
        <w:p w14:paraId="1EA6B0CC" w14:textId="45F246E8" w:rsidR="00723FFA" w:rsidRDefault="00000000">
          <w:pPr>
            <w:pStyle w:val="TOC1"/>
            <w:rPr>
              <w:rFonts w:asciiTheme="minorHAnsi" w:eastAsiaTheme="minorEastAsia" w:hAnsiTheme="minorHAnsi" w:cstheme="minorBidi"/>
              <w:b w:val="0"/>
              <w:kern w:val="2"/>
              <w:sz w:val="22"/>
              <w:szCs w:val="22"/>
              <w14:ligatures w14:val="standardContextual"/>
            </w:rPr>
          </w:pPr>
          <w:hyperlink w:anchor="_Toc149653561" w:history="1">
            <w:r w:rsidR="00723FFA" w:rsidRPr="001557A0">
              <w:rPr>
                <w:rStyle w:val="Hyperlink"/>
                <w:rFonts w:eastAsiaTheme="majorEastAsia"/>
              </w:rPr>
              <w:t>17.</w:t>
            </w:r>
            <w:r w:rsidR="00723FFA">
              <w:rPr>
                <w:rFonts w:asciiTheme="minorHAnsi" w:eastAsiaTheme="minorEastAsia" w:hAnsiTheme="minorHAnsi" w:cstheme="minorBidi"/>
                <w:b w:val="0"/>
                <w:kern w:val="2"/>
                <w:sz w:val="22"/>
                <w:szCs w:val="22"/>
                <w14:ligatures w14:val="standardContextual"/>
              </w:rPr>
              <w:tab/>
            </w:r>
            <w:r w:rsidR="00723FFA" w:rsidRPr="001557A0">
              <w:rPr>
                <w:rStyle w:val="Hyperlink"/>
                <w:rFonts w:eastAsiaTheme="majorEastAsia"/>
                <w:shd w:val="clear" w:color="auto" w:fill="FFFFFF"/>
              </w:rPr>
              <w:t>Exit and Transition</w:t>
            </w:r>
            <w:r w:rsidR="00723FFA">
              <w:rPr>
                <w:webHidden/>
              </w:rPr>
              <w:tab/>
            </w:r>
            <w:r w:rsidR="00723FFA">
              <w:rPr>
                <w:webHidden/>
              </w:rPr>
              <w:fldChar w:fldCharType="begin"/>
            </w:r>
            <w:r w:rsidR="00723FFA">
              <w:rPr>
                <w:webHidden/>
              </w:rPr>
              <w:instrText xml:space="preserve"> PAGEREF _Toc149653561 \h </w:instrText>
            </w:r>
            <w:r w:rsidR="00723FFA">
              <w:rPr>
                <w:webHidden/>
              </w:rPr>
            </w:r>
            <w:r w:rsidR="00723FFA">
              <w:rPr>
                <w:webHidden/>
              </w:rPr>
              <w:fldChar w:fldCharType="separate"/>
            </w:r>
            <w:r w:rsidR="00A2512F">
              <w:rPr>
                <w:webHidden/>
              </w:rPr>
              <w:t>27</w:t>
            </w:r>
            <w:r w:rsidR="00723FFA">
              <w:rPr>
                <w:webHidden/>
              </w:rPr>
              <w:fldChar w:fldCharType="end"/>
            </w:r>
          </w:hyperlink>
        </w:p>
        <w:p w14:paraId="7BD93D4D" w14:textId="10F504B6" w:rsidR="00723FFA" w:rsidRDefault="00000000">
          <w:pPr>
            <w:pStyle w:val="TOC1"/>
            <w:rPr>
              <w:rFonts w:asciiTheme="minorHAnsi" w:eastAsiaTheme="minorEastAsia" w:hAnsiTheme="minorHAnsi" w:cstheme="minorBidi"/>
              <w:b w:val="0"/>
              <w:kern w:val="2"/>
              <w:sz w:val="22"/>
              <w:szCs w:val="22"/>
              <w14:ligatures w14:val="standardContextual"/>
            </w:rPr>
          </w:pPr>
          <w:hyperlink w:anchor="_Toc149653562" w:history="1">
            <w:r w:rsidR="00723FFA" w:rsidRPr="001557A0">
              <w:rPr>
                <w:rStyle w:val="Hyperlink"/>
                <w:rFonts w:eastAsiaTheme="majorEastAsia"/>
              </w:rPr>
              <w:t>18.</w:t>
            </w:r>
            <w:r w:rsidR="00723FFA">
              <w:rPr>
                <w:rFonts w:asciiTheme="minorHAnsi" w:eastAsiaTheme="minorEastAsia" w:hAnsiTheme="minorHAnsi" w:cstheme="minorBidi"/>
                <w:b w:val="0"/>
                <w:kern w:val="2"/>
                <w:sz w:val="22"/>
                <w:szCs w:val="22"/>
                <w14:ligatures w14:val="standardContextual"/>
              </w:rPr>
              <w:tab/>
            </w:r>
            <w:r w:rsidR="00723FFA" w:rsidRPr="001557A0">
              <w:rPr>
                <w:rStyle w:val="Hyperlink"/>
                <w:rFonts w:eastAsiaTheme="majorEastAsia"/>
                <w:shd w:val="clear" w:color="auto" w:fill="FFFFFF"/>
              </w:rPr>
              <w:t>Additional Buyer Requirements</w:t>
            </w:r>
            <w:r w:rsidR="00723FFA">
              <w:rPr>
                <w:webHidden/>
              </w:rPr>
              <w:tab/>
            </w:r>
            <w:r w:rsidR="00723FFA">
              <w:rPr>
                <w:webHidden/>
              </w:rPr>
              <w:fldChar w:fldCharType="begin"/>
            </w:r>
            <w:r w:rsidR="00723FFA">
              <w:rPr>
                <w:webHidden/>
              </w:rPr>
              <w:instrText xml:space="preserve"> PAGEREF _Toc149653562 \h </w:instrText>
            </w:r>
            <w:r w:rsidR="00723FFA">
              <w:rPr>
                <w:webHidden/>
              </w:rPr>
            </w:r>
            <w:r w:rsidR="00723FFA">
              <w:rPr>
                <w:webHidden/>
              </w:rPr>
              <w:fldChar w:fldCharType="separate"/>
            </w:r>
            <w:r w:rsidR="00A2512F">
              <w:rPr>
                <w:webHidden/>
              </w:rPr>
              <w:t>30</w:t>
            </w:r>
            <w:r w:rsidR="00723FFA">
              <w:rPr>
                <w:webHidden/>
              </w:rPr>
              <w:fldChar w:fldCharType="end"/>
            </w:r>
          </w:hyperlink>
        </w:p>
        <w:p w14:paraId="58119FD8" w14:textId="18F02683" w:rsidR="00723FFA" w:rsidRDefault="00000000">
          <w:pPr>
            <w:pStyle w:val="TOC1"/>
            <w:rPr>
              <w:rFonts w:asciiTheme="minorHAnsi" w:eastAsiaTheme="minorEastAsia" w:hAnsiTheme="minorHAnsi" w:cstheme="minorBidi"/>
              <w:b w:val="0"/>
              <w:kern w:val="2"/>
              <w:sz w:val="22"/>
              <w:szCs w:val="22"/>
              <w14:ligatures w14:val="standardContextual"/>
            </w:rPr>
          </w:pPr>
          <w:hyperlink w:anchor="_Toc149653563" w:history="1">
            <w:r w:rsidR="00723FFA" w:rsidRPr="001557A0">
              <w:rPr>
                <w:rStyle w:val="Hyperlink"/>
                <w:rFonts w:eastAsiaTheme="majorEastAsia"/>
                <w:shd w:val="clear" w:color="auto" w:fill="FFFFFF"/>
              </w:rPr>
              <w:t>Annex 01 – Identified and Defined Terms</w:t>
            </w:r>
            <w:r w:rsidR="00723FFA">
              <w:rPr>
                <w:webHidden/>
              </w:rPr>
              <w:tab/>
            </w:r>
            <w:r w:rsidR="00723FFA">
              <w:rPr>
                <w:webHidden/>
              </w:rPr>
              <w:fldChar w:fldCharType="begin"/>
            </w:r>
            <w:r w:rsidR="00723FFA">
              <w:rPr>
                <w:webHidden/>
              </w:rPr>
              <w:instrText xml:space="preserve"> PAGEREF _Toc149653563 \h </w:instrText>
            </w:r>
            <w:r w:rsidR="00723FFA">
              <w:rPr>
                <w:webHidden/>
              </w:rPr>
            </w:r>
            <w:r w:rsidR="00723FFA">
              <w:rPr>
                <w:webHidden/>
              </w:rPr>
              <w:fldChar w:fldCharType="separate"/>
            </w:r>
            <w:r w:rsidR="00A2512F">
              <w:rPr>
                <w:webHidden/>
              </w:rPr>
              <w:t>39</w:t>
            </w:r>
            <w:r w:rsidR="00723FFA">
              <w:rPr>
                <w:webHidden/>
              </w:rPr>
              <w:fldChar w:fldCharType="end"/>
            </w:r>
          </w:hyperlink>
        </w:p>
        <w:p w14:paraId="372DF876" w14:textId="001BB16B" w:rsidR="00723FFA" w:rsidRDefault="00000000">
          <w:pPr>
            <w:pStyle w:val="TOC1"/>
            <w:rPr>
              <w:rFonts w:asciiTheme="minorHAnsi" w:eastAsiaTheme="minorEastAsia" w:hAnsiTheme="minorHAnsi" w:cstheme="minorBidi"/>
              <w:b w:val="0"/>
              <w:kern w:val="2"/>
              <w:sz w:val="22"/>
              <w:szCs w:val="22"/>
              <w14:ligatures w14:val="standardContextual"/>
            </w:rPr>
          </w:pPr>
          <w:hyperlink w:anchor="_Toc149653564" w:history="1">
            <w:r w:rsidR="00723FFA" w:rsidRPr="001557A0">
              <w:rPr>
                <w:rStyle w:val="Hyperlink"/>
                <w:rFonts w:eastAsiaTheme="majorEastAsia"/>
                <w:shd w:val="clear" w:color="auto" w:fill="FFFFFF"/>
              </w:rPr>
              <w:t>Annex 02 – Reference documents</w:t>
            </w:r>
            <w:r w:rsidR="00723FFA">
              <w:rPr>
                <w:webHidden/>
              </w:rPr>
              <w:tab/>
            </w:r>
            <w:r w:rsidR="00723FFA">
              <w:rPr>
                <w:webHidden/>
              </w:rPr>
              <w:fldChar w:fldCharType="begin"/>
            </w:r>
            <w:r w:rsidR="00723FFA">
              <w:rPr>
                <w:webHidden/>
              </w:rPr>
              <w:instrText xml:space="preserve"> PAGEREF _Toc149653564 \h </w:instrText>
            </w:r>
            <w:r w:rsidR="00723FFA">
              <w:rPr>
                <w:webHidden/>
              </w:rPr>
            </w:r>
            <w:r w:rsidR="00723FFA">
              <w:rPr>
                <w:webHidden/>
              </w:rPr>
              <w:fldChar w:fldCharType="separate"/>
            </w:r>
            <w:r w:rsidR="00A2512F">
              <w:rPr>
                <w:webHidden/>
              </w:rPr>
              <w:t>43</w:t>
            </w:r>
            <w:r w:rsidR="00723FFA">
              <w:rPr>
                <w:webHidden/>
              </w:rPr>
              <w:fldChar w:fldCharType="end"/>
            </w:r>
          </w:hyperlink>
        </w:p>
        <w:p w14:paraId="79A19C48" w14:textId="4C4E0A7E" w:rsidR="00723FFA" w:rsidRDefault="00000000">
          <w:pPr>
            <w:pStyle w:val="TOC1"/>
            <w:rPr>
              <w:rFonts w:asciiTheme="minorHAnsi" w:eastAsiaTheme="minorEastAsia" w:hAnsiTheme="minorHAnsi" w:cstheme="minorBidi"/>
              <w:b w:val="0"/>
              <w:kern w:val="2"/>
              <w:sz w:val="22"/>
              <w:szCs w:val="22"/>
              <w14:ligatures w14:val="standardContextual"/>
            </w:rPr>
          </w:pPr>
          <w:hyperlink w:anchor="_Toc149653565" w:history="1">
            <w:r w:rsidR="00723FFA" w:rsidRPr="001557A0">
              <w:rPr>
                <w:rStyle w:val="Hyperlink"/>
                <w:rFonts w:eastAsiaTheme="majorEastAsia"/>
                <w:shd w:val="clear" w:color="auto" w:fill="FFFFFF"/>
              </w:rPr>
              <w:t>Annex 03 – Data Protection</w:t>
            </w:r>
            <w:r w:rsidR="00723FFA">
              <w:rPr>
                <w:webHidden/>
              </w:rPr>
              <w:tab/>
            </w:r>
            <w:r w:rsidR="00723FFA">
              <w:rPr>
                <w:webHidden/>
              </w:rPr>
              <w:fldChar w:fldCharType="begin"/>
            </w:r>
            <w:r w:rsidR="00723FFA">
              <w:rPr>
                <w:webHidden/>
              </w:rPr>
              <w:instrText xml:space="preserve"> PAGEREF _Toc149653565 \h </w:instrText>
            </w:r>
            <w:r w:rsidR="00723FFA">
              <w:rPr>
                <w:webHidden/>
              </w:rPr>
            </w:r>
            <w:r w:rsidR="00723FFA">
              <w:rPr>
                <w:webHidden/>
              </w:rPr>
              <w:fldChar w:fldCharType="separate"/>
            </w:r>
            <w:r w:rsidR="00A2512F">
              <w:rPr>
                <w:webHidden/>
              </w:rPr>
              <w:t>49</w:t>
            </w:r>
            <w:r w:rsidR="00723FFA">
              <w:rPr>
                <w:webHidden/>
              </w:rPr>
              <w:fldChar w:fldCharType="end"/>
            </w:r>
          </w:hyperlink>
        </w:p>
        <w:p w14:paraId="5D2EE4A4" w14:textId="47F5790E" w:rsidR="00CA00E5" w:rsidRDefault="00C117AD">
          <w:r>
            <w:rPr>
              <w:noProof/>
              <w:u w:color="FFFFFF" w:themeColor="background1"/>
              <w:lang w:eastAsia="en-GB"/>
            </w:rPr>
            <w:fldChar w:fldCharType="end"/>
          </w:r>
        </w:p>
      </w:sdtContent>
    </w:sdt>
    <w:p w14:paraId="348393C0" w14:textId="1620B571" w:rsidR="000A3B6B" w:rsidRDefault="000A3B6B"/>
    <w:p w14:paraId="32818498" w14:textId="1814D809" w:rsidR="003A339E" w:rsidRDefault="003A339E">
      <w:pPr>
        <w:spacing w:after="160" w:line="259" w:lineRule="auto"/>
      </w:pPr>
      <w:r>
        <w:br w:type="page"/>
      </w:r>
    </w:p>
    <w:tbl>
      <w:tblPr>
        <w:tblpPr w:leftFromText="180" w:rightFromText="180" w:vertAnchor="page" w:horzAnchor="margin" w:tblpY="1429"/>
        <w:tblW w:w="5134" w:type="pct"/>
        <w:tblLook w:val="04A0" w:firstRow="1" w:lastRow="0" w:firstColumn="1" w:lastColumn="0" w:noHBand="0" w:noVBand="1"/>
      </w:tblPr>
      <w:tblGrid>
        <w:gridCol w:w="2689"/>
        <w:gridCol w:w="6569"/>
      </w:tblGrid>
      <w:tr w:rsidR="00B7531A" w:rsidRPr="00A01596" w14:paraId="4B6A0745" w14:textId="77777777" w:rsidTr="4732F1A6">
        <w:trPr>
          <w:trHeight w:val="558"/>
        </w:trPr>
        <w:tc>
          <w:tcPr>
            <w:tcW w:w="5000" w:type="pct"/>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4720ABC2" w14:textId="4D6BC76A" w:rsidR="00B7531A" w:rsidRPr="00A01596" w:rsidRDefault="00B7531A" w:rsidP="00B7531A">
            <w:pPr>
              <w:pStyle w:val="Heading1"/>
            </w:pPr>
            <w:bookmarkStart w:id="2" w:name="_Table_of_Annexes"/>
            <w:bookmarkStart w:id="3" w:name="_Toc120789033"/>
            <w:bookmarkStart w:id="4" w:name="_Toc149653544"/>
            <w:bookmarkStart w:id="5" w:name="_Toc17207152"/>
            <w:bookmarkStart w:id="6" w:name="_Toc18656224"/>
            <w:bookmarkStart w:id="7" w:name="_Toc20299256"/>
            <w:bookmarkStart w:id="8" w:name="_Toc21600647"/>
            <w:bookmarkEnd w:id="2"/>
            <w:r w:rsidRPr="00A01596">
              <w:lastRenderedPageBreak/>
              <w:t xml:space="preserve">Table of </w:t>
            </w:r>
            <w:r w:rsidR="00723FFA">
              <w:t xml:space="preserve">Specification </w:t>
            </w:r>
            <w:r w:rsidRPr="00A01596">
              <w:rPr>
                <w:rFonts w:eastAsiaTheme="majorEastAsia"/>
              </w:rPr>
              <w:t>Annexes</w:t>
            </w:r>
            <w:bookmarkEnd w:id="3"/>
            <w:bookmarkEnd w:id="4"/>
          </w:p>
        </w:tc>
      </w:tr>
      <w:tr w:rsidR="00B7531A" w:rsidRPr="005C0632" w14:paraId="15C0D13C" w14:textId="77777777" w:rsidTr="4732F1A6">
        <w:trPr>
          <w:trHeight w:val="637"/>
        </w:trPr>
        <w:tc>
          <w:tcPr>
            <w:tcW w:w="1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A5BB15" w14:textId="077716F6" w:rsidR="00B7531A" w:rsidRPr="005C0632" w:rsidRDefault="00B7531A" w:rsidP="00B7531A">
            <w:pPr>
              <w:widowControl w:val="0"/>
              <w:autoSpaceDE w:val="0"/>
              <w:autoSpaceDN w:val="0"/>
              <w:spacing w:before="120" w:line="264" w:lineRule="auto"/>
              <w:jc w:val="center"/>
              <w:rPr>
                <w:b/>
                <w:bCs/>
                <w:sz w:val="22"/>
                <w:szCs w:val="22"/>
              </w:rPr>
            </w:pPr>
            <w:r w:rsidRPr="005C0632">
              <w:rPr>
                <w:b/>
                <w:bCs/>
                <w:sz w:val="22"/>
                <w:szCs w:val="22"/>
              </w:rPr>
              <w:t>Annex Number</w:t>
            </w:r>
          </w:p>
        </w:tc>
        <w:tc>
          <w:tcPr>
            <w:tcW w:w="35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06E661" w14:textId="77777777" w:rsidR="00B7531A" w:rsidRPr="005C0632" w:rsidRDefault="00B7531A" w:rsidP="00B7531A">
            <w:pPr>
              <w:autoSpaceDE w:val="0"/>
              <w:autoSpaceDN w:val="0"/>
              <w:spacing w:before="100" w:after="100"/>
              <w:rPr>
                <w:b/>
                <w:sz w:val="22"/>
                <w:szCs w:val="22"/>
              </w:rPr>
            </w:pPr>
            <w:r w:rsidRPr="005C0632">
              <w:rPr>
                <w:b/>
                <w:sz w:val="22"/>
                <w:szCs w:val="22"/>
              </w:rPr>
              <w:t xml:space="preserve">Name of </w:t>
            </w:r>
            <w:r>
              <w:rPr>
                <w:b/>
                <w:sz w:val="22"/>
                <w:szCs w:val="22"/>
              </w:rPr>
              <w:t xml:space="preserve">Specification </w:t>
            </w:r>
            <w:r w:rsidRPr="005C0632">
              <w:rPr>
                <w:b/>
                <w:sz w:val="22"/>
                <w:szCs w:val="22"/>
              </w:rPr>
              <w:t>Annex</w:t>
            </w:r>
          </w:p>
        </w:tc>
      </w:tr>
      <w:tr w:rsidR="00B7531A" w:rsidRPr="00E45413" w14:paraId="29146AD1" w14:textId="77777777" w:rsidTr="4732F1A6">
        <w:trPr>
          <w:trHeight w:hRule="exact" w:val="417"/>
        </w:trPr>
        <w:tc>
          <w:tcPr>
            <w:tcW w:w="1452" w:type="pct"/>
            <w:tcBorders>
              <w:top w:val="single" w:sz="4" w:space="0" w:color="auto"/>
              <w:left w:val="single" w:sz="4" w:space="0" w:color="auto"/>
              <w:bottom w:val="single" w:sz="4" w:space="0" w:color="auto"/>
              <w:right w:val="single" w:sz="4" w:space="0" w:color="auto"/>
            </w:tcBorders>
            <w:shd w:val="clear" w:color="auto" w:fill="auto"/>
            <w:vAlign w:val="center"/>
          </w:tcPr>
          <w:p w14:paraId="2127B4E7" w14:textId="77777777" w:rsidR="00B7531A" w:rsidRPr="00E45413" w:rsidRDefault="00B7531A" w:rsidP="00B7531A">
            <w:pPr>
              <w:widowControl w:val="0"/>
              <w:autoSpaceDE w:val="0"/>
              <w:autoSpaceDN w:val="0"/>
              <w:spacing w:before="120" w:line="264" w:lineRule="auto"/>
              <w:jc w:val="center"/>
              <w:rPr>
                <w:bCs/>
                <w:sz w:val="22"/>
                <w:szCs w:val="22"/>
              </w:rPr>
            </w:pPr>
            <w:r>
              <w:rPr>
                <w:bCs/>
                <w:sz w:val="22"/>
                <w:szCs w:val="22"/>
              </w:rPr>
              <w:t>01</w:t>
            </w:r>
          </w:p>
        </w:tc>
        <w:tc>
          <w:tcPr>
            <w:tcW w:w="3548" w:type="pct"/>
            <w:tcBorders>
              <w:top w:val="single" w:sz="4" w:space="0" w:color="auto"/>
              <w:left w:val="single" w:sz="4" w:space="0" w:color="auto"/>
              <w:bottom w:val="single" w:sz="4" w:space="0" w:color="auto"/>
              <w:right w:val="single" w:sz="4" w:space="0" w:color="auto"/>
            </w:tcBorders>
            <w:shd w:val="clear" w:color="auto" w:fill="auto"/>
            <w:vAlign w:val="center"/>
          </w:tcPr>
          <w:p w14:paraId="0B53CE0C" w14:textId="77777777" w:rsidR="00B7531A" w:rsidRPr="00E45413" w:rsidRDefault="00B7531A" w:rsidP="00B7531A">
            <w:pPr>
              <w:autoSpaceDE w:val="0"/>
              <w:autoSpaceDN w:val="0"/>
              <w:spacing w:before="100" w:after="100"/>
              <w:rPr>
                <w:sz w:val="22"/>
                <w:szCs w:val="22"/>
              </w:rPr>
            </w:pPr>
            <w:r>
              <w:rPr>
                <w:sz w:val="22"/>
                <w:szCs w:val="22"/>
              </w:rPr>
              <w:t>Defined Terms</w:t>
            </w:r>
          </w:p>
        </w:tc>
      </w:tr>
      <w:tr w:rsidR="00B7531A" w:rsidRPr="00E45413" w14:paraId="697BD18D" w14:textId="77777777" w:rsidTr="4732F1A6">
        <w:trPr>
          <w:trHeight w:hRule="exact" w:val="417"/>
        </w:trPr>
        <w:tc>
          <w:tcPr>
            <w:tcW w:w="1452" w:type="pct"/>
            <w:tcBorders>
              <w:top w:val="single" w:sz="4" w:space="0" w:color="auto"/>
              <w:left w:val="single" w:sz="4" w:space="0" w:color="auto"/>
              <w:bottom w:val="single" w:sz="4" w:space="0" w:color="auto"/>
              <w:right w:val="single" w:sz="4" w:space="0" w:color="auto"/>
            </w:tcBorders>
            <w:shd w:val="clear" w:color="auto" w:fill="auto"/>
            <w:vAlign w:val="center"/>
          </w:tcPr>
          <w:p w14:paraId="0F52A035" w14:textId="77777777" w:rsidR="00B7531A" w:rsidRPr="00E45413" w:rsidRDefault="00B7531A" w:rsidP="00B7531A">
            <w:pPr>
              <w:widowControl w:val="0"/>
              <w:autoSpaceDE w:val="0"/>
              <w:autoSpaceDN w:val="0"/>
              <w:spacing w:before="120" w:line="264" w:lineRule="auto"/>
              <w:jc w:val="center"/>
              <w:rPr>
                <w:bCs/>
                <w:sz w:val="22"/>
                <w:szCs w:val="22"/>
              </w:rPr>
            </w:pPr>
            <w:r>
              <w:rPr>
                <w:bCs/>
                <w:sz w:val="22"/>
                <w:szCs w:val="22"/>
              </w:rPr>
              <w:t>02</w:t>
            </w:r>
          </w:p>
        </w:tc>
        <w:tc>
          <w:tcPr>
            <w:tcW w:w="3548" w:type="pct"/>
            <w:tcBorders>
              <w:top w:val="single" w:sz="4" w:space="0" w:color="auto"/>
              <w:left w:val="single" w:sz="4" w:space="0" w:color="auto"/>
              <w:bottom w:val="single" w:sz="4" w:space="0" w:color="auto"/>
              <w:right w:val="single" w:sz="4" w:space="0" w:color="auto"/>
            </w:tcBorders>
            <w:shd w:val="clear" w:color="auto" w:fill="auto"/>
            <w:vAlign w:val="center"/>
          </w:tcPr>
          <w:p w14:paraId="6FD8C148" w14:textId="77777777" w:rsidR="00B7531A" w:rsidRPr="00E45413" w:rsidRDefault="00B7531A" w:rsidP="00B7531A">
            <w:pPr>
              <w:autoSpaceDE w:val="0"/>
              <w:autoSpaceDN w:val="0"/>
              <w:spacing w:before="100" w:after="100"/>
              <w:rPr>
                <w:sz w:val="22"/>
                <w:szCs w:val="22"/>
              </w:rPr>
            </w:pPr>
            <w:r w:rsidRPr="00E45413">
              <w:rPr>
                <w:sz w:val="22"/>
                <w:szCs w:val="22"/>
              </w:rPr>
              <w:t>Reference Documents</w:t>
            </w:r>
          </w:p>
        </w:tc>
      </w:tr>
      <w:tr w:rsidR="00B7531A" w:rsidRPr="00E45413" w14:paraId="736D7564" w14:textId="77777777" w:rsidTr="4732F1A6">
        <w:trPr>
          <w:trHeight w:val="417"/>
        </w:trPr>
        <w:tc>
          <w:tcPr>
            <w:tcW w:w="1452" w:type="pct"/>
            <w:tcBorders>
              <w:top w:val="single" w:sz="4" w:space="0" w:color="auto"/>
              <w:left w:val="single" w:sz="4" w:space="0" w:color="auto"/>
              <w:bottom w:val="single" w:sz="4" w:space="0" w:color="auto"/>
              <w:right w:val="single" w:sz="4" w:space="0" w:color="auto"/>
            </w:tcBorders>
            <w:shd w:val="clear" w:color="auto" w:fill="auto"/>
            <w:vAlign w:val="center"/>
          </w:tcPr>
          <w:p w14:paraId="4E230BBA" w14:textId="77777777" w:rsidR="00B7531A" w:rsidRPr="00E45413" w:rsidRDefault="00B7531A" w:rsidP="00B7531A">
            <w:pPr>
              <w:widowControl w:val="0"/>
              <w:autoSpaceDE w:val="0"/>
              <w:autoSpaceDN w:val="0"/>
              <w:spacing w:before="120" w:line="264" w:lineRule="auto"/>
              <w:jc w:val="center"/>
              <w:rPr>
                <w:bCs/>
                <w:sz w:val="22"/>
                <w:szCs w:val="22"/>
              </w:rPr>
            </w:pPr>
            <w:r>
              <w:rPr>
                <w:bCs/>
                <w:sz w:val="22"/>
                <w:szCs w:val="22"/>
              </w:rPr>
              <w:t>03</w:t>
            </w:r>
          </w:p>
        </w:tc>
        <w:tc>
          <w:tcPr>
            <w:tcW w:w="3548" w:type="pct"/>
            <w:tcBorders>
              <w:top w:val="single" w:sz="4" w:space="0" w:color="auto"/>
              <w:left w:val="single" w:sz="4" w:space="0" w:color="auto"/>
              <w:bottom w:val="single" w:sz="4" w:space="0" w:color="auto"/>
              <w:right w:val="single" w:sz="4" w:space="0" w:color="auto"/>
            </w:tcBorders>
            <w:shd w:val="clear" w:color="auto" w:fill="auto"/>
            <w:vAlign w:val="center"/>
          </w:tcPr>
          <w:p w14:paraId="3185C1ED" w14:textId="77777777" w:rsidR="00B7531A" w:rsidRPr="001C7E64" w:rsidRDefault="00B7531A" w:rsidP="00B7531A">
            <w:pPr>
              <w:autoSpaceDE w:val="0"/>
              <w:autoSpaceDN w:val="0"/>
              <w:spacing w:before="100" w:after="100"/>
              <w:rPr>
                <w:sz w:val="22"/>
                <w:szCs w:val="22"/>
              </w:rPr>
            </w:pPr>
            <w:r w:rsidRPr="001C7E64">
              <w:rPr>
                <w:sz w:val="22"/>
                <w:szCs w:val="22"/>
              </w:rPr>
              <w:t>Data Protection</w:t>
            </w:r>
          </w:p>
        </w:tc>
      </w:tr>
      <w:tr w:rsidR="00B7531A" w:rsidRPr="00E45413" w14:paraId="3F1CF349" w14:textId="77777777" w:rsidTr="4732F1A6">
        <w:trPr>
          <w:trHeight w:val="417"/>
        </w:trPr>
        <w:tc>
          <w:tcPr>
            <w:tcW w:w="1452" w:type="pct"/>
            <w:tcBorders>
              <w:top w:val="single" w:sz="4" w:space="0" w:color="auto"/>
              <w:left w:val="single" w:sz="4" w:space="0" w:color="auto"/>
              <w:bottom w:val="single" w:sz="4" w:space="0" w:color="auto"/>
              <w:right w:val="single" w:sz="4" w:space="0" w:color="auto"/>
            </w:tcBorders>
            <w:shd w:val="clear" w:color="auto" w:fill="auto"/>
            <w:vAlign w:val="center"/>
          </w:tcPr>
          <w:p w14:paraId="493D646E" w14:textId="28313157" w:rsidR="00B7531A" w:rsidRPr="00E45413" w:rsidRDefault="00B7531A" w:rsidP="4732F1A6">
            <w:pPr>
              <w:widowControl w:val="0"/>
              <w:autoSpaceDE w:val="0"/>
              <w:autoSpaceDN w:val="0"/>
              <w:spacing w:before="120" w:line="264" w:lineRule="auto"/>
              <w:jc w:val="center"/>
              <w:rPr>
                <w:sz w:val="22"/>
                <w:szCs w:val="22"/>
              </w:rPr>
            </w:pPr>
            <w:r w:rsidRPr="4732F1A6">
              <w:rPr>
                <w:sz w:val="22"/>
                <w:szCs w:val="22"/>
              </w:rPr>
              <w:t>04</w:t>
            </w:r>
          </w:p>
        </w:tc>
        <w:tc>
          <w:tcPr>
            <w:tcW w:w="3548" w:type="pct"/>
            <w:tcBorders>
              <w:top w:val="single" w:sz="4" w:space="0" w:color="auto"/>
              <w:left w:val="single" w:sz="4" w:space="0" w:color="auto"/>
              <w:bottom w:val="single" w:sz="4" w:space="0" w:color="auto"/>
              <w:right w:val="single" w:sz="4" w:space="0" w:color="auto"/>
            </w:tcBorders>
            <w:shd w:val="clear" w:color="auto" w:fill="auto"/>
            <w:vAlign w:val="center"/>
          </w:tcPr>
          <w:p w14:paraId="5342A767" w14:textId="708CA1E1" w:rsidR="00B7531A" w:rsidRPr="001C7E64" w:rsidRDefault="00B7531A" w:rsidP="00B7531A">
            <w:pPr>
              <w:autoSpaceDE w:val="0"/>
              <w:autoSpaceDN w:val="0"/>
              <w:spacing w:before="100" w:after="100"/>
              <w:rPr>
                <w:sz w:val="22"/>
                <w:szCs w:val="22"/>
              </w:rPr>
            </w:pPr>
            <w:r w:rsidRPr="4732F1A6">
              <w:rPr>
                <w:sz w:val="22"/>
                <w:szCs w:val="22"/>
              </w:rPr>
              <w:t xml:space="preserve">List of </w:t>
            </w:r>
            <w:r w:rsidR="6B6F4DFA" w:rsidRPr="4732F1A6">
              <w:rPr>
                <w:sz w:val="22"/>
                <w:szCs w:val="22"/>
              </w:rPr>
              <w:t xml:space="preserve">Work Equipment, Consumables </w:t>
            </w:r>
            <w:r w:rsidRPr="4732F1A6">
              <w:rPr>
                <w:sz w:val="22"/>
                <w:szCs w:val="22"/>
              </w:rPr>
              <w:t xml:space="preserve">&amp; </w:t>
            </w:r>
            <w:r w:rsidR="512EBAB4" w:rsidRPr="4732F1A6">
              <w:rPr>
                <w:sz w:val="22"/>
                <w:szCs w:val="22"/>
              </w:rPr>
              <w:t>Services</w:t>
            </w:r>
            <w:r w:rsidRPr="4732F1A6">
              <w:rPr>
                <w:sz w:val="22"/>
                <w:szCs w:val="22"/>
              </w:rPr>
              <w:t xml:space="preserve"> </w:t>
            </w:r>
          </w:p>
        </w:tc>
      </w:tr>
      <w:tr w:rsidR="00B7531A" w:rsidRPr="00E45413" w14:paraId="4DB71576" w14:textId="77777777" w:rsidTr="4732F1A6">
        <w:trPr>
          <w:trHeight w:val="417"/>
        </w:trPr>
        <w:tc>
          <w:tcPr>
            <w:tcW w:w="1452" w:type="pct"/>
            <w:tcBorders>
              <w:top w:val="single" w:sz="4" w:space="0" w:color="auto"/>
              <w:left w:val="single" w:sz="4" w:space="0" w:color="auto"/>
              <w:bottom w:val="single" w:sz="4" w:space="0" w:color="auto"/>
              <w:right w:val="single" w:sz="4" w:space="0" w:color="auto"/>
            </w:tcBorders>
            <w:shd w:val="clear" w:color="auto" w:fill="auto"/>
            <w:vAlign w:val="center"/>
          </w:tcPr>
          <w:p w14:paraId="505356C8" w14:textId="77777777" w:rsidR="00B7531A" w:rsidRPr="00E45413" w:rsidRDefault="00B7531A" w:rsidP="00B7531A">
            <w:pPr>
              <w:widowControl w:val="0"/>
              <w:autoSpaceDE w:val="0"/>
              <w:autoSpaceDN w:val="0"/>
              <w:spacing w:before="120" w:line="264" w:lineRule="auto"/>
              <w:jc w:val="center"/>
              <w:rPr>
                <w:bCs/>
                <w:sz w:val="22"/>
                <w:szCs w:val="22"/>
              </w:rPr>
            </w:pPr>
            <w:r>
              <w:rPr>
                <w:sz w:val="22"/>
                <w:szCs w:val="22"/>
              </w:rPr>
              <w:t>05</w:t>
            </w:r>
          </w:p>
        </w:tc>
        <w:tc>
          <w:tcPr>
            <w:tcW w:w="3548" w:type="pct"/>
            <w:tcBorders>
              <w:top w:val="single" w:sz="4" w:space="0" w:color="auto"/>
              <w:left w:val="single" w:sz="4" w:space="0" w:color="auto"/>
              <w:bottom w:val="single" w:sz="4" w:space="0" w:color="auto"/>
              <w:right w:val="single" w:sz="4" w:space="0" w:color="auto"/>
            </w:tcBorders>
            <w:shd w:val="clear" w:color="auto" w:fill="auto"/>
            <w:vAlign w:val="center"/>
          </w:tcPr>
          <w:p w14:paraId="28352879" w14:textId="7AB5379E" w:rsidR="00B7531A" w:rsidRDefault="00B7531A" w:rsidP="00B7531A">
            <w:pPr>
              <w:autoSpaceDE w:val="0"/>
              <w:autoSpaceDN w:val="0"/>
              <w:spacing w:before="100" w:after="100"/>
              <w:rPr>
                <w:sz w:val="22"/>
                <w:szCs w:val="22"/>
              </w:rPr>
            </w:pPr>
            <w:r w:rsidRPr="001C7E64">
              <w:rPr>
                <w:sz w:val="22"/>
                <w:szCs w:val="22"/>
              </w:rPr>
              <w:t>Technical Specifications</w:t>
            </w:r>
          </w:p>
          <w:p w14:paraId="1A5E806D" w14:textId="77777777" w:rsidR="00B7531A" w:rsidRPr="00E20DEF" w:rsidRDefault="00B7531A" w:rsidP="00B7531A">
            <w:pPr>
              <w:pStyle w:val="ListParagraph"/>
              <w:numPr>
                <w:ilvl w:val="0"/>
                <w:numId w:val="38"/>
              </w:numPr>
              <w:autoSpaceDE w:val="0"/>
              <w:autoSpaceDN w:val="0"/>
              <w:spacing w:before="100" w:after="100"/>
              <w:rPr>
                <w:sz w:val="22"/>
                <w:szCs w:val="22"/>
              </w:rPr>
            </w:pPr>
            <w:r w:rsidRPr="00E20DEF">
              <w:rPr>
                <w:sz w:val="22"/>
                <w:szCs w:val="22"/>
              </w:rPr>
              <w:t>5a – Technical Specification – Tow Cell</w:t>
            </w:r>
          </w:p>
          <w:p w14:paraId="3671A09A" w14:textId="5F68EB78" w:rsidR="00B7531A" w:rsidRPr="00E20DEF" w:rsidRDefault="00B7531A" w:rsidP="00B7531A">
            <w:pPr>
              <w:pStyle w:val="ListParagraph"/>
              <w:numPr>
                <w:ilvl w:val="0"/>
                <w:numId w:val="38"/>
              </w:numPr>
              <w:autoSpaceDE w:val="0"/>
              <w:autoSpaceDN w:val="0"/>
              <w:spacing w:before="100" w:after="100"/>
              <w:rPr>
                <w:sz w:val="22"/>
                <w:szCs w:val="22"/>
              </w:rPr>
            </w:pPr>
            <w:r w:rsidRPr="00E20DEF">
              <w:rPr>
                <w:sz w:val="22"/>
                <w:szCs w:val="22"/>
              </w:rPr>
              <w:t xml:space="preserve">5b – Technical Specification – </w:t>
            </w:r>
            <w:r w:rsidR="001D416D" w:rsidRPr="001D416D">
              <w:rPr>
                <w:sz w:val="22"/>
                <w:szCs w:val="22"/>
              </w:rPr>
              <w:t>[Redacted under FOIA Section 43(2) Commercial Interests]</w:t>
            </w:r>
          </w:p>
          <w:p w14:paraId="402B06F7" w14:textId="0E01ECA4" w:rsidR="00B7531A" w:rsidRPr="00E20DEF" w:rsidRDefault="00B7531A" w:rsidP="00B7531A">
            <w:pPr>
              <w:pStyle w:val="ListParagraph"/>
              <w:numPr>
                <w:ilvl w:val="0"/>
                <w:numId w:val="38"/>
              </w:numPr>
              <w:autoSpaceDE w:val="0"/>
              <w:autoSpaceDN w:val="0"/>
              <w:spacing w:before="100" w:after="100"/>
              <w:rPr>
                <w:sz w:val="22"/>
                <w:szCs w:val="22"/>
              </w:rPr>
            </w:pPr>
            <w:r w:rsidRPr="00E20DEF">
              <w:rPr>
                <w:sz w:val="22"/>
                <w:szCs w:val="22"/>
              </w:rPr>
              <w:t xml:space="preserve">5c – Technical Specification – </w:t>
            </w:r>
            <w:r w:rsidR="00887C3B" w:rsidRPr="00887C3B">
              <w:rPr>
                <w:sz w:val="22"/>
                <w:szCs w:val="22"/>
              </w:rPr>
              <w:t>[Redacted under FOIA Section 43(2) Commercial Interests]</w:t>
            </w:r>
            <w:r w:rsidR="00887C3B">
              <w:rPr>
                <w:sz w:val="22"/>
                <w:szCs w:val="22"/>
              </w:rPr>
              <w:t xml:space="preserve"> </w:t>
            </w:r>
            <w:r w:rsidRPr="00E20DEF">
              <w:rPr>
                <w:sz w:val="22"/>
                <w:szCs w:val="22"/>
              </w:rPr>
              <w:t>Searchlight</w:t>
            </w:r>
          </w:p>
        </w:tc>
      </w:tr>
      <w:tr w:rsidR="00B7531A" w:rsidRPr="00E45413" w14:paraId="7079E037" w14:textId="77777777" w:rsidTr="4732F1A6">
        <w:trPr>
          <w:trHeight w:val="417"/>
        </w:trPr>
        <w:tc>
          <w:tcPr>
            <w:tcW w:w="1452" w:type="pct"/>
            <w:tcBorders>
              <w:top w:val="single" w:sz="4" w:space="0" w:color="auto"/>
              <w:left w:val="single" w:sz="4" w:space="0" w:color="auto"/>
              <w:bottom w:val="single" w:sz="4" w:space="0" w:color="auto"/>
              <w:right w:val="single" w:sz="4" w:space="0" w:color="auto"/>
            </w:tcBorders>
            <w:shd w:val="clear" w:color="auto" w:fill="auto"/>
            <w:vAlign w:val="center"/>
          </w:tcPr>
          <w:p w14:paraId="03BF20A5" w14:textId="77777777" w:rsidR="00B7531A" w:rsidRPr="00E45413" w:rsidRDefault="00B7531A" w:rsidP="00B7531A">
            <w:pPr>
              <w:widowControl w:val="0"/>
              <w:autoSpaceDE w:val="0"/>
              <w:autoSpaceDN w:val="0"/>
              <w:spacing w:before="120" w:line="264" w:lineRule="auto"/>
              <w:jc w:val="center"/>
              <w:rPr>
                <w:bCs/>
                <w:sz w:val="22"/>
                <w:szCs w:val="22"/>
              </w:rPr>
            </w:pPr>
            <w:r>
              <w:rPr>
                <w:sz w:val="22"/>
                <w:szCs w:val="22"/>
              </w:rPr>
              <w:t>06</w:t>
            </w:r>
          </w:p>
        </w:tc>
        <w:tc>
          <w:tcPr>
            <w:tcW w:w="3548" w:type="pct"/>
            <w:tcBorders>
              <w:top w:val="single" w:sz="4" w:space="0" w:color="auto"/>
              <w:left w:val="single" w:sz="4" w:space="0" w:color="auto"/>
              <w:bottom w:val="single" w:sz="4" w:space="0" w:color="auto"/>
              <w:right w:val="single" w:sz="4" w:space="0" w:color="auto"/>
            </w:tcBorders>
            <w:shd w:val="clear" w:color="auto" w:fill="auto"/>
            <w:vAlign w:val="center"/>
          </w:tcPr>
          <w:p w14:paraId="56540613" w14:textId="77777777" w:rsidR="00B7531A" w:rsidRPr="001C7E64" w:rsidRDefault="00B7531A" w:rsidP="00B7531A">
            <w:pPr>
              <w:autoSpaceDE w:val="0"/>
              <w:autoSpaceDN w:val="0"/>
              <w:spacing w:before="100" w:after="100"/>
              <w:rPr>
                <w:sz w:val="22"/>
                <w:szCs w:val="22"/>
              </w:rPr>
            </w:pPr>
            <w:r w:rsidRPr="001C7E64">
              <w:rPr>
                <w:sz w:val="22"/>
                <w:szCs w:val="22"/>
              </w:rPr>
              <w:t xml:space="preserve">Buyer’s Delivery Locations </w:t>
            </w:r>
          </w:p>
        </w:tc>
      </w:tr>
      <w:tr w:rsidR="00B7531A" w:rsidRPr="00E45413" w14:paraId="06E11727" w14:textId="77777777" w:rsidTr="4732F1A6">
        <w:trPr>
          <w:trHeight w:val="417"/>
        </w:trPr>
        <w:tc>
          <w:tcPr>
            <w:tcW w:w="1452" w:type="pct"/>
            <w:tcBorders>
              <w:top w:val="single" w:sz="4" w:space="0" w:color="auto"/>
              <w:left w:val="single" w:sz="4" w:space="0" w:color="auto"/>
              <w:bottom w:val="single" w:sz="4" w:space="0" w:color="auto"/>
              <w:right w:val="single" w:sz="4" w:space="0" w:color="auto"/>
            </w:tcBorders>
            <w:shd w:val="clear" w:color="auto" w:fill="auto"/>
            <w:vAlign w:val="center"/>
          </w:tcPr>
          <w:p w14:paraId="0E9B8B9B" w14:textId="77777777" w:rsidR="00B7531A" w:rsidRDefault="00B7531A" w:rsidP="00B7531A">
            <w:pPr>
              <w:widowControl w:val="0"/>
              <w:autoSpaceDE w:val="0"/>
              <w:autoSpaceDN w:val="0"/>
              <w:spacing w:before="120" w:line="264" w:lineRule="auto"/>
              <w:jc w:val="center"/>
              <w:rPr>
                <w:bCs/>
                <w:sz w:val="22"/>
                <w:szCs w:val="22"/>
              </w:rPr>
            </w:pPr>
            <w:r>
              <w:rPr>
                <w:sz w:val="22"/>
                <w:szCs w:val="22"/>
              </w:rPr>
              <w:t>07</w:t>
            </w:r>
          </w:p>
        </w:tc>
        <w:tc>
          <w:tcPr>
            <w:tcW w:w="3548" w:type="pct"/>
            <w:tcBorders>
              <w:top w:val="single" w:sz="4" w:space="0" w:color="auto"/>
              <w:left w:val="single" w:sz="4" w:space="0" w:color="auto"/>
              <w:bottom w:val="single" w:sz="4" w:space="0" w:color="auto"/>
              <w:right w:val="single" w:sz="4" w:space="0" w:color="auto"/>
            </w:tcBorders>
            <w:shd w:val="clear" w:color="auto" w:fill="auto"/>
            <w:vAlign w:val="center"/>
          </w:tcPr>
          <w:p w14:paraId="004762E6" w14:textId="77777777" w:rsidR="00B7531A" w:rsidRPr="00EA6AC6" w:rsidRDefault="00B7531A" w:rsidP="00B7531A">
            <w:pPr>
              <w:pStyle w:val="ListParagraph"/>
              <w:numPr>
                <w:ilvl w:val="0"/>
                <w:numId w:val="42"/>
              </w:numPr>
              <w:autoSpaceDE w:val="0"/>
              <w:autoSpaceDN w:val="0"/>
              <w:spacing w:before="100" w:after="100"/>
              <w:rPr>
                <w:sz w:val="22"/>
                <w:szCs w:val="22"/>
              </w:rPr>
            </w:pPr>
            <w:r>
              <w:rPr>
                <w:sz w:val="22"/>
                <w:szCs w:val="22"/>
              </w:rPr>
              <w:t xml:space="preserve">7a </w:t>
            </w:r>
            <w:r w:rsidRPr="00EA6AC6">
              <w:rPr>
                <w:sz w:val="22"/>
                <w:szCs w:val="22"/>
              </w:rPr>
              <w:t>Vehicle Kit List</w:t>
            </w:r>
          </w:p>
          <w:p w14:paraId="4DA9BDC3" w14:textId="77777777" w:rsidR="00B7531A" w:rsidRPr="00EA6AC6" w:rsidRDefault="00B7531A" w:rsidP="00B7531A">
            <w:pPr>
              <w:pStyle w:val="ListParagraph"/>
              <w:numPr>
                <w:ilvl w:val="0"/>
                <w:numId w:val="42"/>
              </w:numPr>
              <w:autoSpaceDE w:val="0"/>
              <w:autoSpaceDN w:val="0"/>
              <w:spacing w:before="100" w:after="100"/>
              <w:rPr>
                <w:sz w:val="22"/>
                <w:szCs w:val="22"/>
              </w:rPr>
            </w:pPr>
            <w:r>
              <w:rPr>
                <w:sz w:val="22"/>
                <w:szCs w:val="22"/>
              </w:rPr>
              <w:t xml:space="preserve">7b </w:t>
            </w:r>
            <w:r w:rsidRPr="00EA6AC6">
              <w:rPr>
                <w:sz w:val="22"/>
                <w:szCs w:val="22"/>
              </w:rPr>
              <w:t>Equipment bag contents (for information)</w:t>
            </w:r>
          </w:p>
          <w:p w14:paraId="03E1C221" w14:textId="77777777" w:rsidR="00B7531A" w:rsidRPr="00EA6AC6" w:rsidRDefault="00B7531A" w:rsidP="00B7531A">
            <w:pPr>
              <w:pStyle w:val="ListParagraph"/>
              <w:numPr>
                <w:ilvl w:val="0"/>
                <w:numId w:val="42"/>
              </w:numPr>
              <w:autoSpaceDE w:val="0"/>
              <w:autoSpaceDN w:val="0"/>
              <w:spacing w:before="100" w:after="100"/>
              <w:rPr>
                <w:sz w:val="22"/>
                <w:szCs w:val="22"/>
              </w:rPr>
            </w:pPr>
            <w:r>
              <w:rPr>
                <w:sz w:val="22"/>
                <w:szCs w:val="22"/>
              </w:rPr>
              <w:t xml:space="preserve">7c </w:t>
            </w:r>
            <w:r w:rsidRPr="00EA6AC6">
              <w:rPr>
                <w:sz w:val="22"/>
                <w:szCs w:val="22"/>
              </w:rPr>
              <w:t>TOV presentation (for information)</w:t>
            </w:r>
          </w:p>
        </w:tc>
      </w:tr>
      <w:tr w:rsidR="00B7531A" w14:paraId="6E260A6A" w14:textId="77777777" w:rsidTr="4732F1A6">
        <w:trPr>
          <w:trHeight w:val="417"/>
        </w:trPr>
        <w:tc>
          <w:tcPr>
            <w:tcW w:w="1452" w:type="pct"/>
            <w:tcBorders>
              <w:top w:val="single" w:sz="4" w:space="0" w:color="auto"/>
              <w:left w:val="single" w:sz="4" w:space="0" w:color="auto"/>
              <w:bottom w:val="single" w:sz="4" w:space="0" w:color="auto"/>
              <w:right w:val="single" w:sz="4" w:space="0" w:color="auto"/>
            </w:tcBorders>
            <w:shd w:val="clear" w:color="auto" w:fill="auto"/>
            <w:vAlign w:val="center"/>
          </w:tcPr>
          <w:p w14:paraId="0441D843" w14:textId="77777777" w:rsidR="00B7531A" w:rsidRDefault="00B7531A" w:rsidP="00B7531A">
            <w:pPr>
              <w:widowControl w:val="0"/>
              <w:spacing w:before="120" w:line="264" w:lineRule="auto"/>
              <w:jc w:val="center"/>
              <w:rPr>
                <w:sz w:val="22"/>
                <w:szCs w:val="22"/>
              </w:rPr>
            </w:pPr>
            <w:r>
              <w:rPr>
                <w:sz w:val="22"/>
                <w:szCs w:val="22"/>
              </w:rPr>
              <w:t>08</w:t>
            </w:r>
          </w:p>
        </w:tc>
        <w:tc>
          <w:tcPr>
            <w:tcW w:w="3548" w:type="pct"/>
            <w:tcBorders>
              <w:top w:val="single" w:sz="4" w:space="0" w:color="auto"/>
              <w:left w:val="single" w:sz="4" w:space="0" w:color="auto"/>
              <w:bottom w:val="single" w:sz="4" w:space="0" w:color="auto"/>
              <w:right w:val="single" w:sz="4" w:space="0" w:color="auto"/>
            </w:tcBorders>
            <w:shd w:val="clear" w:color="auto" w:fill="auto"/>
            <w:vAlign w:val="center"/>
          </w:tcPr>
          <w:p w14:paraId="6D123271" w14:textId="77777777" w:rsidR="00B7531A" w:rsidRPr="001C7E64" w:rsidRDefault="00B7531A" w:rsidP="00B7531A">
            <w:pPr>
              <w:spacing w:before="100" w:after="100"/>
              <w:rPr>
                <w:sz w:val="22"/>
                <w:szCs w:val="22"/>
              </w:rPr>
            </w:pPr>
            <w:r>
              <w:rPr>
                <w:sz w:val="22"/>
                <w:szCs w:val="22"/>
              </w:rPr>
              <w:t>User Profiles and ordering details</w:t>
            </w:r>
          </w:p>
        </w:tc>
      </w:tr>
      <w:tr w:rsidR="00B7531A" w14:paraId="7E7CC37B" w14:textId="77777777" w:rsidTr="4732F1A6">
        <w:trPr>
          <w:trHeight w:val="417"/>
        </w:trPr>
        <w:tc>
          <w:tcPr>
            <w:tcW w:w="1452" w:type="pct"/>
            <w:tcBorders>
              <w:top w:val="single" w:sz="4" w:space="0" w:color="auto"/>
              <w:left w:val="single" w:sz="4" w:space="0" w:color="auto"/>
              <w:bottom w:val="single" w:sz="4" w:space="0" w:color="auto"/>
              <w:right w:val="single" w:sz="4" w:space="0" w:color="auto"/>
            </w:tcBorders>
            <w:shd w:val="clear" w:color="auto" w:fill="auto"/>
            <w:vAlign w:val="center"/>
          </w:tcPr>
          <w:p w14:paraId="446A7DF7" w14:textId="77777777" w:rsidR="00B7531A" w:rsidRDefault="00B7531A" w:rsidP="00B7531A">
            <w:pPr>
              <w:widowControl w:val="0"/>
              <w:spacing w:before="120" w:line="264" w:lineRule="auto"/>
              <w:jc w:val="center"/>
              <w:rPr>
                <w:sz w:val="22"/>
                <w:szCs w:val="22"/>
              </w:rPr>
            </w:pPr>
            <w:r>
              <w:rPr>
                <w:sz w:val="22"/>
                <w:szCs w:val="22"/>
              </w:rPr>
              <w:t>09</w:t>
            </w:r>
          </w:p>
        </w:tc>
        <w:tc>
          <w:tcPr>
            <w:tcW w:w="3548" w:type="pct"/>
            <w:tcBorders>
              <w:top w:val="single" w:sz="4" w:space="0" w:color="auto"/>
              <w:left w:val="single" w:sz="4" w:space="0" w:color="auto"/>
              <w:bottom w:val="single" w:sz="4" w:space="0" w:color="auto"/>
              <w:right w:val="single" w:sz="4" w:space="0" w:color="auto"/>
            </w:tcBorders>
            <w:shd w:val="clear" w:color="auto" w:fill="auto"/>
            <w:vAlign w:val="center"/>
          </w:tcPr>
          <w:p w14:paraId="446F5781" w14:textId="77777777" w:rsidR="00B7531A" w:rsidRDefault="00B7531A" w:rsidP="00B7531A">
            <w:pPr>
              <w:spacing w:before="100" w:after="100"/>
              <w:rPr>
                <w:sz w:val="22"/>
                <w:szCs w:val="22"/>
              </w:rPr>
            </w:pPr>
            <w:r>
              <w:rPr>
                <w:sz w:val="22"/>
                <w:szCs w:val="22"/>
              </w:rPr>
              <w:t xml:space="preserve">Inspection, Calibrations and Maintenance </w:t>
            </w:r>
          </w:p>
        </w:tc>
      </w:tr>
    </w:tbl>
    <w:p w14:paraId="79883B03" w14:textId="434F855F" w:rsidR="003A339E" w:rsidRDefault="00B7531A">
      <w:pPr>
        <w:spacing w:after="160" w:line="259" w:lineRule="auto"/>
      </w:pPr>
      <w:r>
        <w:t xml:space="preserve"> </w:t>
      </w:r>
      <w:r w:rsidR="003A339E">
        <w:br w:type="page"/>
      </w:r>
    </w:p>
    <w:p w14:paraId="0C65E62E" w14:textId="49C93EE7" w:rsidR="007778EC" w:rsidRPr="00936BA8" w:rsidRDefault="00545088" w:rsidP="007B2108">
      <w:pPr>
        <w:pStyle w:val="Heading1"/>
        <w:numPr>
          <w:ilvl w:val="0"/>
          <w:numId w:val="23"/>
        </w:numPr>
      </w:pPr>
      <w:bookmarkStart w:id="9" w:name="_Toc149653545"/>
      <w:bookmarkStart w:id="10" w:name="_Toc518905702"/>
      <w:bookmarkStart w:id="11" w:name="_Toc536016257"/>
      <w:bookmarkEnd w:id="5"/>
      <w:bookmarkEnd w:id="6"/>
      <w:bookmarkEnd w:id="7"/>
      <w:bookmarkEnd w:id="8"/>
      <w:r>
        <w:lastRenderedPageBreak/>
        <w:t>I</w:t>
      </w:r>
      <w:r w:rsidR="00794CE4" w:rsidRPr="00936BA8">
        <w:t xml:space="preserve">dentified </w:t>
      </w:r>
      <w:r w:rsidR="007617D3">
        <w:t>&amp; d</w:t>
      </w:r>
      <w:r w:rsidR="00794CE4" w:rsidRPr="00936BA8">
        <w:t xml:space="preserve">efined </w:t>
      </w:r>
      <w:r w:rsidR="007617D3">
        <w:t>t</w:t>
      </w:r>
      <w:r w:rsidR="00794CE4" w:rsidRPr="00936BA8">
        <w:t>erms</w:t>
      </w:r>
      <w:r w:rsidR="007617D3">
        <w:t xml:space="preserve"> a</w:t>
      </w:r>
      <w:r w:rsidR="00417C4E">
        <w:t xml:space="preserve">nd reference </w:t>
      </w:r>
      <w:bookmarkEnd w:id="9"/>
      <w:r w:rsidR="00CC41FA">
        <w:t>documents.</w:t>
      </w:r>
    </w:p>
    <w:p w14:paraId="26B34C2B" w14:textId="404FC081" w:rsidR="007617D3" w:rsidRPr="00B32239" w:rsidRDefault="00762CD6" w:rsidP="007B2108">
      <w:pPr>
        <w:pStyle w:val="ListParagraph"/>
        <w:numPr>
          <w:ilvl w:val="1"/>
          <w:numId w:val="23"/>
        </w:numPr>
        <w:spacing w:before="120"/>
        <w:ind w:left="851" w:hanging="851"/>
        <w:contextualSpacing w:val="0"/>
        <w:jc w:val="both"/>
        <w:rPr>
          <w:sz w:val="22"/>
          <w:szCs w:val="22"/>
        </w:rPr>
      </w:pPr>
      <w:r w:rsidRPr="00B32239">
        <w:rPr>
          <w:rFonts w:eastAsia="Arial"/>
          <w:color w:val="000000"/>
          <w:sz w:val="22"/>
          <w:szCs w:val="22"/>
        </w:rPr>
        <w:t>In this Spec</w:t>
      </w:r>
      <w:r w:rsidR="00DA3640" w:rsidRPr="00B32239">
        <w:rPr>
          <w:rFonts w:eastAsia="Arial"/>
          <w:color w:val="000000"/>
          <w:sz w:val="22"/>
          <w:szCs w:val="22"/>
        </w:rPr>
        <w:t>ification</w:t>
      </w:r>
      <w:r w:rsidRPr="00B32239">
        <w:rPr>
          <w:rFonts w:eastAsia="Arial"/>
          <w:color w:val="000000"/>
          <w:sz w:val="22"/>
          <w:szCs w:val="22"/>
        </w:rPr>
        <w:t xml:space="preserve">, definitions </w:t>
      </w:r>
      <w:r w:rsidR="008B24E0">
        <w:rPr>
          <w:rFonts w:eastAsia="Arial"/>
          <w:color w:val="000000"/>
          <w:sz w:val="22"/>
          <w:szCs w:val="22"/>
        </w:rPr>
        <w:t xml:space="preserve">shall </w:t>
      </w:r>
      <w:r w:rsidRPr="00B32239">
        <w:rPr>
          <w:rFonts w:eastAsia="Arial"/>
          <w:color w:val="000000"/>
          <w:sz w:val="22"/>
          <w:szCs w:val="22"/>
        </w:rPr>
        <w:t xml:space="preserve">have the </w:t>
      </w:r>
      <w:r w:rsidR="00D52D23" w:rsidRPr="00B32239">
        <w:rPr>
          <w:rFonts w:eastAsia="Arial"/>
          <w:color w:val="000000"/>
          <w:sz w:val="22"/>
          <w:szCs w:val="22"/>
        </w:rPr>
        <w:t>meanings</w:t>
      </w:r>
      <w:r w:rsidR="00DA6A6B">
        <w:rPr>
          <w:rFonts w:eastAsia="Arial"/>
          <w:color w:val="000000"/>
          <w:sz w:val="22"/>
          <w:szCs w:val="22"/>
        </w:rPr>
        <w:t xml:space="preserve"> </w:t>
      </w:r>
      <w:r w:rsidR="00D94B12">
        <w:rPr>
          <w:rFonts w:eastAsia="Arial"/>
          <w:color w:val="000000"/>
          <w:sz w:val="22"/>
          <w:szCs w:val="22"/>
        </w:rPr>
        <w:t xml:space="preserve">as defined </w:t>
      </w:r>
      <w:r w:rsidR="00DA6A6B">
        <w:rPr>
          <w:rFonts w:eastAsia="Arial"/>
          <w:color w:val="000000"/>
          <w:sz w:val="22"/>
          <w:szCs w:val="22"/>
        </w:rPr>
        <w:t xml:space="preserve">in the </w:t>
      </w:r>
      <w:r w:rsidR="00B20013" w:rsidRPr="00B20013">
        <w:rPr>
          <w:rFonts w:eastAsia="Arial"/>
          <w:color w:val="000000"/>
          <w:sz w:val="22"/>
          <w:szCs w:val="22"/>
        </w:rPr>
        <w:t xml:space="preserve">Crown Commercial Services RM6202 Tail Spend Solution Framework </w:t>
      </w:r>
      <w:r w:rsidR="00521508">
        <w:rPr>
          <w:rFonts w:eastAsia="Arial"/>
          <w:color w:val="000000"/>
          <w:sz w:val="22"/>
          <w:szCs w:val="22"/>
        </w:rPr>
        <w:t>RM</w:t>
      </w:r>
      <w:r w:rsidR="00937459">
        <w:rPr>
          <w:rFonts w:eastAsia="Arial"/>
          <w:color w:val="000000"/>
          <w:sz w:val="22"/>
          <w:szCs w:val="22"/>
        </w:rPr>
        <w:t>6202</w:t>
      </w:r>
      <w:r w:rsidR="00D52D23" w:rsidRPr="00B32239">
        <w:rPr>
          <w:rFonts w:eastAsia="Arial"/>
          <w:color w:val="000000"/>
          <w:sz w:val="22"/>
          <w:szCs w:val="22"/>
        </w:rPr>
        <w:t>,</w:t>
      </w:r>
      <w:r w:rsidRPr="00B32239">
        <w:rPr>
          <w:rFonts w:eastAsia="Arial"/>
          <w:color w:val="000000"/>
          <w:sz w:val="22"/>
          <w:szCs w:val="22"/>
        </w:rPr>
        <w:t xml:space="preserve"> and the</w:t>
      </w:r>
      <w:r w:rsidR="008B24E0">
        <w:rPr>
          <w:rFonts w:eastAsia="Arial"/>
          <w:color w:val="000000"/>
          <w:sz w:val="22"/>
          <w:szCs w:val="22"/>
        </w:rPr>
        <w:t>se are</w:t>
      </w:r>
      <w:r w:rsidRPr="00B32239">
        <w:rPr>
          <w:rFonts w:eastAsia="Arial"/>
          <w:color w:val="000000"/>
          <w:sz w:val="22"/>
          <w:szCs w:val="22"/>
        </w:rPr>
        <w:t xml:space="preserve"> supplement</w:t>
      </w:r>
      <w:r w:rsidR="008B24E0">
        <w:rPr>
          <w:rFonts w:eastAsia="Arial"/>
          <w:color w:val="000000"/>
          <w:sz w:val="22"/>
          <w:szCs w:val="22"/>
        </w:rPr>
        <w:t>ed</w:t>
      </w:r>
      <w:r w:rsidRPr="00B32239">
        <w:rPr>
          <w:rFonts w:eastAsia="Arial"/>
          <w:color w:val="000000"/>
          <w:sz w:val="22"/>
          <w:szCs w:val="22"/>
        </w:rPr>
        <w:t xml:space="preserve"> </w:t>
      </w:r>
      <w:r w:rsidR="008B24E0">
        <w:rPr>
          <w:rFonts w:eastAsia="Arial"/>
          <w:color w:val="000000"/>
          <w:sz w:val="22"/>
          <w:szCs w:val="22"/>
        </w:rPr>
        <w:t xml:space="preserve">by </w:t>
      </w:r>
      <w:r w:rsidRPr="00B32239">
        <w:rPr>
          <w:rFonts w:eastAsia="Arial"/>
          <w:color w:val="000000"/>
          <w:sz w:val="22"/>
          <w:szCs w:val="22"/>
        </w:rPr>
        <w:t xml:space="preserve">the Defined Terms </w:t>
      </w:r>
      <w:r w:rsidR="008B24E0">
        <w:rPr>
          <w:rFonts w:eastAsia="Arial"/>
          <w:color w:val="000000"/>
          <w:sz w:val="22"/>
          <w:szCs w:val="22"/>
        </w:rPr>
        <w:t xml:space="preserve">as </w:t>
      </w:r>
      <w:r w:rsidRPr="00B32239">
        <w:rPr>
          <w:rFonts w:eastAsia="Arial"/>
          <w:color w:val="000000"/>
          <w:sz w:val="22"/>
          <w:szCs w:val="22"/>
        </w:rPr>
        <w:t xml:space="preserve">set out </w:t>
      </w:r>
      <w:r w:rsidR="008B24E0">
        <w:rPr>
          <w:rFonts w:eastAsia="Arial"/>
          <w:color w:val="000000"/>
          <w:sz w:val="22"/>
          <w:szCs w:val="22"/>
        </w:rPr>
        <w:t xml:space="preserve">within </w:t>
      </w:r>
      <w:r w:rsidR="009D4925">
        <w:rPr>
          <w:rFonts w:eastAsia="Arial"/>
          <w:color w:val="000000"/>
          <w:sz w:val="22"/>
          <w:szCs w:val="22"/>
        </w:rPr>
        <w:t xml:space="preserve">Specification </w:t>
      </w:r>
      <w:hyperlink w:anchor="_Annex_01_–" w:history="1">
        <w:r w:rsidRPr="00B32239">
          <w:rPr>
            <w:rStyle w:val="Hyperlink"/>
            <w:rFonts w:eastAsia="Arial"/>
            <w:b/>
            <w:bCs/>
            <w:sz w:val="22"/>
            <w:szCs w:val="22"/>
          </w:rPr>
          <w:t>Annex 01</w:t>
        </w:r>
      </w:hyperlink>
      <w:r w:rsidR="00B20013">
        <w:rPr>
          <w:rStyle w:val="Hyperlink"/>
          <w:rFonts w:eastAsia="Arial"/>
          <w:b/>
          <w:bCs/>
          <w:sz w:val="22"/>
          <w:szCs w:val="22"/>
        </w:rPr>
        <w:t>.</w:t>
      </w:r>
    </w:p>
    <w:p w14:paraId="6CA770E0" w14:textId="37689E13" w:rsidR="00936BA8" w:rsidRPr="00B32239" w:rsidRDefault="00936BA8" w:rsidP="007B2108">
      <w:pPr>
        <w:pStyle w:val="ListParagraph"/>
        <w:numPr>
          <w:ilvl w:val="1"/>
          <w:numId w:val="23"/>
        </w:numPr>
        <w:spacing w:before="120"/>
        <w:ind w:left="851" w:hanging="851"/>
        <w:contextualSpacing w:val="0"/>
        <w:jc w:val="both"/>
        <w:rPr>
          <w:sz w:val="22"/>
          <w:szCs w:val="22"/>
        </w:rPr>
      </w:pPr>
      <w:r w:rsidRPr="00B32239">
        <w:rPr>
          <w:sz w:val="22"/>
          <w:szCs w:val="22"/>
        </w:rPr>
        <w:t xml:space="preserve">References to documents within this Specification can be found in Specification </w:t>
      </w:r>
      <w:hyperlink w:anchor="_Annex_02_–" w:history="1">
        <w:r w:rsidRPr="00B32239">
          <w:rPr>
            <w:rStyle w:val="Hyperlink"/>
            <w:b/>
            <w:sz w:val="22"/>
            <w:szCs w:val="22"/>
          </w:rPr>
          <w:t>Annex 02</w:t>
        </w:r>
      </w:hyperlink>
      <w:r w:rsidRPr="00B32239">
        <w:rPr>
          <w:sz w:val="22"/>
          <w:szCs w:val="22"/>
        </w:rPr>
        <w:t>.</w:t>
      </w:r>
    </w:p>
    <w:p w14:paraId="631300C1" w14:textId="77777777" w:rsidR="008D6734" w:rsidRPr="007617D3" w:rsidRDefault="008D6734" w:rsidP="008D6734">
      <w:pPr>
        <w:pStyle w:val="ListParagraph"/>
        <w:spacing w:before="120"/>
        <w:ind w:left="851"/>
        <w:contextualSpacing w:val="0"/>
        <w:jc w:val="both"/>
        <w:rPr>
          <w:sz w:val="22"/>
          <w:szCs w:val="22"/>
        </w:rPr>
      </w:pPr>
    </w:p>
    <w:p w14:paraId="1BFFB414" w14:textId="5E718422" w:rsidR="003C583F" w:rsidRPr="00417C4E" w:rsidRDefault="00AF5759" w:rsidP="007B2108">
      <w:pPr>
        <w:pStyle w:val="Heading1"/>
        <w:numPr>
          <w:ilvl w:val="0"/>
          <w:numId w:val="23"/>
        </w:numPr>
      </w:pPr>
      <w:bookmarkStart w:id="12" w:name="_Toc149653546"/>
      <w:r w:rsidRPr="00417C4E">
        <w:t>Scope of the Call Off Contract</w:t>
      </w:r>
      <w:bookmarkEnd w:id="12"/>
    </w:p>
    <w:p w14:paraId="0E80E194" w14:textId="69E2E90F" w:rsidR="00417C4E" w:rsidRDefault="00936BA8" w:rsidP="007B2108">
      <w:pPr>
        <w:pStyle w:val="bodytext10"/>
        <w:numPr>
          <w:ilvl w:val="1"/>
          <w:numId w:val="23"/>
        </w:numPr>
        <w:spacing w:before="120" w:line="276" w:lineRule="auto"/>
        <w:ind w:left="851" w:hanging="851"/>
        <w:jc w:val="both"/>
        <w:rPr>
          <w:szCs w:val="22"/>
        </w:rPr>
      </w:pPr>
      <w:r w:rsidRPr="007A251E">
        <w:rPr>
          <w:szCs w:val="22"/>
        </w:rPr>
        <w:t xml:space="preserve">The </w:t>
      </w:r>
      <w:r w:rsidRPr="00B32239">
        <w:rPr>
          <w:iCs w:val="0"/>
          <w:szCs w:val="22"/>
        </w:rPr>
        <w:t>Buyer</w:t>
      </w:r>
      <w:r w:rsidRPr="00B32239">
        <w:rPr>
          <w:szCs w:val="22"/>
        </w:rPr>
        <w:t xml:space="preserve"> </w:t>
      </w:r>
      <w:r w:rsidR="0019656D" w:rsidRPr="00B32239">
        <w:rPr>
          <w:szCs w:val="22"/>
        </w:rPr>
        <w:t>is National Highways</w:t>
      </w:r>
      <w:r w:rsidR="001E11E5">
        <w:rPr>
          <w:szCs w:val="22"/>
        </w:rPr>
        <w:t xml:space="preserve">, </w:t>
      </w:r>
      <w:r w:rsidR="001E11E5" w:rsidRPr="00753191">
        <w:rPr>
          <w:szCs w:val="22"/>
        </w:rPr>
        <w:t xml:space="preserve">a government company charged with operating, </w:t>
      </w:r>
      <w:proofErr w:type="gramStart"/>
      <w:r w:rsidR="001E11E5" w:rsidRPr="00753191">
        <w:rPr>
          <w:szCs w:val="22"/>
        </w:rPr>
        <w:t>maintaining</w:t>
      </w:r>
      <w:proofErr w:type="gramEnd"/>
      <w:r w:rsidR="001E11E5" w:rsidRPr="00753191">
        <w:rPr>
          <w:szCs w:val="22"/>
        </w:rPr>
        <w:t xml:space="preserve"> and improving England’s motorways and major A roads. The </w:t>
      </w:r>
      <w:r w:rsidR="002E694B">
        <w:rPr>
          <w:szCs w:val="22"/>
        </w:rPr>
        <w:t>B</w:t>
      </w:r>
      <w:r w:rsidR="001E11E5" w:rsidRPr="00753191">
        <w:rPr>
          <w:szCs w:val="22"/>
        </w:rPr>
        <w:t xml:space="preserve">uyer delivers public facing duties </w:t>
      </w:r>
      <w:r w:rsidR="001E11E5">
        <w:rPr>
          <w:szCs w:val="22"/>
        </w:rPr>
        <w:t xml:space="preserve">via our Operations Directorate </w:t>
      </w:r>
      <w:r w:rsidR="001E11E5" w:rsidRPr="00753191">
        <w:rPr>
          <w:szCs w:val="22"/>
        </w:rPr>
        <w:t xml:space="preserve">directly on the SRN and indirectly on any part of National Highways assets. </w:t>
      </w:r>
      <w:proofErr w:type="gramStart"/>
      <w:r w:rsidR="001E11E5" w:rsidRPr="00753191">
        <w:rPr>
          <w:szCs w:val="22"/>
        </w:rPr>
        <w:t>In order to</w:t>
      </w:r>
      <w:proofErr w:type="gramEnd"/>
      <w:r w:rsidR="001E11E5" w:rsidRPr="00753191">
        <w:rPr>
          <w:szCs w:val="22"/>
        </w:rPr>
        <w:t xml:space="preserve"> provide these services an array of deliverables not limited to both goods and services are required to be procured to safeguard both employees and members of the public</w:t>
      </w:r>
      <w:r w:rsidR="008D6734" w:rsidRPr="00B32239">
        <w:rPr>
          <w:szCs w:val="22"/>
        </w:rPr>
        <w:t>.</w:t>
      </w:r>
    </w:p>
    <w:p w14:paraId="6CA80F62" w14:textId="77777777" w:rsidR="00445E40" w:rsidRPr="00B32239" w:rsidRDefault="00445E40" w:rsidP="00445E40">
      <w:pPr>
        <w:pStyle w:val="bodytext10"/>
        <w:numPr>
          <w:ilvl w:val="1"/>
          <w:numId w:val="23"/>
        </w:numPr>
        <w:spacing w:before="120" w:line="276" w:lineRule="auto"/>
        <w:ind w:left="851" w:hanging="851"/>
        <w:jc w:val="both"/>
        <w:rPr>
          <w:szCs w:val="22"/>
        </w:rPr>
      </w:pPr>
      <w:r w:rsidRPr="00B32239">
        <w:rPr>
          <w:szCs w:val="22"/>
        </w:rPr>
        <w:t xml:space="preserve">The Buyer employs circa 5,500 staff, employed in a variety of </w:t>
      </w:r>
      <w:proofErr w:type="gramStart"/>
      <w:r w:rsidRPr="00B32239">
        <w:rPr>
          <w:szCs w:val="22"/>
        </w:rPr>
        <w:t>roles</w:t>
      </w:r>
      <w:proofErr w:type="gramEnd"/>
      <w:r w:rsidRPr="00B32239">
        <w:rPr>
          <w:szCs w:val="22"/>
        </w:rPr>
        <w:t xml:space="preserve"> and located in operating centres across the England. Of this number circa 2,200 employees could potentially call on the catalogue of goods referenced in this Specification.</w:t>
      </w:r>
    </w:p>
    <w:p w14:paraId="06631326" w14:textId="4113C3AF" w:rsidR="00445E40" w:rsidRPr="00B32239" w:rsidRDefault="00445E40" w:rsidP="00445E40">
      <w:pPr>
        <w:pStyle w:val="bodytext10"/>
        <w:numPr>
          <w:ilvl w:val="1"/>
          <w:numId w:val="23"/>
        </w:numPr>
        <w:spacing w:before="120" w:line="276" w:lineRule="auto"/>
        <w:ind w:left="851" w:hanging="851"/>
        <w:jc w:val="both"/>
        <w:rPr>
          <w:szCs w:val="22"/>
        </w:rPr>
      </w:pPr>
      <w:r w:rsidRPr="00B32239">
        <w:rPr>
          <w:szCs w:val="22"/>
        </w:rPr>
        <w:t xml:space="preserve">The Buyer’s staff </w:t>
      </w:r>
      <w:proofErr w:type="gramStart"/>
      <w:r w:rsidRPr="00B32239">
        <w:rPr>
          <w:szCs w:val="22"/>
        </w:rPr>
        <w:t>are located in</w:t>
      </w:r>
      <w:proofErr w:type="gramEnd"/>
      <w:r w:rsidRPr="00B32239">
        <w:rPr>
          <w:szCs w:val="22"/>
        </w:rPr>
        <w:t xml:space="preserve"> offices, outstations, and depots situated across England</w:t>
      </w:r>
      <w:r>
        <w:rPr>
          <w:szCs w:val="22"/>
        </w:rPr>
        <w:t xml:space="preserve"> (</w:t>
      </w:r>
      <w:r w:rsidR="004150B7">
        <w:rPr>
          <w:szCs w:val="22"/>
        </w:rPr>
        <w:t>as detailed in</w:t>
      </w:r>
      <w:r>
        <w:rPr>
          <w:szCs w:val="22"/>
        </w:rPr>
        <w:t xml:space="preserve"> </w:t>
      </w:r>
      <w:r w:rsidRPr="00F45F0F">
        <w:rPr>
          <w:b/>
          <w:bCs/>
          <w:szCs w:val="22"/>
        </w:rPr>
        <w:t>Annex 06</w:t>
      </w:r>
      <w:r>
        <w:rPr>
          <w:szCs w:val="22"/>
        </w:rPr>
        <w:t>)</w:t>
      </w:r>
      <w:r w:rsidRPr="00B32239">
        <w:rPr>
          <w:szCs w:val="22"/>
        </w:rPr>
        <w:t>.</w:t>
      </w:r>
    </w:p>
    <w:p w14:paraId="329783D0" w14:textId="275A23B4" w:rsidR="00CA4C7F" w:rsidRPr="00B32239" w:rsidRDefault="00CA4C7F" w:rsidP="007B2108">
      <w:pPr>
        <w:pStyle w:val="bodytext10"/>
        <w:numPr>
          <w:ilvl w:val="1"/>
          <w:numId w:val="23"/>
        </w:numPr>
        <w:spacing w:before="120" w:line="276" w:lineRule="auto"/>
        <w:ind w:left="851" w:hanging="851"/>
        <w:jc w:val="both"/>
        <w:rPr>
          <w:szCs w:val="22"/>
        </w:rPr>
      </w:pPr>
      <w:r>
        <w:rPr>
          <w:szCs w:val="22"/>
        </w:rPr>
        <w:t xml:space="preserve">The Supplier is </w:t>
      </w:r>
      <w:r w:rsidR="00B0375B">
        <w:rPr>
          <w:szCs w:val="22"/>
        </w:rPr>
        <w:t>th</w:t>
      </w:r>
      <w:r w:rsidR="00147DBC">
        <w:rPr>
          <w:szCs w:val="22"/>
        </w:rPr>
        <w:t>at</w:t>
      </w:r>
      <w:r w:rsidR="00B0375B">
        <w:rPr>
          <w:szCs w:val="22"/>
        </w:rPr>
        <w:t xml:space="preserve"> identified </w:t>
      </w:r>
      <w:r w:rsidR="00147DBC">
        <w:rPr>
          <w:szCs w:val="22"/>
        </w:rPr>
        <w:t>to deliver</w:t>
      </w:r>
      <w:r w:rsidR="00B0375B">
        <w:rPr>
          <w:szCs w:val="22"/>
        </w:rPr>
        <w:t xml:space="preserve"> the</w:t>
      </w:r>
      <w:r w:rsidR="00485FE1">
        <w:rPr>
          <w:szCs w:val="22"/>
        </w:rPr>
        <w:t xml:space="preserve"> </w:t>
      </w:r>
      <w:r w:rsidR="002F4F7E">
        <w:rPr>
          <w:szCs w:val="22"/>
        </w:rPr>
        <w:t xml:space="preserve">Call-Off </w:t>
      </w:r>
      <w:r w:rsidR="00B0375B">
        <w:rPr>
          <w:szCs w:val="22"/>
        </w:rPr>
        <w:t>Contract</w:t>
      </w:r>
      <w:r w:rsidR="000C4379">
        <w:rPr>
          <w:szCs w:val="22"/>
        </w:rPr>
        <w:t xml:space="preserve"> (</w:t>
      </w:r>
      <w:r w:rsidR="00E453B8">
        <w:rPr>
          <w:szCs w:val="22"/>
        </w:rPr>
        <w:t>Contract)</w:t>
      </w:r>
      <w:r w:rsidR="00B0375B">
        <w:rPr>
          <w:szCs w:val="22"/>
        </w:rPr>
        <w:t xml:space="preserve"> and</w:t>
      </w:r>
      <w:r w:rsidR="00485FE1">
        <w:rPr>
          <w:szCs w:val="22"/>
        </w:rPr>
        <w:t xml:space="preserve"> </w:t>
      </w:r>
      <w:r w:rsidR="00102107">
        <w:rPr>
          <w:szCs w:val="22"/>
        </w:rPr>
        <w:t>includes the Suppliers</w:t>
      </w:r>
      <w:r w:rsidR="00006344">
        <w:rPr>
          <w:szCs w:val="22"/>
        </w:rPr>
        <w:t xml:space="preserve"> </w:t>
      </w:r>
      <w:r w:rsidR="00C2238A">
        <w:rPr>
          <w:szCs w:val="22"/>
        </w:rPr>
        <w:t>Subcontractor and Vendor</w:t>
      </w:r>
      <w:r w:rsidR="00102107">
        <w:rPr>
          <w:szCs w:val="22"/>
        </w:rPr>
        <w:t xml:space="preserve"> who provides the Buyer with Deliverables under this Contract. </w:t>
      </w:r>
    </w:p>
    <w:p w14:paraId="5F5E1752" w14:textId="5E46B441" w:rsidR="00374440" w:rsidRDefault="00374440" w:rsidP="00374440">
      <w:pPr>
        <w:pStyle w:val="bodytext10"/>
        <w:numPr>
          <w:ilvl w:val="1"/>
          <w:numId w:val="23"/>
        </w:numPr>
        <w:spacing w:before="120" w:line="276" w:lineRule="auto"/>
        <w:ind w:left="851" w:hanging="851"/>
        <w:jc w:val="both"/>
        <w:rPr>
          <w:szCs w:val="22"/>
        </w:rPr>
      </w:pPr>
      <w:r w:rsidRPr="00B32239">
        <w:rPr>
          <w:szCs w:val="22"/>
        </w:rPr>
        <w:t xml:space="preserve">This Specification </w:t>
      </w:r>
      <w:r>
        <w:rPr>
          <w:szCs w:val="22"/>
        </w:rPr>
        <w:t xml:space="preserve">document and associated </w:t>
      </w:r>
      <w:hyperlink w:anchor="_Table_of_Annexes" w:history="1">
        <w:r w:rsidR="007E48F2" w:rsidRPr="007E48F2">
          <w:rPr>
            <w:rStyle w:val="Hyperlink"/>
            <w:szCs w:val="22"/>
          </w:rPr>
          <w:t>A</w:t>
        </w:r>
        <w:r w:rsidRPr="007E48F2">
          <w:rPr>
            <w:rStyle w:val="Hyperlink"/>
            <w:szCs w:val="22"/>
          </w:rPr>
          <w:t>nnexes</w:t>
        </w:r>
      </w:hyperlink>
      <w:r>
        <w:rPr>
          <w:szCs w:val="22"/>
        </w:rPr>
        <w:t xml:space="preserve"> </w:t>
      </w:r>
      <w:r w:rsidRPr="00B32239">
        <w:rPr>
          <w:szCs w:val="22"/>
        </w:rPr>
        <w:t xml:space="preserve">sets out the Buyer’s requirements and </w:t>
      </w:r>
      <w:r>
        <w:rPr>
          <w:szCs w:val="22"/>
        </w:rPr>
        <w:t xml:space="preserve">is supplemented by the Suppliers requirements as specified within </w:t>
      </w:r>
      <w:r w:rsidRPr="00B32239">
        <w:rPr>
          <w:szCs w:val="22"/>
        </w:rPr>
        <w:t xml:space="preserve">the </w:t>
      </w:r>
      <w:r>
        <w:rPr>
          <w:szCs w:val="22"/>
        </w:rPr>
        <w:t xml:space="preserve">Crown Commercial Services </w:t>
      </w:r>
      <w:r w:rsidRPr="00B32239">
        <w:rPr>
          <w:szCs w:val="22"/>
        </w:rPr>
        <w:t xml:space="preserve">RM6202 Tail Spend Solution Framework Schedule 5 Specification and </w:t>
      </w:r>
      <w:r>
        <w:rPr>
          <w:szCs w:val="22"/>
        </w:rPr>
        <w:t>associated</w:t>
      </w:r>
      <w:r w:rsidRPr="00B32239">
        <w:rPr>
          <w:szCs w:val="22"/>
        </w:rPr>
        <w:t xml:space="preserve"> </w:t>
      </w:r>
      <w:r w:rsidR="007E48F2">
        <w:rPr>
          <w:szCs w:val="22"/>
        </w:rPr>
        <w:t>Schedules</w:t>
      </w:r>
      <w:r w:rsidRPr="00B32239">
        <w:rPr>
          <w:szCs w:val="22"/>
        </w:rPr>
        <w:t>.</w:t>
      </w:r>
    </w:p>
    <w:p w14:paraId="1687C616" w14:textId="53F8C239" w:rsidR="00417C4E" w:rsidRPr="00B32239" w:rsidRDefault="009848DC" w:rsidP="007B2108">
      <w:pPr>
        <w:pStyle w:val="bodytext10"/>
        <w:numPr>
          <w:ilvl w:val="1"/>
          <w:numId w:val="23"/>
        </w:numPr>
        <w:spacing w:before="120" w:line="276" w:lineRule="auto"/>
        <w:ind w:left="851" w:hanging="851"/>
        <w:jc w:val="both"/>
        <w:rPr>
          <w:szCs w:val="22"/>
        </w:rPr>
      </w:pPr>
      <w:r w:rsidRPr="00B32239">
        <w:rPr>
          <w:szCs w:val="22"/>
        </w:rPr>
        <w:t>Th</w:t>
      </w:r>
      <w:r w:rsidR="00C765C7">
        <w:rPr>
          <w:szCs w:val="22"/>
        </w:rPr>
        <w:t>is</w:t>
      </w:r>
      <w:r w:rsidRPr="00B32239">
        <w:rPr>
          <w:szCs w:val="22"/>
        </w:rPr>
        <w:t xml:space="preserve"> </w:t>
      </w:r>
      <w:r w:rsidR="007E48F2">
        <w:rPr>
          <w:szCs w:val="22"/>
        </w:rPr>
        <w:t>C</w:t>
      </w:r>
      <w:r w:rsidRPr="00B32239">
        <w:rPr>
          <w:szCs w:val="22"/>
        </w:rPr>
        <w:t xml:space="preserve">ontract </w:t>
      </w:r>
      <w:r w:rsidR="00C765C7">
        <w:rPr>
          <w:szCs w:val="22"/>
        </w:rPr>
        <w:t xml:space="preserve">is intended to </w:t>
      </w:r>
      <w:r w:rsidRPr="00B32239">
        <w:rPr>
          <w:szCs w:val="22"/>
        </w:rPr>
        <w:t xml:space="preserve">support the Buyer (as an employer) to fulfil its legal obligations under the Health and Safety at Work Act 1974 (HASAWA), by providing employees with suitable safety </w:t>
      </w:r>
      <w:r w:rsidR="00C765C7">
        <w:rPr>
          <w:szCs w:val="22"/>
        </w:rPr>
        <w:t>equipment</w:t>
      </w:r>
      <w:r w:rsidR="00C765C7" w:rsidRPr="00B32239">
        <w:rPr>
          <w:szCs w:val="22"/>
        </w:rPr>
        <w:t xml:space="preserve"> </w:t>
      </w:r>
      <w:r w:rsidRPr="00B32239">
        <w:rPr>
          <w:szCs w:val="22"/>
        </w:rPr>
        <w:t>that support a continuous safe system of working (i.e., operating procedures).</w:t>
      </w:r>
    </w:p>
    <w:p w14:paraId="3177EDE1" w14:textId="71D0B7F6" w:rsidR="00417C4E" w:rsidRPr="00B32239" w:rsidRDefault="00396297" w:rsidP="007B2108">
      <w:pPr>
        <w:pStyle w:val="bodytext10"/>
        <w:numPr>
          <w:ilvl w:val="1"/>
          <w:numId w:val="23"/>
        </w:numPr>
        <w:spacing w:before="120" w:line="276" w:lineRule="auto"/>
        <w:ind w:left="851" w:hanging="851"/>
        <w:jc w:val="both"/>
        <w:rPr>
          <w:szCs w:val="22"/>
        </w:rPr>
      </w:pPr>
      <w:r w:rsidRPr="00B32239">
        <w:rPr>
          <w:szCs w:val="22"/>
        </w:rPr>
        <w:t>Th</w:t>
      </w:r>
      <w:r w:rsidR="00C765C7">
        <w:rPr>
          <w:szCs w:val="22"/>
        </w:rPr>
        <w:t>is</w:t>
      </w:r>
      <w:r w:rsidRPr="00B32239">
        <w:rPr>
          <w:szCs w:val="22"/>
        </w:rPr>
        <w:t xml:space="preserve"> </w:t>
      </w:r>
      <w:r w:rsidR="007E48F2">
        <w:rPr>
          <w:szCs w:val="22"/>
        </w:rPr>
        <w:t>C</w:t>
      </w:r>
      <w:r w:rsidRPr="00B32239">
        <w:rPr>
          <w:szCs w:val="22"/>
        </w:rPr>
        <w:t xml:space="preserve">ontract is not exclusive </w:t>
      </w:r>
      <w:r w:rsidR="000711C9">
        <w:rPr>
          <w:szCs w:val="22"/>
        </w:rPr>
        <w:t xml:space="preserve">to Operations </w:t>
      </w:r>
      <w:r w:rsidRPr="00B32239">
        <w:rPr>
          <w:szCs w:val="22"/>
        </w:rPr>
        <w:t>and does not carry a minimum or maximum order value nor any guarantee of orders to be placed.</w:t>
      </w:r>
    </w:p>
    <w:p w14:paraId="4C4E9B01" w14:textId="0BFBB992" w:rsidR="00417C4E" w:rsidRPr="00B32239" w:rsidRDefault="00396297" w:rsidP="007B2108">
      <w:pPr>
        <w:pStyle w:val="bodytext10"/>
        <w:numPr>
          <w:ilvl w:val="1"/>
          <w:numId w:val="23"/>
        </w:numPr>
        <w:spacing w:before="120" w:line="276" w:lineRule="auto"/>
        <w:ind w:left="851" w:hanging="851"/>
        <w:jc w:val="both"/>
        <w:rPr>
          <w:szCs w:val="22"/>
        </w:rPr>
      </w:pPr>
      <w:r w:rsidRPr="00B32239">
        <w:rPr>
          <w:szCs w:val="22"/>
        </w:rPr>
        <w:t xml:space="preserve">Whilst it is expected that many of the Buyer’s </w:t>
      </w:r>
      <w:r w:rsidR="00441EDA">
        <w:rPr>
          <w:szCs w:val="22"/>
        </w:rPr>
        <w:t xml:space="preserve">Deliverables </w:t>
      </w:r>
      <w:r w:rsidRPr="00B32239">
        <w:rPr>
          <w:szCs w:val="22"/>
        </w:rPr>
        <w:t>are to be ordered from this contract, the Buyer reserves the right to make use of other contracts available to it.</w:t>
      </w:r>
    </w:p>
    <w:p w14:paraId="42531B4C" w14:textId="75F9D262" w:rsidR="00723014" w:rsidRPr="00B32239" w:rsidRDefault="002C74A0" w:rsidP="007B2108">
      <w:pPr>
        <w:pStyle w:val="bodytext10"/>
        <w:numPr>
          <w:ilvl w:val="1"/>
          <w:numId w:val="23"/>
        </w:numPr>
        <w:spacing w:before="120" w:line="276" w:lineRule="auto"/>
        <w:ind w:left="851" w:hanging="851"/>
        <w:jc w:val="both"/>
        <w:rPr>
          <w:szCs w:val="22"/>
        </w:rPr>
      </w:pPr>
      <w:r w:rsidRPr="00B32239">
        <w:rPr>
          <w:iCs w:val="0"/>
          <w:szCs w:val="22"/>
        </w:rPr>
        <w:t xml:space="preserve">The Supplier shall </w:t>
      </w:r>
      <w:r w:rsidR="00431ED6" w:rsidRPr="00B32239">
        <w:rPr>
          <w:iCs w:val="0"/>
          <w:szCs w:val="22"/>
        </w:rPr>
        <w:t xml:space="preserve">provide </w:t>
      </w:r>
      <w:r w:rsidR="00C765C7">
        <w:rPr>
          <w:iCs w:val="0"/>
          <w:szCs w:val="22"/>
        </w:rPr>
        <w:t>the Buyer</w:t>
      </w:r>
      <w:r w:rsidR="00020863">
        <w:rPr>
          <w:iCs w:val="0"/>
          <w:szCs w:val="22"/>
        </w:rPr>
        <w:t xml:space="preserve"> with</w:t>
      </w:r>
      <w:r w:rsidR="00C765C7">
        <w:rPr>
          <w:iCs w:val="0"/>
          <w:szCs w:val="22"/>
        </w:rPr>
        <w:t xml:space="preserve"> </w:t>
      </w:r>
      <w:r w:rsidR="009661AC">
        <w:rPr>
          <w:iCs w:val="0"/>
          <w:szCs w:val="22"/>
        </w:rPr>
        <w:t>the final</w:t>
      </w:r>
      <w:r w:rsidR="00431ED6" w:rsidRPr="00B32239">
        <w:rPr>
          <w:iCs w:val="0"/>
          <w:szCs w:val="22"/>
        </w:rPr>
        <w:t xml:space="preserve"> Implementation </w:t>
      </w:r>
      <w:r w:rsidR="00A2512F">
        <w:rPr>
          <w:iCs w:val="0"/>
          <w:szCs w:val="22"/>
        </w:rPr>
        <w:t>P</w:t>
      </w:r>
      <w:r w:rsidR="00A2512F" w:rsidRPr="00B32239">
        <w:rPr>
          <w:iCs w:val="0"/>
          <w:szCs w:val="22"/>
        </w:rPr>
        <w:t xml:space="preserve">lan </w:t>
      </w:r>
      <w:r w:rsidR="00A2512F">
        <w:rPr>
          <w:iCs w:val="0"/>
          <w:szCs w:val="22"/>
        </w:rPr>
        <w:t>ten</w:t>
      </w:r>
      <w:r w:rsidR="009661AC">
        <w:rPr>
          <w:iCs w:val="0"/>
          <w:szCs w:val="22"/>
        </w:rPr>
        <w:t xml:space="preserve"> </w:t>
      </w:r>
      <w:r w:rsidR="00086ECA">
        <w:rPr>
          <w:iCs w:val="0"/>
          <w:szCs w:val="22"/>
        </w:rPr>
        <w:t>(</w:t>
      </w:r>
      <w:r w:rsidR="009661AC">
        <w:rPr>
          <w:iCs w:val="0"/>
          <w:szCs w:val="22"/>
        </w:rPr>
        <w:t>1</w:t>
      </w:r>
      <w:r w:rsidR="00086ECA">
        <w:rPr>
          <w:iCs w:val="0"/>
          <w:szCs w:val="22"/>
        </w:rPr>
        <w:t>0) working days</w:t>
      </w:r>
      <w:r w:rsidR="005D607E">
        <w:rPr>
          <w:iCs w:val="0"/>
          <w:szCs w:val="22"/>
        </w:rPr>
        <w:t xml:space="preserve"> </w:t>
      </w:r>
      <w:r w:rsidR="00086ECA">
        <w:rPr>
          <w:iCs w:val="0"/>
          <w:szCs w:val="22"/>
        </w:rPr>
        <w:t xml:space="preserve">after </w:t>
      </w:r>
      <w:r w:rsidR="009661AC">
        <w:rPr>
          <w:iCs w:val="0"/>
          <w:szCs w:val="22"/>
        </w:rPr>
        <w:t>the Contract Date.</w:t>
      </w:r>
      <w:r w:rsidRPr="00B32239">
        <w:rPr>
          <w:iCs w:val="0"/>
          <w:szCs w:val="22"/>
        </w:rPr>
        <w:t xml:space="preserve"> </w:t>
      </w:r>
    </w:p>
    <w:p w14:paraId="07FAD719" w14:textId="74E1281E" w:rsidR="00F86A1E" w:rsidRDefault="00A8487C" w:rsidP="007B2108">
      <w:pPr>
        <w:pStyle w:val="bodytext10"/>
        <w:numPr>
          <w:ilvl w:val="1"/>
          <w:numId w:val="23"/>
        </w:numPr>
        <w:spacing w:before="120" w:line="276" w:lineRule="auto"/>
        <w:ind w:left="851" w:hanging="851"/>
        <w:jc w:val="both"/>
        <w:rPr>
          <w:szCs w:val="22"/>
        </w:rPr>
      </w:pPr>
      <w:r w:rsidRPr="00B32239">
        <w:rPr>
          <w:szCs w:val="22"/>
        </w:rPr>
        <w:t>The Supplier</w:t>
      </w:r>
      <w:r w:rsidR="00C765C7">
        <w:rPr>
          <w:szCs w:val="22"/>
        </w:rPr>
        <w:t xml:space="preserve"> shall</w:t>
      </w:r>
      <w:r w:rsidRPr="00B32239">
        <w:rPr>
          <w:szCs w:val="22"/>
        </w:rPr>
        <w:t>:</w:t>
      </w:r>
    </w:p>
    <w:p w14:paraId="393E3296" w14:textId="77777777" w:rsidR="00E63302" w:rsidRPr="00B32239" w:rsidRDefault="00E63302" w:rsidP="00E63302">
      <w:pPr>
        <w:pStyle w:val="ListParagraph"/>
        <w:numPr>
          <w:ilvl w:val="0"/>
          <w:numId w:val="43"/>
        </w:numPr>
        <w:spacing w:before="120"/>
        <w:contextualSpacing w:val="0"/>
        <w:jc w:val="both"/>
        <w:rPr>
          <w:iCs/>
          <w:sz w:val="22"/>
          <w:szCs w:val="22"/>
        </w:rPr>
      </w:pPr>
      <w:r w:rsidRPr="00B32239">
        <w:rPr>
          <w:iCs/>
          <w:sz w:val="22"/>
          <w:szCs w:val="22"/>
        </w:rPr>
        <w:t>Ensure the supply and contin</w:t>
      </w:r>
      <w:r>
        <w:rPr>
          <w:iCs/>
          <w:sz w:val="22"/>
          <w:szCs w:val="22"/>
        </w:rPr>
        <w:t>uous</w:t>
      </w:r>
      <w:r w:rsidRPr="00B32239">
        <w:rPr>
          <w:iCs/>
          <w:sz w:val="22"/>
          <w:szCs w:val="22"/>
        </w:rPr>
        <w:t xml:space="preserve"> supply of </w:t>
      </w:r>
      <w:r>
        <w:rPr>
          <w:iCs/>
          <w:sz w:val="22"/>
          <w:szCs w:val="22"/>
        </w:rPr>
        <w:t>Goods</w:t>
      </w:r>
      <w:r w:rsidRPr="00B32239">
        <w:rPr>
          <w:iCs/>
          <w:sz w:val="22"/>
          <w:szCs w:val="22"/>
        </w:rPr>
        <w:t xml:space="preserve"> to front line operations.  </w:t>
      </w:r>
    </w:p>
    <w:p w14:paraId="222777F7" w14:textId="77777777" w:rsidR="00E63302" w:rsidRPr="00B32239" w:rsidRDefault="00E63302" w:rsidP="00E63302">
      <w:pPr>
        <w:pStyle w:val="ListParagraph"/>
        <w:numPr>
          <w:ilvl w:val="0"/>
          <w:numId w:val="43"/>
        </w:numPr>
        <w:spacing w:before="120"/>
        <w:contextualSpacing w:val="0"/>
        <w:jc w:val="both"/>
        <w:rPr>
          <w:iCs/>
          <w:sz w:val="22"/>
          <w:szCs w:val="22"/>
        </w:rPr>
      </w:pPr>
      <w:r w:rsidRPr="00B32239">
        <w:rPr>
          <w:rFonts w:eastAsia="Arial"/>
          <w:iCs/>
          <w:sz w:val="22"/>
          <w:szCs w:val="22"/>
        </w:rPr>
        <w:t xml:space="preserve">Provide the Buyer with additional services, such as maintenance, calibration and repairing of </w:t>
      </w:r>
      <w:r>
        <w:rPr>
          <w:rFonts w:eastAsia="Arial"/>
          <w:iCs/>
          <w:sz w:val="22"/>
          <w:szCs w:val="22"/>
        </w:rPr>
        <w:t>designated items of work equipment</w:t>
      </w:r>
      <w:r w:rsidRPr="00B32239">
        <w:rPr>
          <w:rFonts w:eastAsia="Arial"/>
          <w:iCs/>
          <w:sz w:val="22"/>
          <w:szCs w:val="22"/>
        </w:rPr>
        <w:t xml:space="preserve">, </w:t>
      </w:r>
    </w:p>
    <w:p w14:paraId="5F31FF8B" w14:textId="77777777" w:rsidR="00E63302" w:rsidRPr="00B32239" w:rsidRDefault="00E63302" w:rsidP="00E63302">
      <w:pPr>
        <w:pStyle w:val="ListParagraph"/>
        <w:numPr>
          <w:ilvl w:val="0"/>
          <w:numId w:val="43"/>
        </w:numPr>
        <w:spacing w:before="120"/>
        <w:contextualSpacing w:val="0"/>
        <w:jc w:val="both"/>
        <w:rPr>
          <w:iCs/>
          <w:sz w:val="22"/>
          <w:szCs w:val="22"/>
        </w:rPr>
      </w:pPr>
      <w:r w:rsidRPr="00B32239">
        <w:rPr>
          <w:iCs/>
          <w:sz w:val="22"/>
          <w:szCs w:val="22"/>
        </w:rPr>
        <w:lastRenderedPageBreak/>
        <w:t xml:space="preserve">Provide the Buyer with </w:t>
      </w:r>
      <w:r>
        <w:rPr>
          <w:iCs/>
          <w:sz w:val="22"/>
          <w:szCs w:val="22"/>
        </w:rPr>
        <w:t xml:space="preserve">a cyber-essentials accredited </w:t>
      </w:r>
      <w:r w:rsidRPr="00B32239">
        <w:rPr>
          <w:iCs/>
          <w:sz w:val="22"/>
          <w:szCs w:val="22"/>
        </w:rPr>
        <w:t>ordering portal.</w:t>
      </w:r>
    </w:p>
    <w:p w14:paraId="1C2555E9" w14:textId="77777777" w:rsidR="00E63302" w:rsidRPr="00B32239" w:rsidRDefault="00E63302" w:rsidP="00E63302">
      <w:pPr>
        <w:pStyle w:val="ListParagraph"/>
        <w:numPr>
          <w:ilvl w:val="0"/>
          <w:numId w:val="43"/>
        </w:numPr>
        <w:shd w:val="clear" w:color="auto" w:fill="FFFFFF" w:themeFill="background1"/>
        <w:spacing w:before="120"/>
        <w:contextualSpacing w:val="0"/>
        <w:jc w:val="both"/>
        <w:rPr>
          <w:rFonts w:eastAsia="Arial"/>
          <w:iCs/>
          <w:sz w:val="22"/>
          <w:szCs w:val="22"/>
        </w:rPr>
      </w:pPr>
      <w:r w:rsidRPr="00B32239">
        <w:rPr>
          <w:iCs/>
          <w:sz w:val="22"/>
          <w:szCs w:val="22"/>
          <w:shd w:val="clear" w:color="auto" w:fill="FAF9F8"/>
        </w:rPr>
        <w:t xml:space="preserve">Programme </w:t>
      </w:r>
      <w:r>
        <w:rPr>
          <w:iCs/>
          <w:sz w:val="22"/>
          <w:szCs w:val="22"/>
          <w:shd w:val="clear" w:color="auto" w:fill="FAF9F8"/>
        </w:rPr>
        <w:t xml:space="preserve">the </w:t>
      </w:r>
      <w:r w:rsidRPr="00B32239">
        <w:rPr>
          <w:iCs/>
          <w:sz w:val="22"/>
          <w:szCs w:val="22"/>
          <w:shd w:val="clear" w:color="auto" w:fill="FAF9F8"/>
        </w:rPr>
        <w:t>of delivery of goods in a manner that minimises the impact on the Buyer.</w:t>
      </w:r>
    </w:p>
    <w:p w14:paraId="5F5D7A06" w14:textId="77777777" w:rsidR="00E63302" w:rsidRPr="00B32239" w:rsidRDefault="00E63302" w:rsidP="00E63302">
      <w:pPr>
        <w:pStyle w:val="ListParagraph"/>
        <w:numPr>
          <w:ilvl w:val="0"/>
          <w:numId w:val="43"/>
        </w:numPr>
        <w:shd w:val="clear" w:color="auto" w:fill="FFFFFF" w:themeFill="background1"/>
        <w:spacing w:before="120"/>
        <w:contextualSpacing w:val="0"/>
        <w:jc w:val="both"/>
        <w:rPr>
          <w:rFonts w:eastAsia="Arial"/>
          <w:iCs/>
          <w:sz w:val="22"/>
          <w:szCs w:val="22"/>
        </w:rPr>
      </w:pPr>
      <w:r w:rsidRPr="00B32239">
        <w:rPr>
          <w:rStyle w:val="normaltextrun"/>
          <w:rFonts w:eastAsiaTheme="majorEastAsia"/>
          <w:iCs/>
          <w:sz w:val="22"/>
          <w:szCs w:val="22"/>
          <w:shd w:val="clear" w:color="auto" w:fill="FFFFFF"/>
        </w:rPr>
        <w:t>Supports the Buyer’s commitment to the reduction of carbon emissions by aiming to reduce deliveries between Supplier locations and the Buyer locations.</w:t>
      </w:r>
      <w:r w:rsidRPr="00B32239">
        <w:rPr>
          <w:iCs/>
          <w:sz w:val="22"/>
          <w:szCs w:val="22"/>
        </w:rPr>
        <w:t xml:space="preserve"> </w:t>
      </w:r>
    </w:p>
    <w:p w14:paraId="0FE0D488" w14:textId="286AC44B" w:rsidR="00E63302" w:rsidRPr="00B32239" w:rsidRDefault="00E63302" w:rsidP="007B2108">
      <w:pPr>
        <w:pStyle w:val="bodytext10"/>
        <w:numPr>
          <w:ilvl w:val="1"/>
          <w:numId w:val="23"/>
        </w:numPr>
        <w:spacing w:before="120" w:line="276" w:lineRule="auto"/>
        <w:ind w:left="851" w:hanging="851"/>
        <w:jc w:val="both"/>
        <w:rPr>
          <w:szCs w:val="22"/>
        </w:rPr>
      </w:pPr>
      <w:r>
        <w:rPr>
          <w:szCs w:val="22"/>
        </w:rPr>
        <w:t xml:space="preserve">Several requirements listed by the Buyer within this specification have been highlighted as ‘if required’ and this is to provide a degree of flexibility </w:t>
      </w:r>
      <w:r w:rsidR="00161DEF">
        <w:rPr>
          <w:szCs w:val="22"/>
        </w:rPr>
        <w:t xml:space="preserve">both </w:t>
      </w:r>
      <w:r>
        <w:rPr>
          <w:szCs w:val="22"/>
        </w:rPr>
        <w:t xml:space="preserve">during the mobilisation </w:t>
      </w:r>
      <w:r w:rsidR="00161DEF">
        <w:rPr>
          <w:szCs w:val="22"/>
        </w:rPr>
        <w:t xml:space="preserve">and operative period </w:t>
      </w:r>
      <w:r>
        <w:rPr>
          <w:szCs w:val="22"/>
        </w:rPr>
        <w:t>of contract</w:t>
      </w:r>
      <w:r w:rsidR="004022A4">
        <w:rPr>
          <w:szCs w:val="22"/>
        </w:rPr>
        <w:t xml:space="preserve"> to determine best approach to be agreed between the Buyer and Supplier.</w:t>
      </w:r>
      <w:r>
        <w:rPr>
          <w:szCs w:val="22"/>
        </w:rPr>
        <w:t xml:space="preserve"> </w:t>
      </w:r>
    </w:p>
    <w:p w14:paraId="7A01B007" w14:textId="77777777" w:rsidR="00C52168" w:rsidRPr="007A251E" w:rsidRDefault="00C52168" w:rsidP="00C52168">
      <w:pPr>
        <w:pStyle w:val="bodytext10"/>
        <w:spacing w:before="120" w:line="276" w:lineRule="auto"/>
        <w:ind w:left="851"/>
        <w:jc w:val="both"/>
        <w:rPr>
          <w:szCs w:val="22"/>
        </w:rPr>
      </w:pPr>
    </w:p>
    <w:p w14:paraId="4A229CE5" w14:textId="3745C96A" w:rsidR="00AF5759" w:rsidRPr="00C52168" w:rsidRDefault="008419D8" w:rsidP="007B2108">
      <w:pPr>
        <w:pStyle w:val="Heading1"/>
        <w:numPr>
          <w:ilvl w:val="0"/>
          <w:numId w:val="23"/>
        </w:numPr>
      </w:pPr>
      <w:bookmarkStart w:id="13" w:name="_Toc149653547"/>
      <w:r w:rsidRPr="00C52168">
        <w:t>Digital Requirements</w:t>
      </w:r>
      <w:bookmarkEnd w:id="13"/>
    </w:p>
    <w:p w14:paraId="6BEA88D1" w14:textId="21BA981E" w:rsidR="006963D6" w:rsidRPr="00E85D5A" w:rsidRDefault="006963D6" w:rsidP="00C52168">
      <w:pPr>
        <w:pStyle w:val="Heading2"/>
      </w:pPr>
      <w:r w:rsidRPr="00E85D5A">
        <w:t xml:space="preserve">Online </w:t>
      </w:r>
      <w:r w:rsidR="00363561" w:rsidRPr="00E85D5A">
        <w:t>Ordering S</w:t>
      </w:r>
      <w:r w:rsidRPr="00E85D5A">
        <w:t>ystem</w:t>
      </w:r>
    </w:p>
    <w:p w14:paraId="219EFE33" w14:textId="135F4ADA" w:rsidR="00035033" w:rsidRDefault="006C733C" w:rsidP="007B2108">
      <w:pPr>
        <w:pStyle w:val="bodytext10"/>
        <w:numPr>
          <w:ilvl w:val="1"/>
          <w:numId w:val="23"/>
        </w:numPr>
        <w:spacing w:before="120" w:line="276" w:lineRule="auto"/>
        <w:ind w:left="851" w:hanging="851"/>
        <w:jc w:val="both"/>
        <w:rPr>
          <w:szCs w:val="22"/>
        </w:rPr>
      </w:pPr>
      <w:r w:rsidRPr="00C52168">
        <w:t xml:space="preserve">The Supplier </w:t>
      </w:r>
      <w:r w:rsidR="004C53D5" w:rsidRPr="00C52168">
        <w:t>shall</w:t>
      </w:r>
      <w:r w:rsidRPr="00C52168">
        <w:rPr>
          <w:szCs w:val="22"/>
        </w:rPr>
        <w:t xml:space="preserve"> provi</w:t>
      </w:r>
      <w:r w:rsidR="004C53D5" w:rsidRPr="00C52168">
        <w:rPr>
          <w:szCs w:val="22"/>
        </w:rPr>
        <w:t>de</w:t>
      </w:r>
      <w:r w:rsidRPr="00C52168">
        <w:rPr>
          <w:szCs w:val="22"/>
        </w:rPr>
        <w:t xml:space="preserve"> an online ordering </w:t>
      </w:r>
      <w:r w:rsidR="009274CD" w:rsidRPr="00C52168">
        <w:rPr>
          <w:szCs w:val="22"/>
        </w:rPr>
        <w:t>system</w:t>
      </w:r>
      <w:r w:rsidR="00FC07CC">
        <w:rPr>
          <w:szCs w:val="22"/>
        </w:rPr>
        <w:t xml:space="preserve"> fully</w:t>
      </w:r>
      <w:r w:rsidR="006A6A5F">
        <w:rPr>
          <w:szCs w:val="22"/>
        </w:rPr>
        <w:t xml:space="preserve"> functional and operational </w:t>
      </w:r>
      <w:r w:rsidR="00443A69">
        <w:rPr>
          <w:szCs w:val="22"/>
        </w:rPr>
        <w:t>as per the Implementation Plan and agreed with the Buyer.</w:t>
      </w:r>
    </w:p>
    <w:p w14:paraId="272CD484" w14:textId="6395779D" w:rsidR="006C733C" w:rsidRPr="009A6069" w:rsidRDefault="006C733C" w:rsidP="007B2108">
      <w:pPr>
        <w:pStyle w:val="bodytext10"/>
        <w:numPr>
          <w:ilvl w:val="1"/>
          <w:numId w:val="23"/>
        </w:numPr>
        <w:spacing w:before="120" w:line="276" w:lineRule="auto"/>
        <w:ind w:left="851" w:hanging="851"/>
        <w:jc w:val="both"/>
        <w:rPr>
          <w:rFonts w:eastAsia="Arial"/>
          <w:szCs w:val="22"/>
        </w:rPr>
      </w:pPr>
      <w:r w:rsidRPr="00C52168">
        <w:rPr>
          <w:szCs w:val="22"/>
        </w:rPr>
        <w:t>The</w:t>
      </w:r>
      <w:r w:rsidRPr="009A6069">
        <w:rPr>
          <w:rFonts w:eastAsia="Arial"/>
          <w:szCs w:val="22"/>
        </w:rPr>
        <w:t xml:space="preserve"> functionality </w:t>
      </w:r>
      <w:r w:rsidR="008B24E0">
        <w:rPr>
          <w:rFonts w:eastAsia="Arial"/>
          <w:szCs w:val="22"/>
        </w:rPr>
        <w:t>shall</w:t>
      </w:r>
      <w:r w:rsidRPr="009A6069">
        <w:rPr>
          <w:rFonts w:eastAsia="Arial"/>
          <w:szCs w:val="22"/>
        </w:rPr>
        <w:t xml:space="preserve"> include but not be limited to the Buyer’s requirements </w:t>
      </w:r>
      <w:r w:rsidR="008B24E0">
        <w:rPr>
          <w:rFonts w:eastAsia="Arial"/>
          <w:szCs w:val="22"/>
        </w:rPr>
        <w:t xml:space="preserve">which are </w:t>
      </w:r>
      <w:r w:rsidRPr="009A6069">
        <w:rPr>
          <w:rFonts w:eastAsia="Arial"/>
          <w:szCs w:val="22"/>
        </w:rPr>
        <w:t>as follows:</w:t>
      </w:r>
    </w:p>
    <w:p w14:paraId="7DE18A84" w14:textId="60F12040" w:rsidR="006C733C" w:rsidRPr="009A6069" w:rsidRDefault="006C733C" w:rsidP="007B2108">
      <w:pPr>
        <w:pStyle w:val="bodytext10"/>
        <w:numPr>
          <w:ilvl w:val="0"/>
          <w:numId w:val="19"/>
        </w:numPr>
        <w:spacing w:before="120" w:line="276" w:lineRule="auto"/>
        <w:ind w:left="1134" w:hanging="283"/>
        <w:jc w:val="both"/>
        <w:rPr>
          <w:szCs w:val="22"/>
        </w:rPr>
      </w:pPr>
      <w:r w:rsidRPr="009A6069">
        <w:rPr>
          <w:szCs w:val="22"/>
        </w:rPr>
        <w:t>An e-catalogue of all goods containing the visual images of each item, specification details</w:t>
      </w:r>
      <w:r w:rsidR="008B24E0">
        <w:rPr>
          <w:szCs w:val="22"/>
        </w:rPr>
        <w:t xml:space="preserve"> and</w:t>
      </w:r>
      <w:r w:rsidRPr="009A6069">
        <w:rPr>
          <w:szCs w:val="22"/>
        </w:rPr>
        <w:t xml:space="preserve"> </w:t>
      </w:r>
      <w:r w:rsidR="008B24E0">
        <w:rPr>
          <w:szCs w:val="22"/>
        </w:rPr>
        <w:t xml:space="preserve">item </w:t>
      </w:r>
      <w:r w:rsidRPr="009A6069">
        <w:rPr>
          <w:szCs w:val="22"/>
        </w:rPr>
        <w:t xml:space="preserve">performance </w:t>
      </w:r>
      <w:r w:rsidR="008B24E0">
        <w:rPr>
          <w:szCs w:val="22"/>
        </w:rPr>
        <w:t>characteristics</w:t>
      </w:r>
      <w:r w:rsidRPr="009A6069">
        <w:rPr>
          <w:szCs w:val="22"/>
        </w:rPr>
        <w:t xml:space="preserve"> (where applicable).</w:t>
      </w:r>
    </w:p>
    <w:p w14:paraId="508BDD7E" w14:textId="37C12FD3" w:rsidR="006C733C" w:rsidRPr="009A6069" w:rsidRDefault="006C733C" w:rsidP="007B2108">
      <w:pPr>
        <w:pStyle w:val="bodytext10"/>
        <w:numPr>
          <w:ilvl w:val="0"/>
          <w:numId w:val="19"/>
        </w:numPr>
        <w:spacing w:before="120" w:line="276" w:lineRule="auto"/>
        <w:ind w:left="1134" w:hanging="283"/>
        <w:jc w:val="both"/>
        <w:rPr>
          <w:szCs w:val="22"/>
        </w:rPr>
      </w:pPr>
      <w:r w:rsidRPr="009A6069">
        <w:rPr>
          <w:szCs w:val="22"/>
        </w:rPr>
        <w:t xml:space="preserve">Group items of </w:t>
      </w:r>
      <w:r w:rsidR="00065494">
        <w:rPr>
          <w:szCs w:val="22"/>
        </w:rPr>
        <w:t>Goods</w:t>
      </w:r>
      <w:r w:rsidR="00E85453" w:rsidRPr="009A6069">
        <w:rPr>
          <w:szCs w:val="22"/>
        </w:rPr>
        <w:t xml:space="preserve"> </w:t>
      </w:r>
      <w:r w:rsidRPr="009A6069">
        <w:rPr>
          <w:szCs w:val="22"/>
        </w:rPr>
        <w:t xml:space="preserve">to specific </w:t>
      </w:r>
      <w:r w:rsidR="008B24E0">
        <w:rPr>
          <w:szCs w:val="22"/>
        </w:rPr>
        <w:t>user</w:t>
      </w:r>
      <w:r w:rsidRPr="009A6069">
        <w:rPr>
          <w:szCs w:val="22"/>
        </w:rPr>
        <w:t xml:space="preserve"> groups and</w:t>
      </w:r>
      <w:r w:rsidR="008B24E0">
        <w:rPr>
          <w:szCs w:val="22"/>
        </w:rPr>
        <w:t>/or</w:t>
      </w:r>
      <w:r w:rsidRPr="009A6069">
        <w:rPr>
          <w:szCs w:val="22"/>
        </w:rPr>
        <w:t xml:space="preserve"> individuals as required by the Buyer</w:t>
      </w:r>
      <w:r w:rsidR="00E85453">
        <w:rPr>
          <w:szCs w:val="22"/>
        </w:rPr>
        <w:t>’s role profiles</w:t>
      </w:r>
      <w:r w:rsidRPr="009A6069">
        <w:rPr>
          <w:szCs w:val="22"/>
        </w:rPr>
        <w:t>.</w:t>
      </w:r>
    </w:p>
    <w:p w14:paraId="20BD0836" w14:textId="77777777" w:rsidR="006C733C" w:rsidRPr="009A6069" w:rsidRDefault="006C733C" w:rsidP="007B2108">
      <w:pPr>
        <w:pStyle w:val="bodytext10"/>
        <w:numPr>
          <w:ilvl w:val="0"/>
          <w:numId w:val="19"/>
        </w:numPr>
        <w:spacing w:before="120" w:line="276" w:lineRule="auto"/>
        <w:ind w:left="1134" w:hanging="283"/>
        <w:jc w:val="both"/>
        <w:rPr>
          <w:szCs w:val="22"/>
        </w:rPr>
      </w:pPr>
      <w:r w:rsidRPr="00C52168">
        <w:rPr>
          <w:szCs w:val="22"/>
        </w:rPr>
        <w:t>Provide a single individual user, a super user and specific operational department accounts as required by the Buyer.</w:t>
      </w:r>
    </w:p>
    <w:p w14:paraId="0EF0C681" w14:textId="0C184D3E" w:rsidR="006C733C" w:rsidRPr="009A6069" w:rsidRDefault="006C733C" w:rsidP="007B2108">
      <w:pPr>
        <w:pStyle w:val="bodytext10"/>
        <w:numPr>
          <w:ilvl w:val="0"/>
          <w:numId w:val="19"/>
        </w:numPr>
        <w:spacing w:before="120" w:line="276" w:lineRule="auto"/>
        <w:ind w:left="1134" w:hanging="283"/>
        <w:jc w:val="both"/>
        <w:rPr>
          <w:szCs w:val="22"/>
        </w:rPr>
      </w:pPr>
      <w:r w:rsidRPr="009A6069">
        <w:rPr>
          <w:szCs w:val="22"/>
        </w:rPr>
        <w:t>Set limits</w:t>
      </w:r>
      <w:r w:rsidR="008B24E0">
        <w:rPr>
          <w:szCs w:val="22"/>
        </w:rPr>
        <w:t xml:space="preserve"> and/or restrictions</w:t>
      </w:r>
      <w:r w:rsidRPr="009A6069">
        <w:rPr>
          <w:szCs w:val="22"/>
        </w:rPr>
        <w:t xml:space="preserve"> (</w:t>
      </w:r>
      <w:r w:rsidR="008B24E0">
        <w:rPr>
          <w:szCs w:val="22"/>
        </w:rPr>
        <w:t xml:space="preserve">i.e. </w:t>
      </w:r>
      <w:r w:rsidRPr="009A6069">
        <w:rPr>
          <w:szCs w:val="22"/>
        </w:rPr>
        <w:t xml:space="preserve">number of items, </w:t>
      </w:r>
      <w:r w:rsidR="008B24E0">
        <w:rPr>
          <w:szCs w:val="22"/>
        </w:rPr>
        <w:t xml:space="preserve">specific </w:t>
      </w:r>
      <w:r w:rsidRPr="009A6069">
        <w:rPr>
          <w:szCs w:val="22"/>
        </w:rPr>
        <w:t xml:space="preserve">items and </w:t>
      </w:r>
      <w:r w:rsidR="00183911">
        <w:rPr>
          <w:szCs w:val="22"/>
        </w:rPr>
        <w:t xml:space="preserve">user </w:t>
      </w:r>
      <w:r w:rsidR="00DB3818">
        <w:rPr>
          <w:szCs w:val="22"/>
        </w:rPr>
        <w:t xml:space="preserve">spend </w:t>
      </w:r>
      <w:r w:rsidR="008B24E0">
        <w:rPr>
          <w:szCs w:val="22"/>
        </w:rPr>
        <w:t>allocation</w:t>
      </w:r>
      <w:r w:rsidRPr="009A6069">
        <w:rPr>
          <w:szCs w:val="22"/>
        </w:rPr>
        <w:t>) and the allocation of items available to specific individuals or groups of individuals as required by the Buyer.</w:t>
      </w:r>
    </w:p>
    <w:p w14:paraId="45FBEFE5" w14:textId="77777777" w:rsidR="006C733C" w:rsidRPr="009A6069" w:rsidRDefault="006C733C" w:rsidP="007B2108">
      <w:pPr>
        <w:pStyle w:val="bodytext10"/>
        <w:numPr>
          <w:ilvl w:val="0"/>
          <w:numId w:val="19"/>
        </w:numPr>
        <w:spacing w:before="120" w:line="276" w:lineRule="auto"/>
        <w:ind w:left="1134" w:hanging="283"/>
        <w:jc w:val="both"/>
        <w:rPr>
          <w:szCs w:val="22"/>
        </w:rPr>
      </w:pPr>
      <w:r w:rsidRPr="009A6069">
        <w:rPr>
          <w:szCs w:val="22"/>
        </w:rPr>
        <w:t xml:space="preserve">Add new </w:t>
      </w:r>
      <w:r w:rsidRPr="00C52168">
        <w:rPr>
          <w:szCs w:val="22"/>
        </w:rPr>
        <w:t>or remove obsolete items as requested by the Buyer</w:t>
      </w:r>
      <w:r w:rsidRPr="009A6069">
        <w:rPr>
          <w:szCs w:val="22"/>
        </w:rPr>
        <w:t>.</w:t>
      </w:r>
    </w:p>
    <w:p w14:paraId="6D2F0466" w14:textId="77777777" w:rsidR="006C733C" w:rsidRPr="009A6069" w:rsidRDefault="006C733C" w:rsidP="007B2108">
      <w:pPr>
        <w:pStyle w:val="bodytext10"/>
        <w:numPr>
          <w:ilvl w:val="0"/>
          <w:numId w:val="19"/>
        </w:numPr>
        <w:spacing w:before="120" w:line="276" w:lineRule="auto"/>
        <w:ind w:left="1134" w:hanging="283"/>
        <w:jc w:val="both"/>
        <w:rPr>
          <w:szCs w:val="22"/>
        </w:rPr>
      </w:pPr>
      <w:r w:rsidRPr="009A6069">
        <w:rPr>
          <w:szCs w:val="22"/>
        </w:rPr>
        <w:t>The ability to place orders on a 24/7 – 365-day basis.</w:t>
      </w:r>
    </w:p>
    <w:p w14:paraId="0E9F11F1" w14:textId="377141CF" w:rsidR="006C733C" w:rsidRPr="003451C8" w:rsidRDefault="006C733C" w:rsidP="007B2108">
      <w:pPr>
        <w:pStyle w:val="bodytext10"/>
        <w:numPr>
          <w:ilvl w:val="0"/>
          <w:numId w:val="19"/>
        </w:numPr>
        <w:spacing w:before="120" w:line="276" w:lineRule="auto"/>
        <w:ind w:left="1134" w:hanging="283"/>
        <w:jc w:val="both"/>
        <w:rPr>
          <w:szCs w:val="22"/>
        </w:rPr>
      </w:pPr>
      <w:r w:rsidRPr="00255C94">
        <w:rPr>
          <w:szCs w:val="22"/>
        </w:rPr>
        <w:t xml:space="preserve">The ability to contact the Supplier to request </w:t>
      </w:r>
      <w:r w:rsidR="003B0D38">
        <w:rPr>
          <w:szCs w:val="22"/>
        </w:rPr>
        <w:t>the</w:t>
      </w:r>
      <w:r w:rsidRPr="00255C94">
        <w:rPr>
          <w:szCs w:val="22"/>
        </w:rPr>
        <w:t xml:space="preserve"> collection of items to be returned from any </w:t>
      </w:r>
      <w:r w:rsidRPr="00255C94">
        <w:rPr>
          <w:rFonts w:eastAsia="Arial"/>
          <w:szCs w:val="22"/>
        </w:rPr>
        <w:t>location</w:t>
      </w:r>
      <w:r w:rsidRPr="00255C94">
        <w:rPr>
          <w:rFonts w:eastAsia="Arial"/>
          <w:b/>
          <w:szCs w:val="22"/>
        </w:rPr>
        <w:t>.</w:t>
      </w:r>
    </w:p>
    <w:p w14:paraId="5A0AC56F" w14:textId="118F6C0D" w:rsidR="003451C8" w:rsidRPr="003451C8" w:rsidRDefault="003451C8" w:rsidP="007B2108">
      <w:pPr>
        <w:pStyle w:val="bodytext10"/>
        <w:numPr>
          <w:ilvl w:val="0"/>
          <w:numId w:val="19"/>
        </w:numPr>
        <w:spacing w:before="120" w:line="276" w:lineRule="auto"/>
        <w:ind w:left="1134" w:hanging="283"/>
        <w:jc w:val="both"/>
        <w:rPr>
          <w:bCs/>
          <w:szCs w:val="22"/>
        </w:rPr>
      </w:pPr>
      <w:r w:rsidRPr="003451C8">
        <w:rPr>
          <w:rFonts w:eastAsia="Arial"/>
          <w:bCs/>
          <w:szCs w:val="22"/>
        </w:rPr>
        <w:t>The ability to track orders.</w:t>
      </w:r>
    </w:p>
    <w:p w14:paraId="62E1B5C0" w14:textId="03DE59D8" w:rsidR="00BD665D" w:rsidRPr="00087FE7" w:rsidRDefault="000D364B" w:rsidP="007B2108">
      <w:pPr>
        <w:pStyle w:val="bodytext10"/>
        <w:numPr>
          <w:ilvl w:val="0"/>
          <w:numId w:val="19"/>
        </w:numPr>
        <w:spacing w:before="120" w:line="276" w:lineRule="auto"/>
        <w:ind w:left="1134" w:hanging="283"/>
        <w:jc w:val="both"/>
        <w:rPr>
          <w:bCs/>
          <w:szCs w:val="22"/>
        </w:rPr>
      </w:pPr>
      <w:r w:rsidRPr="000D364B">
        <w:rPr>
          <w:rFonts w:eastAsia="Arial"/>
          <w:bCs/>
          <w:szCs w:val="22"/>
        </w:rPr>
        <w:t xml:space="preserve">The ability for the </w:t>
      </w:r>
      <w:r w:rsidR="003B0D38">
        <w:rPr>
          <w:rFonts w:eastAsia="Arial"/>
          <w:bCs/>
          <w:szCs w:val="22"/>
        </w:rPr>
        <w:t>Buyers</w:t>
      </w:r>
      <w:r w:rsidR="003B0D38" w:rsidRPr="000D364B">
        <w:rPr>
          <w:rFonts w:eastAsia="Arial"/>
          <w:bCs/>
          <w:szCs w:val="22"/>
        </w:rPr>
        <w:t xml:space="preserve"> </w:t>
      </w:r>
      <w:r w:rsidRPr="000D364B">
        <w:rPr>
          <w:rFonts w:eastAsia="Arial"/>
          <w:bCs/>
          <w:szCs w:val="22"/>
        </w:rPr>
        <w:t xml:space="preserve">single sign on requirements </w:t>
      </w:r>
      <w:r w:rsidR="002A32BD">
        <w:rPr>
          <w:rFonts w:eastAsia="Arial"/>
          <w:bCs/>
          <w:szCs w:val="22"/>
        </w:rPr>
        <w:t xml:space="preserve">or provide individual accounts that require </w:t>
      </w:r>
      <w:r w:rsidR="00516127">
        <w:rPr>
          <w:rFonts w:eastAsia="Arial"/>
          <w:bCs/>
          <w:szCs w:val="22"/>
        </w:rPr>
        <w:t xml:space="preserve">the protection of </w:t>
      </w:r>
      <w:r w:rsidR="002A32BD">
        <w:rPr>
          <w:rFonts w:eastAsia="Arial"/>
          <w:bCs/>
          <w:szCs w:val="22"/>
        </w:rPr>
        <w:t xml:space="preserve">a secure password </w:t>
      </w:r>
      <w:r w:rsidRPr="000D364B">
        <w:rPr>
          <w:rFonts w:eastAsia="Arial"/>
          <w:bCs/>
          <w:szCs w:val="22"/>
        </w:rPr>
        <w:t>to be implemented.</w:t>
      </w:r>
    </w:p>
    <w:p w14:paraId="4A73CD93" w14:textId="55C11BB7" w:rsidR="00990F5E" w:rsidRPr="00990F5E" w:rsidRDefault="00087FE7" w:rsidP="007B2108">
      <w:pPr>
        <w:pStyle w:val="bodytext10"/>
        <w:numPr>
          <w:ilvl w:val="0"/>
          <w:numId w:val="19"/>
        </w:numPr>
        <w:spacing w:before="120" w:line="276" w:lineRule="auto"/>
        <w:ind w:left="1134" w:hanging="283"/>
        <w:jc w:val="both"/>
        <w:rPr>
          <w:bCs/>
          <w:szCs w:val="22"/>
        </w:rPr>
      </w:pPr>
      <w:r>
        <w:rPr>
          <w:rFonts w:eastAsia="Arial"/>
          <w:bCs/>
          <w:szCs w:val="22"/>
        </w:rPr>
        <w:t xml:space="preserve">Provides functionality for online help for </w:t>
      </w:r>
      <w:r w:rsidR="00A2512F">
        <w:rPr>
          <w:rFonts w:eastAsia="Arial"/>
          <w:bCs/>
          <w:szCs w:val="22"/>
        </w:rPr>
        <w:t>users.</w:t>
      </w:r>
      <w:r>
        <w:rPr>
          <w:rFonts w:eastAsia="Arial"/>
          <w:bCs/>
          <w:szCs w:val="22"/>
        </w:rPr>
        <w:t xml:space="preserve"> </w:t>
      </w:r>
    </w:p>
    <w:p w14:paraId="775ED941" w14:textId="2837D40C" w:rsidR="00087FE7" w:rsidRPr="000D364B" w:rsidRDefault="00990F5E" w:rsidP="007B2108">
      <w:pPr>
        <w:pStyle w:val="bodytext10"/>
        <w:numPr>
          <w:ilvl w:val="0"/>
          <w:numId w:val="19"/>
        </w:numPr>
        <w:spacing w:before="120" w:line="276" w:lineRule="auto"/>
        <w:ind w:left="1134" w:hanging="283"/>
        <w:jc w:val="both"/>
        <w:rPr>
          <w:bCs/>
          <w:szCs w:val="22"/>
        </w:rPr>
      </w:pPr>
      <w:r>
        <w:rPr>
          <w:rFonts w:eastAsia="Arial"/>
          <w:bCs/>
          <w:szCs w:val="22"/>
        </w:rPr>
        <w:t>Provides customer se</w:t>
      </w:r>
      <w:r w:rsidR="00087FE7">
        <w:rPr>
          <w:rFonts w:eastAsia="Arial"/>
          <w:bCs/>
          <w:szCs w:val="22"/>
        </w:rPr>
        <w:t xml:space="preserve">rvice </w:t>
      </w:r>
      <w:r w:rsidR="00A2512F">
        <w:rPr>
          <w:rFonts w:eastAsia="Arial"/>
          <w:bCs/>
          <w:szCs w:val="22"/>
        </w:rPr>
        <w:t>helpdesk</w:t>
      </w:r>
      <w:r w:rsidR="00087FE7">
        <w:rPr>
          <w:rFonts w:eastAsia="Arial"/>
          <w:bCs/>
          <w:szCs w:val="22"/>
        </w:rPr>
        <w:t xml:space="preserve"> </w:t>
      </w:r>
      <w:r>
        <w:rPr>
          <w:rFonts w:eastAsia="Arial"/>
          <w:bCs/>
          <w:szCs w:val="22"/>
        </w:rPr>
        <w:t xml:space="preserve">during working </w:t>
      </w:r>
      <w:r w:rsidR="00A2512F">
        <w:rPr>
          <w:rFonts w:eastAsia="Arial"/>
          <w:bCs/>
          <w:szCs w:val="22"/>
        </w:rPr>
        <w:t>hours.</w:t>
      </w:r>
      <w:r>
        <w:rPr>
          <w:rFonts w:eastAsia="Arial"/>
          <w:bCs/>
          <w:szCs w:val="22"/>
        </w:rPr>
        <w:t xml:space="preserve"> </w:t>
      </w:r>
    </w:p>
    <w:p w14:paraId="5A96EB81" w14:textId="77777777" w:rsidR="00E85D5A" w:rsidRPr="009A6069" w:rsidRDefault="00E85D5A" w:rsidP="00255C94">
      <w:pPr>
        <w:pStyle w:val="Heading2"/>
        <w:rPr>
          <w:iCs/>
        </w:rPr>
      </w:pPr>
      <w:r w:rsidRPr="009A6069">
        <w:t>Online electronic ordering system - Orders</w:t>
      </w:r>
    </w:p>
    <w:p w14:paraId="6AD5ACDF" w14:textId="1BB2ECAB" w:rsidR="00E85D5A" w:rsidRPr="00677D16" w:rsidRDefault="00E85D5A" w:rsidP="007B2108">
      <w:pPr>
        <w:pStyle w:val="bodytext10"/>
        <w:numPr>
          <w:ilvl w:val="1"/>
          <w:numId w:val="23"/>
        </w:numPr>
        <w:spacing w:before="120" w:line="276" w:lineRule="auto"/>
        <w:ind w:left="851" w:hanging="851"/>
        <w:jc w:val="both"/>
        <w:rPr>
          <w:szCs w:val="22"/>
        </w:rPr>
      </w:pPr>
      <w:r w:rsidRPr="00677D16">
        <w:rPr>
          <w:szCs w:val="22"/>
        </w:rPr>
        <w:t>The Supplier</w:t>
      </w:r>
      <w:r w:rsidR="00A61B41">
        <w:rPr>
          <w:szCs w:val="22"/>
        </w:rPr>
        <w:t>s</w:t>
      </w:r>
      <w:r w:rsidRPr="00677D16">
        <w:rPr>
          <w:szCs w:val="22"/>
        </w:rPr>
        <w:t xml:space="preserve"> </w:t>
      </w:r>
      <w:r w:rsidR="00677D16">
        <w:rPr>
          <w:szCs w:val="22"/>
        </w:rPr>
        <w:t>online</w:t>
      </w:r>
      <w:r w:rsidRPr="00677D16">
        <w:rPr>
          <w:szCs w:val="22"/>
        </w:rPr>
        <w:t xml:space="preserve"> ordering system </w:t>
      </w:r>
      <w:r w:rsidR="00A61B41">
        <w:rPr>
          <w:szCs w:val="22"/>
        </w:rPr>
        <w:t xml:space="preserve">should </w:t>
      </w:r>
      <w:r w:rsidR="005A399A">
        <w:rPr>
          <w:szCs w:val="22"/>
        </w:rPr>
        <w:t>include</w:t>
      </w:r>
      <w:r w:rsidRPr="00677D16">
        <w:rPr>
          <w:szCs w:val="22"/>
        </w:rPr>
        <w:t xml:space="preserve"> the</w:t>
      </w:r>
      <w:r w:rsidR="00A61B41">
        <w:rPr>
          <w:szCs w:val="22"/>
        </w:rPr>
        <w:t xml:space="preserve"> following</w:t>
      </w:r>
      <w:r w:rsidRPr="00677D16">
        <w:rPr>
          <w:szCs w:val="22"/>
        </w:rPr>
        <w:t xml:space="preserve"> details:</w:t>
      </w:r>
    </w:p>
    <w:p w14:paraId="2255CE44" w14:textId="63B601AE" w:rsidR="00E85D5A" w:rsidRPr="008748DF" w:rsidRDefault="003B0D38" w:rsidP="007B2108">
      <w:pPr>
        <w:pStyle w:val="bodytext10"/>
        <w:numPr>
          <w:ilvl w:val="0"/>
          <w:numId w:val="19"/>
        </w:numPr>
        <w:spacing w:before="120" w:line="276" w:lineRule="auto"/>
        <w:ind w:left="1134" w:hanging="283"/>
        <w:jc w:val="both"/>
        <w:rPr>
          <w:szCs w:val="22"/>
        </w:rPr>
      </w:pPr>
      <w:r>
        <w:rPr>
          <w:szCs w:val="22"/>
        </w:rPr>
        <w:t>T</w:t>
      </w:r>
      <w:r w:rsidR="00E85D5A" w:rsidRPr="008748DF">
        <w:rPr>
          <w:szCs w:val="22"/>
        </w:rPr>
        <w:t>he individual who placed the order</w:t>
      </w:r>
    </w:p>
    <w:p w14:paraId="50D6C5DE" w14:textId="0D0F8145" w:rsidR="00E85D5A" w:rsidRPr="008748DF" w:rsidRDefault="00E85D5A" w:rsidP="007B2108">
      <w:pPr>
        <w:pStyle w:val="bodytext10"/>
        <w:numPr>
          <w:ilvl w:val="0"/>
          <w:numId w:val="19"/>
        </w:numPr>
        <w:spacing w:before="120" w:line="276" w:lineRule="auto"/>
        <w:ind w:left="1134" w:hanging="283"/>
        <w:jc w:val="both"/>
        <w:rPr>
          <w:szCs w:val="22"/>
        </w:rPr>
      </w:pPr>
      <w:r w:rsidRPr="008748DF">
        <w:rPr>
          <w:szCs w:val="22"/>
        </w:rPr>
        <w:lastRenderedPageBreak/>
        <w:t xml:space="preserve">The date the order was </w:t>
      </w:r>
      <w:r w:rsidR="00A2512F" w:rsidRPr="008748DF">
        <w:rPr>
          <w:szCs w:val="22"/>
        </w:rPr>
        <w:t>placed.</w:t>
      </w:r>
    </w:p>
    <w:p w14:paraId="5A71B435" w14:textId="085C93DF" w:rsidR="00E85D5A" w:rsidRPr="008748DF" w:rsidRDefault="00E85D5A" w:rsidP="007B2108">
      <w:pPr>
        <w:pStyle w:val="bodytext10"/>
        <w:numPr>
          <w:ilvl w:val="0"/>
          <w:numId w:val="19"/>
        </w:numPr>
        <w:spacing w:before="120" w:line="276" w:lineRule="auto"/>
        <w:ind w:left="1134" w:hanging="283"/>
        <w:jc w:val="both"/>
        <w:rPr>
          <w:szCs w:val="22"/>
        </w:rPr>
      </w:pPr>
      <w:r w:rsidRPr="008748DF">
        <w:rPr>
          <w:szCs w:val="22"/>
        </w:rPr>
        <w:t xml:space="preserve">The status of the order, i.e., ordered, pending, awaiting stock, returned, shipped, </w:t>
      </w:r>
      <w:proofErr w:type="gramStart"/>
      <w:r w:rsidRPr="008748DF">
        <w:rPr>
          <w:szCs w:val="22"/>
        </w:rPr>
        <w:t>delivered</w:t>
      </w:r>
      <w:proofErr w:type="gramEnd"/>
      <w:r w:rsidRPr="008748DF">
        <w:rPr>
          <w:szCs w:val="22"/>
        </w:rPr>
        <w:t xml:space="preserve"> and </w:t>
      </w:r>
      <w:r w:rsidR="00A2512F" w:rsidRPr="008748DF">
        <w:rPr>
          <w:szCs w:val="22"/>
        </w:rPr>
        <w:t>invoiced.</w:t>
      </w:r>
    </w:p>
    <w:p w14:paraId="571B37EF" w14:textId="5CAD3B2E" w:rsidR="00E85D5A" w:rsidRPr="008748DF" w:rsidRDefault="00E85D5A" w:rsidP="007B2108">
      <w:pPr>
        <w:pStyle w:val="bodytext10"/>
        <w:numPr>
          <w:ilvl w:val="0"/>
          <w:numId w:val="19"/>
        </w:numPr>
        <w:spacing w:before="120" w:line="276" w:lineRule="auto"/>
        <w:ind w:left="1134" w:hanging="283"/>
        <w:jc w:val="both"/>
        <w:rPr>
          <w:szCs w:val="22"/>
        </w:rPr>
      </w:pPr>
      <w:r w:rsidRPr="008748DF">
        <w:rPr>
          <w:szCs w:val="22"/>
        </w:rPr>
        <w:t xml:space="preserve">The total value of the order </w:t>
      </w:r>
      <w:r w:rsidR="00A2512F" w:rsidRPr="008748DF">
        <w:rPr>
          <w:szCs w:val="22"/>
        </w:rPr>
        <w:t>placed.</w:t>
      </w:r>
    </w:p>
    <w:p w14:paraId="4A3DAE21" w14:textId="429A938E" w:rsidR="00E85D5A" w:rsidRPr="008748DF" w:rsidRDefault="00E85D5A" w:rsidP="007B2108">
      <w:pPr>
        <w:pStyle w:val="bodytext10"/>
        <w:numPr>
          <w:ilvl w:val="0"/>
          <w:numId w:val="19"/>
        </w:numPr>
        <w:spacing w:before="120" w:line="276" w:lineRule="auto"/>
        <w:ind w:left="1134" w:hanging="283"/>
        <w:jc w:val="both"/>
        <w:rPr>
          <w:szCs w:val="22"/>
        </w:rPr>
      </w:pPr>
      <w:r w:rsidRPr="008748DF">
        <w:rPr>
          <w:szCs w:val="22"/>
        </w:rPr>
        <w:t xml:space="preserve">The actual date when delivery was </w:t>
      </w:r>
      <w:r w:rsidR="00A2512F" w:rsidRPr="008748DF">
        <w:rPr>
          <w:szCs w:val="22"/>
        </w:rPr>
        <w:t>made.</w:t>
      </w:r>
    </w:p>
    <w:p w14:paraId="3B4E0DD1" w14:textId="481C6F1F" w:rsidR="00E85D5A" w:rsidRPr="008748DF" w:rsidRDefault="00E85D5A" w:rsidP="007B2108">
      <w:pPr>
        <w:pStyle w:val="bodytext10"/>
        <w:numPr>
          <w:ilvl w:val="0"/>
          <w:numId w:val="19"/>
        </w:numPr>
        <w:spacing w:before="120" w:line="276" w:lineRule="auto"/>
        <w:ind w:left="1134" w:hanging="283"/>
        <w:jc w:val="both"/>
        <w:rPr>
          <w:szCs w:val="22"/>
        </w:rPr>
      </w:pPr>
      <w:r w:rsidRPr="008748DF">
        <w:rPr>
          <w:szCs w:val="22"/>
        </w:rPr>
        <w:t xml:space="preserve">Details of whom signed for the order on </w:t>
      </w:r>
      <w:r w:rsidR="00A2512F" w:rsidRPr="008748DF">
        <w:rPr>
          <w:szCs w:val="22"/>
        </w:rPr>
        <w:t>delivery.</w:t>
      </w:r>
    </w:p>
    <w:p w14:paraId="56FBCD5A" w14:textId="3884300C" w:rsidR="00AC7D35" w:rsidRDefault="00E85D5A" w:rsidP="007B2108">
      <w:pPr>
        <w:pStyle w:val="bodytext10"/>
        <w:numPr>
          <w:ilvl w:val="0"/>
          <w:numId w:val="19"/>
        </w:numPr>
        <w:spacing w:before="120" w:line="276" w:lineRule="auto"/>
        <w:ind w:left="1134" w:hanging="283"/>
        <w:jc w:val="both"/>
        <w:rPr>
          <w:szCs w:val="22"/>
        </w:rPr>
      </w:pPr>
      <w:r w:rsidRPr="009A6069">
        <w:rPr>
          <w:szCs w:val="22"/>
        </w:rPr>
        <w:t>The final delivery location</w:t>
      </w:r>
      <w:r w:rsidR="00C97BF3">
        <w:rPr>
          <w:szCs w:val="22"/>
        </w:rPr>
        <w:t>.</w:t>
      </w:r>
    </w:p>
    <w:p w14:paraId="5F9064C6" w14:textId="77777777" w:rsidR="008748DF" w:rsidRPr="008E072D" w:rsidRDefault="008748DF" w:rsidP="00255C94">
      <w:pPr>
        <w:pStyle w:val="Heading2"/>
        <w:rPr>
          <w:iCs/>
        </w:rPr>
      </w:pPr>
      <w:r w:rsidRPr="008E072D">
        <w:t>Online Electronic Ordering System - Testing and Acceptance</w:t>
      </w:r>
    </w:p>
    <w:p w14:paraId="4176DC04" w14:textId="6BC86B5E" w:rsidR="008748DF" w:rsidRPr="008E072D" w:rsidRDefault="008748DF" w:rsidP="007B2108">
      <w:pPr>
        <w:pStyle w:val="bodytext10"/>
        <w:numPr>
          <w:ilvl w:val="1"/>
          <w:numId w:val="23"/>
        </w:numPr>
        <w:spacing w:before="120" w:line="276" w:lineRule="auto"/>
        <w:ind w:left="851" w:hanging="851"/>
        <w:jc w:val="both"/>
        <w:rPr>
          <w:rFonts w:eastAsia="Arial"/>
          <w:iCs w:val="0"/>
          <w:szCs w:val="22"/>
        </w:rPr>
      </w:pPr>
      <w:r w:rsidRPr="008E072D">
        <w:rPr>
          <w:rFonts w:eastAsia="Arial"/>
          <w:iCs w:val="0"/>
          <w:szCs w:val="22"/>
        </w:rPr>
        <w:t>The Supplier</w:t>
      </w:r>
      <w:r w:rsidR="005A399A">
        <w:rPr>
          <w:rFonts w:eastAsia="Arial"/>
          <w:iCs w:val="0"/>
          <w:szCs w:val="22"/>
        </w:rPr>
        <w:t xml:space="preserve"> shall</w:t>
      </w:r>
      <w:r w:rsidRPr="008E072D">
        <w:rPr>
          <w:rFonts w:eastAsia="Arial"/>
          <w:iCs w:val="0"/>
          <w:szCs w:val="22"/>
        </w:rPr>
        <w:t xml:space="preserve"> test</w:t>
      </w:r>
      <w:r w:rsidR="00F41E92">
        <w:rPr>
          <w:rFonts w:eastAsia="Arial"/>
          <w:iCs w:val="0"/>
          <w:szCs w:val="22"/>
        </w:rPr>
        <w:t xml:space="preserve"> the online ordering system</w:t>
      </w:r>
      <w:r w:rsidRPr="008E072D">
        <w:rPr>
          <w:rFonts w:eastAsia="Arial"/>
          <w:iCs w:val="0"/>
          <w:szCs w:val="22"/>
        </w:rPr>
        <w:t xml:space="preserve"> to ensure </w:t>
      </w:r>
      <w:r w:rsidR="00BE2E2E">
        <w:rPr>
          <w:rFonts w:eastAsia="Arial"/>
          <w:iCs w:val="0"/>
          <w:szCs w:val="22"/>
        </w:rPr>
        <w:t>system is</w:t>
      </w:r>
      <w:r w:rsidRPr="008E072D">
        <w:rPr>
          <w:rFonts w:eastAsia="Arial"/>
          <w:iCs w:val="0"/>
          <w:szCs w:val="22"/>
        </w:rPr>
        <w:t xml:space="preserve"> fully functional</w:t>
      </w:r>
      <w:r w:rsidR="00A61B41">
        <w:rPr>
          <w:rFonts w:eastAsia="Arial"/>
          <w:iCs w:val="0"/>
          <w:szCs w:val="22"/>
        </w:rPr>
        <w:t xml:space="preserve"> prior to </w:t>
      </w:r>
      <w:r w:rsidR="00A23C12">
        <w:rPr>
          <w:rFonts w:eastAsia="Arial"/>
          <w:iCs w:val="0"/>
          <w:szCs w:val="22"/>
        </w:rPr>
        <w:t xml:space="preserve">the </w:t>
      </w:r>
      <w:r w:rsidR="00CF4C64">
        <w:rPr>
          <w:rFonts w:eastAsia="Arial"/>
          <w:iCs w:val="0"/>
          <w:szCs w:val="22"/>
        </w:rPr>
        <w:t>Go Live Date</w:t>
      </w:r>
      <w:r w:rsidR="007847CC">
        <w:rPr>
          <w:rFonts w:eastAsia="Arial"/>
          <w:iCs w:val="0"/>
          <w:szCs w:val="22"/>
        </w:rPr>
        <w:t xml:space="preserve"> </w:t>
      </w:r>
      <w:r w:rsidR="008E2A2C">
        <w:rPr>
          <w:rFonts w:eastAsia="Arial"/>
          <w:iCs w:val="0"/>
          <w:szCs w:val="22"/>
        </w:rPr>
        <w:t>as</w:t>
      </w:r>
      <w:r w:rsidR="002D1D02">
        <w:rPr>
          <w:rFonts w:eastAsia="Arial"/>
          <w:iCs w:val="0"/>
          <w:szCs w:val="22"/>
        </w:rPr>
        <w:t xml:space="preserve"> per the Implementation Plan.</w:t>
      </w:r>
      <w:r w:rsidRPr="008E072D">
        <w:rPr>
          <w:rFonts w:eastAsia="Arial"/>
          <w:iCs w:val="0"/>
          <w:szCs w:val="22"/>
        </w:rPr>
        <w:t xml:space="preserve"> </w:t>
      </w:r>
    </w:p>
    <w:p w14:paraId="551D4F3C" w14:textId="5F320D57" w:rsidR="000D364B" w:rsidRDefault="000D364B" w:rsidP="00255C94">
      <w:pPr>
        <w:pStyle w:val="Heading2"/>
        <w:rPr>
          <w:rFonts w:eastAsia="Arial"/>
        </w:rPr>
      </w:pPr>
      <w:r>
        <w:rPr>
          <w:rFonts w:eastAsia="Arial"/>
        </w:rPr>
        <w:t>Single Sign on Requirements</w:t>
      </w:r>
      <w:r w:rsidR="00502695">
        <w:rPr>
          <w:rFonts w:eastAsia="Arial"/>
        </w:rPr>
        <w:t xml:space="preserve"> (if required)</w:t>
      </w:r>
    </w:p>
    <w:p w14:paraId="0863A68F" w14:textId="2E6E7854" w:rsidR="005E4D76" w:rsidRPr="005E4D76" w:rsidRDefault="005E4D76" w:rsidP="007B2108">
      <w:pPr>
        <w:pStyle w:val="bodytext10"/>
        <w:numPr>
          <w:ilvl w:val="1"/>
          <w:numId w:val="23"/>
        </w:numPr>
        <w:spacing w:before="120" w:line="276" w:lineRule="auto"/>
        <w:ind w:left="851" w:hanging="851"/>
        <w:jc w:val="both"/>
        <w:rPr>
          <w:rFonts w:eastAsia="Arial"/>
          <w:iCs w:val="0"/>
          <w:szCs w:val="22"/>
        </w:rPr>
      </w:pPr>
      <w:r w:rsidRPr="005E4D76">
        <w:rPr>
          <w:rFonts w:eastAsia="Arial"/>
          <w:iCs w:val="0"/>
          <w:szCs w:val="22"/>
        </w:rPr>
        <w:t xml:space="preserve">The Supplier’s online ordering portal supports </w:t>
      </w:r>
      <w:r w:rsidR="000B284B" w:rsidRPr="005E4D76">
        <w:rPr>
          <w:rFonts w:eastAsia="Arial"/>
          <w:iCs w:val="0"/>
          <w:szCs w:val="22"/>
        </w:rPr>
        <w:t>role</w:t>
      </w:r>
      <w:r w:rsidR="000B284B">
        <w:rPr>
          <w:rFonts w:eastAsia="Arial"/>
          <w:iCs w:val="0"/>
          <w:szCs w:val="22"/>
        </w:rPr>
        <w:t>-based</w:t>
      </w:r>
      <w:r w:rsidRPr="005E4D76">
        <w:rPr>
          <w:rFonts w:eastAsia="Arial"/>
          <w:iCs w:val="0"/>
          <w:szCs w:val="22"/>
        </w:rPr>
        <w:t xml:space="preserve"> access control, with password creation, </w:t>
      </w:r>
      <w:proofErr w:type="gramStart"/>
      <w:r w:rsidRPr="005E4D76">
        <w:rPr>
          <w:rFonts w:eastAsia="Arial"/>
          <w:iCs w:val="0"/>
          <w:szCs w:val="22"/>
        </w:rPr>
        <w:t>allocation</w:t>
      </w:r>
      <w:proofErr w:type="gramEnd"/>
      <w:r w:rsidRPr="005E4D76">
        <w:rPr>
          <w:rFonts w:eastAsia="Arial"/>
          <w:iCs w:val="0"/>
          <w:szCs w:val="22"/>
        </w:rPr>
        <w:t xml:space="preserve"> and management to be agreed between the Supplier and </w:t>
      </w:r>
      <w:r>
        <w:rPr>
          <w:rFonts w:eastAsia="Arial"/>
          <w:iCs w:val="0"/>
          <w:szCs w:val="22"/>
        </w:rPr>
        <w:t>Buyer</w:t>
      </w:r>
      <w:r w:rsidRPr="005E4D76">
        <w:rPr>
          <w:rFonts w:eastAsia="Arial"/>
          <w:iCs w:val="0"/>
          <w:szCs w:val="22"/>
        </w:rPr>
        <w:t xml:space="preserve"> (</w:t>
      </w:r>
      <w:r w:rsidR="003B0D38">
        <w:rPr>
          <w:rFonts w:eastAsia="Arial"/>
          <w:iCs w:val="0"/>
          <w:szCs w:val="22"/>
        </w:rPr>
        <w:t>refer to</w:t>
      </w:r>
      <w:r w:rsidRPr="005E4D76">
        <w:rPr>
          <w:rFonts w:eastAsia="Arial"/>
          <w:iCs w:val="0"/>
          <w:szCs w:val="22"/>
        </w:rPr>
        <w:t xml:space="preserve"> </w:t>
      </w:r>
      <w:r w:rsidRPr="00B93BF9">
        <w:rPr>
          <w:rFonts w:eastAsia="Arial"/>
          <w:b/>
          <w:bCs/>
          <w:iCs w:val="0"/>
          <w:szCs w:val="22"/>
        </w:rPr>
        <w:t>Annex 02</w:t>
      </w:r>
      <w:r w:rsidRPr="005E4D76">
        <w:rPr>
          <w:rFonts w:eastAsia="Arial"/>
          <w:iCs w:val="0"/>
          <w:szCs w:val="22"/>
        </w:rPr>
        <w:t xml:space="preserve"> Design Guidance – identity access management).</w:t>
      </w:r>
    </w:p>
    <w:p w14:paraId="71F96A41" w14:textId="2AE85A08" w:rsidR="005E4D76" w:rsidRPr="005E4D76" w:rsidRDefault="005E4D76" w:rsidP="007B2108">
      <w:pPr>
        <w:pStyle w:val="bodytext10"/>
        <w:numPr>
          <w:ilvl w:val="1"/>
          <w:numId w:val="23"/>
        </w:numPr>
        <w:spacing w:before="120" w:line="276" w:lineRule="auto"/>
        <w:ind w:left="851" w:hanging="851"/>
        <w:jc w:val="both"/>
        <w:rPr>
          <w:rFonts w:eastAsia="Arial"/>
          <w:iCs w:val="0"/>
          <w:szCs w:val="22"/>
        </w:rPr>
      </w:pPr>
      <w:r w:rsidRPr="005E4D76">
        <w:rPr>
          <w:rFonts w:eastAsia="Arial"/>
          <w:iCs w:val="0"/>
          <w:szCs w:val="22"/>
        </w:rPr>
        <w:t xml:space="preserve">Role profiles are determined by the </w:t>
      </w:r>
      <w:r>
        <w:rPr>
          <w:rFonts w:eastAsia="Arial"/>
          <w:iCs w:val="0"/>
          <w:szCs w:val="22"/>
        </w:rPr>
        <w:t>Buyer</w:t>
      </w:r>
      <w:r w:rsidRPr="005E4D76">
        <w:rPr>
          <w:rFonts w:eastAsia="Arial"/>
          <w:iCs w:val="0"/>
          <w:szCs w:val="22"/>
        </w:rPr>
        <w:t xml:space="preserve"> during the Implementation </w:t>
      </w:r>
      <w:r w:rsidR="00D2774F">
        <w:rPr>
          <w:rFonts w:eastAsia="Arial"/>
          <w:iCs w:val="0"/>
          <w:szCs w:val="22"/>
        </w:rPr>
        <w:t>P</w:t>
      </w:r>
      <w:r w:rsidRPr="005E4D76">
        <w:rPr>
          <w:rFonts w:eastAsia="Arial"/>
          <w:iCs w:val="0"/>
          <w:szCs w:val="22"/>
        </w:rPr>
        <w:t>eriod,</w:t>
      </w:r>
    </w:p>
    <w:p w14:paraId="086E2332" w14:textId="2E4B9438" w:rsidR="005E4D76" w:rsidRPr="005E4D76" w:rsidRDefault="005E4D76" w:rsidP="007B2108">
      <w:pPr>
        <w:pStyle w:val="bodytext10"/>
        <w:numPr>
          <w:ilvl w:val="1"/>
          <w:numId w:val="23"/>
        </w:numPr>
        <w:spacing w:before="120" w:line="276" w:lineRule="auto"/>
        <w:ind w:left="851" w:hanging="851"/>
        <w:jc w:val="both"/>
        <w:rPr>
          <w:rFonts w:eastAsia="Arial"/>
          <w:iCs w:val="0"/>
          <w:szCs w:val="22"/>
        </w:rPr>
      </w:pPr>
      <w:r>
        <w:rPr>
          <w:rFonts w:eastAsia="Arial"/>
          <w:iCs w:val="0"/>
          <w:szCs w:val="22"/>
        </w:rPr>
        <w:t>T</w:t>
      </w:r>
      <w:r w:rsidRPr="005E4D76">
        <w:rPr>
          <w:rFonts w:eastAsia="Arial"/>
          <w:iCs w:val="0"/>
          <w:szCs w:val="22"/>
        </w:rPr>
        <w:t xml:space="preserve">he solution has an automated admin support for password lookup/reset/prompt, </w:t>
      </w:r>
    </w:p>
    <w:p w14:paraId="73636D9E" w14:textId="77777777" w:rsidR="005E4D76" w:rsidRDefault="005E4D76" w:rsidP="007B2108">
      <w:pPr>
        <w:pStyle w:val="bodytext10"/>
        <w:numPr>
          <w:ilvl w:val="1"/>
          <w:numId w:val="23"/>
        </w:numPr>
        <w:spacing w:before="120" w:line="276" w:lineRule="auto"/>
        <w:ind w:left="851" w:hanging="851"/>
        <w:jc w:val="both"/>
        <w:rPr>
          <w:rFonts w:eastAsia="Arial"/>
          <w:iCs w:val="0"/>
          <w:szCs w:val="22"/>
        </w:rPr>
      </w:pPr>
      <w:r>
        <w:rPr>
          <w:rFonts w:eastAsia="Arial"/>
          <w:iCs w:val="0"/>
          <w:szCs w:val="22"/>
        </w:rPr>
        <w:t>T</w:t>
      </w:r>
      <w:r w:rsidRPr="005E4D76">
        <w:rPr>
          <w:rFonts w:eastAsia="Arial"/>
          <w:iCs w:val="0"/>
          <w:szCs w:val="22"/>
        </w:rPr>
        <w:t xml:space="preserve">he </w:t>
      </w:r>
      <w:r>
        <w:rPr>
          <w:rFonts w:eastAsia="Arial"/>
          <w:iCs w:val="0"/>
          <w:szCs w:val="22"/>
        </w:rPr>
        <w:t>Buyer</w:t>
      </w:r>
      <w:r w:rsidRPr="005E4D76">
        <w:rPr>
          <w:rFonts w:eastAsia="Arial"/>
          <w:iCs w:val="0"/>
          <w:szCs w:val="22"/>
        </w:rPr>
        <w:t xml:space="preserve"> requires Single Sign-On (SSO) via Active Directory / AD Azure / AD Federated Services.</w:t>
      </w:r>
      <w:r w:rsidRPr="005E4D76" w:rsidDel="009A6F4B">
        <w:rPr>
          <w:rFonts w:eastAsia="Arial"/>
          <w:iCs w:val="0"/>
          <w:szCs w:val="22"/>
        </w:rPr>
        <w:t xml:space="preserve"> </w:t>
      </w:r>
    </w:p>
    <w:p w14:paraId="0448F814" w14:textId="074F44E0" w:rsidR="005E4D76" w:rsidRPr="005E4D76" w:rsidRDefault="00000000" w:rsidP="007B2108">
      <w:pPr>
        <w:pStyle w:val="bodytext10"/>
        <w:numPr>
          <w:ilvl w:val="0"/>
          <w:numId w:val="19"/>
        </w:numPr>
        <w:spacing w:before="120" w:line="276" w:lineRule="auto"/>
        <w:ind w:left="1134" w:hanging="283"/>
        <w:jc w:val="both"/>
        <w:rPr>
          <w:rFonts w:eastAsia="Arial"/>
          <w:iCs w:val="0"/>
          <w:szCs w:val="22"/>
        </w:rPr>
      </w:pPr>
      <w:hyperlink r:id="rId12" w:history="1">
        <w:r w:rsidR="005E4D76" w:rsidRPr="008C0685">
          <w:rPr>
            <w:rStyle w:val="Hyperlink"/>
            <w:rFonts w:eastAsia="Arial"/>
            <w:iCs w:val="0"/>
          </w:rPr>
          <w:t>https://learn.microsoft.com/en-gb/azure/active-directory/manage-apps/what-is-single-sign-on</w:t>
        </w:r>
      </w:hyperlink>
      <w:r w:rsidR="005E4D76" w:rsidRPr="005E4D76">
        <w:rPr>
          <w:rFonts w:eastAsia="Arial"/>
          <w:iCs w:val="0"/>
        </w:rPr>
        <w:t>,</w:t>
      </w:r>
      <w:r w:rsidR="005E4D76">
        <w:rPr>
          <w:rFonts w:eastAsia="Arial"/>
          <w:iCs w:val="0"/>
        </w:rPr>
        <w:t xml:space="preserve"> </w:t>
      </w:r>
    </w:p>
    <w:p w14:paraId="7E61D29B" w14:textId="02871D0E" w:rsidR="005E4D76" w:rsidRPr="005E4D76" w:rsidRDefault="005E4D76" w:rsidP="007B2108">
      <w:pPr>
        <w:pStyle w:val="bodytext10"/>
        <w:numPr>
          <w:ilvl w:val="1"/>
          <w:numId w:val="23"/>
        </w:numPr>
        <w:spacing w:before="120" w:line="276" w:lineRule="auto"/>
        <w:ind w:left="851" w:hanging="851"/>
        <w:jc w:val="both"/>
        <w:rPr>
          <w:szCs w:val="22"/>
        </w:rPr>
      </w:pPr>
      <w:r>
        <w:rPr>
          <w:rFonts w:eastAsia="Arial"/>
          <w:iCs w:val="0"/>
          <w:szCs w:val="22"/>
        </w:rPr>
        <w:t>T</w:t>
      </w:r>
      <w:r w:rsidRPr="005E4D76">
        <w:rPr>
          <w:rFonts w:eastAsia="Arial"/>
          <w:iCs w:val="0"/>
          <w:szCs w:val="22"/>
        </w:rPr>
        <w:t xml:space="preserve">he starters / movers/leavers process and the ID / Authentication </w:t>
      </w:r>
      <w:r w:rsidR="00F2047D" w:rsidRPr="005E4D76">
        <w:rPr>
          <w:rFonts w:eastAsia="Arial"/>
          <w:iCs w:val="0"/>
          <w:szCs w:val="22"/>
        </w:rPr>
        <w:t>method meets</w:t>
      </w:r>
      <w:r w:rsidRPr="005E4D76">
        <w:rPr>
          <w:rFonts w:eastAsia="Arial"/>
          <w:iCs w:val="0"/>
          <w:szCs w:val="22"/>
        </w:rPr>
        <w:t xml:space="preserve"> the </w:t>
      </w:r>
      <w:r w:rsidR="001C5E54">
        <w:rPr>
          <w:rFonts w:eastAsia="Arial"/>
          <w:iCs w:val="0"/>
          <w:szCs w:val="22"/>
        </w:rPr>
        <w:t>Buyer</w:t>
      </w:r>
      <w:r w:rsidRPr="005E4D76">
        <w:rPr>
          <w:rFonts w:eastAsia="Arial"/>
          <w:iCs w:val="0"/>
          <w:szCs w:val="22"/>
        </w:rPr>
        <w:t>’s</w:t>
      </w:r>
      <w:r w:rsidRPr="005E4D76">
        <w:rPr>
          <w:szCs w:val="22"/>
        </w:rPr>
        <w:t xml:space="preserve"> security requirements </w:t>
      </w:r>
      <w:r w:rsidRPr="005E4D76">
        <w:rPr>
          <w:b/>
          <w:bCs/>
          <w:szCs w:val="22"/>
        </w:rPr>
        <w:t>(</w:t>
      </w:r>
      <w:r w:rsidR="003B0D38" w:rsidRPr="00932930">
        <w:rPr>
          <w:szCs w:val="22"/>
        </w:rPr>
        <w:t>refer to</w:t>
      </w:r>
      <w:r w:rsidR="003B0D38" w:rsidRPr="005E4D76">
        <w:rPr>
          <w:b/>
          <w:bCs/>
          <w:szCs w:val="22"/>
        </w:rPr>
        <w:t xml:space="preserve"> </w:t>
      </w:r>
      <w:r w:rsidRPr="005E4D76">
        <w:rPr>
          <w:b/>
          <w:bCs/>
          <w:szCs w:val="22"/>
        </w:rPr>
        <w:t>Annex 02),</w:t>
      </w:r>
    </w:p>
    <w:p w14:paraId="09D97F1F" w14:textId="549E532E" w:rsidR="005E4D76" w:rsidRPr="005E4D76" w:rsidRDefault="001B77C8" w:rsidP="007B2108">
      <w:pPr>
        <w:pStyle w:val="bodytext10"/>
        <w:numPr>
          <w:ilvl w:val="1"/>
          <w:numId w:val="23"/>
        </w:numPr>
        <w:spacing w:before="120" w:line="276" w:lineRule="auto"/>
        <w:ind w:left="851" w:hanging="851"/>
        <w:jc w:val="both"/>
        <w:rPr>
          <w:rFonts w:eastAsia="Arial"/>
          <w:iCs w:val="0"/>
          <w:szCs w:val="22"/>
        </w:rPr>
      </w:pPr>
      <w:r>
        <w:rPr>
          <w:rFonts w:eastAsia="Arial"/>
          <w:iCs w:val="0"/>
          <w:szCs w:val="22"/>
        </w:rPr>
        <w:t>T</w:t>
      </w:r>
      <w:r w:rsidR="005E4D76" w:rsidRPr="005E4D76">
        <w:rPr>
          <w:rFonts w:eastAsia="Arial"/>
          <w:iCs w:val="0"/>
          <w:szCs w:val="22"/>
        </w:rPr>
        <w:t xml:space="preserve">he Supplier controls and secures each user’s access to the functions they are </w:t>
      </w:r>
      <w:r w:rsidR="003B0D38">
        <w:rPr>
          <w:rFonts w:eastAsia="Arial"/>
          <w:iCs w:val="0"/>
          <w:szCs w:val="22"/>
        </w:rPr>
        <w:t>required</w:t>
      </w:r>
      <w:r w:rsidR="003B0D38" w:rsidRPr="005E4D76">
        <w:rPr>
          <w:rFonts w:eastAsia="Arial"/>
          <w:iCs w:val="0"/>
          <w:szCs w:val="22"/>
        </w:rPr>
        <w:t xml:space="preserve"> </w:t>
      </w:r>
      <w:r w:rsidR="005E4D76" w:rsidRPr="005E4D76">
        <w:rPr>
          <w:rFonts w:eastAsia="Arial"/>
          <w:iCs w:val="0"/>
          <w:szCs w:val="22"/>
        </w:rPr>
        <w:t xml:space="preserve">to </w:t>
      </w:r>
      <w:r w:rsidR="003B0D38">
        <w:rPr>
          <w:rFonts w:eastAsia="Arial"/>
          <w:iCs w:val="0"/>
          <w:szCs w:val="22"/>
        </w:rPr>
        <w:t xml:space="preserve">as determined by the Buyer to </w:t>
      </w:r>
      <w:r w:rsidR="005E4D76" w:rsidRPr="005E4D76">
        <w:rPr>
          <w:rFonts w:eastAsia="Arial"/>
          <w:iCs w:val="0"/>
          <w:szCs w:val="22"/>
        </w:rPr>
        <w:t xml:space="preserve">use </w:t>
      </w:r>
      <w:proofErr w:type="gramStart"/>
      <w:r w:rsidR="005E4D76" w:rsidRPr="005E4D76">
        <w:rPr>
          <w:rFonts w:eastAsia="Arial"/>
          <w:iCs w:val="0"/>
          <w:szCs w:val="22"/>
        </w:rPr>
        <w:t>through the use of</w:t>
      </w:r>
      <w:proofErr w:type="gramEnd"/>
      <w:r w:rsidR="005E4D76" w:rsidRPr="005E4D76">
        <w:rPr>
          <w:rFonts w:eastAsia="Arial"/>
          <w:iCs w:val="0"/>
          <w:szCs w:val="22"/>
        </w:rPr>
        <w:t xml:space="preserve"> authentication and authorisation services based on an appropriate, industry standards-based directory system and</w:t>
      </w:r>
    </w:p>
    <w:p w14:paraId="77EE70A5" w14:textId="215AD4C2" w:rsidR="005E4D76" w:rsidRPr="005E4D76" w:rsidRDefault="005E4D76" w:rsidP="007B2108">
      <w:pPr>
        <w:pStyle w:val="bodytext10"/>
        <w:numPr>
          <w:ilvl w:val="1"/>
          <w:numId w:val="23"/>
        </w:numPr>
        <w:spacing w:before="120" w:line="276" w:lineRule="auto"/>
        <w:ind w:left="851" w:hanging="851"/>
        <w:jc w:val="both"/>
        <w:rPr>
          <w:rFonts w:eastAsia="Arial"/>
          <w:iCs w:val="0"/>
          <w:szCs w:val="22"/>
        </w:rPr>
      </w:pPr>
      <w:r>
        <w:rPr>
          <w:rFonts w:eastAsia="Arial"/>
          <w:iCs w:val="0"/>
          <w:szCs w:val="22"/>
        </w:rPr>
        <w:t>I</w:t>
      </w:r>
      <w:r w:rsidRPr="005E4D76">
        <w:rPr>
          <w:rFonts w:eastAsia="Arial"/>
          <w:iCs w:val="0"/>
          <w:szCs w:val="22"/>
        </w:rPr>
        <w:t>n providing the access control service the Supplier</w:t>
      </w:r>
      <w:r w:rsidR="003B0D38">
        <w:rPr>
          <w:rFonts w:eastAsia="Arial"/>
          <w:iCs w:val="0"/>
          <w:szCs w:val="22"/>
        </w:rPr>
        <w:t xml:space="preserve"> shall</w:t>
      </w:r>
    </w:p>
    <w:p w14:paraId="1164667A" w14:textId="396CE4E2" w:rsidR="005E4D76" w:rsidRPr="000A7C87" w:rsidRDefault="005E4D76" w:rsidP="007B2108">
      <w:pPr>
        <w:pStyle w:val="bodytext10"/>
        <w:numPr>
          <w:ilvl w:val="0"/>
          <w:numId w:val="19"/>
        </w:numPr>
        <w:spacing w:before="120" w:line="276" w:lineRule="auto"/>
        <w:ind w:left="1134" w:hanging="283"/>
        <w:jc w:val="both"/>
        <w:rPr>
          <w:rStyle w:val="Hyperlink"/>
          <w:rFonts w:eastAsia="Arial"/>
          <w:color w:val="auto"/>
          <w:u w:val="none"/>
        </w:rPr>
      </w:pPr>
      <w:r w:rsidRPr="000A7C87">
        <w:rPr>
          <w:rStyle w:val="Hyperlink"/>
          <w:rFonts w:eastAsia="Arial"/>
          <w:color w:val="auto"/>
          <w:u w:val="none"/>
        </w:rPr>
        <w:t>enable</w:t>
      </w:r>
      <w:r w:rsidR="003B0D38">
        <w:rPr>
          <w:rStyle w:val="Hyperlink"/>
          <w:rFonts w:eastAsia="Arial"/>
          <w:color w:val="auto"/>
          <w:u w:val="none"/>
        </w:rPr>
        <w:t xml:space="preserve"> a</w:t>
      </w:r>
      <w:r w:rsidRPr="000A7C87">
        <w:rPr>
          <w:rStyle w:val="Hyperlink"/>
          <w:rFonts w:eastAsia="Arial"/>
          <w:color w:val="auto"/>
          <w:u w:val="none"/>
        </w:rPr>
        <w:t xml:space="preserve"> ‘single sign-on’ access to the system and </w:t>
      </w:r>
      <w:r w:rsidR="00E46D47" w:rsidRPr="000A7C87">
        <w:rPr>
          <w:rStyle w:val="Hyperlink"/>
          <w:rFonts w:eastAsia="Arial"/>
          <w:color w:val="auto"/>
          <w:u w:val="none"/>
        </w:rPr>
        <w:t>role-based</w:t>
      </w:r>
      <w:r w:rsidRPr="000A7C87">
        <w:rPr>
          <w:rStyle w:val="Hyperlink"/>
          <w:rFonts w:eastAsia="Arial"/>
          <w:color w:val="auto"/>
          <w:u w:val="none"/>
        </w:rPr>
        <w:t xml:space="preserve"> access control via SAML 2.0 authentication requests and responses that Azure Active Directory (Azure AD) supports for Single Sign-On,</w:t>
      </w:r>
    </w:p>
    <w:p w14:paraId="53BC0599" w14:textId="77777777" w:rsidR="005E4D76" w:rsidRPr="000A7C87" w:rsidRDefault="005E4D76" w:rsidP="007B2108">
      <w:pPr>
        <w:pStyle w:val="bodytext10"/>
        <w:numPr>
          <w:ilvl w:val="0"/>
          <w:numId w:val="19"/>
        </w:numPr>
        <w:spacing w:before="120" w:line="276" w:lineRule="auto"/>
        <w:ind w:left="1134" w:hanging="283"/>
        <w:jc w:val="both"/>
        <w:rPr>
          <w:rStyle w:val="Hyperlink"/>
          <w:rFonts w:eastAsia="Arial"/>
          <w:color w:val="auto"/>
          <w:u w:val="none"/>
        </w:rPr>
      </w:pPr>
      <w:r w:rsidRPr="000A7C87">
        <w:rPr>
          <w:rStyle w:val="Hyperlink"/>
          <w:rFonts w:eastAsia="Arial"/>
          <w:color w:val="auto"/>
          <w:u w:val="none"/>
        </w:rPr>
        <w:t xml:space="preserve">records, </w:t>
      </w:r>
      <w:proofErr w:type="gramStart"/>
      <w:r w:rsidRPr="000A7C87">
        <w:rPr>
          <w:rStyle w:val="Hyperlink"/>
          <w:rFonts w:eastAsia="Arial"/>
          <w:color w:val="auto"/>
          <w:u w:val="none"/>
        </w:rPr>
        <w:t>logs</w:t>
      </w:r>
      <w:proofErr w:type="gramEnd"/>
      <w:r w:rsidRPr="000A7C87">
        <w:rPr>
          <w:rStyle w:val="Hyperlink"/>
          <w:rFonts w:eastAsia="Arial"/>
          <w:color w:val="auto"/>
          <w:u w:val="none"/>
        </w:rPr>
        <w:t xml:space="preserve"> and report key events,</w:t>
      </w:r>
    </w:p>
    <w:p w14:paraId="6F2FB005" w14:textId="77777777" w:rsidR="005E4D76" w:rsidRPr="000A7C87" w:rsidRDefault="005E4D76" w:rsidP="007B2108">
      <w:pPr>
        <w:pStyle w:val="bodytext10"/>
        <w:numPr>
          <w:ilvl w:val="0"/>
          <w:numId w:val="19"/>
        </w:numPr>
        <w:spacing w:before="120" w:line="276" w:lineRule="auto"/>
        <w:ind w:left="1134" w:hanging="283"/>
        <w:jc w:val="both"/>
        <w:rPr>
          <w:rStyle w:val="Hyperlink"/>
          <w:rFonts w:eastAsia="Arial"/>
          <w:color w:val="auto"/>
          <w:u w:val="none"/>
        </w:rPr>
      </w:pPr>
      <w:r w:rsidRPr="000A7C87">
        <w:rPr>
          <w:rStyle w:val="Hyperlink"/>
          <w:rFonts w:eastAsia="Arial"/>
          <w:color w:val="auto"/>
          <w:u w:val="none"/>
        </w:rPr>
        <w:t>reviews the current and future provision of user profiles and categories and recommend improvement actions,</w:t>
      </w:r>
    </w:p>
    <w:p w14:paraId="1380B02C" w14:textId="77777777" w:rsidR="005E4D76" w:rsidRPr="000A7C87" w:rsidRDefault="005E4D76" w:rsidP="007B2108">
      <w:pPr>
        <w:pStyle w:val="bodytext10"/>
        <w:numPr>
          <w:ilvl w:val="0"/>
          <w:numId w:val="19"/>
        </w:numPr>
        <w:spacing w:before="120" w:line="276" w:lineRule="auto"/>
        <w:ind w:left="1134" w:hanging="283"/>
        <w:jc w:val="both"/>
        <w:rPr>
          <w:rStyle w:val="Hyperlink"/>
          <w:rFonts w:eastAsia="Arial"/>
          <w:color w:val="auto"/>
          <w:u w:val="none"/>
        </w:rPr>
      </w:pPr>
      <w:r w:rsidRPr="000A7C87">
        <w:rPr>
          <w:rStyle w:val="Hyperlink"/>
          <w:rFonts w:eastAsia="Arial"/>
          <w:color w:val="auto"/>
          <w:u w:val="none"/>
        </w:rPr>
        <w:t>manages and monitor the use and control of privileges,</w:t>
      </w:r>
    </w:p>
    <w:p w14:paraId="4AF3414E" w14:textId="77777777" w:rsidR="005E4D76" w:rsidRPr="000A7C87" w:rsidRDefault="005E4D76" w:rsidP="007B2108">
      <w:pPr>
        <w:pStyle w:val="bodytext10"/>
        <w:numPr>
          <w:ilvl w:val="0"/>
          <w:numId w:val="19"/>
        </w:numPr>
        <w:spacing w:before="120" w:line="276" w:lineRule="auto"/>
        <w:ind w:left="1134" w:hanging="283"/>
        <w:jc w:val="both"/>
        <w:rPr>
          <w:rStyle w:val="Hyperlink"/>
          <w:rFonts w:eastAsia="Arial"/>
          <w:color w:val="auto"/>
          <w:u w:val="none"/>
        </w:rPr>
      </w:pPr>
      <w:r w:rsidRPr="000A7C87">
        <w:rPr>
          <w:rStyle w:val="Hyperlink"/>
          <w:rFonts w:eastAsia="Arial"/>
          <w:color w:val="auto"/>
          <w:u w:val="none"/>
        </w:rPr>
        <w:t>enables the users to request, provision, manage and revoke privileged user and system accounts and the associated credentials,</w:t>
      </w:r>
    </w:p>
    <w:p w14:paraId="711D2573" w14:textId="77777777" w:rsidR="005E4D76" w:rsidRPr="000A7C87" w:rsidRDefault="005E4D76" w:rsidP="007B2108">
      <w:pPr>
        <w:pStyle w:val="bodytext10"/>
        <w:numPr>
          <w:ilvl w:val="0"/>
          <w:numId w:val="19"/>
        </w:numPr>
        <w:spacing w:before="120" w:line="276" w:lineRule="auto"/>
        <w:ind w:left="1134" w:hanging="283"/>
        <w:jc w:val="both"/>
        <w:rPr>
          <w:rStyle w:val="Hyperlink"/>
          <w:rFonts w:eastAsia="Arial"/>
          <w:color w:val="auto"/>
          <w:u w:val="none"/>
        </w:rPr>
      </w:pPr>
      <w:r w:rsidRPr="000A7C87">
        <w:rPr>
          <w:rStyle w:val="Hyperlink"/>
          <w:rFonts w:eastAsia="Arial"/>
          <w:color w:val="auto"/>
          <w:u w:val="none"/>
        </w:rPr>
        <w:lastRenderedPageBreak/>
        <w:t>manages user’s accounts such that they have only the privileges necessary to perform their function and</w:t>
      </w:r>
    </w:p>
    <w:p w14:paraId="06329DFF" w14:textId="77777777" w:rsidR="005E4D76" w:rsidRPr="000A7C87" w:rsidRDefault="005E4D76" w:rsidP="007B2108">
      <w:pPr>
        <w:pStyle w:val="bodytext10"/>
        <w:numPr>
          <w:ilvl w:val="0"/>
          <w:numId w:val="19"/>
        </w:numPr>
        <w:spacing w:before="120" w:line="276" w:lineRule="auto"/>
        <w:ind w:left="1134" w:hanging="283"/>
        <w:jc w:val="both"/>
        <w:rPr>
          <w:rStyle w:val="Hyperlink"/>
          <w:rFonts w:eastAsia="Arial"/>
          <w:color w:val="auto"/>
          <w:u w:val="none"/>
        </w:rPr>
      </w:pPr>
      <w:r w:rsidRPr="000A7C87">
        <w:rPr>
          <w:rStyle w:val="Hyperlink"/>
          <w:rFonts w:eastAsia="Arial"/>
          <w:color w:val="auto"/>
          <w:u w:val="none"/>
        </w:rPr>
        <w:t>provide users with the ability to add, delete or change user accounts in accordance with service requests.</w:t>
      </w:r>
    </w:p>
    <w:p w14:paraId="5EE404CB" w14:textId="77777777" w:rsidR="005E4D76" w:rsidRPr="005E4D76" w:rsidRDefault="005E4D76" w:rsidP="007B2108">
      <w:pPr>
        <w:pStyle w:val="bodytext10"/>
        <w:numPr>
          <w:ilvl w:val="1"/>
          <w:numId w:val="23"/>
        </w:numPr>
        <w:spacing w:before="120" w:line="276" w:lineRule="auto"/>
        <w:ind w:left="851" w:hanging="851"/>
        <w:jc w:val="both"/>
        <w:rPr>
          <w:rFonts w:eastAsia="Arial"/>
          <w:iCs w:val="0"/>
          <w:szCs w:val="22"/>
        </w:rPr>
      </w:pPr>
      <w:r w:rsidRPr="005E4D76">
        <w:rPr>
          <w:rFonts w:eastAsia="Arial"/>
          <w:iCs w:val="0"/>
          <w:szCs w:val="22"/>
        </w:rPr>
        <w:t>The Supplier includes the deployment of SSO in the Implementation Plan.</w:t>
      </w:r>
    </w:p>
    <w:p w14:paraId="15A9B759" w14:textId="762E7E36" w:rsidR="005E4D76" w:rsidRPr="005E4D76" w:rsidRDefault="005E4D76" w:rsidP="007B2108">
      <w:pPr>
        <w:pStyle w:val="bodytext10"/>
        <w:numPr>
          <w:ilvl w:val="1"/>
          <w:numId w:val="23"/>
        </w:numPr>
        <w:spacing w:before="120" w:line="276" w:lineRule="auto"/>
        <w:ind w:left="851" w:hanging="851"/>
        <w:jc w:val="both"/>
        <w:rPr>
          <w:rFonts w:eastAsia="Arial"/>
          <w:lang w:eastAsia="en-GB"/>
        </w:rPr>
      </w:pPr>
      <w:r w:rsidRPr="005E4D76">
        <w:rPr>
          <w:rFonts w:eastAsia="Arial"/>
          <w:iCs w:val="0"/>
          <w:szCs w:val="22"/>
        </w:rPr>
        <w:t xml:space="preserve">The Supplier arranges through liaison with the </w:t>
      </w:r>
      <w:r>
        <w:rPr>
          <w:rFonts w:eastAsia="Arial"/>
          <w:iCs w:val="0"/>
          <w:szCs w:val="22"/>
        </w:rPr>
        <w:t>Buyer’s</w:t>
      </w:r>
      <w:r w:rsidRPr="005E4D76">
        <w:rPr>
          <w:rFonts w:eastAsia="Arial"/>
          <w:iCs w:val="0"/>
          <w:szCs w:val="22"/>
        </w:rPr>
        <w:t xml:space="preserve"> Digital</w:t>
      </w:r>
      <w:r w:rsidRPr="005E4D76">
        <w:rPr>
          <w:szCs w:val="22"/>
        </w:rPr>
        <w:t xml:space="preserve"> Services leads to test and deploy prior to the Go Live Date. </w:t>
      </w:r>
    </w:p>
    <w:p w14:paraId="363547D9" w14:textId="0133785A" w:rsidR="005E4D76" w:rsidRPr="00304FCD" w:rsidRDefault="00000000" w:rsidP="007B2108">
      <w:pPr>
        <w:pStyle w:val="bodytext10"/>
        <w:numPr>
          <w:ilvl w:val="0"/>
          <w:numId w:val="19"/>
        </w:numPr>
        <w:spacing w:before="120" w:line="276" w:lineRule="auto"/>
        <w:ind w:left="1134" w:hanging="283"/>
        <w:jc w:val="both"/>
        <w:rPr>
          <w:rStyle w:val="Hyperlink"/>
          <w:rFonts w:eastAsia="Arial"/>
          <w:color w:val="auto"/>
          <w:u w:val="none"/>
          <w:lang w:eastAsia="en-GB"/>
        </w:rPr>
      </w:pPr>
      <w:hyperlink r:id="rId13">
        <w:r w:rsidR="005E4D76" w:rsidRPr="596897BB">
          <w:rPr>
            <w:rStyle w:val="Hyperlink"/>
            <w:rFonts w:eastAsiaTheme="majorEastAsia"/>
          </w:rPr>
          <w:t>https://learn.microsoft.com/en-gb/azure/active-directory/manage-apps/plan-sso-deployment</w:t>
        </w:r>
      </w:hyperlink>
      <w:r w:rsidR="005E4D76" w:rsidRPr="596897BB">
        <w:rPr>
          <w:rStyle w:val="Hyperlink"/>
          <w:rFonts w:eastAsiaTheme="majorEastAsia"/>
        </w:rPr>
        <w:t xml:space="preserve">. </w:t>
      </w:r>
    </w:p>
    <w:p w14:paraId="53CC4062" w14:textId="0133785A" w:rsidR="00304FCD" w:rsidRDefault="00304FCD" w:rsidP="00304FCD">
      <w:pPr>
        <w:pStyle w:val="Heading2"/>
        <w:rPr>
          <w:iCs/>
        </w:rPr>
      </w:pPr>
      <w:r>
        <w:t>User Profiles and ordering</w:t>
      </w:r>
    </w:p>
    <w:p w14:paraId="5DCED427" w14:textId="1CD5628E" w:rsidR="00304FCD" w:rsidRPr="00E34E72" w:rsidRDefault="00304FCD" w:rsidP="00304FCD">
      <w:pPr>
        <w:pStyle w:val="bodytext10"/>
        <w:numPr>
          <w:ilvl w:val="1"/>
          <w:numId w:val="23"/>
        </w:numPr>
        <w:spacing w:before="120" w:line="276" w:lineRule="auto"/>
        <w:ind w:hanging="792"/>
        <w:jc w:val="both"/>
      </w:pPr>
      <w:r>
        <w:t xml:space="preserve">The Supplier’s </w:t>
      </w:r>
      <w:r w:rsidR="0002488C">
        <w:t xml:space="preserve">online ordering platform </w:t>
      </w:r>
      <w:r>
        <w:t xml:space="preserve">shall support user profile-based access control, with password creation, </w:t>
      </w:r>
      <w:proofErr w:type="gramStart"/>
      <w:r>
        <w:t>allocation</w:t>
      </w:r>
      <w:proofErr w:type="gramEnd"/>
      <w:r>
        <w:t xml:space="preserve"> and management to be agreed between parties.</w:t>
      </w:r>
    </w:p>
    <w:p w14:paraId="62ADD33A" w14:textId="5791EE34" w:rsidR="00304FCD" w:rsidRDefault="00304FCD" w:rsidP="00304FCD">
      <w:pPr>
        <w:pStyle w:val="bodytext10"/>
        <w:numPr>
          <w:ilvl w:val="1"/>
          <w:numId w:val="23"/>
        </w:numPr>
        <w:spacing w:before="120" w:line="276" w:lineRule="auto"/>
        <w:ind w:hanging="792"/>
        <w:jc w:val="both"/>
      </w:pPr>
      <w:r>
        <w:t xml:space="preserve">Role profiles </w:t>
      </w:r>
      <w:r w:rsidR="00A6289E">
        <w:t>shall</w:t>
      </w:r>
      <w:r>
        <w:t xml:space="preserve"> be determined by the </w:t>
      </w:r>
      <w:r w:rsidR="00E46D47">
        <w:t>Buyer</w:t>
      </w:r>
      <w:r w:rsidR="002228A5">
        <w:t>’</w:t>
      </w:r>
      <w:r w:rsidR="00E46D47">
        <w:t xml:space="preserve">s </w:t>
      </w:r>
      <w:r>
        <w:t xml:space="preserve">contract manager during the Implementation </w:t>
      </w:r>
      <w:r w:rsidR="00D2774F">
        <w:t>P</w:t>
      </w:r>
      <w:r>
        <w:t>eriod.</w:t>
      </w:r>
    </w:p>
    <w:p w14:paraId="59274D45" w14:textId="4BF9C514" w:rsidR="00304FCD" w:rsidRPr="00304FCD" w:rsidRDefault="00304FCD" w:rsidP="00304FCD">
      <w:pPr>
        <w:pStyle w:val="bodytext10"/>
        <w:numPr>
          <w:ilvl w:val="1"/>
          <w:numId w:val="23"/>
        </w:numPr>
        <w:spacing w:before="120" w:line="276" w:lineRule="auto"/>
        <w:ind w:hanging="792"/>
        <w:jc w:val="both"/>
        <w:rPr>
          <w:rFonts w:eastAsia="Arial"/>
        </w:rPr>
      </w:pPr>
      <w:r>
        <w:t xml:space="preserve">The Supplier shall control and secure each user’s access to the functions they are </w:t>
      </w:r>
      <w:r w:rsidR="00E46D47">
        <w:t xml:space="preserve">required </w:t>
      </w:r>
      <w:r>
        <w:t xml:space="preserve">to use </w:t>
      </w:r>
      <w:proofErr w:type="gramStart"/>
      <w:r>
        <w:t>through the use of</w:t>
      </w:r>
      <w:proofErr w:type="gramEnd"/>
      <w:r>
        <w:t xml:space="preserve"> authentication and authorisation services. </w:t>
      </w:r>
    </w:p>
    <w:p w14:paraId="1F278CF0" w14:textId="77777777" w:rsidR="008748DF" w:rsidRPr="008E072D" w:rsidRDefault="008748DF" w:rsidP="00AC28BD">
      <w:pPr>
        <w:pStyle w:val="Heading2"/>
        <w:rPr>
          <w:iCs/>
          <w:color w:val="2F5496" w:themeColor="accent1" w:themeShade="BF"/>
        </w:rPr>
      </w:pPr>
      <w:r w:rsidRPr="008E072D">
        <w:t xml:space="preserve">Online electronic ordering system - </w:t>
      </w:r>
      <w:r w:rsidRPr="008E072D">
        <w:rPr>
          <w:color w:val="000000" w:themeColor="text1"/>
        </w:rPr>
        <w:t>Operation and Maintenance</w:t>
      </w:r>
    </w:p>
    <w:p w14:paraId="4B568B4F" w14:textId="06CF542F" w:rsidR="008748DF" w:rsidRPr="008E072D" w:rsidRDefault="008748DF" w:rsidP="007B2108">
      <w:pPr>
        <w:pStyle w:val="bodytext10"/>
        <w:numPr>
          <w:ilvl w:val="1"/>
          <w:numId w:val="23"/>
        </w:numPr>
        <w:spacing w:before="120" w:line="276" w:lineRule="auto"/>
        <w:ind w:left="851" w:hanging="851"/>
        <w:jc w:val="both"/>
        <w:rPr>
          <w:szCs w:val="22"/>
        </w:rPr>
      </w:pPr>
      <w:r w:rsidRPr="008E072D">
        <w:rPr>
          <w:szCs w:val="22"/>
        </w:rPr>
        <w:t xml:space="preserve">In the provision, </w:t>
      </w:r>
      <w:proofErr w:type="gramStart"/>
      <w:r w:rsidRPr="008E072D">
        <w:rPr>
          <w:szCs w:val="22"/>
        </w:rPr>
        <w:t>operation</w:t>
      </w:r>
      <w:proofErr w:type="gramEnd"/>
      <w:r w:rsidRPr="008E072D">
        <w:rPr>
          <w:szCs w:val="22"/>
        </w:rPr>
        <w:t xml:space="preserve"> and maintenance of the online electronic ordering system the Supplier </w:t>
      </w:r>
      <w:r w:rsidR="006628AD">
        <w:rPr>
          <w:szCs w:val="22"/>
        </w:rPr>
        <w:t xml:space="preserve">shall </w:t>
      </w:r>
      <w:r w:rsidRPr="008E072D">
        <w:rPr>
          <w:szCs w:val="22"/>
        </w:rPr>
        <w:t>ensure:</w:t>
      </w:r>
    </w:p>
    <w:p w14:paraId="522B3169" w14:textId="7BF9FD8B" w:rsidR="008748DF" w:rsidRPr="008E072D" w:rsidRDefault="008748DF" w:rsidP="007B2108">
      <w:pPr>
        <w:pStyle w:val="bodytext10"/>
        <w:numPr>
          <w:ilvl w:val="0"/>
          <w:numId w:val="19"/>
        </w:numPr>
        <w:spacing w:before="120" w:line="276" w:lineRule="auto"/>
        <w:ind w:left="1134" w:hanging="283"/>
        <w:jc w:val="both"/>
        <w:rPr>
          <w:szCs w:val="22"/>
        </w:rPr>
      </w:pPr>
      <w:r w:rsidRPr="008E072D">
        <w:rPr>
          <w:szCs w:val="22"/>
        </w:rPr>
        <w:t>All data is held securely and complies with the requirements in</w:t>
      </w:r>
      <w:r w:rsidR="009D4925">
        <w:rPr>
          <w:szCs w:val="22"/>
        </w:rPr>
        <w:t xml:space="preserve"> Specification</w:t>
      </w:r>
      <w:r w:rsidRPr="008E072D">
        <w:rPr>
          <w:szCs w:val="22"/>
        </w:rPr>
        <w:t xml:space="preserve"> </w:t>
      </w:r>
      <w:r w:rsidRPr="00DF5685">
        <w:rPr>
          <w:b/>
          <w:bCs/>
          <w:szCs w:val="22"/>
        </w:rPr>
        <w:t>Annex 0</w:t>
      </w:r>
      <w:r w:rsidR="00BB4E2E" w:rsidRPr="00DF5685">
        <w:rPr>
          <w:b/>
          <w:bCs/>
          <w:szCs w:val="22"/>
        </w:rPr>
        <w:t>3</w:t>
      </w:r>
      <w:r w:rsidRPr="008E072D">
        <w:rPr>
          <w:szCs w:val="22"/>
        </w:rPr>
        <w:t xml:space="preserve"> (Data Protection).</w:t>
      </w:r>
    </w:p>
    <w:p w14:paraId="19B5605F" w14:textId="09C5346D" w:rsidR="001E096E" w:rsidRDefault="00694825" w:rsidP="001F6EA6">
      <w:pPr>
        <w:pStyle w:val="Heading2"/>
      </w:pPr>
      <w:r w:rsidRPr="00AC28BD">
        <w:t>Supplier Information Systems</w:t>
      </w:r>
      <w:r w:rsidR="00080464">
        <w:t xml:space="preserve"> &amp; Security</w:t>
      </w:r>
    </w:p>
    <w:p w14:paraId="2DDD5946" w14:textId="56229489" w:rsidR="00080464" w:rsidRPr="00080464" w:rsidRDefault="00080464" w:rsidP="00080464">
      <w:pPr>
        <w:rPr>
          <w:b/>
          <w:bCs/>
          <w:lang w:eastAsia="en-GB"/>
        </w:rPr>
      </w:pPr>
      <w:r w:rsidRPr="00080464">
        <w:rPr>
          <w:b/>
          <w:bCs/>
          <w:lang w:eastAsia="en-GB"/>
        </w:rPr>
        <w:t>General</w:t>
      </w:r>
    </w:p>
    <w:p w14:paraId="5F11DDFC" w14:textId="0F30A29D" w:rsidR="00896B46" w:rsidRPr="00415667" w:rsidRDefault="00896B46" w:rsidP="007B2108">
      <w:pPr>
        <w:pStyle w:val="bodytext10"/>
        <w:numPr>
          <w:ilvl w:val="1"/>
          <w:numId w:val="23"/>
        </w:numPr>
        <w:spacing w:before="120" w:line="276" w:lineRule="auto"/>
        <w:ind w:left="851" w:hanging="851"/>
        <w:jc w:val="both"/>
        <w:rPr>
          <w:b/>
          <w:szCs w:val="22"/>
        </w:rPr>
      </w:pPr>
      <w:bookmarkStart w:id="14" w:name="_Toc161817643"/>
      <w:bookmarkStart w:id="15" w:name="_Toc162086688"/>
      <w:r w:rsidRPr="00415667">
        <w:rPr>
          <w:szCs w:val="22"/>
        </w:rPr>
        <w:t xml:space="preserve">To the extent that the Supplier is required to create or maintain any information under the </w:t>
      </w:r>
      <w:r w:rsidR="00A74705">
        <w:rPr>
          <w:szCs w:val="22"/>
        </w:rPr>
        <w:t>C</w:t>
      </w:r>
      <w:r w:rsidRPr="00415667">
        <w:rPr>
          <w:szCs w:val="22"/>
        </w:rPr>
        <w:t xml:space="preserve">ontract in electronic format, the Supplier </w:t>
      </w:r>
      <w:r w:rsidR="00EB0C70">
        <w:rPr>
          <w:szCs w:val="22"/>
        </w:rPr>
        <w:t xml:space="preserve">shall </w:t>
      </w:r>
      <w:r w:rsidRPr="00415667">
        <w:rPr>
          <w:szCs w:val="22"/>
        </w:rPr>
        <w:t xml:space="preserve">ensure that, </w:t>
      </w:r>
      <w:proofErr w:type="gramStart"/>
      <w:r w:rsidRPr="00415667">
        <w:rPr>
          <w:szCs w:val="22"/>
        </w:rPr>
        <w:t xml:space="preserve">at all </w:t>
      </w:r>
      <w:bookmarkEnd w:id="14"/>
      <w:bookmarkEnd w:id="15"/>
      <w:r w:rsidR="00A2512F" w:rsidRPr="00415667">
        <w:rPr>
          <w:szCs w:val="22"/>
        </w:rPr>
        <w:t>times</w:t>
      </w:r>
      <w:proofErr w:type="gramEnd"/>
      <w:r w:rsidR="00A2512F" w:rsidRPr="00415667">
        <w:rPr>
          <w:szCs w:val="22"/>
        </w:rPr>
        <w:t>.</w:t>
      </w:r>
    </w:p>
    <w:p w14:paraId="4B7DFD50" w14:textId="77777777" w:rsidR="00896B46" w:rsidRPr="00415667" w:rsidRDefault="00896B46" w:rsidP="007B2108">
      <w:pPr>
        <w:pStyle w:val="bodytext10"/>
        <w:numPr>
          <w:ilvl w:val="0"/>
          <w:numId w:val="19"/>
        </w:numPr>
        <w:spacing w:before="120" w:line="276" w:lineRule="auto"/>
        <w:ind w:left="1134" w:hanging="283"/>
        <w:jc w:val="both"/>
        <w:rPr>
          <w:szCs w:val="22"/>
        </w:rPr>
      </w:pPr>
      <w:r w:rsidRPr="00415667">
        <w:rPr>
          <w:szCs w:val="22"/>
        </w:rPr>
        <w:t>such a format is agreed with the Buyer,</w:t>
      </w:r>
    </w:p>
    <w:p w14:paraId="3B6BCE10" w14:textId="0346BE24" w:rsidR="00896B46" w:rsidRPr="00415667" w:rsidRDefault="00896B46" w:rsidP="007B2108">
      <w:pPr>
        <w:pStyle w:val="bodytext10"/>
        <w:numPr>
          <w:ilvl w:val="0"/>
          <w:numId w:val="19"/>
        </w:numPr>
        <w:spacing w:before="120" w:line="276" w:lineRule="auto"/>
        <w:ind w:left="1134" w:hanging="283"/>
        <w:jc w:val="both"/>
        <w:rPr>
          <w:szCs w:val="22"/>
        </w:rPr>
      </w:pPr>
      <w:r w:rsidRPr="00415667">
        <w:rPr>
          <w:szCs w:val="22"/>
        </w:rPr>
        <w:t xml:space="preserve">such information is maintained to allow fast and efficient electronic transfer of information to the </w:t>
      </w:r>
      <w:r w:rsidR="00A2512F" w:rsidRPr="00415667">
        <w:rPr>
          <w:szCs w:val="22"/>
        </w:rPr>
        <w:t>Buyer.</w:t>
      </w:r>
    </w:p>
    <w:p w14:paraId="31CD1A26" w14:textId="5A50CEB0" w:rsidR="00896B46" w:rsidRPr="00415667" w:rsidRDefault="00896B46" w:rsidP="007B2108">
      <w:pPr>
        <w:pStyle w:val="Default"/>
        <w:numPr>
          <w:ilvl w:val="1"/>
          <w:numId w:val="11"/>
        </w:numPr>
        <w:spacing w:before="120" w:after="120" w:line="276" w:lineRule="auto"/>
        <w:ind w:left="1560"/>
        <w:jc w:val="both"/>
        <w:rPr>
          <w:rFonts w:ascii="Arial" w:hAnsi="Arial" w:cs="Arial"/>
          <w:sz w:val="22"/>
          <w:szCs w:val="22"/>
        </w:rPr>
      </w:pPr>
      <w:r w:rsidRPr="00415667">
        <w:rPr>
          <w:rFonts w:ascii="Arial" w:hAnsi="Arial" w:cs="Arial"/>
          <w:sz w:val="22"/>
          <w:szCs w:val="22"/>
        </w:rPr>
        <w:t>without additional costs to the Buyer</w:t>
      </w:r>
      <w:r w:rsidR="00324B13">
        <w:rPr>
          <w:rFonts w:ascii="Arial" w:hAnsi="Arial" w:cs="Arial"/>
          <w:sz w:val="22"/>
          <w:szCs w:val="22"/>
        </w:rPr>
        <w:t>,</w:t>
      </w:r>
    </w:p>
    <w:p w14:paraId="2470F195" w14:textId="77777777" w:rsidR="00896B46" w:rsidRPr="00415667" w:rsidRDefault="00896B46" w:rsidP="007B2108">
      <w:pPr>
        <w:pStyle w:val="Default"/>
        <w:numPr>
          <w:ilvl w:val="1"/>
          <w:numId w:val="11"/>
        </w:numPr>
        <w:spacing w:before="120" w:after="120" w:line="276" w:lineRule="auto"/>
        <w:ind w:left="1560"/>
        <w:jc w:val="both"/>
        <w:rPr>
          <w:rFonts w:ascii="Arial" w:hAnsi="Arial" w:cs="Arial"/>
          <w:sz w:val="22"/>
          <w:szCs w:val="22"/>
        </w:rPr>
      </w:pPr>
      <w:r w:rsidRPr="00415667">
        <w:rPr>
          <w:rFonts w:ascii="Arial" w:hAnsi="Arial" w:cs="Arial"/>
          <w:sz w:val="22"/>
          <w:szCs w:val="22"/>
        </w:rPr>
        <w:t xml:space="preserve">the need for complex, expensive procedures or processes, and </w:t>
      </w:r>
    </w:p>
    <w:p w14:paraId="1BF0A970" w14:textId="77777777" w:rsidR="00896B46" w:rsidRPr="00415667" w:rsidRDefault="00896B46" w:rsidP="007B2108">
      <w:pPr>
        <w:pStyle w:val="Default"/>
        <w:numPr>
          <w:ilvl w:val="1"/>
          <w:numId w:val="11"/>
        </w:numPr>
        <w:spacing w:before="120" w:after="120" w:line="276" w:lineRule="auto"/>
        <w:ind w:left="1560"/>
        <w:jc w:val="both"/>
        <w:rPr>
          <w:rFonts w:ascii="Arial" w:hAnsi="Arial" w:cs="Arial"/>
          <w:sz w:val="22"/>
          <w:szCs w:val="22"/>
        </w:rPr>
      </w:pPr>
      <w:r w:rsidRPr="00415667">
        <w:rPr>
          <w:rFonts w:ascii="Arial" w:hAnsi="Arial" w:cs="Arial"/>
          <w:sz w:val="22"/>
          <w:szCs w:val="22"/>
        </w:rPr>
        <w:t>in any event in such format as complies with the Buyer’s requirements for such transfer,</w:t>
      </w:r>
    </w:p>
    <w:p w14:paraId="309A634F" w14:textId="34537085" w:rsidR="006A474B" w:rsidRPr="00080464" w:rsidRDefault="00896B46" w:rsidP="007B2108">
      <w:pPr>
        <w:pStyle w:val="bodytext10"/>
        <w:numPr>
          <w:ilvl w:val="0"/>
          <w:numId w:val="19"/>
        </w:numPr>
        <w:spacing w:before="120" w:line="276" w:lineRule="auto"/>
        <w:ind w:left="1134" w:hanging="283"/>
        <w:jc w:val="both"/>
        <w:rPr>
          <w:szCs w:val="22"/>
          <w:lang w:val="en-US"/>
        </w:rPr>
      </w:pPr>
      <w:r w:rsidRPr="00415667">
        <w:rPr>
          <w:szCs w:val="22"/>
        </w:rPr>
        <w:t>such information is backed</w:t>
      </w:r>
      <w:r w:rsidRPr="00415667">
        <w:rPr>
          <w:szCs w:val="22"/>
        </w:rPr>
        <w:noBreakHyphen/>
      </w:r>
      <w:r w:rsidR="00874E67" w:rsidRPr="00415667">
        <w:rPr>
          <w:szCs w:val="22"/>
        </w:rPr>
        <w:t>up,</w:t>
      </w:r>
      <w:r w:rsidRPr="00415667">
        <w:rPr>
          <w:szCs w:val="22"/>
        </w:rPr>
        <w:t xml:space="preserve"> and copies are held in off</w:t>
      </w:r>
      <w:r w:rsidRPr="00415667">
        <w:rPr>
          <w:szCs w:val="22"/>
        </w:rPr>
        <w:noBreakHyphen/>
        <w:t>site storage in accordance with procedures agreed with the Buyer and</w:t>
      </w:r>
      <w:r w:rsidR="00F16EB5">
        <w:rPr>
          <w:szCs w:val="22"/>
        </w:rPr>
        <w:t xml:space="preserve"> </w:t>
      </w:r>
      <w:r w:rsidRPr="00080464">
        <w:rPr>
          <w:szCs w:val="22"/>
        </w:rPr>
        <w:t xml:space="preserve">it implements and complies with (and ensures that its subcontractors implement and comply with) all </w:t>
      </w:r>
      <w:r w:rsidRPr="00080464">
        <w:rPr>
          <w:szCs w:val="22"/>
        </w:rPr>
        <w:lastRenderedPageBreak/>
        <w:t>procedures for information back-up and off-site storage referred to in this paragraph</w:t>
      </w:r>
      <w:r w:rsidR="006A474B" w:rsidRPr="00080464">
        <w:rPr>
          <w:szCs w:val="22"/>
        </w:rPr>
        <w:t>.</w:t>
      </w:r>
    </w:p>
    <w:p w14:paraId="5D892E8F" w14:textId="0C11CD1E" w:rsidR="00860833" w:rsidRPr="00860833" w:rsidRDefault="00860833" w:rsidP="007B2108">
      <w:pPr>
        <w:pStyle w:val="bodytext10"/>
        <w:numPr>
          <w:ilvl w:val="1"/>
          <w:numId w:val="23"/>
        </w:numPr>
        <w:spacing w:before="120" w:line="276" w:lineRule="auto"/>
        <w:ind w:left="851" w:hanging="851"/>
        <w:jc w:val="both"/>
        <w:rPr>
          <w:szCs w:val="22"/>
          <w:lang w:val="en-US"/>
        </w:rPr>
      </w:pPr>
      <w:bookmarkStart w:id="16" w:name="_Toc161817644"/>
      <w:bookmarkStart w:id="17" w:name="_Toc162086689"/>
      <w:r w:rsidRPr="00415667">
        <w:rPr>
          <w:szCs w:val="22"/>
        </w:rPr>
        <w:t xml:space="preserve">The Supplier maintains all its Information Systems </w:t>
      </w:r>
      <w:proofErr w:type="gramStart"/>
      <w:r w:rsidRPr="00415667">
        <w:rPr>
          <w:szCs w:val="22"/>
        </w:rPr>
        <w:t>so as to</w:t>
      </w:r>
      <w:proofErr w:type="gramEnd"/>
      <w:r w:rsidRPr="00415667">
        <w:rPr>
          <w:szCs w:val="22"/>
        </w:rPr>
        <w:t xml:space="preserve"> enable </w:t>
      </w:r>
      <w:bookmarkEnd w:id="16"/>
      <w:bookmarkEnd w:id="17"/>
      <w:r w:rsidRPr="00415667">
        <w:rPr>
          <w:szCs w:val="22"/>
        </w:rPr>
        <w:t xml:space="preserve">its segregation from any other computer or electronic storage devices, systems, materials or information of the Supplier and transfer to the Buyer or an </w:t>
      </w:r>
      <w:r w:rsidR="00A74705">
        <w:rPr>
          <w:szCs w:val="22"/>
        </w:rPr>
        <w:t>i</w:t>
      </w:r>
      <w:r w:rsidRPr="00415667">
        <w:rPr>
          <w:szCs w:val="22"/>
        </w:rPr>
        <w:t xml:space="preserve">ncoming </w:t>
      </w:r>
      <w:r w:rsidR="00A74705">
        <w:rPr>
          <w:szCs w:val="22"/>
        </w:rPr>
        <w:t>s</w:t>
      </w:r>
      <w:r w:rsidRPr="00415667">
        <w:rPr>
          <w:szCs w:val="22"/>
        </w:rPr>
        <w:t>upplier, efficiently and without additional expense or delay immediately on termination or expiry of the contract</w:t>
      </w:r>
      <w:r>
        <w:rPr>
          <w:szCs w:val="22"/>
        </w:rPr>
        <w:t>.</w:t>
      </w:r>
    </w:p>
    <w:p w14:paraId="32D5C6ED" w14:textId="6CD31353" w:rsidR="00860833" w:rsidRPr="00080464" w:rsidRDefault="00474356" w:rsidP="007B2108">
      <w:pPr>
        <w:pStyle w:val="bodytext10"/>
        <w:numPr>
          <w:ilvl w:val="1"/>
          <w:numId w:val="23"/>
        </w:numPr>
        <w:spacing w:before="120" w:line="276" w:lineRule="auto"/>
        <w:ind w:left="851" w:hanging="851"/>
        <w:jc w:val="both"/>
        <w:rPr>
          <w:rStyle w:val="Hyperlink"/>
          <w:color w:val="auto"/>
          <w:szCs w:val="22"/>
          <w:u w:val="none"/>
          <w:lang w:val="en-US"/>
        </w:rPr>
      </w:pPr>
      <w:r w:rsidRPr="00415667">
        <w:rPr>
          <w:szCs w:val="22"/>
        </w:rPr>
        <w:t xml:space="preserve">The Supplier complies with the information management system (IMS), a platform outlining additional information for the processes of data and information requirements, which is available at </w:t>
      </w:r>
      <w:hyperlink r:id="rId14" w:history="1">
        <w:r w:rsidRPr="00415667">
          <w:rPr>
            <w:rStyle w:val="Hyperlink"/>
            <w:szCs w:val="22"/>
          </w:rPr>
          <w:t>https://highwaysengland.co.uk/ims</w:t>
        </w:r>
      </w:hyperlink>
      <w:r>
        <w:rPr>
          <w:rStyle w:val="Hyperlink"/>
          <w:szCs w:val="22"/>
        </w:rPr>
        <w:t>.</w:t>
      </w:r>
    </w:p>
    <w:p w14:paraId="5FB34001" w14:textId="488ECD99" w:rsidR="00080464" w:rsidRPr="00A74AAB" w:rsidRDefault="00080464" w:rsidP="00080464">
      <w:pPr>
        <w:pStyle w:val="bodytext10"/>
        <w:spacing w:before="120" w:line="276" w:lineRule="auto"/>
        <w:jc w:val="both"/>
        <w:rPr>
          <w:b/>
          <w:bCs/>
          <w:szCs w:val="22"/>
          <w:lang w:val="en-US"/>
        </w:rPr>
      </w:pPr>
      <w:r w:rsidRPr="00A74AAB">
        <w:rPr>
          <w:rStyle w:val="Hyperlink"/>
          <w:b/>
          <w:bCs/>
          <w:color w:val="auto"/>
          <w:szCs w:val="22"/>
        </w:rPr>
        <w:t>Supplier Information System</w:t>
      </w:r>
    </w:p>
    <w:p w14:paraId="4163BD0B" w14:textId="7EEF2A3A" w:rsidR="001E096E" w:rsidRPr="002824C6" w:rsidRDefault="001E096E" w:rsidP="007B2108">
      <w:pPr>
        <w:pStyle w:val="bodytext10"/>
        <w:numPr>
          <w:ilvl w:val="1"/>
          <w:numId w:val="23"/>
        </w:numPr>
        <w:spacing w:before="120" w:line="276" w:lineRule="auto"/>
        <w:ind w:left="851" w:hanging="851"/>
        <w:jc w:val="both"/>
        <w:rPr>
          <w:szCs w:val="22"/>
          <w:lang w:val="en-US"/>
        </w:rPr>
      </w:pPr>
      <w:r w:rsidRPr="002824C6">
        <w:rPr>
          <w:szCs w:val="22"/>
        </w:rPr>
        <w:t>The Supplier</w:t>
      </w:r>
      <w:r w:rsidR="0026570B">
        <w:rPr>
          <w:szCs w:val="22"/>
        </w:rPr>
        <w:t xml:space="preserve"> shall </w:t>
      </w:r>
      <w:r w:rsidR="00405C6F">
        <w:rPr>
          <w:szCs w:val="22"/>
        </w:rPr>
        <w:t xml:space="preserve">provide, two (2) </w:t>
      </w:r>
      <w:r w:rsidR="00B14878">
        <w:rPr>
          <w:szCs w:val="22"/>
        </w:rPr>
        <w:t xml:space="preserve">calendar </w:t>
      </w:r>
      <w:r w:rsidR="00405C6F">
        <w:rPr>
          <w:szCs w:val="22"/>
        </w:rPr>
        <w:t xml:space="preserve">months prior to the </w:t>
      </w:r>
      <w:r w:rsidR="002979C0">
        <w:rPr>
          <w:szCs w:val="22"/>
        </w:rPr>
        <w:t>Go Live Date</w:t>
      </w:r>
    </w:p>
    <w:p w14:paraId="770279A7" w14:textId="504B978B" w:rsidR="001E096E" w:rsidRDefault="001E096E" w:rsidP="007B2108">
      <w:pPr>
        <w:pStyle w:val="bodytext10"/>
        <w:numPr>
          <w:ilvl w:val="0"/>
          <w:numId w:val="19"/>
        </w:numPr>
        <w:spacing w:before="120" w:line="276" w:lineRule="auto"/>
        <w:ind w:left="1134" w:hanging="283"/>
        <w:jc w:val="both"/>
        <w:rPr>
          <w:color w:val="000000"/>
          <w:szCs w:val="22"/>
          <w:lang w:val="en-US"/>
        </w:rPr>
      </w:pPr>
      <w:r w:rsidRPr="00AC28BD">
        <w:rPr>
          <w:color w:val="000000"/>
          <w:szCs w:val="22"/>
        </w:rPr>
        <w:t>proof of </w:t>
      </w:r>
      <w:r w:rsidRPr="00AC28BD">
        <w:rPr>
          <w:szCs w:val="22"/>
        </w:rPr>
        <w:t>compliance with the H</w:t>
      </w:r>
      <w:r w:rsidR="00183108">
        <w:rPr>
          <w:szCs w:val="22"/>
        </w:rPr>
        <w:t xml:space="preserve">is </w:t>
      </w:r>
      <w:r w:rsidRPr="00AC28BD">
        <w:rPr>
          <w:szCs w:val="22"/>
        </w:rPr>
        <w:t>Majesty’s Government (HMG) Security Policy Framework (SPF) (see link in </w:t>
      </w:r>
      <w:r w:rsidRPr="00AC28BD">
        <w:rPr>
          <w:b/>
          <w:bCs/>
          <w:szCs w:val="22"/>
        </w:rPr>
        <w:t>Annex 02</w:t>
      </w:r>
      <w:r w:rsidRPr="00AC28BD">
        <w:rPr>
          <w:szCs w:val="22"/>
        </w:rPr>
        <w:t>) </w:t>
      </w:r>
      <w:r w:rsidRPr="00AC28BD">
        <w:rPr>
          <w:color w:val="000000"/>
          <w:szCs w:val="22"/>
        </w:rPr>
        <w:t>in respect of those Information Systems.</w:t>
      </w:r>
      <w:r w:rsidRPr="00AC28BD">
        <w:rPr>
          <w:color w:val="000000"/>
          <w:szCs w:val="22"/>
          <w:lang w:val="en-US"/>
        </w:rPr>
        <w:t> </w:t>
      </w:r>
    </w:p>
    <w:p w14:paraId="734C58BF" w14:textId="3E42BE8E" w:rsidR="00EF5293" w:rsidRDefault="00EF5293" w:rsidP="00EF5293">
      <w:pPr>
        <w:pStyle w:val="Heading2"/>
        <w:rPr>
          <w:rStyle w:val="Hyperlink"/>
          <w:color w:val="000000"/>
          <w:szCs w:val="22"/>
          <w:u w:val="none"/>
          <w:lang w:val="en-US"/>
        </w:rPr>
      </w:pPr>
      <w:r>
        <w:rPr>
          <w:rStyle w:val="Hyperlink"/>
          <w:color w:val="000000"/>
          <w:szCs w:val="22"/>
          <w:u w:val="none"/>
          <w:lang w:val="en-US"/>
        </w:rPr>
        <w:t>Software and Licenses</w:t>
      </w:r>
    </w:p>
    <w:p w14:paraId="091CCF35" w14:textId="7F72F3CD" w:rsidR="00071113" w:rsidRPr="00071113" w:rsidRDefault="00BD6F20" w:rsidP="00071113">
      <w:pPr>
        <w:pStyle w:val="bodytext10"/>
        <w:numPr>
          <w:ilvl w:val="1"/>
          <w:numId w:val="23"/>
        </w:numPr>
        <w:spacing w:before="120" w:line="276" w:lineRule="auto"/>
        <w:ind w:left="851" w:hanging="851"/>
        <w:jc w:val="both"/>
        <w:rPr>
          <w:rStyle w:val="CommentReference"/>
          <w:color w:val="000000"/>
          <w:sz w:val="22"/>
          <w:szCs w:val="22"/>
          <w:lang w:val="en-US"/>
        </w:rPr>
      </w:pPr>
      <w:r w:rsidRPr="00071113">
        <w:rPr>
          <w:szCs w:val="22"/>
        </w:rPr>
        <w:t xml:space="preserve">The Supplier grants, or procures the grant of, licences required to </w:t>
      </w:r>
      <w:r w:rsidR="00E46D47">
        <w:rPr>
          <w:szCs w:val="22"/>
        </w:rPr>
        <w:t>enable</w:t>
      </w:r>
      <w:r w:rsidR="00E46D47" w:rsidRPr="00071113">
        <w:rPr>
          <w:szCs w:val="22"/>
        </w:rPr>
        <w:t xml:space="preserve"> </w:t>
      </w:r>
      <w:r w:rsidRPr="00071113">
        <w:rPr>
          <w:szCs w:val="22"/>
        </w:rPr>
        <w:t xml:space="preserve">the Buyer to use the Information Systems developed, </w:t>
      </w:r>
      <w:proofErr w:type="gramStart"/>
      <w:r w:rsidRPr="00071113">
        <w:rPr>
          <w:szCs w:val="22"/>
        </w:rPr>
        <w:t>procured</w:t>
      </w:r>
      <w:proofErr w:type="gramEnd"/>
      <w:r w:rsidRPr="00071113">
        <w:rPr>
          <w:szCs w:val="22"/>
        </w:rPr>
        <w:t xml:space="preserve"> or otherwise provided by the Supplier to the Buyer.</w:t>
      </w:r>
    </w:p>
    <w:p w14:paraId="4235CA6D" w14:textId="3145E538" w:rsidR="00EF5293" w:rsidRDefault="000E350F" w:rsidP="00071113">
      <w:pPr>
        <w:pStyle w:val="Heading2"/>
        <w:rPr>
          <w:rStyle w:val="Hyperlink"/>
          <w:color w:val="000000"/>
          <w:szCs w:val="22"/>
          <w:u w:val="none"/>
          <w:lang w:val="en-US"/>
        </w:rPr>
      </w:pPr>
      <w:r>
        <w:rPr>
          <w:rStyle w:val="Hyperlink"/>
          <w:color w:val="000000"/>
          <w:szCs w:val="22"/>
          <w:u w:val="none"/>
          <w:lang w:val="en-US"/>
        </w:rPr>
        <w:t>Informa</w:t>
      </w:r>
      <w:r w:rsidR="00563161">
        <w:rPr>
          <w:rStyle w:val="Hyperlink"/>
          <w:color w:val="000000"/>
          <w:szCs w:val="22"/>
          <w:u w:val="none"/>
          <w:lang w:val="en-US"/>
        </w:rPr>
        <w:t>tion Security</w:t>
      </w:r>
    </w:p>
    <w:p w14:paraId="55706BF2" w14:textId="0A520DAD" w:rsidR="00A36A2D" w:rsidRPr="00A37C05" w:rsidRDefault="00563161" w:rsidP="00EF5293">
      <w:pPr>
        <w:pStyle w:val="bodytext10"/>
        <w:spacing w:before="120" w:line="276" w:lineRule="auto"/>
        <w:jc w:val="both"/>
        <w:rPr>
          <w:rStyle w:val="Hyperlink"/>
          <w:color w:val="000000"/>
          <w:szCs w:val="22"/>
          <w:lang w:val="en-US"/>
        </w:rPr>
      </w:pPr>
      <w:r w:rsidRPr="00A37C05">
        <w:rPr>
          <w:rStyle w:val="Hyperlink"/>
          <w:color w:val="000000"/>
          <w:szCs w:val="22"/>
          <w:lang w:val="en-US"/>
        </w:rPr>
        <w:t>Security Plan</w:t>
      </w:r>
    </w:p>
    <w:p w14:paraId="73667BAF" w14:textId="7A6FE53D" w:rsidR="00A47000" w:rsidRPr="00415667" w:rsidRDefault="00A47000" w:rsidP="007B2108">
      <w:pPr>
        <w:pStyle w:val="bodytext10"/>
        <w:numPr>
          <w:ilvl w:val="1"/>
          <w:numId w:val="23"/>
        </w:numPr>
        <w:spacing w:before="120" w:line="276" w:lineRule="auto"/>
        <w:ind w:left="851" w:hanging="851"/>
        <w:jc w:val="both"/>
        <w:rPr>
          <w:szCs w:val="22"/>
          <w:lang w:val="en-US"/>
        </w:rPr>
      </w:pPr>
      <w:r w:rsidRPr="00415667">
        <w:rPr>
          <w:bCs/>
          <w:szCs w:val="22"/>
        </w:rPr>
        <w:t xml:space="preserve">The Supplier prepares a robust information security plan complying with the Buyer’s information security requirements and submits it to the </w:t>
      </w:r>
      <w:r>
        <w:rPr>
          <w:szCs w:val="22"/>
        </w:rPr>
        <w:t>Buyer</w:t>
      </w:r>
      <w:r w:rsidRPr="00415667">
        <w:rPr>
          <w:szCs w:val="22"/>
        </w:rPr>
        <w:t xml:space="preserve"> </w:t>
      </w:r>
      <w:r w:rsidRPr="00415667">
        <w:rPr>
          <w:bCs/>
          <w:szCs w:val="22"/>
        </w:rPr>
        <w:t>for acceptance.  The Supplier includes the security plan in its quality management system. The security plan complies with the requirements of ISO/IEC27001 and ISO/IEC27002</w:t>
      </w:r>
      <w:r w:rsidRPr="00415667">
        <w:rPr>
          <w:bCs/>
          <w:color w:val="00B050"/>
          <w:szCs w:val="22"/>
        </w:rPr>
        <w:t xml:space="preserve"> </w:t>
      </w:r>
      <w:r w:rsidRPr="00415667">
        <w:rPr>
          <w:bCs/>
          <w:szCs w:val="22"/>
        </w:rPr>
        <w:t>and includes procedures which</w:t>
      </w:r>
    </w:p>
    <w:p w14:paraId="3DA3D931" w14:textId="77777777" w:rsidR="00A47000" w:rsidRPr="00A47000" w:rsidRDefault="00A47000" w:rsidP="007B2108">
      <w:pPr>
        <w:pStyle w:val="bodytext10"/>
        <w:numPr>
          <w:ilvl w:val="0"/>
          <w:numId w:val="19"/>
        </w:numPr>
        <w:spacing w:before="120" w:line="276" w:lineRule="auto"/>
        <w:ind w:left="1134" w:hanging="283"/>
        <w:jc w:val="both"/>
        <w:rPr>
          <w:color w:val="000000"/>
          <w:szCs w:val="22"/>
        </w:rPr>
      </w:pPr>
      <w:r w:rsidRPr="00A47000">
        <w:rPr>
          <w:color w:val="000000"/>
          <w:szCs w:val="22"/>
        </w:rPr>
        <w:t>ensure compliance with the Data Protection Legislation,</w:t>
      </w:r>
    </w:p>
    <w:p w14:paraId="51D006F0" w14:textId="77777777" w:rsidR="00A47000" w:rsidRPr="00A47000" w:rsidRDefault="00A47000" w:rsidP="007B2108">
      <w:pPr>
        <w:pStyle w:val="bodytext10"/>
        <w:numPr>
          <w:ilvl w:val="0"/>
          <w:numId w:val="19"/>
        </w:numPr>
        <w:spacing w:before="120" w:line="276" w:lineRule="auto"/>
        <w:ind w:left="1134" w:hanging="283"/>
        <w:jc w:val="both"/>
        <w:rPr>
          <w:color w:val="000000"/>
          <w:szCs w:val="22"/>
        </w:rPr>
      </w:pPr>
      <w:r w:rsidRPr="00A47000">
        <w:rPr>
          <w:color w:val="000000"/>
          <w:szCs w:val="22"/>
        </w:rPr>
        <w:t xml:space="preserve">protect information against accidental, </w:t>
      </w:r>
      <w:proofErr w:type="gramStart"/>
      <w:r w:rsidRPr="00A47000">
        <w:rPr>
          <w:color w:val="000000"/>
          <w:szCs w:val="22"/>
        </w:rPr>
        <w:t>unauthorised</w:t>
      </w:r>
      <w:proofErr w:type="gramEnd"/>
      <w:r w:rsidRPr="00A47000">
        <w:rPr>
          <w:color w:val="000000"/>
          <w:szCs w:val="22"/>
        </w:rPr>
        <w:t xml:space="preserve"> or unlawful processing, destruction, loss, damage or disclosure of Personal Data,</w:t>
      </w:r>
    </w:p>
    <w:p w14:paraId="34A712BC" w14:textId="77777777" w:rsidR="00A47000" w:rsidRPr="00A47000" w:rsidRDefault="00A47000" w:rsidP="007B2108">
      <w:pPr>
        <w:pStyle w:val="bodytext10"/>
        <w:numPr>
          <w:ilvl w:val="0"/>
          <w:numId w:val="19"/>
        </w:numPr>
        <w:spacing w:before="120" w:line="276" w:lineRule="auto"/>
        <w:ind w:left="1134" w:hanging="283"/>
        <w:jc w:val="both"/>
        <w:rPr>
          <w:color w:val="000000"/>
          <w:szCs w:val="22"/>
        </w:rPr>
      </w:pPr>
      <w:r w:rsidRPr="00A47000">
        <w:rPr>
          <w:color w:val="000000"/>
          <w:szCs w:val="22"/>
        </w:rPr>
        <w:t>ensure that unauthorised persons do not have access to Personal Data or to any equipment used to process Personal Data,</w:t>
      </w:r>
    </w:p>
    <w:p w14:paraId="08867F35" w14:textId="77777777" w:rsidR="00A47000" w:rsidRPr="00A47000" w:rsidRDefault="00A47000" w:rsidP="007B2108">
      <w:pPr>
        <w:pStyle w:val="bodytext10"/>
        <w:numPr>
          <w:ilvl w:val="0"/>
          <w:numId w:val="19"/>
        </w:numPr>
        <w:spacing w:before="120" w:line="276" w:lineRule="auto"/>
        <w:ind w:left="1134" w:hanging="283"/>
        <w:jc w:val="both"/>
        <w:rPr>
          <w:color w:val="000000"/>
          <w:szCs w:val="22"/>
        </w:rPr>
      </w:pPr>
      <w:r w:rsidRPr="00A47000">
        <w:rPr>
          <w:color w:val="000000"/>
          <w:szCs w:val="22"/>
        </w:rPr>
        <w:t>protect IT systems from viruses and similar threats,</w:t>
      </w:r>
    </w:p>
    <w:p w14:paraId="7DC86C22" w14:textId="77777777" w:rsidR="00A47000" w:rsidRDefault="00A47000" w:rsidP="007B2108">
      <w:pPr>
        <w:pStyle w:val="bodytext10"/>
        <w:numPr>
          <w:ilvl w:val="0"/>
          <w:numId w:val="19"/>
        </w:numPr>
        <w:spacing w:before="120" w:line="276" w:lineRule="auto"/>
        <w:ind w:left="1134" w:hanging="283"/>
        <w:jc w:val="both"/>
        <w:rPr>
          <w:szCs w:val="22"/>
        </w:rPr>
      </w:pPr>
      <w:r w:rsidRPr="00A47000">
        <w:rPr>
          <w:color w:val="000000"/>
          <w:szCs w:val="22"/>
        </w:rPr>
        <w:t xml:space="preserve">provide for disaster recovery, and </w:t>
      </w:r>
      <w:proofErr w:type="gramStart"/>
      <w:r w:rsidRPr="00A47000">
        <w:rPr>
          <w:color w:val="000000"/>
          <w:szCs w:val="22"/>
        </w:rPr>
        <w:t>in particular ensure</w:t>
      </w:r>
      <w:proofErr w:type="gramEnd"/>
      <w:r w:rsidRPr="00A47000">
        <w:rPr>
          <w:color w:val="000000"/>
          <w:szCs w:val="22"/>
        </w:rPr>
        <w:t xml:space="preserve"> that the Personal Data is safely backed</w:t>
      </w:r>
      <w:r w:rsidRPr="00415667">
        <w:rPr>
          <w:szCs w:val="22"/>
        </w:rPr>
        <w:t>-up and</w:t>
      </w:r>
    </w:p>
    <w:p w14:paraId="1CBC83DF" w14:textId="51F9F8BE" w:rsidR="00563161" w:rsidRDefault="00A47000" w:rsidP="007B2108">
      <w:pPr>
        <w:pStyle w:val="bodytext10"/>
        <w:numPr>
          <w:ilvl w:val="0"/>
          <w:numId w:val="19"/>
        </w:numPr>
        <w:spacing w:before="120" w:line="276" w:lineRule="auto"/>
        <w:ind w:left="1134" w:hanging="283"/>
        <w:jc w:val="both"/>
        <w:rPr>
          <w:szCs w:val="22"/>
        </w:rPr>
      </w:pPr>
      <w:r w:rsidRPr="00A47000">
        <w:rPr>
          <w:szCs w:val="22"/>
        </w:rPr>
        <w:t xml:space="preserve">provide for the vetting of its employees and subcontractors’ staff in accordance with the </w:t>
      </w:r>
      <w:r w:rsidRPr="00A47000">
        <w:rPr>
          <w:bCs/>
          <w:szCs w:val="22"/>
        </w:rPr>
        <w:t>Buyer’s</w:t>
      </w:r>
      <w:r w:rsidRPr="00A47000">
        <w:rPr>
          <w:szCs w:val="22"/>
        </w:rPr>
        <w:t xml:space="preserve"> staff vetting procedures.</w:t>
      </w:r>
    </w:p>
    <w:p w14:paraId="0750CCB2" w14:textId="79479057" w:rsidR="00FC79FB" w:rsidRPr="00F30318" w:rsidRDefault="004E6611" w:rsidP="007B2108">
      <w:pPr>
        <w:pStyle w:val="bodytext10"/>
        <w:numPr>
          <w:ilvl w:val="1"/>
          <w:numId w:val="23"/>
        </w:numPr>
        <w:spacing w:before="120" w:line="276" w:lineRule="auto"/>
        <w:ind w:left="851" w:hanging="851"/>
        <w:jc w:val="both"/>
        <w:rPr>
          <w:bCs/>
          <w:szCs w:val="22"/>
        </w:rPr>
      </w:pPr>
      <w:r w:rsidRPr="00F30318">
        <w:rPr>
          <w:bCs/>
          <w:szCs w:val="22"/>
        </w:rPr>
        <w:t xml:space="preserve">The Supplier does not use any confidential or proprietary information provided to or acquired by it for any purpose other than to </w:t>
      </w:r>
      <w:r w:rsidR="000742D0">
        <w:rPr>
          <w:bCs/>
          <w:szCs w:val="22"/>
        </w:rPr>
        <w:t>p</w:t>
      </w:r>
      <w:r w:rsidRPr="00F30318">
        <w:rPr>
          <w:bCs/>
          <w:szCs w:val="22"/>
        </w:rPr>
        <w:t xml:space="preserve">rovide the </w:t>
      </w:r>
      <w:r w:rsidR="000742D0">
        <w:rPr>
          <w:bCs/>
          <w:szCs w:val="22"/>
        </w:rPr>
        <w:t>s</w:t>
      </w:r>
      <w:r w:rsidRPr="00F30318">
        <w:rPr>
          <w:bCs/>
          <w:szCs w:val="22"/>
        </w:rPr>
        <w:t>ervice.  The Supplier implements measures to prevent the disclosure of such information by its employees or subcontractors.</w:t>
      </w:r>
    </w:p>
    <w:p w14:paraId="20035AB4" w14:textId="6D82D99A" w:rsidR="004E6611" w:rsidRPr="00F30318" w:rsidRDefault="00E0486A" w:rsidP="007B2108">
      <w:pPr>
        <w:pStyle w:val="bodytext10"/>
        <w:numPr>
          <w:ilvl w:val="1"/>
          <w:numId w:val="23"/>
        </w:numPr>
        <w:spacing w:before="120" w:line="276" w:lineRule="auto"/>
        <w:ind w:left="851" w:hanging="851"/>
        <w:jc w:val="both"/>
        <w:rPr>
          <w:bCs/>
          <w:szCs w:val="22"/>
        </w:rPr>
      </w:pPr>
      <w:r w:rsidRPr="00F30318">
        <w:rPr>
          <w:bCs/>
          <w:szCs w:val="22"/>
        </w:rPr>
        <w:lastRenderedPageBreak/>
        <w:t>The Buyer’s security policy is set out in the IMS (</w:t>
      </w:r>
      <w:r w:rsidR="002228A5">
        <w:rPr>
          <w:bCs/>
          <w:szCs w:val="22"/>
        </w:rPr>
        <w:t>refer to</w:t>
      </w:r>
      <w:r w:rsidRPr="00F30318">
        <w:rPr>
          <w:bCs/>
          <w:szCs w:val="22"/>
        </w:rPr>
        <w:t xml:space="preserve"> </w:t>
      </w:r>
      <w:r w:rsidRPr="00DF5685">
        <w:rPr>
          <w:b/>
          <w:szCs w:val="22"/>
        </w:rPr>
        <w:t>Annex 02</w:t>
      </w:r>
      <w:r w:rsidRPr="00F30318">
        <w:rPr>
          <w:bCs/>
          <w:szCs w:val="22"/>
        </w:rPr>
        <w:t>).</w:t>
      </w:r>
    </w:p>
    <w:p w14:paraId="760CD2D5" w14:textId="200CB673" w:rsidR="00E0486A" w:rsidRDefault="00A0280A" w:rsidP="007B2108">
      <w:pPr>
        <w:pStyle w:val="bodytext10"/>
        <w:numPr>
          <w:ilvl w:val="1"/>
          <w:numId w:val="23"/>
        </w:numPr>
        <w:spacing w:before="120" w:line="276" w:lineRule="auto"/>
        <w:ind w:left="851" w:hanging="851"/>
        <w:jc w:val="both"/>
        <w:rPr>
          <w:szCs w:val="22"/>
        </w:rPr>
      </w:pPr>
      <w:r w:rsidRPr="00F30318">
        <w:rPr>
          <w:bCs/>
          <w:szCs w:val="22"/>
        </w:rPr>
        <w:t xml:space="preserve">On </w:t>
      </w:r>
      <w:r w:rsidR="002228A5">
        <w:rPr>
          <w:bCs/>
          <w:szCs w:val="22"/>
        </w:rPr>
        <w:t xml:space="preserve">expiry </w:t>
      </w:r>
      <w:r w:rsidRPr="00F30318">
        <w:rPr>
          <w:bCs/>
          <w:szCs w:val="22"/>
        </w:rPr>
        <w:t xml:space="preserve"> of the </w:t>
      </w:r>
      <w:r w:rsidR="000742D0">
        <w:rPr>
          <w:bCs/>
          <w:szCs w:val="22"/>
        </w:rPr>
        <w:t>Contract</w:t>
      </w:r>
      <w:r w:rsidRPr="00F30318">
        <w:rPr>
          <w:bCs/>
          <w:szCs w:val="22"/>
        </w:rPr>
        <w:t xml:space="preserve">, termination or if requested by the Buyer, the </w:t>
      </w:r>
      <w:r w:rsidRPr="00415667">
        <w:rPr>
          <w:bCs/>
          <w:szCs w:val="22"/>
        </w:rPr>
        <w:t xml:space="preserve">Supplier </w:t>
      </w:r>
      <w:r w:rsidR="002228A5">
        <w:rPr>
          <w:bCs/>
          <w:szCs w:val="22"/>
        </w:rPr>
        <w:t>shall provide</w:t>
      </w:r>
      <w:r w:rsidRPr="00415667">
        <w:rPr>
          <w:szCs w:val="22"/>
        </w:rPr>
        <w:t xml:space="preserve"> the </w:t>
      </w:r>
      <w:r>
        <w:rPr>
          <w:szCs w:val="22"/>
        </w:rPr>
        <w:t>Buyer</w:t>
      </w:r>
      <w:r w:rsidRPr="00415667">
        <w:rPr>
          <w:szCs w:val="22"/>
        </w:rPr>
        <w:t xml:space="preserve"> all Personal Data held by them in a format specified by the </w:t>
      </w:r>
      <w:r>
        <w:rPr>
          <w:szCs w:val="22"/>
        </w:rPr>
        <w:t>Buyer</w:t>
      </w:r>
      <w:r w:rsidRPr="00415667">
        <w:rPr>
          <w:szCs w:val="22"/>
        </w:rPr>
        <w:t xml:space="preserve"> (or any sub</w:t>
      </w:r>
      <w:r>
        <w:rPr>
          <w:szCs w:val="22"/>
        </w:rPr>
        <w:t>contractor</w:t>
      </w:r>
      <w:r w:rsidRPr="00415667">
        <w:rPr>
          <w:szCs w:val="22"/>
        </w:rPr>
        <w:t xml:space="preserve"> at any stage of remoteness from the Buyer and Sub-Processor) and destroys and procures any </w:t>
      </w:r>
      <w:r>
        <w:rPr>
          <w:szCs w:val="22"/>
        </w:rPr>
        <w:t>subcontractor</w:t>
      </w:r>
      <w:r w:rsidRPr="00415667">
        <w:rPr>
          <w:szCs w:val="22"/>
        </w:rPr>
        <w:t xml:space="preserve"> (at any stage of remoteness from the Buyer) and any Sub-Processor destroys, any electronic and paper copies of such data in a secure manner</w:t>
      </w:r>
      <w:r>
        <w:rPr>
          <w:szCs w:val="22"/>
        </w:rPr>
        <w:t>.</w:t>
      </w:r>
    </w:p>
    <w:p w14:paraId="63EF9BA0" w14:textId="77777777" w:rsidR="002E7935" w:rsidRPr="00415667" w:rsidRDefault="002E7935" w:rsidP="007B2108">
      <w:pPr>
        <w:pStyle w:val="bodytext10"/>
        <w:numPr>
          <w:ilvl w:val="1"/>
          <w:numId w:val="23"/>
        </w:numPr>
        <w:spacing w:before="120" w:line="276" w:lineRule="auto"/>
        <w:ind w:left="851" w:hanging="851"/>
        <w:jc w:val="both"/>
        <w:rPr>
          <w:szCs w:val="22"/>
        </w:rPr>
      </w:pPr>
      <w:r w:rsidRPr="00415667">
        <w:rPr>
          <w:szCs w:val="22"/>
        </w:rPr>
        <w:t xml:space="preserve">Where the </w:t>
      </w:r>
      <w:r w:rsidRPr="00415667">
        <w:rPr>
          <w:bCs/>
          <w:szCs w:val="22"/>
        </w:rPr>
        <w:t xml:space="preserve">Supplier </w:t>
      </w:r>
      <w:r w:rsidRPr="00415667">
        <w:rPr>
          <w:szCs w:val="22"/>
        </w:rPr>
        <w:t xml:space="preserve">obtains or collects Personal Data on behalf of the Buyer, the </w:t>
      </w:r>
      <w:r w:rsidRPr="00415667">
        <w:rPr>
          <w:bCs/>
          <w:szCs w:val="22"/>
        </w:rPr>
        <w:t>Supplier</w:t>
      </w:r>
    </w:p>
    <w:p w14:paraId="5417458F" w14:textId="77777777" w:rsidR="002E7935" w:rsidRPr="00F30318" w:rsidRDefault="002E7935" w:rsidP="007B2108">
      <w:pPr>
        <w:pStyle w:val="bodytext10"/>
        <w:numPr>
          <w:ilvl w:val="0"/>
          <w:numId w:val="19"/>
        </w:numPr>
        <w:spacing w:before="120" w:line="276" w:lineRule="auto"/>
        <w:ind w:left="1134" w:hanging="283"/>
        <w:jc w:val="both"/>
        <w:rPr>
          <w:color w:val="000000"/>
          <w:szCs w:val="22"/>
        </w:rPr>
      </w:pPr>
      <w:r w:rsidRPr="00F30318">
        <w:rPr>
          <w:color w:val="000000"/>
          <w:szCs w:val="22"/>
        </w:rPr>
        <w:t>provides to Data Subjects a data protection notice in a form accepted by the Buyer informing the Data Subject of the identity of the Buyer, the identity of any data protection nominated lead it may have appointed, the purpose or purposes for which their Personal Data will be processed and any other information which is necessary having regard to the specific circumstances in which the Personal Data is, or is to be, processed to enable processing in respect of the Data Subject to be fair and</w:t>
      </w:r>
    </w:p>
    <w:p w14:paraId="1E086C78" w14:textId="2DC0AF71" w:rsidR="00A0280A" w:rsidRPr="002E7935" w:rsidRDefault="002E7935" w:rsidP="007B2108">
      <w:pPr>
        <w:pStyle w:val="bodytext10"/>
        <w:numPr>
          <w:ilvl w:val="0"/>
          <w:numId w:val="19"/>
        </w:numPr>
        <w:spacing w:before="120" w:line="276" w:lineRule="auto"/>
        <w:ind w:left="1134" w:hanging="283"/>
        <w:jc w:val="both"/>
        <w:rPr>
          <w:szCs w:val="22"/>
        </w:rPr>
      </w:pPr>
      <w:r w:rsidRPr="00F30318">
        <w:rPr>
          <w:color w:val="000000"/>
          <w:szCs w:val="22"/>
        </w:rPr>
        <w:t>where applicable, obtains all necessary consents for the processing of Personal</w:t>
      </w:r>
      <w:r w:rsidRPr="002E7935">
        <w:rPr>
          <w:szCs w:val="22"/>
        </w:rPr>
        <w:t xml:space="preserve"> Data.</w:t>
      </w:r>
    </w:p>
    <w:p w14:paraId="110D6AF5" w14:textId="535DD32A" w:rsidR="00A37C05" w:rsidRPr="00A37C05" w:rsidRDefault="00A37C05" w:rsidP="002E7935">
      <w:pPr>
        <w:pStyle w:val="bodytext10"/>
        <w:spacing w:before="120" w:line="276" w:lineRule="auto"/>
        <w:jc w:val="both"/>
        <w:rPr>
          <w:rStyle w:val="Hyperlink"/>
          <w:color w:val="auto"/>
          <w:szCs w:val="22"/>
        </w:rPr>
      </w:pPr>
      <w:r w:rsidRPr="00A37C05">
        <w:rPr>
          <w:rStyle w:val="Hyperlink"/>
          <w:color w:val="auto"/>
          <w:szCs w:val="22"/>
        </w:rPr>
        <w:t>Data handling Requirements</w:t>
      </w:r>
    </w:p>
    <w:p w14:paraId="00FE467F" w14:textId="395C7231" w:rsidR="0054136A" w:rsidRPr="00287C7D" w:rsidRDefault="0054136A" w:rsidP="007B2108">
      <w:pPr>
        <w:pStyle w:val="bodytext10"/>
        <w:numPr>
          <w:ilvl w:val="1"/>
          <w:numId w:val="23"/>
        </w:numPr>
        <w:spacing w:before="120" w:line="276" w:lineRule="auto"/>
        <w:ind w:left="851" w:hanging="851"/>
        <w:jc w:val="both"/>
        <w:rPr>
          <w:szCs w:val="22"/>
        </w:rPr>
      </w:pPr>
      <w:r w:rsidRPr="00287C7D">
        <w:rPr>
          <w:szCs w:val="22"/>
        </w:rPr>
        <w:t xml:space="preserve">The Supplier complies with the Buyer’s data handling policy </w:t>
      </w:r>
      <w:r w:rsidRPr="00415667">
        <w:rPr>
          <w:szCs w:val="22"/>
        </w:rPr>
        <w:t>(</w:t>
      </w:r>
      <w:r w:rsidR="00095D98">
        <w:rPr>
          <w:szCs w:val="22"/>
        </w:rPr>
        <w:t>refer to</w:t>
      </w:r>
      <w:r w:rsidRPr="00415667">
        <w:rPr>
          <w:szCs w:val="22"/>
        </w:rPr>
        <w:t xml:space="preserve"> </w:t>
      </w:r>
      <w:r w:rsidRPr="00DF5685">
        <w:rPr>
          <w:b/>
          <w:bCs/>
          <w:szCs w:val="22"/>
        </w:rPr>
        <w:t>Annex 02</w:t>
      </w:r>
      <w:r w:rsidRPr="00287C7D">
        <w:rPr>
          <w:szCs w:val="22"/>
        </w:rPr>
        <w:t xml:space="preserve">) when working on the Buyer’s systems or handling the Buyer’s data. </w:t>
      </w:r>
    </w:p>
    <w:p w14:paraId="368F6B90" w14:textId="4A66E87E" w:rsidR="00A37C05" w:rsidRPr="00287C7D" w:rsidRDefault="0054136A" w:rsidP="007B2108">
      <w:pPr>
        <w:pStyle w:val="bodytext10"/>
        <w:numPr>
          <w:ilvl w:val="1"/>
          <w:numId w:val="23"/>
        </w:numPr>
        <w:spacing w:before="120" w:line="276" w:lineRule="auto"/>
        <w:ind w:left="851" w:hanging="851"/>
        <w:jc w:val="both"/>
        <w:rPr>
          <w:szCs w:val="22"/>
        </w:rPr>
      </w:pPr>
      <w:r w:rsidRPr="00287C7D">
        <w:rPr>
          <w:szCs w:val="22"/>
        </w:rPr>
        <w:t>Prior to processing personal data on behalf of the Buyer, the Supplier submits a security plan to the Buyer for acceptance that complies with the requirements of ISO/IEC27001 and ISO/IEC27002.</w:t>
      </w:r>
    </w:p>
    <w:p w14:paraId="28226877" w14:textId="6E5E6E77" w:rsidR="0054136A" w:rsidRDefault="007A64BB" w:rsidP="007B2108">
      <w:pPr>
        <w:pStyle w:val="bodytext10"/>
        <w:numPr>
          <w:ilvl w:val="1"/>
          <w:numId w:val="23"/>
        </w:numPr>
        <w:spacing w:before="120" w:line="276" w:lineRule="auto"/>
        <w:ind w:left="851" w:hanging="851"/>
        <w:jc w:val="both"/>
        <w:rPr>
          <w:rStyle w:val="Hyperlink"/>
          <w:color w:val="auto"/>
          <w:szCs w:val="22"/>
          <w:u w:val="none"/>
        </w:rPr>
      </w:pPr>
      <w:r w:rsidRPr="00287C7D">
        <w:rPr>
          <w:szCs w:val="22"/>
        </w:rPr>
        <w:t>A system on which the Supplier holds any Buyer’s data, including back-up data, is a secure system</w:t>
      </w:r>
      <w:r w:rsidRPr="00415667">
        <w:rPr>
          <w:color w:val="000000"/>
          <w:szCs w:val="22"/>
        </w:rPr>
        <w:t xml:space="preserve"> that complies with the security policy</w:t>
      </w:r>
      <w:r>
        <w:rPr>
          <w:color w:val="000000"/>
          <w:szCs w:val="22"/>
        </w:rPr>
        <w:t>.</w:t>
      </w:r>
    </w:p>
    <w:p w14:paraId="5F078B9E" w14:textId="77777777" w:rsidR="00D4598B" w:rsidRPr="00E35B61" w:rsidRDefault="00D4598B" w:rsidP="00D4598B">
      <w:pPr>
        <w:pStyle w:val="bodytext10"/>
        <w:spacing w:before="120" w:line="276" w:lineRule="auto"/>
        <w:ind w:left="851"/>
        <w:jc w:val="both"/>
        <w:rPr>
          <w:szCs w:val="22"/>
        </w:rPr>
      </w:pPr>
    </w:p>
    <w:p w14:paraId="4E4D0CA9" w14:textId="77777777" w:rsidR="009C4C9D" w:rsidRPr="0082089E" w:rsidRDefault="009C4C9D" w:rsidP="009C4C9D">
      <w:pPr>
        <w:pStyle w:val="Heading1"/>
        <w:numPr>
          <w:ilvl w:val="0"/>
          <w:numId w:val="23"/>
        </w:numPr>
        <w:rPr>
          <w:rFonts w:eastAsia="Arial"/>
        </w:rPr>
      </w:pPr>
      <w:bookmarkStart w:id="18" w:name="_Toc149653548"/>
      <w:r w:rsidRPr="0082089E">
        <w:rPr>
          <w:rFonts w:eastAsia="Arial"/>
        </w:rPr>
        <w:t>Service Level Agreements</w:t>
      </w:r>
      <w:bookmarkEnd w:id="18"/>
    </w:p>
    <w:p w14:paraId="7CEB966B" w14:textId="01DEB8BF" w:rsidR="009C4C9D" w:rsidRPr="009C4C9D" w:rsidRDefault="009C4C9D" w:rsidP="007B2108">
      <w:pPr>
        <w:pStyle w:val="bodytext10"/>
        <w:numPr>
          <w:ilvl w:val="1"/>
          <w:numId w:val="23"/>
        </w:numPr>
        <w:tabs>
          <w:tab w:val="left" w:pos="142"/>
        </w:tabs>
        <w:spacing w:before="120" w:line="276" w:lineRule="auto"/>
        <w:ind w:left="794" w:hanging="794"/>
        <w:jc w:val="both"/>
        <w:rPr>
          <w:szCs w:val="22"/>
          <w:lang w:eastAsia="en-GB"/>
        </w:rPr>
      </w:pPr>
      <w:r w:rsidRPr="009C4C9D">
        <w:rPr>
          <w:szCs w:val="22"/>
          <w:lang w:eastAsia="en-GB"/>
        </w:rPr>
        <w:t xml:space="preserve">The Supplier ensures </w:t>
      </w:r>
      <w:r w:rsidR="006A562D">
        <w:rPr>
          <w:szCs w:val="22"/>
          <w:lang w:eastAsia="en-GB"/>
        </w:rPr>
        <w:t xml:space="preserve">that </w:t>
      </w:r>
      <w:r w:rsidRPr="009C4C9D">
        <w:rPr>
          <w:szCs w:val="22"/>
          <w:lang w:eastAsia="en-GB"/>
        </w:rPr>
        <w:t xml:space="preserve">the </w:t>
      </w:r>
      <w:r w:rsidR="005C649B">
        <w:rPr>
          <w:szCs w:val="22"/>
          <w:lang w:eastAsia="en-GB"/>
        </w:rPr>
        <w:t>G</w:t>
      </w:r>
      <w:r w:rsidRPr="009C4C9D">
        <w:rPr>
          <w:szCs w:val="22"/>
          <w:lang w:eastAsia="en-GB"/>
        </w:rPr>
        <w:t xml:space="preserve">oods or services </w:t>
      </w:r>
      <w:r w:rsidR="006A562D">
        <w:rPr>
          <w:szCs w:val="22"/>
          <w:lang w:eastAsia="en-GB"/>
        </w:rPr>
        <w:t xml:space="preserve">required by the Buyer shall </w:t>
      </w:r>
      <w:r w:rsidRPr="009C4C9D">
        <w:rPr>
          <w:szCs w:val="22"/>
          <w:lang w:eastAsia="en-GB"/>
        </w:rPr>
        <w:t>meet or exceed the service level performance me</w:t>
      </w:r>
      <w:r w:rsidR="006A562D">
        <w:rPr>
          <w:szCs w:val="22"/>
          <w:lang w:eastAsia="en-GB"/>
        </w:rPr>
        <w:t>trics</w:t>
      </w:r>
      <w:r w:rsidRPr="009C4C9D">
        <w:rPr>
          <w:szCs w:val="22"/>
          <w:lang w:eastAsia="en-GB"/>
        </w:rPr>
        <w:t xml:space="preserve"> for each service level. </w:t>
      </w:r>
    </w:p>
    <w:tbl>
      <w:tblPr>
        <w:tblW w:w="5000" w:type="pct"/>
        <w:tblLayout w:type="fixed"/>
        <w:tblLook w:val="04A0" w:firstRow="1" w:lastRow="0" w:firstColumn="1" w:lastColumn="0" w:noHBand="0" w:noVBand="1"/>
      </w:tblPr>
      <w:tblGrid>
        <w:gridCol w:w="1084"/>
        <w:gridCol w:w="2313"/>
        <w:gridCol w:w="1879"/>
        <w:gridCol w:w="1711"/>
        <w:gridCol w:w="2019"/>
      </w:tblGrid>
      <w:tr w:rsidR="009C4C9D" w:rsidRPr="002824C6" w14:paraId="095808FA" w14:textId="77777777">
        <w:trPr>
          <w:trHeight w:val="1223"/>
        </w:trPr>
        <w:tc>
          <w:tcPr>
            <w:tcW w:w="602"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74F67DB4" w14:textId="77777777" w:rsidR="009C4C9D" w:rsidRPr="002824C6" w:rsidRDefault="009C4C9D">
            <w:pPr>
              <w:spacing w:after="0" w:line="240" w:lineRule="auto"/>
              <w:jc w:val="center"/>
              <w:rPr>
                <w:color w:val="000000"/>
                <w:sz w:val="16"/>
                <w:szCs w:val="16"/>
                <w:lang w:eastAsia="en-GB"/>
              </w:rPr>
            </w:pPr>
            <w:r w:rsidRPr="002824C6">
              <w:rPr>
                <w:color w:val="000000"/>
                <w:sz w:val="16"/>
                <w:szCs w:val="16"/>
                <w:lang w:eastAsia="en-GB"/>
              </w:rPr>
              <w:t>Service Level</w:t>
            </w:r>
          </w:p>
        </w:tc>
        <w:tc>
          <w:tcPr>
            <w:tcW w:w="1284" w:type="pct"/>
            <w:tcBorders>
              <w:top w:val="single" w:sz="8" w:space="0" w:color="000000"/>
              <w:left w:val="nil"/>
              <w:bottom w:val="single" w:sz="8" w:space="0" w:color="000000"/>
              <w:right w:val="single" w:sz="8" w:space="0" w:color="000000"/>
            </w:tcBorders>
            <w:shd w:val="clear" w:color="000000" w:fill="D9D9D9"/>
            <w:vAlign w:val="center"/>
            <w:hideMark/>
          </w:tcPr>
          <w:p w14:paraId="2F4165E4" w14:textId="77777777" w:rsidR="009C4C9D" w:rsidRPr="002824C6" w:rsidRDefault="009C4C9D">
            <w:pPr>
              <w:spacing w:after="0" w:line="240" w:lineRule="auto"/>
              <w:jc w:val="center"/>
              <w:rPr>
                <w:color w:val="000000"/>
                <w:sz w:val="16"/>
                <w:szCs w:val="16"/>
                <w:lang w:eastAsia="en-GB"/>
              </w:rPr>
            </w:pPr>
            <w:r w:rsidRPr="002824C6">
              <w:rPr>
                <w:sz w:val="16"/>
                <w:szCs w:val="16"/>
                <w:lang w:eastAsia="en-GB"/>
              </w:rPr>
              <w:t>Service Level Performance Criterion </w:t>
            </w:r>
          </w:p>
        </w:tc>
        <w:tc>
          <w:tcPr>
            <w:tcW w:w="1043" w:type="pct"/>
            <w:tcBorders>
              <w:top w:val="single" w:sz="8" w:space="0" w:color="000000"/>
              <w:left w:val="nil"/>
              <w:bottom w:val="single" w:sz="8" w:space="0" w:color="000000"/>
              <w:right w:val="single" w:sz="8" w:space="0" w:color="000000"/>
            </w:tcBorders>
            <w:shd w:val="clear" w:color="000000" w:fill="D9D9D9"/>
            <w:vAlign w:val="center"/>
            <w:hideMark/>
          </w:tcPr>
          <w:p w14:paraId="7AEEAD46" w14:textId="77777777" w:rsidR="009C4C9D" w:rsidRPr="002824C6" w:rsidRDefault="009C4C9D">
            <w:pPr>
              <w:spacing w:after="0" w:line="240" w:lineRule="auto"/>
              <w:jc w:val="center"/>
              <w:rPr>
                <w:color w:val="000000"/>
                <w:sz w:val="16"/>
                <w:szCs w:val="16"/>
                <w:lang w:eastAsia="en-GB"/>
              </w:rPr>
            </w:pPr>
            <w:r w:rsidRPr="002824C6">
              <w:rPr>
                <w:sz w:val="16"/>
                <w:szCs w:val="16"/>
                <w:lang w:eastAsia="en-GB"/>
              </w:rPr>
              <w:t>Key Indicator </w:t>
            </w:r>
          </w:p>
        </w:tc>
        <w:tc>
          <w:tcPr>
            <w:tcW w:w="950" w:type="pct"/>
            <w:tcBorders>
              <w:top w:val="single" w:sz="8" w:space="0" w:color="000000"/>
              <w:left w:val="nil"/>
              <w:bottom w:val="single" w:sz="8" w:space="0" w:color="000000"/>
              <w:right w:val="single" w:sz="8" w:space="0" w:color="000000"/>
            </w:tcBorders>
            <w:shd w:val="clear" w:color="000000" w:fill="D9D9D9"/>
            <w:vAlign w:val="center"/>
            <w:hideMark/>
          </w:tcPr>
          <w:p w14:paraId="317A4147" w14:textId="77777777" w:rsidR="009C4C9D" w:rsidRPr="002824C6" w:rsidRDefault="009C4C9D">
            <w:pPr>
              <w:spacing w:after="0" w:line="240" w:lineRule="auto"/>
              <w:jc w:val="center"/>
              <w:rPr>
                <w:color w:val="000000"/>
                <w:sz w:val="16"/>
                <w:szCs w:val="16"/>
                <w:lang w:eastAsia="en-GB"/>
              </w:rPr>
            </w:pPr>
            <w:r w:rsidRPr="002824C6">
              <w:rPr>
                <w:sz w:val="16"/>
                <w:szCs w:val="16"/>
                <w:lang w:eastAsia="en-GB"/>
              </w:rPr>
              <w:t>Service Level Performance Measure </w:t>
            </w:r>
          </w:p>
        </w:tc>
        <w:tc>
          <w:tcPr>
            <w:tcW w:w="1121" w:type="pct"/>
            <w:tcBorders>
              <w:top w:val="single" w:sz="8" w:space="0" w:color="000000"/>
              <w:left w:val="nil"/>
              <w:bottom w:val="single" w:sz="8" w:space="0" w:color="000000"/>
              <w:right w:val="single" w:sz="8" w:space="0" w:color="000000"/>
            </w:tcBorders>
            <w:shd w:val="clear" w:color="000000" w:fill="D9D9D9"/>
            <w:vAlign w:val="center"/>
            <w:hideMark/>
          </w:tcPr>
          <w:p w14:paraId="3A271B88" w14:textId="77777777" w:rsidR="009C4C9D" w:rsidRPr="002824C6" w:rsidRDefault="009C4C9D">
            <w:pPr>
              <w:spacing w:after="0" w:line="240" w:lineRule="auto"/>
              <w:jc w:val="center"/>
              <w:rPr>
                <w:color w:val="000000"/>
                <w:sz w:val="16"/>
                <w:szCs w:val="16"/>
                <w:lang w:eastAsia="en-GB"/>
              </w:rPr>
            </w:pPr>
            <w:r w:rsidRPr="002824C6">
              <w:rPr>
                <w:sz w:val="16"/>
                <w:szCs w:val="16"/>
                <w:lang w:eastAsia="en-GB"/>
              </w:rPr>
              <w:t>Service Requirement</w:t>
            </w:r>
          </w:p>
        </w:tc>
      </w:tr>
      <w:tr w:rsidR="009C4C9D" w:rsidRPr="002824C6" w14:paraId="781F3583" w14:textId="77777777">
        <w:trPr>
          <w:trHeight w:val="1287"/>
        </w:trPr>
        <w:tc>
          <w:tcPr>
            <w:tcW w:w="602" w:type="pct"/>
            <w:tcBorders>
              <w:top w:val="nil"/>
              <w:left w:val="single" w:sz="8" w:space="0" w:color="000000"/>
              <w:bottom w:val="single" w:sz="8" w:space="0" w:color="000000"/>
              <w:right w:val="single" w:sz="8" w:space="0" w:color="000000"/>
            </w:tcBorders>
            <w:shd w:val="clear" w:color="auto" w:fill="auto"/>
            <w:noWrap/>
            <w:vAlign w:val="center"/>
            <w:hideMark/>
          </w:tcPr>
          <w:p w14:paraId="115D06C3" w14:textId="77777777" w:rsidR="009C4C9D" w:rsidRPr="002824C6" w:rsidRDefault="009C4C9D">
            <w:pPr>
              <w:spacing w:after="0" w:line="240" w:lineRule="auto"/>
              <w:jc w:val="center"/>
              <w:rPr>
                <w:color w:val="000000"/>
                <w:sz w:val="16"/>
                <w:szCs w:val="16"/>
                <w:lang w:eastAsia="en-GB"/>
              </w:rPr>
            </w:pPr>
            <w:r w:rsidRPr="002824C6">
              <w:rPr>
                <w:color w:val="000000"/>
                <w:sz w:val="16"/>
                <w:szCs w:val="16"/>
                <w:lang w:eastAsia="en-GB"/>
              </w:rPr>
              <w:t>1</w:t>
            </w:r>
          </w:p>
        </w:tc>
        <w:tc>
          <w:tcPr>
            <w:tcW w:w="1284" w:type="pct"/>
            <w:tcBorders>
              <w:top w:val="nil"/>
              <w:left w:val="nil"/>
              <w:bottom w:val="single" w:sz="8" w:space="0" w:color="000000"/>
              <w:right w:val="single" w:sz="8" w:space="0" w:color="000000"/>
            </w:tcBorders>
            <w:shd w:val="clear" w:color="auto" w:fill="auto"/>
            <w:vAlign w:val="center"/>
            <w:hideMark/>
          </w:tcPr>
          <w:p w14:paraId="38D91333" w14:textId="77777777" w:rsidR="009C4C9D" w:rsidRPr="002824C6" w:rsidRDefault="009C4C9D">
            <w:pPr>
              <w:spacing w:after="0" w:line="240" w:lineRule="auto"/>
              <w:rPr>
                <w:color w:val="000000"/>
                <w:sz w:val="16"/>
                <w:szCs w:val="16"/>
                <w:lang w:eastAsia="en-GB"/>
              </w:rPr>
            </w:pPr>
            <w:r w:rsidRPr="002824C6">
              <w:rPr>
                <w:color w:val="000000"/>
                <w:sz w:val="16"/>
                <w:szCs w:val="16"/>
                <w:lang w:eastAsia="en-GB"/>
              </w:rPr>
              <w:t>Delivery of Orders within 5 working days from time of notification via the online ordering system or time of receipt of paper order. </w:t>
            </w:r>
          </w:p>
        </w:tc>
        <w:tc>
          <w:tcPr>
            <w:tcW w:w="1043" w:type="pct"/>
            <w:tcBorders>
              <w:top w:val="nil"/>
              <w:left w:val="nil"/>
              <w:bottom w:val="single" w:sz="8" w:space="0" w:color="000000"/>
              <w:right w:val="single" w:sz="8" w:space="0" w:color="000000"/>
            </w:tcBorders>
            <w:shd w:val="clear" w:color="auto" w:fill="auto"/>
            <w:vAlign w:val="center"/>
            <w:hideMark/>
          </w:tcPr>
          <w:p w14:paraId="7AC25361" w14:textId="77777777" w:rsidR="009C4C9D" w:rsidRPr="002824C6" w:rsidRDefault="009C4C9D">
            <w:pPr>
              <w:spacing w:after="0" w:line="240" w:lineRule="auto"/>
              <w:rPr>
                <w:color w:val="000000"/>
                <w:sz w:val="16"/>
                <w:szCs w:val="16"/>
                <w:lang w:eastAsia="en-GB"/>
              </w:rPr>
            </w:pPr>
            <w:r w:rsidRPr="002824C6">
              <w:rPr>
                <w:color w:val="000000"/>
                <w:sz w:val="16"/>
                <w:szCs w:val="16"/>
                <w:lang w:eastAsia="en-GB"/>
              </w:rPr>
              <w:t>Timescales  </w:t>
            </w:r>
          </w:p>
        </w:tc>
        <w:tc>
          <w:tcPr>
            <w:tcW w:w="950" w:type="pct"/>
            <w:tcBorders>
              <w:top w:val="nil"/>
              <w:left w:val="nil"/>
              <w:bottom w:val="single" w:sz="8" w:space="0" w:color="000000"/>
              <w:right w:val="single" w:sz="8" w:space="0" w:color="000000"/>
            </w:tcBorders>
            <w:shd w:val="clear" w:color="auto" w:fill="auto"/>
            <w:vAlign w:val="center"/>
            <w:hideMark/>
          </w:tcPr>
          <w:p w14:paraId="0C05B7DD" w14:textId="77777777" w:rsidR="009C4C9D" w:rsidRPr="002824C6" w:rsidRDefault="009C4C9D">
            <w:pPr>
              <w:spacing w:after="0" w:line="240" w:lineRule="auto"/>
              <w:jc w:val="center"/>
              <w:rPr>
                <w:color w:val="000000"/>
                <w:sz w:val="16"/>
                <w:szCs w:val="16"/>
                <w:lang w:eastAsia="en-GB"/>
              </w:rPr>
            </w:pPr>
            <w:r w:rsidRPr="002824C6">
              <w:rPr>
                <w:color w:val="000000"/>
                <w:sz w:val="16"/>
                <w:szCs w:val="16"/>
                <w:lang w:eastAsia="en-GB"/>
              </w:rPr>
              <w:t>0 -100%</w:t>
            </w:r>
          </w:p>
        </w:tc>
        <w:tc>
          <w:tcPr>
            <w:tcW w:w="1121" w:type="pct"/>
            <w:tcBorders>
              <w:top w:val="nil"/>
              <w:left w:val="nil"/>
              <w:bottom w:val="single" w:sz="8" w:space="0" w:color="000000"/>
              <w:right w:val="single" w:sz="8" w:space="0" w:color="000000"/>
            </w:tcBorders>
            <w:shd w:val="clear" w:color="auto" w:fill="auto"/>
            <w:vAlign w:val="center"/>
            <w:hideMark/>
          </w:tcPr>
          <w:p w14:paraId="526B4412" w14:textId="77777777" w:rsidR="009C4C9D" w:rsidRPr="002824C6" w:rsidRDefault="009C4C9D">
            <w:pPr>
              <w:spacing w:after="0" w:line="240" w:lineRule="auto"/>
              <w:jc w:val="center"/>
              <w:rPr>
                <w:color w:val="000000"/>
                <w:sz w:val="16"/>
                <w:szCs w:val="16"/>
                <w:lang w:eastAsia="en-GB"/>
              </w:rPr>
            </w:pPr>
            <w:r w:rsidRPr="002824C6">
              <w:rPr>
                <w:color w:val="000000"/>
                <w:sz w:val="16"/>
                <w:szCs w:val="16"/>
                <w:lang w:eastAsia="en-GB"/>
              </w:rPr>
              <w:t>95% </w:t>
            </w:r>
          </w:p>
        </w:tc>
      </w:tr>
      <w:tr w:rsidR="009C4C9D" w:rsidRPr="002824C6" w14:paraId="597422B1" w14:textId="77777777">
        <w:trPr>
          <w:trHeight w:val="1107"/>
        </w:trPr>
        <w:tc>
          <w:tcPr>
            <w:tcW w:w="602" w:type="pct"/>
            <w:tcBorders>
              <w:top w:val="nil"/>
              <w:left w:val="single" w:sz="8" w:space="0" w:color="000000"/>
              <w:bottom w:val="single" w:sz="8" w:space="0" w:color="000000"/>
              <w:right w:val="single" w:sz="8" w:space="0" w:color="000000"/>
            </w:tcBorders>
            <w:shd w:val="clear" w:color="auto" w:fill="auto"/>
            <w:noWrap/>
            <w:vAlign w:val="center"/>
            <w:hideMark/>
          </w:tcPr>
          <w:p w14:paraId="6054CDA9" w14:textId="77777777" w:rsidR="009C4C9D" w:rsidRPr="002824C6" w:rsidRDefault="009C4C9D">
            <w:pPr>
              <w:spacing w:after="0" w:line="240" w:lineRule="auto"/>
              <w:jc w:val="center"/>
              <w:rPr>
                <w:color w:val="000000"/>
                <w:sz w:val="16"/>
                <w:szCs w:val="16"/>
                <w:lang w:eastAsia="en-GB"/>
              </w:rPr>
            </w:pPr>
            <w:r w:rsidRPr="002824C6">
              <w:rPr>
                <w:color w:val="000000"/>
                <w:sz w:val="16"/>
                <w:szCs w:val="16"/>
                <w:lang w:eastAsia="en-GB"/>
              </w:rPr>
              <w:t>2</w:t>
            </w:r>
          </w:p>
        </w:tc>
        <w:tc>
          <w:tcPr>
            <w:tcW w:w="1284" w:type="pct"/>
            <w:tcBorders>
              <w:top w:val="nil"/>
              <w:left w:val="nil"/>
              <w:bottom w:val="single" w:sz="8" w:space="0" w:color="000000"/>
              <w:right w:val="single" w:sz="8" w:space="0" w:color="000000"/>
            </w:tcBorders>
            <w:shd w:val="clear" w:color="auto" w:fill="auto"/>
            <w:vAlign w:val="center"/>
            <w:hideMark/>
          </w:tcPr>
          <w:p w14:paraId="3062BBF7" w14:textId="77777777" w:rsidR="009C4C9D" w:rsidRPr="002824C6" w:rsidRDefault="009C4C9D">
            <w:pPr>
              <w:spacing w:after="0" w:line="240" w:lineRule="auto"/>
              <w:rPr>
                <w:color w:val="000000"/>
                <w:sz w:val="16"/>
                <w:szCs w:val="16"/>
                <w:lang w:eastAsia="en-GB"/>
              </w:rPr>
            </w:pPr>
            <w:r w:rsidRPr="002824C6">
              <w:rPr>
                <w:color w:val="000000"/>
                <w:sz w:val="16"/>
                <w:szCs w:val="16"/>
                <w:lang w:eastAsia="en-GB"/>
              </w:rPr>
              <w:t>All Deliveries to be received during Monday - Friday working week and between the hours of 9:00am and 18:00pm.</w:t>
            </w:r>
          </w:p>
        </w:tc>
        <w:tc>
          <w:tcPr>
            <w:tcW w:w="1043" w:type="pct"/>
            <w:tcBorders>
              <w:top w:val="nil"/>
              <w:left w:val="nil"/>
              <w:bottom w:val="single" w:sz="8" w:space="0" w:color="000000"/>
              <w:right w:val="single" w:sz="8" w:space="0" w:color="000000"/>
            </w:tcBorders>
            <w:shd w:val="clear" w:color="auto" w:fill="auto"/>
            <w:vAlign w:val="center"/>
            <w:hideMark/>
          </w:tcPr>
          <w:p w14:paraId="56D1B7F7" w14:textId="77777777" w:rsidR="009C4C9D" w:rsidRPr="002824C6" w:rsidRDefault="009C4C9D">
            <w:pPr>
              <w:spacing w:after="0" w:line="240" w:lineRule="auto"/>
              <w:rPr>
                <w:color w:val="000000"/>
                <w:sz w:val="16"/>
                <w:szCs w:val="16"/>
                <w:lang w:eastAsia="en-GB"/>
              </w:rPr>
            </w:pPr>
            <w:r w:rsidRPr="002824C6">
              <w:rPr>
                <w:color w:val="000000"/>
                <w:sz w:val="16"/>
                <w:szCs w:val="16"/>
                <w:lang w:eastAsia="en-GB"/>
              </w:rPr>
              <w:t>Timescales</w:t>
            </w:r>
          </w:p>
        </w:tc>
        <w:tc>
          <w:tcPr>
            <w:tcW w:w="950" w:type="pct"/>
            <w:tcBorders>
              <w:top w:val="nil"/>
              <w:left w:val="nil"/>
              <w:bottom w:val="single" w:sz="8" w:space="0" w:color="000000"/>
              <w:right w:val="single" w:sz="8" w:space="0" w:color="000000"/>
            </w:tcBorders>
            <w:shd w:val="clear" w:color="auto" w:fill="auto"/>
            <w:vAlign w:val="center"/>
            <w:hideMark/>
          </w:tcPr>
          <w:p w14:paraId="468B5247" w14:textId="77777777" w:rsidR="009C4C9D" w:rsidRPr="002824C6" w:rsidRDefault="009C4C9D">
            <w:pPr>
              <w:spacing w:after="0" w:line="240" w:lineRule="auto"/>
              <w:jc w:val="center"/>
              <w:rPr>
                <w:color w:val="000000"/>
                <w:sz w:val="16"/>
                <w:szCs w:val="16"/>
                <w:lang w:eastAsia="en-GB"/>
              </w:rPr>
            </w:pPr>
            <w:r w:rsidRPr="002824C6">
              <w:rPr>
                <w:color w:val="000000"/>
                <w:sz w:val="16"/>
                <w:szCs w:val="16"/>
                <w:lang w:eastAsia="en-GB"/>
              </w:rPr>
              <w:t>0 -100%</w:t>
            </w:r>
          </w:p>
        </w:tc>
        <w:tc>
          <w:tcPr>
            <w:tcW w:w="1121" w:type="pct"/>
            <w:tcBorders>
              <w:top w:val="nil"/>
              <w:left w:val="nil"/>
              <w:bottom w:val="single" w:sz="8" w:space="0" w:color="000000"/>
              <w:right w:val="single" w:sz="8" w:space="0" w:color="000000"/>
            </w:tcBorders>
            <w:shd w:val="clear" w:color="auto" w:fill="auto"/>
            <w:vAlign w:val="center"/>
            <w:hideMark/>
          </w:tcPr>
          <w:p w14:paraId="69E03592" w14:textId="77777777" w:rsidR="009C4C9D" w:rsidRPr="002824C6" w:rsidRDefault="009C4C9D">
            <w:pPr>
              <w:spacing w:after="0" w:line="240" w:lineRule="auto"/>
              <w:jc w:val="center"/>
              <w:rPr>
                <w:color w:val="000000"/>
                <w:sz w:val="16"/>
                <w:szCs w:val="16"/>
                <w:lang w:eastAsia="en-GB"/>
              </w:rPr>
            </w:pPr>
            <w:r w:rsidRPr="002824C6">
              <w:rPr>
                <w:color w:val="000000"/>
                <w:sz w:val="16"/>
                <w:szCs w:val="16"/>
                <w:lang w:eastAsia="en-GB"/>
              </w:rPr>
              <w:t>95%</w:t>
            </w:r>
          </w:p>
        </w:tc>
      </w:tr>
      <w:tr w:rsidR="009C4C9D" w:rsidRPr="002824C6" w14:paraId="58AF413A" w14:textId="77777777">
        <w:trPr>
          <w:trHeight w:val="1251"/>
        </w:trPr>
        <w:tc>
          <w:tcPr>
            <w:tcW w:w="602" w:type="pct"/>
            <w:tcBorders>
              <w:top w:val="nil"/>
              <w:left w:val="single" w:sz="8" w:space="0" w:color="000000"/>
              <w:bottom w:val="single" w:sz="8" w:space="0" w:color="000000"/>
              <w:right w:val="single" w:sz="8" w:space="0" w:color="000000"/>
            </w:tcBorders>
            <w:shd w:val="clear" w:color="auto" w:fill="auto"/>
            <w:noWrap/>
            <w:vAlign w:val="center"/>
            <w:hideMark/>
          </w:tcPr>
          <w:p w14:paraId="5763B56B" w14:textId="77777777" w:rsidR="009C4C9D" w:rsidRPr="002824C6" w:rsidRDefault="009C4C9D">
            <w:pPr>
              <w:spacing w:after="0" w:line="240" w:lineRule="auto"/>
              <w:jc w:val="center"/>
              <w:rPr>
                <w:color w:val="000000"/>
                <w:sz w:val="16"/>
                <w:szCs w:val="16"/>
                <w:lang w:eastAsia="en-GB"/>
              </w:rPr>
            </w:pPr>
            <w:r w:rsidRPr="002824C6">
              <w:rPr>
                <w:color w:val="000000"/>
                <w:sz w:val="16"/>
                <w:szCs w:val="16"/>
                <w:lang w:eastAsia="en-GB"/>
              </w:rPr>
              <w:lastRenderedPageBreak/>
              <w:t>3</w:t>
            </w:r>
          </w:p>
        </w:tc>
        <w:tc>
          <w:tcPr>
            <w:tcW w:w="1284" w:type="pct"/>
            <w:tcBorders>
              <w:top w:val="nil"/>
              <w:left w:val="nil"/>
              <w:bottom w:val="single" w:sz="8" w:space="0" w:color="000000"/>
              <w:right w:val="single" w:sz="8" w:space="0" w:color="000000"/>
            </w:tcBorders>
            <w:shd w:val="clear" w:color="auto" w:fill="auto"/>
            <w:vAlign w:val="center"/>
            <w:hideMark/>
          </w:tcPr>
          <w:p w14:paraId="2733B0E6" w14:textId="77777777" w:rsidR="009C4C9D" w:rsidRPr="002824C6" w:rsidRDefault="009C4C9D">
            <w:pPr>
              <w:spacing w:after="0" w:line="240" w:lineRule="auto"/>
              <w:rPr>
                <w:color w:val="000000"/>
                <w:sz w:val="16"/>
                <w:szCs w:val="16"/>
                <w:lang w:eastAsia="en-GB"/>
              </w:rPr>
            </w:pPr>
            <w:r w:rsidRPr="002824C6">
              <w:rPr>
                <w:color w:val="000000"/>
                <w:sz w:val="16"/>
                <w:szCs w:val="16"/>
                <w:lang w:eastAsia="en-GB"/>
              </w:rPr>
              <w:t xml:space="preserve">If requested by the Buyer for same day pick, </w:t>
            </w:r>
            <w:proofErr w:type="gramStart"/>
            <w:r w:rsidRPr="002824C6">
              <w:rPr>
                <w:color w:val="000000"/>
                <w:sz w:val="16"/>
                <w:szCs w:val="16"/>
                <w:lang w:eastAsia="en-GB"/>
              </w:rPr>
              <w:t>despatch</w:t>
            </w:r>
            <w:proofErr w:type="gramEnd"/>
            <w:r w:rsidRPr="002824C6">
              <w:rPr>
                <w:color w:val="000000"/>
                <w:sz w:val="16"/>
                <w:szCs w:val="16"/>
                <w:lang w:eastAsia="en-GB"/>
              </w:rPr>
              <w:t xml:space="preserve"> and delivery service (i.e. within 1 working day of receipt of order) </w:t>
            </w:r>
          </w:p>
        </w:tc>
        <w:tc>
          <w:tcPr>
            <w:tcW w:w="1043" w:type="pct"/>
            <w:tcBorders>
              <w:top w:val="nil"/>
              <w:left w:val="nil"/>
              <w:bottom w:val="single" w:sz="8" w:space="0" w:color="000000"/>
              <w:right w:val="single" w:sz="8" w:space="0" w:color="000000"/>
            </w:tcBorders>
            <w:shd w:val="clear" w:color="auto" w:fill="auto"/>
            <w:vAlign w:val="center"/>
            <w:hideMark/>
          </w:tcPr>
          <w:p w14:paraId="05163808" w14:textId="77777777" w:rsidR="009C4C9D" w:rsidRPr="002824C6" w:rsidRDefault="009C4C9D">
            <w:pPr>
              <w:spacing w:after="0" w:line="240" w:lineRule="auto"/>
              <w:rPr>
                <w:color w:val="000000"/>
                <w:sz w:val="16"/>
                <w:szCs w:val="16"/>
                <w:lang w:eastAsia="en-GB"/>
              </w:rPr>
            </w:pPr>
            <w:r w:rsidRPr="002824C6">
              <w:rPr>
                <w:color w:val="000000"/>
                <w:sz w:val="16"/>
                <w:szCs w:val="16"/>
                <w:lang w:eastAsia="en-GB"/>
              </w:rPr>
              <w:t>Timescales  </w:t>
            </w:r>
          </w:p>
        </w:tc>
        <w:tc>
          <w:tcPr>
            <w:tcW w:w="950" w:type="pct"/>
            <w:tcBorders>
              <w:top w:val="nil"/>
              <w:left w:val="nil"/>
              <w:bottom w:val="single" w:sz="8" w:space="0" w:color="000000"/>
              <w:right w:val="single" w:sz="8" w:space="0" w:color="000000"/>
            </w:tcBorders>
            <w:shd w:val="clear" w:color="auto" w:fill="auto"/>
            <w:vAlign w:val="center"/>
            <w:hideMark/>
          </w:tcPr>
          <w:p w14:paraId="40704187" w14:textId="77777777" w:rsidR="009C4C9D" w:rsidRPr="002824C6" w:rsidRDefault="009C4C9D">
            <w:pPr>
              <w:spacing w:after="0" w:line="240" w:lineRule="auto"/>
              <w:jc w:val="center"/>
              <w:rPr>
                <w:color w:val="000000"/>
                <w:sz w:val="16"/>
                <w:szCs w:val="16"/>
                <w:lang w:eastAsia="en-GB"/>
              </w:rPr>
            </w:pPr>
            <w:r w:rsidRPr="002824C6">
              <w:rPr>
                <w:color w:val="000000"/>
                <w:sz w:val="16"/>
                <w:szCs w:val="16"/>
                <w:lang w:eastAsia="en-GB"/>
              </w:rPr>
              <w:t>0 -100%</w:t>
            </w:r>
          </w:p>
        </w:tc>
        <w:tc>
          <w:tcPr>
            <w:tcW w:w="1121" w:type="pct"/>
            <w:tcBorders>
              <w:top w:val="nil"/>
              <w:left w:val="nil"/>
              <w:bottom w:val="single" w:sz="8" w:space="0" w:color="000000"/>
              <w:right w:val="single" w:sz="8" w:space="0" w:color="000000"/>
            </w:tcBorders>
            <w:shd w:val="clear" w:color="auto" w:fill="auto"/>
            <w:vAlign w:val="center"/>
            <w:hideMark/>
          </w:tcPr>
          <w:p w14:paraId="2D8EC1D8" w14:textId="77777777" w:rsidR="009C4C9D" w:rsidRPr="002824C6" w:rsidRDefault="009C4C9D">
            <w:pPr>
              <w:spacing w:after="0" w:line="240" w:lineRule="auto"/>
              <w:jc w:val="center"/>
              <w:rPr>
                <w:color w:val="000000"/>
                <w:sz w:val="16"/>
                <w:szCs w:val="16"/>
                <w:lang w:eastAsia="en-GB"/>
              </w:rPr>
            </w:pPr>
            <w:r w:rsidRPr="002824C6">
              <w:rPr>
                <w:color w:val="000000"/>
                <w:sz w:val="16"/>
                <w:szCs w:val="16"/>
                <w:lang w:eastAsia="en-GB"/>
              </w:rPr>
              <w:t>95% </w:t>
            </w:r>
          </w:p>
        </w:tc>
      </w:tr>
      <w:tr w:rsidR="009C4C9D" w:rsidRPr="002824C6" w14:paraId="36946391" w14:textId="77777777">
        <w:trPr>
          <w:trHeight w:val="1397"/>
        </w:trPr>
        <w:tc>
          <w:tcPr>
            <w:tcW w:w="602" w:type="pct"/>
            <w:tcBorders>
              <w:top w:val="nil"/>
              <w:left w:val="single" w:sz="8" w:space="0" w:color="000000"/>
              <w:bottom w:val="single" w:sz="8" w:space="0" w:color="000000"/>
              <w:right w:val="single" w:sz="8" w:space="0" w:color="000000"/>
            </w:tcBorders>
            <w:shd w:val="clear" w:color="auto" w:fill="auto"/>
            <w:noWrap/>
            <w:vAlign w:val="center"/>
            <w:hideMark/>
          </w:tcPr>
          <w:p w14:paraId="56662C08" w14:textId="77777777" w:rsidR="009C4C9D" w:rsidRPr="002824C6" w:rsidRDefault="009C4C9D">
            <w:pPr>
              <w:spacing w:after="0" w:line="240" w:lineRule="auto"/>
              <w:jc w:val="center"/>
              <w:rPr>
                <w:color w:val="000000"/>
                <w:sz w:val="16"/>
                <w:szCs w:val="16"/>
                <w:lang w:eastAsia="en-GB"/>
              </w:rPr>
            </w:pPr>
            <w:r w:rsidRPr="002824C6">
              <w:rPr>
                <w:color w:val="000000"/>
                <w:sz w:val="16"/>
                <w:szCs w:val="16"/>
                <w:lang w:eastAsia="en-GB"/>
              </w:rPr>
              <w:t>4</w:t>
            </w:r>
          </w:p>
        </w:tc>
        <w:tc>
          <w:tcPr>
            <w:tcW w:w="1284" w:type="pct"/>
            <w:tcBorders>
              <w:top w:val="nil"/>
              <w:left w:val="nil"/>
              <w:bottom w:val="single" w:sz="8" w:space="0" w:color="000000"/>
              <w:right w:val="single" w:sz="8" w:space="0" w:color="000000"/>
            </w:tcBorders>
            <w:shd w:val="clear" w:color="auto" w:fill="auto"/>
            <w:vAlign w:val="center"/>
            <w:hideMark/>
          </w:tcPr>
          <w:p w14:paraId="28B40035" w14:textId="6284FDCF" w:rsidR="009C4C9D" w:rsidRPr="002824C6" w:rsidRDefault="009C4C9D">
            <w:pPr>
              <w:spacing w:after="0" w:line="240" w:lineRule="auto"/>
              <w:rPr>
                <w:color w:val="000000"/>
                <w:sz w:val="16"/>
                <w:szCs w:val="16"/>
                <w:lang w:eastAsia="en-GB"/>
              </w:rPr>
            </w:pPr>
            <w:r w:rsidRPr="002824C6">
              <w:rPr>
                <w:color w:val="000000"/>
                <w:sz w:val="16"/>
                <w:szCs w:val="16"/>
                <w:lang w:eastAsia="en-GB"/>
              </w:rPr>
              <w:t xml:space="preserve">Management of </w:t>
            </w:r>
            <w:r w:rsidR="00F23370">
              <w:rPr>
                <w:color w:val="000000"/>
                <w:sz w:val="16"/>
                <w:szCs w:val="16"/>
                <w:lang w:eastAsia="en-GB"/>
              </w:rPr>
              <w:t>availability of goods to maintain minimum order levels.</w:t>
            </w:r>
          </w:p>
        </w:tc>
        <w:tc>
          <w:tcPr>
            <w:tcW w:w="1043" w:type="pct"/>
            <w:tcBorders>
              <w:top w:val="nil"/>
              <w:left w:val="nil"/>
              <w:bottom w:val="single" w:sz="8" w:space="0" w:color="000000"/>
              <w:right w:val="single" w:sz="8" w:space="0" w:color="000000"/>
            </w:tcBorders>
            <w:shd w:val="clear" w:color="auto" w:fill="auto"/>
            <w:vAlign w:val="center"/>
            <w:hideMark/>
          </w:tcPr>
          <w:p w14:paraId="1C78A7CE" w14:textId="77777777" w:rsidR="009C4C9D" w:rsidRPr="002824C6" w:rsidRDefault="009C4C9D">
            <w:pPr>
              <w:spacing w:after="0" w:line="240" w:lineRule="auto"/>
              <w:rPr>
                <w:color w:val="000000"/>
                <w:sz w:val="16"/>
                <w:szCs w:val="16"/>
                <w:lang w:eastAsia="en-GB"/>
              </w:rPr>
            </w:pPr>
            <w:r w:rsidRPr="002824C6">
              <w:rPr>
                <w:color w:val="000000"/>
                <w:sz w:val="16"/>
                <w:szCs w:val="16"/>
                <w:lang w:eastAsia="en-GB"/>
              </w:rPr>
              <w:t>Timescales </w:t>
            </w:r>
          </w:p>
        </w:tc>
        <w:tc>
          <w:tcPr>
            <w:tcW w:w="950" w:type="pct"/>
            <w:tcBorders>
              <w:top w:val="nil"/>
              <w:left w:val="nil"/>
              <w:bottom w:val="single" w:sz="8" w:space="0" w:color="000000"/>
              <w:right w:val="single" w:sz="8" w:space="0" w:color="000000"/>
            </w:tcBorders>
            <w:shd w:val="clear" w:color="auto" w:fill="auto"/>
            <w:vAlign w:val="center"/>
            <w:hideMark/>
          </w:tcPr>
          <w:p w14:paraId="5BCA464D" w14:textId="77777777" w:rsidR="009C4C9D" w:rsidRPr="002824C6" w:rsidRDefault="009C4C9D">
            <w:pPr>
              <w:spacing w:after="0" w:line="240" w:lineRule="auto"/>
              <w:jc w:val="center"/>
              <w:rPr>
                <w:color w:val="000000"/>
                <w:sz w:val="16"/>
                <w:szCs w:val="16"/>
                <w:lang w:eastAsia="en-GB"/>
              </w:rPr>
            </w:pPr>
            <w:r w:rsidRPr="002824C6">
              <w:rPr>
                <w:color w:val="000000"/>
                <w:sz w:val="16"/>
                <w:szCs w:val="16"/>
                <w:lang w:eastAsia="en-GB"/>
              </w:rPr>
              <w:t>0 -100%</w:t>
            </w:r>
          </w:p>
        </w:tc>
        <w:tc>
          <w:tcPr>
            <w:tcW w:w="1121" w:type="pct"/>
            <w:tcBorders>
              <w:top w:val="nil"/>
              <w:left w:val="nil"/>
              <w:bottom w:val="single" w:sz="8" w:space="0" w:color="000000"/>
              <w:right w:val="single" w:sz="8" w:space="0" w:color="000000"/>
            </w:tcBorders>
            <w:shd w:val="clear" w:color="auto" w:fill="auto"/>
            <w:vAlign w:val="center"/>
            <w:hideMark/>
          </w:tcPr>
          <w:p w14:paraId="79F7E836" w14:textId="77777777" w:rsidR="009C4C9D" w:rsidRPr="002824C6" w:rsidRDefault="009C4C9D">
            <w:pPr>
              <w:spacing w:after="0" w:line="240" w:lineRule="auto"/>
              <w:jc w:val="center"/>
              <w:rPr>
                <w:color w:val="000000"/>
                <w:sz w:val="16"/>
                <w:szCs w:val="16"/>
                <w:lang w:eastAsia="en-GB"/>
              </w:rPr>
            </w:pPr>
            <w:r w:rsidRPr="002824C6">
              <w:rPr>
                <w:color w:val="000000"/>
                <w:sz w:val="16"/>
                <w:szCs w:val="16"/>
                <w:lang w:eastAsia="en-GB"/>
              </w:rPr>
              <w:t>95% </w:t>
            </w:r>
          </w:p>
        </w:tc>
      </w:tr>
      <w:tr w:rsidR="009C4C9D" w:rsidRPr="002824C6" w14:paraId="00B8CE63" w14:textId="77777777">
        <w:trPr>
          <w:trHeight w:val="978"/>
        </w:trPr>
        <w:tc>
          <w:tcPr>
            <w:tcW w:w="602" w:type="pct"/>
            <w:tcBorders>
              <w:top w:val="nil"/>
              <w:left w:val="single" w:sz="8" w:space="0" w:color="000000"/>
              <w:bottom w:val="single" w:sz="8" w:space="0" w:color="000000"/>
              <w:right w:val="single" w:sz="8" w:space="0" w:color="000000"/>
            </w:tcBorders>
            <w:shd w:val="clear" w:color="auto" w:fill="auto"/>
            <w:noWrap/>
            <w:vAlign w:val="center"/>
            <w:hideMark/>
          </w:tcPr>
          <w:p w14:paraId="75BC8691" w14:textId="77777777" w:rsidR="009C4C9D" w:rsidRPr="002824C6" w:rsidRDefault="009C4C9D">
            <w:pPr>
              <w:spacing w:after="0" w:line="240" w:lineRule="auto"/>
              <w:jc w:val="center"/>
              <w:rPr>
                <w:color w:val="000000"/>
                <w:sz w:val="16"/>
                <w:szCs w:val="16"/>
                <w:lang w:eastAsia="en-GB"/>
              </w:rPr>
            </w:pPr>
            <w:r w:rsidRPr="002824C6">
              <w:rPr>
                <w:color w:val="000000"/>
                <w:sz w:val="16"/>
                <w:szCs w:val="16"/>
                <w:lang w:eastAsia="en-GB"/>
              </w:rPr>
              <w:t>5</w:t>
            </w:r>
          </w:p>
        </w:tc>
        <w:tc>
          <w:tcPr>
            <w:tcW w:w="1284" w:type="pct"/>
            <w:tcBorders>
              <w:top w:val="nil"/>
              <w:left w:val="nil"/>
              <w:bottom w:val="single" w:sz="8" w:space="0" w:color="000000"/>
              <w:right w:val="single" w:sz="8" w:space="0" w:color="000000"/>
            </w:tcBorders>
            <w:shd w:val="clear" w:color="auto" w:fill="auto"/>
            <w:vAlign w:val="center"/>
            <w:hideMark/>
          </w:tcPr>
          <w:p w14:paraId="5C836129" w14:textId="2FE9DD42" w:rsidR="009C4C9D" w:rsidRPr="002824C6" w:rsidRDefault="009C4C9D">
            <w:pPr>
              <w:spacing w:after="0" w:line="240" w:lineRule="auto"/>
              <w:rPr>
                <w:color w:val="000000"/>
                <w:sz w:val="16"/>
                <w:szCs w:val="16"/>
                <w:lang w:eastAsia="en-GB"/>
              </w:rPr>
            </w:pPr>
            <w:r w:rsidRPr="002824C6">
              <w:rPr>
                <w:color w:val="000000"/>
                <w:sz w:val="16"/>
                <w:szCs w:val="16"/>
                <w:lang w:eastAsia="en-GB"/>
              </w:rPr>
              <w:t>Provision of proof of Delivery (POD</w:t>
            </w:r>
            <w:r w:rsidR="00E359C7">
              <w:rPr>
                <w:color w:val="000000"/>
                <w:sz w:val="16"/>
                <w:szCs w:val="16"/>
                <w:lang w:eastAsia="en-GB"/>
              </w:rPr>
              <w:t>, when requested)</w:t>
            </w:r>
            <w:r w:rsidRPr="002824C6">
              <w:rPr>
                <w:color w:val="000000"/>
                <w:sz w:val="16"/>
                <w:szCs w:val="16"/>
                <w:lang w:eastAsia="en-GB"/>
              </w:rPr>
              <w:t xml:space="preserve">) at the Buyer’s premises within 1 working day of delivery. </w:t>
            </w:r>
          </w:p>
        </w:tc>
        <w:tc>
          <w:tcPr>
            <w:tcW w:w="1043" w:type="pct"/>
            <w:tcBorders>
              <w:top w:val="nil"/>
              <w:left w:val="nil"/>
              <w:bottom w:val="single" w:sz="8" w:space="0" w:color="000000"/>
              <w:right w:val="single" w:sz="8" w:space="0" w:color="000000"/>
            </w:tcBorders>
            <w:shd w:val="clear" w:color="auto" w:fill="auto"/>
            <w:vAlign w:val="center"/>
            <w:hideMark/>
          </w:tcPr>
          <w:p w14:paraId="37333EBB" w14:textId="77777777" w:rsidR="009C4C9D" w:rsidRPr="002824C6" w:rsidRDefault="009C4C9D">
            <w:pPr>
              <w:spacing w:after="0" w:line="240" w:lineRule="auto"/>
              <w:rPr>
                <w:color w:val="000000"/>
                <w:sz w:val="16"/>
                <w:szCs w:val="16"/>
                <w:lang w:eastAsia="en-GB"/>
              </w:rPr>
            </w:pPr>
            <w:r w:rsidRPr="002824C6">
              <w:rPr>
                <w:color w:val="000000"/>
                <w:sz w:val="16"/>
                <w:szCs w:val="16"/>
                <w:lang w:eastAsia="en-GB"/>
              </w:rPr>
              <w:t>Timescales  </w:t>
            </w:r>
          </w:p>
        </w:tc>
        <w:tc>
          <w:tcPr>
            <w:tcW w:w="950" w:type="pct"/>
            <w:tcBorders>
              <w:top w:val="nil"/>
              <w:left w:val="nil"/>
              <w:bottom w:val="single" w:sz="8" w:space="0" w:color="000000"/>
              <w:right w:val="single" w:sz="8" w:space="0" w:color="000000"/>
            </w:tcBorders>
            <w:shd w:val="clear" w:color="auto" w:fill="auto"/>
            <w:vAlign w:val="center"/>
            <w:hideMark/>
          </w:tcPr>
          <w:p w14:paraId="43FA67CC" w14:textId="77777777" w:rsidR="009C4C9D" w:rsidRPr="002824C6" w:rsidRDefault="009C4C9D">
            <w:pPr>
              <w:spacing w:after="0" w:line="240" w:lineRule="auto"/>
              <w:jc w:val="center"/>
              <w:rPr>
                <w:color w:val="000000"/>
                <w:sz w:val="16"/>
                <w:szCs w:val="16"/>
                <w:lang w:eastAsia="en-GB"/>
              </w:rPr>
            </w:pPr>
            <w:r w:rsidRPr="002824C6">
              <w:rPr>
                <w:color w:val="000000"/>
                <w:sz w:val="16"/>
                <w:szCs w:val="16"/>
                <w:lang w:eastAsia="en-GB"/>
              </w:rPr>
              <w:t>0 -100%</w:t>
            </w:r>
          </w:p>
        </w:tc>
        <w:tc>
          <w:tcPr>
            <w:tcW w:w="1121" w:type="pct"/>
            <w:tcBorders>
              <w:top w:val="nil"/>
              <w:left w:val="nil"/>
              <w:bottom w:val="single" w:sz="8" w:space="0" w:color="000000"/>
              <w:right w:val="single" w:sz="8" w:space="0" w:color="000000"/>
            </w:tcBorders>
            <w:shd w:val="clear" w:color="auto" w:fill="auto"/>
            <w:vAlign w:val="center"/>
            <w:hideMark/>
          </w:tcPr>
          <w:p w14:paraId="786CCB1B" w14:textId="77777777" w:rsidR="009C4C9D" w:rsidRPr="002824C6" w:rsidRDefault="009C4C9D">
            <w:pPr>
              <w:spacing w:after="0" w:line="240" w:lineRule="auto"/>
              <w:jc w:val="center"/>
              <w:rPr>
                <w:color w:val="000000"/>
                <w:sz w:val="16"/>
                <w:szCs w:val="16"/>
                <w:lang w:eastAsia="en-GB"/>
              </w:rPr>
            </w:pPr>
            <w:r w:rsidRPr="002824C6">
              <w:rPr>
                <w:color w:val="000000"/>
                <w:sz w:val="16"/>
                <w:szCs w:val="16"/>
                <w:lang w:eastAsia="en-GB"/>
              </w:rPr>
              <w:t>95% </w:t>
            </w:r>
          </w:p>
        </w:tc>
      </w:tr>
      <w:tr w:rsidR="009C4C9D" w:rsidRPr="002824C6" w14:paraId="5AA20183" w14:textId="77777777">
        <w:trPr>
          <w:trHeight w:val="1544"/>
        </w:trPr>
        <w:tc>
          <w:tcPr>
            <w:tcW w:w="602" w:type="pct"/>
            <w:tcBorders>
              <w:top w:val="nil"/>
              <w:left w:val="single" w:sz="8" w:space="0" w:color="000000"/>
              <w:bottom w:val="single" w:sz="8" w:space="0" w:color="000000"/>
              <w:right w:val="single" w:sz="8" w:space="0" w:color="000000"/>
            </w:tcBorders>
            <w:shd w:val="clear" w:color="auto" w:fill="auto"/>
            <w:noWrap/>
            <w:vAlign w:val="center"/>
            <w:hideMark/>
          </w:tcPr>
          <w:p w14:paraId="4CD25DF1" w14:textId="77777777" w:rsidR="009C4C9D" w:rsidRPr="002824C6" w:rsidRDefault="009C4C9D">
            <w:pPr>
              <w:spacing w:after="0" w:line="240" w:lineRule="auto"/>
              <w:jc w:val="center"/>
              <w:rPr>
                <w:color w:val="000000"/>
                <w:sz w:val="16"/>
                <w:szCs w:val="16"/>
                <w:lang w:eastAsia="en-GB"/>
              </w:rPr>
            </w:pPr>
            <w:r w:rsidRPr="002824C6">
              <w:rPr>
                <w:color w:val="000000"/>
                <w:sz w:val="16"/>
                <w:szCs w:val="16"/>
                <w:lang w:eastAsia="en-GB"/>
              </w:rPr>
              <w:t>6</w:t>
            </w:r>
          </w:p>
        </w:tc>
        <w:tc>
          <w:tcPr>
            <w:tcW w:w="1284" w:type="pct"/>
            <w:tcBorders>
              <w:top w:val="nil"/>
              <w:left w:val="nil"/>
              <w:bottom w:val="single" w:sz="8" w:space="0" w:color="000000"/>
              <w:right w:val="single" w:sz="8" w:space="0" w:color="000000"/>
            </w:tcBorders>
            <w:shd w:val="clear" w:color="auto" w:fill="auto"/>
            <w:vAlign w:val="center"/>
            <w:hideMark/>
          </w:tcPr>
          <w:p w14:paraId="3D6AC650" w14:textId="77777777" w:rsidR="009C4C9D" w:rsidRPr="002824C6" w:rsidRDefault="009C4C9D">
            <w:pPr>
              <w:spacing w:after="0" w:line="240" w:lineRule="auto"/>
              <w:rPr>
                <w:color w:val="000000"/>
                <w:sz w:val="16"/>
                <w:szCs w:val="16"/>
                <w:lang w:eastAsia="en-GB"/>
              </w:rPr>
            </w:pPr>
            <w:r w:rsidRPr="002824C6">
              <w:rPr>
                <w:color w:val="000000"/>
                <w:sz w:val="16"/>
                <w:szCs w:val="16"/>
                <w:lang w:eastAsia="en-GB"/>
              </w:rPr>
              <w:t xml:space="preserve">Regarding goods returns at regional stores, agreeing </w:t>
            </w:r>
            <w:r w:rsidRPr="002824C6">
              <w:rPr>
                <w:color w:val="000000"/>
                <w:sz w:val="16"/>
                <w:szCs w:val="16"/>
                <w:lang w:eastAsia="en-GB"/>
              </w:rPr>
              <w:br/>
              <w:t xml:space="preserve">collection either at the time of the next delivery or within 5 working days of receipt of the request, whichever is the earliest. </w:t>
            </w:r>
          </w:p>
        </w:tc>
        <w:tc>
          <w:tcPr>
            <w:tcW w:w="1043" w:type="pct"/>
            <w:tcBorders>
              <w:top w:val="nil"/>
              <w:left w:val="nil"/>
              <w:bottom w:val="single" w:sz="8" w:space="0" w:color="000000"/>
              <w:right w:val="single" w:sz="8" w:space="0" w:color="000000"/>
            </w:tcBorders>
            <w:shd w:val="clear" w:color="auto" w:fill="auto"/>
            <w:vAlign w:val="center"/>
            <w:hideMark/>
          </w:tcPr>
          <w:p w14:paraId="4446AF3F" w14:textId="77777777" w:rsidR="009C4C9D" w:rsidRPr="002824C6" w:rsidRDefault="009C4C9D">
            <w:pPr>
              <w:spacing w:after="0" w:line="240" w:lineRule="auto"/>
              <w:rPr>
                <w:color w:val="000000"/>
                <w:sz w:val="16"/>
                <w:szCs w:val="16"/>
                <w:lang w:eastAsia="en-GB"/>
              </w:rPr>
            </w:pPr>
            <w:r w:rsidRPr="002824C6">
              <w:rPr>
                <w:color w:val="000000"/>
                <w:sz w:val="16"/>
                <w:szCs w:val="16"/>
                <w:lang w:eastAsia="en-GB"/>
              </w:rPr>
              <w:t>Timescales  </w:t>
            </w:r>
          </w:p>
        </w:tc>
        <w:tc>
          <w:tcPr>
            <w:tcW w:w="950" w:type="pct"/>
            <w:tcBorders>
              <w:top w:val="nil"/>
              <w:left w:val="nil"/>
              <w:bottom w:val="single" w:sz="8" w:space="0" w:color="000000"/>
              <w:right w:val="single" w:sz="8" w:space="0" w:color="000000"/>
            </w:tcBorders>
            <w:shd w:val="clear" w:color="auto" w:fill="auto"/>
            <w:vAlign w:val="center"/>
            <w:hideMark/>
          </w:tcPr>
          <w:p w14:paraId="66BDE8F7" w14:textId="77777777" w:rsidR="009C4C9D" w:rsidRPr="002824C6" w:rsidRDefault="009C4C9D">
            <w:pPr>
              <w:spacing w:after="0" w:line="240" w:lineRule="auto"/>
              <w:jc w:val="center"/>
              <w:rPr>
                <w:color w:val="000000"/>
                <w:sz w:val="16"/>
                <w:szCs w:val="16"/>
                <w:lang w:eastAsia="en-GB"/>
              </w:rPr>
            </w:pPr>
            <w:r w:rsidRPr="002824C6">
              <w:rPr>
                <w:color w:val="000000"/>
                <w:sz w:val="16"/>
                <w:szCs w:val="16"/>
                <w:lang w:eastAsia="en-GB"/>
              </w:rPr>
              <w:t>0 -100%</w:t>
            </w:r>
          </w:p>
        </w:tc>
        <w:tc>
          <w:tcPr>
            <w:tcW w:w="1121" w:type="pct"/>
            <w:tcBorders>
              <w:top w:val="nil"/>
              <w:left w:val="nil"/>
              <w:bottom w:val="single" w:sz="8" w:space="0" w:color="000000"/>
              <w:right w:val="single" w:sz="8" w:space="0" w:color="000000"/>
            </w:tcBorders>
            <w:shd w:val="clear" w:color="auto" w:fill="auto"/>
            <w:vAlign w:val="center"/>
            <w:hideMark/>
          </w:tcPr>
          <w:p w14:paraId="1E9F26D8" w14:textId="77777777" w:rsidR="009C4C9D" w:rsidRPr="002824C6" w:rsidRDefault="009C4C9D">
            <w:pPr>
              <w:spacing w:after="0" w:line="240" w:lineRule="auto"/>
              <w:jc w:val="center"/>
              <w:rPr>
                <w:color w:val="000000"/>
                <w:sz w:val="16"/>
                <w:szCs w:val="16"/>
                <w:lang w:eastAsia="en-GB"/>
              </w:rPr>
            </w:pPr>
            <w:r w:rsidRPr="002824C6">
              <w:rPr>
                <w:color w:val="000000"/>
                <w:sz w:val="16"/>
                <w:szCs w:val="16"/>
                <w:lang w:eastAsia="en-GB"/>
              </w:rPr>
              <w:t>95% </w:t>
            </w:r>
          </w:p>
        </w:tc>
      </w:tr>
      <w:tr w:rsidR="009C4C9D" w:rsidRPr="002824C6" w14:paraId="20A0CC14" w14:textId="77777777">
        <w:trPr>
          <w:trHeight w:val="546"/>
        </w:trPr>
        <w:tc>
          <w:tcPr>
            <w:tcW w:w="602" w:type="pct"/>
            <w:tcBorders>
              <w:top w:val="nil"/>
              <w:left w:val="single" w:sz="8" w:space="0" w:color="000000"/>
              <w:bottom w:val="single" w:sz="8" w:space="0" w:color="000000"/>
              <w:right w:val="single" w:sz="8" w:space="0" w:color="000000"/>
            </w:tcBorders>
            <w:shd w:val="clear" w:color="auto" w:fill="auto"/>
            <w:noWrap/>
            <w:vAlign w:val="center"/>
            <w:hideMark/>
          </w:tcPr>
          <w:p w14:paraId="1420DEA7" w14:textId="77777777" w:rsidR="009C4C9D" w:rsidRPr="002824C6" w:rsidRDefault="009C4C9D">
            <w:pPr>
              <w:spacing w:after="0" w:line="240" w:lineRule="auto"/>
              <w:jc w:val="center"/>
              <w:rPr>
                <w:color w:val="000000"/>
                <w:sz w:val="16"/>
                <w:szCs w:val="16"/>
                <w:lang w:eastAsia="en-GB"/>
              </w:rPr>
            </w:pPr>
            <w:r w:rsidRPr="002824C6">
              <w:rPr>
                <w:color w:val="000000"/>
                <w:sz w:val="16"/>
                <w:szCs w:val="16"/>
                <w:lang w:eastAsia="en-GB"/>
              </w:rPr>
              <w:t>7</w:t>
            </w:r>
          </w:p>
        </w:tc>
        <w:tc>
          <w:tcPr>
            <w:tcW w:w="1284" w:type="pct"/>
            <w:tcBorders>
              <w:top w:val="nil"/>
              <w:left w:val="nil"/>
              <w:bottom w:val="single" w:sz="8" w:space="0" w:color="000000"/>
              <w:right w:val="single" w:sz="8" w:space="0" w:color="000000"/>
            </w:tcBorders>
            <w:shd w:val="clear" w:color="auto" w:fill="auto"/>
            <w:vAlign w:val="center"/>
            <w:hideMark/>
          </w:tcPr>
          <w:p w14:paraId="7524918C" w14:textId="695055CC" w:rsidR="009C4C9D" w:rsidRDefault="009C4C9D">
            <w:pPr>
              <w:spacing w:after="0" w:line="240" w:lineRule="auto"/>
              <w:rPr>
                <w:color w:val="000000"/>
                <w:sz w:val="16"/>
                <w:szCs w:val="16"/>
                <w:lang w:eastAsia="en-GB"/>
              </w:rPr>
            </w:pPr>
            <w:r w:rsidRPr="002824C6">
              <w:rPr>
                <w:color w:val="000000"/>
                <w:sz w:val="16"/>
                <w:szCs w:val="16"/>
                <w:lang w:eastAsia="en-GB"/>
              </w:rPr>
              <w:t>Availability of e-ordering platform</w:t>
            </w:r>
            <w:r w:rsidR="00372F1E">
              <w:rPr>
                <w:color w:val="000000"/>
                <w:sz w:val="16"/>
                <w:szCs w:val="16"/>
                <w:lang w:eastAsia="en-GB"/>
              </w:rPr>
              <w:t xml:space="preserve"> and a</w:t>
            </w:r>
          </w:p>
          <w:p w14:paraId="4C0A5AE6" w14:textId="49F86CA5" w:rsidR="00372F1E" w:rsidRPr="002824C6" w:rsidRDefault="00372F1E">
            <w:pPr>
              <w:spacing w:after="0" w:line="240" w:lineRule="auto"/>
              <w:rPr>
                <w:color w:val="000000"/>
                <w:sz w:val="16"/>
                <w:szCs w:val="16"/>
                <w:lang w:eastAsia="en-GB"/>
              </w:rPr>
            </w:pPr>
            <w:r w:rsidRPr="00372F1E">
              <w:rPr>
                <w:color w:val="000000"/>
                <w:sz w:val="16"/>
                <w:szCs w:val="16"/>
                <w:lang w:eastAsia="en-GB"/>
              </w:rPr>
              <w:t>system up time at above ninety-nine (99%) availability</w:t>
            </w:r>
            <w:r w:rsidR="007F5E1A">
              <w:rPr>
                <w:color w:val="000000"/>
                <w:sz w:val="16"/>
                <w:szCs w:val="16"/>
                <w:lang w:eastAsia="en-GB"/>
              </w:rPr>
              <w:t>.</w:t>
            </w:r>
          </w:p>
        </w:tc>
        <w:tc>
          <w:tcPr>
            <w:tcW w:w="1043" w:type="pct"/>
            <w:tcBorders>
              <w:top w:val="nil"/>
              <w:left w:val="nil"/>
              <w:bottom w:val="single" w:sz="8" w:space="0" w:color="000000"/>
              <w:right w:val="single" w:sz="8" w:space="0" w:color="000000"/>
            </w:tcBorders>
            <w:shd w:val="clear" w:color="auto" w:fill="auto"/>
            <w:vAlign w:val="center"/>
            <w:hideMark/>
          </w:tcPr>
          <w:p w14:paraId="444E062B" w14:textId="77777777" w:rsidR="009C4C9D" w:rsidRPr="002824C6" w:rsidRDefault="009C4C9D">
            <w:pPr>
              <w:spacing w:after="0" w:line="240" w:lineRule="auto"/>
              <w:rPr>
                <w:color w:val="000000"/>
                <w:sz w:val="16"/>
                <w:szCs w:val="16"/>
                <w:lang w:eastAsia="en-GB"/>
              </w:rPr>
            </w:pPr>
            <w:r w:rsidRPr="002824C6">
              <w:rPr>
                <w:color w:val="000000"/>
                <w:sz w:val="16"/>
                <w:szCs w:val="16"/>
                <w:lang w:eastAsia="en-GB"/>
              </w:rPr>
              <w:t>Timescales </w:t>
            </w:r>
          </w:p>
        </w:tc>
        <w:tc>
          <w:tcPr>
            <w:tcW w:w="950" w:type="pct"/>
            <w:tcBorders>
              <w:top w:val="nil"/>
              <w:left w:val="nil"/>
              <w:bottom w:val="single" w:sz="8" w:space="0" w:color="000000"/>
              <w:right w:val="single" w:sz="8" w:space="0" w:color="000000"/>
            </w:tcBorders>
            <w:shd w:val="clear" w:color="auto" w:fill="auto"/>
            <w:vAlign w:val="center"/>
            <w:hideMark/>
          </w:tcPr>
          <w:p w14:paraId="004F6695" w14:textId="77777777" w:rsidR="009C4C9D" w:rsidRPr="002824C6" w:rsidRDefault="009C4C9D">
            <w:pPr>
              <w:spacing w:after="0" w:line="240" w:lineRule="auto"/>
              <w:jc w:val="center"/>
              <w:rPr>
                <w:color w:val="000000"/>
                <w:sz w:val="16"/>
                <w:szCs w:val="16"/>
                <w:lang w:eastAsia="en-GB"/>
              </w:rPr>
            </w:pPr>
            <w:r w:rsidRPr="002824C6">
              <w:rPr>
                <w:color w:val="000000"/>
                <w:sz w:val="16"/>
                <w:szCs w:val="16"/>
                <w:lang w:eastAsia="en-GB"/>
              </w:rPr>
              <w:t>0 -100%</w:t>
            </w:r>
          </w:p>
        </w:tc>
        <w:tc>
          <w:tcPr>
            <w:tcW w:w="1121" w:type="pct"/>
            <w:tcBorders>
              <w:top w:val="nil"/>
              <w:left w:val="nil"/>
              <w:bottom w:val="single" w:sz="8" w:space="0" w:color="000000"/>
              <w:right w:val="single" w:sz="8" w:space="0" w:color="000000"/>
            </w:tcBorders>
            <w:shd w:val="clear" w:color="auto" w:fill="auto"/>
            <w:vAlign w:val="center"/>
            <w:hideMark/>
          </w:tcPr>
          <w:p w14:paraId="011F1622" w14:textId="344F5D05" w:rsidR="009C4C9D" w:rsidRPr="002824C6" w:rsidRDefault="009C4C9D">
            <w:pPr>
              <w:spacing w:after="0" w:line="240" w:lineRule="auto"/>
              <w:jc w:val="center"/>
              <w:rPr>
                <w:color w:val="000000"/>
                <w:sz w:val="16"/>
                <w:szCs w:val="16"/>
                <w:lang w:eastAsia="en-GB"/>
              </w:rPr>
            </w:pPr>
            <w:r w:rsidRPr="002824C6">
              <w:rPr>
                <w:color w:val="000000"/>
                <w:sz w:val="16"/>
                <w:szCs w:val="16"/>
                <w:lang w:eastAsia="en-GB"/>
              </w:rPr>
              <w:t>9</w:t>
            </w:r>
            <w:r w:rsidR="00372F1E">
              <w:rPr>
                <w:color w:val="000000"/>
                <w:sz w:val="16"/>
                <w:szCs w:val="16"/>
                <w:lang w:eastAsia="en-GB"/>
              </w:rPr>
              <w:t>9</w:t>
            </w:r>
            <w:r w:rsidRPr="002824C6">
              <w:rPr>
                <w:color w:val="000000"/>
                <w:sz w:val="16"/>
                <w:szCs w:val="16"/>
                <w:lang w:eastAsia="en-GB"/>
              </w:rPr>
              <w:t>% </w:t>
            </w:r>
          </w:p>
        </w:tc>
      </w:tr>
      <w:tr w:rsidR="009C4C9D" w:rsidRPr="002824C6" w14:paraId="4F3B99C1" w14:textId="77777777">
        <w:trPr>
          <w:trHeight w:val="980"/>
        </w:trPr>
        <w:tc>
          <w:tcPr>
            <w:tcW w:w="602" w:type="pct"/>
            <w:tcBorders>
              <w:top w:val="nil"/>
              <w:left w:val="single" w:sz="8" w:space="0" w:color="000000"/>
              <w:bottom w:val="single" w:sz="8" w:space="0" w:color="000000"/>
              <w:right w:val="single" w:sz="8" w:space="0" w:color="000000"/>
            </w:tcBorders>
            <w:shd w:val="clear" w:color="auto" w:fill="auto"/>
            <w:noWrap/>
            <w:vAlign w:val="center"/>
            <w:hideMark/>
          </w:tcPr>
          <w:p w14:paraId="53C1E62E" w14:textId="77777777" w:rsidR="009C4C9D" w:rsidRPr="002824C6" w:rsidRDefault="009C4C9D">
            <w:pPr>
              <w:spacing w:after="0" w:line="240" w:lineRule="auto"/>
              <w:jc w:val="center"/>
              <w:rPr>
                <w:color w:val="000000"/>
                <w:sz w:val="16"/>
                <w:szCs w:val="16"/>
                <w:lang w:eastAsia="en-GB"/>
              </w:rPr>
            </w:pPr>
            <w:r w:rsidRPr="002824C6">
              <w:rPr>
                <w:color w:val="000000"/>
                <w:sz w:val="16"/>
                <w:szCs w:val="16"/>
                <w:lang w:eastAsia="en-GB"/>
              </w:rPr>
              <w:t>8</w:t>
            </w:r>
          </w:p>
        </w:tc>
        <w:tc>
          <w:tcPr>
            <w:tcW w:w="1284" w:type="pct"/>
            <w:tcBorders>
              <w:top w:val="nil"/>
              <w:left w:val="nil"/>
              <w:bottom w:val="single" w:sz="8" w:space="0" w:color="000000"/>
              <w:right w:val="single" w:sz="8" w:space="0" w:color="000000"/>
            </w:tcBorders>
            <w:shd w:val="clear" w:color="auto" w:fill="auto"/>
            <w:vAlign w:val="center"/>
            <w:hideMark/>
          </w:tcPr>
          <w:p w14:paraId="50A859BD" w14:textId="77777777" w:rsidR="009C4C9D" w:rsidRPr="002824C6" w:rsidRDefault="009C4C9D">
            <w:pPr>
              <w:spacing w:after="0" w:line="240" w:lineRule="auto"/>
              <w:rPr>
                <w:color w:val="000000"/>
                <w:sz w:val="16"/>
                <w:szCs w:val="16"/>
                <w:lang w:eastAsia="en-GB"/>
              </w:rPr>
            </w:pPr>
            <w:r w:rsidRPr="002824C6">
              <w:rPr>
                <w:color w:val="000000"/>
                <w:sz w:val="16"/>
                <w:szCs w:val="16"/>
                <w:lang w:eastAsia="en-GB"/>
              </w:rPr>
              <w:t>Accurate and timely invoicing submitted to The Buyer by working day 2 of each month. </w:t>
            </w:r>
          </w:p>
        </w:tc>
        <w:tc>
          <w:tcPr>
            <w:tcW w:w="1043" w:type="pct"/>
            <w:tcBorders>
              <w:top w:val="nil"/>
              <w:left w:val="nil"/>
              <w:bottom w:val="single" w:sz="8" w:space="0" w:color="000000"/>
              <w:right w:val="single" w:sz="8" w:space="0" w:color="000000"/>
            </w:tcBorders>
            <w:shd w:val="clear" w:color="auto" w:fill="auto"/>
            <w:vAlign w:val="center"/>
            <w:hideMark/>
          </w:tcPr>
          <w:p w14:paraId="65877822" w14:textId="77777777" w:rsidR="009C4C9D" w:rsidRPr="002824C6" w:rsidRDefault="009C4C9D">
            <w:pPr>
              <w:spacing w:after="0" w:line="240" w:lineRule="auto"/>
              <w:rPr>
                <w:color w:val="000000"/>
                <w:sz w:val="16"/>
                <w:szCs w:val="16"/>
                <w:lang w:eastAsia="en-GB"/>
              </w:rPr>
            </w:pPr>
            <w:r w:rsidRPr="002824C6">
              <w:rPr>
                <w:color w:val="000000"/>
                <w:sz w:val="16"/>
                <w:szCs w:val="16"/>
                <w:lang w:eastAsia="en-GB"/>
              </w:rPr>
              <w:t>Accuracy/timeliness </w:t>
            </w:r>
          </w:p>
        </w:tc>
        <w:tc>
          <w:tcPr>
            <w:tcW w:w="950" w:type="pct"/>
            <w:tcBorders>
              <w:top w:val="nil"/>
              <w:left w:val="nil"/>
              <w:bottom w:val="single" w:sz="8" w:space="0" w:color="000000"/>
              <w:right w:val="single" w:sz="8" w:space="0" w:color="000000"/>
            </w:tcBorders>
            <w:shd w:val="clear" w:color="auto" w:fill="auto"/>
            <w:vAlign w:val="center"/>
            <w:hideMark/>
          </w:tcPr>
          <w:p w14:paraId="19188D57" w14:textId="77777777" w:rsidR="009C4C9D" w:rsidRPr="002824C6" w:rsidRDefault="009C4C9D">
            <w:pPr>
              <w:spacing w:after="0" w:line="240" w:lineRule="auto"/>
              <w:jc w:val="center"/>
              <w:rPr>
                <w:color w:val="000000"/>
                <w:sz w:val="16"/>
                <w:szCs w:val="16"/>
                <w:lang w:eastAsia="en-GB"/>
              </w:rPr>
            </w:pPr>
            <w:r w:rsidRPr="002824C6">
              <w:rPr>
                <w:color w:val="000000"/>
                <w:sz w:val="16"/>
                <w:szCs w:val="16"/>
                <w:lang w:eastAsia="en-GB"/>
              </w:rPr>
              <w:t>0 -100%</w:t>
            </w:r>
          </w:p>
        </w:tc>
        <w:tc>
          <w:tcPr>
            <w:tcW w:w="1121" w:type="pct"/>
            <w:tcBorders>
              <w:top w:val="nil"/>
              <w:left w:val="nil"/>
              <w:bottom w:val="single" w:sz="8" w:space="0" w:color="000000"/>
              <w:right w:val="single" w:sz="8" w:space="0" w:color="000000"/>
            </w:tcBorders>
            <w:shd w:val="clear" w:color="auto" w:fill="auto"/>
            <w:vAlign w:val="center"/>
            <w:hideMark/>
          </w:tcPr>
          <w:p w14:paraId="5DF3060A" w14:textId="77777777" w:rsidR="009C4C9D" w:rsidRPr="002824C6" w:rsidRDefault="009C4C9D">
            <w:pPr>
              <w:spacing w:after="0" w:line="240" w:lineRule="auto"/>
              <w:jc w:val="center"/>
              <w:rPr>
                <w:color w:val="000000"/>
                <w:sz w:val="16"/>
                <w:szCs w:val="16"/>
                <w:lang w:eastAsia="en-GB"/>
              </w:rPr>
            </w:pPr>
            <w:r w:rsidRPr="002824C6">
              <w:rPr>
                <w:color w:val="000000"/>
                <w:sz w:val="16"/>
                <w:szCs w:val="16"/>
                <w:lang w:eastAsia="en-GB"/>
              </w:rPr>
              <w:t>95% </w:t>
            </w:r>
          </w:p>
        </w:tc>
      </w:tr>
      <w:tr w:rsidR="009C4C9D" w:rsidRPr="002824C6" w14:paraId="6459B8BF" w14:textId="77777777">
        <w:trPr>
          <w:trHeight w:val="817"/>
        </w:trPr>
        <w:tc>
          <w:tcPr>
            <w:tcW w:w="602" w:type="pct"/>
            <w:tcBorders>
              <w:top w:val="nil"/>
              <w:left w:val="single" w:sz="8" w:space="0" w:color="000000"/>
              <w:bottom w:val="single" w:sz="8" w:space="0" w:color="000000"/>
              <w:right w:val="single" w:sz="8" w:space="0" w:color="000000"/>
            </w:tcBorders>
            <w:shd w:val="clear" w:color="auto" w:fill="auto"/>
            <w:noWrap/>
            <w:vAlign w:val="center"/>
            <w:hideMark/>
          </w:tcPr>
          <w:p w14:paraId="3C865F13" w14:textId="77777777" w:rsidR="009C4C9D" w:rsidRPr="002824C6" w:rsidRDefault="009C4C9D">
            <w:pPr>
              <w:spacing w:after="0" w:line="240" w:lineRule="auto"/>
              <w:jc w:val="center"/>
              <w:rPr>
                <w:color w:val="000000"/>
                <w:sz w:val="16"/>
                <w:szCs w:val="16"/>
                <w:lang w:eastAsia="en-GB"/>
              </w:rPr>
            </w:pPr>
            <w:r w:rsidRPr="002824C6">
              <w:rPr>
                <w:color w:val="000000"/>
                <w:sz w:val="16"/>
                <w:szCs w:val="16"/>
                <w:lang w:eastAsia="en-GB"/>
              </w:rPr>
              <w:t>9</w:t>
            </w:r>
          </w:p>
        </w:tc>
        <w:tc>
          <w:tcPr>
            <w:tcW w:w="1284" w:type="pct"/>
            <w:tcBorders>
              <w:top w:val="nil"/>
              <w:left w:val="nil"/>
              <w:bottom w:val="single" w:sz="8" w:space="0" w:color="000000"/>
              <w:right w:val="single" w:sz="8" w:space="0" w:color="000000"/>
            </w:tcBorders>
            <w:shd w:val="clear" w:color="auto" w:fill="auto"/>
            <w:vAlign w:val="center"/>
            <w:hideMark/>
          </w:tcPr>
          <w:p w14:paraId="09FA2D34" w14:textId="77777777" w:rsidR="009C4C9D" w:rsidRPr="002824C6" w:rsidRDefault="009C4C9D">
            <w:pPr>
              <w:spacing w:after="0" w:line="240" w:lineRule="auto"/>
              <w:rPr>
                <w:color w:val="000000"/>
                <w:sz w:val="16"/>
                <w:szCs w:val="16"/>
                <w:lang w:eastAsia="en-GB"/>
              </w:rPr>
            </w:pPr>
            <w:r w:rsidRPr="002824C6">
              <w:rPr>
                <w:color w:val="000000"/>
                <w:sz w:val="16"/>
                <w:szCs w:val="16"/>
                <w:lang w:eastAsia="en-GB"/>
              </w:rPr>
              <w:t>Monthly Management Information (MI) reports submitted to The Buyer by working day 2.</w:t>
            </w:r>
          </w:p>
        </w:tc>
        <w:tc>
          <w:tcPr>
            <w:tcW w:w="1043" w:type="pct"/>
            <w:tcBorders>
              <w:top w:val="nil"/>
              <w:left w:val="nil"/>
              <w:bottom w:val="single" w:sz="8" w:space="0" w:color="000000"/>
              <w:right w:val="single" w:sz="8" w:space="0" w:color="000000"/>
            </w:tcBorders>
            <w:shd w:val="clear" w:color="auto" w:fill="auto"/>
            <w:vAlign w:val="center"/>
            <w:hideMark/>
          </w:tcPr>
          <w:p w14:paraId="5DA4DA70" w14:textId="77777777" w:rsidR="009C4C9D" w:rsidRPr="002824C6" w:rsidRDefault="009C4C9D">
            <w:pPr>
              <w:spacing w:after="0" w:line="240" w:lineRule="auto"/>
              <w:rPr>
                <w:color w:val="000000"/>
                <w:sz w:val="16"/>
                <w:szCs w:val="16"/>
                <w:lang w:eastAsia="en-GB"/>
              </w:rPr>
            </w:pPr>
            <w:r w:rsidRPr="002824C6">
              <w:rPr>
                <w:color w:val="000000"/>
                <w:sz w:val="16"/>
                <w:szCs w:val="16"/>
                <w:lang w:eastAsia="en-GB"/>
              </w:rPr>
              <w:t>Timescales  </w:t>
            </w:r>
          </w:p>
        </w:tc>
        <w:tc>
          <w:tcPr>
            <w:tcW w:w="950" w:type="pct"/>
            <w:tcBorders>
              <w:top w:val="nil"/>
              <w:left w:val="nil"/>
              <w:bottom w:val="single" w:sz="8" w:space="0" w:color="000000"/>
              <w:right w:val="single" w:sz="8" w:space="0" w:color="000000"/>
            </w:tcBorders>
            <w:shd w:val="clear" w:color="auto" w:fill="auto"/>
            <w:vAlign w:val="center"/>
            <w:hideMark/>
          </w:tcPr>
          <w:p w14:paraId="185CDD85" w14:textId="77777777" w:rsidR="009C4C9D" w:rsidRPr="002824C6" w:rsidRDefault="009C4C9D">
            <w:pPr>
              <w:spacing w:after="0" w:line="240" w:lineRule="auto"/>
              <w:jc w:val="center"/>
              <w:rPr>
                <w:color w:val="000000"/>
                <w:sz w:val="16"/>
                <w:szCs w:val="16"/>
                <w:lang w:eastAsia="en-GB"/>
              </w:rPr>
            </w:pPr>
            <w:r w:rsidRPr="002824C6">
              <w:rPr>
                <w:color w:val="000000"/>
                <w:sz w:val="16"/>
                <w:szCs w:val="16"/>
                <w:lang w:eastAsia="en-GB"/>
              </w:rPr>
              <w:t>0 -100%</w:t>
            </w:r>
          </w:p>
        </w:tc>
        <w:tc>
          <w:tcPr>
            <w:tcW w:w="1121" w:type="pct"/>
            <w:tcBorders>
              <w:top w:val="nil"/>
              <w:left w:val="nil"/>
              <w:bottom w:val="single" w:sz="8" w:space="0" w:color="000000"/>
              <w:right w:val="single" w:sz="8" w:space="0" w:color="000000"/>
            </w:tcBorders>
            <w:shd w:val="clear" w:color="auto" w:fill="auto"/>
            <w:vAlign w:val="center"/>
            <w:hideMark/>
          </w:tcPr>
          <w:p w14:paraId="3DAB0132" w14:textId="77777777" w:rsidR="009C4C9D" w:rsidRPr="002824C6" w:rsidRDefault="009C4C9D">
            <w:pPr>
              <w:spacing w:after="0" w:line="240" w:lineRule="auto"/>
              <w:jc w:val="center"/>
              <w:rPr>
                <w:color w:val="000000"/>
                <w:sz w:val="16"/>
                <w:szCs w:val="16"/>
                <w:lang w:eastAsia="en-GB"/>
              </w:rPr>
            </w:pPr>
            <w:r w:rsidRPr="002824C6">
              <w:rPr>
                <w:color w:val="000000"/>
                <w:sz w:val="16"/>
                <w:szCs w:val="16"/>
                <w:lang w:eastAsia="en-GB"/>
              </w:rPr>
              <w:t>95% </w:t>
            </w:r>
          </w:p>
        </w:tc>
      </w:tr>
    </w:tbl>
    <w:p w14:paraId="5E932706" w14:textId="77777777" w:rsidR="009C4C9D" w:rsidRDefault="009C4C9D" w:rsidP="009C4C9D">
      <w:pPr>
        <w:pStyle w:val="bodytext10"/>
        <w:tabs>
          <w:tab w:val="left" w:pos="142"/>
        </w:tabs>
        <w:spacing w:before="120" w:line="276" w:lineRule="auto"/>
        <w:ind w:left="794"/>
        <w:jc w:val="both"/>
        <w:rPr>
          <w:szCs w:val="22"/>
        </w:rPr>
      </w:pPr>
    </w:p>
    <w:p w14:paraId="74D81BD3" w14:textId="62E6F39C" w:rsidR="00B63494" w:rsidRDefault="00A84E42" w:rsidP="007B2108">
      <w:pPr>
        <w:pStyle w:val="Heading1"/>
        <w:numPr>
          <w:ilvl w:val="0"/>
          <w:numId w:val="23"/>
        </w:numPr>
      </w:pPr>
      <w:bookmarkStart w:id="19" w:name="_Toc149653549"/>
      <w:r w:rsidRPr="00C464F9">
        <w:t>Deliverables</w:t>
      </w:r>
      <w:bookmarkEnd w:id="19"/>
    </w:p>
    <w:p w14:paraId="3EAFFA73" w14:textId="77777777" w:rsidR="00E4737D" w:rsidRPr="00C464F9" w:rsidRDefault="00E4737D" w:rsidP="00E4737D">
      <w:pPr>
        <w:pStyle w:val="Heading2"/>
      </w:pPr>
      <w:r>
        <w:t>Goods</w:t>
      </w:r>
    </w:p>
    <w:p w14:paraId="13C2A308" w14:textId="546B01EF" w:rsidR="00E4737D" w:rsidRPr="00DF5685" w:rsidRDefault="00E4737D" w:rsidP="00E4737D">
      <w:pPr>
        <w:pStyle w:val="ListParagraph"/>
        <w:numPr>
          <w:ilvl w:val="1"/>
          <w:numId w:val="23"/>
        </w:numPr>
        <w:spacing w:before="120"/>
        <w:ind w:left="794" w:hanging="794"/>
        <w:contextualSpacing w:val="0"/>
        <w:jc w:val="both"/>
        <w:rPr>
          <w:b/>
          <w:bCs/>
          <w:sz w:val="22"/>
          <w:szCs w:val="22"/>
        </w:rPr>
      </w:pPr>
      <w:r>
        <w:rPr>
          <w:rFonts w:eastAsia="Arial"/>
          <w:sz w:val="22"/>
          <w:szCs w:val="22"/>
        </w:rPr>
        <w:t xml:space="preserve">The Buyer has identified </w:t>
      </w:r>
      <w:r w:rsidR="008A304B">
        <w:rPr>
          <w:rFonts w:eastAsia="Arial"/>
          <w:sz w:val="22"/>
          <w:szCs w:val="22"/>
        </w:rPr>
        <w:t>several</w:t>
      </w:r>
      <w:r>
        <w:rPr>
          <w:rFonts w:eastAsia="Arial"/>
          <w:sz w:val="22"/>
          <w:szCs w:val="22"/>
        </w:rPr>
        <w:t xml:space="preserve"> products that have been previously trialled, and therefore by definition have been pre-approved </w:t>
      </w:r>
      <w:r w:rsidR="008A304B">
        <w:rPr>
          <w:rFonts w:eastAsia="Arial"/>
          <w:sz w:val="22"/>
          <w:szCs w:val="22"/>
        </w:rPr>
        <w:t xml:space="preserve">by the Buyer </w:t>
      </w:r>
      <w:r>
        <w:rPr>
          <w:rFonts w:eastAsia="Arial"/>
          <w:sz w:val="22"/>
          <w:szCs w:val="22"/>
        </w:rPr>
        <w:t xml:space="preserve">or </w:t>
      </w:r>
      <w:r w:rsidR="008A304B">
        <w:rPr>
          <w:rFonts w:eastAsia="Arial"/>
          <w:sz w:val="22"/>
          <w:szCs w:val="22"/>
        </w:rPr>
        <w:t xml:space="preserve">operational </w:t>
      </w:r>
      <w:r>
        <w:rPr>
          <w:rFonts w:eastAsia="Arial"/>
          <w:sz w:val="22"/>
          <w:szCs w:val="22"/>
        </w:rPr>
        <w:t xml:space="preserve">use. These products are </w:t>
      </w:r>
      <w:r w:rsidR="008A304B">
        <w:rPr>
          <w:rFonts w:eastAsia="Arial"/>
          <w:sz w:val="22"/>
          <w:szCs w:val="22"/>
        </w:rPr>
        <w:t xml:space="preserve">therefore </w:t>
      </w:r>
      <w:r>
        <w:rPr>
          <w:rFonts w:eastAsia="Arial"/>
          <w:sz w:val="22"/>
          <w:szCs w:val="22"/>
        </w:rPr>
        <w:t xml:space="preserve">required (i.e. no substitutes) or can only be obtained from a specific supplier. These products </w:t>
      </w:r>
      <w:r w:rsidR="008A304B">
        <w:rPr>
          <w:rFonts w:eastAsia="Arial"/>
          <w:sz w:val="22"/>
          <w:szCs w:val="22"/>
        </w:rPr>
        <w:t xml:space="preserve">have been </w:t>
      </w:r>
      <w:r>
        <w:rPr>
          <w:rFonts w:eastAsia="Arial"/>
          <w:sz w:val="22"/>
          <w:szCs w:val="22"/>
        </w:rPr>
        <w:t xml:space="preserve">identified </w:t>
      </w:r>
      <w:r w:rsidR="008A304B">
        <w:rPr>
          <w:rFonts w:eastAsia="Arial"/>
          <w:sz w:val="22"/>
          <w:szCs w:val="22"/>
        </w:rPr>
        <w:t xml:space="preserve">and are contained </w:t>
      </w:r>
      <w:r>
        <w:rPr>
          <w:rFonts w:eastAsia="Arial"/>
          <w:sz w:val="22"/>
          <w:szCs w:val="22"/>
        </w:rPr>
        <w:t xml:space="preserve">within </w:t>
      </w:r>
      <w:r w:rsidRPr="00DF5685">
        <w:rPr>
          <w:rFonts w:eastAsia="Arial"/>
          <w:b/>
          <w:bCs/>
          <w:sz w:val="22"/>
          <w:szCs w:val="22"/>
        </w:rPr>
        <w:t>Annex 0</w:t>
      </w:r>
      <w:r w:rsidR="00BE059E">
        <w:rPr>
          <w:rFonts w:eastAsia="Arial"/>
          <w:b/>
          <w:bCs/>
          <w:sz w:val="22"/>
          <w:szCs w:val="22"/>
        </w:rPr>
        <w:t>4</w:t>
      </w:r>
      <w:r w:rsidRPr="00DF5685">
        <w:rPr>
          <w:rFonts w:eastAsia="Arial"/>
          <w:b/>
          <w:bCs/>
          <w:sz w:val="22"/>
          <w:szCs w:val="22"/>
        </w:rPr>
        <w:t xml:space="preserve">. </w:t>
      </w:r>
    </w:p>
    <w:p w14:paraId="38C3641D" w14:textId="407444AC" w:rsidR="00E833B3" w:rsidRPr="00D55489" w:rsidRDefault="00E833B3" w:rsidP="00E833B3">
      <w:pPr>
        <w:pStyle w:val="ListParagraph"/>
        <w:numPr>
          <w:ilvl w:val="1"/>
          <w:numId w:val="23"/>
        </w:numPr>
        <w:spacing w:before="120"/>
        <w:ind w:left="794" w:hanging="794"/>
        <w:contextualSpacing w:val="0"/>
        <w:jc w:val="both"/>
        <w:rPr>
          <w:sz w:val="22"/>
          <w:szCs w:val="22"/>
        </w:rPr>
      </w:pPr>
      <w:r>
        <w:rPr>
          <w:rFonts w:eastAsia="Arial"/>
          <w:sz w:val="22"/>
          <w:szCs w:val="22"/>
        </w:rPr>
        <w:t xml:space="preserve">All </w:t>
      </w:r>
      <w:r w:rsidR="00065494">
        <w:rPr>
          <w:rFonts w:eastAsia="Arial"/>
          <w:sz w:val="22"/>
          <w:szCs w:val="22"/>
        </w:rPr>
        <w:t>Goods</w:t>
      </w:r>
      <w:r>
        <w:rPr>
          <w:rFonts w:eastAsia="Arial"/>
          <w:sz w:val="22"/>
          <w:szCs w:val="22"/>
        </w:rPr>
        <w:t xml:space="preserve"> required by the Buyer</w:t>
      </w:r>
      <w:r w:rsidRPr="0091143C">
        <w:rPr>
          <w:rFonts w:eastAsia="Arial"/>
          <w:sz w:val="22"/>
          <w:szCs w:val="22"/>
        </w:rPr>
        <w:t xml:space="preserve"> shall meet the </w:t>
      </w:r>
      <w:r>
        <w:rPr>
          <w:rFonts w:eastAsia="Arial"/>
          <w:sz w:val="22"/>
          <w:szCs w:val="22"/>
        </w:rPr>
        <w:t xml:space="preserve">minimum </w:t>
      </w:r>
      <w:r w:rsidRPr="0091143C">
        <w:rPr>
          <w:rFonts w:eastAsia="Arial"/>
          <w:sz w:val="22"/>
          <w:szCs w:val="22"/>
        </w:rPr>
        <w:t xml:space="preserve">design, standards and specifications as </w:t>
      </w:r>
      <w:r>
        <w:rPr>
          <w:rFonts w:eastAsia="Arial"/>
          <w:sz w:val="22"/>
          <w:szCs w:val="22"/>
        </w:rPr>
        <w:t>provided</w:t>
      </w:r>
      <w:r w:rsidRPr="0091143C">
        <w:rPr>
          <w:rFonts w:eastAsia="Arial"/>
          <w:sz w:val="22"/>
          <w:szCs w:val="22"/>
        </w:rPr>
        <w:t xml:space="preserve"> </w:t>
      </w:r>
      <w:r>
        <w:rPr>
          <w:rFonts w:eastAsia="Arial"/>
          <w:sz w:val="22"/>
          <w:szCs w:val="22"/>
        </w:rPr>
        <w:t>with</w:t>
      </w:r>
      <w:r w:rsidRPr="0091143C">
        <w:rPr>
          <w:rFonts w:eastAsia="Arial"/>
          <w:sz w:val="22"/>
          <w:szCs w:val="22"/>
        </w:rPr>
        <w:t xml:space="preserve">in Specification </w:t>
      </w:r>
      <w:r w:rsidRPr="00DF5685">
        <w:rPr>
          <w:rFonts w:eastAsia="Arial"/>
          <w:b/>
          <w:bCs/>
          <w:sz w:val="22"/>
          <w:szCs w:val="22"/>
        </w:rPr>
        <w:t xml:space="preserve">Annexes </w:t>
      </w:r>
      <w:r>
        <w:rPr>
          <w:rFonts w:eastAsia="Arial"/>
          <w:b/>
          <w:bCs/>
          <w:sz w:val="22"/>
          <w:szCs w:val="22"/>
        </w:rPr>
        <w:t>04</w:t>
      </w:r>
      <w:r w:rsidR="00004412">
        <w:rPr>
          <w:rFonts w:eastAsia="Arial"/>
          <w:b/>
          <w:bCs/>
          <w:sz w:val="22"/>
          <w:szCs w:val="22"/>
        </w:rPr>
        <w:t xml:space="preserve"> </w:t>
      </w:r>
      <w:r w:rsidRPr="00DF5685">
        <w:rPr>
          <w:rFonts w:eastAsia="Arial"/>
          <w:b/>
          <w:bCs/>
          <w:sz w:val="22"/>
          <w:szCs w:val="22"/>
        </w:rPr>
        <w:t xml:space="preserve">and </w:t>
      </w:r>
      <w:r>
        <w:rPr>
          <w:rFonts w:eastAsia="Arial"/>
          <w:b/>
          <w:bCs/>
          <w:sz w:val="22"/>
          <w:szCs w:val="22"/>
        </w:rPr>
        <w:t>05</w:t>
      </w:r>
      <w:r w:rsidR="00F97D59">
        <w:rPr>
          <w:rFonts w:eastAsia="Arial"/>
          <w:b/>
          <w:bCs/>
          <w:sz w:val="22"/>
          <w:szCs w:val="22"/>
        </w:rPr>
        <w:t xml:space="preserve"> (a, b &amp; c)</w:t>
      </w:r>
      <w:r w:rsidRPr="0091143C">
        <w:rPr>
          <w:rFonts w:eastAsia="Arial"/>
          <w:sz w:val="22"/>
          <w:szCs w:val="22"/>
        </w:rPr>
        <w:t>.</w:t>
      </w:r>
    </w:p>
    <w:p w14:paraId="2CF53909" w14:textId="477B49D5" w:rsidR="00E4737D" w:rsidRPr="0091143C" w:rsidRDefault="006D3A13" w:rsidP="00E4737D">
      <w:pPr>
        <w:pStyle w:val="ListParagraph"/>
        <w:numPr>
          <w:ilvl w:val="1"/>
          <w:numId w:val="23"/>
        </w:numPr>
        <w:spacing w:before="120"/>
        <w:ind w:left="794" w:hanging="794"/>
        <w:contextualSpacing w:val="0"/>
        <w:jc w:val="both"/>
        <w:rPr>
          <w:sz w:val="22"/>
          <w:szCs w:val="22"/>
        </w:rPr>
      </w:pPr>
      <w:r>
        <w:rPr>
          <w:sz w:val="22"/>
          <w:szCs w:val="22"/>
        </w:rPr>
        <w:t xml:space="preserve">Forecasted </w:t>
      </w:r>
      <w:r w:rsidR="00E4737D">
        <w:rPr>
          <w:sz w:val="22"/>
          <w:szCs w:val="22"/>
        </w:rPr>
        <w:t xml:space="preserve">annual volumes </w:t>
      </w:r>
      <w:r>
        <w:rPr>
          <w:sz w:val="22"/>
          <w:szCs w:val="22"/>
        </w:rPr>
        <w:t xml:space="preserve">required </w:t>
      </w:r>
      <w:r w:rsidR="00E4737D">
        <w:rPr>
          <w:sz w:val="22"/>
          <w:szCs w:val="22"/>
        </w:rPr>
        <w:t xml:space="preserve">for each product </w:t>
      </w:r>
      <w:r w:rsidR="002B5112">
        <w:rPr>
          <w:sz w:val="22"/>
          <w:szCs w:val="22"/>
        </w:rPr>
        <w:t>are</w:t>
      </w:r>
      <w:r w:rsidR="00E4737D">
        <w:rPr>
          <w:sz w:val="22"/>
          <w:szCs w:val="22"/>
        </w:rPr>
        <w:t xml:space="preserve"> provided within </w:t>
      </w:r>
      <w:r w:rsidR="00E4737D" w:rsidRPr="00DF5685">
        <w:rPr>
          <w:b/>
          <w:bCs/>
          <w:sz w:val="22"/>
          <w:szCs w:val="22"/>
        </w:rPr>
        <w:t xml:space="preserve">Annex </w:t>
      </w:r>
      <w:r w:rsidR="00E4737D">
        <w:rPr>
          <w:b/>
          <w:bCs/>
          <w:sz w:val="22"/>
          <w:szCs w:val="22"/>
        </w:rPr>
        <w:t>04</w:t>
      </w:r>
      <w:r>
        <w:rPr>
          <w:b/>
          <w:bCs/>
          <w:sz w:val="22"/>
          <w:szCs w:val="22"/>
        </w:rPr>
        <w:t xml:space="preserve"> however these may be subject to change throughout the Contract period</w:t>
      </w:r>
      <w:r w:rsidR="00E4737D">
        <w:rPr>
          <w:b/>
          <w:bCs/>
          <w:sz w:val="22"/>
          <w:szCs w:val="22"/>
        </w:rPr>
        <w:t>.</w:t>
      </w:r>
    </w:p>
    <w:p w14:paraId="5699C8EB" w14:textId="0BBA296A" w:rsidR="00E4737D" w:rsidRPr="0091143C" w:rsidRDefault="00E4737D" w:rsidP="00E4737D">
      <w:pPr>
        <w:pStyle w:val="ListParagraph"/>
        <w:numPr>
          <w:ilvl w:val="1"/>
          <w:numId w:val="23"/>
        </w:numPr>
        <w:spacing w:before="120"/>
        <w:ind w:left="794" w:hanging="794"/>
        <w:contextualSpacing w:val="0"/>
        <w:jc w:val="both"/>
        <w:rPr>
          <w:sz w:val="22"/>
          <w:szCs w:val="22"/>
        </w:rPr>
      </w:pPr>
      <w:r w:rsidRPr="0091143C">
        <w:rPr>
          <w:sz w:val="22"/>
          <w:szCs w:val="22"/>
        </w:rPr>
        <w:t xml:space="preserve">The Buyer </w:t>
      </w:r>
      <w:r w:rsidR="00F1776F">
        <w:rPr>
          <w:sz w:val="22"/>
          <w:szCs w:val="22"/>
        </w:rPr>
        <w:t xml:space="preserve">shall </w:t>
      </w:r>
      <w:r w:rsidRPr="0091143C">
        <w:rPr>
          <w:sz w:val="22"/>
          <w:szCs w:val="22"/>
        </w:rPr>
        <w:t>call off items from the Supplier who, in return, delivers these to the Buyers’s delivery locations in Specifi</w:t>
      </w:r>
      <w:r w:rsidR="00F1776F">
        <w:rPr>
          <w:sz w:val="22"/>
          <w:szCs w:val="22"/>
        </w:rPr>
        <w:t>ed within</w:t>
      </w:r>
      <w:r w:rsidRPr="0091143C">
        <w:rPr>
          <w:sz w:val="22"/>
          <w:szCs w:val="22"/>
        </w:rPr>
        <w:t xml:space="preserve"> </w:t>
      </w:r>
      <w:r w:rsidRPr="00DF5685">
        <w:rPr>
          <w:b/>
          <w:bCs/>
          <w:sz w:val="22"/>
          <w:szCs w:val="22"/>
        </w:rPr>
        <w:t xml:space="preserve">Annex </w:t>
      </w:r>
      <w:r>
        <w:rPr>
          <w:b/>
          <w:bCs/>
          <w:sz w:val="22"/>
          <w:szCs w:val="22"/>
        </w:rPr>
        <w:t>06</w:t>
      </w:r>
      <w:r w:rsidRPr="0091143C">
        <w:rPr>
          <w:sz w:val="22"/>
          <w:szCs w:val="22"/>
        </w:rPr>
        <w:t xml:space="preserve">. – Buyers Delivery Locations. </w:t>
      </w:r>
    </w:p>
    <w:p w14:paraId="5FEF81D6" w14:textId="373C8174" w:rsidR="00E4737D" w:rsidRPr="0091143C" w:rsidRDefault="00E4737D" w:rsidP="00E4737D">
      <w:pPr>
        <w:pStyle w:val="ListParagraph"/>
        <w:numPr>
          <w:ilvl w:val="1"/>
          <w:numId w:val="23"/>
        </w:numPr>
        <w:spacing w:before="120"/>
        <w:ind w:left="794" w:hanging="794"/>
        <w:contextualSpacing w:val="0"/>
        <w:jc w:val="both"/>
        <w:rPr>
          <w:sz w:val="22"/>
          <w:szCs w:val="22"/>
        </w:rPr>
      </w:pPr>
      <w:r w:rsidRPr="0091143C">
        <w:rPr>
          <w:rFonts w:eastAsia="Arial"/>
          <w:sz w:val="22"/>
          <w:szCs w:val="22"/>
        </w:rPr>
        <w:t xml:space="preserve">The Supplier </w:t>
      </w:r>
      <w:r w:rsidR="001B64AF">
        <w:rPr>
          <w:rFonts w:eastAsia="Arial"/>
          <w:sz w:val="22"/>
          <w:szCs w:val="22"/>
        </w:rPr>
        <w:t xml:space="preserve">shall </w:t>
      </w:r>
      <w:r w:rsidRPr="0091143C">
        <w:rPr>
          <w:rFonts w:eastAsia="Arial"/>
          <w:sz w:val="22"/>
          <w:szCs w:val="22"/>
        </w:rPr>
        <w:t xml:space="preserve">ensure that all the goods </w:t>
      </w:r>
      <w:r w:rsidR="001B64AF">
        <w:rPr>
          <w:rFonts w:eastAsia="Arial"/>
          <w:sz w:val="22"/>
          <w:szCs w:val="22"/>
        </w:rPr>
        <w:t xml:space="preserve">supplied to the Buyer is </w:t>
      </w:r>
      <w:r w:rsidRPr="0091143C">
        <w:rPr>
          <w:rFonts w:eastAsia="Arial"/>
          <w:sz w:val="22"/>
          <w:szCs w:val="22"/>
        </w:rPr>
        <w:t xml:space="preserve">supported by relevant information to evidence the specification applicable to them i.e., relevant British Standard (abbreviated BS denotes Britain's National Standards which are </w:t>
      </w:r>
      <w:r w:rsidRPr="0091143C">
        <w:rPr>
          <w:rFonts w:eastAsia="Arial"/>
          <w:sz w:val="22"/>
          <w:szCs w:val="22"/>
        </w:rPr>
        <w:lastRenderedPageBreak/>
        <w:t>controlled by the British Standards Institute (BSI)) or European Standards (abbreviated EN, EN denotes a Standard which is adopted by the European community and is controlled by the European Committee for Standardisation (CEN).</w:t>
      </w:r>
    </w:p>
    <w:p w14:paraId="0254D639" w14:textId="4CD3CFCE" w:rsidR="00E4737D" w:rsidRPr="0091143C" w:rsidRDefault="00E4737D" w:rsidP="00E4737D">
      <w:pPr>
        <w:pStyle w:val="ListParagraph"/>
        <w:numPr>
          <w:ilvl w:val="1"/>
          <w:numId w:val="23"/>
        </w:numPr>
        <w:spacing w:before="120"/>
        <w:ind w:left="794" w:hanging="794"/>
        <w:contextualSpacing w:val="0"/>
        <w:jc w:val="both"/>
        <w:rPr>
          <w:rStyle w:val="normaltextrun"/>
          <w:sz w:val="22"/>
          <w:szCs w:val="22"/>
        </w:rPr>
      </w:pPr>
      <w:r w:rsidRPr="0091143C">
        <w:rPr>
          <w:rStyle w:val="normaltextrun"/>
          <w:sz w:val="22"/>
          <w:szCs w:val="22"/>
          <w:shd w:val="clear" w:color="auto" w:fill="FFFFFF"/>
        </w:rPr>
        <w:t xml:space="preserve">All goods requiring the addition of the Buyer’s corporate branding and/or any other branding legend stipulated by the Buyer during the life of the contract, will comply with the requirements </w:t>
      </w:r>
      <w:r w:rsidR="001B64AF">
        <w:rPr>
          <w:rStyle w:val="normaltextrun"/>
          <w:sz w:val="22"/>
          <w:szCs w:val="22"/>
          <w:shd w:val="clear" w:color="auto" w:fill="FFFFFF"/>
        </w:rPr>
        <w:t xml:space="preserve">as </w:t>
      </w:r>
      <w:r w:rsidRPr="0091143C">
        <w:rPr>
          <w:rStyle w:val="normaltextrun"/>
          <w:sz w:val="22"/>
          <w:szCs w:val="22"/>
          <w:shd w:val="clear" w:color="auto" w:fill="FFFFFF"/>
        </w:rPr>
        <w:t>set out by the Buyer.</w:t>
      </w:r>
    </w:p>
    <w:p w14:paraId="7FCC610E" w14:textId="4F5417C8" w:rsidR="0091143C" w:rsidRDefault="005E722E" w:rsidP="0091143C">
      <w:pPr>
        <w:pStyle w:val="Heading2"/>
      </w:pPr>
      <w:r w:rsidRPr="002824C6">
        <w:t xml:space="preserve">Product specification amendment </w:t>
      </w:r>
    </w:p>
    <w:p w14:paraId="42131447" w14:textId="07D8A83D" w:rsidR="00837B02" w:rsidRPr="006160E2" w:rsidRDefault="003E17B3" w:rsidP="00144F8A">
      <w:pPr>
        <w:pStyle w:val="ListParagraph"/>
        <w:numPr>
          <w:ilvl w:val="1"/>
          <w:numId w:val="23"/>
        </w:numPr>
        <w:spacing w:before="120"/>
        <w:ind w:hanging="792"/>
        <w:contextualSpacing w:val="0"/>
        <w:jc w:val="both"/>
        <w:rPr>
          <w:color w:val="000000"/>
          <w:szCs w:val="22"/>
        </w:rPr>
      </w:pPr>
      <w:r w:rsidRPr="0091143C">
        <w:rPr>
          <w:sz w:val="22"/>
          <w:szCs w:val="22"/>
        </w:rPr>
        <w:t>Where a</w:t>
      </w:r>
      <w:r>
        <w:rPr>
          <w:sz w:val="22"/>
          <w:szCs w:val="22"/>
        </w:rPr>
        <w:t>n addition or</w:t>
      </w:r>
      <w:r w:rsidRPr="0091143C">
        <w:rPr>
          <w:sz w:val="22"/>
          <w:szCs w:val="22"/>
        </w:rPr>
        <w:t xml:space="preserve"> change to any of the goods listed in </w:t>
      </w:r>
      <w:r w:rsidRPr="0091143C">
        <w:rPr>
          <w:b/>
          <w:sz w:val="22"/>
          <w:szCs w:val="22"/>
        </w:rPr>
        <w:t xml:space="preserve">Annex </w:t>
      </w:r>
      <w:r w:rsidR="00BE059E">
        <w:rPr>
          <w:b/>
          <w:sz w:val="22"/>
          <w:szCs w:val="22"/>
        </w:rPr>
        <w:t>04</w:t>
      </w:r>
      <w:r w:rsidR="00E95FF4">
        <w:rPr>
          <w:b/>
          <w:sz w:val="22"/>
          <w:szCs w:val="22"/>
        </w:rPr>
        <w:t xml:space="preserve"> </w:t>
      </w:r>
      <w:r w:rsidRPr="0091143C">
        <w:rPr>
          <w:sz w:val="22"/>
          <w:szCs w:val="22"/>
        </w:rPr>
        <w:t xml:space="preserve">is required by the Buyer or </w:t>
      </w:r>
      <w:r w:rsidR="00850511">
        <w:rPr>
          <w:sz w:val="22"/>
          <w:szCs w:val="22"/>
        </w:rPr>
        <w:t xml:space="preserve">a change is </w:t>
      </w:r>
      <w:r w:rsidRPr="0091143C">
        <w:rPr>
          <w:sz w:val="22"/>
          <w:szCs w:val="22"/>
        </w:rPr>
        <w:t xml:space="preserve">proposed by the Supplier </w:t>
      </w:r>
      <w:r w:rsidR="00AF6E64">
        <w:rPr>
          <w:sz w:val="22"/>
          <w:szCs w:val="22"/>
        </w:rPr>
        <w:t>this will be agreed via consultation with t</w:t>
      </w:r>
      <w:r w:rsidR="005A49DB">
        <w:rPr>
          <w:sz w:val="22"/>
          <w:szCs w:val="22"/>
        </w:rPr>
        <w:t xml:space="preserve">he Buyer </w:t>
      </w:r>
      <w:r w:rsidR="001D32BC">
        <w:rPr>
          <w:sz w:val="22"/>
          <w:szCs w:val="22"/>
        </w:rPr>
        <w:t xml:space="preserve">and </w:t>
      </w:r>
      <w:r w:rsidRPr="0091143C">
        <w:rPr>
          <w:sz w:val="22"/>
          <w:szCs w:val="22"/>
        </w:rPr>
        <w:t>the Supplier</w:t>
      </w:r>
      <w:r w:rsidR="001D32BC">
        <w:rPr>
          <w:sz w:val="22"/>
          <w:szCs w:val="22"/>
        </w:rPr>
        <w:t xml:space="preserve">. </w:t>
      </w:r>
      <w:r w:rsidR="00837B02" w:rsidRPr="00144F8A">
        <w:rPr>
          <w:sz w:val="22"/>
          <w:szCs w:val="22"/>
        </w:rPr>
        <w:t xml:space="preserve"> </w:t>
      </w:r>
    </w:p>
    <w:p w14:paraId="100B3793" w14:textId="77777777" w:rsidR="006160E2" w:rsidRPr="006160E2" w:rsidRDefault="006160E2" w:rsidP="006160E2">
      <w:pPr>
        <w:spacing w:before="120"/>
        <w:jc w:val="both"/>
        <w:rPr>
          <w:color w:val="000000"/>
          <w:szCs w:val="22"/>
        </w:rPr>
      </w:pPr>
    </w:p>
    <w:p w14:paraId="62ACAE38" w14:textId="51CF9E59" w:rsidR="00502B39" w:rsidRDefault="00502B39" w:rsidP="006573ED">
      <w:pPr>
        <w:pStyle w:val="Heading1"/>
        <w:numPr>
          <w:ilvl w:val="0"/>
          <w:numId w:val="23"/>
        </w:numPr>
      </w:pPr>
      <w:bookmarkStart w:id="20" w:name="_Toc149653550"/>
      <w:r w:rsidRPr="00B7418E">
        <w:t>Buyers Requirements</w:t>
      </w:r>
      <w:bookmarkEnd w:id="20"/>
      <w:r w:rsidR="002E6D99">
        <w:t xml:space="preserve"> </w:t>
      </w:r>
    </w:p>
    <w:p w14:paraId="451D927D" w14:textId="6092153D" w:rsidR="00282D57" w:rsidRPr="001C5395" w:rsidRDefault="001D50C5" w:rsidP="001C5395">
      <w:pPr>
        <w:pStyle w:val="ListParagraph"/>
        <w:numPr>
          <w:ilvl w:val="1"/>
          <w:numId w:val="23"/>
        </w:numPr>
        <w:spacing w:before="120"/>
        <w:ind w:hanging="792"/>
        <w:contextualSpacing w:val="0"/>
        <w:jc w:val="both"/>
        <w:rPr>
          <w:sz w:val="22"/>
          <w:szCs w:val="22"/>
        </w:rPr>
      </w:pPr>
      <w:r w:rsidRPr="006A4BF0">
        <w:rPr>
          <w:sz w:val="22"/>
          <w:szCs w:val="22"/>
        </w:rPr>
        <w:t>The Buyer</w:t>
      </w:r>
      <w:r w:rsidR="006A4BF0" w:rsidRPr="006A4BF0">
        <w:rPr>
          <w:sz w:val="22"/>
          <w:szCs w:val="22"/>
        </w:rPr>
        <w:t>’s</w:t>
      </w:r>
      <w:r w:rsidR="009943DC">
        <w:rPr>
          <w:sz w:val="22"/>
          <w:szCs w:val="22"/>
        </w:rPr>
        <w:t xml:space="preserve"> requires a range of </w:t>
      </w:r>
      <w:r w:rsidR="00065494">
        <w:rPr>
          <w:sz w:val="22"/>
          <w:szCs w:val="22"/>
        </w:rPr>
        <w:t>Deliverables</w:t>
      </w:r>
      <w:r w:rsidR="00BE059E">
        <w:rPr>
          <w:sz w:val="22"/>
          <w:szCs w:val="22"/>
        </w:rPr>
        <w:t xml:space="preserve"> </w:t>
      </w:r>
      <w:r w:rsidR="00B938C7">
        <w:rPr>
          <w:sz w:val="22"/>
          <w:szCs w:val="22"/>
        </w:rPr>
        <w:t xml:space="preserve">to ensure </w:t>
      </w:r>
      <w:r w:rsidR="00B938C7" w:rsidRPr="00B938C7">
        <w:rPr>
          <w:iCs/>
          <w:sz w:val="22"/>
          <w:szCs w:val="22"/>
        </w:rPr>
        <w:t>the supply</w:t>
      </w:r>
      <w:r w:rsidR="00B938C7">
        <w:rPr>
          <w:iCs/>
          <w:sz w:val="22"/>
          <w:szCs w:val="22"/>
        </w:rPr>
        <w:t xml:space="preserve"> </w:t>
      </w:r>
      <w:r w:rsidR="00B938C7" w:rsidRPr="00B938C7">
        <w:rPr>
          <w:iCs/>
          <w:sz w:val="22"/>
          <w:szCs w:val="22"/>
        </w:rPr>
        <w:t xml:space="preserve">of </w:t>
      </w:r>
      <w:r w:rsidR="00065494">
        <w:rPr>
          <w:iCs/>
          <w:sz w:val="22"/>
          <w:szCs w:val="22"/>
        </w:rPr>
        <w:t>Goods</w:t>
      </w:r>
      <w:r w:rsidR="00B938C7" w:rsidRPr="00B938C7">
        <w:rPr>
          <w:iCs/>
          <w:sz w:val="22"/>
          <w:szCs w:val="22"/>
        </w:rPr>
        <w:t xml:space="preserve"> to front line operations</w:t>
      </w:r>
      <w:r w:rsidR="00B938C7" w:rsidRPr="001C5395">
        <w:rPr>
          <w:rFonts w:eastAsia="Arial"/>
          <w:iCs/>
          <w:sz w:val="22"/>
          <w:szCs w:val="22"/>
        </w:rPr>
        <w:t xml:space="preserve">, such as </w:t>
      </w:r>
    </w:p>
    <w:p w14:paraId="2FC727C1" w14:textId="487EFB82" w:rsidR="00282D57" w:rsidRPr="00282D57" w:rsidRDefault="00906628" w:rsidP="00BE059E">
      <w:pPr>
        <w:pStyle w:val="ListParagraph"/>
        <w:numPr>
          <w:ilvl w:val="0"/>
          <w:numId w:val="36"/>
        </w:numPr>
        <w:spacing w:before="120"/>
        <w:ind w:left="1508" w:hanging="357"/>
        <w:contextualSpacing w:val="0"/>
        <w:jc w:val="both"/>
        <w:rPr>
          <w:sz w:val="22"/>
          <w:szCs w:val="22"/>
        </w:rPr>
      </w:pPr>
      <w:r>
        <w:rPr>
          <w:sz w:val="22"/>
          <w:szCs w:val="22"/>
        </w:rPr>
        <w:t>M</w:t>
      </w:r>
      <w:r w:rsidR="00282D57">
        <w:rPr>
          <w:sz w:val="22"/>
          <w:szCs w:val="22"/>
        </w:rPr>
        <w:t>arking of goods</w:t>
      </w:r>
    </w:p>
    <w:p w14:paraId="2AF75FB6" w14:textId="74FF88F5" w:rsidR="00282D57" w:rsidRPr="00282D57" w:rsidRDefault="00906628" w:rsidP="00BE059E">
      <w:pPr>
        <w:pStyle w:val="ListParagraph"/>
        <w:numPr>
          <w:ilvl w:val="0"/>
          <w:numId w:val="36"/>
        </w:numPr>
        <w:spacing w:before="120"/>
        <w:ind w:left="1508" w:hanging="357"/>
        <w:contextualSpacing w:val="0"/>
        <w:jc w:val="both"/>
        <w:rPr>
          <w:sz w:val="22"/>
          <w:szCs w:val="22"/>
        </w:rPr>
      </w:pPr>
      <w:r>
        <w:rPr>
          <w:rFonts w:eastAsia="Arial"/>
          <w:iCs/>
          <w:sz w:val="22"/>
          <w:szCs w:val="22"/>
        </w:rPr>
        <w:t>T</w:t>
      </w:r>
      <w:r w:rsidR="00CF741D">
        <w:rPr>
          <w:rFonts w:eastAsia="Arial"/>
          <w:iCs/>
          <w:sz w:val="22"/>
          <w:szCs w:val="22"/>
        </w:rPr>
        <w:t>ests and inspections</w:t>
      </w:r>
      <w:r w:rsidR="007423D7">
        <w:rPr>
          <w:rFonts w:eastAsia="Arial"/>
          <w:iCs/>
          <w:sz w:val="22"/>
          <w:szCs w:val="22"/>
        </w:rPr>
        <w:t xml:space="preserve"> (if required)</w:t>
      </w:r>
    </w:p>
    <w:p w14:paraId="286B68D4" w14:textId="345F9B7A" w:rsidR="00282D57" w:rsidRPr="00CF741D" w:rsidRDefault="00906628" w:rsidP="00BE059E">
      <w:pPr>
        <w:pStyle w:val="ListParagraph"/>
        <w:numPr>
          <w:ilvl w:val="0"/>
          <w:numId w:val="36"/>
        </w:numPr>
        <w:spacing w:before="120"/>
        <w:ind w:left="1508" w:hanging="357"/>
        <w:contextualSpacing w:val="0"/>
        <w:jc w:val="both"/>
        <w:rPr>
          <w:sz w:val="22"/>
          <w:szCs w:val="22"/>
        </w:rPr>
      </w:pPr>
      <w:r>
        <w:rPr>
          <w:rFonts w:eastAsia="Arial"/>
          <w:iCs/>
          <w:sz w:val="22"/>
          <w:szCs w:val="22"/>
        </w:rPr>
        <w:t>T</w:t>
      </w:r>
      <w:r w:rsidR="00CF741D">
        <w:rPr>
          <w:rFonts w:eastAsia="Arial"/>
          <w:iCs/>
          <w:sz w:val="22"/>
          <w:szCs w:val="22"/>
        </w:rPr>
        <w:t>ow</w:t>
      </w:r>
      <w:r w:rsidR="00C320E1">
        <w:rPr>
          <w:rFonts w:eastAsia="Arial"/>
          <w:iCs/>
          <w:sz w:val="22"/>
          <w:szCs w:val="22"/>
        </w:rPr>
        <w:t>ing</w:t>
      </w:r>
      <w:r w:rsidR="00CF741D">
        <w:rPr>
          <w:rFonts w:eastAsia="Arial"/>
          <w:iCs/>
          <w:sz w:val="22"/>
          <w:szCs w:val="22"/>
        </w:rPr>
        <w:t xml:space="preserve"> equipment</w:t>
      </w:r>
    </w:p>
    <w:p w14:paraId="54C3397C" w14:textId="52DC5A4E" w:rsidR="00CF741D" w:rsidRPr="00C320E1" w:rsidRDefault="00CF741D" w:rsidP="00BE059E">
      <w:pPr>
        <w:pStyle w:val="ListParagraph"/>
        <w:numPr>
          <w:ilvl w:val="0"/>
          <w:numId w:val="36"/>
        </w:numPr>
        <w:spacing w:before="120"/>
        <w:ind w:left="1508" w:hanging="357"/>
        <w:contextualSpacing w:val="0"/>
        <w:jc w:val="both"/>
        <w:rPr>
          <w:sz w:val="22"/>
          <w:szCs w:val="22"/>
        </w:rPr>
      </w:pPr>
      <w:r>
        <w:rPr>
          <w:rFonts w:eastAsia="Arial"/>
          <w:iCs/>
          <w:sz w:val="22"/>
          <w:szCs w:val="22"/>
        </w:rPr>
        <w:t>Cyclical replacement of items</w:t>
      </w:r>
    </w:p>
    <w:p w14:paraId="2E58DD5C" w14:textId="62D71677" w:rsidR="00C320E1" w:rsidRPr="00906628" w:rsidRDefault="00C320E1" w:rsidP="00BE059E">
      <w:pPr>
        <w:pStyle w:val="ListParagraph"/>
        <w:numPr>
          <w:ilvl w:val="0"/>
          <w:numId w:val="36"/>
        </w:numPr>
        <w:spacing w:before="120"/>
        <w:ind w:left="1508" w:hanging="357"/>
        <w:contextualSpacing w:val="0"/>
        <w:jc w:val="both"/>
        <w:rPr>
          <w:sz w:val="22"/>
          <w:szCs w:val="22"/>
        </w:rPr>
      </w:pPr>
      <w:r>
        <w:rPr>
          <w:rFonts w:eastAsia="Arial"/>
          <w:iCs/>
          <w:sz w:val="22"/>
          <w:szCs w:val="22"/>
        </w:rPr>
        <w:t>Loadcell calibrations</w:t>
      </w:r>
      <w:r w:rsidR="007423D7">
        <w:rPr>
          <w:rFonts w:eastAsia="Arial"/>
          <w:iCs/>
          <w:sz w:val="22"/>
          <w:szCs w:val="22"/>
        </w:rPr>
        <w:t xml:space="preserve"> (if required)</w:t>
      </w:r>
    </w:p>
    <w:p w14:paraId="6531A9DA" w14:textId="7D278269" w:rsidR="00906628" w:rsidRPr="000D58CE" w:rsidRDefault="00906628" w:rsidP="00BE059E">
      <w:pPr>
        <w:pStyle w:val="ListParagraph"/>
        <w:numPr>
          <w:ilvl w:val="0"/>
          <w:numId w:val="36"/>
        </w:numPr>
        <w:spacing w:before="120"/>
        <w:ind w:left="1508" w:hanging="357"/>
        <w:contextualSpacing w:val="0"/>
        <w:jc w:val="both"/>
        <w:rPr>
          <w:sz w:val="22"/>
          <w:szCs w:val="22"/>
        </w:rPr>
      </w:pPr>
      <w:r>
        <w:rPr>
          <w:rFonts w:eastAsia="Arial"/>
          <w:iCs/>
          <w:sz w:val="22"/>
          <w:szCs w:val="22"/>
        </w:rPr>
        <w:t>New Traffic Officer vehicle kit</w:t>
      </w:r>
    </w:p>
    <w:p w14:paraId="1F88AAC2" w14:textId="77777777" w:rsidR="00421950" w:rsidRPr="00421950" w:rsidRDefault="00421950" w:rsidP="00BE059E">
      <w:pPr>
        <w:pStyle w:val="ListParagraph"/>
        <w:numPr>
          <w:ilvl w:val="0"/>
          <w:numId w:val="36"/>
        </w:numPr>
        <w:spacing w:before="120"/>
        <w:ind w:left="1508" w:hanging="357"/>
        <w:contextualSpacing w:val="0"/>
        <w:jc w:val="both"/>
        <w:rPr>
          <w:sz w:val="22"/>
          <w:szCs w:val="22"/>
        </w:rPr>
      </w:pPr>
      <w:r w:rsidRPr="00421950">
        <w:rPr>
          <w:rFonts w:eastAsia="Arial"/>
          <w:iCs/>
          <w:sz w:val="22"/>
          <w:szCs w:val="22"/>
        </w:rPr>
        <w:t>[Redacted under FOIA Section 43(2) Commercial Interests]</w:t>
      </w:r>
    </w:p>
    <w:p w14:paraId="0CF892F3" w14:textId="532DCFC5" w:rsidR="001A5CD7" w:rsidRPr="001A5CD7" w:rsidRDefault="00874E67" w:rsidP="00BE059E">
      <w:pPr>
        <w:pStyle w:val="ListParagraph"/>
        <w:numPr>
          <w:ilvl w:val="0"/>
          <w:numId w:val="36"/>
        </w:numPr>
        <w:spacing w:before="120"/>
        <w:ind w:left="1508" w:hanging="357"/>
        <w:contextualSpacing w:val="0"/>
        <w:jc w:val="both"/>
        <w:rPr>
          <w:sz w:val="22"/>
          <w:szCs w:val="22"/>
        </w:rPr>
      </w:pPr>
      <w:r>
        <w:rPr>
          <w:rFonts w:eastAsia="Arial"/>
          <w:iCs/>
          <w:sz w:val="22"/>
          <w:szCs w:val="22"/>
        </w:rPr>
        <w:t>Inspectors’</w:t>
      </w:r>
      <w:r w:rsidR="001C5395">
        <w:rPr>
          <w:rFonts w:eastAsia="Arial"/>
          <w:iCs/>
          <w:sz w:val="22"/>
          <w:szCs w:val="22"/>
        </w:rPr>
        <w:t xml:space="preserve"> equipment for recalibration</w:t>
      </w:r>
      <w:r w:rsidR="007423D7">
        <w:rPr>
          <w:rFonts w:eastAsia="Arial"/>
          <w:iCs/>
          <w:sz w:val="22"/>
          <w:szCs w:val="22"/>
        </w:rPr>
        <w:t xml:space="preserve"> (if required)</w:t>
      </w:r>
      <w:r w:rsidR="00626EE2">
        <w:rPr>
          <w:rFonts w:eastAsia="Arial"/>
          <w:iCs/>
          <w:sz w:val="22"/>
          <w:szCs w:val="22"/>
        </w:rPr>
        <w:t>.</w:t>
      </w:r>
    </w:p>
    <w:p w14:paraId="141F4E53" w14:textId="3556D334" w:rsidR="00D309A1" w:rsidRDefault="002C54F2" w:rsidP="00DA472D">
      <w:pPr>
        <w:pStyle w:val="Heading2"/>
        <w:rPr>
          <w:rFonts w:eastAsia="Arial"/>
        </w:rPr>
      </w:pPr>
      <w:r>
        <w:rPr>
          <w:rFonts w:eastAsia="Arial"/>
        </w:rPr>
        <w:t>Buyer’s</w:t>
      </w:r>
      <w:r w:rsidR="00282D57">
        <w:rPr>
          <w:rFonts w:eastAsia="Arial"/>
        </w:rPr>
        <w:t xml:space="preserve"> goods</w:t>
      </w:r>
      <w:r w:rsidR="005A0499">
        <w:rPr>
          <w:rFonts w:eastAsia="Arial"/>
        </w:rPr>
        <w:t xml:space="preserve"> (if req</w:t>
      </w:r>
      <w:r w:rsidR="00224819">
        <w:rPr>
          <w:rFonts w:eastAsia="Arial"/>
        </w:rPr>
        <w:t>uired</w:t>
      </w:r>
      <w:r w:rsidR="005A0499">
        <w:rPr>
          <w:rFonts w:eastAsia="Arial"/>
        </w:rPr>
        <w:t>)</w:t>
      </w:r>
    </w:p>
    <w:p w14:paraId="346A7A6C" w14:textId="69497E3C" w:rsidR="007A3559" w:rsidRPr="0089606A" w:rsidRDefault="00C73D2E" w:rsidP="007B2108">
      <w:pPr>
        <w:pStyle w:val="bodytext10"/>
        <w:numPr>
          <w:ilvl w:val="1"/>
          <w:numId w:val="23"/>
        </w:numPr>
        <w:spacing w:before="120" w:line="276" w:lineRule="auto"/>
        <w:ind w:hanging="792"/>
        <w:jc w:val="both"/>
        <w:rPr>
          <w:i/>
          <w:iCs w:val="0"/>
        </w:rPr>
      </w:pPr>
      <w:r w:rsidRPr="00554441">
        <w:t xml:space="preserve">The </w:t>
      </w:r>
      <w:r w:rsidR="00224819">
        <w:t>Buyer</w:t>
      </w:r>
      <w:r w:rsidRPr="00554441">
        <w:t xml:space="preserve"> </w:t>
      </w:r>
      <w:r w:rsidR="002C54F2">
        <w:t xml:space="preserve">has approximately 70 Loadcells that </w:t>
      </w:r>
      <w:r w:rsidR="00224819">
        <w:t xml:space="preserve">if requested </w:t>
      </w:r>
      <w:r w:rsidR="002C54F2">
        <w:t xml:space="preserve">shall be transferred to the Supplier by the go-live date. The Supplier </w:t>
      </w:r>
      <w:r w:rsidR="00E10DB7">
        <w:t xml:space="preserve">shall </w:t>
      </w:r>
      <w:r w:rsidRPr="00554441">
        <w:t xml:space="preserve">provide secure storage facilities to </w:t>
      </w:r>
      <w:r>
        <w:t>store</w:t>
      </w:r>
      <w:r w:rsidRPr="00554441" w:rsidDel="0046014B">
        <w:t xml:space="preserve"> </w:t>
      </w:r>
      <w:r>
        <w:t xml:space="preserve">the </w:t>
      </w:r>
      <w:r w:rsidRPr="00D20C00">
        <w:rPr>
          <w:iCs w:val="0"/>
        </w:rPr>
        <w:t>Buyer’s</w:t>
      </w:r>
      <w:r>
        <w:t xml:space="preserve"> </w:t>
      </w:r>
      <w:r w:rsidRPr="00554441">
        <w:t xml:space="preserve">stock of business-critical </w:t>
      </w:r>
      <w:r w:rsidR="002C54F2">
        <w:t>equipment</w:t>
      </w:r>
      <w:r>
        <w:t xml:space="preserve">. </w:t>
      </w:r>
    </w:p>
    <w:p w14:paraId="63EDFEF2" w14:textId="2B0F375B" w:rsidR="00FE5602" w:rsidRPr="00E63699" w:rsidRDefault="00FE5602" w:rsidP="00FE5602">
      <w:pPr>
        <w:pStyle w:val="bodytext10"/>
        <w:numPr>
          <w:ilvl w:val="1"/>
          <w:numId w:val="23"/>
        </w:numPr>
        <w:spacing w:before="120" w:line="276" w:lineRule="auto"/>
        <w:ind w:hanging="792"/>
        <w:jc w:val="both"/>
        <w:rPr>
          <w:i/>
          <w:iCs w:val="0"/>
        </w:rPr>
      </w:pPr>
      <w:r>
        <w:t xml:space="preserve">The Supplier shall hold </w:t>
      </w:r>
      <w:r w:rsidR="00A2512F">
        <w:t>these Loadcells</w:t>
      </w:r>
      <w:r>
        <w:t xml:space="preserve">, </w:t>
      </w:r>
      <w:r w:rsidR="00851327">
        <w:t>or any other number as determined suitable by the Buyer</w:t>
      </w:r>
      <w:r w:rsidR="00F20C1C">
        <w:t xml:space="preserve"> and on behalf of the Buyer</w:t>
      </w:r>
      <w:r w:rsidR="00851327">
        <w:t>.  R</w:t>
      </w:r>
      <w:r>
        <w:t xml:space="preserve">efer to section 6.21 of this specification for </w:t>
      </w:r>
      <w:r w:rsidR="00706B0F">
        <w:t xml:space="preserve">further </w:t>
      </w:r>
      <w:r>
        <w:t>details.</w:t>
      </w:r>
    </w:p>
    <w:p w14:paraId="22C74BB0" w14:textId="6D589272" w:rsidR="00E63699" w:rsidRPr="007A3559" w:rsidRDefault="00E63699" w:rsidP="007B2108">
      <w:pPr>
        <w:pStyle w:val="bodytext10"/>
        <w:numPr>
          <w:ilvl w:val="1"/>
          <w:numId w:val="23"/>
        </w:numPr>
        <w:spacing w:before="120" w:line="276" w:lineRule="auto"/>
        <w:ind w:hanging="792"/>
        <w:jc w:val="both"/>
        <w:rPr>
          <w:i/>
          <w:iCs w:val="0"/>
        </w:rPr>
      </w:pPr>
      <w:r>
        <w:t xml:space="preserve">The Supplier shall </w:t>
      </w:r>
      <w:r w:rsidR="00A2512F">
        <w:t>provide a</w:t>
      </w:r>
      <w:r>
        <w:t xml:space="preserve"> vesting certificate </w:t>
      </w:r>
      <w:r w:rsidR="00A2512F">
        <w:t>for the</w:t>
      </w:r>
      <w:r>
        <w:t xml:space="preserve"> Buyer</w:t>
      </w:r>
      <w:r w:rsidR="00D938A3">
        <w:t xml:space="preserve"> for all loadcells held on behalf of the Buyer</w:t>
      </w:r>
      <w:r w:rsidR="00FF23A0">
        <w:t xml:space="preserve"> </w:t>
      </w:r>
      <w:r w:rsidR="00905D51">
        <w:t>ten (10) working days after receipt of items.</w:t>
      </w:r>
      <w:r w:rsidR="009C08D9">
        <w:t xml:space="preserve"> </w:t>
      </w:r>
    </w:p>
    <w:p w14:paraId="24D483BD" w14:textId="0CBE815E" w:rsidR="00C73D2E" w:rsidRDefault="00C73D2E" w:rsidP="007B2108">
      <w:pPr>
        <w:pStyle w:val="bodytext10"/>
        <w:numPr>
          <w:ilvl w:val="1"/>
          <w:numId w:val="23"/>
        </w:numPr>
        <w:spacing w:before="120" w:line="276" w:lineRule="auto"/>
        <w:ind w:hanging="792"/>
        <w:jc w:val="both"/>
        <w:rPr>
          <w:i/>
          <w:iCs w:val="0"/>
        </w:rPr>
      </w:pPr>
      <w:r>
        <w:t xml:space="preserve">The </w:t>
      </w:r>
      <w:r w:rsidRPr="00DA472D">
        <w:t>Supplier</w:t>
      </w:r>
      <w:r>
        <w:rPr>
          <w:i/>
          <w:iCs w:val="0"/>
        </w:rPr>
        <w:t xml:space="preserve"> </w:t>
      </w:r>
      <w:r w:rsidRPr="00B02AA6">
        <w:t>ensures</w:t>
      </w:r>
      <w:r w:rsidR="00F20C1C">
        <w:t xml:space="preserve"> that items under the ownership of the Buyer is held in</w:t>
      </w:r>
      <w:r>
        <w:rPr>
          <w:i/>
          <w:iCs w:val="0"/>
        </w:rPr>
        <w:t>:</w:t>
      </w:r>
    </w:p>
    <w:p w14:paraId="07CEAB4D" w14:textId="77777777" w:rsidR="00C73D2E" w:rsidRPr="00DA472D" w:rsidRDefault="00C73D2E" w:rsidP="007B2108">
      <w:pPr>
        <w:pStyle w:val="bodytext10"/>
        <w:numPr>
          <w:ilvl w:val="0"/>
          <w:numId w:val="19"/>
        </w:numPr>
        <w:spacing w:before="120" w:line="276" w:lineRule="auto"/>
        <w:ind w:left="1134" w:hanging="283"/>
        <w:jc w:val="both"/>
        <w:rPr>
          <w:color w:val="000000"/>
          <w:szCs w:val="22"/>
        </w:rPr>
      </w:pPr>
      <w:r w:rsidRPr="00DA472D">
        <w:rPr>
          <w:color w:val="000000"/>
          <w:szCs w:val="22"/>
        </w:rPr>
        <w:t xml:space="preserve">a clear and tamper-proof marking system is always in place, </w:t>
      </w:r>
    </w:p>
    <w:p w14:paraId="1E8E60F2" w14:textId="77777777" w:rsidR="00C73D2E" w:rsidRPr="00DA472D" w:rsidRDefault="00C73D2E" w:rsidP="007B2108">
      <w:pPr>
        <w:pStyle w:val="bodytext10"/>
        <w:numPr>
          <w:ilvl w:val="0"/>
          <w:numId w:val="19"/>
        </w:numPr>
        <w:spacing w:before="120" w:line="276" w:lineRule="auto"/>
        <w:ind w:left="1134" w:hanging="283"/>
        <w:jc w:val="both"/>
        <w:rPr>
          <w:color w:val="000000"/>
          <w:szCs w:val="22"/>
        </w:rPr>
      </w:pPr>
      <w:r w:rsidRPr="00DA472D">
        <w:rPr>
          <w:color w:val="000000"/>
          <w:szCs w:val="22"/>
        </w:rPr>
        <w:t xml:space="preserve">the goods are stored in a dedicated area, </w:t>
      </w:r>
    </w:p>
    <w:p w14:paraId="5729F1B0" w14:textId="77777777" w:rsidR="00C73D2E" w:rsidRPr="00DA472D" w:rsidRDefault="00C73D2E" w:rsidP="007B2108">
      <w:pPr>
        <w:pStyle w:val="bodytext10"/>
        <w:numPr>
          <w:ilvl w:val="0"/>
          <w:numId w:val="19"/>
        </w:numPr>
        <w:spacing w:before="120" w:line="276" w:lineRule="auto"/>
        <w:ind w:left="1134" w:hanging="283"/>
        <w:jc w:val="both"/>
        <w:rPr>
          <w:color w:val="000000"/>
          <w:szCs w:val="22"/>
        </w:rPr>
      </w:pPr>
      <w:r w:rsidRPr="00DA472D">
        <w:rPr>
          <w:color w:val="000000"/>
          <w:szCs w:val="22"/>
        </w:rPr>
        <w:t xml:space="preserve">the goods within the area are clearly marked as to identify the goods as the Buyer’s stock, </w:t>
      </w:r>
    </w:p>
    <w:p w14:paraId="7F29DB9A" w14:textId="77777777" w:rsidR="00C73D2E" w:rsidRPr="00DA472D" w:rsidRDefault="00C73D2E" w:rsidP="007B2108">
      <w:pPr>
        <w:pStyle w:val="bodytext10"/>
        <w:numPr>
          <w:ilvl w:val="0"/>
          <w:numId w:val="19"/>
        </w:numPr>
        <w:spacing w:before="120" w:line="276" w:lineRule="auto"/>
        <w:ind w:left="1134" w:hanging="283"/>
        <w:jc w:val="both"/>
        <w:rPr>
          <w:color w:val="000000"/>
          <w:szCs w:val="22"/>
        </w:rPr>
      </w:pPr>
      <w:r w:rsidRPr="13A795D9">
        <w:rPr>
          <w:color w:val="000000" w:themeColor="text1"/>
        </w:rPr>
        <w:lastRenderedPageBreak/>
        <w:t>the marking includes the labelling of racking, storage baskets, boxes, and any other storage solution in which the goods are placed,</w:t>
      </w:r>
    </w:p>
    <w:p w14:paraId="058A5A11" w14:textId="2373E264" w:rsidR="0070014C" w:rsidRPr="00CF741D" w:rsidRDefault="00C73D2E" w:rsidP="00CF741D">
      <w:pPr>
        <w:pStyle w:val="bodytext10"/>
        <w:numPr>
          <w:ilvl w:val="0"/>
          <w:numId w:val="19"/>
        </w:numPr>
        <w:spacing w:before="120" w:line="276" w:lineRule="auto"/>
        <w:ind w:left="1134" w:hanging="283"/>
        <w:jc w:val="both"/>
      </w:pPr>
      <w:r w:rsidRPr="00DA472D">
        <w:rPr>
          <w:color w:val="000000"/>
          <w:szCs w:val="22"/>
        </w:rPr>
        <w:t>the</w:t>
      </w:r>
      <w:r w:rsidRPr="00D20C00">
        <w:t xml:space="preserve"> goods are marked upon processing into storage.</w:t>
      </w:r>
    </w:p>
    <w:p w14:paraId="1472BA2F" w14:textId="395B5456" w:rsidR="007D0084" w:rsidRPr="0060123C" w:rsidRDefault="007D0084" w:rsidP="00C15F42">
      <w:pPr>
        <w:pStyle w:val="Heading2"/>
        <w:rPr>
          <w:rFonts w:eastAsia="Arial"/>
          <w:iCs/>
        </w:rPr>
      </w:pPr>
      <w:r w:rsidRPr="0060123C">
        <w:rPr>
          <w:rFonts w:eastAsia="Arial"/>
        </w:rPr>
        <w:t>Tests and Inspections</w:t>
      </w:r>
      <w:r w:rsidR="001C5395">
        <w:rPr>
          <w:rFonts w:eastAsia="Arial"/>
        </w:rPr>
        <w:t xml:space="preserve"> </w:t>
      </w:r>
      <w:r w:rsidR="007423D7">
        <w:rPr>
          <w:rFonts w:eastAsia="Arial"/>
        </w:rPr>
        <w:t>(if required)</w:t>
      </w:r>
    </w:p>
    <w:p w14:paraId="35BDF9F9" w14:textId="772011CC" w:rsidR="00C764FC" w:rsidRDefault="00B515C6" w:rsidP="007B2108">
      <w:pPr>
        <w:pStyle w:val="bodytext10"/>
        <w:numPr>
          <w:ilvl w:val="1"/>
          <w:numId w:val="23"/>
        </w:numPr>
        <w:spacing w:before="120" w:line="276" w:lineRule="auto"/>
        <w:ind w:hanging="792"/>
        <w:jc w:val="both"/>
      </w:pPr>
      <w:r>
        <w:t xml:space="preserve">The Buyer </w:t>
      </w:r>
      <w:r w:rsidR="00C764FC">
        <w:t xml:space="preserve">currently </w:t>
      </w:r>
      <w:r>
        <w:t xml:space="preserve">has a range of products that require </w:t>
      </w:r>
      <w:r w:rsidR="00C764FC">
        <w:t xml:space="preserve">ongoing cyclic maintenance to ensure that each item performs to its required functions when deployed and used by </w:t>
      </w:r>
      <w:r w:rsidR="00B56D09">
        <w:t xml:space="preserve">the Buyer’s </w:t>
      </w:r>
      <w:r w:rsidR="00C764FC">
        <w:t xml:space="preserve">operatives. A full list of products </w:t>
      </w:r>
      <w:r w:rsidR="009B570E">
        <w:t xml:space="preserve">that require ongoing cyclic maintenance </w:t>
      </w:r>
      <w:r w:rsidR="00C764FC">
        <w:t xml:space="preserve">is provided in Annex </w:t>
      </w:r>
      <w:r w:rsidR="001E1C49">
        <w:t>09</w:t>
      </w:r>
      <w:r w:rsidR="00C764FC">
        <w:t>.</w:t>
      </w:r>
    </w:p>
    <w:p w14:paraId="13611E29" w14:textId="77777777" w:rsidR="00B56D09" w:rsidRDefault="00C764FC" w:rsidP="007B2108">
      <w:pPr>
        <w:pStyle w:val="bodytext10"/>
        <w:numPr>
          <w:ilvl w:val="1"/>
          <w:numId w:val="23"/>
        </w:numPr>
        <w:spacing w:before="120" w:line="276" w:lineRule="auto"/>
        <w:ind w:hanging="792"/>
        <w:jc w:val="both"/>
      </w:pPr>
      <w:r>
        <w:t xml:space="preserve">For each maintenance activity specified, the Supplier </w:t>
      </w:r>
      <w:r w:rsidR="00B56D09">
        <w:t>will be required to</w:t>
      </w:r>
    </w:p>
    <w:p w14:paraId="3A2AC6E7" w14:textId="37ADF959" w:rsidR="00B56D09" w:rsidRDefault="00B56D09" w:rsidP="00B56D09">
      <w:pPr>
        <w:pStyle w:val="bodytext10"/>
        <w:numPr>
          <w:ilvl w:val="0"/>
          <w:numId w:val="39"/>
        </w:numPr>
        <w:spacing w:before="120" w:line="276" w:lineRule="auto"/>
        <w:jc w:val="both"/>
      </w:pPr>
      <w:r>
        <w:t>Arrange for collection (of items) from Buyer’s premises</w:t>
      </w:r>
      <w:r w:rsidR="000C16EE">
        <w:t xml:space="preserve"> (</w:t>
      </w:r>
      <w:r w:rsidR="00E129CE">
        <w:t>where specified)</w:t>
      </w:r>
    </w:p>
    <w:p w14:paraId="38462532" w14:textId="32AA07F7" w:rsidR="00B56D09" w:rsidRDefault="00B56D09" w:rsidP="00B56D09">
      <w:pPr>
        <w:pStyle w:val="bodytext10"/>
        <w:numPr>
          <w:ilvl w:val="0"/>
          <w:numId w:val="39"/>
        </w:numPr>
        <w:spacing w:before="120" w:line="276" w:lineRule="auto"/>
        <w:jc w:val="both"/>
      </w:pPr>
      <w:r>
        <w:t xml:space="preserve">Provide replacement items (where specified) by the </w:t>
      </w:r>
      <w:r w:rsidR="00A2512F">
        <w:t>Buyer.</w:t>
      </w:r>
    </w:p>
    <w:p w14:paraId="24B4A7F4" w14:textId="44586F59" w:rsidR="00B56D09" w:rsidRDefault="00B56D09" w:rsidP="00B56D09">
      <w:pPr>
        <w:pStyle w:val="bodytext10"/>
        <w:numPr>
          <w:ilvl w:val="0"/>
          <w:numId w:val="39"/>
        </w:numPr>
        <w:spacing w:before="120" w:line="276" w:lineRule="auto"/>
        <w:jc w:val="both"/>
      </w:pPr>
      <w:r>
        <w:t>Arrange for maintenance activity (of items) to be undertaken</w:t>
      </w:r>
      <w:r w:rsidR="00E129CE">
        <w:t xml:space="preserve"> </w:t>
      </w:r>
      <w:r w:rsidR="00533A6D">
        <w:t>(from the appropriate manufacturer)</w:t>
      </w:r>
    </w:p>
    <w:p w14:paraId="71398C57" w14:textId="483B57E9" w:rsidR="00B56D09" w:rsidRDefault="00B56D09" w:rsidP="00B56D09">
      <w:pPr>
        <w:pStyle w:val="bodytext10"/>
        <w:numPr>
          <w:ilvl w:val="0"/>
          <w:numId w:val="39"/>
        </w:numPr>
        <w:spacing w:before="120" w:line="276" w:lineRule="auto"/>
        <w:jc w:val="both"/>
      </w:pPr>
      <w:r>
        <w:t xml:space="preserve">Arrange for return (of items) to point of </w:t>
      </w:r>
      <w:r w:rsidR="00A2512F">
        <w:t>origin.</w:t>
      </w:r>
    </w:p>
    <w:p w14:paraId="2028D36D" w14:textId="6B518181" w:rsidR="00B56D09" w:rsidRDefault="009B570E" w:rsidP="00B56D09">
      <w:pPr>
        <w:pStyle w:val="bodytext10"/>
        <w:numPr>
          <w:ilvl w:val="0"/>
          <w:numId w:val="39"/>
        </w:numPr>
        <w:spacing w:before="120" w:line="276" w:lineRule="auto"/>
        <w:jc w:val="both"/>
      </w:pPr>
      <w:r>
        <w:t>Arrange for the collection of replacement items (where specified) by the Buyer</w:t>
      </w:r>
      <w:r w:rsidR="001B5F64">
        <w:t>.</w:t>
      </w:r>
    </w:p>
    <w:p w14:paraId="6857F257" w14:textId="74B6502B" w:rsidR="007D0084" w:rsidRPr="00C15F42" w:rsidRDefault="007D0084" w:rsidP="007B2108">
      <w:pPr>
        <w:pStyle w:val="bodytext10"/>
        <w:numPr>
          <w:ilvl w:val="1"/>
          <w:numId w:val="23"/>
        </w:numPr>
        <w:spacing w:before="120" w:line="276" w:lineRule="auto"/>
        <w:ind w:hanging="792"/>
        <w:jc w:val="both"/>
      </w:pPr>
      <w:r w:rsidRPr="00C15F42">
        <w:t>The Supplier ensures that the test and inspection</w:t>
      </w:r>
      <w:r w:rsidR="00FC411A">
        <w:t xml:space="preserve"> </w:t>
      </w:r>
      <w:r w:rsidR="0026777D">
        <w:t xml:space="preserve">activities relating to </w:t>
      </w:r>
      <w:r w:rsidR="003234D7">
        <w:t>towing equipment</w:t>
      </w:r>
      <w:r w:rsidR="00374F6B">
        <w:t xml:space="preserve"> </w:t>
      </w:r>
      <w:r w:rsidR="003F660A">
        <w:t xml:space="preserve">and any other specialised equipment (refer to Annex 09) </w:t>
      </w:r>
      <w:r w:rsidRPr="00C15F42">
        <w:t>include (but are not limited to) the following:</w:t>
      </w:r>
    </w:p>
    <w:p w14:paraId="10F8D697" w14:textId="77777777" w:rsidR="007D0084" w:rsidRPr="00C15F42" w:rsidRDefault="007D0084" w:rsidP="007B2108">
      <w:pPr>
        <w:pStyle w:val="bodytext10"/>
        <w:numPr>
          <w:ilvl w:val="0"/>
          <w:numId w:val="19"/>
        </w:numPr>
        <w:spacing w:before="120" w:line="276" w:lineRule="auto"/>
        <w:ind w:left="1134" w:hanging="283"/>
        <w:jc w:val="both"/>
      </w:pPr>
      <w:r w:rsidRPr="00C15F42">
        <w:t xml:space="preserve">Objective, </w:t>
      </w:r>
      <w:proofErr w:type="gramStart"/>
      <w:r w:rsidRPr="00C15F42">
        <w:t>procedure</w:t>
      </w:r>
      <w:proofErr w:type="gramEnd"/>
      <w:r w:rsidRPr="00C15F42">
        <w:t xml:space="preserve"> and standards to be used.</w:t>
      </w:r>
    </w:p>
    <w:p w14:paraId="354D104F" w14:textId="77777777" w:rsidR="007D0084" w:rsidRPr="00C15F42" w:rsidRDefault="007D0084" w:rsidP="007B2108">
      <w:pPr>
        <w:pStyle w:val="bodytext10"/>
        <w:numPr>
          <w:ilvl w:val="0"/>
          <w:numId w:val="19"/>
        </w:numPr>
        <w:spacing w:before="120" w:line="276" w:lineRule="auto"/>
        <w:ind w:left="1134" w:hanging="283"/>
        <w:jc w:val="both"/>
      </w:pPr>
      <w:r w:rsidRPr="00C15F42">
        <w:t>When they are to be done.</w:t>
      </w:r>
    </w:p>
    <w:p w14:paraId="68777C0A" w14:textId="77777777" w:rsidR="007D0084" w:rsidRPr="00C15F42" w:rsidRDefault="007D0084" w:rsidP="007B2108">
      <w:pPr>
        <w:pStyle w:val="bodytext10"/>
        <w:numPr>
          <w:ilvl w:val="0"/>
          <w:numId w:val="19"/>
        </w:numPr>
        <w:spacing w:before="120" w:line="276" w:lineRule="auto"/>
        <w:ind w:left="1134" w:hanging="283"/>
        <w:jc w:val="both"/>
      </w:pPr>
      <w:r w:rsidRPr="00C15F42">
        <w:t>Who carries out the tests, and who is in attendance.</w:t>
      </w:r>
    </w:p>
    <w:p w14:paraId="4ADE8790" w14:textId="77777777" w:rsidR="007D0084" w:rsidRPr="00C15F42" w:rsidRDefault="007D0084" w:rsidP="007B2108">
      <w:pPr>
        <w:pStyle w:val="bodytext10"/>
        <w:numPr>
          <w:ilvl w:val="0"/>
          <w:numId w:val="19"/>
        </w:numPr>
        <w:spacing w:before="120" w:line="276" w:lineRule="auto"/>
        <w:ind w:left="1134" w:hanging="283"/>
        <w:jc w:val="both"/>
      </w:pPr>
      <w:r w:rsidRPr="00C15F42">
        <w:t xml:space="preserve">Testing and inspections method. </w:t>
      </w:r>
    </w:p>
    <w:p w14:paraId="560389C9" w14:textId="77777777" w:rsidR="007D0084" w:rsidRPr="00C15F42" w:rsidRDefault="007D0084" w:rsidP="007B2108">
      <w:pPr>
        <w:pStyle w:val="bodytext10"/>
        <w:numPr>
          <w:ilvl w:val="0"/>
          <w:numId w:val="19"/>
        </w:numPr>
        <w:spacing w:before="120" w:line="276" w:lineRule="auto"/>
        <w:ind w:left="1134" w:hanging="283"/>
        <w:jc w:val="both"/>
      </w:pPr>
      <w:r w:rsidRPr="00C15F42">
        <w:t>The facilities required and who provides these.</w:t>
      </w:r>
    </w:p>
    <w:p w14:paraId="60C9C221" w14:textId="77777777" w:rsidR="007D0084" w:rsidRPr="00C15F42" w:rsidRDefault="007D0084" w:rsidP="007B2108">
      <w:pPr>
        <w:pStyle w:val="bodytext10"/>
        <w:numPr>
          <w:ilvl w:val="0"/>
          <w:numId w:val="19"/>
        </w:numPr>
        <w:spacing w:before="120" w:line="276" w:lineRule="auto"/>
        <w:ind w:left="1134" w:hanging="283"/>
        <w:jc w:val="both"/>
      </w:pPr>
      <w:r w:rsidRPr="00C15F42">
        <w:t>Access arrangements.</w:t>
      </w:r>
    </w:p>
    <w:p w14:paraId="37294B39" w14:textId="77777777" w:rsidR="007D0084" w:rsidRDefault="007D0084" w:rsidP="007B2108">
      <w:pPr>
        <w:pStyle w:val="bodytext10"/>
        <w:numPr>
          <w:ilvl w:val="0"/>
          <w:numId w:val="19"/>
        </w:numPr>
        <w:spacing w:before="120" w:line="276" w:lineRule="auto"/>
        <w:ind w:left="1134" w:hanging="283"/>
        <w:jc w:val="both"/>
        <w:rPr>
          <w:rFonts w:eastAsia="Arial"/>
          <w:szCs w:val="22"/>
        </w:rPr>
      </w:pPr>
      <w:r w:rsidRPr="00C15F42">
        <w:t>Information or instructions that need to be provided</w:t>
      </w:r>
      <w:r w:rsidRPr="009A6069">
        <w:rPr>
          <w:rFonts w:eastAsia="Arial"/>
          <w:szCs w:val="22"/>
        </w:rPr>
        <w:t xml:space="preserve">. </w:t>
      </w:r>
    </w:p>
    <w:p w14:paraId="167E9DA0" w14:textId="662ABC31" w:rsidR="00FC4181" w:rsidRDefault="00FC4181" w:rsidP="007B2108">
      <w:pPr>
        <w:pStyle w:val="bodytext10"/>
        <w:numPr>
          <w:ilvl w:val="1"/>
          <w:numId w:val="23"/>
        </w:numPr>
        <w:spacing w:before="120" w:line="276" w:lineRule="auto"/>
        <w:ind w:hanging="792"/>
        <w:jc w:val="both"/>
        <w:rPr>
          <w:rFonts w:eastAsia="Arial"/>
          <w:szCs w:val="22"/>
        </w:rPr>
      </w:pPr>
      <w:r w:rsidRPr="009A6069">
        <w:rPr>
          <w:rFonts w:eastAsia="Arial"/>
          <w:iCs w:val="0"/>
          <w:szCs w:val="22"/>
        </w:rPr>
        <w:t xml:space="preserve">The Supplier is responsible for the management of tests, </w:t>
      </w:r>
      <w:proofErr w:type="gramStart"/>
      <w:r w:rsidRPr="009A6069">
        <w:rPr>
          <w:rFonts w:eastAsia="Arial"/>
          <w:iCs w:val="0"/>
          <w:szCs w:val="22"/>
        </w:rPr>
        <w:t>inspections</w:t>
      </w:r>
      <w:proofErr w:type="gramEnd"/>
      <w:r w:rsidRPr="009A6069">
        <w:rPr>
          <w:rFonts w:eastAsia="Arial"/>
          <w:iCs w:val="0"/>
          <w:szCs w:val="22"/>
        </w:rPr>
        <w:t xml:space="preserve"> and provision of samples as applicable for all goods supplied under this contract</w:t>
      </w:r>
      <w:r w:rsidR="00DD7A4C">
        <w:rPr>
          <w:rFonts w:eastAsia="Arial"/>
          <w:iCs w:val="0"/>
          <w:szCs w:val="22"/>
        </w:rPr>
        <w:t>.</w:t>
      </w:r>
      <w:r w:rsidRPr="009A6069">
        <w:rPr>
          <w:rFonts w:eastAsia="Arial"/>
          <w:iCs w:val="0"/>
          <w:szCs w:val="22"/>
        </w:rPr>
        <w:t xml:space="preserve"> </w:t>
      </w:r>
    </w:p>
    <w:p w14:paraId="04FF5C67" w14:textId="60AA58B5" w:rsidR="00FE4B9C" w:rsidRPr="00FE4B9C" w:rsidRDefault="00FE4B9C" w:rsidP="00C15F42">
      <w:pPr>
        <w:pStyle w:val="Heading2"/>
        <w:rPr>
          <w:rFonts w:eastAsia="Arial"/>
        </w:rPr>
      </w:pPr>
      <w:r w:rsidRPr="00FE4B9C">
        <w:rPr>
          <w:rFonts w:eastAsia="Arial"/>
        </w:rPr>
        <w:t>Towing Equipment</w:t>
      </w:r>
      <w:r w:rsidR="002E0A17">
        <w:rPr>
          <w:rFonts w:eastAsia="Arial"/>
        </w:rPr>
        <w:t xml:space="preserve"> (If required)</w:t>
      </w:r>
    </w:p>
    <w:p w14:paraId="68E66B65" w14:textId="45249FEE" w:rsidR="00E46F93" w:rsidRDefault="00E46F93" w:rsidP="007B2108">
      <w:pPr>
        <w:pStyle w:val="bodytext10"/>
        <w:numPr>
          <w:ilvl w:val="1"/>
          <w:numId w:val="23"/>
        </w:numPr>
        <w:spacing w:before="120" w:line="276" w:lineRule="auto"/>
        <w:ind w:hanging="792"/>
        <w:jc w:val="both"/>
        <w:rPr>
          <w:rFonts w:eastAsia="Arial"/>
          <w:iCs w:val="0"/>
          <w:szCs w:val="22"/>
        </w:rPr>
      </w:pPr>
      <w:r>
        <w:rPr>
          <w:rFonts w:eastAsia="Arial"/>
          <w:iCs w:val="0"/>
          <w:szCs w:val="22"/>
        </w:rPr>
        <w:t xml:space="preserve">Towing equipment </w:t>
      </w:r>
      <w:r w:rsidR="006C3232">
        <w:rPr>
          <w:rFonts w:eastAsia="Arial"/>
          <w:iCs w:val="0"/>
          <w:szCs w:val="22"/>
        </w:rPr>
        <w:t>which includes tow ropes and shackles are</w:t>
      </w:r>
      <w:r w:rsidR="0082404B">
        <w:rPr>
          <w:rFonts w:eastAsia="Arial"/>
          <w:iCs w:val="0"/>
          <w:szCs w:val="22"/>
        </w:rPr>
        <w:t xml:space="preserve"> used </w:t>
      </w:r>
      <w:r w:rsidR="007F71FE">
        <w:rPr>
          <w:rFonts w:eastAsia="Arial"/>
          <w:iCs w:val="0"/>
          <w:szCs w:val="22"/>
        </w:rPr>
        <w:t>by Traffic Officers for the</w:t>
      </w:r>
      <w:r w:rsidR="0082404B">
        <w:rPr>
          <w:rFonts w:eastAsia="Arial"/>
          <w:iCs w:val="0"/>
          <w:szCs w:val="22"/>
        </w:rPr>
        <w:t xml:space="preserve"> </w:t>
      </w:r>
      <w:r w:rsidR="006C3232">
        <w:rPr>
          <w:rFonts w:eastAsia="Arial"/>
          <w:iCs w:val="0"/>
          <w:szCs w:val="22"/>
        </w:rPr>
        <w:t>removal</w:t>
      </w:r>
      <w:r w:rsidR="0082404B">
        <w:rPr>
          <w:rFonts w:eastAsia="Arial"/>
          <w:iCs w:val="0"/>
          <w:szCs w:val="22"/>
        </w:rPr>
        <w:t xml:space="preserve"> </w:t>
      </w:r>
      <w:r w:rsidR="007F71FE">
        <w:rPr>
          <w:rFonts w:eastAsia="Arial"/>
          <w:iCs w:val="0"/>
          <w:szCs w:val="22"/>
        </w:rPr>
        <w:t xml:space="preserve">of </w:t>
      </w:r>
      <w:r w:rsidR="006C3232">
        <w:rPr>
          <w:rFonts w:eastAsia="Arial"/>
          <w:iCs w:val="0"/>
          <w:szCs w:val="22"/>
        </w:rPr>
        <w:t xml:space="preserve">broken down or stricken </w:t>
      </w:r>
      <w:r w:rsidR="0082404B">
        <w:rPr>
          <w:rFonts w:eastAsia="Arial"/>
          <w:iCs w:val="0"/>
          <w:szCs w:val="22"/>
        </w:rPr>
        <w:t xml:space="preserve">vehicles off the </w:t>
      </w:r>
      <w:r w:rsidR="000C02F7">
        <w:rPr>
          <w:rFonts w:eastAsia="Arial"/>
          <w:iCs w:val="0"/>
          <w:szCs w:val="22"/>
        </w:rPr>
        <w:t xml:space="preserve">strategic road </w:t>
      </w:r>
      <w:r w:rsidR="0082404B">
        <w:rPr>
          <w:rFonts w:eastAsia="Arial"/>
          <w:iCs w:val="0"/>
          <w:szCs w:val="22"/>
        </w:rPr>
        <w:t>network</w:t>
      </w:r>
      <w:r w:rsidR="007E46B4">
        <w:rPr>
          <w:rFonts w:eastAsia="Arial"/>
          <w:iCs w:val="0"/>
          <w:szCs w:val="22"/>
        </w:rPr>
        <w:t xml:space="preserve"> (SRN)</w:t>
      </w:r>
      <w:r w:rsidR="0082404B">
        <w:rPr>
          <w:rFonts w:eastAsia="Arial"/>
          <w:iCs w:val="0"/>
          <w:szCs w:val="22"/>
        </w:rPr>
        <w:t xml:space="preserve"> to a place a safety.</w:t>
      </w:r>
      <w:r w:rsidR="007F71FE">
        <w:rPr>
          <w:rFonts w:eastAsia="Arial"/>
          <w:iCs w:val="0"/>
          <w:szCs w:val="22"/>
        </w:rPr>
        <w:t xml:space="preserve"> </w:t>
      </w:r>
      <w:r w:rsidR="00F757D8">
        <w:rPr>
          <w:rFonts w:eastAsia="Arial"/>
          <w:iCs w:val="0"/>
          <w:szCs w:val="22"/>
        </w:rPr>
        <w:t>This activity takes places across the whole of the SR</w:t>
      </w:r>
      <w:r w:rsidR="00D763A9">
        <w:rPr>
          <w:rFonts w:eastAsia="Arial"/>
          <w:iCs w:val="0"/>
          <w:szCs w:val="22"/>
        </w:rPr>
        <w:t>N</w:t>
      </w:r>
      <w:r w:rsidR="00B150E7">
        <w:rPr>
          <w:rFonts w:eastAsia="Arial"/>
          <w:iCs w:val="0"/>
          <w:szCs w:val="22"/>
        </w:rPr>
        <w:t>.</w:t>
      </w:r>
      <w:r w:rsidR="005B7DA5">
        <w:rPr>
          <w:rFonts w:eastAsia="Arial"/>
          <w:iCs w:val="0"/>
          <w:szCs w:val="22"/>
        </w:rPr>
        <w:t xml:space="preserve"> </w:t>
      </w:r>
      <w:r w:rsidR="00B150E7">
        <w:rPr>
          <w:rFonts w:eastAsia="Arial"/>
          <w:iCs w:val="0"/>
          <w:szCs w:val="22"/>
        </w:rPr>
        <w:t>Refer to</w:t>
      </w:r>
      <w:r w:rsidR="00863FDC">
        <w:rPr>
          <w:rFonts w:eastAsia="Arial"/>
          <w:iCs w:val="0"/>
          <w:szCs w:val="22"/>
        </w:rPr>
        <w:t xml:space="preserve"> </w:t>
      </w:r>
      <w:r w:rsidR="00863FDC" w:rsidRPr="005B7DA5">
        <w:rPr>
          <w:rFonts w:eastAsia="Arial"/>
          <w:b/>
          <w:bCs/>
          <w:iCs w:val="0"/>
          <w:szCs w:val="22"/>
        </w:rPr>
        <w:t>Annex 09</w:t>
      </w:r>
      <w:r w:rsidR="00863FDC">
        <w:rPr>
          <w:rFonts w:eastAsia="Arial"/>
          <w:iCs w:val="0"/>
          <w:szCs w:val="22"/>
        </w:rPr>
        <w:t xml:space="preserve"> for </w:t>
      </w:r>
      <w:r w:rsidR="00B150E7">
        <w:rPr>
          <w:rFonts w:eastAsia="Arial"/>
          <w:iCs w:val="0"/>
          <w:szCs w:val="22"/>
        </w:rPr>
        <w:t xml:space="preserve">further </w:t>
      </w:r>
      <w:r w:rsidR="005B7DA5">
        <w:rPr>
          <w:rFonts w:eastAsia="Arial"/>
          <w:iCs w:val="0"/>
          <w:szCs w:val="22"/>
        </w:rPr>
        <w:t xml:space="preserve">details of numbers </w:t>
      </w:r>
      <w:r w:rsidR="00B150E7">
        <w:rPr>
          <w:rFonts w:eastAsia="Arial"/>
          <w:iCs w:val="0"/>
          <w:szCs w:val="22"/>
        </w:rPr>
        <w:t>held by each Region</w:t>
      </w:r>
      <w:r w:rsidR="005B7DA5">
        <w:rPr>
          <w:rFonts w:eastAsia="Arial"/>
          <w:iCs w:val="0"/>
          <w:szCs w:val="22"/>
        </w:rPr>
        <w:t>.</w:t>
      </w:r>
    </w:p>
    <w:p w14:paraId="58E46219" w14:textId="715F84E8" w:rsidR="00436154" w:rsidRDefault="002E0A17" w:rsidP="007B2108">
      <w:pPr>
        <w:pStyle w:val="bodytext10"/>
        <w:numPr>
          <w:ilvl w:val="1"/>
          <w:numId w:val="23"/>
        </w:numPr>
        <w:spacing w:before="120" w:line="276" w:lineRule="auto"/>
        <w:ind w:hanging="792"/>
        <w:jc w:val="both"/>
        <w:rPr>
          <w:rFonts w:eastAsia="Arial"/>
          <w:iCs w:val="0"/>
          <w:szCs w:val="22"/>
        </w:rPr>
      </w:pPr>
      <w:r>
        <w:rPr>
          <w:rFonts w:eastAsia="Arial"/>
          <w:iCs w:val="0"/>
          <w:szCs w:val="22"/>
        </w:rPr>
        <w:t xml:space="preserve">If requested, </w:t>
      </w:r>
      <w:r w:rsidR="00050146" w:rsidRPr="009A6069">
        <w:rPr>
          <w:rFonts w:eastAsia="Arial"/>
          <w:iCs w:val="0"/>
          <w:szCs w:val="22"/>
        </w:rPr>
        <w:t xml:space="preserve">The Supplier </w:t>
      </w:r>
      <w:r w:rsidR="008E431F">
        <w:rPr>
          <w:rFonts w:eastAsia="Arial"/>
          <w:iCs w:val="0"/>
          <w:szCs w:val="22"/>
        </w:rPr>
        <w:t xml:space="preserve">shall </w:t>
      </w:r>
      <w:r w:rsidR="00050146" w:rsidRPr="009A6069">
        <w:rPr>
          <w:rFonts w:eastAsia="Arial"/>
          <w:iCs w:val="0"/>
          <w:szCs w:val="22"/>
        </w:rPr>
        <w:t xml:space="preserve">provide towing equipment to the Buyer that is either, </w:t>
      </w:r>
    </w:p>
    <w:p w14:paraId="169A4580" w14:textId="6DFC4094" w:rsidR="00436154" w:rsidRDefault="00436154" w:rsidP="00436154">
      <w:pPr>
        <w:pStyle w:val="bodytext10"/>
        <w:numPr>
          <w:ilvl w:val="0"/>
          <w:numId w:val="40"/>
        </w:numPr>
        <w:spacing w:before="120" w:line="276" w:lineRule="auto"/>
        <w:jc w:val="both"/>
        <w:rPr>
          <w:rFonts w:eastAsia="Arial"/>
          <w:iCs w:val="0"/>
          <w:szCs w:val="22"/>
        </w:rPr>
      </w:pPr>
      <w:r w:rsidRPr="009A6069">
        <w:rPr>
          <w:rFonts w:eastAsia="Arial"/>
          <w:iCs w:val="0"/>
          <w:szCs w:val="22"/>
        </w:rPr>
        <w:t>N</w:t>
      </w:r>
      <w:r w:rsidR="00050146" w:rsidRPr="009A6069">
        <w:rPr>
          <w:rFonts w:eastAsia="Arial"/>
          <w:iCs w:val="0"/>
          <w:szCs w:val="22"/>
        </w:rPr>
        <w:t>ew</w:t>
      </w:r>
    </w:p>
    <w:p w14:paraId="17005BB6" w14:textId="0385D0FC" w:rsidR="00436154" w:rsidRDefault="00050146" w:rsidP="00436154">
      <w:pPr>
        <w:pStyle w:val="bodytext10"/>
        <w:numPr>
          <w:ilvl w:val="0"/>
          <w:numId w:val="40"/>
        </w:numPr>
        <w:spacing w:before="120" w:line="276" w:lineRule="auto"/>
        <w:jc w:val="both"/>
        <w:rPr>
          <w:rFonts w:eastAsia="Arial"/>
          <w:iCs w:val="0"/>
          <w:szCs w:val="22"/>
        </w:rPr>
      </w:pPr>
      <w:r w:rsidRPr="009A6069">
        <w:rPr>
          <w:rFonts w:eastAsia="Arial"/>
          <w:iCs w:val="0"/>
          <w:szCs w:val="22"/>
        </w:rPr>
        <w:t xml:space="preserve">or </w:t>
      </w:r>
      <w:r w:rsidR="00436154">
        <w:rPr>
          <w:rFonts w:eastAsia="Arial"/>
          <w:iCs w:val="0"/>
          <w:szCs w:val="22"/>
        </w:rPr>
        <w:t xml:space="preserve">where the item </w:t>
      </w:r>
      <w:r w:rsidRPr="009A6069">
        <w:rPr>
          <w:rFonts w:eastAsia="Arial"/>
          <w:iCs w:val="0"/>
          <w:szCs w:val="22"/>
        </w:rPr>
        <w:t xml:space="preserve">has been </w:t>
      </w:r>
      <w:r w:rsidR="00436154">
        <w:rPr>
          <w:rFonts w:eastAsia="Arial"/>
          <w:iCs w:val="0"/>
          <w:szCs w:val="22"/>
        </w:rPr>
        <w:t xml:space="preserve">previously </w:t>
      </w:r>
      <w:r w:rsidRPr="009A6069">
        <w:rPr>
          <w:rFonts w:eastAsia="Arial"/>
          <w:iCs w:val="0"/>
          <w:szCs w:val="22"/>
        </w:rPr>
        <w:t xml:space="preserve">inspected and </w:t>
      </w:r>
      <w:r w:rsidR="00436154">
        <w:rPr>
          <w:rFonts w:eastAsia="Arial"/>
          <w:iCs w:val="0"/>
          <w:szCs w:val="22"/>
        </w:rPr>
        <w:t>where authorised meets the necessary standards</w:t>
      </w:r>
    </w:p>
    <w:p w14:paraId="76C5E97D" w14:textId="1F6595A3" w:rsidR="00436154" w:rsidRDefault="00436154" w:rsidP="00436154">
      <w:pPr>
        <w:pStyle w:val="bodytext10"/>
        <w:numPr>
          <w:ilvl w:val="0"/>
          <w:numId w:val="40"/>
        </w:numPr>
        <w:spacing w:before="120" w:line="276" w:lineRule="auto"/>
        <w:jc w:val="both"/>
        <w:rPr>
          <w:rFonts w:eastAsia="Arial"/>
          <w:iCs w:val="0"/>
          <w:szCs w:val="22"/>
        </w:rPr>
      </w:pPr>
      <w:r>
        <w:rPr>
          <w:rFonts w:eastAsia="Arial"/>
          <w:iCs w:val="0"/>
          <w:szCs w:val="22"/>
        </w:rPr>
        <w:lastRenderedPageBreak/>
        <w:t xml:space="preserve">or has been </w:t>
      </w:r>
      <w:r w:rsidR="00050146" w:rsidRPr="009A6069">
        <w:rPr>
          <w:rFonts w:eastAsia="Arial"/>
          <w:iCs w:val="0"/>
          <w:szCs w:val="22"/>
        </w:rPr>
        <w:t>repaired and meets the necessary standards</w:t>
      </w:r>
      <w:r>
        <w:rPr>
          <w:rFonts w:eastAsia="Arial"/>
          <w:iCs w:val="0"/>
          <w:szCs w:val="22"/>
        </w:rPr>
        <w:t>.</w:t>
      </w:r>
    </w:p>
    <w:p w14:paraId="3C72E240" w14:textId="295FD629" w:rsidR="00C15F42" w:rsidRDefault="00050146" w:rsidP="007B2108">
      <w:pPr>
        <w:pStyle w:val="bodytext10"/>
        <w:numPr>
          <w:ilvl w:val="1"/>
          <w:numId w:val="23"/>
        </w:numPr>
        <w:spacing w:before="120" w:line="276" w:lineRule="auto"/>
        <w:ind w:hanging="792"/>
        <w:jc w:val="both"/>
        <w:rPr>
          <w:rFonts w:eastAsia="Arial"/>
          <w:iCs w:val="0"/>
          <w:szCs w:val="22"/>
        </w:rPr>
      </w:pPr>
      <w:r w:rsidRPr="00C15F42">
        <w:rPr>
          <w:rFonts w:eastAsia="Arial"/>
          <w:iCs w:val="0"/>
          <w:szCs w:val="22"/>
        </w:rPr>
        <w:t xml:space="preserve">The </w:t>
      </w:r>
      <w:r w:rsidR="00436154">
        <w:rPr>
          <w:rFonts w:eastAsia="Arial"/>
          <w:iCs w:val="0"/>
          <w:szCs w:val="22"/>
        </w:rPr>
        <w:t xml:space="preserve">Buyer’s towing equipment is </w:t>
      </w:r>
      <w:r w:rsidR="00E04FC7">
        <w:rPr>
          <w:rFonts w:eastAsia="Arial"/>
          <w:iCs w:val="0"/>
          <w:szCs w:val="22"/>
        </w:rPr>
        <w:t xml:space="preserve">currently </w:t>
      </w:r>
      <w:r w:rsidR="00436154">
        <w:rPr>
          <w:rFonts w:eastAsia="Arial"/>
          <w:iCs w:val="0"/>
          <w:szCs w:val="22"/>
        </w:rPr>
        <w:t xml:space="preserve">inspected every 6 months (usually January &amp; July) and the </w:t>
      </w:r>
      <w:r w:rsidRPr="00C15F42">
        <w:rPr>
          <w:rFonts w:eastAsia="Arial"/>
          <w:iCs w:val="0"/>
          <w:szCs w:val="22"/>
        </w:rPr>
        <w:t xml:space="preserve">Supplier </w:t>
      </w:r>
      <w:r w:rsidR="00436154">
        <w:rPr>
          <w:rFonts w:eastAsia="Arial"/>
          <w:iCs w:val="0"/>
          <w:szCs w:val="22"/>
        </w:rPr>
        <w:t xml:space="preserve">shall </w:t>
      </w:r>
      <w:r w:rsidRPr="00C15F42">
        <w:rPr>
          <w:rFonts w:eastAsia="Arial"/>
          <w:iCs w:val="0"/>
          <w:szCs w:val="22"/>
        </w:rPr>
        <w:t xml:space="preserve">manage and maintain a 6-month programme to inspect and return or replace the items of towing equipment </w:t>
      </w:r>
      <w:r w:rsidR="00E04FC7">
        <w:rPr>
          <w:rFonts w:eastAsia="Arial"/>
          <w:iCs w:val="0"/>
          <w:szCs w:val="22"/>
        </w:rPr>
        <w:t>as specified</w:t>
      </w:r>
      <w:r w:rsidRPr="00C15F42">
        <w:rPr>
          <w:rFonts w:eastAsia="Arial"/>
          <w:iCs w:val="0"/>
          <w:szCs w:val="22"/>
        </w:rPr>
        <w:t xml:space="preserve"> below.</w:t>
      </w:r>
    </w:p>
    <w:p w14:paraId="4FE6652D" w14:textId="29BFFA55" w:rsidR="00C15F42" w:rsidRDefault="00050146" w:rsidP="007B2108">
      <w:pPr>
        <w:pStyle w:val="bodytext10"/>
        <w:numPr>
          <w:ilvl w:val="1"/>
          <w:numId w:val="23"/>
        </w:numPr>
        <w:spacing w:before="120" w:line="276" w:lineRule="auto"/>
        <w:ind w:hanging="792"/>
        <w:jc w:val="both"/>
        <w:rPr>
          <w:rFonts w:eastAsia="Arial"/>
          <w:iCs w:val="0"/>
          <w:szCs w:val="22"/>
        </w:rPr>
      </w:pPr>
      <w:r w:rsidRPr="00C15F42">
        <w:rPr>
          <w:rFonts w:eastAsia="Arial"/>
          <w:iCs w:val="0"/>
          <w:szCs w:val="22"/>
        </w:rPr>
        <w:t>Any repairs identified as needed are to be discussed with the Buyer and decided on a case-by-case basis.</w:t>
      </w:r>
    </w:p>
    <w:p w14:paraId="78FDDE21" w14:textId="6AF83A6D" w:rsidR="00050146" w:rsidRPr="00C15F42" w:rsidRDefault="00050146" w:rsidP="007B2108">
      <w:pPr>
        <w:pStyle w:val="bodytext10"/>
        <w:numPr>
          <w:ilvl w:val="1"/>
          <w:numId w:val="23"/>
        </w:numPr>
        <w:spacing w:before="120" w:line="276" w:lineRule="auto"/>
        <w:ind w:hanging="792"/>
        <w:jc w:val="both"/>
        <w:rPr>
          <w:rFonts w:eastAsia="Arial"/>
          <w:iCs w:val="0"/>
          <w:szCs w:val="22"/>
        </w:rPr>
      </w:pPr>
      <w:r w:rsidRPr="00C15F42">
        <w:rPr>
          <w:rFonts w:eastAsia="Arial"/>
          <w:iCs w:val="0"/>
          <w:szCs w:val="22"/>
        </w:rPr>
        <w:t xml:space="preserve">The timescales are to be agreed with the Buyer and are delivered to the Buyer’s regional operational centres.  These items are: </w:t>
      </w:r>
    </w:p>
    <w:p w14:paraId="3E3F8768" w14:textId="77777777" w:rsidR="00050146" w:rsidRPr="00C15F42" w:rsidRDefault="00050146" w:rsidP="007B2108">
      <w:pPr>
        <w:pStyle w:val="bodytext10"/>
        <w:numPr>
          <w:ilvl w:val="0"/>
          <w:numId w:val="19"/>
        </w:numPr>
        <w:spacing w:before="120" w:line="276" w:lineRule="auto"/>
        <w:ind w:left="1134" w:hanging="283"/>
        <w:jc w:val="both"/>
      </w:pPr>
      <w:r w:rsidRPr="00C15F42">
        <w:t>Single leg straps (EN 1492 – 1: 2000)</w:t>
      </w:r>
    </w:p>
    <w:p w14:paraId="263A7E85" w14:textId="77777777" w:rsidR="00050146" w:rsidRPr="00C15F42" w:rsidRDefault="00050146" w:rsidP="007B2108">
      <w:pPr>
        <w:pStyle w:val="bodytext10"/>
        <w:numPr>
          <w:ilvl w:val="0"/>
          <w:numId w:val="19"/>
        </w:numPr>
        <w:spacing w:before="120" w:line="276" w:lineRule="auto"/>
        <w:ind w:left="1134" w:hanging="283"/>
        <w:jc w:val="both"/>
      </w:pPr>
      <w:r w:rsidRPr="00C15F42">
        <w:t>Tow leg straps (EN 1492 – 1: 2000)</w:t>
      </w:r>
    </w:p>
    <w:p w14:paraId="2D1470B6" w14:textId="77777777" w:rsidR="00050146" w:rsidRPr="00C15F42" w:rsidRDefault="00050146" w:rsidP="007B2108">
      <w:pPr>
        <w:pStyle w:val="bodytext10"/>
        <w:numPr>
          <w:ilvl w:val="0"/>
          <w:numId w:val="19"/>
        </w:numPr>
        <w:spacing w:before="120" w:line="276" w:lineRule="auto"/>
        <w:ind w:left="1134" w:hanging="283"/>
        <w:jc w:val="both"/>
      </w:pPr>
      <w:r w:rsidRPr="00C15F42">
        <w:t>Round slings (EN 1492 – 2:2000)</w:t>
      </w:r>
    </w:p>
    <w:p w14:paraId="0434B908" w14:textId="77777777" w:rsidR="00050146" w:rsidRPr="00C15F42" w:rsidRDefault="00050146" w:rsidP="007B2108">
      <w:pPr>
        <w:pStyle w:val="bodytext10"/>
        <w:numPr>
          <w:ilvl w:val="0"/>
          <w:numId w:val="19"/>
        </w:numPr>
        <w:spacing w:before="120" w:line="276" w:lineRule="auto"/>
        <w:ind w:left="1134" w:hanging="283"/>
        <w:jc w:val="both"/>
      </w:pPr>
      <w:r w:rsidRPr="00C15F42">
        <w:t>Shackle 3.25 tonne Shackles (US FED SPEC RR-C-271) safety factor 4 – 1 (MBL 13 tonne).</w:t>
      </w:r>
    </w:p>
    <w:p w14:paraId="75AB233F" w14:textId="77777777" w:rsidR="00050146" w:rsidRPr="009A6069" w:rsidRDefault="00050146" w:rsidP="007B2108">
      <w:pPr>
        <w:pStyle w:val="bodytext10"/>
        <w:numPr>
          <w:ilvl w:val="0"/>
          <w:numId w:val="19"/>
        </w:numPr>
        <w:spacing w:before="120" w:line="276" w:lineRule="auto"/>
        <w:ind w:left="1134" w:hanging="283"/>
        <w:jc w:val="both"/>
        <w:rPr>
          <w:rFonts w:eastAsia="Arial"/>
          <w:szCs w:val="22"/>
        </w:rPr>
      </w:pPr>
      <w:r w:rsidRPr="00C15F42">
        <w:t>Shackles are not inspected but are</w:t>
      </w:r>
      <w:r w:rsidRPr="009A6069">
        <w:rPr>
          <w:rFonts w:eastAsia="Arial"/>
          <w:szCs w:val="22"/>
        </w:rPr>
        <w:t xml:space="preserve"> to be replaced every 6 months.</w:t>
      </w:r>
    </w:p>
    <w:p w14:paraId="4A36B687" w14:textId="2ABCA76A" w:rsidR="007B686B" w:rsidRPr="009A6069" w:rsidRDefault="00BB1EEE" w:rsidP="007B2108">
      <w:pPr>
        <w:pStyle w:val="bodytext10"/>
        <w:numPr>
          <w:ilvl w:val="1"/>
          <w:numId w:val="23"/>
        </w:numPr>
        <w:spacing w:before="120" w:line="276" w:lineRule="auto"/>
        <w:ind w:hanging="792"/>
        <w:jc w:val="both"/>
        <w:rPr>
          <w:rFonts w:eastAsia="Arial"/>
          <w:iCs w:val="0"/>
          <w:szCs w:val="22"/>
        </w:rPr>
      </w:pPr>
      <w:r>
        <w:rPr>
          <w:rFonts w:eastAsia="Arial"/>
          <w:iCs w:val="0"/>
          <w:szCs w:val="22"/>
        </w:rPr>
        <w:t xml:space="preserve">Towing equipment is </w:t>
      </w:r>
      <w:r w:rsidR="007E26DF">
        <w:rPr>
          <w:rFonts w:eastAsia="Arial"/>
          <w:iCs w:val="0"/>
          <w:szCs w:val="22"/>
        </w:rPr>
        <w:t xml:space="preserve">required to be </w:t>
      </w:r>
      <w:r w:rsidR="00ED100F">
        <w:rPr>
          <w:rFonts w:eastAsia="Arial"/>
          <w:iCs w:val="0"/>
          <w:szCs w:val="22"/>
        </w:rPr>
        <w:t>maintained</w:t>
      </w:r>
      <w:r w:rsidR="009F0D45">
        <w:rPr>
          <w:rFonts w:eastAsia="Arial"/>
          <w:iCs w:val="0"/>
          <w:szCs w:val="22"/>
        </w:rPr>
        <w:t>, inspected and / or replaced by</w:t>
      </w:r>
      <w:r w:rsidR="00753FCD">
        <w:rPr>
          <w:rFonts w:eastAsia="Arial"/>
          <w:iCs w:val="0"/>
          <w:szCs w:val="22"/>
        </w:rPr>
        <w:t xml:space="preserve"> them on a bi-annual basis.</w:t>
      </w:r>
    </w:p>
    <w:p w14:paraId="1F63D56A" w14:textId="7C9FF32A" w:rsidR="00050146" w:rsidRPr="009A6069" w:rsidRDefault="00050146" w:rsidP="007B2108">
      <w:pPr>
        <w:pStyle w:val="bodytext10"/>
        <w:numPr>
          <w:ilvl w:val="1"/>
          <w:numId w:val="23"/>
        </w:numPr>
        <w:spacing w:before="120" w:line="276" w:lineRule="auto"/>
        <w:ind w:hanging="792"/>
        <w:jc w:val="both"/>
        <w:rPr>
          <w:rFonts w:eastAsia="Arial"/>
          <w:iCs w:val="0"/>
          <w:szCs w:val="22"/>
        </w:rPr>
      </w:pPr>
      <w:r w:rsidRPr="009A6069">
        <w:rPr>
          <w:rFonts w:eastAsia="Arial"/>
          <w:iCs w:val="0"/>
          <w:szCs w:val="22"/>
        </w:rPr>
        <w:t>Each unit to be supplied with unique identification numbers showing towing capacity and labels colour coded to show month of operation.</w:t>
      </w:r>
    </w:p>
    <w:p w14:paraId="53FF19AD" w14:textId="65AD5626" w:rsidR="00050146" w:rsidRDefault="00050146" w:rsidP="007B2108">
      <w:pPr>
        <w:pStyle w:val="bodytext10"/>
        <w:numPr>
          <w:ilvl w:val="1"/>
          <w:numId w:val="23"/>
        </w:numPr>
        <w:spacing w:before="120" w:line="276" w:lineRule="auto"/>
        <w:ind w:hanging="792"/>
        <w:jc w:val="both"/>
        <w:rPr>
          <w:rFonts w:eastAsia="Arial"/>
          <w:iCs w:val="0"/>
          <w:szCs w:val="22"/>
        </w:rPr>
      </w:pPr>
      <w:r w:rsidRPr="009A6069">
        <w:rPr>
          <w:rFonts w:eastAsia="Arial"/>
          <w:iCs w:val="0"/>
          <w:szCs w:val="22"/>
        </w:rPr>
        <w:t xml:space="preserve">Following the supply of replacement towing equipment to the regional operational centres, the Supplier </w:t>
      </w:r>
      <w:r w:rsidR="00247E08">
        <w:rPr>
          <w:rFonts w:eastAsia="Arial"/>
          <w:iCs w:val="0"/>
          <w:szCs w:val="22"/>
        </w:rPr>
        <w:t>shall</w:t>
      </w:r>
      <w:r w:rsidRPr="009A6069">
        <w:rPr>
          <w:rFonts w:eastAsia="Arial"/>
          <w:iCs w:val="0"/>
          <w:szCs w:val="22"/>
        </w:rPr>
        <w:t xml:space="preserve"> collect the old towing equipment from each regional operational centre at an agreed timescale with the Buyer.</w:t>
      </w:r>
    </w:p>
    <w:p w14:paraId="66B81BDE" w14:textId="59C3EB66" w:rsidR="00247E08" w:rsidRPr="009A6069" w:rsidRDefault="00247E08" w:rsidP="00C15F42">
      <w:pPr>
        <w:pStyle w:val="Heading2"/>
        <w:rPr>
          <w:rFonts w:eastAsia="Arial"/>
          <w:iCs/>
        </w:rPr>
      </w:pPr>
      <w:r w:rsidRPr="009A6069">
        <w:rPr>
          <w:rFonts w:eastAsia="Arial"/>
        </w:rPr>
        <w:t xml:space="preserve">Load cell (recalibration) </w:t>
      </w:r>
      <w:r w:rsidR="00F63387">
        <w:rPr>
          <w:rFonts w:eastAsia="Arial"/>
        </w:rPr>
        <w:t>(if required)</w:t>
      </w:r>
    </w:p>
    <w:p w14:paraId="1054D3D3" w14:textId="22B38F50" w:rsidR="00BE698B" w:rsidRDefault="00BE698B" w:rsidP="007B2108">
      <w:pPr>
        <w:pStyle w:val="bodytext10"/>
        <w:numPr>
          <w:ilvl w:val="1"/>
          <w:numId w:val="23"/>
        </w:numPr>
        <w:spacing w:before="120" w:line="276" w:lineRule="auto"/>
        <w:ind w:hanging="792"/>
        <w:jc w:val="both"/>
        <w:rPr>
          <w:rFonts w:eastAsia="Arial"/>
          <w:iCs w:val="0"/>
          <w:szCs w:val="22"/>
        </w:rPr>
      </w:pPr>
      <w:r>
        <w:rPr>
          <w:rFonts w:eastAsia="Arial"/>
          <w:iCs w:val="0"/>
          <w:szCs w:val="22"/>
        </w:rPr>
        <w:t xml:space="preserve">Load cells </w:t>
      </w:r>
      <w:r w:rsidR="00B150E7">
        <w:rPr>
          <w:rFonts w:eastAsia="Arial"/>
          <w:iCs w:val="0"/>
          <w:szCs w:val="22"/>
        </w:rPr>
        <w:t xml:space="preserve">(Tow Cells) </w:t>
      </w:r>
      <w:r>
        <w:rPr>
          <w:rFonts w:eastAsia="Arial"/>
          <w:iCs w:val="0"/>
          <w:szCs w:val="22"/>
        </w:rPr>
        <w:t xml:space="preserve">are used by Traffic Officers </w:t>
      </w:r>
      <w:r w:rsidR="00B150E7">
        <w:rPr>
          <w:rFonts w:eastAsia="Arial"/>
          <w:iCs w:val="0"/>
          <w:szCs w:val="22"/>
        </w:rPr>
        <w:t xml:space="preserve">in conjunction to </w:t>
      </w:r>
      <w:proofErr w:type="gramStart"/>
      <w:r w:rsidR="00B150E7">
        <w:rPr>
          <w:rFonts w:eastAsia="Arial"/>
          <w:iCs w:val="0"/>
          <w:szCs w:val="22"/>
        </w:rPr>
        <w:t>towing</w:t>
      </w:r>
      <w:proofErr w:type="gramEnd"/>
      <w:r w:rsidR="00B150E7">
        <w:rPr>
          <w:rFonts w:eastAsia="Arial"/>
          <w:iCs w:val="0"/>
          <w:szCs w:val="22"/>
        </w:rPr>
        <w:t xml:space="preserve"> equipment that</w:t>
      </w:r>
      <w:r w:rsidR="00640A39">
        <w:rPr>
          <w:rFonts w:eastAsia="Arial"/>
          <w:iCs w:val="0"/>
          <w:szCs w:val="22"/>
        </w:rPr>
        <w:t xml:space="preserve"> measure</w:t>
      </w:r>
      <w:r w:rsidR="00B150E7">
        <w:rPr>
          <w:rFonts w:eastAsia="Arial"/>
          <w:iCs w:val="0"/>
          <w:szCs w:val="22"/>
        </w:rPr>
        <w:t>s</w:t>
      </w:r>
      <w:r w:rsidR="00640A39">
        <w:rPr>
          <w:rFonts w:eastAsia="Arial"/>
          <w:iCs w:val="0"/>
          <w:szCs w:val="22"/>
        </w:rPr>
        <w:t xml:space="preserve"> the load of</w:t>
      </w:r>
      <w:r>
        <w:rPr>
          <w:rFonts w:eastAsia="Arial"/>
          <w:iCs w:val="0"/>
          <w:szCs w:val="22"/>
        </w:rPr>
        <w:t xml:space="preserve"> vehicles </w:t>
      </w:r>
      <w:r w:rsidR="00B150E7">
        <w:rPr>
          <w:rFonts w:eastAsia="Arial"/>
          <w:iCs w:val="0"/>
          <w:szCs w:val="22"/>
        </w:rPr>
        <w:t xml:space="preserve">pulled </w:t>
      </w:r>
      <w:r w:rsidR="00640A39">
        <w:rPr>
          <w:rFonts w:eastAsia="Arial"/>
          <w:iCs w:val="0"/>
          <w:szCs w:val="22"/>
        </w:rPr>
        <w:t xml:space="preserve">to ensure they are safe to remove from </w:t>
      </w:r>
      <w:r>
        <w:rPr>
          <w:rFonts w:eastAsia="Arial"/>
          <w:iCs w:val="0"/>
          <w:szCs w:val="22"/>
        </w:rPr>
        <w:t>the strategic road network</w:t>
      </w:r>
      <w:r w:rsidR="00B150E7">
        <w:rPr>
          <w:rFonts w:eastAsia="Arial"/>
          <w:iCs w:val="0"/>
          <w:szCs w:val="22"/>
        </w:rPr>
        <w:t>.</w:t>
      </w:r>
      <w:r>
        <w:rPr>
          <w:rFonts w:eastAsia="Arial"/>
          <w:iCs w:val="0"/>
          <w:szCs w:val="22"/>
        </w:rPr>
        <w:t xml:space="preserve"> This activity takes places across the whole of the SRN, </w:t>
      </w:r>
      <w:r w:rsidR="00B150E7">
        <w:rPr>
          <w:rFonts w:eastAsia="Arial"/>
          <w:iCs w:val="0"/>
          <w:szCs w:val="22"/>
        </w:rPr>
        <w:t xml:space="preserve">refer to </w:t>
      </w:r>
      <w:r w:rsidRPr="005B7DA5">
        <w:rPr>
          <w:rFonts w:eastAsia="Arial"/>
          <w:b/>
          <w:bCs/>
          <w:iCs w:val="0"/>
          <w:szCs w:val="22"/>
        </w:rPr>
        <w:t>Annex 09</w:t>
      </w:r>
      <w:r>
        <w:rPr>
          <w:rFonts w:eastAsia="Arial"/>
          <w:iCs w:val="0"/>
          <w:szCs w:val="22"/>
        </w:rPr>
        <w:t xml:space="preserve"> for </w:t>
      </w:r>
      <w:r w:rsidR="00B150E7">
        <w:rPr>
          <w:rFonts w:eastAsia="Arial"/>
          <w:iCs w:val="0"/>
          <w:szCs w:val="22"/>
        </w:rPr>
        <w:t xml:space="preserve">further </w:t>
      </w:r>
      <w:r>
        <w:rPr>
          <w:rFonts w:eastAsia="Arial"/>
          <w:iCs w:val="0"/>
          <w:szCs w:val="22"/>
        </w:rPr>
        <w:t xml:space="preserve">details </w:t>
      </w:r>
      <w:r w:rsidR="00B150E7">
        <w:rPr>
          <w:rFonts w:eastAsia="Arial"/>
          <w:iCs w:val="0"/>
          <w:szCs w:val="22"/>
        </w:rPr>
        <w:t>and</w:t>
      </w:r>
      <w:r>
        <w:rPr>
          <w:rFonts w:eastAsia="Arial"/>
          <w:iCs w:val="0"/>
          <w:szCs w:val="22"/>
        </w:rPr>
        <w:t xml:space="preserve"> numbers </w:t>
      </w:r>
      <w:r w:rsidR="00B150E7">
        <w:rPr>
          <w:rFonts w:eastAsia="Arial"/>
          <w:iCs w:val="0"/>
          <w:szCs w:val="22"/>
        </w:rPr>
        <w:t>held by each Region</w:t>
      </w:r>
      <w:r w:rsidR="00640A39">
        <w:rPr>
          <w:rFonts w:eastAsia="Arial"/>
          <w:iCs w:val="0"/>
          <w:szCs w:val="22"/>
        </w:rPr>
        <w:t>.</w:t>
      </w:r>
    </w:p>
    <w:p w14:paraId="161F7152" w14:textId="642FF418" w:rsidR="00017998" w:rsidRDefault="00FD5293" w:rsidP="007B2108">
      <w:pPr>
        <w:pStyle w:val="bodytext10"/>
        <w:numPr>
          <w:ilvl w:val="1"/>
          <w:numId w:val="23"/>
        </w:numPr>
        <w:spacing w:before="120" w:line="276" w:lineRule="auto"/>
        <w:ind w:hanging="792"/>
        <w:jc w:val="both"/>
        <w:rPr>
          <w:rFonts w:eastAsia="Arial"/>
          <w:iCs w:val="0"/>
          <w:szCs w:val="22"/>
        </w:rPr>
      </w:pPr>
      <w:r>
        <w:rPr>
          <w:rFonts w:eastAsia="Arial"/>
          <w:iCs w:val="0"/>
          <w:szCs w:val="22"/>
        </w:rPr>
        <w:t xml:space="preserve">Loadcells are a single sourced product and </w:t>
      </w:r>
      <w:r w:rsidR="00B753FA">
        <w:rPr>
          <w:rFonts w:eastAsia="Arial"/>
          <w:iCs w:val="0"/>
          <w:szCs w:val="22"/>
        </w:rPr>
        <w:t xml:space="preserve">are </w:t>
      </w:r>
      <w:r>
        <w:rPr>
          <w:rFonts w:eastAsia="Arial"/>
          <w:iCs w:val="0"/>
          <w:szCs w:val="22"/>
        </w:rPr>
        <w:t xml:space="preserve">defined in </w:t>
      </w:r>
      <w:r w:rsidR="00B753FA">
        <w:rPr>
          <w:rFonts w:eastAsia="Arial"/>
          <w:iCs w:val="0"/>
          <w:szCs w:val="22"/>
        </w:rPr>
        <w:t xml:space="preserve">both </w:t>
      </w:r>
      <w:r w:rsidRPr="00FD5293">
        <w:rPr>
          <w:rFonts w:eastAsia="Arial"/>
          <w:b/>
          <w:bCs/>
          <w:iCs w:val="0"/>
          <w:szCs w:val="22"/>
        </w:rPr>
        <w:t>Annex</w:t>
      </w:r>
      <w:r w:rsidR="005A4653">
        <w:rPr>
          <w:rFonts w:eastAsia="Arial"/>
          <w:b/>
          <w:bCs/>
          <w:iCs w:val="0"/>
          <w:szCs w:val="22"/>
        </w:rPr>
        <w:t xml:space="preserve"> 04 and</w:t>
      </w:r>
      <w:r w:rsidRPr="00FD5293">
        <w:rPr>
          <w:rFonts w:eastAsia="Arial"/>
          <w:b/>
          <w:bCs/>
          <w:iCs w:val="0"/>
          <w:szCs w:val="22"/>
        </w:rPr>
        <w:t xml:space="preserve"> 05</w:t>
      </w:r>
      <w:r w:rsidR="006B0101">
        <w:rPr>
          <w:rFonts w:eastAsia="Arial"/>
          <w:b/>
          <w:bCs/>
          <w:iCs w:val="0"/>
          <w:szCs w:val="22"/>
        </w:rPr>
        <w:t>a</w:t>
      </w:r>
      <w:r w:rsidR="003C3DC8" w:rsidRPr="003C3DC8">
        <w:rPr>
          <w:rFonts w:eastAsia="Arial"/>
          <w:iCs w:val="0"/>
          <w:szCs w:val="22"/>
        </w:rPr>
        <w:t xml:space="preserve"> </w:t>
      </w:r>
      <w:r w:rsidR="003C3DC8" w:rsidRPr="009A6069">
        <w:rPr>
          <w:rFonts w:eastAsia="Arial"/>
          <w:iCs w:val="0"/>
          <w:szCs w:val="22"/>
        </w:rPr>
        <w:t>Technical specifications</w:t>
      </w:r>
      <w:r w:rsidR="003C3DC8">
        <w:rPr>
          <w:rFonts w:eastAsia="Arial"/>
          <w:iCs w:val="0"/>
          <w:szCs w:val="22"/>
        </w:rPr>
        <w:t>.</w:t>
      </w:r>
    </w:p>
    <w:p w14:paraId="40120504" w14:textId="2B6328C2" w:rsidR="00247E08" w:rsidRPr="009A6069" w:rsidRDefault="00247E08" w:rsidP="007B2108">
      <w:pPr>
        <w:pStyle w:val="bodytext10"/>
        <w:numPr>
          <w:ilvl w:val="1"/>
          <w:numId w:val="23"/>
        </w:numPr>
        <w:spacing w:before="120" w:line="276" w:lineRule="auto"/>
        <w:ind w:hanging="792"/>
        <w:jc w:val="both"/>
        <w:rPr>
          <w:rFonts w:eastAsia="Arial"/>
          <w:iCs w:val="0"/>
          <w:szCs w:val="22"/>
        </w:rPr>
      </w:pPr>
      <w:r w:rsidRPr="009A6069">
        <w:rPr>
          <w:rFonts w:eastAsia="Arial"/>
          <w:iCs w:val="0"/>
          <w:szCs w:val="22"/>
        </w:rPr>
        <w:t xml:space="preserve">The Supplier </w:t>
      </w:r>
      <w:r>
        <w:rPr>
          <w:rFonts w:eastAsia="Arial"/>
          <w:iCs w:val="0"/>
          <w:szCs w:val="22"/>
        </w:rPr>
        <w:t xml:space="preserve">shall </w:t>
      </w:r>
      <w:r w:rsidRPr="009A6069">
        <w:rPr>
          <w:rFonts w:eastAsia="Arial"/>
          <w:iCs w:val="0"/>
          <w:szCs w:val="22"/>
        </w:rPr>
        <w:t>provide a cyclical load cell recalibration service upon receipt of an order from the Buyer to commence the annual recalibration programme.</w:t>
      </w:r>
    </w:p>
    <w:p w14:paraId="214C559F" w14:textId="2E301C21" w:rsidR="00E85C07" w:rsidRPr="00E85C07" w:rsidRDefault="00247E08" w:rsidP="00E85C07">
      <w:pPr>
        <w:pStyle w:val="bodytext10"/>
        <w:numPr>
          <w:ilvl w:val="1"/>
          <w:numId w:val="23"/>
        </w:numPr>
        <w:spacing w:before="120" w:line="276" w:lineRule="auto"/>
        <w:ind w:hanging="792"/>
        <w:jc w:val="both"/>
        <w:rPr>
          <w:rFonts w:eastAsia="Arial"/>
          <w:iCs w:val="0"/>
          <w:szCs w:val="22"/>
        </w:rPr>
      </w:pPr>
      <w:r w:rsidRPr="009A6069">
        <w:rPr>
          <w:rFonts w:eastAsia="Arial"/>
          <w:iCs w:val="0"/>
          <w:szCs w:val="22"/>
        </w:rPr>
        <w:t xml:space="preserve">The Supplier </w:t>
      </w:r>
      <w:r>
        <w:rPr>
          <w:rFonts w:eastAsia="Arial"/>
          <w:iCs w:val="0"/>
          <w:szCs w:val="22"/>
        </w:rPr>
        <w:t xml:space="preserve">shall </w:t>
      </w:r>
      <w:r w:rsidRPr="009A6069">
        <w:rPr>
          <w:rFonts w:eastAsia="Arial"/>
          <w:iCs w:val="0"/>
          <w:szCs w:val="22"/>
        </w:rPr>
        <w:t>manage the recalibration service one region at a time and will use the Buyer’s owned stock of</w:t>
      </w:r>
      <w:r w:rsidR="00E00B22">
        <w:rPr>
          <w:rFonts w:eastAsia="Arial"/>
          <w:iCs w:val="0"/>
          <w:szCs w:val="22"/>
        </w:rPr>
        <w:t xml:space="preserve"> </w:t>
      </w:r>
      <w:r w:rsidR="00874E67">
        <w:rPr>
          <w:rFonts w:eastAsia="Arial"/>
          <w:iCs w:val="0"/>
          <w:szCs w:val="22"/>
        </w:rPr>
        <w:t>approx.</w:t>
      </w:r>
      <w:r w:rsidRPr="009A6069">
        <w:rPr>
          <w:rFonts w:eastAsia="Arial"/>
          <w:iCs w:val="0"/>
          <w:szCs w:val="22"/>
        </w:rPr>
        <w:t xml:space="preserve"> 70 spare units for recalibration purposes.</w:t>
      </w:r>
      <w:r w:rsidR="00272DCD">
        <w:rPr>
          <w:rFonts w:eastAsia="Arial"/>
          <w:iCs w:val="0"/>
          <w:szCs w:val="22"/>
        </w:rPr>
        <w:t xml:space="preserve"> </w:t>
      </w:r>
    </w:p>
    <w:p w14:paraId="43DE2EB0" w14:textId="0B2CD188" w:rsidR="00247E08" w:rsidRPr="009A6069" w:rsidRDefault="00247E08" w:rsidP="007B2108">
      <w:pPr>
        <w:pStyle w:val="bodytext10"/>
        <w:numPr>
          <w:ilvl w:val="1"/>
          <w:numId w:val="23"/>
        </w:numPr>
        <w:spacing w:before="120" w:line="276" w:lineRule="auto"/>
        <w:ind w:hanging="792"/>
        <w:jc w:val="both"/>
        <w:rPr>
          <w:rFonts w:eastAsia="Arial"/>
          <w:iCs w:val="0"/>
          <w:szCs w:val="22"/>
        </w:rPr>
      </w:pPr>
      <w:r w:rsidRPr="009A6069">
        <w:rPr>
          <w:rFonts w:eastAsia="Arial"/>
          <w:iCs w:val="0"/>
          <w:szCs w:val="22"/>
        </w:rPr>
        <w:t xml:space="preserve">The Buyer agrees the timescale for the annual recalibration programme with the Supplier within 3 (three) calendar months of the </w:t>
      </w:r>
      <w:r w:rsidR="004B1FD4">
        <w:rPr>
          <w:rFonts w:eastAsia="Arial"/>
          <w:iCs w:val="0"/>
          <w:szCs w:val="22"/>
        </w:rPr>
        <w:t>Go Live Date</w:t>
      </w:r>
      <w:r w:rsidRPr="009A6069">
        <w:rPr>
          <w:rFonts w:eastAsia="Arial"/>
          <w:iCs w:val="0"/>
          <w:szCs w:val="22"/>
        </w:rPr>
        <w:t xml:space="preserve">. </w:t>
      </w:r>
    </w:p>
    <w:p w14:paraId="3DB1E6B6" w14:textId="4E501579" w:rsidR="00247E08" w:rsidRPr="009A6069" w:rsidRDefault="00247E08" w:rsidP="007B2108">
      <w:pPr>
        <w:pStyle w:val="bodytext10"/>
        <w:numPr>
          <w:ilvl w:val="1"/>
          <w:numId w:val="23"/>
        </w:numPr>
        <w:spacing w:before="120" w:line="276" w:lineRule="auto"/>
        <w:ind w:hanging="792"/>
        <w:jc w:val="both"/>
        <w:rPr>
          <w:rFonts w:eastAsia="Arial"/>
          <w:iCs w:val="0"/>
          <w:szCs w:val="22"/>
        </w:rPr>
      </w:pPr>
      <w:r w:rsidRPr="009A6069">
        <w:rPr>
          <w:rFonts w:eastAsia="Arial"/>
          <w:iCs w:val="0"/>
          <w:szCs w:val="22"/>
        </w:rPr>
        <w:t>The Supplier ensures that all load cells supplied to the Buyer have been recalibrated via the load cell manufacturer’s recalibration services as agreed with the Buyer. Each load cell will be marked with a recalibration due date following recalibration at the load cell manufacturer’s premises.</w:t>
      </w:r>
    </w:p>
    <w:p w14:paraId="6CECA69C" w14:textId="0540D7DB" w:rsidR="00247E08" w:rsidRPr="009A6069" w:rsidRDefault="00247E08" w:rsidP="007B2108">
      <w:pPr>
        <w:pStyle w:val="bodytext10"/>
        <w:numPr>
          <w:ilvl w:val="1"/>
          <w:numId w:val="23"/>
        </w:numPr>
        <w:spacing w:before="120" w:line="276" w:lineRule="auto"/>
        <w:ind w:hanging="792"/>
        <w:jc w:val="both"/>
        <w:rPr>
          <w:rFonts w:eastAsia="Arial"/>
          <w:iCs w:val="0"/>
          <w:szCs w:val="22"/>
        </w:rPr>
      </w:pPr>
      <w:r w:rsidRPr="009A6069">
        <w:rPr>
          <w:rFonts w:eastAsia="Arial"/>
          <w:iCs w:val="0"/>
          <w:szCs w:val="22"/>
        </w:rPr>
        <w:lastRenderedPageBreak/>
        <w:t>Any repairs identified as needed are to be discussed with the Buyer and decided on a case-by-case basis.</w:t>
      </w:r>
    </w:p>
    <w:p w14:paraId="4DC0AE59" w14:textId="221F8995" w:rsidR="00247E08" w:rsidRPr="009A6069" w:rsidRDefault="00247E08" w:rsidP="007B2108">
      <w:pPr>
        <w:pStyle w:val="bodytext10"/>
        <w:numPr>
          <w:ilvl w:val="1"/>
          <w:numId w:val="23"/>
        </w:numPr>
        <w:spacing w:before="120" w:line="276" w:lineRule="auto"/>
        <w:ind w:hanging="792"/>
        <w:jc w:val="both"/>
        <w:rPr>
          <w:rFonts w:eastAsia="Arial"/>
          <w:iCs w:val="0"/>
          <w:szCs w:val="22"/>
        </w:rPr>
      </w:pPr>
      <w:r w:rsidRPr="009A6069">
        <w:rPr>
          <w:rFonts w:eastAsia="Arial"/>
          <w:iCs w:val="0"/>
          <w:szCs w:val="22"/>
        </w:rPr>
        <w:t xml:space="preserve">The load cells are Bluetooth (as shown in </w:t>
      </w:r>
      <w:r w:rsidRPr="003E67C0">
        <w:rPr>
          <w:rFonts w:eastAsia="Arial"/>
          <w:b/>
          <w:bCs/>
          <w:iCs w:val="0"/>
          <w:szCs w:val="22"/>
        </w:rPr>
        <w:t xml:space="preserve">Annex </w:t>
      </w:r>
      <w:r w:rsidR="00B63045">
        <w:rPr>
          <w:rFonts w:eastAsia="Arial"/>
          <w:b/>
          <w:bCs/>
          <w:iCs w:val="0"/>
          <w:szCs w:val="22"/>
        </w:rPr>
        <w:t>05</w:t>
      </w:r>
      <w:r w:rsidR="00C12605">
        <w:rPr>
          <w:rFonts w:eastAsia="Arial"/>
          <w:b/>
          <w:bCs/>
          <w:iCs w:val="0"/>
          <w:szCs w:val="22"/>
        </w:rPr>
        <w:t>a</w:t>
      </w:r>
      <w:r w:rsidRPr="009A6069">
        <w:rPr>
          <w:rFonts w:eastAsia="Arial"/>
          <w:iCs w:val="0"/>
          <w:szCs w:val="22"/>
        </w:rPr>
        <w:t xml:space="preserve">) with 100 metres range, high quality aircraft grade aluminium, internal components with IP67/NEMA 6 waterproof environmental protection. Capacity of 25kN. </w:t>
      </w:r>
    </w:p>
    <w:p w14:paraId="63739F50" w14:textId="5EB11E81" w:rsidR="00C15F42" w:rsidRDefault="00247E08" w:rsidP="007B2108">
      <w:pPr>
        <w:pStyle w:val="bodytext10"/>
        <w:numPr>
          <w:ilvl w:val="1"/>
          <w:numId w:val="23"/>
        </w:numPr>
        <w:spacing w:before="120" w:line="276" w:lineRule="auto"/>
        <w:ind w:hanging="792"/>
        <w:jc w:val="both"/>
        <w:rPr>
          <w:rFonts w:eastAsia="Arial"/>
          <w:iCs w:val="0"/>
          <w:szCs w:val="22"/>
        </w:rPr>
      </w:pPr>
      <w:r w:rsidRPr="009A6069">
        <w:rPr>
          <w:rFonts w:eastAsia="Arial"/>
          <w:iCs w:val="0"/>
          <w:szCs w:val="22"/>
        </w:rPr>
        <w:t xml:space="preserve">At a time agreed with the Buyer, the Supplier will deliver a fully recalibrated load cell per </w:t>
      </w:r>
      <w:r w:rsidR="001B3361">
        <w:rPr>
          <w:rFonts w:eastAsia="Arial"/>
          <w:iCs w:val="0"/>
          <w:szCs w:val="22"/>
        </w:rPr>
        <w:t>Traffic Officer Vehicle</w:t>
      </w:r>
      <w:r w:rsidRPr="009A6069">
        <w:rPr>
          <w:rFonts w:eastAsia="Arial"/>
          <w:iCs w:val="0"/>
          <w:szCs w:val="22"/>
        </w:rPr>
        <w:t xml:space="preserve"> to each of the Buyer’s regional operational centres in a cyclical programme, one region at a time.</w:t>
      </w:r>
    </w:p>
    <w:p w14:paraId="428B9430" w14:textId="77777777" w:rsidR="00C15F42" w:rsidRDefault="00247E08" w:rsidP="007B2108">
      <w:pPr>
        <w:pStyle w:val="bodytext10"/>
        <w:numPr>
          <w:ilvl w:val="1"/>
          <w:numId w:val="23"/>
        </w:numPr>
        <w:spacing w:before="120" w:line="276" w:lineRule="auto"/>
        <w:ind w:hanging="792"/>
        <w:jc w:val="both"/>
        <w:rPr>
          <w:rFonts w:eastAsia="Arial"/>
          <w:iCs w:val="0"/>
          <w:szCs w:val="22"/>
        </w:rPr>
      </w:pPr>
      <w:r w:rsidRPr="00C15F42">
        <w:rPr>
          <w:rFonts w:eastAsia="Arial"/>
          <w:iCs w:val="0"/>
          <w:szCs w:val="22"/>
        </w:rPr>
        <w:t>After the delivery of newly recalibrated load cells to the regional operational centres, the Buyer will pack in batches, all load cells past their recalibration due date, and despatch to the load cell manufacturer’s premises for recalibration services.</w:t>
      </w:r>
    </w:p>
    <w:p w14:paraId="6F1974B4" w14:textId="04797509" w:rsidR="00247E08" w:rsidRDefault="00247E08" w:rsidP="007B2108">
      <w:pPr>
        <w:pStyle w:val="bodytext10"/>
        <w:numPr>
          <w:ilvl w:val="1"/>
          <w:numId w:val="23"/>
        </w:numPr>
        <w:spacing w:before="120" w:line="276" w:lineRule="auto"/>
        <w:ind w:hanging="792"/>
        <w:jc w:val="both"/>
        <w:rPr>
          <w:rFonts w:eastAsia="Arial"/>
          <w:iCs w:val="0"/>
          <w:szCs w:val="22"/>
        </w:rPr>
      </w:pPr>
      <w:r w:rsidRPr="00C15F42">
        <w:rPr>
          <w:rFonts w:eastAsia="Arial"/>
          <w:iCs w:val="0"/>
          <w:szCs w:val="22"/>
        </w:rPr>
        <w:t>Once the Buyer has been notified by the Supplier that the recalibration has been completed, the Supplier redistributes the recalibrated items, and re-calibration failures and any new items ordered by the Buyer to replace recalibration failures in accordance with the agreed programme.</w:t>
      </w:r>
    </w:p>
    <w:p w14:paraId="693A595B" w14:textId="2EEDD8E5" w:rsidR="00297871" w:rsidRPr="002037C4" w:rsidRDefault="00020455" w:rsidP="00C15F42">
      <w:pPr>
        <w:pStyle w:val="Heading2"/>
        <w:rPr>
          <w:rFonts w:eastAsia="Arial"/>
          <w:iCs/>
        </w:rPr>
      </w:pPr>
      <w:r>
        <w:rPr>
          <w:rFonts w:eastAsia="Arial"/>
        </w:rPr>
        <w:t xml:space="preserve">Road </w:t>
      </w:r>
      <w:r w:rsidR="00344F9F">
        <w:rPr>
          <w:rFonts w:eastAsia="Arial"/>
        </w:rPr>
        <w:t xml:space="preserve">Spillage Absorbent Product  </w:t>
      </w:r>
    </w:p>
    <w:p w14:paraId="4A47F1DC" w14:textId="1EB41E6D" w:rsidR="008E2B9D" w:rsidRDefault="00344F9F" w:rsidP="007B2108">
      <w:pPr>
        <w:pStyle w:val="bodytext10"/>
        <w:numPr>
          <w:ilvl w:val="1"/>
          <w:numId w:val="23"/>
        </w:numPr>
        <w:spacing w:before="120" w:line="276" w:lineRule="auto"/>
        <w:ind w:hanging="792"/>
        <w:jc w:val="both"/>
        <w:rPr>
          <w:rFonts w:eastAsia="Arial"/>
          <w:iCs w:val="0"/>
          <w:szCs w:val="22"/>
        </w:rPr>
      </w:pPr>
      <w:r>
        <w:rPr>
          <w:rFonts w:eastAsia="Arial"/>
          <w:iCs w:val="0"/>
          <w:szCs w:val="22"/>
        </w:rPr>
        <w:t xml:space="preserve">National Highways </w:t>
      </w:r>
      <w:r w:rsidR="00A2512F">
        <w:rPr>
          <w:rFonts w:eastAsia="Arial"/>
          <w:iCs w:val="0"/>
          <w:szCs w:val="22"/>
        </w:rPr>
        <w:t>uses a</w:t>
      </w:r>
      <w:r w:rsidR="00B753FA" w:rsidRPr="00B753FA">
        <w:rPr>
          <w:rFonts w:eastAsia="Arial"/>
          <w:iCs w:val="0"/>
          <w:szCs w:val="22"/>
        </w:rPr>
        <w:t xml:space="preserve"> super absorbent organic compound that is used to clean up a variety of liquids not limited to diesel</w:t>
      </w:r>
      <w:r w:rsidR="00B753FA">
        <w:rPr>
          <w:rFonts w:eastAsia="Arial"/>
          <w:iCs w:val="0"/>
          <w:szCs w:val="22"/>
        </w:rPr>
        <w:t xml:space="preserve">, </w:t>
      </w:r>
      <w:proofErr w:type="gramStart"/>
      <w:r w:rsidR="00B753FA">
        <w:rPr>
          <w:rFonts w:eastAsia="Arial"/>
          <w:iCs w:val="0"/>
          <w:szCs w:val="22"/>
        </w:rPr>
        <w:t>oil</w:t>
      </w:r>
      <w:proofErr w:type="gramEnd"/>
      <w:r w:rsidR="00B753FA">
        <w:rPr>
          <w:rFonts w:eastAsia="Arial"/>
          <w:iCs w:val="0"/>
          <w:szCs w:val="22"/>
        </w:rPr>
        <w:t xml:space="preserve"> and liquid</w:t>
      </w:r>
      <w:r w:rsidR="00B753FA" w:rsidRPr="00B753FA">
        <w:rPr>
          <w:rFonts w:eastAsia="Arial"/>
          <w:iCs w:val="0"/>
          <w:szCs w:val="22"/>
        </w:rPr>
        <w:t xml:space="preserve"> spillages</w:t>
      </w:r>
      <w:r w:rsidR="00B753FA">
        <w:rPr>
          <w:rFonts w:eastAsia="Arial"/>
          <w:iCs w:val="0"/>
          <w:szCs w:val="22"/>
        </w:rPr>
        <w:t xml:space="preserve"> from the carriageway. It </w:t>
      </w:r>
      <w:r w:rsidR="00031CF8">
        <w:rPr>
          <w:rFonts w:eastAsia="Arial"/>
          <w:iCs w:val="0"/>
          <w:szCs w:val="22"/>
        </w:rPr>
        <w:t xml:space="preserve">is a single sourced product as defined in </w:t>
      </w:r>
      <w:r w:rsidR="00031CF8" w:rsidRPr="00031CF8">
        <w:rPr>
          <w:rFonts w:eastAsia="Arial"/>
          <w:b/>
          <w:bCs/>
          <w:iCs w:val="0"/>
          <w:szCs w:val="22"/>
        </w:rPr>
        <w:t xml:space="preserve">Annex </w:t>
      </w:r>
      <w:r w:rsidR="00F32C3D">
        <w:rPr>
          <w:rFonts w:eastAsia="Arial"/>
          <w:b/>
          <w:bCs/>
          <w:iCs w:val="0"/>
          <w:szCs w:val="22"/>
        </w:rPr>
        <w:t>0</w:t>
      </w:r>
      <w:r w:rsidR="00755F34">
        <w:rPr>
          <w:rFonts w:eastAsia="Arial"/>
          <w:b/>
          <w:bCs/>
          <w:iCs w:val="0"/>
          <w:szCs w:val="22"/>
        </w:rPr>
        <w:t>4</w:t>
      </w:r>
      <w:r w:rsidR="005A4653">
        <w:rPr>
          <w:rFonts w:eastAsia="Arial"/>
          <w:b/>
          <w:bCs/>
          <w:iCs w:val="0"/>
          <w:szCs w:val="22"/>
        </w:rPr>
        <w:t xml:space="preserve"> and Annex 05</w:t>
      </w:r>
      <w:r w:rsidR="00913D65">
        <w:rPr>
          <w:rFonts w:eastAsia="Arial"/>
          <w:b/>
          <w:bCs/>
          <w:iCs w:val="0"/>
          <w:szCs w:val="22"/>
        </w:rPr>
        <w:t>b</w:t>
      </w:r>
      <w:r w:rsidR="003C3DC8" w:rsidRPr="003C3DC8">
        <w:rPr>
          <w:rFonts w:eastAsia="Arial"/>
          <w:iCs w:val="0"/>
          <w:szCs w:val="22"/>
        </w:rPr>
        <w:t xml:space="preserve"> </w:t>
      </w:r>
      <w:r w:rsidR="003C3DC8" w:rsidRPr="009A6069">
        <w:rPr>
          <w:rFonts w:eastAsia="Arial"/>
          <w:iCs w:val="0"/>
          <w:szCs w:val="22"/>
        </w:rPr>
        <w:t>Technical specifications</w:t>
      </w:r>
      <w:r w:rsidR="00031CF8">
        <w:rPr>
          <w:rFonts w:eastAsia="Arial"/>
          <w:iCs w:val="0"/>
          <w:szCs w:val="22"/>
        </w:rPr>
        <w:t>.</w:t>
      </w:r>
    </w:p>
    <w:p w14:paraId="7E82F676" w14:textId="2DE77B0D" w:rsidR="00297871" w:rsidRPr="009A6069" w:rsidRDefault="00297871" w:rsidP="007B2108">
      <w:pPr>
        <w:pStyle w:val="bodytext10"/>
        <w:numPr>
          <w:ilvl w:val="1"/>
          <w:numId w:val="23"/>
        </w:numPr>
        <w:spacing w:before="120" w:line="276" w:lineRule="auto"/>
        <w:ind w:hanging="792"/>
        <w:jc w:val="both"/>
        <w:rPr>
          <w:rFonts w:eastAsia="Arial"/>
          <w:iCs w:val="0"/>
          <w:szCs w:val="22"/>
        </w:rPr>
      </w:pPr>
      <w:r w:rsidRPr="009A6069">
        <w:rPr>
          <w:rFonts w:eastAsia="Arial"/>
          <w:iCs w:val="0"/>
          <w:szCs w:val="22"/>
        </w:rPr>
        <w:t xml:space="preserve">The Supplier </w:t>
      </w:r>
      <w:r w:rsidR="000B460C">
        <w:rPr>
          <w:rFonts w:eastAsia="Arial"/>
          <w:iCs w:val="0"/>
          <w:szCs w:val="22"/>
        </w:rPr>
        <w:t xml:space="preserve">shall </w:t>
      </w:r>
      <w:r w:rsidRPr="009A6069">
        <w:rPr>
          <w:rFonts w:eastAsia="Arial"/>
          <w:iCs w:val="0"/>
          <w:szCs w:val="22"/>
        </w:rPr>
        <w:t xml:space="preserve">provide </w:t>
      </w:r>
      <w:r w:rsidR="00344F9F">
        <w:rPr>
          <w:rFonts w:eastAsia="Arial"/>
          <w:iCs w:val="0"/>
          <w:szCs w:val="22"/>
        </w:rPr>
        <w:t>this product</w:t>
      </w:r>
      <w:r w:rsidRPr="009A6069">
        <w:rPr>
          <w:rFonts w:eastAsia="Arial"/>
          <w:iCs w:val="0"/>
          <w:szCs w:val="22"/>
        </w:rPr>
        <w:t xml:space="preserve"> </w:t>
      </w:r>
      <w:r w:rsidR="00881583">
        <w:rPr>
          <w:rFonts w:eastAsia="Arial"/>
          <w:iCs w:val="0"/>
          <w:szCs w:val="22"/>
        </w:rPr>
        <w:t xml:space="preserve">that can be ordered </w:t>
      </w:r>
      <w:r w:rsidR="0039316C">
        <w:rPr>
          <w:rFonts w:eastAsia="Arial"/>
          <w:iCs w:val="0"/>
          <w:szCs w:val="22"/>
        </w:rPr>
        <w:t xml:space="preserve">directly </w:t>
      </w:r>
      <w:r w:rsidR="00881583">
        <w:rPr>
          <w:rFonts w:eastAsia="Arial"/>
          <w:iCs w:val="0"/>
          <w:szCs w:val="22"/>
        </w:rPr>
        <w:t xml:space="preserve">from </w:t>
      </w:r>
      <w:r w:rsidR="0039316C">
        <w:rPr>
          <w:rFonts w:eastAsia="Arial"/>
          <w:iCs w:val="0"/>
          <w:szCs w:val="22"/>
        </w:rPr>
        <w:t>the pre-approved supplier/vendor that meets</w:t>
      </w:r>
      <w:r w:rsidRPr="009A6069">
        <w:rPr>
          <w:rFonts w:eastAsia="Arial"/>
          <w:iCs w:val="0"/>
          <w:szCs w:val="22"/>
        </w:rPr>
        <w:t xml:space="preserve"> the following specification upon receipt of an order from the Buyer:</w:t>
      </w:r>
    </w:p>
    <w:p w14:paraId="14C7A7CA" w14:textId="14E842F9" w:rsidR="00297871" w:rsidRPr="00C15F42" w:rsidRDefault="00297871" w:rsidP="007B2108">
      <w:pPr>
        <w:pStyle w:val="bodytext10"/>
        <w:numPr>
          <w:ilvl w:val="0"/>
          <w:numId w:val="19"/>
        </w:numPr>
        <w:spacing w:before="120" w:line="276" w:lineRule="auto"/>
        <w:ind w:left="1134" w:hanging="283"/>
        <w:jc w:val="both"/>
      </w:pPr>
      <w:r w:rsidRPr="00C15F42">
        <w:t xml:space="preserve">Product </w:t>
      </w:r>
      <w:r w:rsidR="008D3183">
        <w:t xml:space="preserve">to meet </w:t>
      </w:r>
      <w:r w:rsidRPr="00C15F42">
        <w:t xml:space="preserve">specification to cover bulk spreadable products (Type II as defined in BS 7959:2004 Pt 1) for absorbing Diesel (EN 590 Automotive fuels – Diesel – requirements and tests). </w:t>
      </w:r>
    </w:p>
    <w:p w14:paraId="4A7CA0D3" w14:textId="7C5C1F05" w:rsidR="00297871" w:rsidRPr="00C15F42" w:rsidRDefault="00297871" w:rsidP="007B2108">
      <w:pPr>
        <w:pStyle w:val="bodytext10"/>
        <w:numPr>
          <w:ilvl w:val="0"/>
          <w:numId w:val="19"/>
        </w:numPr>
        <w:spacing w:before="120" w:line="276" w:lineRule="auto"/>
        <w:ind w:left="1134" w:hanging="283"/>
        <w:jc w:val="both"/>
      </w:pPr>
      <w:r w:rsidRPr="00C15F42">
        <w:t xml:space="preserve">The pre-packed bags </w:t>
      </w:r>
      <w:r w:rsidR="008D3183">
        <w:t>shall</w:t>
      </w:r>
      <w:r w:rsidRPr="00C15F42">
        <w:t xml:space="preserve"> not exceed a 10 Litre capacity and not exceed 50cm x 25 cm in size. </w:t>
      </w:r>
    </w:p>
    <w:p w14:paraId="4428CCF8" w14:textId="24DE9A30" w:rsidR="003F4C5C" w:rsidRPr="00C15F42" w:rsidRDefault="00784BA4" w:rsidP="00C15F42">
      <w:pPr>
        <w:pStyle w:val="Heading2"/>
        <w:rPr>
          <w:rStyle w:val="Heading2Char"/>
          <w:rFonts w:eastAsiaTheme="majorEastAsia"/>
          <w:b/>
          <w:bCs/>
        </w:rPr>
      </w:pPr>
      <w:r w:rsidRPr="00C15F42">
        <w:rPr>
          <w:rStyle w:val="Heading2Char"/>
          <w:rFonts w:eastAsiaTheme="majorEastAsia"/>
          <w:b/>
          <w:bCs/>
        </w:rPr>
        <w:t xml:space="preserve">New </w:t>
      </w:r>
      <w:r w:rsidR="003F4C5C" w:rsidRPr="00C15F42">
        <w:rPr>
          <w:rStyle w:val="Heading2Char"/>
          <w:rFonts w:eastAsiaTheme="majorEastAsia"/>
          <w:b/>
          <w:bCs/>
        </w:rPr>
        <w:t>Traffic Officer Vehicle Kit</w:t>
      </w:r>
    </w:p>
    <w:p w14:paraId="1247BF9D" w14:textId="774DF8B0" w:rsidR="008819B2" w:rsidRDefault="008819B2" w:rsidP="007B2108">
      <w:pPr>
        <w:pStyle w:val="bodytext10"/>
        <w:numPr>
          <w:ilvl w:val="1"/>
          <w:numId w:val="23"/>
        </w:numPr>
        <w:spacing w:before="120" w:line="276" w:lineRule="auto"/>
        <w:ind w:hanging="792"/>
        <w:jc w:val="both"/>
        <w:rPr>
          <w:rFonts w:eastAsia="Arial"/>
          <w:iCs w:val="0"/>
          <w:szCs w:val="22"/>
        </w:rPr>
      </w:pPr>
      <w:r>
        <w:rPr>
          <w:rFonts w:eastAsia="Arial"/>
          <w:iCs w:val="0"/>
          <w:szCs w:val="22"/>
        </w:rPr>
        <w:t>T</w:t>
      </w:r>
      <w:r w:rsidR="00980057">
        <w:rPr>
          <w:rFonts w:eastAsia="Arial"/>
          <w:iCs w:val="0"/>
          <w:szCs w:val="22"/>
        </w:rPr>
        <w:t xml:space="preserve">he Buyer has a fleet of </w:t>
      </w:r>
      <w:r w:rsidR="00127A31">
        <w:rPr>
          <w:rFonts w:eastAsia="Arial"/>
          <w:iCs w:val="0"/>
          <w:szCs w:val="22"/>
        </w:rPr>
        <w:t xml:space="preserve">approximately </w:t>
      </w:r>
      <w:r w:rsidR="00F56CA3">
        <w:rPr>
          <w:rFonts w:eastAsia="Arial"/>
          <w:iCs w:val="0"/>
          <w:szCs w:val="22"/>
        </w:rPr>
        <w:t>356</w:t>
      </w:r>
      <w:r w:rsidR="00980057">
        <w:rPr>
          <w:rFonts w:eastAsia="Arial"/>
          <w:iCs w:val="0"/>
          <w:szCs w:val="22"/>
        </w:rPr>
        <w:t xml:space="preserve"> </w:t>
      </w:r>
      <w:r w:rsidR="001B544C">
        <w:rPr>
          <w:rFonts w:eastAsia="Arial"/>
          <w:iCs w:val="0"/>
          <w:szCs w:val="22"/>
        </w:rPr>
        <w:t>vehicles,</w:t>
      </w:r>
      <w:r w:rsidR="00980057">
        <w:rPr>
          <w:rFonts w:eastAsia="Arial"/>
          <w:iCs w:val="0"/>
          <w:szCs w:val="22"/>
        </w:rPr>
        <w:t xml:space="preserve"> and </w:t>
      </w:r>
      <w:r w:rsidR="001B544C">
        <w:rPr>
          <w:rFonts w:eastAsia="Arial"/>
          <w:iCs w:val="0"/>
          <w:szCs w:val="22"/>
        </w:rPr>
        <w:t>this can increase or decrease. F</w:t>
      </w:r>
      <w:r w:rsidR="0039316C">
        <w:rPr>
          <w:rFonts w:eastAsia="Arial"/>
          <w:iCs w:val="0"/>
          <w:szCs w:val="22"/>
        </w:rPr>
        <w:t xml:space="preserve">or </w:t>
      </w:r>
      <w:r w:rsidR="00980057">
        <w:rPr>
          <w:rFonts w:eastAsia="Arial"/>
          <w:iCs w:val="0"/>
          <w:szCs w:val="22"/>
        </w:rPr>
        <w:t xml:space="preserve">each new vehicle purchased </w:t>
      </w:r>
      <w:r w:rsidR="00AC58BF">
        <w:rPr>
          <w:rFonts w:eastAsia="Arial"/>
          <w:iCs w:val="0"/>
          <w:szCs w:val="22"/>
        </w:rPr>
        <w:t>and added to the fleet</w:t>
      </w:r>
      <w:r w:rsidR="001B544C">
        <w:rPr>
          <w:rFonts w:eastAsia="Arial"/>
          <w:iCs w:val="0"/>
          <w:szCs w:val="22"/>
        </w:rPr>
        <w:t>, each vehicle</w:t>
      </w:r>
      <w:r w:rsidR="00AC58BF">
        <w:rPr>
          <w:rFonts w:eastAsia="Arial"/>
          <w:iCs w:val="0"/>
          <w:szCs w:val="22"/>
        </w:rPr>
        <w:t xml:space="preserve"> </w:t>
      </w:r>
      <w:r w:rsidR="00980057">
        <w:rPr>
          <w:rFonts w:eastAsia="Arial"/>
          <w:iCs w:val="0"/>
          <w:szCs w:val="22"/>
        </w:rPr>
        <w:t>is required to be fully converted</w:t>
      </w:r>
      <w:r w:rsidR="00596DE1">
        <w:rPr>
          <w:rFonts w:eastAsia="Arial"/>
          <w:iCs w:val="0"/>
          <w:szCs w:val="22"/>
        </w:rPr>
        <w:t xml:space="preserve"> (by a third party</w:t>
      </w:r>
      <w:r w:rsidR="000821EE">
        <w:rPr>
          <w:rFonts w:eastAsia="Arial"/>
          <w:iCs w:val="0"/>
          <w:szCs w:val="22"/>
        </w:rPr>
        <w:t xml:space="preserve"> </w:t>
      </w:r>
      <w:r w:rsidR="00F81578">
        <w:rPr>
          <w:rFonts w:eastAsia="Arial"/>
          <w:iCs w:val="0"/>
          <w:szCs w:val="22"/>
        </w:rPr>
        <w:t>alre</w:t>
      </w:r>
      <w:r w:rsidR="004C2935">
        <w:rPr>
          <w:rFonts w:eastAsia="Arial"/>
          <w:iCs w:val="0"/>
          <w:szCs w:val="22"/>
        </w:rPr>
        <w:t>ady appointed by the Buyer)</w:t>
      </w:r>
      <w:r w:rsidR="00980057">
        <w:rPr>
          <w:rFonts w:eastAsia="Arial"/>
          <w:iCs w:val="0"/>
          <w:szCs w:val="22"/>
        </w:rPr>
        <w:t xml:space="preserve"> and kitted with a range of equipment prior to deployment. The T</w:t>
      </w:r>
      <w:r>
        <w:rPr>
          <w:rFonts w:eastAsia="Arial"/>
          <w:iCs w:val="0"/>
          <w:szCs w:val="22"/>
        </w:rPr>
        <w:t xml:space="preserve">raffic Officer Vehicle Kit are </w:t>
      </w:r>
      <w:r w:rsidR="00980057">
        <w:rPr>
          <w:rFonts w:eastAsia="Arial"/>
          <w:iCs w:val="0"/>
          <w:szCs w:val="22"/>
        </w:rPr>
        <w:t xml:space="preserve">standard </w:t>
      </w:r>
      <w:r>
        <w:rPr>
          <w:rFonts w:eastAsia="Arial"/>
          <w:iCs w:val="0"/>
          <w:szCs w:val="22"/>
        </w:rPr>
        <w:t xml:space="preserve">items of equipment that </w:t>
      </w:r>
      <w:r w:rsidR="00980057">
        <w:rPr>
          <w:rFonts w:eastAsia="Arial"/>
          <w:iCs w:val="0"/>
          <w:szCs w:val="22"/>
        </w:rPr>
        <w:t xml:space="preserve">is required for each new vehicle purchased by the Buyer, </w:t>
      </w:r>
      <w:r w:rsidR="00A2512F">
        <w:rPr>
          <w:rFonts w:eastAsia="Arial"/>
          <w:iCs w:val="0"/>
          <w:szCs w:val="22"/>
        </w:rPr>
        <w:t>which</w:t>
      </w:r>
      <w:r w:rsidR="00980057">
        <w:rPr>
          <w:rFonts w:eastAsia="Arial"/>
          <w:iCs w:val="0"/>
          <w:szCs w:val="22"/>
        </w:rPr>
        <w:t xml:space="preserve"> </w:t>
      </w:r>
      <w:r>
        <w:rPr>
          <w:rFonts w:eastAsia="Arial"/>
          <w:iCs w:val="0"/>
          <w:szCs w:val="22"/>
        </w:rPr>
        <w:t xml:space="preserve">are used </w:t>
      </w:r>
      <w:r w:rsidR="00980057">
        <w:rPr>
          <w:rFonts w:eastAsia="Arial"/>
          <w:iCs w:val="0"/>
          <w:szCs w:val="22"/>
        </w:rPr>
        <w:t>by</w:t>
      </w:r>
      <w:r>
        <w:rPr>
          <w:rFonts w:eastAsia="Arial"/>
          <w:iCs w:val="0"/>
          <w:szCs w:val="22"/>
        </w:rPr>
        <w:t xml:space="preserve"> Traffic Officers</w:t>
      </w:r>
      <w:r w:rsidR="00CE58E0">
        <w:rPr>
          <w:rFonts w:eastAsia="Arial"/>
          <w:iCs w:val="0"/>
          <w:szCs w:val="22"/>
        </w:rPr>
        <w:t xml:space="preserve"> when undertaking their daily duties.</w:t>
      </w:r>
      <w:r w:rsidR="00980057">
        <w:rPr>
          <w:rFonts w:eastAsia="Arial"/>
          <w:iCs w:val="0"/>
          <w:szCs w:val="22"/>
        </w:rPr>
        <w:t xml:space="preserve"> These vehicle kits are required to be assembled as a complete unit</w:t>
      </w:r>
      <w:r w:rsidR="0018631A">
        <w:rPr>
          <w:rFonts w:eastAsia="Arial"/>
          <w:iCs w:val="0"/>
          <w:szCs w:val="22"/>
        </w:rPr>
        <w:t xml:space="preserve"> </w:t>
      </w:r>
      <w:r w:rsidR="00980057">
        <w:rPr>
          <w:rFonts w:eastAsia="Arial"/>
          <w:iCs w:val="0"/>
          <w:szCs w:val="22"/>
        </w:rPr>
        <w:t>and delivered as one consignment</w:t>
      </w:r>
      <w:r w:rsidR="006B504C">
        <w:rPr>
          <w:rFonts w:eastAsia="Arial"/>
          <w:iCs w:val="0"/>
          <w:szCs w:val="22"/>
        </w:rPr>
        <w:t xml:space="preserve"> per vehicle</w:t>
      </w:r>
      <w:r w:rsidR="00980057">
        <w:rPr>
          <w:rFonts w:eastAsia="Arial"/>
          <w:iCs w:val="0"/>
          <w:szCs w:val="22"/>
        </w:rPr>
        <w:t>.</w:t>
      </w:r>
    </w:p>
    <w:p w14:paraId="5FB15386" w14:textId="1D5357CA" w:rsidR="00B5000F" w:rsidRPr="000C2AC5" w:rsidRDefault="00605C78" w:rsidP="000C2AC5">
      <w:pPr>
        <w:pStyle w:val="bodytext10"/>
        <w:numPr>
          <w:ilvl w:val="1"/>
          <w:numId w:val="23"/>
        </w:numPr>
        <w:spacing w:before="120" w:line="276" w:lineRule="auto"/>
        <w:ind w:hanging="792"/>
        <w:jc w:val="both"/>
        <w:rPr>
          <w:rFonts w:eastAsia="Arial"/>
          <w:iCs w:val="0"/>
          <w:szCs w:val="22"/>
        </w:rPr>
      </w:pPr>
      <w:r>
        <w:rPr>
          <w:rFonts w:eastAsia="Arial"/>
          <w:iCs w:val="0"/>
          <w:szCs w:val="22"/>
        </w:rPr>
        <w:t>The items</w:t>
      </w:r>
      <w:r w:rsidR="00167575">
        <w:rPr>
          <w:rFonts w:eastAsia="Arial"/>
          <w:iCs w:val="0"/>
          <w:szCs w:val="22"/>
        </w:rPr>
        <w:t xml:space="preserve"> required to complete the New Traffic Officer Vehicle Kit are as per </w:t>
      </w:r>
      <w:r w:rsidR="00167575" w:rsidRPr="00DE3805">
        <w:rPr>
          <w:rFonts w:eastAsia="Arial"/>
          <w:b/>
          <w:bCs/>
          <w:iCs w:val="0"/>
          <w:szCs w:val="22"/>
        </w:rPr>
        <w:t xml:space="preserve">Annex </w:t>
      </w:r>
      <w:r w:rsidR="00DE3805" w:rsidRPr="00DE3805">
        <w:rPr>
          <w:rFonts w:eastAsia="Arial"/>
          <w:b/>
          <w:bCs/>
          <w:iCs w:val="0"/>
          <w:szCs w:val="22"/>
        </w:rPr>
        <w:t>07</w:t>
      </w:r>
      <w:r w:rsidR="00A40AD1">
        <w:rPr>
          <w:rFonts w:eastAsia="Arial"/>
          <w:b/>
          <w:bCs/>
          <w:iCs w:val="0"/>
          <w:szCs w:val="22"/>
        </w:rPr>
        <w:t>a</w:t>
      </w:r>
      <w:r w:rsidR="00DE3805" w:rsidRPr="00DE3805">
        <w:rPr>
          <w:rFonts w:eastAsia="Arial"/>
          <w:b/>
          <w:bCs/>
          <w:iCs w:val="0"/>
          <w:szCs w:val="22"/>
        </w:rPr>
        <w:t>.</w:t>
      </w:r>
    </w:p>
    <w:p w14:paraId="3DD6D7FD" w14:textId="3BA6382F" w:rsidR="003F4C5C" w:rsidRPr="00C15F42" w:rsidRDefault="00C16A4B" w:rsidP="007B2108">
      <w:pPr>
        <w:pStyle w:val="bodytext10"/>
        <w:numPr>
          <w:ilvl w:val="1"/>
          <w:numId w:val="23"/>
        </w:numPr>
        <w:spacing w:before="120" w:line="276" w:lineRule="auto"/>
        <w:ind w:hanging="792"/>
        <w:jc w:val="both"/>
        <w:rPr>
          <w:rFonts w:eastAsia="Arial"/>
          <w:iCs w:val="0"/>
          <w:szCs w:val="22"/>
        </w:rPr>
      </w:pPr>
      <w:r w:rsidRPr="00C15F42">
        <w:rPr>
          <w:rFonts w:eastAsia="Arial"/>
          <w:iCs w:val="0"/>
          <w:szCs w:val="22"/>
        </w:rPr>
        <w:t>T</w:t>
      </w:r>
      <w:r w:rsidR="003F4C5C" w:rsidRPr="00C15F42">
        <w:rPr>
          <w:rFonts w:eastAsia="Arial"/>
          <w:iCs w:val="0"/>
          <w:szCs w:val="22"/>
        </w:rPr>
        <w:t xml:space="preserve">he Supplier </w:t>
      </w:r>
      <w:r w:rsidRPr="00C15F42">
        <w:rPr>
          <w:rFonts w:eastAsia="Arial"/>
          <w:iCs w:val="0"/>
          <w:szCs w:val="22"/>
        </w:rPr>
        <w:t>shall</w:t>
      </w:r>
      <w:r w:rsidR="003F4C5C" w:rsidRPr="00C15F42">
        <w:rPr>
          <w:rFonts w:eastAsia="Arial"/>
          <w:iCs w:val="0"/>
          <w:szCs w:val="22"/>
        </w:rPr>
        <w:t xml:space="preserve"> provide a complete kit per vehicle as required by the Buyer, to the premises</w:t>
      </w:r>
      <w:r w:rsidR="0018631A">
        <w:rPr>
          <w:rFonts w:eastAsia="Arial"/>
          <w:iCs w:val="0"/>
          <w:szCs w:val="22"/>
        </w:rPr>
        <w:t xml:space="preserve"> (refer to </w:t>
      </w:r>
      <w:r w:rsidR="0018631A" w:rsidRPr="0018631A">
        <w:rPr>
          <w:rFonts w:eastAsia="Arial"/>
          <w:b/>
          <w:bCs/>
          <w:iCs w:val="0"/>
          <w:szCs w:val="22"/>
        </w:rPr>
        <w:t>Annex 06</w:t>
      </w:r>
      <w:r w:rsidR="0018631A">
        <w:rPr>
          <w:rFonts w:eastAsia="Arial"/>
          <w:iCs w:val="0"/>
          <w:szCs w:val="22"/>
        </w:rPr>
        <w:t>)</w:t>
      </w:r>
      <w:r w:rsidR="003F4C5C" w:rsidRPr="00C15F42">
        <w:rPr>
          <w:rFonts w:eastAsia="Arial"/>
          <w:iCs w:val="0"/>
          <w:szCs w:val="22"/>
        </w:rPr>
        <w:t xml:space="preserve"> and to </w:t>
      </w:r>
      <w:r w:rsidR="00701774">
        <w:rPr>
          <w:rFonts w:eastAsia="Arial"/>
          <w:iCs w:val="0"/>
          <w:szCs w:val="22"/>
        </w:rPr>
        <w:t>a</w:t>
      </w:r>
      <w:r w:rsidR="00701774" w:rsidRPr="00C15F42">
        <w:rPr>
          <w:rFonts w:eastAsia="Arial"/>
          <w:iCs w:val="0"/>
          <w:szCs w:val="22"/>
        </w:rPr>
        <w:t xml:space="preserve"> </w:t>
      </w:r>
      <w:r w:rsidR="003F4C5C" w:rsidRPr="00C15F42">
        <w:rPr>
          <w:rFonts w:eastAsia="Arial"/>
          <w:iCs w:val="0"/>
          <w:szCs w:val="22"/>
        </w:rPr>
        <w:t>national programme as required.</w:t>
      </w:r>
    </w:p>
    <w:p w14:paraId="7D1D2714" w14:textId="36C04C8E" w:rsidR="00C16581" w:rsidRPr="00C15F42" w:rsidRDefault="003F4C5C" w:rsidP="007B2108">
      <w:pPr>
        <w:pStyle w:val="bodytext10"/>
        <w:numPr>
          <w:ilvl w:val="1"/>
          <w:numId w:val="23"/>
        </w:numPr>
        <w:spacing w:before="120" w:line="276" w:lineRule="auto"/>
        <w:ind w:hanging="792"/>
        <w:jc w:val="both"/>
        <w:rPr>
          <w:rFonts w:eastAsia="Arial"/>
          <w:iCs w:val="0"/>
          <w:szCs w:val="22"/>
        </w:rPr>
      </w:pPr>
      <w:r w:rsidRPr="00C15F42">
        <w:rPr>
          <w:rFonts w:eastAsia="Arial"/>
          <w:iCs w:val="0"/>
          <w:szCs w:val="22"/>
        </w:rPr>
        <w:lastRenderedPageBreak/>
        <w:t xml:space="preserve">On a per vehicle basis, the Supplier </w:t>
      </w:r>
      <w:r w:rsidR="00187100" w:rsidRPr="00C15F42">
        <w:rPr>
          <w:rFonts w:eastAsia="Arial"/>
          <w:iCs w:val="0"/>
          <w:szCs w:val="22"/>
        </w:rPr>
        <w:t xml:space="preserve">shall </w:t>
      </w:r>
      <w:r w:rsidRPr="00C15F42">
        <w:rPr>
          <w:rFonts w:eastAsia="Arial"/>
          <w:iCs w:val="0"/>
          <w:szCs w:val="22"/>
        </w:rPr>
        <w:t xml:space="preserve">consolidate, pick, pack and wrap items comprising the Traffic Officer vehicle kit list onto a single pallet for delivery to receiving regional location as advised by the Buyer. </w:t>
      </w:r>
    </w:p>
    <w:p w14:paraId="4A2904E9" w14:textId="7F00100A" w:rsidR="003F4C5C" w:rsidRPr="0039316C" w:rsidRDefault="00784BA4" w:rsidP="007B2108">
      <w:pPr>
        <w:pStyle w:val="bodytext10"/>
        <w:numPr>
          <w:ilvl w:val="1"/>
          <w:numId w:val="23"/>
        </w:numPr>
        <w:spacing w:before="120" w:line="276" w:lineRule="auto"/>
        <w:ind w:hanging="792"/>
        <w:jc w:val="both"/>
      </w:pPr>
      <w:r w:rsidRPr="16CC595F">
        <w:rPr>
          <w:rFonts w:eastAsia="Arial"/>
        </w:rPr>
        <w:t>I</w:t>
      </w:r>
      <w:r w:rsidR="003F4C5C" w:rsidRPr="16CC595F">
        <w:rPr>
          <w:rFonts w:eastAsia="Arial"/>
        </w:rPr>
        <w:t xml:space="preserve">tems that comprise the Traffic Officer Vehicle kit are included and identified in </w:t>
      </w:r>
      <w:r w:rsidR="003F4C5C" w:rsidRPr="16CC595F">
        <w:rPr>
          <w:rFonts w:eastAsia="Arial"/>
          <w:b/>
        </w:rPr>
        <w:t xml:space="preserve">Annex </w:t>
      </w:r>
      <w:r w:rsidR="3A81EB87" w:rsidRPr="16CC595F">
        <w:rPr>
          <w:rFonts w:eastAsia="Arial"/>
          <w:b/>
          <w:bCs/>
        </w:rPr>
        <w:t>07</w:t>
      </w:r>
      <w:r w:rsidR="003764F7">
        <w:rPr>
          <w:rFonts w:eastAsia="Arial"/>
          <w:b/>
          <w:bCs/>
        </w:rPr>
        <w:t>a</w:t>
      </w:r>
      <w:r w:rsidR="004863DA" w:rsidRPr="16CC595F">
        <w:rPr>
          <w:rFonts w:eastAsia="Arial"/>
        </w:rPr>
        <w:t>. The l</w:t>
      </w:r>
      <w:r w:rsidR="003F4C5C" w:rsidRPr="16CC595F">
        <w:rPr>
          <w:rFonts w:eastAsia="Arial"/>
        </w:rPr>
        <w:t>ist of goods and technical specification descriptions</w:t>
      </w:r>
      <w:r w:rsidR="00BC6A9C" w:rsidRPr="16CC595F">
        <w:rPr>
          <w:rFonts w:eastAsia="Arial"/>
        </w:rPr>
        <w:t xml:space="preserve"> </w:t>
      </w:r>
      <w:r w:rsidR="00AB008B" w:rsidRPr="16CC595F">
        <w:rPr>
          <w:rFonts w:eastAsia="Arial"/>
        </w:rPr>
        <w:t xml:space="preserve">for the Traffic Officer Vehicle kit in </w:t>
      </w:r>
      <w:r w:rsidR="00DC577F" w:rsidRPr="16CC595F">
        <w:rPr>
          <w:rFonts w:eastAsia="Arial"/>
        </w:rPr>
        <w:t>Specification</w:t>
      </w:r>
      <w:r w:rsidR="00AB008B" w:rsidRPr="16CC595F">
        <w:rPr>
          <w:rFonts w:eastAsia="Arial"/>
        </w:rPr>
        <w:t xml:space="preserve"> </w:t>
      </w:r>
      <w:r w:rsidR="00AB008B" w:rsidRPr="004B4B8F">
        <w:rPr>
          <w:rFonts w:eastAsia="Arial"/>
          <w:b/>
          <w:bCs/>
        </w:rPr>
        <w:t xml:space="preserve">Annex </w:t>
      </w:r>
      <w:r w:rsidR="001527B2" w:rsidRPr="004B4B8F">
        <w:rPr>
          <w:rFonts w:eastAsia="Arial"/>
          <w:b/>
          <w:bCs/>
        </w:rPr>
        <w:t>04</w:t>
      </w:r>
      <w:r w:rsidR="003F4C5C" w:rsidRPr="16CC595F">
        <w:rPr>
          <w:rFonts w:eastAsia="Arial"/>
        </w:rPr>
        <w:t xml:space="preserve"> specifically sets out the equipment needed with a Traffic Officer vehicle.</w:t>
      </w:r>
    </w:p>
    <w:p w14:paraId="11A49EE1" w14:textId="5D8312B5" w:rsidR="0039316C" w:rsidRPr="001A5CD7" w:rsidRDefault="0039316C" w:rsidP="007B2108">
      <w:pPr>
        <w:pStyle w:val="bodytext10"/>
        <w:numPr>
          <w:ilvl w:val="1"/>
          <w:numId w:val="23"/>
        </w:numPr>
        <w:spacing w:before="120" w:line="276" w:lineRule="auto"/>
        <w:ind w:hanging="792"/>
        <w:jc w:val="both"/>
      </w:pPr>
      <w:r>
        <w:rPr>
          <w:rFonts w:eastAsia="Arial"/>
        </w:rPr>
        <w:t xml:space="preserve">On receipt of delivery, each Vehicle kit </w:t>
      </w:r>
      <w:r w:rsidR="00AB2C09">
        <w:rPr>
          <w:rFonts w:eastAsia="Arial"/>
        </w:rPr>
        <w:t xml:space="preserve">received </w:t>
      </w:r>
      <w:r>
        <w:rPr>
          <w:rFonts w:eastAsia="Arial"/>
        </w:rPr>
        <w:t xml:space="preserve">to the </w:t>
      </w:r>
      <w:r w:rsidR="00AB2C09">
        <w:rPr>
          <w:rFonts w:eastAsia="Arial"/>
        </w:rPr>
        <w:t xml:space="preserve">required </w:t>
      </w:r>
      <w:r>
        <w:rPr>
          <w:rFonts w:eastAsia="Arial"/>
        </w:rPr>
        <w:t xml:space="preserve">buyer’s location will </w:t>
      </w:r>
      <w:r w:rsidR="00AB2C09">
        <w:rPr>
          <w:rFonts w:eastAsia="Arial"/>
        </w:rPr>
        <w:t>have items of equipment transferred into the new T</w:t>
      </w:r>
      <w:r w:rsidR="00E64B7A">
        <w:rPr>
          <w:rFonts w:eastAsia="Arial"/>
        </w:rPr>
        <w:t xml:space="preserve">raffic </w:t>
      </w:r>
      <w:r w:rsidR="00AB2C09">
        <w:rPr>
          <w:rFonts w:eastAsia="Arial"/>
        </w:rPr>
        <w:t>O</w:t>
      </w:r>
      <w:r w:rsidR="00E64B7A">
        <w:rPr>
          <w:rFonts w:eastAsia="Arial"/>
        </w:rPr>
        <w:t xml:space="preserve">fficer </w:t>
      </w:r>
      <w:r w:rsidR="00AB2C09">
        <w:rPr>
          <w:rFonts w:eastAsia="Arial"/>
        </w:rPr>
        <w:t>V</w:t>
      </w:r>
      <w:r w:rsidR="00E64B7A">
        <w:rPr>
          <w:rFonts w:eastAsia="Arial"/>
        </w:rPr>
        <w:t>ehicle</w:t>
      </w:r>
      <w:r w:rsidR="00AB2C09">
        <w:rPr>
          <w:rFonts w:eastAsia="Arial"/>
        </w:rPr>
        <w:t xml:space="preserve"> by the buyer’s operatives.</w:t>
      </w:r>
      <w:r>
        <w:rPr>
          <w:rFonts w:eastAsia="Arial"/>
        </w:rPr>
        <w:t xml:space="preserve"> </w:t>
      </w:r>
    </w:p>
    <w:p w14:paraId="5892154E" w14:textId="746B1F38" w:rsidR="001A5CD7" w:rsidRPr="002037C4" w:rsidRDefault="00874E67" w:rsidP="001A5CD7">
      <w:pPr>
        <w:pStyle w:val="Heading2"/>
        <w:rPr>
          <w:rFonts w:eastAsia="Arial"/>
          <w:iCs/>
        </w:rPr>
      </w:pPr>
      <w:r w:rsidRPr="002037C4">
        <w:rPr>
          <w:rFonts w:eastAsia="Arial"/>
        </w:rPr>
        <w:t>Inspectors’</w:t>
      </w:r>
      <w:r w:rsidR="001A5CD7" w:rsidRPr="002037C4">
        <w:rPr>
          <w:rFonts w:eastAsia="Arial"/>
        </w:rPr>
        <w:t xml:space="preserve"> equipment for annual recalibration service</w:t>
      </w:r>
      <w:r w:rsidR="009272B5">
        <w:rPr>
          <w:rFonts w:eastAsia="Arial"/>
        </w:rPr>
        <w:t xml:space="preserve"> (if required)</w:t>
      </w:r>
    </w:p>
    <w:p w14:paraId="12F66A7D" w14:textId="0DEE1BAD" w:rsidR="00AA1EFE" w:rsidRDefault="00AB3B38" w:rsidP="001A5CD7">
      <w:pPr>
        <w:pStyle w:val="bodytext10"/>
        <w:numPr>
          <w:ilvl w:val="1"/>
          <w:numId w:val="23"/>
        </w:numPr>
        <w:spacing w:before="120" w:line="276" w:lineRule="auto"/>
        <w:ind w:hanging="792"/>
        <w:jc w:val="both"/>
        <w:rPr>
          <w:rFonts w:eastAsia="Arial"/>
          <w:iCs w:val="0"/>
          <w:szCs w:val="22"/>
        </w:rPr>
      </w:pPr>
      <w:r>
        <w:rPr>
          <w:rFonts w:eastAsia="Arial"/>
          <w:iCs w:val="0"/>
          <w:szCs w:val="22"/>
        </w:rPr>
        <w:t xml:space="preserve">National Highways Inspectors carry </w:t>
      </w:r>
      <w:r w:rsidR="00A40AD1">
        <w:rPr>
          <w:rFonts w:eastAsia="Arial"/>
          <w:iCs w:val="0"/>
          <w:szCs w:val="22"/>
        </w:rPr>
        <w:t xml:space="preserve">out </w:t>
      </w:r>
      <w:r>
        <w:rPr>
          <w:rFonts w:eastAsia="Arial"/>
          <w:iCs w:val="0"/>
          <w:szCs w:val="22"/>
        </w:rPr>
        <w:t xml:space="preserve">a range of </w:t>
      </w:r>
      <w:r w:rsidR="00A40AD1">
        <w:rPr>
          <w:rFonts w:eastAsia="Arial"/>
          <w:iCs w:val="0"/>
          <w:szCs w:val="22"/>
        </w:rPr>
        <w:t xml:space="preserve">maintenance and testing </w:t>
      </w:r>
      <w:r w:rsidR="009C44F1">
        <w:rPr>
          <w:rFonts w:eastAsia="Arial"/>
          <w:iCs w:val="0"/>
          <w:szCs w:val="22"/>
        </w:rPr>
        <w:t>activities</w:t>
      </w:r>
      <w:r>
        <w:rPr>
          <w:rFonts w:eastAsia="Arial"/>
          <w:iCs w:val="0"/>
          <w:szCs w:val="22"/>
        </w:rPr>
        <w:t xml:space="preserve"> and require a varied </w:t>
      </w:r>
      <w:r w:rsidR="00D1496F">
        <w:rPr>
          <w:rFonts w:eastAsia="Arial"/>
          <w:iCs w:val="0"/>
          <w:szCs w:val="22"/>
        </w:rPr>
        <w:t>selection</w:t>
      </w:r>
      <w:r>
        <w:rPr>
          <w:rFonts w:eastAsia="Arial"/>
          <w:iCs w:val="0"/>
          <w:szCs w:val="22"/>
        </w:rPr>
        <w:t xml:space="preserve"> of </w:t>
      </w:r>
      <w:r w:rsidR="00A40AD1">
        <w:rPr>
          <w:rFonts w:eastAsia="Arial"/>
          <w:iCs w:val="0"/>
          <w:szCs w:val="22"/>
        </w:rPr>
        <w:t xml:space="preserve">technical </w:t>
      </w:r>
      <w:r w:rsidR="00065494">
        <w:rPr>
          <w:rFonts w:eastAsia="Arial"/>
          <w:iCs w:val="0"/>
          <w:szCs w:val="22"/>
        </w:rPr>
        <w:t>Goods</w:t>
      </w:r>
      <w:r w:rsidR="00D1496F">
        <w:rPr>
          <w:rFonts w:eastAsia="Arial"/>
          <w:iCs w:val="0"/>
          <w:szCs w:val="22"/>
        </w:rPr>
        <w:t xml:space="preserve"> to undertake specific duties</w:t>
      </w:r>
      <w:r w:rsidR="009C44F1">
        <w:rPr>
          <w:rFonts w:eastAsia="Arial"/>
          <w:iCs w:val="0"/>
          <w:szCs w:val="22"/>
        </w:rPr>
        <w:t xml:space="preserve"> on a </w:t>
      </w:r>
      <w:r w:rsidR="006964D3">
        <w:rPr>
          <w:rFonts w:eastAsia="Arial"/>
          <w:iCs w:val="0"/>
          <w:szCs w:val="22"/>
        </w:rPr>
        <w:t>sporadic basis.</w:t>
      </w:r>
      <w:r w:rsidR="00D1496F">
        <w:rPr>
          <w:rFonts w:eastAsia="Arial"/>
          <w:iCs w:val="0"/>
          <w:szCs w:val="22"/>
        </w:rPr>
        <w:t xml:space="preserve"> </w:t>
      </w:r>
    </w:p>
    <w:p w14:paraId="77483463" w14:textId="7A350B7E" w:rsidR="001A5CD7" w:rsidRPr="009A6069" w:rsidRDefault="001A5CD7" w:rsidP="001A5CD7">
      <w:pPr>
        <w:pStyle w:val="bodytext10"/>
        <w:numPr>
          <w:ilvl w:val="1"/>
          <w:numId w:val="23"/>
        </w:numPr>
        <w:spacing w:before="120" w:line="276" w:lineRule="auto"/>
        <w:ind w:hanging="792"/>
        <w:jc w:val="both"/>
        <w:rPr>
          <w:rFonts w:eastAsia="Arial"/>
          <w:iCs w:val="0"/>
          <w:szCs w:val="22"/>
        </w:rPr>
      </w:pPr>
      <w:r w:rsidRPr="009A6069">
        <w:rPr>
          <w:rFonts w:eastAsia="Arial"/>
          <w:iCs w:val="0"/>
          <w:szCs w:val="22"/>
        </w:rPr>
        <w:t xml:space="preserve">The Supplier </w:t>
      </w:r>
      <w:r w:rsidR="00701774">
        <w:rPr>
          <w:rFonts w:eastAsia="Arial"/>
          <w:iCs w:val="0"/>
          <w:szCs w:val="22"/>
        </w:rPr>
        <w:t xml:space="preserve">shall </w:t>
      </w:r>
      <w:r w:rsidRPr="009A6069">
        <w:rPr>
          <w:rFonts w:eastAsia="Arial"/>
          <w:iCs w:val="0"/>
          <w:szCs w:val="22"/>
        </w:rPr>
        <w:t>provide an annual</w:t>
      </w:r>
      <w:r w:rsidR="00BA24EA">
        <w:rPr>
          <w:rFonts w:eastAsia="Arial"/>
          <w:iCs w:val="0"/>
          <w:szCs w:val="22"/>
        </w:rPr>
        <w:t xml:space="preserve"> (unless otherwise stated)</w:t>
      </w:r>
      <w:r w:rsidRPr="009A6069">
        <w:rPr>
          <w:rFonts w:eastAsia="Arial"/>
          <w:iCs w:val="0"/>
          <w:szCs w:val="22"/>
        </w:rPr>
        <w:t xml:space="preserve"> recalibration service for:</w:t>
      </w:r>
    </w:p>
    <w:p w14:paraId="280EBF1D" w14:textId="64BE920A" w:rsidR="001A5CD7" w:rsidRPr="00C15F42" w:rsidRDefault="00D40C41" w:rsidP="001A5CD7">
      <w:pPr>
        <w:pStyle w:val="bodytext10"/>
        <w:numPr>
          <w:ilvl w:val="0"/>
          <w:numId w:val="19"/>
        </w:numPr>
        <w:spacing w:before="120" w:line="276" w:lineRule="auto"/>
        <w:ind w:left="1134" w:hanging="283"/>
        <w:jc w:val="both"/>
      </w:pPr>
      <w:r w:rsidRPr="00D40C41">
        <w:t>[Redacted under FOIA Section 43(2) Commercial Interests]</w:t>
      </w:r>
      <w:r>
        <w:t xml:space="preserve"> </w:t>
      </w:r>
      <w:r w:rsidR="001A5CD7" w:rsidRPr="00C15F42">
        <w:t>Gas detector</w:t>
      </w:r>
      <w:r w:rsidR="00BA24EA">
        <w:t xml:space="preserve"> (</w:t>
      </w:r>
      <w:r w:rsidR="00701774">
        <w:t>6-month</w:t>
      </w:r>
      <w:r w:rsidR="00BA24EA">
        <w:t xml:space="preserve"> recalibration cycle</w:t>
      </w:r>
      <w:r w:rsidR="00701774">
        <w:t>)</w:t>
      </w:r>
    </w:p>
    <w:p w14:paraId="58C68CD5" w14:textId="77777777" w:rsidR="001A5CD7" w:rsidRPr="00C15F42" w:rsidRDefault="001A5CD7" w:rsidP="001A5CD7">
      <w:pPr>
        <w:pStyle w:val="bodytext10"/>
        <w:numPr>
          <w:ilvl w:val="0"/>
          <w:numId w:val="19"/>
        </w:numPr>
        <w:spacing w:before="120" w:line="276" w:lineRule="auto"/>
        <w:ind w:left="1134" w:hanging="283"/>
        <w:jc w:val="both"/>
      </w:pPr>
      <w:r w:rsidRPr="00C15F42">
        <w:t xml:space="preserve">Cat &amp; Genny’s </w:t>
      </w:r>
    </w:p>
    <w:p w14:paraId="5415A44A" w14:textId="77777777" w:rsidR="001A5CD7" w:rsidRPr="00C15F42" w:rsidRDefault="001A5CD7" w:rsidP="001A5CD7">
      <w:pPr>
        <w:pStyle w:val="bodytext10"/>
        <w:numPr>
          <w:ilvl w:val="0"/>
          <w:numId w:val="19"/>
        </w:numPr>
        <w:spacing w:before="120" w:line="276" w:lineRule="auto"/>
        <w:ind w:left="1134" w:hanging="283"/>
        <w:jc w:val="both"/>
      </w:pPr>
      <w:r w:rsidRPr="00C15F42">
        <w:t xml:space="preserve">Cygnus Probes </w:t>
      </w:r>
    </w:p>
    <w:p w14:paraId="5D4C8DB6" w14:textId="77777777" w:rsidR="001A5CD7" w:rsidRPr="00C15F42" w:rsidRDefault="001A5CD7" w:rsidP="001A5CD7">
      <w:pPr>
        <w:pStyle w:val="bodytext10"/>
        <w:numPr>
          <w:ilvl w:val="0"/>
          <w:numId w:val="19"/>
        </w:numPr>
        <w:spacing w:before="120" w:line="276" w:lineRule="auto"/>
        <w:ind w:left="1134" w:hanging="283"/>
        <w:jc w:val="both"/>
      </w:pPr>
      <w:r w:rsidRPr="00C15F42">
        <w:t xml:space="preserve">Laser Level, Tripod &amp; Staff </w:t>
      </w:r>
    </w:p>
    <w:p w14:paraId="5CE56F5C" w14:textId="77777777" w:rsidR="001A5CD7" w:rsidRPr="00C15F42" w:rsidRDefault="001A5CD7" w:rsidP="001A5CD7">
      <w:pPr>
        <w:pStyle w:val="bodytext10"/>
        <w:numPr>
          <w:ilvl w:val="0"/>
          <w:numId w:val="19"/>
        </w:numPr>
        <w:spacing w:before="120" w:line="276" w:lineRule="auto"/>
        <w:ind w:left="1134" w:hanging="283"/>
        <w:jc w:val="both"/>
      </w:pPr>
      <w:r w:rsidRPr="00C15F42">
        <w:t xml:space="preserve">Laser Measure handheld </w:t>
      </w:r>
    </w:p>
    <w:p w14:paraId="68EDFA01" w14:textId="443014E1" w:rsidR="001A5CD7" w:rsidRPr="00C15F42" w:rsidRDefault="001A5CD7" w:rsidP="001A5CD7">
      <w:pPr>
        <w:pStyle w:val="bodytext10"/>
        <w:numPr>
          <w:ilvl w:val="0"/>
          <w:numId w:val="19"/>
        </w:numPr>
        <w:spacing w:before="120" w:line="276" w:lineRule="auto"/>
        <w:ind w:left="1134" w:hanging="283"/>
        <w:jc w:val="both"/>
      </w:pPr>
      <w:r w:rsidRPr="00C15F42">
        <w:t xml:space="preserve">Non-contact Infrared Digital Thermometer </w:t>
      </w:r>
      <w:r w:rsidR="00BA24EA">
        <w:t>(</w:t>
      </w:r>
      <w:r w:rsidR="0043558D">
        <w:t>24-month</w:t>
      </w:r>
      <w:r w:rsidR="00BA24EA">
        <w:t xml:space="preserve"> recalibration cycle)</w:t>
      </w:r>
    </w:p>
    <w:p w14:paraId="0C9CF38D" w14:textId="77777777" w:rsidR="001A5CD7" w:rsidRPr="00C15F42" w:rsidRDefault="001A5CD7" w:rsidP="001A5CD7">
      <w:pPr>
        <w:pStyle w:val="bodytext10"/>
        <w:numPr>
          <w:ilvl w:val="0"/>
          <w:numId w:val="19"/>
        </w:numPr>
        <w:spacing w:before="120" w:line="276" w:lineRule="auto"/>
        <w:ind w:left="1134" w:hanging="283"/>
        <w:jc w:val="both"/>
      </w:pPr>
      <w:r w:rsidRPr="00C15F42">
        <w:t>Fluke Meter</w:t>
      </w:r>
    </w:p>
    <w:p w14:paraId="7C380D02" w14:textId="77777777" w:rsidR="001A5CD7" w:rsidRPr="00C15F42" w:rsidRDefault="001A5CD7" w:rsidP="001A5CD7">
      <w:pPr>
        <w:pStyle w:val="bodytext10"/>
        <w:numPr>
          <w:ilvl w:val="0"/>
          <w:numId w:val="19"/>
        </w:numPr>
        <w:spacing w:before="120" w:line="276" w:lineRule="auto"/>
        <w:ind w:left="1134" w:hanging="283"/>
        <w:jc w:val="both"/>
      </w:pPr>
      <w:r w:rsidRPr="00C15F42">
        <w:t>Cover Meter</w:t>
      </w:r>
    </w:p>
    <w:p w14:paraId="0D580D0D" w14:textId="77777777" w:rsidR="001A5CD7" w:rsidRPr="00C15F42" w:rsidRDefault="001A5CD7" w:rsidP="001A5CD7">
      <w:pPr>
        <w:pStyle w:val="bodytext10"/>
        <w:numPr>
          <w:ilvl w:val="0"/>
          <w:numId w:val="19"/>
        </w:numPr>
        <w:spacing w:before="120" w:line="276" w:lineRule="auto"/>
        <w:ind w:left="1134" w:hanging="283"/>
        <w:jc w:val="both"/>
      </w:pPr>
      <w:r w:rsidRPr="00C15F42">
        <w:t>Bat Detectors (all types in operation)</w:t>
      </w:r>
    </w:p>
    <w:p w14:paraId="05F96100" w14:textId="24685CEB" w:rsidR="001A5CD7" w:rsidRPr="009A6069" w:rsidRDefault="001A5CD7" w:rsidP="001A5CD7">
      <w:pPr>
        <w:pStyle w:val="bodytext10"/>
        <w:numPr>
          <w:ilvl w:val="1"/>
          <w:numId w:val="23"/>
        </w:numPr>
        <w:spacing w:before="120" w:line="276" w:lineRule="auto"/>
        <w:ind w:hanging="792"/>
        <w:jc w:val="both"/>
        <w:rPr>
          <w:rFonts w:eastAsia="Arial"/>
          <w:iCs w:val="0"/>
          <w:szCs w:val="22"/>
        </w:rPr>
      </w:pPr>
      <w:r w:rsidRPr="009A6069">
        <w:rPr>
          <w:rFonts w:eastAsia="Arial"/>
          <w:iCs w:val="0"/>
          <w:szCs w:val="22"/>
        </w:rPr>
        <w:t xml:space="preserve">The Buyer </w:t>
      </w:r>
      <w:r w:rsidR="00701774">
        <w:rPr>
          <w:rFonts w:eastAsia="Arial"/>
          <w:iCs w:val="0"/>
          <w:szCs w:val="22"/>
        </w:rPr>
        <w:t xml:space="preserve">shall </w:t>
      </w:r>
      <w:r w:rsidRPr="009A6069">
        <w:rPr>
          <w:rFonts w:eastAsia="Arial"/>
          <w:iCs w:val="0"/>
          <w:szCs w:val="22"/>
        </w:rPr>
        <w:t xml:space="preserve">agree </w:t>
      </w:r>
      <w:r w:rsidR="00701774">
        <w:rPr>
          <w:rFonts w:eastAsia="Arial"/>
          <w:iCs w:val="0"/>
          <w:szCs w:val="22"/>
        </w:rPr>
        <w:t>a programme</w:t>
      </w:r>
      <w:r w:rsidRPr="009A6069">
        <w:rPr>
          <w:rFonts w:eastAsia="Arial"/>
          <w:iCs w:val="0"/>
          <w:szCs w:val="22"/>
        </w:rPr>
        <w:t xml:space="preserve"> for the annual recalibration </w:t>
      </w:r>
      <w:r w:rsidR="00701774">
        <w:rPr>
          <w:rFonts w:eastAsia="Arial"/>
          <w:iCs w:val="0"/>
          <w:szCs w:val="22"/>
        </w:rPr>
        <w:t>of equipment identified in para 6.3</w:t>
      </w:r>
      <w:r w:rsidR="007E26DF">
        <w:rPr>
          <w:rFonts w:eastAsia="Arial"/>
          <w:iCs w:val="0"/>
          <w:szCs w:val="22"/>
        </w:rPr>
        <w:t>8</w:t>
      </w:r>
      <w:r w:rsidR="00701774" w:rsidRPr="009A6069">
        <w:rPr>
          <w:rFonts w:eastAsia="Arial"/>
          <w:iCs w:val="0"/>
          <w:szCs w:val="22"/>
        </w:rPr>
        <w:t xml:space="preserve"> </w:t>
      </w:r>
      <w:r w:rsidRPr="009A6069">
        <w:rPr>
          <w:rFonts w:eastAsia="Arial"/>
          <w:iCs w:val="0"/>
          <w:szCs w:val="22"/>
        </w:rPr>
        <w:t xml:space="preserve">with the Supplier within 3 (three) calendar months of the </w:t>
      </w:r>
      <w:r w:rsidR="004B1FD4">
        <w:rPr>
          <w:rFonts w:eastAsia="Arial"/>
          <w:iCs w:val="0"/>
          <w:szCs w:val="22"/>
        </w:rPr>
        <w:t>Go Live Date</w:t>
      </w:r>
      <w:r w:rsidRPr="009A6069">
        <w:rPr>
          <w:rFonts w:eastAsia="Arial"/>
          <w:iCs w:val="0"/>
          <w:szCs w:val="22"/>
        </w:rPr>
        <w:t xml:space="preserve">. </w:t>
      </w:r>
    </w:p>
    <w:p w14:paraId="4B0AF618" w14:textId="77777777" w:rsidR="001A5CD7" w:rsidRPr="009A6069" w:rsidRDefault="001A5CD7" w:rsidP="001A5CD7">
      <w:pPr>
        <w:pStyle w:val="bodytext10"/>
        <w:numPr>
          <w:ilvl w:val="1"/>
          <w:numId w:val="23"/>
        </w:numPr>
        <w:spacing w:before="120" w:line="276" w:lineRule="auto"/>
        <w:ind w:hanging="792"/>
        <w:jc w:val="both"/>
        <w:rPr>
          <w:rFonts w:eastAsia="Arial"/>
          <w:iCs w:val="0"/>
          <w:szCs w:val="22"/>
        </w:rPr>
      </w:pPr>
      <w:r w:rsidRPr="009A6069">
        <w:rPr>
          <w:rFonts w:eastAsia="Arial"/>
          <w:iCs w:val="0"/>
          <w:szCs w:val="22"/>
        </w:rPr>
        <w:t xml:space="preserve">On completion of the annual programme, the Supplier </w:t>
      </w:r>
      <w:r>
        <w:rPr>
          <w:rFonts w:eastAsia="Arial"/>
          <w:iCs w:val="0"/>
          <w:szCs w:val="22"/>
        </w:rPr>
        <w:t xml:space="preserve">shall </w:t>
      </w:r>
      <w:r w:rsidRPr="009A6069">
        <w:rPr>
          <w:rFonts w:eastAsia="Arial"/>
          <w:iCs w:val="0"/>
          <w:szCs w:val="22"/>
        </w:rPr>
        <w:t>provide fully recalibrated items to the Buyer.</w:t>
      </w:r>
    </w:p>
    <w:p w14:paraId="7E8FE04A" w14:textId="77777777" w:rsidR="001A5CD7" w:rsidRPr="009A6069" w:rsidRDefault="001A5CD7" w:rsidP="001A5CD7">
      <w:pPr>
        <w:pStyle w:val="bodytext10"/>
        <w:numPr>
          <w:ilvl w:val="1"/>
          <w:numId w:val="23"/>
        </w:numPr>
        <w:spacing w:before="120" w:line="276" w:lineRule="auto"/>
        <w:ind w:hanging="792"/>
        <w:jc w:val="both"/>
        <w:rPr>
          <w:rFonts w:eastAsia="Arial"/>
          <w:iCs w:val="0"/>
          <w:szCs w:val="22"/>
        </w:rPr>
      </w:pPr>
      <w:r w:rsidRPr="009A6069">
        <w:rPr>
          <w:rFonts w:eastAsia="Arial"/>
          <w:iCs w:val="0"/>
          <w:szCs w:val="22"/>
        </w:rPr>
        <w:t xml:space="preserve">The Supplier </w:t>
      </w:r>
      <w:r>
        <w:rPr>
          <w:rFonts w:eastAsia="Arial"/>
          <w:iCs w:val="0"/>
          <w:szCs w:val="22"/>
        </w:rPr>
        <w:t xml:space="preserve">shall </w:t>
      </w:r>
      <w:r w:rsidRPr="009A6069">
        <w:rPr>
          <w:rFonts w:eastAsia="Arial"/>
          <w:iCs w:val="0"/>
          <w:szCs w:val="22"/>
        </w:rPr>
        <w:t>ensure that items supplied to the Buyer have been recalibrated via the manufacturer’s recalibration services</w:t>
      </w:r>
      <w:r>
        <w:rPr>
          <w:rFonts w:eastAsia="Arial"/>
          <w:iCs w:val="0"/>
          <w:szCs w:val="22"/>
        </w:rPr>
        <w:t xml:space="preserve"> and are</w:t>
      </w:r>
      <w:r w:rsidRPr="009A6069">
        <w:rPr>
          <w:rFonts w:eastAsia="Arial"/>
          <w:iCs w:val="0"/>
          <w:szCs w:val="22"/>
        </w:rPr>
        <w:t xml:space="preserve"> marked with a recalibration due date following recalibration at the manufacturer. </w:t>
      </w:r>
    </w:p>
    <w:p w14:paraId="709C7476" w14:textId="56D5B7C2" w:rsidR="001A5CD7" w:rsidRPr="009A6069" w:rsidRDefault="001A5CD7" w:rsidP="001A5CD7">
      <w:pPr>
        <w:pStyle w:val="bodytext10"/>
        <w:numPr>
          <w:ilvl w:val="1"/>
          <w:numId w:val="23"/>
        </w:numPr>
        <w:spacing w:before="120" w:line="276" w:lineRule="auto"/>
        <w:ind w:hanging="792"/>
        <w:jc w:val="both"/>
        <w:rPr>
          <w:rFonts w:eastAsia="Arial"/>
          <w:iCs w:val="0"/>
          <w:szCs w:val="22"/>
        </w:rPr>
      </w:pPr>
      <w:r>
        <w:rPr>
          <w:rFonts w:eastAsia="Arial"/>
          <w:iCs w:val="0"/>
          <w:szCs w:val="22"/>
        </w:rPr>
        <w:t>The Supplier shall ensure that all</w:t>
      </w:r>
      <w:r w:rsidRPr="009A6069">
        <w:rPr>
          <w:rFonts w:eastAsia="Arial"/>
          <w:iCs w:val="0"/>
          <w:szCs w:val="22"/>
        </w:rPr>
        <w:t xml:space="preserve"> repairs identified are discussed with the Buyer and decided on a case-by-case basis.</w:t>
      </w:r>
    </w:p>
    <w:p w14:paraId="3D2CBD31" w14:textId="77777777" w:rsidR="001A5CD7" w:rsidRPr="009A6069" w:rsidRDefault="001A5CD7" w:rsidP="001A5CD7">
      <w:pPr>
        <w:pStyle w:val="bodytext10"/>
        <w:numPr>
          <w:ilvl w:val="1"/>
          <w:numId w:val="23"/>
        </w:numPr>
        <w:spacing w:before="120" w:line="276" w:lineRule="auto"/>
        <w:ind w:hanging="792"/>
        <w:jc w:val="both"/>
        <w:rPr>
          <w:rFonts w:eastAsia="Arial"/>
          <w:iCs w:val="0"/>
          <w:szCs w:val="22"/>
        </w:rPr>
      </w:pPr>
      <w:r w:rsidRPr="009A6069">
        <w:rPr>
          <w:rFonts w:eastAsia="Arial"/>
          <w:iCs w:val="0"/>
          <w:szCs w:val="22"/>
        </w:rPr>
        <w:t xml:space="preserve">Once the Buyer has been notified by the Supplier that the recalibration has been completed, the Supplier redistributes the recalibrated items, any recalibration failures </w:t>
      </w:r>
      <w:r w:rsidRPr="009A6069">
        <w:rPr>
          <w:rFonts w:eastAsia="Arial"/>
          <w:iCs w:val="0"/>
          <w:szCs w:val="22"/>
        </w:rPr>
        <w:lastRenderedPageBreak/>
        <w:t xml:space="preserve">and any new items ordered by the Buyer to replace recalibration failures in accordance with the agreed programme. </w:t>
      </w:r>
    </w:p>
    <w:p w14:paraId="63AFCD87" w14:textId="2C3ED70F" w:rsidR="00030FE3" w:rsidRPr="001F10E4" w:rsidRDefault="00030FE3" w:rsidP="001F10E4">
      <w:pPr>
        <w:pStyle w:val="Heading2"/>
        <w:rPr>
          <w:rFonts w:eastAsia="Arial"/>
        </w:rPr>
      </w:pPr>
      <w:r w:rsidRPr="001F10E4">
        <w:rPr>
          <w:rFonts w:eastAsia="Arial"/>
        </w:rPr>
        <w:t xml:space="preserve">Process improvement </w:t>
      </w:r>
    </w:p>
    <w:p w14:paraId="10330D89" w14:textId="5E246152" w:rsidR="00030FE3" w:rsidRDefault="00030FE3" w:rsidP="007B2108">
      <w:pPr>
        <w:pStyle w:val="bodytext10"/>
        <w:numPr>
          <w:ilvl w:val="1"/>
          <w:numId w:val="23"/>
        </w:numPr>
        <w:spacing w:before="120" w:line="276" w:lineRule="auto"/>
        <w:ind w:hanging="792"/>
        <w:jc w:val="both"/>
        <w:rPr>
          <w:rFonts w:eastAsia="Arial"/>
          <w:iCs w:val="0"/>
          <w:szCs w:val="22"/>
        </w:rPr>
      </w:pPr>
      <w:r w:rsidRPr="009A6069">
        <w:rPr>
          <w:rFonts w:eastAsia="Arial"/>
          <w:iCs w:val="0"/>
          <w:szCs w:val="22"/>
        </w:rPr>
        <w:t xml:space="preserve">The Supplier </w:t>
      </w:r>
      <w:r>
        <w:rPr>
          <w:rFonts w:eastAsia="Arial"/>
          <w:iCs w:val="0"/>
          <w:szCs w:val="22"/>
        </w:rPr>
        <w:t xml:space="preserve">shall </w:t>
      </w:r>
      <w:r w:rsidRPr="009A6069">
        <w:rPr>
          <w:rFonts w:eastAsia="Arial"/>
          <w:iCs w:val="0"/>
          <w:szCs w:val="22"/>
        </w:rPr>
        <w:t>advise the Buyer on production methods and processes that will improve quality, reduce production time and cost prior to making any changes</w:t>
      </w:r>
      <w:r w:rsidR="000F3F71">
        <w:rPr>
          <w:rFonts w:eastAsia="Arial"/>
          <w:iCs w:val="0"/>
          <w:szCs w:val="22"/>
        </w:rPr>
        <w:t xml:space="preserve"> to the provision of the </w:t>
      </w:r>
      <w:r w:rsidR="00190555">
        <w:rPr>
          <w:rFonts w:eastAsia="Arial"/>
          <w:iCs w:val="0"/>
          <w:szCs w:val="22"/>
        </w:rPr>
        <w:t>B</w:t>
      </w:r>
      <w:r w:rsidR="000F3F71">
        <w:rPr>
          <w:rFonts w:eastAsia="Arial"/>
          <w:iCs w:val="0"/>
          <w:szCs w:val="22"/>
        </w:rPr>
        <w:t>uyers requirements.</w:t>
      </w:r>
    </w:p>
    <w:p w14:paraId="5C15B287" w14:textId="52F425AA" w:rsidR="009E007F" w:rsidRDefault="009E007F" w:rsidP="007314B0">
      <w:pPr>
        <w:pStyle w:val="bodytext10"/>
        <w:spacing w:before="120" w:line="276" w:lineRule="auto"/>
        <w:jc w:val="both"/>
        <w:rPr>
          <w:rFonts w:eastAsia="Arial"/>
          <w:b/>
          <w:bCs/>
          <w:iCs w:val="0"/>
          <w:szCs w:val="22"/>
        </w:rPr>
      </w:pPr>
    </w:p>
    <w:p w14:paraId="3021F4ED" w14:textId="024E7079" w:rsidR="00ED62EA" w:rsidRPr="00DD727F" w:rsidRDefault="00DD727F" w:rsidP="00E359BB">
      <w:pPr>
        <w:pStyle w:val="Heading1"/>
        <w:numPr>
          <w:ilvl w:val="0"/>
          <w:numId w:val="23"/>
        </w:numPr>
        <w:rPr>
          <w:iCs/>
        </w:rPr>
      </w:pPr>
      <w:bookmarkStart w:id="21" w:name="_Toc149653551"/>
      <w:r w:rsidRPr="00DD727F">
        <w:rPr>
          <w:iCs/>
          <w:snapToGrid/>
        </w:rPr>
        <w:t xml:space="preserve">Ordering </w:t>
      </w:r>
      <w:r w:rsidRPr="009A6069">
        <w:t>C</w:t>
      </w:r>
      <w:r w:rsidR="00ED62EA" w:rsidRPr="009A6069">
        <w:t>ontingency Arrangements</w:t>
      </w:r>
      <w:bookmarkEnd w:id="21"/>
    </w:p>
    <w:p w14:paraId="00742782" w14:textId="4CB7F6A7" w:rsidR="00641F34" w:rsidRDefault="00ED62EA" w:rsidP="007B2108">
      <w:pPr>
        <w:pStyle w:val="bodytext10"/>
        <w:numPr>
          <w:ilvl w:val="1"/>
          <w:numId w:val="23"/>
        </w:numPr>
        <w:spacing w:before="120" w:line="276" w:lineRule="auto"/>
        <w:ind w:hanging="792"/>
        <w:jc w:val="both"/>
        <w:rPr>
          <w:iCs w:val="0"/>
          <w:szCs w:val="22"/>
        </w:rPr>
      </w:pPr>
      <w:r>
        <w:rPr>
          <w:rFonts w:eastAsia="Arial"/>
          <w:iCs w:val="0"/>
          <w:szCs w:val="22"/>
        </w:rPr>
        <w:t>In the event of the</w:t>
      </w:r>
      <w:r w:rsidRPr="009A6069">
        <w:rPr>
          <w:rFonts w:eastAsia="Arial"/>
          <w:iCs w:val="0"/>
          <w:szCs w:val="22"/>
        </w:rPr>
        <w:t xml:space="preserve"> </w:t>
      </w:r>
      <w:r w:rsidR="00FB4DD3">
        <w:rPr>
          <w:rFonts w:eastAsia="Arial"/>
          <w:iCs w:val="0"/>
          <w:szCs w:val="22"/>
        </w:rPr>
        <w:t xml:space="preserve">Suppliers </w:t>
      </w:r>
      <w:r w:rsidRPr="009A6069">
        <w:rPr>
          <w:rFonts w:eastAsia="Arial"/>
          <w:iCs w:val="0"/>
          <w:szCs w:val="22"/>
        </w:rPr>
        <w:t xml:space="preserve">online ordering system not being available, the Supplier </w:t>
      </w:r>
      <w:r w:rsidR="00FB4DD3">
        <w:rPr>
          <w:rFonts w:eastAsia="Arial"/>
          <w:iCs w:val="0"/>
          <w:szCs w:val="22"/>
        </w:rPr>
        <w:t xml:space="preserve">shall </w:t>
      </w:r>
      <w:r w:rsidR="00701774">
        <w:rPr>
          <w:rFonts w:eastAsia="Arial"/>
          <w:iCs w:val="0"/>
          <w:szCs w:val="22"/>
        </w:rPr>
        <w:t>provide</w:t>
      </w:r>
      <w:r w:rsidRPr="009A6069">
        <w:rPr>
          <w:iCs w:val="0"/>
          <w:szCs w:val="22"/>
        </w:rPr>
        <w:t xml:space="preserve"> an alternative process of ordering (</w:t>
      </w:r>
      <w:r w:rsidR="00701774">
        <w:rPr>
          <w:iCs w:val="0"/>
          <w:szCs w:val="22"/>
        </w:rPr>
        <w:t>not limited to</w:t>
      </w:r>
      <w:r w:rsidRPr="009A6069">
        <w:rPr>
          <w:iCs w:val="0"/>
          <w:szCs w:val="22"/>
        </w:rPr>
        <w:t xml:space="preserve"> by phone or email).</w:t>
      </w:r>
    </w:p>
    <w:p w14:paraId="18048506" w14:textId="4F4A48C7" w:rsidR="00701774" w:rsidRDefault="00701774" w:rsidP="007B2108">
      <w:pPr>
        <w:pStyle w:val="bodytext10"/>
        <w:numPr>
          <w:ilvl w:val="1"/>
          <w:numId w:val="23"/>
        </w:numPr>
        <w:spacing w:before="120" w:line="276" w:lineRule="auto"/>
        <w:ind w:hanging="792"/>
        <w:jc w:val="both"/>
        <w:rPr>
          <w:iCs w:val="0"/>
          <w:szCs w:val="22"/>
        </w:rPr>
      </w:pPr>
      <w:proofErr w:type="gramStart"/>
      <w:r>
        <w:rPr>
          <w:iCs w:val="0"/>
          <w:szCs w:val="22"/>
        </w:rPr>
        <w:t>In the event that</w:t>
      </w:r>
      <w:proofErr w:type="gramEnd"/>
      <w:r>
        <w:rPr>
          <w:iCs w:val="0"/>
          <w:szCs w:val="22"/>
        </w:rPr>
        <w:t xml:space="preserve"> the Suppliers online system is unavailable, the Supplier shall notify the Buyer when the online ordering service will be</w:t>
      </w:r>
      <w:r w:rsidR="00D415A1">
        <w:rPr>
          <w:iCs w:val="0"/>
          <w:szCs w:val="22"/>
        </w:rPr>
        <w:t>come</w:t>
      </w:r>
      <w:r>
        <w:rPr>
          <w:iCs w:val="0"/>
          <w:szCs w:val="22"/>
        </w:rPr>
        <w:t xml:space="preserve"> available, and for any orders processed manually, that these are incorporated onto the online portal </w:t>
      </w:r>
      <w:r w:rsidR="005158FF">
        <w:rPr>
          <w:iCs w:val="0"/>
          <w:szCs w:val="22"/>
        </w:rPr>
        <w:t>as practicably as possible so that a full history of orders is maintained.</w:t>
      </w:r>
    </w:p>
    <w:p w14:paraId="4EEB07D3" w14:textId="77777777" w:rsidR="00E14824" w:rsidRPr="00FB4DD3" w:rsidRDefault="00E14824" w:rsidP="00E14824">
      <w:pPr>
        <w:pStyle w:val="bodytext10"/>
        <w:spacing w:before="120" w:line="276" w:lineRule="auto"/>
        <w:ind w:left="792"/>
        <w:jc w:val="both"/>
        <w:rPr>
          <w:iCs w:val="0"/>
          <w:szCs w:val="22"/>
        </w:rPr>
      </w:pPr>
    </w:p>
    <w:p w14:paraId="51B4B837" w14:textId="4795EC12" w:rsidR="00ED62EA" w:rsidRDefault="0056655B" w:rsidP="007B2108">
      <w:pPr>
        <w:pStyle w:val="Heading1"/>
        <w:numPr>
          <w:ilvl w:val="0"/>
          <w:numId w:val="23"/>
        </w:numPr>
      </w:pPr>
      <w:bookmarkStart w:id="22" w:name="_Toc149653552"/>
      <w:r>
        <w:t>Delivery</w:t>
      </w:r>
      <w:bookmarkEnd w:id="22"/>
    </w:p>
    <w:p w14:paraId="0C7C73A1" w14:textId="33AA9DBA" w:rsidR="00B84225" w:rsidRPr="00AB2168" w:rsidRDefault="00B84225" w:rsidP="00AB2168">
      <w:pPr>
        <w:pStyle w:val="Heading2"/>
      </w:pPr>
      <w:r w:rsidRPr="00AB2168">
        <w:t>Delivery Requirements</w:t>
      </w:r>
    </w:p>
    <w:p w14:paraId="1D6CABC0" w14:textId="54682410" w:rsidR="00B84225" w:rsidRPr="002824C6" w:rsidRDefault="00B84225" w:rsidP="007B2108">
      <w:pPr>
        <w:pStyle w:val="bodytext10"/>
        <w:numPr>
          <w:ilvl w:val="1"/>
          <w:numId w:val="23"/>
        </w:numPr>
        <w:spacing w:before="120" w:line="276" w:lineRule="auto"/>
        <w:ind w:hanging="792"/>
        <w:jc w:val="both"/>
        <w:rPr>
          <w:rFonts w:eastAsia="Arial"/>
          <w:szCs w:val="22"/>
        </w:rPr>
      </w:pPr>
      <w:r w:rsidRPr="002824C6">
        <w:rPr>
          <w:rFonts w:eastAsia="Arial"/>
          <w:szCs w:val="22"/>
        </w:rPr>
        <w:t xml:space="preserve">The Supplier </w:t>
      </w:r>
      <w:r w:rsidR="00F8109B">
        <w:rPr>
          <w:rFonts w:eastAsia="Arial"/>
          <w:szCs w:val="22"/>
        </w:rPr>
        <w:t xml:space="preserve">shall </w:t>
      </w:r>
      <w:r w:rsidRPr="002824C6">
        <w:rPr>
          <w:rFonts w:eastAsia="Arial"/>
          <w:szCs w:val="22"/>
        </w:rPr>
        <w:t>provide a delivery service which meets the following requirements:</w:t>
      </w:r>
    </w:p>
    <w:p w14:paraId="6D05AA6E" w14:textId="7B1F4F7A" w:rsidR="00B84225" w:rsidRPr="00AB2168" w:rsidRDefault="008A6A3D" w:rsidP="007B2108">
      <w:pPr>
        <w:pStyle w:val="bodytext10"/>
        <w:numPr>
          <w:ilvl w:val="0"/>
          <w:numId w:val="19"/>
        </w:numPr>
        <w:spacing w:before="120" w:line="276" w:lineRule="auto"/>
        <w:ind w:left="1134" w:hanging="283"/>
        <w:jc w:val="both"/>
      </w:pPr>
      <w:r>
        <w:t>F</w:t>
      </w:r>
      <w:r w:rsidR="00B84225" w:rsidRPr="00AB2168">
        <w:t>rom the time of order being placed by the Buyer</w:t>
      </w:r>
      <w:r>
        <w:t>,</w:t>
      </w:r>
      <w:r w:rsidR="00B84225" w:rsidRPr="00AB2168">
        <w:t xml:space="preserve"> to the time of the item being delivered to the Buyer’s premises</w:t>
      </w:r>
      <w:r w:rsidR="00D67ED3">
        <w:t>,</w:t>
      </w:r>
      <w:r w:rsidR="00DD727F">
        <w:t xml:space="preserve"> </w:t>
      </w:r>
      <w:r w:rsidR="002E79E4">
        <w:t xml:space="preserve">shall </w:t>
      </w:r>
      <w:r>
        <w:t xml:space="preserve">be </w:t>
      </w:r>
      <w:r w:rsidR="00117091">
        <w:t xml:space="preserve">measured </w:t>
      </w:r>
      <w:r w:rsidR="00B84225" w:rsidRPr="00AB2168">
        <w:t>in accordance with Buyer’s service levels</w:t>
      </w:r>
      <w:r w:rsidR="00EA4209">
        <w:t xml:space="preserve">, </w:t>
      </w:r>
      <w:r w:rsidR="00330DA4">
        <w:t xml:space="preserve">(see </w:t>
      </w:r>
      <w:r w:rsidR="00B82722" w:rsidRPr="00D86485">
        <w:t>S</w:t>
      </w:r>
      <w:r w:rsidR="00B72CAC" w:rsidRPr="00D86485">
        <w:t xml:space="preserve">pecification </w:t>
      </w:r>
      <w:r w:rsidR="00330DA4" w:rsidRPr="00D86485">
        <w:t xml:space="preserve">section </w:t>
      </w:r>
      <w:r w:rsidR="006F24E7" w:rsidRPr="00D86485">
        <w:t>4.1</w:t>
      </w:r>
      <w:r w:rsidR="004F599E" w:rsidRPr="00D86485">
        <w:t>)</w:t>
      </w:r>
      <w:r w:rsidR="00EF0C76">
        <w:t>, unless agreed otherwise with the Buyer.</w:t>
      </w:r>
    </w:p>
    <w:p w14:paraId="0D683B52" w14:textId="77777777" w:rsidR="00B84225" w:rsidRPr="00AB2168" w:rsidRDefault="00B84225" w:rsidP="007B2108">
      <w:pPr>
        <w:pStyle w:val="bodytext10"/>
        <w:numPr>
          <w:ilvl w:val="0"/>
          <w:numId w:val="19"/>
        </w:numPr>
        <w:spacing w:before="120" w:line="276" w:lineRule="auto"/>
        <w:ind w:left="1134" w:hanging="283"/>
        <w:jc w:val="both"/>
      </w:pPr>
      <w:r w:rsidRPr="00AB2168">
        <w:t>Delivery to the Buyer’s premises to the working day / daily hours schedule in accordance with Buyer’s service levels.</w:t>
      </w:r>
    </w:p>
    <w:p w14:paraId="138B4E12" w14:textId="2885D173" w:rsidR="00B11869" w:rsidRPr="00AB2168" w:rsidRDefault="00B84225" w:rsidP="007B2108">
      <w:pPr>
        <w:pStyle w:val="bodytext10"/>
        <w:numPr>
          <w:ilvl w:val="0"/>
          <w:numId w:val="19"/>
        </w:numPr>
        <w:spacing w:before="120" w:line="276" w:lineRule="auto"/>
        <w:ind w:left="1134" w:hanging="283"/>
        <w:jc w:val="both"/>
      </w:pPr>
      <w:r w:rsidRPr="00AB2168">
        <w:t>Delivery of items directly to the Buyer’s request</w:t>
      </w:r>
      <w:r w:rsidR="00117091">
        <w:t>ed</w:t>
      </w:r>
      <w:r w:rsidRPr="00AB2168">
        <w:t xml:space="preserve"> delivery address</w:t>
      </w:r>
      <w:r w:rsidR="00117091">
        <w:t>es</w:t>
      </w:r>
      <w:r w:rsidRPr="00AB2168">
        <w:t xml:space="preserve"> where the Buyer orders large quantities of items. </w:t>
      </w:r>
    </w:p>
    <w:p w14:paraId="1999DBBF" w14:textId="77777777" w:rsidR="00B11869" w:rsidRPr="00AB2168" w:rsidRDefault="00B84225" w:rsidP="007B2108">
      <w:pPr>
        <w:pStyle w:val="bodytext10"/>
        <w:numPr>
          <w:ilvl w:val="0"/>
          <w:numId w:val="19"/>
        </w:numPr>
        <w:spacing w:before="120" w:line="276" w:lineRule="auto"/>
        <w:ind w:left="1134" w:hanging="283"/>
        <w:jc w:val="both"/>
      </w:pPr>
      <w:r w:rsidRPr="00AB2168">
        <w:t xml:space="preserve">Deliveries of items shall be grouped where practicable to minimise packaging and transport requirements. </w:t>
      </w:r>
    </w:p>
    <w:p w14:paraId="14459DFE" w14:textId="03960855" w:rsidR="009E0D7A" w:rsidRPr="00AB2168" w:rsidRDefault="009E0D7A" w:rsidP="007B2108">
      <w:pPr>
        <w:pStyle w:val="bodytext10"/>
        <w:numPr>
          <w:ilvl w:val="0"/>
          <w:numId w:val="19"/>
        </w:numPr>
        <w:spacing w:before="120" w:line="276" w:lineRule="auto"/>
        <w:ind w:left="1134" w:hanging="283"/>
        <w:jc w:val="both"/>
      </w:pPr>
      <w:r w:rsidRPr="00AB2168">
        <w:t>Delivery of items will be packaged so they can be safely handled by a single person and that the maximum weight of a single package does not exceed 15 Kilograms.</w:t>
      </w:r>
    </w:p>
    <w:p w14:paraId="0E17B359" w14:textId="11A625E4" w:rsidR="007D2E4F" w:rsidRPr="00AB2168" w:rsidRDefault="00894AD8" w:rsidP="007B2108">
      <w:pPr>
        <w:pStyle w:val="bodytext10"/>
        <w:numPr>
          <w:ilvl w:val="0"/>
          <w:numId w:val="19"/>
        </w:numPr>
        <w:spacing w:before="120" w:line="276" w:lineRule="auto"/>
        <w:ind w:left="1134" w:hanging="283"/>
        <w:jc w:val="both"/>
      </w:pPr>
      <w:r w:rsidRPr="00AB2168">
        <w:t>The r</w:t>
      </w:r>
      <w:r w:rsidR="007D2E4F" w:rsidRPr="00AB2168">
        <w:t>educ</w:t>
      </w:r>
      <w:r w:rsidR="00CD2E45" w:rsidRPr="00AB2168">
        <w:t>tion of</w:t>
      </w:r>
      <w:r w:rsidR="007D2E4F" w:rsidRPr="00AB2168">
        <w:t xml:space="preserve"> unnecessary packaging material and use </w:t>
      </w:r>
      <w:r w:rsidR="00466688" w:rsidRPr="00AB2168">
        <w:t xml:space="preserve">of </w:t>
      </w:r>
      <w:r w:rsidR="007D2E4F" w:rsidRPr="00AB2168">
        <w:t>recycled materials wherever possible</w:t>
      </w:r>
      <w:r w:rsidR="006C1725" w:rsidRPr="00AB2168">
        <w:t>.</w:t>
      </w:r>
    </w:p>
    <w:p w14:paraId="3BA27B46" w14:textId="1611A0A2" w:rsidR="009E0D7A" w:rsidRPr="00AB2168" w:rsidRDefault="00153F7E" w:rsidP="007B2108">
      <w:pPr>
        <w:pStyle w:val="bodytext10"/>
        <w:numPr>
          <w:ilvl w:val="0"/>
          <w:numId w:val="19"/>
        </w:numPr>
        <w:spacing w:before="120" w:line="276" w:lineRule="auto"/>
        <w:ind w:left="1134" w:hanging="283"/>
        <w:jc w:val="both"/>
      </w:pPr>
      <w:r>
        <w:t>Where d</w:t>
      </w:r>
      <w:r w:rsidR="00305793">
        <w:t>eliveries</w:t>
      </w:r>
      <w:r>
        <w:t xml:space="preserve"> are</w:t>
      </w:r>
      <w:r w:rsidR="00305793">
        <w:t xml:space="preserve"> made on pallets the Supplier shall remove the goods from the pallet</w:t>
      </w:r>
      <w:r w:rsidR="00FC18D6">
        <w:t>(s)</w:t>
      </w:r>
      <w:r w:rsidR="00A74163">
        <w:t>.</w:t>
      </w:r>
    </w:p>
    <w:p w14:paraId="03406060" w14:textId="0CC72E01" w:rsidR="00B84225" w:rsidRPr="00AB2168" w:rsidRDefault="00B11869" w:rsidP="007B2108">
      <w:pPr>
        <w:pStyle w:val="bodytext10"/>
        <w:numPr>
          <w:ilvl w:val="0"/>
          <w:numId w:val="19"/>
        </w:numPr>
        <w:spacing w:before="120" w:line="276" w:lineRule="auto"/>
        <w:ind w:left="1134" w:hanging="283"/>
        <w:jc w:val="both"/>
      </w:pPr>
      <w:r w:rsidRPr="00AB2168">
        <w:t>All pallets</w:t>
      </w:r>
      <w:r w:rsidR="00B84225" w:rsidRPr="00AB2168">
        <w:t xml:space="preserve"> shall be removed either at the time of the delivery or at the next delivery to the location as required in the item delivery instructions for that location.</w:t>
      </w:r>
    </w:p>
    <w:p w14:paraId="13B64694" w14:textId="6FE77EE0" w:rsidR="00D20355" w:rsidRPr="00AB2168" w:rsidRDefault="009D14FA" w:rsidP="007B2108">
      <w:pPr>
        <w:pStyle w:val="bodytext10"/>
        <w:numPr>
          <w:ilvl w:val="0"/>
          <w:numId w:val="19"/>
        </w:numPr>
        <w:spacing w:before="120" w:line="276" w:lineRule="auto"/>
        <w:ind w:left="1134" w:hanging="283"/>
        <w:jc w:val="both"/>
      </w:pPr>
      <w:r w:rsidRPr="00AB2168">
        <w:lastRenderedPageBreak/>
        <w:t>D</w:t>
      </w:r>
      <w:r w:rsidR="00D20355" w:rsidRPr="00AB2168">
        <w:t xml:space="preserve">rivers </w:t>
      </w:r>
      <w:r w:rsidRPr="00AB2168">
        <w:t>shall hold current and</w:t>
      </w:r>
      <w:r w:rsidR="00D20355" w:rsidRPr="00AB2168">
        <w:t xml:space="preserve"> relevant UK driving licence consummate with the vehicle category being driven and ensure they are fit to drive in accordance with relevant legislation and industry best practice.</w:t>
      </w:r>
    </w:p>
    <w:p w14:paraId="1E440724" w14:textId="5923E041" w:rsidR="005B2EEB" w:rsidRPr="00AB2168" w:rsidRDefault="009D14FA" w:rsidP="007B2108">
      <w:pPr>
        <w:pStyle w:val="bodytext10"/>
        <w:numPr>
          <w:ilvl w:val="0"/>
          <w:numId w:val="19"/>
        </w:numPr>
        <w:spacing w:before="120" w:line="276" w:lineRule="auto"/>
        <w:ind w:left="1134" w:hanging="283"/>
        <w:jc w:val="both"/>
      </w:pPr>
      <w:r w:rsidRPr="00AB2168">
        <w:t>D</w:t>
      </w:r>
      <w:r w:rsidR="00D20355" w:rsidRPr="00AB2168">
        <w:t xml:space="preserve">elivery vehicles </w:t>
      </w:r>
      <w:r w:rsidRPr="00AB2168">
        <w:t>shall</w:t>
      </w:r>
      <w:r w:rsidR="00D20355" w:rsidRPr="00AB2168">
        <w:t xml:space="preserve"> be maintained in accordance with UK legal requirements and as per manufacturer’s recommendations, e.g., MOT’d, taxed, insured and be </w:t>
      </w:r>
      <w:proofErr w:type="gramStart"/>
      <w:r w:rsidR="00D20355" w:rsidRPr="00AB2168">
        <w:t>maintained in a road worthy condition at all times</w:t>
      </w:r>
      <w:proofErr w:type="gramEnd"/>
      <w:r w:rsidR="00D20355" w:rsidRPr="00AB2168">
        <w:t>.</w:t>
      </w:r>
    </w:p>
    <w:p w14:paraId="2CFB9275" w14:textId="1E4F04B8" w:rsidR="0056655B" w:rsidRDefault="0065262F" w:rsidP="00AB2168">
      <w:pPr>
        <w:pStyle w:val="Heading2"/>
      </w:pPr>
      <w:r>
        <w:t>Buyers Delivery Locations</w:t>
      </w:r>
    </w:p>
    <w:p w14:paraId="26C50C64" w14:textId="3A823ACB" w:rsidR="00CB0DAF" w:rsidRDefault="000A09BE" w:rsidP="007B2108">
      <w:pPr>
        <w:pStyle w:val="bodytext10"/>
        <w:numPr>
          <w:ilvl w:val="1"/>
          <w:numId w:val="23"/>
        </w:numPr>
        <w:spacing w:before="120" w:line="276" w:lineRule="auto"/>
        <w:ind w:hanging="792"/>
        <w:jc w:val="both"/>
        <w:rPr>
          <w:rFonts w:eastAsia="Arial"/>
          <w:szCs w:val="22"/>
        </w:rPr>
      </w:pPr>
      <w:r w:rsidRPr="00AB2168">
        <w:rPr>
          <w:rFonts w:eastAsia="Arial"/>
          <w:szCs w:val="22"/>
        </w:rPr>
        <w:t xml:space="preserve">The Supplier shall provide a distribution service to deliver and collect </w:t>
      </w:r>
      <w:r w:rsidRPr="002824C6">
        <w:rPr>
          <w:rFonts w:eastAsia="Arial"/>
          <w:szCs w:val="22"/>
        </w:rPr>
        <w:t xml:space="preserve">from various locations as described in </w:t>
      </w:r>
      <w:r w:rsidRPr="003E67C0">
        <w:rPr>
          <w:rFonts w:eastAsia="Arial"/>
          <w:b/>
          <w:bCs/>
          <w:szCs w:val="22"/>
        </w:rPr>
        <w:t xml:space="preserve">Annex </w:t>
      </w:r>
      <w:r w:rsidR="007772A4">
        <w:rPr>
          <w:rFonts w:eastAsia="Arial"/>
          <w:b/>
          <w:bCs/>
          <w:szCs w:val="22"/>
        </w:rPr>
        <w:t>06</w:t>
      </w:r>
      <w:r w:rsidRPr="00AB2168">
        <w:rPr>
          <w:rFonts w:eastAsia="Arial"/>
          <w:szCs w:val="22"/>
        </w:rPr>
        <w:t xml:space="preserve"> </w:t>
      </w:r>
      <w:r w:rsidR="003046AC" w:rsidRPr="00AB2168">
        <w:rPr>
          <w:rFonts w:eastAsia="Arial"/>
          <w:szCs w:val="22"/>
        </w:rPr>
        <w:t xml:space="preserve">- </w:t>
      </w:r>
      <w:r w:rsidRPr="00AB2168">
        <w:rPr>
          <w:rFonts w:eastAsia="Arial"/>
          <w:szCs w:val="22"/>
        </w:rPr>
        <w:t>Buyer’s Delivery Locations</w:t>
      </w:r>
      <w:r w:rsidR="003046AC" w:rsidRPr="00AB2168">
        <w:rPr>
          <w:rFonts w:eastAsia="Arial"/>
          <w:szCs w:val="22"/>
        </w:rPr>
        <w:t>.</w:t>
      </w:r>
      <w:r w:rsidR="00C57ED9" w:rsidRPr="00AB2168">
        <w:rPr>
          <w:rFonts w:eastAsia="Arial"/>
          <w:szCs w:val="22"/>
        </w:rPr>
        <w:t xml:space="preserve"> </w:t>
      </w:r>
    </w:p>
    <w:p w14:paraId="4433864D" w14:textId="1CB0EF7C" w:rsidR="000A09BE" w:rsidRPr="00AB2168" w:rsidRDefault="00DD1B53" w:rsidP="007B2108">
      <w:pPr>
        <w:pStyle w:val="bodytext10"/>
        <w:numPr>
          <w:ilvl w:val="1"/>
          <w:numId w:val="23"/>
        </w:numPr>
        <w:spacing w:before="120" w:line="276" w:lineRule="auto"/>
        <w:ind w:hanging="792"/>
        <w:jc w:val="both"/>
        <w:rPr>
          <w:rFonts w:eastAsia="Arial"/>
          <w:szCs w:val="22"/>
        </w:rPr>
      </w:pPr>
      <w:r w:rsidRPr="00AB2168">
        <w:rPr>
          <w:rFonts w:eastAsia="Arial"/>
          <w:szCs w:val="22"/>
        </w:rPr>
        <w:t>I</w:t>
      </w:r>
      <w:r w:rsidR="00C57ED9" w:rsidRPr="00AB2168">
        <w:rPr>
          <w:rFonts w:eastAsia="Arial"/>
          <w:szCs w:val="22"/>
        </w:rPr>
        <w:t xml:space="preserve">nformation relevant to the Buyer’s Delivery </w:t>
      </w:r>
      <w:r w:rsidR="00E612BA">
        <w:rPr>
          <w:rFonts w:eastAsia="Arial"/>
          <w:szCs w:val="22"/>
        </w:rPr>
        <w:t>locations</w:t>
      </w:r>
      <w:r w:rsidR="00C57ED9" w:rsidRPr="00AB2168">
        <w:rPr>
          <w:rFonts w:eastAsia="Arial"/>
          <w:szCs w:val="22"/>
        </w:rPr>
        <w:t xml:space="preserve"> in </w:t>
      </w:r>
      <w:r w:rsidR="00C57ED9" w:rsidRPr="003E67C0">
        <w:rPr>
          <w:rFonts w:eastAsia="Arial"/>
          <w:b/>
          <w:bCs/>
          <w:szCs w:val="22"/>
        </w:rPr>
        <w:t xml:space="preserve">Annex </w:t>
      </w:r>
      <w:r w:rsidR="007772A4">
        <w:rPr>
          <w:rFonts w:eastAsia="Arial"/>
          <w:b/>
          <w:bCs/>
          <w:szCs w:val="22"/>
        </w:rPr>
        <w:t>06</w:t>
      </w:r>
      <w:r w:rsidR="00C57ED9" w:rsidRPr="003E67C0">
        <w:rPr>
          <w:rFonts w:eastAsia="Arial"/>
          <w:b/>
          <w:bCs/>
          <w:szCs w:val="22"/>
        </w:rPr>
        <w:t xml:space="preserve"> </w:t>
      </w:r>
      <w:r w:rsidR="00C57ED9" w:rsidRPr="00AB2168">
        <w:rPr>
          <w:rFonts w:eastAsia="Arial"/>
          <w:szCs w:val="22"/>
        </w:rPr>
        <w:t xml:space="preserve">including working hours and any </w:t>
      </w:r>
      <w:r w:rsidR="00E612BA" w:rsidRPr="00AB2168">
        <w:rPr>
          <w:rFonts w:eastAsia="Arial"/>
          <w:szCs w:val="22"/>
        </w:rPr>
        <w:t>site-specific</w:t>
      </w:r>
      <w:r w:rsidR="00C57ED9" w:rsidRPr="00AB2168">
        <w:rPr>
          <w:rFonts w:eastAsia="Arial"/>
          <w:szCs w:val="22"/>
        </w:rPr>
        <w:t xml:space="preserve"> constraints </w:t>
      </w:r>
      <w:r w:rsidR="00E612BA">
        <w:rPr>
          <w:rFonts w:eastAsia="Arial"/>
          <w:szCs w:val="22"/>
        </w:rPr>
        <w:t>are</w:t>
      </w:r>
      <w:r w:rsidR="00C57ED9" w:rsidRPr="00AB2168">
        <w:rPr>
          <w:rFonts w:eastAsia="Arial"/>
          <w:szCs w:val="22"/>
        </w:rPr>
        <w:t xml:space="preserve"> to be provided to the Supplier by the </w:t>
      </w:r>
      <w:r w:rsidR="00245370" w:rsidRPr="00AB2168">
        <w:rPr>
          <w:rFonts w:eastAsia="Arial"/>
          <w:szCs w:val="22"/>
        </w:rPr>
        <w:t>B</w:t>
      </w:r>
      <w:r w:rsidR="00A050EF" w:rsidRPr="00AB2168">
        <w:rPr>
          <w:rFonts w:eastAsia="Arial"/>
          <w:szCs w:val="22"/>
        </w:rPr>
        <w:t>uyer</w:t>
      </w:r>
      <w:r w:rsidR="00C57ED9" w:rsidRPr="00AB2168">
        <w:rPr>
          <w:rFonts w:eastAsia="Arial"/>
          <w:szCs w:val="22"/>
        </w:rPr>
        <w:t xml:space="preserve"> during the Implementation Period.</w:t>
      </w:r>
      <w:r w:rsidR="00042436">
        <w:rPr>
          <w:rFonts w:eastAsia="Arial"/>
          <w:szCs w:val="22"/>
        </w:rPr>
        <w:t xml:space="preserve"> </w:t>
      </w:r>
    </w:p>
    <w:p w14:paraId="7158E48E" w14:textId="55388D64" w:rsidR="0055320A" w:rsidRPr="00AB2168" w:rsidRDefault="0093145F" w:rsidP="007B2108">
      <w:pPr>
        <w:pStyle w:val="bodytext10"/>
        <w:numPr>
          <w:ilvl w:val="1"/>
          <w:numId w:val="23"/>
        </w:numPr>
        <w:spacing w:before="120" w:line="276" w:lineRule="auto"/>
        <w:ind w:hanging="792"/>
        <w:jc w:val="both"/>
        <w:rPr>
          <w:rFonts w:eastAsia="Arial"/>
          <w:szCs w:val="22"/>
        </w:rPr>
      </w:pPr>
      <w:r w:rsidRPr="00AB2168">
        <w:rPr>
          <w:rFonts w:eastAsia="Arial"/>
          <w:szCs w:val="22"/>
        </w:rPr>
        <w:t>The Supplier shall maintain a set of instructions for each permanent location to enable safe and appropriate access and item delivery requirements based on information provided by the Buyer.</w:t>
      </w:r>
      <w:r w:rsidR="009400F4" w:rsidRPr="00AB2168">
        <w:rPr>
          <w:rFonts w:eastAsia="Arial"/>
          <w:szCs w:val="22"/>
        </w:rPr>
        <w:t xml:space="preserve"> </w:t>
      </w:r>
    </w:p>
    <w:p w14:paraId="5E7D0B66" w14:textId="52C169E1" w:rsidR="0027312F" w:rsidRDefault="0093145F" w:rsidP="007B2108">
      <w:pPr>
        <w:pStyle w:val="bodytext10"/>
        <w:numPr>
          <w:ilvl w:val="1"/>
          <w:numId w:val="23"/>
        </w:numPr>
        <w:spacing w:before="120" w:line="276" w:lineRule="auto"/>
        <w:ind w:hanging="792"/>
        <w:jc w:val="both"/>
        <w:rPr>
          <w:szCs w:val="22"/>
        </w:rPr>
      </w:pPr>
      <w:r w:rsidRPr="00AB2168">
        <w:rPr>
          <w:rFonts w:eastAsia="Arial"/>
          <w:szCs w:val="22"/>
        </w:rPr>
        <w:t>The</w:t>
      </w:r>
      <w:r w:rsidRPr="002824C6">
        <w:rPr>
          <w:szCs w:val="22"/>
        </w:rPr>
        <w:t xml:space="preserve"> Supplier </w:t>
      </w:r>
      <w:r w:rsidR="009400F4">
        <w:rPr>
          <w:szCs w:val="22"/>
        </w:rPr>
        <w:t xml:space="preserve">shall </w:t>
      </w:r>
      <w:r w:rsidRPr="002824C6">
        <w:rPr>
          <w:szCs w:val="22"/>
        </w:rPr>
        <w:t>determin</w:t>
      </w:r>
      <w:r w:rsidR="0055320A">
        <w:rPr>
          <w:szCs w:val="22"/>
        </w:rPr>
        <w:t>e</w:t>
      </w:r>
      <w:r w:rsidRPr="002824C6">
        <w:rPr>
          <w:szCs w:val="22"/>
        </w:rPr>
        <w:t xml:space="preserve"> and </w:t>
      </w:r>
      <w:r w:rsidR="00F61981">
        <w:rPr>
          <w:szCs w:val="22"/>
        </w:rPr>
        <w:t>en</w:t>
      </w:r>
      <w:r w:rsidRPr="002824C6">
        <w:rPr>
          <w:szCs w:val="22"/>
        </w:rPr>
        <w:t>sur</w:t>
      </w:r>
      <w:r w:rsidR="00A36FCF">
        <w:rPr>
          <w:szCs w:val="22"/>
        </w:rPr>
        <w:t>e</w:t>
      </w:r>
      <w:r w:rsidRPr="002824C6">
        <w:rPr>
          <w:szCs w:val="22"/>
        </w:rPr>
        <w:t xml:space="preserve"> availability of a suitable and sustainable delivery method or vehicle</w:t>
      </w:r>
      <w:r>
        <w:rPr>
          <w:szCs w:val="22"/>
        </w:rPr>
        <w:t>.</w:t>
      </w:r>
    </w:p>
    <w:p w14:paraId="75D10656" w14:textId="33E43BE1" w:rsidR="00C36F22" w:rsidRPr="0027312F" w:rsidRDefault="00C36F22" w:rsidP="007B2108">
      <w:pPr>
        <w:pStyle w:val="bodytext10"/>
        <w:numPr>
          <w:ilvl w:val="1"/>
          <w:numId w:val="23"/>
        </w:numPr>
        <w:spacing w:before="120" w:line="276" w:lineRule="auto"/>
        <w:ind w:hanging="792"/>
        <w:jc w:val="both"/>
        <w:rPr>
          <w:szCs w:val="22"/>
        </w:rPr>
      </w:pPr>
      <w:r w:rsidRPr="0027312F">
        <w:rPr>
          <w:rFonts w:eastAsia="Arial"/>
          <w:szCs w:val="22"/>
        </w:rPr>
        <w:t>When requested by the Buyer the Supplier ensures:</w:t>
      </w:r>
    </w:p>
    <w:p w14:paraId="6EED0BF9" w14:textId="77777777" w:rsidR="00C36F22" w:rsidRPr="00F77A12" w:rsidRDefault="00C36F22" w:rsidP="007B2108">
      <w:pPr>
        <w:pStyle w:val="bodytext10"/>
        <w:numPr>
          <w:ilvl w:val="0"/>
          <w:numId w:val="19"/>
        </w:numPr>
        <w:spacing w:before="120" w:line="276" w:lineRule="auto"/>
        <w:ind w:left="1134" w:hanging="283"/>
        <w:jc w:val="both"/>
        <w:rPr>
          <w:rFonts w:eastAsia="Arial"/>
          <w:szCs w:val="22"/>
        </w:rPr>
      </w:pPr>
      <w:r w:rsidRPr="00175CB3">
        <w:rPr>
          <w:szCs w:val="22"/>
        </w:rPr>
        <w:t>Deliver to Temporary Locations – these are locations located within England and may include locations operated on behalf of the Buyer by third parties or newly added building locations included with the Buyer’s estate.</w:t>
      </w:r>
    </w:p>
    <w:p w14:paraId="4DAD8911" w14:textId="6D2B8DFB" w:rsidR="00F77A12" w:rsidRPr="00175CB3" w:rsidRDefault="00E8658B" w:rsidP="007B2108">
      <w:pPr>
        <w:pStyle w:val="bodytext10"/>
        <w:numPr>
          <w:ilvl w:val="1"/>
          <w:numId w:val="23"/>
        </w:numPr>
        <w:spacing w:before="120" w:line="276" w:lineRule="auto"/>
        <w:ind w:hanging="792"/>
        <w:jc w:val="both"/>
        <w:rPr>
          <w:rFonts w:eastAsia="Arial"/>
          <w:szCs w:val="22"/>
        </w:rPr>
      </w:pPr>
      <w:r>
        <w:rPr>
          <w:szCs w:val="22"/>
        </w:rPr>
        <w:t xml:space="preserve">Unless otherwise agreed with the Buyer, the Supplier shall deliver the Goods to an agreed area inside the Buyer’s delivery locations e.g. Reception Area or </w:t>
      </w:r>
      <w:r w:rsidR="00A2512F">
        <w:rPr>
          <w:szCs w:val="22"/>
        </w:rPr>
        <w:t xml:space="preserve">to an </w:t>
      </w:r>
      <w:r>
        <w:rPr>
          <w:szCs w:val="22"/>
        </w:rPr>
        <w:t xml:space="preserve">area designated for </w:t>
      </w:r>
      <w:r w:rsidR="00A2512F">
        <w:rPr>
          <w:szCs w:val="22"/>
        </w:rPr>
        <w:t xml:space="preserve">the </w:t>
      </w:r>
      <w:r>
        <w:rPr>
          <w:szCs w:val="22"/>
        </w:rPr>
        <w:t>delivery of goods.</w:t>
      </w:r>
    </w:p>
    <w:p w14:paraId="5BECE4BF" w14:textId="4947A45A" w:rsidR="0086761B" w:rsidRPr="0027312F" w:rsidRDefault="0086761B" w:rsidP="0027312F">
      <w:pPr>
        <w:pStyle w:val="Heading2"/>
      </w:pPr>
      <w:r w:rsidRPr="0027312F">
        <w:t>Confirmation of all deliveries</w:t>
      </w:r>
    </w:p>
    <w:p w14:paraId="2A104C67" w14:textId="4F76A03A" w:rsidR="0086761B" w:rsidRPr="002824C6" w:rsidRDefault="0086761B" w:rsidP="007B2108">
      <w:pPr>
        <w:pStyle w:val="bodytext10"/>
        <w:numPr>
          <w:ilvl w:val="1"/>
          <w:numId w:val="23"/>
        </w:numPr>
        <w:spacing w:before="120" w:line="276" w:lineRule="auto"/>
        <w:ind w:hanging="792"/>
        <w:jc w:val="both"/>
        <w:rPr>
          <w:rFonts w:eastAsia="Arial"/>
          <w:szCs w:val="22"/>
        </w:rPr>
      </w:pPr>
      <w:r w:rsidRPr="002824C6">
        <w:rPr>
          <w:rFonts w:eastAsia="Arial"/>
          <w:szCs w:val="22"/>
        </w:rPr>
        <w:t>Where items are delivered by the Supplier, the point of delivery shall be when the goods are removed from the transporting vehicle and transferred at the sites.</w:t>
      </w:r>
    </w:p>
    <w:p w14:paraId="68E4749D" w14:textId="1B96E7D4" w:rsidR="0086761B" w:rsidRPr="002824C6" w:rsidRDefault="0086761B" w:rsidP="007B2108">
      <w:pPr>
        <w:pStyle w:val="bodytext10"/>
        <w:numPr>
          <w:ilvl w:val="1"/>
          <w:numId w:val="23"/>
        </w:numPr>
        <w:spacing w:before="120" w:line="276" w:lineRule="auto"/>
        <w:ind w:hanging="792"/>
        <w:jc w:val="both"/>
        <w:rPr>
          <w:szCs w:val="22"/>
        </w:rPr>
      </w:pPr>
      <w:r w:rsidRPr="002824C6">
        <w:rPr>
          <w:rFonts w:eastAsia="Arial"/>
          <w:szCs w:val="22"/>
        </w:rPr>
        <w:t xml:space="preserve">The Supplier </w:t>
      </w:r>
      <w:r w:rsidR="000A3FDE">
        <w:rPr>
          <w:rFonts w:eastAsia="Arial"/>
          <w:szCs w:val="22"/>
        </w:rPr>
        <w:t xml:space="preserve">shall </w:t>
      </w:r>
      <w:r w:rsidRPr="002824C6">
        <w:rPr>
          <w:rFonts w:eastAsia="Arial"/>
          <w:szCs w:val="22"/>
        </w:rPr>
        <w:t>provide the Buyer with proof of delivery (POD)</w:t>
      </w:r>
      <w:r w:rsidRPr="0027312F">
        <w:rPr>
          <w:rFonts w:eastAsia="Arial"/>
          <w:szCs w:val="22"/>
        </w:rPr>
        <w:t xml:space="preserve"> when requested and to</w:t>
      </w:r>
      <w:r w:rsidRPr="002824C6">
        <w:rPr>
          <w:rFonts w:eastAsiaTheme="minorEastAsia"/>
          <w:szCs w:val="22"/>
        </w:rPr>
        <w:t xml:space="preserve"> do so will provide the following:</w:t>
      </w:r>
    </w:p>
    <w:p w14:paraId="1F5A9B81" w14:textId="24516518" w:rsidR="0086761B" w:rsidRPr="002824C6" w:rsidRDefault="0086761B" w:rsidP="007B2108">
      <w:pPr>
        <w:pStyle w:val="bodytext10"/>
        <w:numPr>
          <w:ilvl w:val="0"/>
          <w:numId w:val="19"/>
        </w:numPr>
        <w:spacing w:before="120" w:line="276" w:lineRule="auto"/>
        <w:ind w:left="1134" w:hanging="283"/>
        <w:jc w:val="both"/>
        <w:rPr>
          <w:szCs w:val="22"/>
        </w:rPr>
      </w:pPr>
      <w:r w:rsidRPr="0027312F">
        <w:rPr>
          <w:szCs w:val="22"/>
        </w:rPr>
        <w:t>A delivery</w:t>
      </w:r>
      <w:r w:rsidRPr="002824C6">
        <w:rPr>
          <w:szCs w:val="22"/>
        </w:rPr>
        <w:t xml:space="preserve"> note indicating the destination for each item.</w:t>
      </w:r>
    </w:p>
    <w:p w14:paraId="720C6FFD" w14:textId="77777777" w:rsidR="0086761B" w:rsidRPr="002824C6" w:rsidRDefault="0086761B" w:rsidP="007B2108">
      <w:pPr>
        <w:pStyle w:val="bodytext10"/>
        <w:numPr>
          <w:ilvl w:val="0"/>
          <w:numId w:val="19"/>
        </w:numPr>
        <w:spacing w:before="120" w:line="276" w:lineRule="auto"/>
        <w:ind w:left="1134" w:hanging="283"/>
        <w:jc w:val="both"/>
        <w:rPr>
          <w:szCs w:val="22"/>
        </w:rPr>
      </w:pPr>
      <w:r w:rsidRPr="002824C6">
        <w:rPr>
          <w:szCs w:val="22"/>
        </w:rPr>
        <w:t>Items securely packed and labelled with a delivery note before being dispatched.</w:t>
      </w:r>
    </w:p>
    <w:p w14:paraId="62312BBA" w14:textId="77777777" w:rsidR="0086761B" w:rsidRPr="002824C6" w:rsidRDefault="0086761B" w:rsidP="007B2108">
      <w:pPr>
        <w:pStyle w:val="bodytext10"/>
        <w:numPr>
          <w:ilvl w:val="0"/>
          <w:numId w:val="19"/>
        </w:numPr>
        <w:spacing w:before="120" w:line="276" w:lineRule="auto"/>
        <w:ind w:left="1134" w:hanging="283"/>
        <w:jc w:val="both"/>
        <w:rPr>
          <w:szCs w:val="22"/>
        </w:rPr>
      </w:pPr>
      <w:r w:rsidRPr="002824C6">
        <w:rPr>
          <w:szCs w:val="22"/>
        </w:rPr>
        <w:t>All deliveries clearly marked with description of contents.</w:t>
      </w:r>
    </w:p>
    <w:p w14:paraId="1367714A" w14:textId="090EB4AD" w:rsidR="0086761B" w:rsidRPr="002824C6" w:rsidRDefault="0086761B" w:rsidP="007B2108">
      <w:pPr>
        <w:pStyle w:val="bodytext10"/>
        <w:numPr>
          <w:ilvl w:val="0"/>
          <w:numId w:val="19"/>
        </w:numPr>
        <w:spacing w:before="120" w:line="276" w:lineRule="auto"/>
        <w:ind w:left="1134" w:hanging="283"/>
        <w:jc w:val="both"/>
        <w:rPr>
          <w:szCs w:val="22"/>
        </w:rPr>
      </w:pPr>
      <w:r w:rsidRPr="0027312F">
        <w:rPr>
          <w:szCs w:val="22"/>
        </w:rPr>
        <w:t>Hold proof of delivery for the duration of the Contract, either by hard copy or electronically.</w:t>
      </w:r>
    </w:p>
    <w:p w14:paraId="5143DB5B" w14:textId="79F70247" w:rsidR="002C0625" w:rsidRDefault="0086761B" w:rsidP="007B2108">
      <w:pPr>
        <w:pStyle w:val="bodytext10"/>
        <w:numPr>
          <w:ilvl w:val="1"/>
          <w:numId w:val="23"/>
        </w:numPr>
        <w:spacing w:before="120" w:line="276" w:lineRule="auto"/>
        <w:ind w:hanging="792"/>
        <w:jc w:val="both"/>
        <w:rPr>
          <w:rFonts w:eastAsia="Arial"/>
          <w:szCs w:val="22"/>
        </w:rPr>
      </w:pPr>
      <w:r w:rsidRPr="002824C6">
        <w:rPr>
          <w:rFonts w:eastAsia="Arial"/>
          <w:szCs w:val="22"/>
        </w:rPr>
        <w:t xml:space="preserve">The Supplier </w:t>
      </w:r>
      <w:r w:rsidR="00024EEB">
        <w:rPr>
          <w:rFonts w:eastAsia="Arial"/>
          <w:szCs w:val="22"/>
        </w:rPr>
        <w:t xml:space="preserve">shall </w:t>
      </w:r>
      <w:r w:rsidRPr="002824C6">
        <w:rPr>
          <w:rFonts w:eastAsia="Arial"/>
          <w:szCs w:val="22"/>
        </w:rPr>
        <w:t xml:space="preserve">report all incidents </w:t>
      </w:r>
      <w:r w:rsidR="00BF180F">
        <w:rPr>
          <w:rFonts w:eastAsia="Arial"/>
          <w:szCs w:val="22"/>
        </w:rPr>
        <w:t>in the instance of</w:t>
      </w:r>
    </w:p>
    <w:p w14:paraId="0271DAE2" w14:textId="30F4D09E" w:rsidR="0086761B" w:rsidRPr="0085449D" w:rsidRDefault="002C0625" w:rsidP="007B2108">
      <w:pPr>
        <w:pStyle w:val="bodytext10"/>
        <w:numPr>
          <w:ilvl w:val="0"/>
          <w:numId w:val="19"/>
        </w:numPr>
        <w:spacing w:before="120" w:line="276" w:lineRule="auto"/>
        <w:ind w:left="1134" w:hanging="283"/>
        <w:jc w:val="both"/>
        <w:rPr>
          <w:szCs w:val="22"/>
        </w:rPr>
      </w:pPr>
      <w:r w:rsidRPr="0085449D">
        <w:rPr>
          <w:szCs w:val="22"/>
        </w:rPr>
        <w:t>A d</w:t>
      </w:r>
      <w:r w:rsidR="0086761B" w:rsidRPr="0085449D">
        <w:rPr>
          <w:szCs w:val="22"/>
        </w:rPr>
        <w:t xml:space="preserve">elivery </w:t>
      </w:r>
      <w:r w:rsidR="00027E2F" w:rsidRPr="0085449D">
        <w:rPr>
          <w:szCs w:val="22"/>
        </w:rPr>
        <w:t>failing</w:t>
      </w:r>
      <w:r w:rsidR="00BF180F" w:rsidRPr="0085449D">
        <w:rPr>
          <w:szCs w:val="22"/>
        </w:rPr>
        <w:t xml:space="preserve"> to achieve the</w:t>
      </w:r>
      <w:r w:rsidR="0086761B" w:rsidRPr="0085449D">
        <w:rPr>
          <w:szCs w:val="22"/>
        </w:rPr>
        <w:t xml:space="preserve"> Buyer’s service levels.</w:t>
      </w:r>
    </w:p>
    <w:p w14:paraId="64E6D003" w14:textId="4D66C3D4" w:rsidR="0086761B" w:rsidRPr="00BF180F" w:rsidRDefault="00BF180F" w:rsidP="007B2108">
      <w:pPr>
        <w:pStyle w:val="bodytext10"/>
        <w:numPr>
          <w:ilvl w:val="0"/>
          <w:numId w:val="19"/>
        </w:numPr>
        <w:spacing w:before="120" w:line="276" w:lineRule="auto"/>
        <w:ind w:left="1134" w:hanging="283"/>
        <w:jc w:val="both"/>
        <w:rPr>
          <w:rFonts w:eastAsia="Arial"/>
          <w:szCs w:val="22"/>
        </w:rPr>
      </w:pPr>
      <w:r w:rsidRPr="0085449D">
        <w:rPr>
          <w:szCs w:val="22"/>
        </w:rPr>
        <w:lastRenderedPageBreak/>
        <w:t>A</w:t>
      </w:r>
      <w:r w:rsidR="0086761B" w:rsidRPr="0085449D">
        <w:rPr>
          <w:szCs w:val="22"/>
        </w:rPr>
        <w:t xml:space="preserve"> delivery</w:t>
      </w:r>
      <w:r w:rsidR="0086761B" w:rsidRPr="00BF180F">
        <w:rPr>
          <w:rFonts w:eastAsia="Arial"/>
          <w:szCs w:val="22"/>
        </w:rPr>
        <w:t xml:space="preserve"> incident occurs at a location owned or operated on behalf of the Buyer the Supplier must inform the Buyer who will provide instructions on how to proceed 24 hours of the incident occurring.</w:t>
      </w:r>
    </w:p>
    <w:p w14:paraId="05C700FA" w14:textId="50E21CDD" w:rsidR="0086761B" w:rsidRPr="002824C6" w:rsidRDefault="0086761B" w:rsidP="007B2108">
      <w:pPr>
        <w:pStyle w:val="bodytext10"/>
        <w:numPr>
          <w:ilvl w:val="1"/>
          <w:numId w:val="23"/>
        </w:numPr>
        <w:spacing w:before="120" w:line="276" w:lineRule="auto"/>
        <w:ind w:hanging="792"/>
        <w:jc w:val="both"/>
        <w:rPr>
          <w:rFonts w:eastAsia="Arial"/>
          <w:szCs w:val="22"/>
        </w:rPr>
      </w:pPr>
      <w:r w:rsidRPr="002824C6">
        <w:rPr>
          <w:rFonts w:eastAsia="Arial"/>
          <w:szCs w:val="22"/>
        </w:rPr>
        <w:t>The Supplier is liable for the cost of any lost or damaged orders belonging to the Buyer whilst in their custody or the custody of the Supplier’s designated sub-contractors.</w:t>
      </w:r>
    </w:p>
    <w:p w14:paraId="212D7E20" w14:textId="5873B8C4" w:rsidR="0086761B" w:rsidRPr="0085449D" w:rsidRDefault="0086761B" w:rsidP="007B2108">
      <w:pPr>
        <w:pStyle w:val="bodytext10"/>
        <w:numPr>
          <w:ilvl w:val="1"/>
          <w:numId w:val="23"/>
        </w:numPr>
        <w:spacing w:before="120" w:line="276" w:lineRule="auto"/>
        <w:ind w:hanging="792"/>
        <w:jc w:val="both"/>
        <w:rPr>
          <w:rFonts w:eastAsia="Arial"/>
          <w:szCs w:val="22"/>
        </w:rPr>
      </w:pPr>
      <w:r w:rsidRPr="002824C6">
        <w:rPr>
          <w:rFonts w:eastAsia="Arial"/>
          <w:szCs w:val="22"/>
        </w:rPr>
        <w:t xml:space="preserve">The Supplier is liable for any additional transportation costs resulting from failure to deliver an order (including the reinstatement cost of items lost or damaged) or an order that has not arrived at the designated location due to negligence, fraud, </w:t>
      </w:r>
      <w:proofErr w:type="gramStart"/>
      <w:r w:rsidRPr="002824C6">
        <w:rPr>
          <w:rFonts w:eastAsia="Arial"/>
          <w:szCs w:val="22"/>
        </w:rPr>
        <w:t>theft</w:t>
      </w:r>
      <w:proofErr w:type="gramEnd"/>
      <w:r w:rsidRPr="002824C6">
        <w:rPr>
          <w:rFonts w:eastAsia="Arial"/>
          <w:szCs w:val="22"/>
        </w:rPr>
        <w:t xml:space="preserve"> or breach of the</w:t>
      </w:r>
      <w:r w:rsidRPr="0085449D">
        <w:rPr>
          <w:rFonts w:eastAsia="Arial"/>
          <w:szCs w:val="22"/>
        </w:rPr>
        <w:t xml:space="preserve"> Contract.</w:t>
      </w:r>
    </w:p>
    <w:p w14:paraId="286B4393" w14:textId="724884D1" w:rsidR="006209B9" w:rsidRDefault="00460C9B" w:rsidP="007B2108">
      <w:pPr>
        <w:pStyle w:val="Heading1"/>
        <w:numPr>
          <w:ilvl w:val="0"/>
          <w:numId w:val="23"/>
        </w:numPr>
      </w:pPr>
      <w:bookmarkStart w:id="23" w:name="_Toc149653553"/>
      <w:r>
        <w:t>Payment</w:t>
      </w:r>
      <w:bookmarkEnd w:id="23"/>
    </w:p>
    <w:p w14:paraId="075C6535" w14:textId="246EC42B" w:rsidR="00204370" w:rsidRPr="006675EF" w:rsidRDefault="00204370" w:rsidP="000E22C3">
      <w:pPr>
        <w:pStyle w:val="Heading2"/>
      </w:pPr>
      <w:r w:rsidRPr="006675EF">
        <w:t xml:space="preserve">Payment of </w:t>
      </w:r>
      <w:r w:rsidR="0078730F">
        <w:t>Deliverables</w:t>
      </w:r>
    </w:p>
    <w:p w14:paraId="58451A13" w14:textId="186416C0" w:rsidR="00460C9B" w:rsidRPr="00BB0DF7" w:rsidRDefault="00386C54" w:rsidP="00BB0DF7">
      <w:pPr>
        <w:pStyle w:val="bodytext10"/>
        <w:numPr>
          <w:ilvl w:val="1"/>
          <w:numId w:val="23"/>
        </w:numPr>
        <w:spacing w:before="120" w:line="276" w:lineRule="auto"/>
        <w:ind w:hanging="792"/>
        <w:jc w:val="both"/>
        <w:rPr>
          <w:szCs w:val="22"/>
        </w:rPr>
      </w:pPr>
      <w:r w:rsidRPr="009A6069">
        <w:rPr>
          <w:szCs w:val="22"/>
        </w:rPr>
        <w:t xml:space="preserve">The Supplier </w:t>
      </w:r>
      <w:r>
        <w:rPr>
          <w:szCs w:val="22"/>
        </w:rPr>
        <w:t xml:space="preserve">shall </w:t>
      </w:r>
      <w:r w:rsidRPr="009A6069">
        <w:rPr>
          <w:szCs w:val="22"/>
        </w:rPr>
        <w:t xml:space="preserve">receive payment from the Buyer for the goods </w:t>
      </w:r>
      <w:r w:rsidR="00083A07">
        <w:rPr>
          <w:szCs w:val="22"/>
        </w:rPr>
        <w:t xml:space="preserve">and services </w:t>
      </w:r>
      <w:r w:rsidRPr="009A6069">
        <w:rPr>
          <w:szCs w:val="22"/>
        </w:rPr>
        <w:t>supplied once those goods</w:t>
      </w:r>
      <w:r w:rsidR="00083A07">
        <w:rPr>
          <w:szCs w:val="22"/>
        </w:rPr>
        <w:t xml:space="preserve"> </w:t>
      </w:r>
      <w:r w:rsidR="00725A72" w:rsidRPr="009A6069">
        <w:rPr>
          <w:szCs w:val="22"/>
        </w:rPr>
        <w:t>have been received</w:t>
      </w:r>
      <w:r w:rsidR="00725A72">
        <w:rPr>
          <w:szCs w:val="22"/>
        </w:rPr>
        <w:t xml:space="preserve"> </w:t>
      </w:r>
      <w:r w:rsidR="00083A07">
        <w:rPr>
          <w:szCs w:val="22"/>
        </w:rPr>
        <w:t>and services</w:t>
      </w:r>
      <w:r w:rsidRPr="009A6069">
        <w:rPr>
          <w:szCs w:val="22"/>
        </w:rPr>
        <w:t xml:space="preserve"> </w:t>
      </w:r>
      <w:r w:rsidR="00725A72">
        <w:rPr>
          <w:szCs w:val="22"/>
        </w:rPr>
        <w:t>provided</w:t>
      </w:r>
      <w:r w:rsidR="00083A07">
        <w:rPr>
          <w:szCs w:val="22"/>
        </w:rPr>
        <w:t xml:space="preserve"> in full</w:t>
      </w:r>
      <w:r w:rsidRPr="009A6069">
        <w:rPr>
          <w:szCs w:val="22"/>
        </w:rPr>
        <w:t xml:space="preserve"> by the Buyer</w:t>
      </w:r>
      <w:r w:rsidRPr="009A6069">
        <w:rPr>
          <w:b/>
          <w:szCs w:val="22"/>
        </w:rPr>
        <w:t xml:space="preserve">. </w:t>
      </w:r>
      <w:r w:rsidRPr="009A6069">
        <w:rPr>
          <w:szCs w:val="22"/>
        </w:rPr>
        <w:t>Notification of receipt by the</w:t>
      </w:r>
      <w:r w:rsidRPr="009A6069">
        <w:rPr>
          <w:b/>
          <w:szCs w:val="22"/>
        </w:rPr>
        <w:t xml:space="preserve"> </w:t>
      </w:r>
      <w:r w:rsidRPr="009A6069">
        <w:rPr>
          <w:szCs w:val="22"/>
        </w:rPr>
        <w:t>Buyer</w:t>
      </w:r>
      <w:r w:rsidRPr="009A6069">
        <w:rPr>
          <w:b/>
          <w:szCs w:val="22"/>
        </w:rPr>
        <w:t xml:space="preserve"> </w:t>
      </w:r>
      <w:r w:rsidRPr="009A6069">
        <w:rPr>
          <w:szCs w:val="22"/>
        </w:rPr>
        <w:t>is required before the Supplier can submit a payment invoice to the Buyer.</w:t>
      </w:r>
    </w:p>
    <w:p w14:paraId="0543941F" w14:textId="31AC5B1F" w:rsidR="00D16B31" w:rsidRPr="00434CE0" w:rsidRDefault="00D16B31" w:rsidP="000E22C3">
      <w:pPr>
        <w:pStyle w:val="Heading2"/>
        <w:rPr>
          <w:rStyle w:val="Heading2Char"/>
          <w:rFonts w:eastAsiaTheme="majorEastAsia"/>
          <w:b/>
          <w:bCs/>
        </w:rPr>
      </w:pPr>
      <w:r w:rsidRPr="00434CE0">
        <w:rPr>
          <w:rStyle w:val="Heading2Char"/>
          <w:rFonts w:eastAsiaTheme="majorEastAsia"/>
          <w:b/>
        </w:rPr>
        <w:t>Invoicing / Supplier payments</w:t>
      </w:r>
    </w:p>
    <w:p w14:paraId="56A8EB58" w14:textId="2C8D7CC0" w:rsidR="00D16B31" w:rsidRDefault="00D16B31" w:rsidP="007B2108">
      <w:pPr>
        <w:pStyle w:val="bodytext10"/>
        <w:numPr>
          <w:ilvl w:val="1"/>
          <w:numId w:val="23"/>
        </w:numPr>
        <w:spacing w:before="120" w:line="276" w:lineRule="auto"/>
        <w:ind w:hanging="792"/>
        <w:jc w:val="both"/>
        <w:rPr>
          <w:szCs w:val="22"/>
        </w:rPr>
      </w:pPr>
      <w:r w:rsidRPr="002824C6">
        <w:rPr>
          <w:szCs w:val="22"/>
        </w:rPr>
        <w:t xml:space="preserve">The Supplier </w:t>
      </w:r>
      <w:r w:rsidR="00544890">
        <w:rPr>
          <w:szCs w:val="22"/>
        </w:rPr>
        <w:t xml:space="preserve">shall </w:t>
      </w:r>
      <w:r w:rsidRPr="002824C6">
        <w:rPr>
          <w:szCs w:val="22"/>
        </w:rPr>
        <w:t>submit monthly invoices to the Buyer by the 2</w:t>
      </w:r>
      <w:r w:rsidRPr="002824C6">
        <w:rPr>
          <w:szCs w:val="22"/>
          <w:vertAlign w:val="superscript"/>
        </w:rPr>
        <w:t>nd</w:t>
      </w:r>
      <w:r w:rsidRPr="002824C6">
        <w:rPr>
          <w:szCs w:val="22"/>
        </w:rPr>
        <w:t xml:space="preserve"> working day of each new month.</w:t>
      </w:r>
      <w:r>
        <w:rPr>
          <w:szCs w:val="22"/>
        </w:rPr>
        <w:t xml:space="preserve"> </w:t>
      </w:r>
    </w:p>
    <w:p w14:paraId="766EC99B" w14:textId="404AC61F" w:rsidR="00D16B31" w:rsidRPr="002824C6" w:rsidRDefault="00D16B31" w:rsidP="007B2108">
      <w:pPr>
        <w:pStyle w:val="bodytext10"/>
        <w:numPr>
          <w:ilvl w:val="1"/>
          <w:numId w:val="23"/>
        </w:numPr>
        <w:spacing w:before="120" w:line="276" w:lineRule="auto"/>
        <w:ind w:hanging="792"/>
        <w:jc w:val="both"/>
        <w:rPr>
          <w:szCs w:val="22"/>
        </w:rPr>
      </w:pPr>
      <w:r w:rsidRPr="002824C6">
        <w:rPr>
          <w:szCs w:val="22"/>
        </w:rPr>
        <w:t xml:space="preserve">The Supplier </w:t>
      </w:r>
      <w:r w:rsidR="00544890">
        <w:rPr>
          <w:szCs w:val="22"/>
        </w:rPr>
        <w:t xml:space="preserve">shall </w:t>
      </w:r>
      <w:r w:rsidRPr="002824C6">
        <w:rPr>
          <w:szCs w:val="22"/>
        </w:rPr>
        <w:t xml:space="preserve">invoice using electronic invoicing systems and shall provide consolidated invoice </w:t>
      </w:r>
      <w:r w:rsidR="00B62B23">
        <w:rPr>
          <w:szCs w:val="22"/>
        </w:rPr>
        <w:t>and</w:t>
      </w:r>
      <w:r w:rsidR="002F74A2">
        <w:rPr>
          <w:szCs w:val="22"/>
        </w:rPr>
        <w:t>, in excel format,</w:t>
      </w:r>
      <w:r w:rsidR="00B62B23">
        <w:rPr>
          <w:szCs w:val="22"/>
        </w:rPr>
        <w:t xml:space="preserve"> a</w:t>
      </w:r>
      <w:r w:rsidR="002F74A2">
        <w:rPr>
          <w:szCs w:val="22"/>
        </w:rPr>
        <w:t xml:space="preserve"> breakdown per location </w:t>
      </w:r>
      <w:r w:rsidRPr="002824C6">
        <w:rPr>
          <w:szCs w:val="22"/>
        </w:rPr>
        <w:t>as required by the Buyer.</w:t>
      </w:r>
    </w:p>
    <w:p w14:paraId="13392896" w14:textId="676D66D1" w:rsidR="00D16B31" w:rsidRPr="002824C6" w:rsidRDefault="00D16B31" w:rsidP="007B2108">
      <w:pPr>
        <w:pStyle w:val="bodytext10"/>
        <w:numPr>
          <w:ilvl w:val="1"/>
          <w:numId w:val="23"/>
        </w:numPr>
        <w:spacing w:before="120" w:line="276" w:lineRule="auto"/>
        <w:ind w:hanging="792"/>
        <w:jc w:val="both"/>
        <w:rPr>
          <w:szCs w:val="22"/>
        </w:rPr>
      </w:pPr>
      <w:r w:rsidRPr="002824C6">
        <w:rPr>
          <w:szCs w:val="22"/>
        </w:rPr>
        <w:t xml:space="preserve">Where required, the Supplier manages the validation and payment of invoices on behalf of the Buyer. </w:t>
      </w:r>
    </w:p>
    <w:p w14:paraId="1F45AB53" w14:textId="2B768CFF" w:rsidR="00B32262" w:rsidRDefault="00D16B31" w:rsidP="000E22C3">
      <w:pPr>
        <w:pStyle w:val="Heading2"/>
      </w:pPr>
      <w:r w:rsidRPr="00B32262">
        <w:t>Monthly Spend Forecasting</w:t>
      </w:r>
    </w:p>
    <w:p w14:paraId="682C265F" w14:textId="70B34AE7" w:rsidR="00D16B31" w:rsidRDefault="00D16B31" w:rsidP="007B2108">
      <w:pPr>
        <w:pStyle w:val="bodytext10"/>
        <w:numPr>
          <w:ilvl w:val="1"/>
          <w:numId w:val="23"/>
        </w:numPr>
        <w:spacing w:before="120" w:line="276" w:lineRule="auto"/>
        <w:ind w:hanging="792"/>
        <w:jc w:val="both"/>
        <w:rPr>
          <w:szCs w:val="22"/>
        </w:rPr>
      </w:pPr>
      <w:r w:rsidRPr="002824C6">
        <w:rPr>
          <w:szCs w:val="22"/>
        </w:rPr>
        <w:t xml:space="preserve">The Supplier </w:t>
      </w:r>
      <w:r w:rsidR="008C0F59">
        <w:rPr>
          <w:szCs w:val="22"/>
        </w:rPr>
        <w:t xml:space="preserve">shall </w:t>
      </w:r>
      <w:r w:rsidRPr="002824C6">
        <w:rPr>
          <w:szCs w:val="22"/>
        </w:rPr>
        <w:t>provide the Buyer with an initial twelve-month financial forecast when requested.</w:t>
      </w:r>
    </w:p>
    <w:p w14:paraId="6C0380B1" w14:textId="77777777" w:rsidR="006A1DA7" w:rsidRDefault="006A1DA7" w:rsidP="006A1DA7">
      <w:pPr>
        <w:pStyle w:val="bodytext10"/>
        <w:spacing w:before="120" w:line="276" w:lineRule="auto"/>
        <w:jc w:val="both"/>
        <w:rPr>
          <w:szCs w:val="22"/>
        </w:rPr>
      </w:pPr>
    </w:p>
    <w:p w14:paraId="7D3E795D" w14:textId="46023918" w:rsidR="00140052" w:rsidRDefault="00F878C1" w:rsidP="007B2108">
      <w:pPr>
        <w:pStyle w:val="Heading1"/>
        <w:numPr>
          <w:ilvl w:val="0"/>
          <w:numId w:val="23"/>
        </w:numPr>
        <w:rPr>
          <w:rStyle w:val="normaltextrun"/>
          <w:rFonts w:eastAsiaTheme="majorEastAsia"/>
        </w:rPr>
      </w:pPr>
      <w:bookmarkStart w:id="24" w:name="_Toc149653554"/>
      <w:r w:rsidRPr="00374B7A">
        <w:rPr>
          <w:rStyle w:val="normaltextrun"/>
          <w:rFonts w:eastAsiaTheme="majorEastAsia"/>
        </w:rPr>
        <w:t>Implementation and Go Live</w:t>
      </w:r>
      <w:bookmarkEnd w:id="24"/>
    </w:p>
    <w:p w14:paraId="43394286" w14:textId="141F64BE" w:rsidR="00B041BA" w:rsidRPr="00255C94" w:rsidRDefault="00B041BA" w:rsidP="00B041BA">
      <w:pPr>
        <w:pStyle w:val="bodytext10"/>
        <w:numPr>
          <w:ilvl w:val="1"/>
          <w:numId w:val="23"/>
        </w:numPr>
        <w:spacing w:before="120" w:line="276" w:lineRule="auto"/>
        <w:ind w:left="851" w:hanging="851"/>
        <w:jc w:val="both"/>
        <w:rPr>
          <w:rFonts w:eastAsia="Arial"/>
          <w:iCs w:val="0"/>
          <w:szCs w:val="22"/>
        </w:rPr>
      </w:pPr>
      <w:r w:rsidRPr="00255C94">
        <w:rPr>
          <w:rFonts w:eastAsia="Arial"/>
          <w:iCs w:val="0"/>
          <w:szCs w:val="22"/>
        </w:rPr>
        <w:t>The Supplier shall provide the testing programme</w:t>
      </w:r>
      <w:r w:rsidR="004F231A">
        <w:rPr>
          <w:rFonts w:eastAsia="Arial"/>
          <w:iCs w:val="0"/>
          <w:szCs w:val="22"/>
        </w:rPr>
        <w:t xml:space="preserve"> </w:t>
      </w:r>
      <w:r w:rsidR="00377146">
        <w:rPr>
          <w:rFonts w:eastAsia="Arial"/>
          <w:iCs w:val="0"/>
          <w:szCs w:val="22"/>
        </w:rPr>
        <w:t>of the online electric ordering system</w:t>
      </w:r>
      <w:r w:rsidRPr="00255C94">
        <w:rPr>
          <w:rFonts w:eastAsia="Arial"/>
          <w:iCs w:val="0"/>
          <w:szCs w:val="22"/>
        </w:rPr>
        <w:t xml:space="preserve"> to the contract manager twenty (</w:t>
      </w:r>
      <w:r w:rsidR="00AA4C93">
        <w:rPr>
          <w:rFonts w:eastAsia="Arial"/>
          <w:iCs w:val="0"/>
          <w:szCs w:val="22"/>
        </w:rPr>
        <w:t>1</w:t>
      </w:r>
      <w:r w:rsidRPr="00255C94">
        <w:rPr>
          <w:rFonts w:eastAsia="Arial"/>
          <w:iCs w:val="0"/>
          <w:szCs w:val="22"/>
        </w:rPr>
        <w:t xml:space="preserve">0) Working Days after </w:t>
      </w:r>
      <w:r w:rsidR="00AA4C93">
        <w:rPr>
          <w:rFonts w:eastAsia="Arial"/>
          <w:iCs w:val="0"/>
          <w:szCs w:val="22"/>
        </w:rPr>
        <w:t xml:space="preserve">the Contract Date. </w:t>
      </w:r>
    </w:p>
    <w:p w14:paraId="06B9DF62" w14:textId="136885BF" w:rsidR="00B041BA" w:rsidRPr="00255C94" w:rsidRDefault="00B041BA" w:rsidP="00B041BA">
      <w:pPr>
        <w:pStyle w:val="bodytext10"/>
        <w:numPr>
          <w:ilvl w:val="1"/>
          <w:numId w:val="23"/>
        </w:numPr>
        <w:spacing w:before="120" w:line="276" w:lineRule="auto"/>
        <w:ind w:left="851" w:hanging="851"/>
        <w:jc w:val="both"/>
        <w:rPr>
          <w:rFonts w:eastAsia="Arial"/>
          <w:iCs w:val="0"/>
          <w:szCs w:val="22"/>
        </w:rPr>
      </w:pPr>
      <w:r w:rsidRPr="00255C94">
        <w:rPr>
          <w:rFonts w:eastAsia="Arial"/>
          <w:iCs w:val="0"/>
          <w:szCs w:val="22"/>
        </w:rPr>
        <w:t>The testing programme shall include</w:t>
      </w:r>
    </w:p>
    <w:p w14:paraId="23BB57C5" w14:textId="77777777" w:rsidR="00B041BA" w:rsidRPr="00255C94" w:rsidRDefault="00B041BA" w:rsidP="00B041BA">
      <w:pPr>
        <w:pStyle w:val="bodytext10"/>
        <w:numPr>
          <w:ilvl w:val="0"/>
          <w:numId w:val="19"/>
        </w:numPr>
        <w:spacing w:before="120" w:line="276" w:lineRule="auto"/>
        <w:ind w:left="1134" w:hanging="283"/>
        <w:jc w:val="both"/>
        <w:rPr>
          <w:szCs w:val="22"/>
        </w:rPr>
      </w:pPr>
      <w:r w:rsidRPr="00255C94">
        <w:rPr>
          <w:szCs w:val="22"/>
        </w:rPr>
        <w:t>an overview of how testing is conducted during Implementation Period,</w:t>
      </w:r>
    </w:p>
    <w:p w14:paraId="6522D7A3" w14:textId="77777777" w:rsidR="00B041BA" w:rsidRPr="00255C94" w:rsidRDefault="00B041BA" w:rsidP="00B041BA">
      <w:pPr>
        <w:pStyle w:val="bodytext10"/>
        <w:numPr>
          <w:ilvl w:val="0"/>
          <w:numId w:val="19"/>
        </w:numPr>
        <w:spacing w:before="120" w:line="276" w:lineRule="auto"/>
        <w:ind w:left="1134" w:hanging="283"/>
        <w:jc w:val="both"/>
        <w:rPr>
          <w:szCs w:val="22"/>
        </w:rPr>
      </w:pPr>
      <w:r w:rsidRPr="00255C94">
        <w:rPr>
          <w:szCs w:val="22"/>
        </w:rPr>
        <w:t>sample orders placed by the Buyer from selected nationally dispersed locations,</w:t>
      </w:r>
    </w:p>
    <w:p w14:paraId="04B77577" w14:textId="77777777" w:rsidR="00B041BA" w:rsidRPr="00255C94" w:rsidRDefault="00B041BA" w:rsidP="00B041BA">
      <w:pPr>
        <w:pStyle w:val="bodytext10"/>
        <w:numPr>
          <w:ilvl w:val="0"/>
          <w:numId w:val="19"/>
        </w:numPr>
        <w:spacing w:before="120" w:line="276" w:lineRule="auto"/>
        <w:ind w:left="1134" w:hanging="283"/>
        <w:jc w:val="both"/>
        <w:rPr>
          <w:szCs w:val="22"/>
        </w:rPr>
      </w:pPr>
      <w:r w:rsidRPr="00255C94">
        <w:rPr>
          <w:szCs w:val="22"/>
        </w:rPr>
        <w:t>the process to be used to capture and record test results,</w:t>
      </w:r>
    </w:p>
    <w:p w14:paraId="0D220344" w14:textId="77777777" w:rsidR="00B041BA" w:rsidRPr="00255C94" w:rsidRDefault="00B041BA" w:rsidP="00B041BA">
      <w:pPr>
        <w:pStyle w:val="bodytext10"/>
        <w:numPr>
          <w:ilvl w:val="0"/>
          <w:numId w:val="19"/>
        </w:numPr>
        <w:spacing w:before="120" w:line="276" w:lineRule="auto"/>
        <w:ind w:left="1134" w:hanging="283"/>
        <w:jc w:val="both"/>
        <w:rPr>
          <w:szCs w:val="22"/>
        </w:rPr>
      </w:pPr>
      <w:r w:rsidRPr="00255C94">
        <w:rPr>
          <w:szCs w:val="22"/>
        </w:rPr>
        <w:t>the procedure to report to the contract manager and to be followed should a test produce unexpected results,</w:t>
      </w:r>
    </w:p>
    <w:p w14:paraId="6CE4018C" w14:textId="77777777" w:rsidR="00B041BA" w:rsidRPr="00255C94" w:rsidRDefault="00B041BA" w:rsidP="00B041BA">
      <w:pPr>
        <w:pStyle w:val="bodytext10"/>
        <w:numPr>
          <w:ilvl w:val="0"/>
          <w:numId w:val="19"/>
        </w:numPr>
        <w:spacing w:before="120" w:line="276" w:lineRule="auto"/>
        <w:ind w:left="1134" w:hanging="283"/>
        <w:jc w:val="both"/>
        <w:rPr>
          <w:szCs w:val="22"/>
        </w:rPr>
      </w:pPr>
      <w:r w:rsidRPr="00255C94">
        <w:rPr>
          <w:szCs w:val="22"/>
        </w:rPr>
        <w:lastRenderedPageBreak/>
        <w:t>procedure for the resolution of test issues, including repeat sample orders where applicable and</w:t>
      </w:r>
    </w:p>
    <w:p w14:paraId="021C3A65" w14:textId="193C1A0D" w:rsidR="00B041BA" w:rsidRPr="008E072D" w:rsidRDefault="00E63E3C" w:rsidP="00B041BA">
      <w:pPr>
        <w:pStyle w:val="bodytext10"/>
        <w:numPr>
          <w:ilvl w:val="0"/>
          <w:numId w:val="19"/>
        </w:numPr>
        <w:spacing w:before="120" w:line="276" w:lineRule="auto"/>
        <w:ind w:left="1134" w:hanging="283"/>
        <w:jc w:val="both"/>
        <w:rPr>
          <w:rFonts w:eastAsia="Arial"/>
          <w:color w:val="000000"/>
        </w:rPr>
      </w:pPr>
      <w:r>
        <w:rPr>
          <w:szCs w:val="22"/>
        </w:rPr>
        <w:t xml:space="preserve">timescales to have </w:t>
      </w:r>
      <w:r w:rsidR="00B041BA" w:rsidRPr="00255C94">
        <w:rPr>
          <w:szCs w:val="22"/>
        </w:rPr>
        <w:t>a live demonstration</w:t>
      </w:r>
      <w:r w:rsidR="00B041BA" w:rsidRPr="008E072D">
        <w:rPr>
          <w:rFonts w:eastAsia="Arial"/>
          <w:color w:val="000000" w:themeColor="text1"/>
        </w:rPr>
        <w:t xml:space="preserve"> of a fully functional system.</w:t>
      </w:r>
    </w:p>
    <w:p w14:paraId="6B906200" w14:textId="77777777" w:rsidR="009E214E" w:rsidRPr="008E072D" w:rsidRDefault="009E214E" w:rsidP="009E214E">
      <w:pPr>
        <w:pStyle w:val="Heading2"/>
        <w:rPr>
          <w:rFonts w:eastAsia="Arial"/>
        </w:rPr>
      </w:pPr>
      <w:r w:rsidRPr="008E072D">
        <w:rPr>
          <w:rFonts w:eastAsia="Arial"/>
        </w:rPr>
        <w:t>Acceptance of online electronic ordering system</w:t>
      </w:r>
    </w:p>
    <w:p w14:paraId="1D0C9A48" w14:textId="278AFFA9" w:rsidR="009E214E" w:rsidRPr="008E072D" w:rsidRDefault="009E214E" w:rsidP="009E214E">
      <w:pPr>
        <w:pStyle w:val="bodytext10"/>
        <w:numPr>
          <w:ilvl w:val="1"/>
          <w:numId w:val="23"/>
        </w:numPr>
        <w:spacing w:before="120" w:line="276" w:lineRule="auto"/>
        <w:ind w:left="851" w:hanging="851"/>
        <w:jc w:val="both"/>
        <w:rPr>
          <w:rFonts w:eastAsia="Arial"/>
          <w:iCs w:val="0"/>
          <w:szCs w:val="22"/>
        </w:rPr>
      </w:pPr>
      <w:r w:rsidRPr="008E072D">
        <w:rPr>
          <w:iCs w:val="0"/>
          <w:szCs w:val="22"/>
        </w:rPr>
        <w:t>The Supplier </w:t>
      </w:r>
      <w:r>
        <w:rPr>
          <w:iCs w:val="0"/>
          <w:szCs w:val="22"/>
        </w:rPr>
        <w:t xml:space="preserve">shall </w:t>
      </w:r>
      <w:r w:rsidRPr="008E072D">
        <w:rPr>
          <w:iCs w:val="0"/>
          <w:szCs w:val="22"/>
        </w:rPr>
        <w:t>provide </w:t>
      </w:r>
      <w:r w:rsidRPr="008E072D">
        <w:rPr>
          <w:rFonts w:eastAsia="Arial"/>
          <w:iCs w:val="0"/>
          <w:szCs w:val="22"/>
        </w:rPr>
        <w:t xml:space="preserve">the online ordering system </w:t>
      </w:r>
      <w:r w:rsidRPr="008E072D">
        <w:rPr>
          <w:iCs w:val="0"/>
          <w:szCs w:val="22"/>
        </w:rPr>
        <w:t xml:space="preserve">for acceptance by </w:t>
      </w:r>
      <w:r w:rsidRPr="008E072D">
        <w:rPr>
          <w:rFonts w:eastAsia="Arial"/>
          <w:iCs w:val="0"/>
          <w:szCs w:val="22"/>
        </w:rPr>
        <w:t xml:space="preserve">the Buyer by demonstrating that the required functionality has achieved compliance against the Buyer’s requirements as per section </w:t>
      </w:r>
      <w:r w:rsidR="00766B24">
        <w:rPr>
          <w:rFonts w:eastAsia="Arial"/>
          <w:iCs w:val="0"/>
          <w:szCs w:val="22"/>
        </w:rPr>
        <w:t>3</w:t>
      </w:r>
      <w:r>
        <w:rPr>
          <w:rFonts w:eastAsia="Arial"/>
          <w:iCs w:val="0"/>
          <w:szCs w:val="22"/>
        </w:rPr>
        <w:t xml:space="preserve"> of this Specification.</w:t>
      </w:r>
      <w:r w:rsidRPr="008E072D">
        <w:rPr>
          <w:rFonts w:eastAsia="Arial"/>
          <w:iCs w:val="0"/>
          <w:szCs w:val="22"/>
        </w:rPr>
        <w:t xml:space="preserve">  Reasons for non-acceptance are that the online electronic ordering system</w:t>
      </w:r>
      <w:r>
        <w:rPr>
          <w:rFonts w:eastAsia="Arial"/>
          <w:iCs w:val="0"/>
          <w:szCs w:val="22"/>
        </w:rPr>
        <w:t>:</w:t>
      </w:r>
    </w:p>
    <w:p w14:paraId="078779FA" w14:textId="77777777" w:rsidR="009E214E" w:rsidRPr="00255C94" w:rsidRDefault="009E214E" w:rsidP="009E214E">
      <w:pPr>
        <w:pStyle w:val="bodytext10"/>
        <w:numPr>
          <w:ilvl w:val="0"/>
          <w:numId w:val="19"/>
        </w:numPr>
        <w:spacing w:before="120" w:line="276" w:lineRule="auto"/>
        <w:ind w:left="1134" w:hanging="283"/>
        <w:jc w:val="both"/>
        <w:rPr>
          <w:szCs w:val="22"/>
        </w:rPr>
      </w:pPr>
      <w:r w:rsidRPr="00255C94">
        <w:rPr>
          <w:szCs w:val="22"/>
        </w:rPr>
        <w:t>does not meet the requirements,</w:t>
      </w:r>
    </w:p>
    <w:p w14:paraId="735F19AC" w14:textId="77777777" w:rsidR="009E214E" w:rsidRPr="00255C94" w:rsidRDefault="009E214E" w:rsidP="009E214E">
      <w:pPr>
        <w:pStyle w:val="bodytext10"/>
        <w:numPr>
          <w:ilvl w:val="0"/>
          <w:numId w:val="19"/>
        </w:numPr>
        <w:spacing w:before="120" w:line="276" w:lineRule="auto"/>
        <w:ind w:left="1134" w:hanging="283"/>
        <w:jc w:val="both"/>
        <w:rPr>
          <w:szCs w:val="22"/>
        </w:rPr>
      </w:pPr>
      <w:r w:rsidRPr="00255C94">
        <w:rPr>
          <w:szCs w:val="22"/>
        </w:rPr>
        <w:t>does not have the required functionality or</w:t>
      </w:r>
    </w:p>
    <w:p w14:paraId="2268E1FC" w14:textId="77777777" w:rsidR="009E214E" w:rsidRPr="00255C94" w:rsidRDefault="009E214E" w:rsidP="009E214E">
      <w:pPr>
        <w:pStyle w:val="bodytext10"/>
        <w:numPr>
          <w:ilvl w:val="0"/>
          <w:numId w:val="19"/>
        </w:numPr>
        <w:spacing w:before="120" w:line="276" w:lineRule="auto"/>
        <w:ind w:left="1134" w:hanging="283"/>
        <w:jc w:val="both"/>
        <w:rPr>
          <w:szCs w:val="22"/>
        </w:rPr>
      </w:pPr>
      <w:r w:rsidRPr="00255C94">
        <w:rPr>
          <w:szCs w:val="22"/>
        </w:rPr>
        <w:t>does not meet the required Go Live Date.</w:t>
      </w:r>
    </w:p>
    <w:p w14:paraId="2CB235D3" w14:textId="77777777" w:rsidR="009E214E" w:rsidRDefault="009E214E" w:rsidP="009E214E">
      <w:pPr>
        <w:pStyle w:val="bodytext10"/>
        <w:numPr>
          <w:ilvl w:val="1"/>
          <w:numId w:val="23"/>
        </w:numPr>
        <w:spacing w:before="120" w:line="276" w:lineRule="auto"/>
        <w:ind w:left="851" w:hanging="851"/>
        <w:jc w:val="both"/>
        <w:rPr>
          <w:iCs w:val="0"/>
          <w:szCs w:val="22"/>
        </w:rPr>
      </w:pPr>
      <w:r w:rsidRPr="008E072D">
        <w:rPr>
          <w:iCs w:val="0"/>
          <w:szCs w:val="22"/>
        </w:rPr>
        <w:t xml:space="preserve">The Buyer informs the Supplier of the acceptance of the online electronic ordering system prior </w:t>
      </w:r>
      <w:r w:rsidRPr="00BE01E9">
        <w:rPr>
          <w:iCs w:val="0"/>
          <w:szCs w:val="22"/>
        </w:rPr>
        <w:t>to Go Live Date</w:t>
      </w:r>
      <w:r>
        <w:rPr>
          <w:iCs w:val="0"/>
          <w:szCs w:val="22"/>
        </w:rPr>
        <w:t>.</w:t>
      </w:r>
    </w:p>
    <w:p w14:paraId="02FA2F46" w14:textId="3B661864" w:rsidR="001159A3" w:rsidRPr="00374B7A" w:rsidRDefault="00967B30" w:rsidP="00A34479">
      <w:pPr>
        <w:pStyle w:val="Heading2"/>
      </w:pPr>
      <w:bookmarkStart w:id="25" w:name="_Toc143080589"/>
      <w:r w:rsidRPr="00374B7A">
        <w:t>Agreeing and following the Implementation Plan</w:t>
      </w:r>
      <w:bookmarkEnd w:id="25"/>
    </w:p>
    <w:p w14:paraId="496DA834" w14:textId="54324ADB" w:rsidR="00967B30" w:rsidRPr="00A34479" w:rsidRDefault="00440CD4" w:rsidP="007B2108">
      <w:pPr>
        <w:pStyle w:val="bodytext10"/>
        <w:numPr>
          <w:ilvl w:val="1"/>
          <w:numId w:val="23"/>
        </w:numPr>
        <w:spacing w:before="120" w:line="276" w:lineRule="auto"/>
        <w:ind w:hanging="792"/>
        <w:jc w:val="both"/>
        <w:rPr>
          <w:iCs w:val="0"/>
          <w:szCs w:val="22"/>
        </w:rPr>
      </w:pPr>
      <w:r w:rsidRPr="00A34479">
        <w:rPr>
          <w:iCs w:val="0"/>
          <w:szCs w:val="22"/>
        </w:rPr>
        <w:t>The Implementation Plan sets out how the Supplier will meet the Deliverables by the Go Live Date.</w:t>
      </w:r>
    </w:p>
    <w:p w14:paraId="4ECDD56A" w14:textId="0980F397" w:rsidR="00B550D1" w:rsidRPr="00A34479" w:rsidRDefault="00CE7516" w:rsidP="007B2108">
      <w:pPr>
        <w:pStyle w:val="bodytext10"/>
        <w:numPr>
          <w:ilvl w:val="1"/>
          <w:numId w:val="23"/>
        </w:numPr>
        <w:spacing w:before="120" w:line="276" w:lineRule="auto"/>
        <w:ind w:hanging="792"/>
        <w:jc w:val="both"/>
        <w:rPr>
          <w:iCs w:val="0"/>
          <w:szCs w:val="22"/>
        </w:rPr>
      </w:pPr>
      <w:r w:rsidRPr="00A34479">
        <w:rPr>
          <w:iCs w:val="0"/>
          <w:szCs w:val="22"/>
        </w:rPr>
        <w:t>The Implementation Plan demonstrates how the Supplier intends to mobilise the goods and services and documents the Supplier’s activities during the implementation period</w:t>
      </w:r>
      <w:r w:rsidR="00F403A9">
        <w:rPr>
          <w:iCs w:val="0"/>
          <w:szCs w:val="22"/>
        </w:rPr>
        <w:t>.</w:t>
      </w:r>
      <w:r w:rsidRPr="00A34479">
        <w:rPr>
          <w:iCs w:val="0"/>
          <w:szCs w:val="22"/>
        </w:rPr>
        <w:t xml:space="preserve"> </w:t>
      </w:r>
      <w:r w:rsidR="00A97909" w:rsidRPr="00A34479">
        <w:rPr>
          <w:iCs w:val="0"/>
          <w:szCs w:val="22"/>
        </w:rPr>
        <w:t>The Supplier provides a draft Implementation Plan t</w:t>
      </w:r>
      <w:r w:rsidR="00222D0E" w:rsidRPr="00A34479">
        <w:rPr>
          <w:iCs w:val="0"/>
          <w:szCs w:val="22"/>
        </w:rPr>
        <w:t>en</w:t>
      </w:r>
      <w:r w:rsidR="00A97909" w:rsidRPr="00A34479">
        <w:rPr>
          <w:iCs w:val="0"/>
          <w:szCs w:val="22"/>
        </w:rPr>
        <w:t xml:space="preserve"> </w:t>
      </w:r>
      <w:r w:rsidR="00001C22">
        <w:rPr>
          <w:iCs w:val="0"/>
          <w:szCs w:val="22"/>
        </w:rPr>
        <w:t>(</w:t>
      </w:r>
      <w:r w:rsidR="00222D0E" w:rsidRPr="00A34479">
        <w:rPr>
          <w:iCs w:val="0"/>
          <w:szCs w:val="22"/>
        </w:rPr>
        <w:t>1</w:t>
      </w:r>
      <w:r w:rsidR="00A97909" w:rsidRPr="00A34479">
        <w:rPr>
          <w:iCs w:val="0"/>
          <w:szCs w:val="22"/>
        </w:rPr>
        <w:t xml:space="preserve">0) working days after </w:t>
      </w:r>
      <w:r w:rsidR="00766B24">
        <w:rPr>
          <w:iCs w:val="0"/>
          <w:szCs w:val="22"/>
        </w:rPr>
        <w:t>receipt of the tender documents</w:t>
      </w:r>
      <w:r w:rsidR="00E3630D">
        <w:rPr>
          <w:iCs w:val="0"/>
          <w:szCs w:val="22"/>
        </w:rPr>
        <w:t>.</w:t>
      </w:r>
    </w:p>
    <w:p w14:paraId="23320AC8" w14:textId="2BDFB71F" w:rsidR="007F0B18" w:rsidRPr="0038138A" w:rsidRDefault="007F0B18" w:rsidP="007B2108">
      <w:pPr>
        <w:pStyle w:val="bodytext10"/>
        <w:numPr>
          <w:ilvl w:val="1"/>
          <w:numId w:val="23"/>
        </w:numPr>
        <w:spacing w:before="120" w:line="276" w:lineRule="auto"/>
        <w:ind w:hanging="792"/>
        <w:jc w:val="both"/>
        <w:rPr>
          <w:rFonts w:eastAsia="Arial"/>
          <w:color w:val="000000"/>
        </w:rPr>
      </w:pPr>
      <w:r w:rsidRPr="0038138A">
        <w:rPr>
          <w:rFonts w:eastAsia="Arial"/>
          <w:color w:val="000000"/>
        </w:rPr>
        <w:t xml:space="preserve">The </w:t>
      </w:r>
      <w:r w:rsidR="007702CB" w:rsidRPr="0045176F">
        <w:rPr>
          <w:rFonts w:eastAsia="Arial"/>
          <w:iCs w:val="0"/>
          <w:color w:val="000000"/>
        </w:rPr>
        <w:t>Supplier</w:t>
      </w:r>
      <w:r w:rsidR="00D013FE">
        <w:rPr>
          <w:rFonts w:eastAsia="Arial"/>
          <w:color w:val="000000"/>
        </w:rPr>
        <w:t xml:space="preserve"> ensures that the </w:t>
      </w:r>
      <w:r w:rsidRPr="0038138A">
        <w:rPr>
          <w:rFonts w:eastAsia="Arial"/>
          <w:color w:val="000000"/>
        </w:rPr>
        <w:t>draft Implementation Plan</w:t>
      </w:r>
    </w:p>
    <w:p w14:paraId="51D45C84" w14:textId="2380E96C" w:rsidR="007F0B18" w:rsidRPr="00A34479" w:rsidRDefault="00D013FE" w:rsidP="007B2108">
      <w:pPr>
        <w:pStyle w:val="bodytext10"/>
        <w:numPr>
          <w:ilvl w:val="0"/>
          <w:numId w:val="19"/>
        </w:numPr>
        <w:spacing w:before="120" w:line="276" w:lineRule="auto"/>
        <w:ind w:left="1134" w:hanging="283"/>
        <w:jc w:val="both"/>
        <w:rPr>
          <w:szCs w:val="22"/>
        </w:rPr>
      </w:pPr>
      <w:r w:rsidRPr="00A34479">
        <w:rPr>
          <w:szCs w:val="22"/>
        </w:rPr>
        <w:t>C</w:t>
      </w:r>
      <w:r w:rsidR="007F0B18" w:rsidRPr="00A34479">
        <w:rPr>
          <w:szCs w:val="22"/>
        </w:rPr>
        <w:t xml:space="preserve">ontains information at the level of detail necessary to manage the Implementation Period effectively and as the </w:t>
      </w:r>
      <w:r w:rsidR="001C5E54">
        <w:rPr>
          <w:szCs w:val="22"/>
        </w:rPr>
        <w:t>Buyer</w:t>
      </w:r>
      <w:r w:rsidR="007F0B18" w:rsidRPr="00A34479">
        <w:rPr>
          <w:szCs w:val="22"/>
        </w:rPr>
        <w:t xml:space="preserve"> may otherwise require and</w:t>
      </w:r>
    </w:p>
    <w:p w14:paraId="2FFF17B9" w14:textId="35CCE5FE" w:rsidR="00A97909" w:rsidRPr="00A34479" w:rsidRDefault="00D013FE" w:rsidP="007B2108">
      <w:pPr>
        <w:pStyle w:val="bodytext10"/>
        <w:numPr>
          <w:ilvl w:val="0"/>
          <w:numId w:val="19"/>
        </w:numPr>
        <w:spacing w:before="120" w:line="276" w:lineRule="auto"/>
        <w:ind w:left="1134" w:hanging="283"/>
        <w:jc w:val="both"/>
        <w:rPr>
          <w:szCs w:val="22"/>
        </w:rPr>
      </w:pPr>
      <w:r w:rsidRPr="00A34479">
        <w:rPr>
          <w:szCs w:val="22"/>
        </w:rPr>
        <w:t>T</w:t>
      </w:r>
      <w:r w:rsidR="007F0B18" w:rsidRPr="00A34479">
        <w:rPr>
          <w:szCs w:val="22"/>
        </w:rPr>
        <w:t>akes account of all dependencies known to, or which should reasonably be known to, the Supplier.</w:t>
      </w:r>
    </w:p>
    <w:p w14:paraId="42F40362" w14:textId="7152E083" w:rsidR="00252C7D" w:rsidRPr="007E630D" w:rsidRDefault="00B42022" w:rsidP="007B2108">
      <w:pPr>
        <w:pStyle w:val="bodytext10"/>
        <w:numPr>
          <w:ilvl w:val="0"/>
          <w:numId w:val="19"/>
        </w:numPr>
        <w:spacing w:before="120" w:line="276" w:lineRule="auto"/>
        <w:ind w:left="1134" w:hanging="283"/>
        <w:jc w:val="both"/>
        <w:rPr>
          <w:rFonts w:eastAsia="Arial"/>
          <w:color w:val="000000"/>
        </w:rPr>
      </w:pPr>
      <w:r w:rsidRPr="00A34479">
        <w:rPr>
          <w:szCs w:val="22"/>
        </w:rPr>
        <w:t xml:space="preserve">Provides </w:t>
      </w:r>
      <w:r>
        <w:rPr>
          <w:szCs w:val="22"/>
        </w:rPr>
        <w:t xml:space="preserve">assurance that all </w:t>
      </w:r>
      <w:r w:rsidR="008A22DB">
        <w:rPr>
          <w:szCs w:val="22"/>
        </w:rPr>
        <w:t xml:space="preserve">Suppliers </w:t>
      </w:r>
      <w:r>
        <w:rPr>
          <w:szCs w:val="22"/>
        </w:rPr>
        <w:t xml:space="preserve">systems and processes to be used are initiated, </w:t>
      </w:r>
      <w:proofErr w:type="gramStart"/>
      <w:r>
        <w:rPr>
          <w:szCs w:val="22"/>
        </w:rPr>
        <w:t>tested</w:t>
      </w:r>
      <w:proofErr w:type="gramEnd"/>
      <w:r>
        <w:rPr>
          <w:szCs w:val="22"/>
        </w:rPr>
        <w:t xml:space="preserve"> and made available for use </w:t>
      </w:r>
      <w:r w:rsidR="008726E4">
        <w:rPr>
          <w:szCs w:val="22"/>
        </w:rPr>
        <w:t>20 (twenty) working days</w:t>
      </w:r>
      <w:r w:rsidR="00176005">
        <w:rPr>
          <w:szCs w:val="22"/>
        </w:rPr>
        <w:t xml:space="preserve"> </w:t>
      </w:r>
      <w:r w:rsidR="00383000">
        <w:rPr>
          <w:szCs w:val="22"/>
        </w:rPr>
        <w:t>before</w:t>
      </w:r>
      <w:r w:rsidR="00176005">
        <w:rPr>
          <w:szCs w:val="22"/>
        </w:rPr>
        <w:t xml:space="preserve"> the </w:t>
      </w:r>
      <w:r w:rsidR="00646310">
        <w:rPr>
          <w:szCs w:val="22"/>
        </w:rPr>
        <w:t>Go Live Date</w:t>
      </w:r>
      <w:r w:rsidR="00176005">
        <w:rPr>
          <w:szCs w:val="22"/>
        </w:rPr>
        <w:t>.</w:t>
      </w:r>
    </w:p>
    <w:p w14:paraId="0710D66B" w14:textId="4080E5B8" w:rsidR="00297D16" w:rsidRPr="0038138A" w:rsidRDefault="00297D16" w:rsidP="007B2108">
      <w:pPr>
        <w:pStyle w:val="bodytext10"/>
        <w:numPr>
          <w:ilvl w:val="1"/>
          <w:numId w:val="23"/>
        </w:numPr>
        <w:spacing w:before="120" w:line="276" w:lineRule="auto"/>
        <w:ind w:hanging="792"/>
        <w:jc w:val="both"/>
        <w:rPr>
          <w:rFonts w:eastAsia="Arial"/>
          <w:color w:val="000000"/>
        </w:rPr>
      </w:pPr>
      <w:r w:rsidRPr="0038138A">
        <w:rPr>
          <w:rFonts w:eastAsia="Arial"/>
          <w:color w:val="000000"/>
        </w:rPr>
        <w:t xml:space="preserve">The </w:t>
      </w:r>
      <w:r w:rsidRPr="0045176F">
        <w:rPr>
          <w:rFonts w:eastAsia="Arial"/>
          <w:iCs w:val="0"/>
          <w:color w:val="000000"/>
        </w:rPr>
        <w:t>Supplier</w:t>
      </w:r>
      <w:r w:rsidRPr="0038138A">
        <w:rPr>
          <w:rFonts w:eastAsia="Arial"/>
          <w:color w:val="000000"/>
        </w:rPr>
        <w:t xml:space="preserve"> submits the draft Implementation Plan to the </w:t>
      </w:r>
      <w:r w:rsidR="00D85D0F" w:rsidRPr="0045176F">
        <w:rPr>
          <w:rFonts w:eastAsia="Arial"/>
          <w:iCs w:val="0"/>
          <w:color w:val="000000"/>
        </w:rPr>
        <w:t>Buyer</w:t>
      </w:r>
      <w:r w:rsidRPr="0038138A">
        <w:rPr>
          <w:rFonts w:eastAsia="Arial"/>
          <w:color w:val="000000"/>
        </w:rPr>
        <w:t xml:space="preserve"> for acceptance.  A reason for not accepting the draft plan is</w:t>
      </w:r>
    </w:p>
    <w:p w14:paraId="2BFE73E8" w14:textId="77777777" w:rsidR="00297D16" w:rsidRPr="00CE0F01" w:rsidRDefault="00297D16" w:rsidP="007B2108">
      <w:pPr>
        <w:pStyle w:val="bodytext10"/>
        <w:numPr>
          <w:ilvl w:val="0"/>
          <w:numId w:val="19"/>
        </w:numPr>
        <w:spacing w:before="120" w:line="276" w:lineRule="auto"/>
        <w:ind w:left="1134" w:hanging="283"/>
        <w:jc w:val="both"/>
        <w:rPr>
          <w:szCs w:val="22"/>
        </w:rPr>
      </w:pPr>
      <w:r w:rsidRPr="00CE0F01">
        <w:rPr>
          <w:szCs w:val="22"/>
        </w:rPr>
        <w:t>it does not comply with the contract,</w:t>
      </w:r>
    </w:p>
    <w:p w14:paraId="5BB14520" w14:textId="15810A1C" w:rsidR="00297D16" w:rsidRPr="00CE0F01" w:rsidRDefault="00297D16" w:rsidP="007B2108">
      <w:pPr>
        <w:pStyle w:val="bodytext10"/>
        <w:numPr>
          <w:ilvl w:val="0"/>
          <w:numId w:val="19"/>
        </w:numPr>
        <w:spacing w:before="120" w:line="276" w:lineRule="auto"/>
        <w:ind w:left="1134" w:hanging="283"/>
        <w:jc w:val="both"/>
        <w:rPr>
          <w:szCs w:val="22"/>
        </w:rPr>
      </w:pPr>
      <w:r w:rsidRPr="00CE0F01">
        <w:rPr>
          <w:szCs w:val="22"/>
        </w:rPr>
        <w:t xml:space="preserve">it does not provide sufficient detail or information to enable the </w:t>
      </w:r>
      <w:r w:rsidR="00D85D0F" w:rsidRPr="00CE0F01">
        <w:rPr>
          <w:szCs w:val="22"/>
        </w:rPr>
        <w:t>Buyer</w:t>
      </w:r>
      <w:r w:rsidRPr="00CE0F01">
        <w:rPr>
          <w:szCs w:val="22"/>
        </w:rPr>
        <w:t xml:space="preserve"> to understand the Supplier’s action or Supplier’s interactions to deliver any Milestone by the relevant Milestone Date</w:t>
      </w:r>
      <w:r w:rsidR="00677642">
        <w:rPr>
          <w:szCs w:val="22"/>
        </w:rPr>
        <w:t>.</w:t>
      </w:r>
    </w:p>
    <w:p w14:paraId="22A01544" w14:textId="560A34C2" w:rsidR="007F0B18" w:rsidRDefault="00297D16" w:rsidP="007B2108">
      <w:pPr>
        <w:pStyle w:val="bodytext10"/>
        <w:numPr>
          <w:ilvl w:val="0"/>
          <w:numId w:val="19"/>
        </w:numPr>
        <w:spacing w:before="120" w:line="276" w:lineRule="auto"/>
        <w:ind w:left="1134" w:hanging="283"/>
        <w:jc w:val="both"/>
        <w:rPr>
          <w:rFonts w:eastAsia="Arial"/>
          <w:color w:val="000000"/>
        </w:rPr>
      </w:pPr>
      <w:r w:rsidRPr="00CE0F01">
        <w:rPr>
          <w:szCs w:val="22"/>
        </w:rPr>
        <w:t>it does not</w:t>
      </w:r>
      <w:r w:rsidRPr="0038138A">
        <w:rPr>
          <w:rFonts w:eastAsia="Arial"/>
          <w:color w:val="000000"/>
        </w:rPr>
        <w:t xml:space="preserve"> provide sufficient detail or information to enable the </w:t>
      </w:r>
      <w:r w:rsidR="001C5E54" w:rsidRPr="0032599D">
        <w:rPr>
          <w:rFonts w:eastAsia="Arial"/>
          <w:iCs w:val="0"/>
          <w:color w:val="000000"/>
        </w:rPr>
        <w:t>Buyer</w:t>
      </w:r>
      <w:r w:rsidRPr="0038138A">
        <w:rPr>
          <w:rFonts w:eastAsia="Arial"/>
          <w:color w:val="000000"/>
        </w:rPr>
        <w:t xml:space="preserve"> to understand the </w:t>
      </w:r>
      <w:r w:rsidRPr="00680875">
        <w:rPr>
          <w:rFonts w:eastAsia="Arial"/>
          <w:iCs w:val="0"/>
          <w:color w:val="000000"/>
        </w:rPr>
        <w:t>Supplier’s</w:t>
      </w:r>
      <w:r w:rsidRPr="0038138A">
        <w:rPr>
          <w:rFonts w:eastAsia="Arial"/>
          <w:color w:val="000000"/>
        </w:rPr>
        <w:t xml:space="preserve"> action or </w:t>
      </w:r>
      <w:r w:rsidRPr="00680875">
        <w:rPr>
          <w:rFonts w:eastAsia="Arial"/>
          <w:iCs w:val="0"/>
          <w:color w:val="000000"/>
        </w:rPr>
        <w:t>Supplier’s</w:t>
      </w:r>
      <w:r w:rsidRPr="0038138A">
        <w:rPr>
          <w:rFonts w:eastAsia="Arial"/>
          <w:color w:val="000000"/>
        </w:rPr>
        <w:t xml:space="preserve"> interactions to deliver any Deliverable Item by the relevant date set in the contract.</w:t>
      </w:r>
    </w:p>
    <w:p w14:paraId="7421165F" w14:textId="30E3E301" w:rsidR="00297D16" w:rsidRDefault="00EC4F01" w:rsidP="007B2108">
      <w:pPr>
        <w:pStyle w:val="bodytext10"/>
        <w:numPr>
          <w:ilvl w:val="1"/>
          <w:numId w:val="23"/>
        </w:numPr>
        <w:spacing w:before="120" w:line="276" w:lineRule="auto"/>
        <w:ind w:hanging="792"/>
        <w:jc w:val="both"/>
        <w:rPr>
          <w:rFonts w:eastAsia="Arial"/>
          <w:color w:val="000000"/>
        </w:rPr>
      </w:pPr>
      <w:r w:rsidRPr="0038138A">
        <w:rPr>
          <w:rFonts w:eastAsia="Arial"/>
          <w:color w:val="000000"/>
        </w:rPr>
        <w:lastRenderedPageBreak/>
        <w:t xml:space="preserve">Following receipt of the draft Implementation Plan from the </w:t>
      </w:r>
      <w:r w:rsidRPr="00CE0F01">
        <w:rPr>
          <w:rFonts w:eastAsia="Arial"/>
          <w:color w:val="000000"/>
        </w:rPr>
        <w:t>Supplier</w:t>
      </w:r>
      <w:r w:rsidRPr="0038138A">
        <w:rPr>
          <w:rFonts w:eastAsia="Arial"/>
          <w:color w:val="000000"/>
        </w:rPr>
        <w:t xml:space="preserve">, if the </w:t>
      </w:r>
      <w:r w:rsidR="0011315D" w:rsidRPr="00CE0F01">
        <w:rPr>
          <w:rFonts w:eastAsia="Arial"/>
          <w:color w:val="000000"/>
        </w:rPr>
        <w:t>Buyer</w:t>
      </w:r>
      <w:r w:rsidRPr="0038138A">
        <w:rPr>
          <w:rFonts w:eastAsia="Arial"/>
          <w:color w:val="000000"/>
        </w:rPr>
        <w:t xml:space="preserve"> cannot accept the Implementation </w:t>
      </w:r>
      <w:r w:rsidR="00874E67" w:rsidRPr="0038138A">
        <w:rPr>
          <w:rFonts w:eastAsia="Arial"/>
          <w:color w:val="000000"/>
        </w:rPr>
        <w:t>Plan,</w:t>
      </w:r>
      <w:r w:rsidRPr="0038138A">
        <w:rPr>
          <w:rFonts w:eastAsia="Arial"/>
          <w:color w:val="000000"/>
        </w:rPr>
        <w:t xml:space="preserve"> then the </w:t>
      </w:r>
      <w:r w:rsidR="0028425A" w:rsidRPr="00CE0F01">
        <w:rPr>
          <w:rFonts w:eastAsia="Arial"/>
          <w:color w:val="000000"/>
        </w:rPr>
        <w:t>Buyer</w:t>
      </w:r>
      <w:r w:rsidRPr="0038138A">
        <w:rPr>
          <w:rFonts w:eastAsia="Arial"/>
          <w:color w:val="000000"/>
        </w:rPr>
        <w:t xml:space="preserve"> and the </w:t>
      </w:r>
      <w:r w:rsidRPr="00CE0F01">
        <w:rPr>
          <w:rFonts w:eastAsia="Arial"/>
          <w:color w:val="000000"/>
        </w:rPr>
        <w:t>Supplier</w:t>
      </w:r>
      <w:r w:rsidRPr="0038138A">
        <w:rPr>
          <w:rFonts w:eastAsia="Arial"/>
          <w:color w:val="000000"/>
        </w:rPr>
        <w:t xml:space="preserve"> </w:t>
      </w:r>
      <w:r w:rsidR="0073292B">
        <w:rPr>
          <w:rFonts w:eastAsia="Arial"/>
          <w:color w:val="000000"/>
        </w:rPr>
        <w:t xml:space="preserve">shall </w:t>
      </w:r>
      <w:r w:rsidRPr="0038138A">
        <w:rPr>
          <w:rFonts w:eastAsia="Arial"/>
          <w:color w:val="000000"/>
        </w:rPr>
        <w:t xml:space="preserve">meet to agree the necessary changes to the contents of the plan. If the </w:t>
      </w:r>
      <w:r w:rsidR="0028425A" w:rsidRPr="00CE0F01">
        <w:rPr>
          <w:rFonts w:eastAsia="Arial"/>
          <w:color w:val="000000"/>
        </w:rPr>
        <w:t>Buyer</w:t>
      </w:r>
      <w:r w:rsidRPr="0038138A">
        <w:rPr>
          <w:rFonts w:eastAsia="Arial"/>
          <w:color w:val="000000"/>
        </w:rPr>
        <w:t xml:space="preserve"> and the </w:t>
      </w:r>
      <w:r w:rsidRPr="00CE0F01">
        <w:rPr>
          <w:rFonts w:eastAsia="Arial"/>
          <w:color w:val="000000"/>
        </w:rPr>
        <w:t xml:space="preserve">Supplier </w:t>
      </w:r>
      <w:r w:rsidRPr="0038138A">
        <w:rPr>
          <w:rFonts w:eastAsia="Arial"/>
          <w:color w:val="000000"/>
        </w:rPr>
        <w:t xml:space="preserve">cannot agree the amendments to the contents of the plan within twenty (20) working days of its submission, then the </w:t>
      </w:r>
      <w:r w:rsidRPr="00CE0F01">
        <w:rPr>
          <w:rFonts w:eastAsia="Arial"/>
          <w:color w:val="000000"/>
        </w:rPr>
        <w:t>Supplier</w:t>
      </w:r>
      <w:r w:rsidRPr="0038138A">
        <w:rPr>
          <w:rFonts w:eastAsia="Arial"/>
          <w:color w:val="000000"/>
        </w:rPr>
        <w:t xml:space="preserve"> </w:t>
      </w:r>
      <w:r w:rsidR="0073292B">
        <w:rPr>
          <w:rFonts w:eastAsia="Arial"/>
          <w:color w:val="000000"/>
        </w:rPr>
        <w:t xml:space="preserve">shall </w:t>
      </w:r>
      <w:r w:rsidRPr="0038138A">
        <w:rPr>
          <w:rFonts w:eastAsia="Arial"/>
          <w:color w:val="000000"/>
        </w:rPr>
        <w:t>update the content in</w:t>
      </w:r>
      <w:r w:rsidR="0073292B">
        <w:rPr>
          <w:rFonts w:eastAsia="Arial"/>
          <w:color w:val="000000"/>
        </w:rPr>
        <w:t xml:space="preserve"> </w:t>
      </w:r>
      <w:r w:rsidRPr="0038138A">
        <w:rPr>
          <w:rFonts w:eastAsia="Arial"/>
          <w:color w:val="000000"/>
        </w:rPr>
        <w:t xml:space="preserve">line with the </w:t>
      </w:r>
      <w:r w:rsidR="0028425A" w:rsidRPr="00CE0F01">
        <w:rPr>
          <w:rFonts w:eastAsia="Arial"/>
          <w:color w:val="000000"/>
        </w:rPr>
        <w:t>Buyer</w:t>
      </w:r>
      <w:r w:rsidRPr="00CE0F01">
        <w:rPr>
          <w:rFonts w:eastAsia="Arial"/>
          <w:color w:val="000000"/>
        </w:rPr>
        <w:t>'s</w:t>
      </w:r>
      <w:r w:rsidRPr="0038138A">
        <w:rPr>
          <w:rFonts w:eastAsia="Arial"/>
          <w:color w:val="000000"/>
        </w:rPr>
        <w:t xml:space="preserve"> direction.</w:t>
      </w:r>
    </w:p>
    <w:p w14:paraId="7D510B13" w14:textId="03E94DA1" w:rsidR="003F6684" w:rsidRPr="0038138A" w:rsidRDefault="0073292B" w:rsidP="007B2108">
      <w:pPr>
        <w:pStyle w:val="bodytext10"/>
        <w:numPr>
          <w:ilvl w:val="1"/>
          <w:numId w:val="23"/>
        </w:numPr>
        <w:spacing w:before="120" w:line="276" w:lineRule="auto"/>
        <w:ind w:hanging="792"/>
        <w:jc w:val="both"/>
        <w:rPr>
          <w:rFonts w:eastAsia="Arial"/>
          <w:color w:val="000000"/>
        </w:rPr>
      </w:pPr>
      <w:r>
        <w:rPr>
          <w:rFonts w:eastAsia="Arial"/>
          <w:color w:val="000000"/>
        </w:rPr>
        <w:t>T</w:t>
      </w:r>
      <w:r w:rsidR="00F438E2" w:rsidRPr="0038138A">
        <w:rPr>
          <w:rFonts w:eastAsia="Arial"/>
          <w:color w:val="000000"/>
        </w:rPr>
        <w:t xml:space="preserve">o ensure that each Milestone identified in the Implementation Plan is achieved on or before its Milestone Date </w:t>
      </w:r>
      <w:r w:rsidR="00F438E2">
        <w:rPr>
          <w:rFonts w:eastAsia="Arial"/>
          <w:color w:val="000000"/>
        </w:rPr>
        <w:t>t</w:t>
      </w:r>
      <w:r w:rsidR="003F6684" w:rsidRPr="0038138A">
        <w:rPr>
          <w:rFonts w:eastAsia="Arial"/>
          <w:color w:val="000000"/>
        </w:rPr>
        <w:t xml:space="preserve">he </w:t>
      </w:r>
      <w:r w:rsidR="003F6684" w:rsidRPr="00CE0F01">
        <w:rPr>
          <w:rFonts w:eastAsia="Arial"/>
          <w:color w:val="000000"/>
        </w:rPr>
        <w:t>Supplier</w:t>
      </w:r>
      <w:r w:rsidR="003F6684" w:rsidRPr="0038138A">
        <w:rPr>
          <w:rFonts w:eastAsia="Arial"/>
          <w:color w:val="000000"/>
        </w:rPr>
        <w:t xml:space="preserve"> </w:t>
      </w:r>
      <w:r>
        <w:rPr>
          <w:rFonts w:eastAsia="Arial"/>
          <w:color w:val="000000"/>
        </w:rPr>
        <w:t xml:space="preserve">shall </w:t>
      </w:r>
      <w:r w:rsidR="003F6684" w:rsidRPr="0038138A">
        <w:rPr>
          <w:rFonts w:eastAsia="Arial"/>
          <w:color w:val="000000"/>
        </w:rPr>
        <w:t>provide each of the Deliverable Items identified in the Implementation Plan by the earlier of</w:t>
      </w:r>
      <w:r w:rsidR="00395296">
        <w:rPr>
          <w:rFonts w:eastAsia="Arial"/>
          <w:color w:val="000000"/>
        </w:rPr>
        <w:t>:</w:t>
      </w:r>
    </w:p>
    <w:p w14:paraId="2922E212" w14:textId="77777777" w:rsidR="003F6684" w:rsidRPr="00CE0F01" w:rsidRDefault="003F6684" w:rsidP="007B2108">
      <w:pPr>
        <w:pStyle w:val="bodytext10"/>
        <w:numPr>
          <w:ilvl w:val="0"/>
          <w:numId w:val="19"/>
        </w:numPr>
        <w:spacing w:before="120" w:line="276" w:lineRule="auto"/>
        <w:ind w:left="1134" w:hanging="283"/>
        <w:jc w:val="both"/>
        <w:rPr>
          <w:szCs w:val="22"/>
        </w:rPr>
      </w:pPr>
      <w:r w:rsidRPr="00CE0F01">
        <w:rPr>
          <w:szCs w:val="22"/>
        </w:rPr>
        <w:t>relevant Milestone Date or</w:t>
      </w:r>
    </w:p>
    <w:p w14:paraId="6009DEA6" w14:textId="40AC8A1B" w:rsidR="003F6684" w:rsidRPr="00F438E2" w:rsidRDefault="003F6684" w:rsidP="007B2108">
      <w:pPr>
        <w:pStyle w:val="bodytext10"/>
        <w:numPr>
          <w:ilvl w:val="0"/>
          <w:numId w:val="19"/>
        </w:numPr>
        <w:spacing w:before="120" w:line="276" w:lineRule="auto"/>
        <w:ind w:left="1134" w:hanging="283"/>
        <w:jc w:val="both"/>
        <w:rPr>
          <w:rFonts w:eastAsia="Arial"/>
          <w:color w:val="000000"/>
        </w:rPr>
      </w:pPr>
      <w:r w:rsidRPr="00CE0F01">
        <w:rPr>
          <w:szCs w:val="22"/>
        </w:rPr>
        <w:t>the date</w:t>
      </w:r>
      <w:r w:rsidRPr="0038138A">
        <w:rPr>
          <w:rFonts w:eastAsia="Arial"/>
          <w:color w:val="000000"/>
        </w:rPr>
        <w:t xml:space="preserve"> stated in the Implementation Plan </w:t>
      </w:r>
    </w:p>
    <w:p w14:paraId="0BE04DEA" w14:textId="5910F204" w:rsidR="003F6684" w:rsidRDefault="00B27460" w:rsidP="007B2108">
      <w:pPr>
        <w:pStyle w:val="bodytext10"/>
        <w:numPr>
          <w:ilvl w:val="1"/>
          <w:numId w:val="23"/>
        </w:numPr>
        <w:spacing w:before="120" w:line="276" w:lineRule="auto"/>
        <w:ind w:hanging="792"/>
        <w:jc w:val="both"/>
        <w:rPr>
          <w:rFonts w:eastAsia="Arial"/>
          <w:color w:val="000000"/>
        </w:rPr>
      </w:pPr>
      <w:r w:rsidRPr="0038138A">
        <w:rPr>
          <w:rFonts w:eastAsia="Arial"/>
          <w:color w:val="000000"/>
        </w:rPr>
        <w:t xml:space="preserve">The </w:t>
      </w:r>
      <w:r w:rsidRPr="00680875">
        <w:rPr>
          <w:rFonts w:eastAsia="Arial"/>
          <w:iCs w:val="0"/>
          <w:color w:val="000000"/>
        </w:rPr>
        <w:t>Supplier</w:t>
      </w:r>
      <w:r w:rsidRPr="0038138A">
        <w:rPr>
          <w:rFonts w:eastAsia="Arial"/>
          <w:color w:val="000000"/>
        </w:rPr>
        <w:t xml:space="preserve"> </w:t>
      </w:r>
      <w:r w:rsidR="00010067">
        <w:rPr>
          <w:rFonts w:eastAsia="Arial"/>
          <w:color w:val="000000"/>
        </w:rPr>
        <w:t xml:space="preserve">shall </w:t>
      </w:r>
      <w:r w:rsidRPr="0038138A">
        <w:rPr>
          <w:rFonts w:eastAsia="Arial"/>
          <w:color w:val="000000"/>
        </w:rPr>
        <w:t xml:space="preserve">monitor its performance and progress against the Implementation Plan and milestones and report to the </w:t>
      </w:r>
      <w:r w:rsidR="004E0839" w:rsidRPr="00680875">
        <w:rPr>
          <w:rFonts w:eastAsia="Arial"/>
          <w:iCs w:val="0"/>
          <w:color w:val="000000"/>
        </w:rPr>
        <w:t>Buyer</w:t>
      </w:r>
      <w:r w:rsidRPr="0038138A">
        <w:rPr>
          <w:rFonts w:eastAsia="Arial"/>
          <w:color w:val="000000"/>
        </w:rPr>
        <w:t xml:space="preserve"> on such performance and progress weekly.</w:t>
      </w:r>
    </w:p>
    <w:p w14:paraId="68C8B9F0" w14:textId="4F4565A2" w:rsidR="00DC11F8" w:rsidRPr="00560771" w:rsidRDefault="00DC11F8" w:rsidP="00CE0F01">
      <w:pPr>
        <w:pStyle w:val="Heading2"/>
      </w:pPr>
      <w:bookmarkStart w:id="26" w:name="_Toc143080590"/>
      <w:r w:rsidRPr="00560771">
        <w:t>Reviewing and changing the Implementation Plan</w:t>
      </w:r>
      <w:bookmarkEnd w:id="26"/>
    </w:p>
    <w:p w14:paraId="28CC6374" w14:textId="1221EDF0" w:rsidR="00DC11F8" w:rsidRPr="00CE0F01" w:rsidRDefault="004B03F0" w:rsidP="007B2108">
      <w:pPr>
        <w:pStyle w:val="bodytext10"/>
        <w:numPr>
          <w:ilvl w:val="1"/>
          <w:numId w:val="23"/>
        </w:numPr>
        <w:spacing w:before="120" w:line="276" w:lineRule="auto"/>
        <w:ind w:hanging="792"/>
        <w:jc w:val="both"/>
        <w:rPr>
          <w:rFonts w:eastAsia="Arial"/>
          <w:color w:val="000000"/>
        </w:rPr>
      </w:pPr>
      <w:r w:rsidRPr="00CE0F01">
        <w:rPr>
          <w:rFonts w:eastAsia="Arial"/>
          <w:color w:val="000000"/>
        </w:rPr>
        <w:t xml:space="preserve">The Supplier </w:t>
      </w:r>
      <w:r w:rsidR="00010067" w:rsidRPr="00CE0F01">
        <w:rPr>
          <w:rFonts w:eastAsia="Arial"/>
          <w:color w:val="000000"/>
        </w:rPr>
        <w:t xml:space="preserve">shall </w:t>
      </w:r>
      <w:r w:rsidRPr="00CE0F01">
        <w:rPr>
          <w:rFonts w:eastAsia="Arial"/>
          <w:color w:val="000000"/>
        </w:rPr>
        <w:t xml:space="preserve">keep the Implementation Plan under </w:t>
      </w:r>
      <w:r w:rsidR="00540334" w:rsidRPr="00CE0F01">
        <w:rPr>
          <w:rFonts w:eastAsia="Arial"/>
          <w:color w:val="000000"/>
        </w:rPr>
        <w:t>daily</w:t>
      </w:r>
      <w:r w:rsidRPr="00CE0F01">
        <w:rPr>
          <w:rFonts w:eastAsia="Arial"/>
          <w:color w:val="000000"/>
        </w:rPr>
        <w:t xml:space="preserve"> review and updates </w:t>
      </w:r>
      <w:r w:rsidR="00B340C3" w:rsidRPr="00CE0F01">
        <w:rPr>
          <w:rFonts w:eastAsia="Arial"/>
          <w:color w:val="000000"/>
        </w:rPr>
        <w:t xml:space="preserve">the Buyer on all changes </w:t>
      </w:r>
      <w:r w:rsidRPr="00CE0F01">
        <w:rPr>
          <w:rFonts w:eastAsia="Arial"/>
          <w:color w:val="000000"/>
        </w:rPr>
        <w:t>during the Implementation Period.</w:t>
      </w:r>
    </w:p>
    <w:p w14:paraId="25059B66" w14:textId="3A5D9CD3" w:rsidR="004B03F0" w:rsidRDefault="00010067" w:rsidP="007B2108">
      <w:pPr>
        <w:pStyle w:val="bodytext10"/>
        <w:numPr>
          <w:ilvl w:val="1"/>
          <w:numId w:val="23"/>
        </w:numPr>
        <w:spacing w:before="120" w:line="276" w:lineRule="auto"/>
        <w:ind w:hanging="792"/>
        <w:jc w:val="both"/>
        <w:rPr>
          <w:rFonts w:eastAsia="Arial"/>
          <w:color w:val="000000"/>
        </w:rPr>
      </w:pPr>
      <w:r w:rsidRPr="0038138A">
        <w:rPr>
          <w:rFonts w:eastAsia="Arial"/>
          <w:color w:val="000000"/>
        </w:rPr>
        <w:t xml:space="preserve">The </w:t>
      </w:r>
      <w:r w:rsidRPr="00CE0F01">
        <w:rPr>
          <w:rFonts w:eastAsia="Arial"/>
          <w:color w:val="000000"/>
        </w:rPr>
        <w:t>Buyer</w:t>
      </w:r>
      <w:r w:rsidRPr="0038138A">
        <w:rPr>
          <w:rFonts w:eastAsia="Arial"/>
          <w:color w:val="000000"/>
        </w:rPr>
        <w:t xml:space="preserve"> may instruct the </w:t>
      </w:r>
      <w:r w:rsidRPr="00CE0F01">
        <w:rPr>
          <w:rFonts w:eastAsia="Arial"/>
          <w:color w:val="000000"/>
        </w:rPr>
        <w:t>Supplier</w:t>
      </w:r>
      <w:r w:rsidRPr="0038138A">
        <w:rPr>
          <w:rFonts w:eastAsia="Arial"/>
          <w:color w:val="000000"/>
        </w:rPr>
        <w:t xml:space="preserve"> to make any reasonable changes or provisions in each version of the Implementation Plan.</w:t>
      </w:r>
    </w:p>
    <w:p w14:paraId="612A26B1" w14:textId="1F4DF9D2" w:rsidR="0073292B" w:rsidRDefault="00E666B8" w:rsidP="007B2108">
      <w:pPr>
        <w:pStyle w:val="bodytext10"/>
        <w:numPr>
          <w:ilvl w:val="1"/>
          <w:numId w:val="23"/>
        </w:numPr>
        <w:spacing w:before="120" w:line="276" w:lineRule="auto"/>
        <w:ind w:hanging="792"/>
        <w:jc w:val="both"/>
        <w:rPr>
          <w:rFonts w:eastAsia="Arial"/>
          <w:color w:val="000000"/>
        </w:rPr>
      </w:pPr>
      <w:r w:rsidRPr="0038138A">
        <w:rPr>
          <w:rFonts w:eastAsia="Arial"/>
          <w:color w:val="000000"/>
        </w:rPr>
        <w:t xml:space="preserve">The </w:t>
      </w:r>
      <w:r w:rsidRPr="00CE0F01">
        <w:rPr>
          <w:rFonts w:eastAsia="Arial"/>
          <w:color w:val="000000"/>
        </w:rPr>
        <w:t>Supplier</w:t>
      </w:r>
      <w:r w:rsidRPr="0038138A">
        <w:rPr>
          <w:rFonts w:eastAsia="Arial"/>
          <w:color w:val="000000"/>
        </w:rPr>
        <w:t xml:space="preserve"> </w:t>
      </w:r>
      <w:r>
        <w:rPr>
          <w:rFonts w:eastAsia="Arial"/>
          <w:color w:val="000000"/>
        </w:rPr>
        <w:t xml:space="preserve">shall </w:t>
      </w:r>
      <w:r w:rsidRPr="0038138A">
        <w:rPr>
          <w:rFonts w:eastAsia="Arial"/>
          <w:color w:val="000000"/>
        </w:rPr>
        <w:t xml:space="preserve">remain compliant with the Implementation Plan to enable it to meet the Milestones by the Milestone Date.  </w:t>
      </w:r>
    </w:p>
    <w:p w14:paraId="0EBBEFFB" w14:textId="046079EE" w:rsidR="00000C82" w:rsidRPr="0038138A" w:rsidRDefault="00000C82" w:rsidP="007B2108">
      <w:pPr>
        <w:pStyle w:val="bodytext10"/>
        <w:numPr>
          <w:ilvl w:val="1"/>
          <w:numId w:val="23"/>
        </w:numPr>
        <w:spacing w:before="120" w:line="276" w:lineRule="auto"/>
        <w:ind w:hanging="792"/>
        <w:jc w:val="both"/>
        <w:rPr>
          <w:rFonts w:eastAsia="Arial"/>
          <w:color w:val="000000"/>
        </w:rPr>
      </w:pPr>
      <w:r w:rsidRPr="0038138A">
        <w:rPr>
          <w:rFonts w:eastAsia="Arial"/>
          <w:color w:val="000000"/>
        </w:rPr>
        <w:t xml:space="preserve">The </w:t>
      </w:r>
      <w:r w:rsidRPr="00D21A88">
        <w:rPr>
          <w:rFonts w:eastAsia="Arial"/>
          <w:iCs w:val="0"/>
          <w:color w:val="000000"/>
        </w:rPr>
        <w:t>Supplier</w:t>
      </w:r>
      <w:r w:rsidRPr="0038138A">
        <w:rPr>
          <w:rFonts w:eastAsia="Arial"/>
          <w:color w:val="000000"/>
        </w:rPr>
        <w:t xml:space="preserve"> </w:t>
      </w:r>
      <w:r>
        <w:rPr>
          <w:rFonts w:eastAsia="Arial"/>
          <w:color w:val="000000"/>
        </w:rPr>
        <w:t xml:space="preserve">shall </w:t>
      </w:r>
      <w:r w:rsidRPr="0038138A">
        <w:rPr>
          <w:rFonts w:eastAsia="Arial"/>
          <w:color w:val="000000"/>
        </w:rPr>
        <w:t>update any aspect of the Implementation Plan for any reason such as</w:t>
      </w:r>
    </w:p>
    <w:p w14:paraId="5AF22E4C" w14:textId="2E7F290F" w:rsidR="00000C82" w:rsidRPr="00CE0F01" w:rsidRDefault="00210894" w:rsidP="007B2108">
      <w:pPr>
        <w:pStyle w:val="bodytext10"/>
        <w:numPr>
          <w:ilvl w:val="0"/>
          <w:numId w:val="19"/>
        </w:numPr>
        <w:spacing w:before="120" w:line="276" w:lineRule="auto"/>
        <w:ind w:left="1134" w:hanging="283"/>
        <w:jc w:val="both"/>
        <w:rPr>
          <w:szCs w:val="22"/>
        </w:rPr>
      </w:pPr>
      <w:r w:rsidRPr="00CE0F01">
        <w:rPr>
          <w:szCs w:val="22"/>
        </w:rPr>
        <w:t>A</w:t>
      </w:r>
      <w:r w:rsidR="00000C82" w:rsidRPr="00CE0F01">
        <w:rPr>
          <w:szCs w:val="22"/>
        </w:rPr>
        <w:t xml:space="preserve">n actual or perceived Delay, </w:t>
      </w:r>
    </w:p>
    <w:p w14:paraId="17E709B4" w14:textId="544B7DD2" w:rsidR="00000C82" w:rsidRPr="00CE0F01" w:rsidRDefault="00210894" w:rsidP="007B2108">
      <w:pPr>
        <w:pStyle w:val="bodytext10"/>
        <w:numPr>
          <w:ilvl w:val="0"/>
          <w:numId w:val="19"/>
        </w:numPr>
        <w:spacing w:before="120" w:line="276" w:lineRule="auto"/>
        <w:ind w:left="1134" w:hanging="283"/>
        <w:jc w:val="both"/>
        <w:rPr>
          <w:szCs w:val="22"/>
        </w:rPr>
      </w:pPr>
      <w:r w:rsidRPr="00CE0F01">
        <w:rPr>
          <w:szCs w:val="22"/>
        </w:rPr>
        <w:t>A</w:t>
      </w:r>
      <w:r w:rsidR="00000C82" w:rsidRPr="00CE0F01">
        <w:rPr>
          <w:szCs w:val="22"/>
        </w:rPr>
        <w:t xml:space="preserve"> proposed changed to the Milestone Date or </w:t>
      </w:r>
    </w:p>
    <w:p w14:paraId="36A4B1CD" w14:textId="729B538C" w:rsidR="00E666B8" w:rsidRDefault="00210894" w:rsidP="007B2108">
      <w:pPr>
        <w:pStyle w:val="bodytext10"/>
        <w:numPr>
          <w:ilvl w:val="0"/>
          <w:numId w:val="19"/>
        </w:numPr>
        <w:spacing w:before="120" w:line="276" w:lineRule="auto"/>
        <w:ind w:left="1134" w:hanging="283"/>
        <w:jc w:val="both"/>
        <w:rPr>
          <w:szCs w:val="22"/>
        </w:rPr>
      </w:pPr>
      <w:r w:rsidRPr="00CE0F01">
        <w:rPr>
          <w:szCs w:val="22"/>
        </w:rPr>
        <w:t>A</w:t>
      </w:r>
      <w:r w:rsidR="00000C82" w:rsidRPr="00CE0F01">
        <w:rPr>
          <w:szCs w:val="22"/>
        </w:rPr>
        <w:t xml:space="preserve"> proposed change</w:t>
      </w:r>
      <w:r w:rsidR="00000C82" w:rsidRPr="0038138A">
        <w:rPr>
          <w:rFonts w:eastAsia="Arial"/>
          <w:color w:val="000000"/>
        </w:rPr>
        <w:t xml:space="preserve"> to the Implementation Plan to mitigate risks in not meeting a Milestone or Milestone Dates.</w:t>
      </w:r>
    </w:p>
    <w:p w14:paraId="08617E78" w14:textId="661233B0" w:rsidR="00210894" w:rsidRPr="0038138A" w:rsidRDefault="00210894" w:rsidP="007B2108">
      <w:pPr>
        <w:pStyle w:val="bodytext10"/>
        <w:numPr>
          <w:ilvl w:val="1"/>
          <w:numId w:val="23"/>
        </w:numPr>
        <w:spacing w:before="120" w:line="276" w:lineRule="auto"/>
        <w:ind w:hanging="792"/>
        <w:jc w:val="both"/>
        <w:rPr>
          <w:rFonts w:eastAsia="Arial"/>
          <w:color w:val="000000"/>
        </w:rPr>
      </w:pPr>
      <w:r w:rsidRPr="0038138A">
        <w:rPr>
          <w:rFonts w:eastAsia="Arial"/>
          <w:color w:val="000000"/>
        </w:rPr>
        <w:t xml:space="preserve">The </w:t>
      </w:r>
      <w:r w:rsidRPr="00D21A88">
        <w:rPr>
          <w:rFonts w:eastAsia="Arial"/>
          <w:iCs w:val="0"/>
          <w:color w:val="000000"/>
        </w:rPr>
        <w:t>Supplier</w:t>
      </w:r>
      <w:r w:rsidRPr="0038138A">
        <w:rPr>
          <w:rFonts w:eastAsia="Arial"/>
          <w:color w:val="000000"/>
        </w:rPr>
        <w:t xml:space="preserve"> </w:t>
      </w:r>
      <w:r>
        <w:rPr>
          <w:rFonts w:eastAsia="Arial"/>
          <w:color w:val="000000"/>
        </w:rPr>
        <w:t xml:space="preserve">shall </w:t>
      </w:r>
      <w:r w:rsidRPr="0038138A">
        <w:rPr>
          <w:rFonts w:eastAsia="Arial"/>
          <w:color w:val="000000"/>
        </w:rPr>
        <w:t xml:space="preserve">update and submits the updated Implementation Plan to the </w:t>
      </w:r>
      <w:r w:rsidRPr="002B099E">
        <w:rPr>
          <w:rFonts w:eastAsia="Arial"/>
          <w:iCs w:val="0"/>
          <w:color w:val="000000"/>
        </w:rPr>
        <w:t>Buyer</w:t>
      </w:r>
      <w:r w:rsidRPr="0038138A">
        <w:rPr>
          <w:rFonts w:eastAsia="Arial"/>
          <w:color w:val="000000"/>
        </w:rPr>
        <w:t xml:space="preserve"> for acceptance within </w:t>
      </w:r>
      <w:r w:rsidR="00936FFC" w:rsidRPr="002B099E">
        <w:rPr>
          <w:rFonts w:eastAsia="Arial"/>
          <w:color w:val="000000"/>
        </w:rPr>
        <w:t>two</w:t>
      </w:r>
      <w:r w:rsidRPr="002B099E">
        <w:rPr>
          <w:rFonts w:eastAsia="Arial"/>
          <w:color w:val="000000"/>
        </w:rPr>
        <w:t xml:space="preserve"> (</w:t>
      </w:r>
      <w:r w:rsidR="00936FFC" w:rsidRPr="002B099E">
        <w:rPr>
          <w:rFonts w:eastAsia="Arial"/>
          <w:color w:val="000000"/>
        </w:rPr>
        <w:t>2</w:t>
      </w:r>
      <w:r w:rsidRPr="002B099E">
        <w:rPr>
          <w:rFonts w:eastAsia="Arial"/>
          <w:color w:val="000000"/>
        </w:rPr>
        <w:t>) working days.</w:t>
      </w:r>
      <w:r w:rsidRPr="0038138A">
        <w:rPr>
          <w:rFonts w:eastAsia="Arial"/>
          <w:color w:val="000000"/>
        </w:rPr>
        <w:t xml:space="preserve"> A reason for not accepting the updated plan is</w:t>
      </w:r>
      <w:r w:rsidR="00F81157">
        <w:rPr>
          <w:rFonts w:eastAsia="Arial"/>
          <w:color w:val="000000"/>
        </w:rPr>
        <w:t xml:space="preserve"> that</w:t>
      </w:r>
    </w:p>
    <w:p w14:paraId="1F3D882E" w14:textId="026E8A73" w:rsidR="00210894" w:rsidRPr="00CE0F01" w:rsidRDefault="00210894" w:rsidP="007B2108">
      <w:pPr>
        <w:pStyle w:val="bodytext10"/>
        <w:numPr>
          <w:ilvl w:val="0"/>
          <w:numId w:val="19"/>
        </w:numPr>
        <w:spacing w:before="120" w:line="276" w:lineRule="auto"/>
        <w:ind w:left="1134" w:hanging="283"/>
        <w:jc w:val="both"/>
        <w:rPr>
          <w:szCs w:val="22"/>
        </w:rPr>
      </w:pPr>
      <w:r w:rsidRPr="00CE0F01">
        <w:rPr>
          <w:szCs w:val="22"/>
        </w:rPr>
        <w:t>It does not comply with the contract,</w:t>
      </w:r>
    </w:p>
    <w:p w14:paraId="169E043C" w14:textId="0D37CBDB" w:rsidR="00210894" w:rsidRPr="00CE0F01" w:rsidRDefault="00210894" w:rsidP="007B2108">
      <w:pPr>
        <w:pStyle w:val="bodytext10"/>
        <w:numPr>
          <w:ilvl w:val="0"/>
          <w:numId w:val="19"/>
        </w:numPr>
        <w:spacing w:before="120" w:line="276" w:lineRule="auto"/>
        <w:ind w:left="1134" w:hanging="283"/>
        <w:jc w:val="both"/>
        <w:rPr>
          <w:szCs w:val="22"/>
        </w:rPr>
      </w:pPr>
      <w:r w:rsidRPr="00CE0F01">
        <w:rPr>
          <w:szCs w:val="22"/>
        </w:rPr>
        <w:t xml:space="preserve">It does not provide sufficient detail or information to enable the </w:t>
      </w:r>
      <w:r w:rsidR="00AE18A7" w:rsidRPr="00CE0F01">
        <w:rPr>
          <w:szCs w:val="22"/>
        </w:rPr>
        <w:t>Buyer</w:t>
      </w:r>
      <w:r w:rsidRPr="00CE0F01">
        <w:rPr>
          <w:szCs w:val="22"/>
        </w:rPr>
        <w:t xml:space="preserve"> to understand the Supplier’s action or Supplier’s interactions to deliver any Milestone by the relevant Milestone Date, or</w:t>
      </w:r>
    </w:p>
    <w:p w14:paraId="241BD183" w14:textId="15820752" w:rsidR="0088163F" w:rsidRPr="00980DD2" w:rsidRDefault="00210894" w:rsidP="007B2108">
      <w:pPr>
        <w:pStyle w:val="bodytext10"/>
        <w:numPr>
          <w:ilvl w:val="0"/>
          <w:numId w:val="19"/>
        </w:numPr>
        <w:spacing w:before="120" w:line="276" w:lineRule="auto"/>
        <w:ind w:left="1134" w:hanging="283"/>
        <w:jc w:val="both"/>
        <w:rPr>
          <w:szCs w:val="22"/>
        </w:rPr>
      </w:pPr>
      <w:r w:rsidRPr="00CE0F01">
        <w:rPr>
          <w:szCs w:val="22"/>
        </w:rPr>
        <w:t xml:space="preserve">It does not provide sufficient detail or information to enable the </w:t>
      </w:r>
      <w:r w:rsidR="00AE18A7" w:rsidRPr="00CE0F01">
        <w:rPr>
          <w:szCs w:val="22"/>
        </w:rPr>
        <w:t>Buyer</w:t>
      </w:r>
      <w:r w:rsidR="00936FFC" w:rsidRPr="00CE0F01">
        <w:rPr>
          <w:szCs w:val="22"/>
        </w:rPr>
        <w:t xml:space="preserve"> </w:t>
      </w:r>
      <w:r w:rsidRPr="00CE0F01">
        <w:rPr>
          <w:szCs w:val="22"/>
        </w:rPr>
        <w:t xml:space="preserve">to understand the </w:t>
      </w:r>
      <w:r w:rsidRPr="0045104D">
        <w:rPr>
          <w:iCs w:val="0"/>
          <w:szCs w:val="22"/>
        </w:rPr>
        <w:t>S</w:t>
      </w:r>
      <w:r w:rsidRPr="0045104D">
        <w:rPr>
          <w:rFonts w:eastAsia="Arial"/>
          <w:iCs w:val="0"/>
          <w:color w:val="000000"/>
        </w:rPr>
        <w:t>upplier’s</w:t>
      </w:r>
      <w:r w:rsidRPr="0038138A">
        <w:rPr>
          <w:rFonts w:eastAsia="Arial"/>
          <w:color w:val="000000"/>
        </w:rPr>
        <w:t xml:space="preserve"> action or </w:t>
      </w:r>
      <w:r w:rsidRPr="0045104D">
        <w:rPr>
          <w:rFonts w:eastAsia="Arial"/>
          <w:iCs w:val="0"/>
          <w:color w:val="000000"/>
        </w:rPr>
        <w:t>Supplier’s</w:t>
      </w:r>
      <w:r w:rsidRPr="0038138A">
        <w:rPr>
          <w:rFonts w:eastAsia="Arial"/>
          <w:color w:val="000000"/>
        </w:rPr>
        <w:t xml:space="preserve"> interactions to deliver any Deliverable Item by the relevant date set in the contract.</w:t>
      </w:r>
    </w:p>
    <w:p w14:paraId="5F446576" w14:textId="74F27C9F" w:rsidR="00750740" w:rsidRDefault="00871664" w:rsidP="00CE0F01">
      <w:pPr>
        <w:pStyle w:val="Heading2"/>
      </w:pPr>
      <w:bookmarkStart w:id="27" w:name="_Toc143080592"/>
      <w:r w:rsidRPr="001E4B0D">
        <w:lastRenderedPageBreak/>
        <w:t>Delay</w:t>
      </w:r>
      <w:bookmarkEnd w:id="27"/>
      <w:r w:rsidR="00565932">
        <w:t xml:space="preserve">’s </w:t>
      </w:r>
    </w:p>
    <w:p w14:paraId="1F4F9D24" w14:textId="3817F0F2" w:rsidR="002C0D16" w:rsidRPr="00936FFC" w:rsidRDefault="002C0D16" w:rsidP="007B2108">
      <w:pPr>
        <w:pStyle w:val="bodytext10"/>
        <w:numPr>
          <w:ilvl w:val="1"/>
          <w:numId w:val="23"/>
        </w:numPr>
        <w:spacing w:before="120" w:line="276" w:lineRule="auto"/>
        <w:ind w:hanging="792"/>
        <w:jc w:val="both"/>
        <w:rPr>
          <w:szCs w:val="22"/>
        </w:rPr>
      </w:pPr>
      <w:r w:rsidRPr="00936FFC">
        <w:rPr>
          <w:szCs w:val="22"/>
        </w:rPr>
        <w:t xml:space="preserve">If the </w:t>
      </w:r>
      <w:r w:rsidRPr="002A7BF3">
        <w:rPr>
          <w:iCs w:val="0"/>
          <w:szCs w:val="22"/>
        </w:rPr>
        <w:t>Supplier</w:t>
      </w:r>
      <w:r w:rsidRPr="00936FFC">
        <w:rPr>
          <w:szCs w:val="22"/>
        </w:rPr>
        <w:t xml:space="preserve"> becomes aware that there is, or there is reasonably likely to be, a Delay under thi</w:t>
      </w:r>
      <w:r w:rsidR="00565932">
        <w:rPr>
          <w:szCs w:val="22"/>
        </w:rPr>
        <w:t>s</w:t>
      </w:r>
      <w:r w:rsidRPr="00936FFC">
        <w:rPr>
          <w:szCs w:val="22"/>
        </w:rPr>
        <w:t xml:space="preserve"> </w:t>
      </w:r>
      <w:r w:rsidR="008F2672" w:rsidRPr="00936FFC">
        <w:rPr>
          <w:szCs w:val="22"/>
        </w:rPr>
        <w:t>Call Off C</w:t>
      </w:r>
      <w:r w:rsidRPr="00936FFC">
        <w:rPr>
          <w:szCs w:val="22"/>
        </w:rPr>
        <w:t xml:space="preserve">ontract it </w:t>
      </w:r>
      <w:r w:rsidR="008F2672" w:rsidRPr="00936FFC">
        <w:rPr>
          <w:szCs w:val="22"/>
        </w:rPr>
        <w:t>shall:</w:t>
      </w:r>
    </w:p>
    <w:p w14:paraId="4C4C3137" w14:textId="14F77831" w:rsidR="002C0D16" w:rsidRPr="00936FFC" w:rsidRDefault="008F2672" w:rsidP="007B2108">
      <w:pPr>
        <w:pStyle w:val="bodytext10"/>
        <w:numPr>
          <w:ilvl w:val="0"/>
          <w:numId w:val="19"/>
        </w:numPr>
        <w:spacing w:before="120" w:line="276" w:lineRule="auto"/>
        <w:ind w:left="1134" w:hanging="283"/>
        <w:jc w:val="both"/>
        <w:rPr>
          <w:szCs w:val="22"/>
        </w:rPr>
      </w:pPr>
      <w:r w:rsidRPr="00936FFC">
        <w:rPr>
          <w:szCs w:val="22"/>
        </w:rPr>
        <w:t>N</w:t>
      </w:r>
      <w:r w:rsidR="002C0D16" w:rsidRPr="00936FFC">
        <w:rPr>
          <w:szCs w:val="22"/>
        </w:rPr>
        <w:t>otif</w:t>
      </w:r>
      <w:r w:rsidR="004C1B68" w:rsidRPr="00936FFC">
        <w:rPr>
          <w:szCs w:val="22"/>
        </w:rPr>
        <w:t>y</w:t>
      </w:r>
      <w:r w:rsidR="002C0D16" w:rsidRPr="00936FFC">
        <w:rPr>
          <w:szCs w:val="22"/>
        </w:rPr>
        <w:t xml:space="preserve"> the </w:t>
      </w:r>
      <w:r w:rsidRPr="00CE0F01">
        <w:rPr>
          <w:szCs w:val="22"/>
        </w:rPr>
        <w:t xml:space="preserve">Buyer </w:t>
      </w:r>
      <w:r w:rsidR="002C0D16" w:rsidRPr="00936FFC">
        <w:rPr>
          <w:szCs w:val="22"/>
        </w:rPr>
        <w:t>as soon as practically possible and no later than within two (2) working days from becoming aware of the Delay or anticipated Delay,</w:t>
      </w:r>
    </w:p>
    <w:p w14:paraId="2208DB3B" w14:textId="46157D54" w:rsidR="002C0D16" w:rsidRPr="00936FFC" w:rsidRDefault="008F2672" w:rsidP="007B2108">
      <w:pPr>
        <w:pStyle w:val="bodytext10"/>
        <w:numPr>
          <w:ilvl w:val="0"/>
          <w:numId w:val="19"/>
        </w:numPr>
        <w:spacing w:before="120" w:line="276" w:lineRule="auto"/>
        <w:ind w:left="1134" w:hanging="283"/>
        <w:jc w:val="both"/>
        <w:rPr>
          <w:szCs w:val="22"/>
        </w:rPr>
      </w:pPr>
      <w:r w:rsidRPr="00936FFC">
        <w:rPr>
          <w:szCs w:val="22"/>
        </w:rPr>
        <w:t>I</w:t>
      </w:r>
      <w:r w:rsidR="002C0D16" w:rsidRPr="00936FFC">
        <w:rPr>
          <w:szCs w:val="22"/>
        </w:rPr>
        <w:t>nclude in its notification an explanation of the actual or anticipated impact of the Delay,</w:t>
      </w:r>
    </w:p>
    <w:p w14:paraId="4B6C681A" w14:textId="3D0DFC59" w:rsidR="004C1B68" w:rsidRPr="00936FFC" w:rsidRDefault="004C1B68" w:rsidP="007B2108">
      <w:pPr>
        <w:pStyle w:val="bodytext10"/>
        <w:numPr>
          <w:ilvl w:val="0"/>
          <w:numId w:val="19"/>
        </w:numPr>
        <w:spacing w:before="120" w:line="276" w:lineRule="auto"/>
        <w:ind w:left="1134" w:hanging="283"/>
        <w:jc w:val="both"/>
        <w:rPr>
          <w:szCs w:val="22"/>
        </w:rPr>
      </w:pPr>
      <w:r w:rsidRPr="00936FFC">
        <w:rPr>
          <w:szCs w:val="22"/>
        </w:rPr>
        <w:t>U</w:t>
      </w:r>
      <w:r w:rsidR="002C0D16" w:rsidRPr="00936FFC">
        <w:rPr>
          <w:szCs w:val="22"/>
        </w:rPr>
        <w:t xml:space="preserve">ndertake any reasonable action </w:t>
      </w:r>
      <w:proofErr w:type="gramStart"/>
      <w:r w:rsidR="002C0D16" w:rsidRPr="00936FFC">
        <w:rPr>
          <w:szCs w:val="22"/>
        </w:rPr>
        <w:t>in order to</w:t>
      </w:r>
      <w:proofErr w:type="gramEnd"/>
      <w:r w:rsidR="002C0D16" w:rsidRPr="00936FFC">
        <w:rPr>
          <w:szCs w:val="22"/>
        </w:rPr>
        <w:t xml:space="preserve"> address the impact of the Delay or anticipated Delay and</w:t>
      </w:r>
    </w:p>
    <w:p w14:paraId="269F89AD" w14:textId="7E20CD2E" w:rsidR="001E4B0D" w:rsidRPr="00936FFC" w:rsidRDefault="002C0D16" w:rsidP="007B2108">
      <w:pPr>
        <w:pStyle w:val="bodytext10"/>
        <w:numPr>
          <w:ilvl w:val="0"/>
          <w:numId w:val="19"/>
        </w:numPr>
        <w:spacing w:before="120" w:line="276" w:lineRule="auto"/>
        <w:ind w:left="1134" w:hanging="283"/>
        <w:jc w:val="both"/>
        <w:rPr>
          <w:szCs w:val="22"/>
        </w:rPr>
      </w:pPr>
      <w:r w:rsidRPr="00936FFC">
        <w:rPr>
          <w:szCs w:val="22"/>
        </w:rPr>
        <w:t>use all reasonable endeavours to eliminate or mitigate the consequences of any Delay or anticipated Delay.</w:t>
      </w:r>
    </w:p>
    <w:p w14:paraId="08B4D0F1" w14:textId="0775D725" w:rsidR="00750740" w:rsidRPr="00155D99" w:rsidRDefault="00750740" w:rsidP="00CE0F01">
      <w:pPr>
        <w:pStyle w:val="Heading2"/>
      </w:pPr>
      <w:bookmarkStart w:id="28" w:name="_Toc143080593"/>
      <w:r w:rsidRPr="00155D99">
        <w:t>Implementation Plan</w:t>
      </w:r>
      <w:bookmarkEnd w:id="28"/>
    </w:p>
    <w:p w14:paraId="77D1028D" w14:textId="5E102FC3" w:rsidR="00155D99" w:rsidRPr="00CE0F01" w:rsidRDefault="00465FE6" w:rsidP="007B2108">
      <w:pPr>
        <w:pStyle w:val="bodytext10"/>
        <w:numPr>
          <w:ilvl w:val="1"/>
          <w:numId w:val="23"/>
        </w:numPr>
        <w:spacing w:before="120" w:line="276" w:lineRule="auto"/>
        <w:ind w:hanging="792"/>
        <w:jc w:val="both"/>
        <w:rPr>
          <w:szCs w:val="22"/>
        </w:rPr>
      </w:pPr>
      <w:r w:rsidRPr="00CE0F01">
        <w:rPr>
          <w:szCs w:val="22"/>
        </w:rPr>
        <w:t>During the Implementation Period, the</w:t>
      </w:r>
      <w:r w:rsidR="00F00C8F">
        <w:rPr>
          <w:szCs w:val="22"/>
        </w:rPr>
        <w:t xml:space="preserve"> Buyer’s</w:t>
      </w:r>
      <w:r w:rsidRPr="00CE0F01">
        <w:rPr>
          <w:szCs w:val="22"/>
        </w:rPr>
        <w:t xml:space="preserve"> incumbent supplier retains full responsibility for the supply of </w:t>
      </w:r>
      <w:r w:rsidR="00F00C8F">
        <w:rPr>
          <w:szCs w:val="22"/>
        </w:rPr>
        <w:t xml:space="preserve">all </w:t>
      </w:r>
      <w:r w:rsidRPr="00CE0F01">
        <w:rPr>
          <w:szCs w:val="22"/>
        </w:rPr>
        <w:t xml:space="preserve">goods and services until the </w:t>
      </w:r>
      <w:r w:rsidR="00172BD0">
        <w:rPr>
          <w:szCs w:val="22"/>
        </w:rPr>
        <w:t>Go Live Date</w:t>
      </w:r>
      <w:r w:rsidRPr="00CE0F01">
        <w:rPr>
          <w:szCs w:val="22"/>
        </w:rPr>
        <w:t>.</w:t>
      </w:r>
    </w:p>
    <w:p w14:paraId="501AFE31" w14:textId="3C941720" w:rsidR="007A12F0" w:rsidRPr="0038138A" w:rsidRDefault="007A12F0" w:rsidP="007B2108">
      <w:pPr>
        <w:pStyle w:val="bodytext10"/>
        <w:numPr>
          <w:ilvl w:val="1"/>
          <w:numId w:val="23"/>
        </w:numPr>
        <w:spacing w:before="120" w:line="276" w:lineRule="auto"/>
        <w:ind w:hanging="792"/>
        <w:jc w:val="both"/>
        <w:rPr>
          <w:rFonts w:eastAsia="Arial"/>
          <w:color w:val="000000"/>
        </w:rPr>
      </w:pPr>
      <w:r w:rsidRPr="00CE0F01">
        <w:rPr>
          <w:szCs w:val="22"/>
        </w:rPr>
        <w:t>In accordanc</w:t>
      </w:r>
      <w:r w:rsidRPr="0038138A">
        <w:rPr>
          <w:rFonts w:eastAsia="Arial"/>
          <w:color w:val="000000" w:themeColor="text1"/>
        </w:rPr>
        <w:t xml:space="preserve">e with the Implementation Plan, the </w:t>
      </w:r>
      <w:r w:rsidRPr="002F4EA3">
        <w:rPr>
          <w:rFonts w:eastAsia="Arial"/>
          <w:iCs w:val="0"/>
          <w:color w:val="000000" w:themeColor="text1"/>
        </w:rPr>
        <w:t>Supplier shall</w:t>
      </w:r>
      <w:r>
        <w:rPr>
          <w:rFonts w:eastAsia="Arial"/>
          <w:i/>
          <w:color w:val="000000" w:themeColor="text1"/>
        </w:rPr>
        <w:t>:</w:t>
      </w:r>
      <w:r w:rsidRPr="0038138A">
        <w:rPr>
          <w:rFonts w:eastAsia="Arial"/>
          <w:color w:val="000000" w:themeColor="text1"/>
        </w:rPr>
        <w:t xml:space="preserve"> </w:t>
      </w:r>
    </w:p>
    <w:p w14:paraId="2F75C477" w14:textId="60A0EB6A" w:rsidR="00646468" w:rsidRDefault="007A12F0" w:rsidP="007B2108">
      <w:pPr>
        <w:pStyle w:val="bodytext10"/>
        <w:numPr>
          <w:ilvl w:val="0"/>
          <w:numId w:val="19"/>
        </w:numPr>
        <w:spacing w:before="120" w:line="276" w:lineRule="auto"/>
        <w:ind w:left="1134" w:hanging="283"/>
        <w:jc w:val="both"/>
        <w:rPr>
          <w:szCs w:val="22"/>
        </w:rPr>
      </w:pPr>
      <w:r w:rsidRPr="00CE0F01">
        <w:rPr>
          <w:szCs w:val="22"/>
        </w:rPr>
        <w:t xml:space="preserve">Work cooperatively and in partnership with the Buyer and </w:t>
      </w:r>
      <w:r w:rsidR="00F00C8F">
        <w:rPr>
          <w:szCs w:val="22"/>
        </w:rPr>
        <w:t xml:space="preserve">the Buyer’s </w:t>
      </w:r>
      <w:r w:rsidRPr="00CE0F01">
        <w:rPr>
          <w:szCs w:val="22"/>
        </w:rPr>
        <w:t xml:space="preserve">incumbent supplier to ensure a mutually beneficial handover of </w:t>
      </w:r>
      <w:r w:rsidR="00F00C8F">
        <w:rPr>
          <w:szCs w:val="22"/>
        </w:rPr>
        <w:t>any transferable assets</w:t>
      </w:r>
      <w:r w:rsidR="004F75BD">
        <w:rPr>
          <w:szCs w:val="22"/>
        </w:rPr>
        <w:t>, i.e Load cells,</w:t>
      </w:r>
      <w:r w:rsidRPr="00CE0F01">
        <w:rPr>
          <w:szCs w:val="22"/>
        </w:rPr>
        <w:t xml:space="preserve"> held by the </w:t>
      </w:r>
      <w:r w:rsidR="00F00C8F">
        <w:rPr>
          <w:szCs w:val="22"/>
        </w:rPr>
        <w:t xml:space="preserve">Buyer’s </w:t>
      </w:r>
      <w:r w:rsidRPr="00CE0F01">
        <w:rPr>
          <w:szCs w:val="22"/>
        </w:rPr>
        <w:t>incumbent supplier</w:t>
      </w:r>
      <w:r w:rsidR="00EF5DDF">
        <w:rPr>
          <w:szCs w:val="22"/>
        </w:rPr>
        <w:t>.</w:t>
      </w:r>
    </w:p>
    <w:p w14:paraId="16467798" w14:textId="77777777" w:rsidR="00CE0F01" w:rsidRPr="00683776" w:rsidRDefault="00CE0F01" w:rsidP="00CE0F01">
      <w:pPr>
        <w:pStyle w:val="bodytext10"/>
        <w:spacing w:before="120" w:line="276" w:lineRule="auto"/>
        <w:ind w:left="1134"/>
        <w:jc w:val="both"/>
        <w:rPr>
          <w:rStyle w:val="normaltextrun"/>
          <w:rFonts w:eastAsia="Arial"/>
          <w:color w:val="000000"/>
        </w:rPr>
      </w:pPr>
    </w:p>
    <w:p w14:paraId="37264E9E" w14:textId="55C686F6" w:rsidR="00303099" w:rsidRDefault="00985C64" w:rsidP="007B2108">
      <w:pPr>
        <w:pStyle w:val="Heading1"/>
        <w:numPr>
          <w:ilvl w:val="0"/>
          <w:numId w:val="23"/>
        </w:numPr>
        <w:rPr>
          <w:rStyle w:val="normaltextrun"/>
          <w:rFonts w:eastAsiaTheme="majorEastAsia"/>
        </w:rPr>
      </w:pPr>
      <w:bookmarkStart w:id="29" w:name="_Toc149653555"/>
      <w:r w:rsidRPr="00CE0F01">
        <w:rPr>
          <w:rStyle w:val="normaltextrun"/>
          <w:rFonts w:eastAsiaTheme="majorEastAsia"/>
        </w:rPr>
        <w:t xml:space="preserve">Management Information and </w:t>
      </w:r>
      <w:r w:rsidR="005B0ABB" w:rsidRPr="00CE0F01">
        <w:rPr>
          <w:rStyle w:val="normaltextrun"/>
          <w:rFonts w:eastAsiaTheme="majorEastAsia"/>
        </w:rPr>
        <w:t>D</w:t>
      </w:r>
      <w:r w:rsidRPr="00CE0F01">
        <w:rPr>
          <w:rStyle w:val="normaltextrun"/>
          <w:rFonts w:eastAsiaTheme="majorEastAsia"/>
        </w:rPr>
        <w:t>ata Reporting Requirements</w:t>
      </w:r>
      <w:bookmarkEnd w:id="29"/>
    </w:p>
    <w:p w14:paraId="52D2D06F" w14:textId="35BBFA57" w:rsidR="000F0C61" w:rsidRPr="009A6069" w:rsidRDefault="000F0C61" w:rsidP="000F0C61">
      <w:pPr>
        <w:pStyle w:val="bodytext10"/>
        <w:numPr>
          <w:ilvl w:val="1"/>
          <w:numId w:val="23"/>
        </w:numPr>
        <w:spacing w:before="120" w:line="276" w:lineRule="auto"/>
        <w:ind w:left="851" w:hanging="851"/>
        <w:jc w:val="both"/>
        <w:rPr>
          <w:rFonts w:eastAsiaTheme="minorEastAsia"/>
          <w:szCs w:val="22"/>
          <w:lang w:eastAsia="en-GB"/>
        </w:rPr>
      </w:pPr>
      <w:r w:rsidRPr="009A6069">
        <w:rPr>
          <w:szCs w:val="22"/>
        </w:rPr>
        <w:t>The Supplier</w:t>
      </w:r>
      <w:r>
        <w:rPr>
          <w:szCs w:val="22"/>
        </w:rPr>
        <w:t>’s online</w:t>
      </w:r>
      <w:r w:rsidRPr="009A6069">
        <w:rPr>
          <w:szCs w:val="22"/>
        </w:rPr>
        <w:t xml:space="preserve"> ordering system </w:t>
      </w:r>
      <w:r>
        <w:rPr>
          <w:szCs w:val="22"/>
        </w:rPr>
        <w:t>shall provide</w:t>
      </w:r>
      <w:r w:rsidRPr="009A6069">
        <w:rPr>
          <w:szCs w:val="22"/>
        </w:rPr>
        <w:t xml:space="preserve"> the following </w:t>
      </w:r>
      <w:r w:rsidR="002D4787">
        <w:rPr>
          <w:szCs w:val="22"/>
        </w:rPr>
        <w:t>M</w:t>
      </w:r>
      <w:r w:rsidRPr="009A6069">
        <w:rPr>
          <w:szCs w:val="22"/>
        </w:rPr>
        <w:t xml:space="preserve">anagement </w:t>
      </w:r>
      <w:r w:rsidR="002D4787">
        <w:rPr>
          <w:szCs w:val="22"/>
        </w:rPr>
        <w:t>I</w:t>
      </w:r>
      <w:r w:rsidRPr="009A6069">
        <w:rPr>
          <w:szCs w:val="22"/>
        </w:rPr>
        <w:t>nformation as a minimum:</w:t>
      </w:r>
    </w:p>
    <w:p w14:paraId="55A3479C" w14:textId="1AF19B7F" w:rsidR="00F00C8F" w:rsidRDefault="000F0C61" w:rsidP="000F0C61">
      <w:pPr>
        <w:pStyle w:val="bodytext10"/>
        <w:numPr>
          <w:ilvl w:val="0"/>
          <w:numId w:val="19"/>
        </w:numPr>
        <w:spacing w:before="120" w:line="276" w:lineRule="auto"/>
        <w:ind w:left="1134" w:hanging="283"/>
        <w:jc w:val="both"/>
        <w:rPr>
          <w:szCs w:val="22"/>
        </w:rPr>
      </w:pPr>
      <w:r w:rsidRPr="009A6069">
        <w:rPr>
          <w:szCs w:val="22"/>
        </w:rPr>
        <w:t>The ability to produce reports showing</w:t>
      </w:r>
      <w:r w:rsidR="00A524A4">
        <w:rPr>
          <w:szCs w:val="22"/>
        </w:rPr>
        <w:t>:</w:t>
      </w:r>
      <w:r w:rsidRPr="009A6069">
        <w:rPr>
          <w:szCs w:val="22"/>
        </w:rPr>
        <w:t xml:space="preserve"> </w:t>
      </w:r>
    </w:p>
    <w:p w14:paraId="7C931E84" w14:textId="2BF9AC4C" w:rsidR="000F0C61" w:rsidRPr="00255C94" w:rsidRDefault="000F0C61" w:rsidP="00F00C8F">
      <w:pPr>
        <w:pStyle w:val="bodytext10"/>
        <w:numPr>
          <w:ilvl w:val="1"/>
          <w:numId w:val="19"/>
        </w:numPr>
        <w:spacing w:before="120" w:line="276" w:lineRule="auto"/>
        <w:jc w:val="both"/>
        <w:rPr>
          <w:szCs w:val="22"/>
        </w:rPr>
      </w:pPr>
      <w:r w:rsidRPr="009A6069">
        <w:rPr>
          <w:szCs w:val="22"/>
        </w:rPr>
        <w:t>ordering/usage data (</w:t>
      </w:r>
      <w:r>
        <w:rPr>
          <w:szCs w:val="22"/>
        </w:rPr>
        <w:t xml:space="preserve">not limited to </w:t>
      </w:r>
      <w:r w:rsidRPr="009A6069">
        <w:rPr>
          <w:szCs w:val="22"/>
        </w:rPr>
        <w:t>per user/per item and/or department</w:t>
      </w:r>
      <w:r>
        <w:rPr>
          <w:szCs w:val="22"/>
        </w:rPr>
        <w:t>/cost centres/delivery locations</w:t>
      </w:r>
      <w:r w:rsidRPr="009A6069">
        <w:rPr>
          <w:szCs w:val="22"/>
        </w:rPr>
        <w:t xml:space="preserve"> and for any time parameter). </w:t>
      </w:r>
    </w:p>
    <w:p w14:paraId="3306B93F" w14:textId="77777777" w:rsidR="000F0C61" w:rsidRPr="00255C94" w:rsidRDefault="000F0C61" w:rsidP="000F0C61">
      <w:pPr>
        <w:pStyle w:val="bodytext10"/>
        <w:numPr>
          <w:ilvl w:val="0"/>
          <w:numId w:val="19"/>
        </w:numPr>
        <w:spacing w:before="120" w:line="276" w:lineRule="auto"/>
        <w:ind w:left="1134" w:hanging="283"/>
        <w:jc w:val="both"/>
        <w:rPr>
          <w:szCs w:val="22"/>
        </w:rPr>
      </w:pPr>
      <w:r w:rsidRPr="009A6069">
        <w:rPr>
          <w:szCs w:val="22"/>
        </w:rPr>
        <w:t>The ability to customise reports.</w:t>
      </w:r>
    </w:p>
    <w:p w14:paraId="23FD7324" w14:textId="77777777" w:rsidR="000F0C61" w:rsidRPr="00255C94" w:rsidRDefault="000F0C61" w:rsidP="000F0C61">
      <w:pPr>
        <w:pStyle w:val="bodytext10"/>
        <w:numPr>
          <w:ilvl w:val="0"/>
          <w:numId w:val="19"/>
        </w:numPr>
        <w:spacing w:before="120" w:line="276" w:lineRule="auto"/>
        <w:ind w:left="1134" w:hanging="283"/>
        <w:jc w:val="both"/>
        <w:rPr>
          <w:szCs w:val="22"/>
        </w:rPr>
      </w:pPr>
      <w:r w:rsidRPr="009A6069">
        <w:rPr>
          <w:szCs w:val="22"/>
        </w:rPr>
        <w:t>The ability to produce reports in a variety of downloadable and exportable formats.</w:t>
      </w:r>
    </w:p>
    <w:p w14:paraId="4D36E9F8" w14:textId="1F85F62A" w:rsidR="000F0C61" w:rsidRPr="00255C94" w:rsidRDefault="000F0C61" w:rsidP="000F0C61">
      <w:pPr>
        <w:pStyle w:val="bodytext10"/>
        <w:numPr>
          <w:ilvl w:val="0"/>
          <w:numId w:val="19"/>
        </w:numPr>
        <w:spacing w:before="120" w:line="276" w:lineRule="auto"/>
        <w:ind w:left="1134" w:hanging="283"/>
        <w:jc w:val="both"/>
        <w:rPr>
          <w:szCs w:val="22"/>
        </w:rPr>
      </w:pPr>
      <w:r w:rsidRPr="009A6069">
        <w:rPr>
          <w:szCs w:val="22"/>
        </w:rPr>
        <w:t xml:space="preserve">The Supplier provides full training to the Buyer on the use of the electronic online ordering </w:t>
      </w:r>
      <w:r>
        <w:rPr>
          <w:szCs w:val="22"/>
        </w:rPr>
        <w:t>s</w:t>
      </w:r>
      <w:r w:rsidRPr="009A6069">
        <w:rPr>
          <w:szCs w:val="22"/>
        </w:rPr>
        <w:t>ystem</w:t>
      </w:r>
      <w:r w:rsidR="00A93590">
        <w:rPr>
          <w:szCs w:val="22"/>
        </w:rPr>
        <w:t>, refer to Specification section 19 - Training</w:t>
      </w:r>
      <w:r w:rsidRPr="009A6069">
        <w:rPr>
          <w:szCs w:val="22"/>
        </w:rPr>
        <w:t>.</w:t>
      </w:r>
    </w:p>
    <w:p w14:paraId="4EBAAA48" w14:textId="77777777" w:rsidR="000F0C61" w:rsidRDefault="000F0C61" w:rsidP="000F0C61">
      <w:pPr>
        <w:pStyle w:val="bodytext10"/>
        <w:numPr>
          <w:ilvl w:val="0"/>
          <w:numId w:val="19"/>
        </w:numPr>
        <w:spacing w:before="120" w:line="276" w:lineRule="auto"/>
        <w:ind w:left="1134" w:hanging="283"/>
        <w:jc w:val="both"/>
        <w:rPr>
          <w:szCs w:val="22"/>
        </w:rPr>
      </w:pPr>
      <w:r w:rsidRPr="009A6069">
        <w:rPr>
          <w:szCs w:val="22"/>
        </w:rPr>
        <w:t>The ability to produce reports on the delivery and carriage charges of these items.</w:t>
      </w:r>
    </w:p>
    <w:p w14:paraId="6A23682A" w14:textId="48CE0EAE" w:rsidR="000F0C61" w:rsidRPr="00E85D5A" w:rsidRDefault="000F0C61" w:rsidP="000F0C61">
      <w:pPr>
        <w:pStyle w:val="bodytext10"/>
        <w:numPr>
          <w:ilvl w:val="0"/>
          <w:numId w:val="19"/>
        </w:numPr>
        <w:spacing w:before="120" w:line="276" w:lineRule="auto"/>
        <w:ind w:left="1134" w:hanging="283"/>
        <w:jc w:val="both"/>
        <w:rPr>
          <w:szCs w:val="22"/>
        </w:rPr>
      </w:pPr>
      <w:r w:rsidRPr="00E85D5A">
        <w:rPr>
          <w:szCs w:val="22"/>
        </w:rPr>
        <w:t xml:space="preserve">Generates data, </w:t>
      </w:r>
      <w:proofErr w:type="gramStart"/>
      <w:r w:rsidRPr="00E85D5A">
        <w:rPr>
          <w:szCs w:val="22"/>
        </w:rPr>
        <w:t>provides</w:t>
      </w:r>
      <w:proofErr w:type="gramEnd"/>
      <w:r w:rsidRPr="00E85D5A">
        <w:rPr>
          <w:szCs w:val="22"/>
        </w:rPr>
        <w:t xml:space="preserve"> and outputs </w:t>
      </w:r>
      <w:r w:rsidR="002D4787">
        <w:rPr>
          <w:szCs w:val="22"/>
        </w:rPr>
        <w:t>M</w:t>
      </w:r>
      <w:r w:rsidRPr="00E85D5A">
        <w:rPr>
          <w:szCs w:val="22"/>
        </w:rPr>
        <w:t xml:space="preserve">anagement </w:t>
      </w:r>
      <w:r w:rsidR="002D4787">
        <w:rPr>
          <w:szCs w:val="22"/>
        </w:rPr>
        <w:t>I</w:t>
      </w:r>
      <w:r w:rsidRPr="00E85D5A">
        <w:rPr>
          <w:szCs w:val="22"/>
        </w:rPr>
        <w:t>nformation via the online electronic ordering system when required by the contract manager and in line with the Buyer’s monthly accounting processes</w:t>
      </w:r>
      <w:r>
        <w:rPr>
          <w:szCs w:val="22"/>
        </w:rPr>
        <w:t>.</w:t>
      </w:r>
      <w:r w:rsidRPr="00E85D5A">
        <w:rPr>
          <w:szCs w:val="22"/>
        </w:rPr>
        <w:t xml:space="preserve"> </w:t>
      </w:r>
    </w:p>
    <w:p w14:paraId="5473E6F1" w14:textId="170A995A" w:rsidR="00EE5127" w:rsidRDefault="001B0DD0" w:rsidP="00CE0F01">
      <w:pPr>
        <w:pStyle w:val="Heading2"/>
        <w:rPr>
          <w:rFonts w:eastAsia="Arial"/>
        </w:rPr>
      </w:pPr>
      <w:r w:rsidRPr="0063477C">
        <w:rPr>
          <w:rFonts w:eastAsia="Arial"/>
        </w:rPr>
        <w:t xml:space="preserve">Monthly </w:t>
      </w:r>
      <w:r w:rsidRPr="001F2E67">
        <w:rPr>
          <w:rFonts w:eastAsia="Arial"/>
        </w:rPr>
        <w:t>Supplier</w:t>
      </w:r>
      <w:r w:rsidRPr="0063477C">
        <w:rPr>
          <w:rFonts w:eastAsia="Arial"/>
        </w:rPr>
        <w:t xml:space="preserve"> performance meetings</w:t>
      </w:r>
    </w:p>
    <w:p w14:paraId="5108197A" w14:textId="0A3BC402" w:rsidR="001B0DD0" w:rsidRPr="0063477C" w:rsidRDefault="001B0DD0" w:rsidP="007B2108">
      <w:pPr>
        <w:pStyle w:val="bodytext10"/>
        <w:numPr>
          <w:ilvl w:val="1"/>
          <w:numId w:val="23"/>
        </w:numPr>
        <w:spacing w:before="120" w:line="276" w:lineRule="auto"/>
        <w:ind w:hanging="792"/>
        <w:jc w:val="both"/>
        <w:rPr>
          <w:rFonts w:eastAsia="Arial"/>
        </w:rPr>
      </w:pPr>
      <w:r w:rsidRPr="00CE0F01">
        <w:rPr>
          <w:szCs w:val="22"/>
        </w:rPr>
        <w:t>As</w:t>
      </w:r>
      <w:r w:rsidRPr="0063477C">
        <w:rPr>
          <w:rFonts w:eastAsia="Arial"/>
        </w:rPr>
        <w:t xml:space="preserve"> part of the </w:t>
      </w:r>
      <w:r w:rsidRPr="001F2E67">
        <w:rPr>
          <w:rFonts w:eastAsia="Arial"/>
          <w:iCs w:val="0"/>
        </w:rPr>
        <w:t>Buyer’s</w:t>
      </w:r>
      <w:r w:rsidRPr="0063477C">
        <w:rPr>
          <w:rFonts w:eastAsia="Arial"/>
          <w:b/>
          <w:bCs/>
        </w:rPr>
        <w:t xml:space="preserve"> </w:t>
      </w:r>
      <w:r w:rsidRPr="0063477C">
        <w:rPr>
          <w:rFonts w:eastAsia="Arial"/>
        </w:rPr>
        <w:t>performance measurement process</w:t>
      </w:r>
      <w:r>
        <w:rPr>
          <w:rFonts w:eastAsia="Arial"/>
        </w:rPr>
        <w:t>es,</w:t>
      </w:r>
      <w:r w:rsidRPr="0063477C">
        <w:rPr>
          <w:rFonts w:eastAsia="Arial"/>
        </w:rPr>
        <w:t xml:space="preserve"> </w:t>
      </w:r>
      <w:r w:rsidR="009F06FF">
        <w:rPr>
          <w:rFonts w:eastAsia="Arial"/>
        </w:rPr>
        <w:t xml:space="preserve">collaborative </w:t>
      </w:r>
      <w:r w:rsidRPr="0063477C">
        <w:rPr>
          <w:rFonts w:eastAsia="Arial"/>
        </w:rPr>
        <w:t xml:space="preserve">meetings </w:t>
      </w:r>
      <w:r w:rsidR="009F06FF">
        <w:rPr>
          <w:rFonts w:eastAsia="Arial"/>
        </w:rPr>
        <w:t xml:space="preserve">shall </w:t>
      </w:r>
      <w:r w:rsidRPr="0063477C">
        <w:rPr>
          <w:rFonts w:eastAsia="Arial"/>
        </w:rPr>
        <w:t>follow the format set out below:</w:t>
      </w:r>
    </w:p>
    <w:p w14:paraId="3EC632F7" w14:textId="366F36F5" w:rsidR="001B0DD0" w:rsidRPr="00CE0F01" w:rsidRDefault="001B0DD0" w:rsidP="007B2108">
      <w:pPr>
        <w:pStyle w:val="bodytext10"/>
        <w:numPr>
          <w:ilvl w:val="0"/>
          <w:numId w:val="19"/>
        </w:numPr>
        <w:spacing w:before="120" w:line="276" w:lineRule="auto"/>
        <w:ind w:left="1134" w:hanging="283"/>
        <w:jc w:val="both"/>
        <w:rPr>
          <w:szCs w:val="22"/>
        </w:rPr>
      </w:pPr>
      <w:r w:rsidRPr="00CE0F01">
        <w:rPr>
          <w:szCs w:val="22"/>
        </w:rPr>
        <w:lastRenderedPageBreak/>
        <w:t xml:space="preserve">Supplier performance meetings </w:t>
      </w:r>
      <w:r w:rsidR="009F06FF">
        <w:rPr>
          <w:szCs w:val="22"/>
        </w:rPr>
        <w:t xml:space="preserve">shall </w:t>
      </w:r>
      <w:r w:rsidRPr="00CE0F01">
        <w:rPr>
          <w:szCs w:val="22"/>
        </w:rPr>
        <w:t>take place monthly between the Buyer and the Supplier to discuss Supplier performance in line with National Highways Collaborative Performance Framework (CPF) and associated performance metrics,</w:t>
      </w:r>
      <w:r w:rsidR="006F23DD">
        <w:rPr>
          <w:szCs w:val="22"/>
        </w:rPr>
        <w:t xml:space="preserve"> see section </w:t>
      </w:r>
      <w:r w:rsidR="005960DD">
        <w:rPr>
          <w:szCs w:val="22"/>
        </w:rPr>
        <w:t>18.2</w:t>
      </w:r>
      <w:r w:rsidR="00FB7189">
        <w:rPr>
          <w:szCs w:val="22"/>
        </w:rPr>
        <w:t>3</w:t>
      </w:r>
      <w:r w:rsidR="004A3910">
        <w:rPr>
          <w:szCs w:val="22"/>
        </w:rPr>
        <w:t xml:space="preserve"> </w:t>
      </w:r>
      <w:r w:rsidR="00712D47">
        <w:rPr>
          <w:szCs w:val="22"/>
        </w:rPr>
        <w:t xml:space="preserve">– Collaborative Performance </w:t>
      </w:r>
      <w:r w:rsidR="00A2512F">
        <w:rPr>
          <w:szCs w:val="22"/>
        </w:rPr>
        <w:t>Framework.</w:t>
      </w:r>
    </w:p>
    <w:p w14:paraId="4B5EF730" w14:textId="77777777" w:rsidR="001B0DD0" w:rsidRDefault="001B0DD0" w:rsidP="007B2108">
      <w:pPr>
        <w:pStyle w:val="bodytext10"/>
        <w:numPr>
          <w:ilvl w:val="0"/>
          <w:numId w:val="19"/>
        </w:numPr>
        <w:spacing w:before="120" w:line="276" w:lineRule="auto"/>
        <w:ind w:left="1134" w:hanging="283"/>
        <w:jc w:val="both"/>
        <w:rPr>
          <w:szCs w:val="22"/>
        </w:rPr>
      </w:pPr>
      <w:r w:rsidRPr="00CE0F01">
        <w:rPr>
          <w:szCs w:val="22"/>
        </w:rPr>
        <w:t xml:space="preserve">Quarterly CPF assessments are also discussed as part of the regular monthly meetings, </w:t>
      </w:r>
    </w:p>
    <w:p w14:paraId="4218CE17" w14:textId="77777777" w:rsidR="0029611E" w:rsidRPr="00CE0F01" w:rsidRDefault="0029611E" w:rsidP="007B2108">
      <w:pPr>
        <w:pStyle w:val="bodytext10"/>
        <w:numPr>
          <w:ilvl w:val="0"/>
          <w:numId w:val="19"/>
        </w:numPr>
        <w:spacing w:before="120" w:line="276" w:lineRule="auto"/>
        <w:ind w:left="1134" w:hanging="283"/>
        <w:jc w:val="both"/>
        <w:rPr>
          <w:szCs w:val="22"/>
        </w:rPr>
      </w:pPr>
      <w:r w:rsidRPr="00CE0F01">
        <w:rPr>
          <w:szCs w:val="22"/>
        </w:rPr>
        <w:t xml:space="preserve">Meetings also include, and are not limited to, communicating relevant information or changes affecting the contract and the goods and services outlined in the </w:t>
      </w:r>
      <w:r>
        <w:rPr>
          <w:szCs w:val="22"/>
        </w:rPr>
        <w:t>specification</w:t>
      </w:r>
      <w:r w:rsidRPr="00CE0F01">
        <w:rPr>
          <w:szCs w:val="22"/>
        </w:rPr>
        <w:t xml:space="preserve"> and associated annexes, </w:t>
      </w:r>
    </w:p>
    <w:p w14:paraId="153DCC0D" w14:textId="1DF169FB" w:rsidR="001B0DD0" w:rsidRPr="00CE0F01" w:rsidRDefault="001B0DD0" w:rsidP="007B2108">
      <w:pPr>
        <w:pStyle w:val="bodytext10"/>
        <w:numPr>
          <w:ilvl w:val="0"/>
          <w:numId w:val="19"/>
        </w:numPr>
        <w:spacing w:before="120" w:line="276" w:lineRule="auto"/>
        <w:ind w:left="1134" w:hanging="283"/>
        <w:jc w:val="both"/>
        <w:rPr>
          <w:szCs w:val="22"/>
        </w:rPr>
      </w:pPr>
      <w:r w:rsidRPr="00CE0F01">
        <w:rPr>
          <w:szCs w:val="22"/>
        </w:rPr>
        <w:t xml:space="preserve">The </w:t>
      </w:r>
      <w:r w:rsidR="00D37609">
        <w:rPr>
          <w:szCs w:val="22"/>
        </w:rPr>
        <w:t xml:space="preserve">Buyers </w:t>
      </w:r>
      <w:r w:rsidRPr="00CE0F01">
        <w:rPr>
          <w:szCs w:val="22"/>
        </w:rPr>
        <w:t>contract manager is the chairperson and provides an agenda to the Supplier t</w:t>
      </w:r>
      <w:r w:rsidR="00501057">
        <w:rPr>
          <w:szCs w:val="22"/>
        </w:rPr>
        <w:t>hree</w:t>
      </w:r>
      <w:r w:rsidRPr="00CE0F01">
        <w:rPr>
          <w:szCs w:val="22"/>
        </w:rPr>
        <w:t xml:space="preserve"> (</w:t>
      </w:r>
      <w:r w:rsidR="00501057">
        <w:rPr>
          <w:szCs w:val="22"/>
        </w:rPr>
        <w:t>3</w:t>
      </w:r>
      <w:r w:rsidRPr="00CE0F01">
        <w:rPr>
          <w:szCs w:val="22"/>
        </w:rPr>
        <w:t>) working days before the mutually agreed meeting date.</w:t>
      </w:r>
    </w:p>
    <w:p w14:paraId="7EC9B981" w14:textId="36B4266E" w:rsidR="001B0DD0" w:rsidRDefault="001B0DD0" w:rsidP="007B2108">
      <w:pPr>
        <w:pStyle w:val="bodytext10"/>
        <w:numPr>
          <w:ilvl w:val="0"/>
          <w:numId w:val="19"/>
        </w:numPr>
        <w:spacing w:before="120" w:line="276" w:lineRule="auto"/>
        <w:ind w:left="1134" w:hanging="283"/>
        <w:jc w:val="both"/>
        <w:rPr>
          <w:lang w:val="en-US"/>
        </w:rPr>
      </w:pPr>
      <w:r w:rsidRPr="00CE0F01">
        <w:rPr>
          <w:szCs w:val="22"/>
        </w:rPr>
        <w:t xml:space="preserve">The </w:t>
      </w:r>
      <w:r w:rsidR="009F06FF">
        <w:rPr>
          <w:szCs w:val="22"/>
        </w:rPr>
        <w:t xml:space="preserve">Buyer’s </w:t>
      </w:r>
      <w:r w:rsidRPr="00CE0F01">
        <w:rPr>
          <w:szCs w:val="22"/>
        </w:rPr>
        <w:t>contract manager is responsible for taking and preparing the minutes of the meeting</w:t>
      </w:r>
      <w:r w:rsidRPr="002C2615">
        <w:rPr>
          <w:lang w:val="en-US"/>
        </w:rPr>
        <w:t xml:space="preserve"> and subsequently issuing to all those invited, within five (5) </w:t>
      </w:r>
      <w:r>
        <w:rPr>
          <w:lang w:val="en-US"/>
        </w:rPr>
        <w:t xml:space="preserve">working </w:t>
      </w:r>
      <w:r w:rsidRPr="002C2615">
        <w:rPr>
          <w:lang w:val="en-US"/>
        </w:rPr>
        <w:t xml:space="preserve">days </w:t>
      </w:r>
      <w:r w:rsidRPr="003549A0">
        <w:rPr>
          <w:lang w:val="en-US"/>
        </w:rPr>
        <w:t>following</w:t>
      </w:r>
      <w:r w:rsidRPr="002C2615">
        <w:rPr>
          <w:lang w:val="en-US"/>
        </w:rPr>
        <w:t xml:space="preserve"> the meeting</w:t>
      </w:r>
      <w:r w:rsidR="00CE0F01">
        <w:rPr>
          <w:lang w:val="en-US"/>
        </w:rPr>
        <w:t>.</w:t>
      </w:r>
    </w:p>
    <w:p w14:paraId="0BF52D16" w14:textId="4FA08A14" w:rsidR="004B6445" w:rsidRDefault="001B0DD0" w:rsidP="007B2108">
      <w:pPr>
        <w:pStyle w:val="bodytext10"/>
        <w:numPr>
          <w:ilvl w:val="1"/>
          <w:numId w:val="23"/>
        </w:numPr>
        <w:spacing w:before="120" w:line="276" w:lineRule="auto"/>
        <w:ind w:hanging="792"/>
        <w:jc w:val="both"/>
        <w:rPr>
          <w:lang w:val="en-US"/>
        </w:rPr>
      </w:pPr>
      <w:r w:rsidRPr="009D2318">
        <w:rPr>
          <w:lang w:val="en-US"/>
        </w:rPr>
        <w:t xml:space="preserve">The first meeting </w:t>
      </w:r>
      <w:r w:rsidR="00852889">
        <w:rPr>
          <w:lang w:val="en-US"/>
        </w:rPr>
        <w:t xml:space="preserve">shall </w:t>
      </w:r>
      <w:r w:rsidRPr="009D2318">
        <w:rPr>
          <w:lang w:val="en-US"/>
        </w:rPr>
        <w:t xml:space="preserve">take place </w:t>
      </w:r>
      <w:r w:rsidRPr="003549A0">
        <w:rPr>
          <w:lang w:val="en-US"/>
        </w:rPr>
        <w:t xml:space="preserve">within 10 working days of the </w:t>
      </w:r>
      <w:r w:rsidR="009F06FF">
        <w:rPr>
          <w:lang w:val="en-US"/>
        </w:rPr>
        <w:t>Go Live Date</w:t>
      </w:r>
      <w:r w:rsidRPr="009D2318">
        <w:rPr>
          <w:lang w:val="en-US"/>
        </w:rPr>
        <w:t xml:space="preserve">, and thereafter at monthly intervals on a mutually convenient date, within normal working hours (Monday to Friday - 9.00 to 17.00 hours). Where face to face meetings cannot be arranged, meetings </w:t>
      </w:r>
      <w:r w:rsidR="009F06FF">
        <w:rPr>
          <w:lang w:val="en-US"/>
        </w:rPr>
        <w:t xml:space="preserve">shall </w:t>
      </w:r>
      <w:r w:rsidRPr="009D2318">
        <w:rPr>
          <w:lang w:val="en-US"/>
        </w:rPr>
        <w:t>proceed via Microsoft Teams</w:t>
      </w:r>
      <w:r>
        <w:rPr>
          <w:lang w:val="en-US"/>
        </w:rPr>
        <w:t xml:space="preserve"> or equivalent</w:t>
      </w:r>
      <w:r w:rsidR="002F4EA3">
        <w:rPr>
          <w:lang w:val="en-US"/>
        </w:rPr>
        <w:t>.</w:t>
      </w:r>
    </w:p>
    <w:p w14:paraId="08BD307B" w14:textId="77777777" w:rsidR="00E61E98" w:rsidRPr="00E61E98" w:rsidRDefault="002F4EA3" w:rsidP="007B2108">
      <w:pPr>
        <w:pStyle w:val="bodytext10"/>
        <w:numPr>
          <w:ilvl w:val="1"/>
          <w:numId w:val="23"/>
        </w:numPr>
        <w:spacing w:before="120" w:line="276" w:lineRule="auto"/>
        <w:ind w:hanging="792"/>
        <w:jc w:val="both"/>
        <w:rPr>
          <w:lang w:val="en-US"/>
        </w:rPr>
      </w:pPr>
      <w:r w:rsidRPr="00B32239">
        <w:rPr>
          <w:szCs w:val="22"/>
        </w:rPr>
        <w:t>The Buyer will be represented by the OCSD Contracts Team. The primary role of the OCSD Contracts Team is to manage national contracts and all subject matter related issues, where front line operational colleagues are our leading internal customers.</w:t>
      </w:r>
    </w:p>
    <w:p w14:paraId="28FA06F1" w14:textId="77777777" w:rsidR="00E61E98" w:rsidRPr="00E61E98" w:rsidRDefault="002F4EA3" w:rsidP="00E61E98">
      <w:pPr>
        <w:pStyle w:val="ListParagraph"/>
        <w:numPr>
          <w:ilvl w:val="1"/>
          <w:numId w:val="23"/>
        </w:numPr>
        <w:rPr>
          <w:iCs/>
          <w:sz w:val="22"/>
          <w:szCs w:val="22"/>
        </w:rPr>
      </w:pPr>
      <w:r w:rsidRPr="00E61E98">
        <w:rPr>
          <w:szCs w:val="22"/>
        </w:rPr>
        <w:t xml:space="preserve"> </w:t>
      </w:r>
      <w:r w:rsidR="00E61E98" w:rsidRPr="00E61E98">
        <w:rPr>
          <w:iCs/>
          <w:sz w:val="22"/>
          <w:szCs w:val="22"/>
        </w:rPr>
        <w:t xml:space="preserve">The Supplier’s performance meetings will consist of the following personnel (subject to change): </w:t>
      </w:r>
    </w:p>
    <w:tbl>
      <w:tblPr>
        <w:tblW w:w="7337"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685"/>
        <w:gridCol w:w="2652"/>
      </w:tblGrid>
      <w:tr w:rsidR="00E61E98" w:rsidRPr="00E61E98" w14:paraId="000B2FBF" w14:textId="77777777" w:rsidTr="00324192">
        <w:trPr>
          <w:trHeight w:val="300"/>
          <w:jc w:val="center"/>
        </w:trPr>
        <w:tc>
          <w:tcPr>
            <w:tcW w:w="4685" w:type="dxa"/>
            <w:tcBorders>
              <w:top w:val="single" w:sz="6" w:space="0" w:color="000000"/>
              <w:left w:val="single" w:sz="6" w:space="0" w:color="000000"/>
              <w:bottom w:val="single" w:sz="6" w:space="0" w:color="000000"/>
              <w:right w:val="single" w:sz="6" w:space="0" w:color="000000"/>
            </w:tcBorders>
            <w:shd w:val="clear" w:color="auto" w:fill="auto"/>
            <w:hideMark/>
          </w:tcPr>
          <w:p w14:paraId="2B3C9C89" w14:textId="77777777" w:rsidR="00E61E98" w:rsidRPr="00E61E98" w:rsidRDefault="00E61E98" w:rsidP="00E61E98">
            <w:pPr>
              <w:spacing w:after="160" w:line="259" w:lineRule="auto"/>
              <w:rPr>
                <w:rFonts w:eastAsiaTheme="minorHAnsi"/>
              </w:rPr>
            </w:pPr>
            <w:r w:rsidRPr="00E61E98">
              <w:rPr>
                <w:rFonts w:eastAsiaTheme="minorHAnsi"/>
                <w:b/>
              </w:rPr>
              <w:t>Attendees</w:t>
            </w:r>
            <w:r w:rsidRPr="00E61E98">
              <w:rPr>
                <w:rFonts w:eastAsiaTheme="minorHAnsi"/>
              </w:rPr>
              <w:t> </w:t>
            </w:r>
          </w:p>
        </w:tc>
        <w:tc>
          <w:tcPr>
            <w:tcW w:w="2652" w:type="dxa"/>
            <w:tcBorders>
              <w:top w:val="single" w:sz="6" w:space="0" w:color="000000"/>
              <w:left w:val="single" w:sz="6" w:space="0" w:color="000000"/>
              <w:bottom w:val="single" w:sz="6" w:space="0" w:color="000000"/>
              <w:right w:val="single" w:sz="6" w:space="0" w:color="000000"/>
            </w:tcBorders>
            <w:shd w:val="clear" w:color="auto" w:fill="auto"/>
            <w:hideMark/>
          </w:tcPr>
          <w:p w14:paraId="4F4E0B0F" w14:textId="77777777" w:rsidR="00E61E98" w:rsidRPr="00E61E98" w:rsidRDefault="00E61E98" w:rsidP="00E61E98">
            <w:pPr>
              <w:spacing w:after="160" w:line="259" w:lineRule="auto"/>
              <w:rPr>
                <w:rFonts w:eastAsiaTheme="minorHAnsi"/>
              </w:rPr>
            </w:pPr>
            <w:r w:rsidRPr="00E61E98">
              <w:rPr>
                <w:rFonts w:eastAsiaTheme="minorHAnsi"/>
                <w:b/>
              </w:rPr>
              <w:t>Position</w:t>
            </w:r>
            <w:r w:rsidRPr="00E61E98">
              <w:rPr>
                <w:rFonts w:eastAsiaTheme="minorHAnsi"/>
              </w:rPr>
              <w:t>  </w:t>
            </w:r>
          </w:p>
        </w:tc>
      </w:tr>
      <w:tr w:rsidR="00E61E98" w:rsidRPr="00E61E98" w14:paraId="06AAA227" w14:textId="77777777" w:rsidTr="00324192">
        <w:trPr>
          <w:trHeight w:val="300"/>
          <w:jc w:val="center"/>
        </w:trPr>
        <w:tc>
          <w:tcPr>
            <w:tcW w:w="4685" w:type="dxa"/>
            <w:tcBorders>
              <w:top w:val="single" w:sz="6" w:space="0" w:color="000000"/>
              <w:left w:val="single" w:sz="6" w:space="0" w:color="000000"/>
              <w:bottom w:val="single" w:sz="6" w:space="0" w:color="000000"/>
              <w:right w:val="single" w:sz="6" w:space="0" w:color="000000"/>
            </w:tcBorders>
            <w:shd w:val="clear" w:color="auto" w:fill="auto"/>
            <w:hideMark/>
          </w:tcPr>
          <w:p w14:paraId="48335813" w14:textId="77777777" w:rsidR="00E61E98" w:rsidRPr="00E61E98" w:rsidRDefault="00E61E98" w:rsidP="00E61E98">
            <w:pPr>
              <w:spacing w:after="160" w:line="259" w:lineRule="auto"/>
              <w:rPr>
                <w:rFonts w:eastAsiaTheme="minorHAnsi"/>
              </w:rPr>
            </w:pPr>
            <w:r w:rsidRPr="00E61E98">
              <w:rPr>
                <w:rFonts w:eastAsiaTheme="minorHAnsi"/>
              </w:rPr>
              <w:t>Contract Manager  </w:t>
            </w:r>
          </w:p>
        </w:tc>
        <w:tc>
          <w:tcPr>
            <w:tcW w:w="2652" w:type="dxa"/>
            <w:tcBorders>
              <w:top w:val="single" w:sz="6" w:space="0" w:color="000000"/>
              <w:left w:val="single" w:sz="6" w:space="0" w:color="000000"/>
              <w:bottom w:val="single" w:sz="6" w:space="0" w:color="000000"/>
              <w:right w:val="single" w:sz="6" w:space="0" w:color="000000"/>
            </w:tcBorders>
            <w:shd w:val="clear" w:color="auto" w:fill="auto"/>
            <w:hideMark/>
          </w:tcPr>
          <w:p w14:paraId="74C6B8C0" w14:textId="77777777" w:rsidR="00E61E98" w:rsidRPr="00E61E98" w:rsidRDefault="00E61E98" w:rsidP="00E61E98">
            <w:pPr>
              <w:spacing w:after="160" w:line="259" w:lineRule="auto"/>
              <w:rPr>
                <w:rFonts w:eastAsiaTheme="minorHAnsi"/>
              </w:rPr>
            </w:pPr>
            <w:r w:rsidRPr="00E61E98">
              <w:rPr>
                <w:rFonts w:eastAsiaTheme="minorHAnsi"/>
              </w:rPr>
              <w:t>National Highways  </w:t>
            </w:r>
          </w:p>
        </w:tc>
      </w:tr>
      <w:tr w:rsidR="00E61E98" w:rsidRPr="00E61E98" w14:paraId="09FCE69D" w14:textId="77777777" w:rsidTr="00324192">
        <w:trPr>
          <w:trHeight w:val="300"/>
          <w:jc w:val="center"/>
        </w:trPr>
        <w:tc>
          <w:tcPr>
            <w:tcW w:w="4685" w:type="dxa"/>
            <w:tcBorders>
              <w:top w:val="single" w:sz="6" w:space="0" w:color="000000"/>
              <w:left w:val="single" w:sz="6" w:space="0" w:color="000000"/>
              <w:bottom w:val="single" w:sz="6" w:space="0" w:color="000000"/>
              <w:right w:val="single" w:sz="6" w:space="0" w:color="000000"/>
            </w:tcBorders>
            <w:shd w:val="clear" w:color="auto" w:fill="auto"/>
            <w:hideMark/>
          </w:tcPr>
          <w:p w14:paraId="5B1B6425" w14:textId="77777777" w:rsidR="00E61E98" w:rsidRPr="00E61E98" w:rsidRDefault="00E61E98" w:rsidP="00E61E98">
            <w:pPr>
              <w:spacing w:after="160" w:line="259" w:lineRule="auto"/>
              <w:rPr>
                <w:rFonts w:eastAsiaTheme="minorHAnsi"/>
              </w:rPr>
            </w:pPr>
            <w:r w:rsidRPr="00E61E98">
              <w:rPr>
                <w:rFonts w:eastAsiaTheme="minorHAnsi"/>
              </w:rPr>
              <w:t>Assistant Contract Manager  </w:t>
            </w:r>
          </w:p>
        </w:tc>
        <w:tc>
          <w:tcPr>
            <w:tcW w:w="2652" w:type="dxa"/>
            <w:tcBorders>
              <w:top w:val="single" w:sz="6" w:space="0" w:color="000000"/>
              <w:left w:val="single" w:sz="6" w:space="0" w:color="000000"/>
              <w:bottom w:val="single" w:sz="6" w:space="0" w:color="000000"/>
              <w:right w:val="single" w:sz="6" w:space="0" w:color="000000"/>
            </w:tcBorders>
            <w:shd w:val="clear" w:color="auto" w:fill="auto"/>
            <w:hideMark/>
          </w:tcPr>
          <w:p w14:paraId="44DDBF33" w14:textId="77777777" w:rsidR="00E61E98" w:rsidRPr="00E61E98" w:rsidRDefault="00E61E98" w:rsidP="00E61E98">
            <w:pPr>
              <w:spacing w:after="160" w:line="259" w:lineRule="auto"/>
              <w:rPr>
                <w:rFonts w:eastAsiaTheme="minorHAnsi"/>
              </w:rPr>
            </w:pPr>
            <w:r w:rsidRPr="00E61E98">
              <w:rPr>
                <w:rFonts w:eastAsiaTheme="minorHAnsi"/>
              </w:rPr>
              <w:t>National Highways  </w:t>
            </w:r>
          </w:p>
        </w:tc>
      </w:tr>
      <w:tr w:rsidR="00E61E98" w:rsidRPr="00E61E98" w14:paraId="278700A2" w14:textId="77777777" w:rsidTr="00324192">
        <w:trPr>
          <w:trHeight w:val="300"/>
          <w:jc w:val="center"/>
        </w:trPr>
        <w:tc>
          <w:tcPr>
            <w:tcW w:w="4685" w:type="dxa"/>
            <w:tcBorders>
              <w:top w:val="single" w:sz="6" w:space="0" w:color="000000"/>
              <w:left w:val="single" w:sz="6" w:space="0" w:color="000000"/>
              <w:bottom w:val="single" w:sz="6" w:space="0" w:color="000000"/>
              <w:right w:val="single" w:sz="6" w:space="0" w:color="000000"/>
            </w:tcBorders>
            <w:shd w:val="clear" w:color="auto" w:fill="auto"/>
            <w:hideMark/>
          </w:tcPr>
          <w:p w14:paraId="4627DBC4" w14:textId="77777777" w:rsidR="00E61E98" w:rsidRPr="00E61E98" w:rsidRDefault="00E61E98" w:rsidP="00E61E98">
            <w:pPr>
              <w:spacing w:after="160" w:line="259" w:lineRule="auto"/>
              <w:rPr>
                <w:rFonts w:eastAsiaTheme="minorHAnsi"/>
              </w:rPr>
            </w:pPr>
            <w:r w:rsidRPr="00E61E98">
              <w:rPr>
                <w:rFonts w:eastAsiaTheme="minorHAnsi"/>
              </w:rPr>
              <w:t>Contracts Team Leader  </w:t>
            </w:r>
          </w:p>
        </w:tc>
        <w:tc>
          <w:tcPr>
            <w:tcW w:w="2652" w:type="dxa"/>
            <w:tcBorders>
              <w:top w:val="single" w:sz="6" w:space="0" w:color="000000"/>
              <w:left w:val="single" w:sz="6" w:space="0" w:color="000000"/>
              <w:bottom w:val="single" w:sz="6" w:space="0" w:color="000000"/>
              <w:right w:val="single" w:sz="6" w:space="0" w:color="000000"/>
            </w:tcBorders>
            <w:shd w:val="clear" w:color="auto" w:fill="auto"/>
            <w:hideMark/>
          </w:tcPr>
          <w:p w14:paraId="0226DA07" w14:textId="77777777" w:rsidR="00E61E98" w:rsidRPr="00E61E98" w:rsidRDefault="00E61E98" w:rsidP="00E61E98">
            <w:pPr>
              <w:spacing w:after="160" w:line="259" w:lineRule="auto"/>
              <w:rPr>
                <w:rFonts w:eastAsiaTheme="minorHAnsi"/>
              </w:rPr>
            </w:pPr>
            <w:r w:rsidRPr="00E61E98">
              <w:rPr>
                <w:rFonts w:eastAsiaTheme="minorHAnsi"/>
              </w:rPr>
              <w:t>National Highways  </w:t>
            </w:r>
          </w:p>
        </w:tc>
      </w:tr>
      <w:tr w:rsidR="00E61E98" w:rsidRPr="00E61E98" w14:paraId="45966D89" w14:textId="77777777" w:rsidTr="00324192">
        <w:trPr>
          <w:trHeight w:val="300"/>
          <w:jc w:val="center"/>
        </w:trPr>
        <w:tc>
          <w:tcPr>
            <w:tcW w:w="4685" w:type="dxa"/>
            <w:tcBorders>
              <w:top w:val="single" w:sz="6" w:space="0" w:color="000000"/>
              <w:left w:val="single" w:sz="6" w:space="0" w:color="000000"/>
              <w:bottom w:val="single" w:sz="6" w:space="0" w:color="000000"/>
              <w:right w:val="single" w:sz="6" w:space="0" w:color="000000"/>
            </w:tcBorders>
            <w:shd w:val="clear" w:color="auto" w:fill="auto"/>
            <w:hideMark/>
          </w:tcPr>
          <w:p w14:paraId="01300247" w14:textId="77777777" w:rsidR="00E61E98" w:rsidRPr="00E61E98" w:rsidRDefault="00E61E98" w:rsidP="00E61E98">
            <w:pPr>
              <w:spacing w:after="160" w:line="259" w:lineRule="auto"/>
              <w:rPr>
                <w:rFonts w:eastAsiaTheme="minorHAnsi"/>
              </w:rPr>
            </w:pPr>
            <w:r w:rsidRPr="00E61E98">
              <w:rPr>
                <w:rFonts w:eastAsiaTheme="minorHAnsi"/>
              </w:rPr>
              <w:t>Senior Administrator (minutes)  </w:t>
            </w:r>
          </w:p>
        </w:tc>
        <w:tc>
          <w:tcPr>
            <w:tcW w:w="2652" w:type="dxa"/>
            <w:tcBorders>
              <w:top w:val="single" w:sz="6" w:space="0" w:color="000000"/>
              <w:left w:val="single" w:sz="6" w:space="0" w:color="000000"/>
              <w:bottom w:val="single" w:sz="6" w:space="0" w:color="000000"/>
              <w:right w:val="single" w:sz="6" w:space="0" w:color="000000"/>
            </w:tcBorders>
            <w:shd w:val="clear" w:color="auto" w:fill="auto"/>
            <w:hideMark/>
          </w:tcPr>
          <w:p w14:paraId="29D4037C" w14:textId="77777777" w:rsidR="00E61E98" w:rsidRPr="00E61E98" w:rsidRDefault="00E61E98" w:rsidP="00E61E98">
            <w:pPr>
              <w:spacing w:after="160" w:line="259" w:lineRule="auto"/>
              <w:rPr>
                <w:rFonts w:eastAsiaTheme="minorHAnsi"/>
              </w:rPr>
            </w:pPr>
            <w:r w:rsidRPr="00E61E98">
              <w:rPr>
                <w:rFonts w:eastAsiaTheme="minorHAnsi"/>
              </w:rPr>
              <w:t>National Highways  </w:t>
            </w:r>
          </w:p>
        </w:tc>
      </w:tr>
      <w:tr w:rsidR="00E61E98" w:rsidRPr="00E61E98" w14:paraId="38284D4A" w14:textId="77777777" w:rsidTr="00324192">
        <w:trPr>
          <w:trHeight w:val="300"/>
          <w:jc w:val="center"/>
        </w:trPr>
        <w:tc>
          <w:tcPr>
            <w:tcW w:w="4685" w:type="dxa"/>
            <w:tcBorders>
              <w:top w:val="single" w:sz="6" w:space="0" w:color="000000"/>
              <w:left w:val="single" w:sz="6" w:space="0" w:color="000000"/>
              <w:bottom w:val="single" w:sz="6" w:space="0" w:color="000000"/>
              <w:right w:val="single" w:sz="6" w:space="0" w:color="000000"/>
            </w:tcBorders>
            <w:shd w:val="clear" w:color="auto" w:fill="auto"/>
            <w:hideMark/>
          </w:tcPr>
          <w:p w14:paraId="36F4FCAC" w14:textId="77777777" w:rsidR="00E61E98" w:rsidRPr="00E61E98" w:rsidRDefault="00E61E98" w:rsidP="00E61E98">
            <w:pPr>
              <w:spacing w:after="160" w:line="259" w:lineRule="auto"/>
              <w:rPr>
                <w:rFonts w:eastAsiaTheme="minorHAnsi"/>
              </w:rPr>
            </w:pPr>
            <w:r w:rsidRPr="00E61E98">
              <w:rPr>
                <w:rFonts w:eastAsiaTheme="minorHAnsi"/>
              </w:rPr>
              <w:t>Account Manager  </w:t>
            </w:r>
          </w:p>
        </w:tc>
        <w:tc>
          <w:tcPr>
            <w:tcW w:w="2652" w:type="dxa"/>
            <w:tcBorders>
              <w:top w:val="single" w:sz="6" w:space="0" w:color="000000"/>
              <w:left w:val="single" w:sz="6" w:space="0" w:color="000000"/>
              <w:bottom w:val="single" w:sz="6" w:space="0" w:color="000000"/>
              <w:right w:val="single" w:sz="6" w:space="0" w:color="000000"/>
            </w:tcBorders>
            <w:shd w:val="clear" w:color="auto" w:fill="auto"/>
            <w:hideMark/>
          </w:tcPr>
          <w:p w14:paraId="6F8E10D2" w14:textId="77777777" w:rsidR="00E61E98" w:rsidRPr="00E61E98" w:rsidRDefault="00E61E98" w:rsidP="00E61E98">
            <w:pPr>
              <w:spacing w:after="160" w:line="259" w:lineRule="auto"/>
              <w:rPr>
                <w:rFonts w:eastAsiaTheme="minorHAnsi"/>
              </w:rPr>
            </w:pPr>
            <w:r w:rsidRPr="00E61E98">
              <w:rPr>
                <w:rFonts w:eastAsiaTheme="minorHAnsi"/>
              </w:rPr>
              <w:t>Supplier  </w:t>
            </w:r>
          </w:p>
        </w:tc>
      </w:tr>
      <w:tr w:rsidR="00E61E98" w:rsidRPr="00E61E98" w14:paraId="50CD8D14" w14:textId="77777777" w:rsidTr="00324192">
        <w:trPr>
          <w:trHeight w:val="300"/>
          <w:jc w:val="center"/>
        </w:trPr>
        <w:tc>
          <w:tcPr>
            <w:tcW w:w="4685" w:type="dxa"/>
            <w:tcBorders>
              <w:top w:val="single" w:sz="6" w:space="0" w:color="000000"/>
              <w:left w:val="single" w:sz="6" w:space="0" w:color="000000"/>
              <w:bottom w:val="single" w:sz="6" w:space="0" w:color="000000"/>
              <w:right w:val="single" w:sz="6" w:space="0" w:color="000000"/>
            </w:tcBorders>
            <w:shd w:val="clear" w:color="auto" w:fill="auto"/>
            <w:hideMark/>
          </w:tcPr>
          <w:p w14:paraId="7D29D33D" w14:textId="77777777" w:rsidR="00E61E98" w:rsidRPr="00E61E98" w:rsidRDefault="00E61E98" w:rsidP="00E61E98">
            <w:pPr>
              <w:spacing w:after="160" w:line="259" w:lineRule="auto"/>
              <w:rPr>
                <w:rFonts w:eastAsiaTheme="minorHAnsi"/>
              </w:rPr>
            </w:pPr>
            <w:r w:rsidRPr="00E61E98">
              <w:rPr>
                <w:rFonts w:eastAsiaTheme="minorHAnsi"/>
              </w:rPr>
              <w:t>Delegated Account Manager (where applicable)  </w:t>
            </w:r>
          </w:p>
        </w:tc>
        <w:tc>
          <w:tcPr>
            <w:tcW w:w="2652" w:type="dxa"/>
            <w:tcBorders>
              <w:top w:val="single" w:sz="6" w:space="0" w:color="000000"/>
              <w:left w:val="single" w:sz="6" w:space="0" w:color="000000"/>
              <w:bottom w:val="single" w:sz="6" w:space="0" w:color="000000"/>
              <w:right w:val="single" w:sz="6" w:space="0" w:color="000000"/>
            </w:tcBorders>
            <w:shd w:val="clear" w:color="auto" w:fill="auto"/>
            <w:hideMark/>
          </w:tcPr>
          <w:p w14:paraId="4899D6AD" w14:textId="77777777" w:rsidR="00E61E98" w:rsidRPr="00E61E98" w:rsidRDefault="00E61E98" w:rsidP="00E61E98">
            <w:pPr>
              <w:spacing w:after="160" w:line="259" w:lineRule="auto"/>
              <w:rPr>
                <w:rFonts w:eastAsiaTheme="minorHAnsi"/>
              </w:rPr>
            </w:pPr>
            <w:r w:rsidRPr="00E61E98">
              <w:rPr>
                <w:rFonts w:eastAsiaTheme="minorHAnsi"/>
              </w:rPr>
              <w:t>Supplier  </w:t>
            </w:r>
          </w:p>
        </w:tc>
      </w:tr>
    </w:tbl>
    <w:p w14:paraId="069FF99C" w14:textId="1AE91DD3" w:rsidR="002F4EA3" w:rsidRDefault="002F4EA3" w:rsidP="00E61E98">
      <w:pPr>
        <w:pStyle w:val="bodytext10"/>
        <w:spacing w:before="120" w:line="276" w:lineRule="auto"/>
        <w:ind w:left="792"/>
        <w:jc w:val="both"/>
        <w:rPr>
          <w:lang w:val="en-US"/>
        </w:rPr>
      </w:pPr>
    </w:p>
    <w:p w14:paraId="7C56DF6E" w14:textId="4294C9C8" w:rsidR="00582C65" w:rsidRPr="00582C65" w:rsidRDefault="00582C65" w:rsidP="00582C65">
      <w:pPr>
        <w:pStyle w:val="Heading2"/>
        <w:rPr>
          <w:rFonts w:eastAsia="Arial"/>
        </w:rPr>
      </w:pPr>
      <w:r w:rsidRPr="00582C65">
        <w:rPr>
          <w:rFonts w:eastAsia="Arial"/>
        </w:rPr>
        <w:t>Other Meetings</w:t>
      </w:r>
    </w:p>
    <w:p w14:paraId="64C92448" w14:textId="39F81135" w:rsidR="00B9253D" w:rsidRPr="00693982" w:rsidRDefault="00C67B1A" w:rsidP="00693982">
      <w:pPr>
        <w:pStyle w:val="bodytext10"/>
        <w:numPr>
          <w:ilvl w:val="1"/>
          <w:numId w:val="23"/>
        </w:numPr>
        <w:spacing w:before="120" w:line="276" w:lineRule="auto"/>
        <w:ind w:hanging="792"/>
        <w:jc w:val="both"/>
        <w:rPr>
          <w:b/>
          <w:bCs/>
          <w:szCs w:val="22"/>
        </w:rPr>
      </w:pPr>
      <w:r>
        <w:rPr>
          <w:szCs w:val="22"/>
        </w:rPr>
        <w:t>On occasion t</w:t>
      </w:r>
      <w:r w:rsidRPr="00937893">
        <w:rPr>
          <w:szCs w:val="22"/>
          <w:lang w:eastAsia="en-GB"/>
        </w:rPr>
        <w:t xml:space="preserve">he </w:t>
      </w:r>
      <w:r w:rsidRPr="001F545D">
        <w:rPr>
          <w:iCs w:val="0"/>
          <w:szCs w:val="22"/>
          <w:lang w:eastAsia="en-GB"/>
        </w:rPr>
        <w:t>Supplier</w:t>
      </w:r>
      <w:r>
        <w:rPr>
          <w:iCs w:val="0"/>
          <w:szCs w:val="22"/>
          <w:lang w:eastAsia="en-GB"/>
        </w:rPr>
        <w:t xml:space="preserve"> may be required to</w:t>
      </w:r>
      <w:r w:rsidRPr="00937893">
        <w:rPr>
          <w:szCs w:val="22"/>
          <w:lang w:eastAsia="en-GB"/>
        </w:rPr>
        <w:t xml:space="preserve"> attend any meetings arranged by the </w:t>
      </w:r>
      <w:r w:rsidRPr="001F545D">
        <w:rPr>
          <w:iCs w:val="0"/>
          <w:szCs w:val="22"/>
          <w:lang w:eastAsia="en-GB"/>
        </w:rPr>
        <w:t>Buyer</w:t>
      </w:r>
      <w:r w:rsidRPr="00937893">
        <w:rPr>
          <w:szCs w:val="22"/>
          <w:lang w:eastAsia="en-GB"/>
        </w:rPr>
        <w:t xml:space="preserve">, where their expertise and input is required to support user working groups or projects directly related to the </w:t>
      </w:r>
      <w:r w:rsidRPr="001F545D">
        <w:rPr>
          <w:iCs w:val="0"/>
          <w:szCs w:val="22"/>
          <w:lang w:eastAsia="en-GB"/>
        </w:rPr>
        <w:t xml:space="preserve">goods </w:t>
      </w:r>
      <w:r w:rsidRPr="00937893">
        <w:rPr>
          <w:szCs w:val="22"/>
          <w:lang w:eastAsia="en-GB"/>
        </w:rPr>
        <w:t xml:space="preserve">and </w:t>
      </w:r>
      <w:r w:rsidRPr="00937893">
        <w:rPr>
          <w:szCs w:val="22"/>
          <w:lang w:eastAsia="zh-CN"/>
        </w:rPr>
        <w:t>connected</w:t>
      </w:r>
      <w:r w:rsidRPr="00937893">
        <w:rPr>
          <w:szCs w:val="22"/>
          <w:lang w:eastAsia="en-GB"/>
        </w:rPr>
        <w:t xml:space="preserve"> services set out in this Scope. Sufficient notice to attend such meetings </w:t>
      </w:r>
      <w:r w:rsidR="004116DD">
        <w:rPr>
          <w:szCs w:val="22"/>
          <w:lang w:eastAsia="en-GB"/>
        </w:rPr>
        <w:t xml:space="preserve">shall be </w:t>
      </w:r>
      <w:r w:rsidRPr="00937893">
        <w:rPr>
          <w:szCs w:val="22"/>
          <w:lang w:eastAsia="en-GB"/>
        </w:rPr>
        <w:t xml:space="preserve">provided by the </w:t>
      </w:r>
      <w:r w:rsidRPr="001F545D">
        <w:rPr>
          <w:iCs w:val="0"/>
          <w:szCs w:val="22"/>
          <w:lang w:eastAsia="en-GB"/>
        </w:rPr>
        <w:t>Buyer</w:t>
      </w:r>
      <w:r w:rsidRPr="00937893">
        <w:rPr>
          <w:szCs w:val="22"/>
          <w:lang w:eastAsia="en-GB"/>
        </w:rPr>
        <w:t xml:space="preserve"> and the most </w:t>
      </w:r>
      <w:r w:rsidRPr="00937893">
        <w:rPr>
          <w:szCs w:val="22"/>
          <w:lang w:eastAsia="en-GB"/>
        </w:rPr>
        <w:lastRenderedPageBreak/>
        <w:t xml:space="preserve">appropriate personnel released by the </w:t>
      </w:r>
      <w:r w:rsidRPr="001F545D">
        <w:rPr>
          <w:iCs w:val="0"/>
          <w:szCs w:val="22"/>
          <w:lang w:eastAsia="en-GB"/>
        </w:rPr>
        <w:t>Supplier</w:t>
      </w:r>
      <w:r w:rsidRPr="00937893">
        <w:rPr>
          <w:szCs w:val="22"/>
          <w:lang w:eastAsia="en-GB"/>
        </w:rPr>
        <w:t xml:space="preserve"> to attend and contribute to the meeting</w:t>
      </w:r>
      <w:r w:rsidRPr="00937893">
        <w:rPr>
          <w:b/>
          <w:szCs w:val="22"/>
        </w:rPr>
        <w:t>.</w:t>
      </w:r>
    </w:p>
    <w:p w14:paraId="4715C685" w14:textId="77777777" w:rsidR="00693982" w:rsidRPr="004A4FDC" w:rsidRDefault="00693982" w:rsidP="00693982">
      <w:pPr>
        <w:pStyle w:val="bodytext10"/>
        <w:spacing w:before="120" w:line="276" w:lineRule="auto"/>
        <w:ind w:left="792"/>
        <w:jc w:val="both"/>
        <w:rPr>
          <w:b/>
          <w:bCs/>
          <w:szCs w:val="22"/>
        </w:rPr>
      </w:pPr>
    </w:p>
    <w:p w14:paraId="5039DA09" w14:textId="77777777" w:rsidR="00D77E4D" w:rsidRDefault="00641D1D" w:rsidP="007B2108">
      <w:pPr>
        <w:pStyle w:val="Heading1"/>
        <w:numPr>
          <w:ilvl w:val="0"/>
          <w:numId w:val="23"/>
        </w:numPr>
        <w:rPr>
          <w:rStyle w:val="normaltextrun"/>
          <w:rFonts w:eastAsiaTheme="majorEastAsia"/>
        </w:rPr>
      </w:pPr>
      <w:bookmarkStart w:id="30" w:name="_Toc148530652"/>
      <w:bookmarkStart w:id="31" w:name="_Toc148530653"/>
      <w:bookmarkStart w:id="32" w:name="_Toc148530654"/>
      <w:bookmarkStart w:id="33" w:name="_Toc148530655"/>
      <w:bookmarkStart w:id="34" w:name="_Toc148530656"/>
      <w:bookmarkStart w:id="35" w:name="_Toc148530657"/>
      <w:bookmarkStart w:id="36" w:name="_Toc148530658"/>
      <w:bookmarkStart w:id="37" w:name="_Toc148530659"/>
      <w:bookmarkStart w:id="38" w:name="_Toc148530660"/>
      <w:bookmarkStart w:id="39" w:name="_Toc148530661"/>
      <w:bookmarkStart w:id="40" w:name="_Toc148530662"/>
      <w:bookmarkStart w:id="41" w:name="_Toc148530663"/>
      <w:bookmarkStart w:id="42" w:name="_Toc148530664"/>
      <w:bookmarkStart w:id="43" w:name="_Toc148530665"/>
      <w:bookmarkStart w:id="44" w:name="_Toc148530666"/>
      <w:bookmarkStart w:id="45" w:name="_Toc149653556"/>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BC3122">
        <w:rPr>
          <w:rStyle w:val="normaltextrun"/>
          <w:rFonts w:eastAsiaTheme="majorEastAsia"/>
          <w:color w:val="000000"/>
          <w:shd w:val="clear" w:color="auto" w:fill="FFFFFF"/>
        </w:rPr>
        <w:t>Breach</w:t>
      </w:r>
      <w:r w:rsidRPr="00BC3122">
        <w:rPr>
          <w:rStyle w:val="normaltextrun"/>
          <w:rFonts w:eastAsiaTheme="majorEastAsia"/>
        </w:rPr>
        <w:t xml:space="preserve"> of Security</w:t>
      </w:r>
      <w:bookmarkEnd w:id="45"/>
    </w:p>
    <w:p w14:paraId="17906D01" w14:textId="77777777" w:rsidR="004B12C5" w:rsidRPr="004B12C5" w:rsidRDefault="004B12C5" w:rsidP="007B2108">
      <w:pPr>
        <w:pStyle w:val="bodytext10"/>
        <w:numPr>
          <w:ilvl w:val="1"/>
          <w:numId w:val="23"/>
        </w:numPr>
        <w:spacing w:before="120" w:line="276" w:lineRule="auto"/>
        <w:ind w:hanging="792"/>
        <w:jc w:val="both"/>
        <w:rPr>
          <w:szCs w:val="22"/>
          <w:lang w:eastAsia="en-GB"/>
        </w:rPr>
      </w:pPr>
      <w:r w:rsidRPr="004B12C5">
        <w:rPr>
          <w:szCs w:val="22"/>
          <w:lang w:eastAsia="en-GB"/>
        </w:rPr>
        <w:t>“Breach of security” is the occurrence of</w:t>
      </w:r>
    </w:p>
    <w:p w14:paraId="1AB273F7" w14:textId="4B9656C3" w:rsidR="004B12C5" w:rsidRPr="004B12C5" w:rsidRDefault="004B12C5" w:rsidP="007B2108">
      <w:pPr>
        <w:pStyle w:val="bodytext10"/>
        <w:numPr>
          <w:ilvl w:val="0"/>
          <w:numId w:val="19"/>
        </w:numPr>
        <w:spacing w:before="120" w:line="276" w:lineRule="auto"/>
        <w:ind w:left="1134" w:hanging="283"/>
        <w:jc w:val="both"/>
        <w:rPr>
          <w:szCs w:val="22"/>
        </w:rPr>
      </w:pPr>
      <w:r w:rsidRPr="004B12C5">
        <w:rPr>
          <w:szCs w:val="22"/>
        </w:rPr>
        <w:t xml:space="preserve">any unauthorised access to or use of the Information Systems, the Buyer </w:t>
      </w:r>
      <w:r w:rsidR="00C71AD8">
        <w:rPr>
          <w:szCs w:val="22"/>
        </w:rPr>
        <w:t>p</w:t>
      </w:r>
      <w:r w:rsidRPr="004B12C5">
        <w:rPr>
          <w:szCs w:val="22"/>
        </w:rPr>
        <w:t xml:space="preserve">remises, the Service Provider System, (to the extent that it is under the control of the Supplier) and/or any IT, information or data (including the </w:t>
      </w:r>
      <w:r w:rsidR="00CB47FD">
        <w:rPr>
          <w:szCs w:val="22"/>
        </w:rPr>
        <w:t>C</w:t>
      </w:r>
      <w:r w:rsidRPr="004B12C5">
        <w:rPr>
          <w:szCs w:val="22"/>
        </w:rPr>
        <w:t xml:space="preserve">onfidential </w:t>
      </w:r>
      <w:r w:rsidR="00CB47FD">
        <w:rPr>
          <w:szCs w:val="22"/>
        </w:rPr>
        <w:t>I</w:t>
      </w:r>
      <w:r w:rsidRPr="004B12C5">
        <w:rPr>
          <w:szCs w:val="22"/>
        </w:rPr>
        <w:t>nformation and the Buyer Data) used by the Buyer and/or the Supplier in connection with the contract and</w:t>
      </w:r>
    </w:p>
    <w:p w14:paraId="4B1791D6" w14:textId="44FA7065" w:rsidR="004B12C5" w:rsidRPr="004B12C5" w:rsidRDefault="004B12C5" w:rsidP="007B2108">
      <w:pPr>
        <w:pStyle w:val="bodytext10"/>
        <w:numPr>
          <w:ilvl w:val="0"/>
          <w:numId w:val="19"/>
        </w:numPr>
        <w:spacing w:before="120" w:line="276" w:lineRule="auto"/>
        <w:ind w:left="1134" w:hanging="283"/>
        <w:jc w:val="both"/>
        <w:rPr>
          <w:szCs w:val="22"/>
        </w:rPr>
      </w:pPr>
      <w:r w:rsidRPr="004B12C5">
        <w:rPr>
          <w:szCs w:val="22"/>
        </w:rPr>
        <w:t xml:space="preserve">the loss (physical or otherwise), corruption and/or unauthorised disclosure of any information or data (including the </w:t>
      </w:r>
      <w:r w:rsidR="00CB47FD">
        <w:rPr>
          <w:szCs w:val="22"/>
        </w:rPr>
        <w:t>C</w:t>
      </w:r>
      <w:r w:rsidRPr="004B12C5">
        <w:rPr>
          <w:szCs w:val="22"/>
        </w:rPr>
        <w:t xml:space="preserve">onfidential </w:t>
      </w:r>
      <w:r w:rsidR="00CB47FD">
        <w:rPr>
          <w:szCs w:val="22"/>
        </w:rPr>
        <w:t>I</w:t>
      </w:r>
      <w:r w:rsidRPr="004B12C5">
        <w:rPr>
          <w:szCs w:val="22"/>
        </w:rPr>
        <w:t>nformation and the Buyer Data), including any copies of such information or data, used by the Buyer and/or the Supplier in connection with the contract.</w:t>
      </w:r>
    </w:p>
    <w:p w14:paraId="11E8BBD4" w14:textId="46C1E4F3" w:rsidR="004C3251" w:rsidRDefault="003A77FB" w:rsidP="007B2108">
      <w:pPr>
        <w:pStyle w:val="bodytext10"/>
        <w:numPr>
          <w:ilvl w:val="1"/>
          <w:numId w:val="23"/>
        </w:numPr>
        <w:spacing w:before="120" w:line="276" w:lineRule="auto"/>
        <w:ind w:hanging="792"/>
        <w:jc w:val="both"/>
        <w:rPr>
          <w:szCs w:val="22"/>
        </w:rPr>
      </w:pPr>
      <w:r>
        <w:rPr>
          <w:szCs w:val="22"/>
        </w:rPr>
        <w:t>The Supplier develops and maintain a Security Incident management and reporting policy in accordance with the Customer's ‘Information Security Incident Management Requirements’ (</w:t>
      </w:r>
      <w:r w:rsidR="00A524A4">
        <w:rPr>
          <w:szCs w:val="22"/>
        </w:rPr>
        <w:t xml:space="preserve">refer to </w:t>
      </w:r>
      <w:r>
        <w:rPr>
          <w:szCs w:val="22"/>
        </w:rPr>
        <w:t xml:space="preserve">link in </w:t>
      </w:r>
      <w:r>
        <w:rPr>
          <w:b/>
          <w:bCs/>
          <w:szCs w:val="22"/>
        </w:rPr>
        <w:t>Annex 02</w:t>
      </w:r>
      <w:r>
        <w:rPr>
          <w:szCs w:val="22"/>
        </w:rPr>
        <w:t>) and ISO27001. The Supplier makes a full log of Security Incidents available to the Buyer on request, and in any case on a quarterly basis. All Security Incidents defined as a Major Incident will be reported to the Buyer as soon as practicable (in any case within twenty-four (24) hours of the Supplier becoming aware of the Incident).</w:t>
      </w:r>
    </w:p>
    <w:p w14:paraId="083F27B8" w14:textId="12CC4A8E" w:rsidR="00D97EB3" w:rsidRPr="00D97EB3" w:rsidRDefault="00D97EB3" w:rsidP="007B2108">
      <w:pPr>
        <w:pStyle w:val="bodytext10"/>
        <w:numPr>
          <w:ilvl w:val="1"/>
          <w:numId w:val="23"/>
        </w:numPr>
        <w:spacing w:before="120" w:line="276" w:lineRule="auto"/>
        <w:ind w:hanging="792"/>
        <w:jc w:val="both"/>
        <w:rPr>
          <w:szCs w:val="22"/>
        </w:rPr>
      </w:pPr>
      <w:r w:rsidRPr="00D97EB3">
        <w:rPr>
          <w:color w:val="000000"/>
          <w:szCs w:val="22"/>
          <w:lang w:eastAsia="en-GB"/>
        </w:rPr>
        <w:t>The Security Incident management process (</w:t>
      </w:r>
      <w:r w:rsidR="00A524A4">
        <w:rPr>
          <w:color w:val="000000"/>
          <w:szCs w:val="22"/>
          <w:lang w:eastAsia="en-GB"/>
        </w:rPr>
        <w:t xml:space="preserve">refer to </w:t>
      </w:r>
      <w:r w:rsidRPr="00D97EB3">
        <w:rPr>
          <w:color w:val="000000"/>
          <w:szCs w:val="22"/>
          <w:lang w:eastAsia="en-GB"/>
        </w:rPr>
        <w:t xml:space="preserve">link in </w:t>
      </w:r>
      <w:r w:rsidRPr="00D97EB3">
        <w:rPr>
          <w:b/>
          <w:bCs/>
          <w:color w:val="000000"/>
          <w:szCs w:val="22"/>
          <w:lang w:eastAsia="en-GB"/>
        </w:rPr>
        <w:t>Annex 02</w:t>
      </w:r>
      <w:r w:rsidRPr="00D97EB3">
        <w:rPr>
          <w:color w:val="000000"/>
          <w:szCs w:val="22"/>
          <w:lang w:eastAsia="en-GB"/>
        </w:rPr>
        <w:t>), as a minimum, requires the Supplier upon becoming aware of a breach of security or an attempted breach of security to</w:t>
      </w:r>
    </w:p>
    <w:p w14:paraId="79E37F1A" w14:textId="77777777" w:rsidR="00D97EB3" w:rsidRPr="00D97EB3" w:rsidRDefault="00D97EB3" w:rsidP="007B2108">
      <w:pPr>
        <w:pStyle w:val="bodytext10"/>
        <w:numPr>
          <w:ilvl w:val="0"/>
          <w:numId w:val="19"/>
        </w:numPr>
        <w:spacing w:before="120" w:line="276" w:lineRule="auto"/>
        <w:ind w:left="1134" w:hanging="283"/>
        <w:jc w:val="both"/>
        <w:rPr>
          <w:szCs w:val="22"/>
          <w:lang w:eastAsia="en-GB"/>
        </w:rPr>
      </w:pPr>
      <w:r w:rsidRPr="00D97EB3">
        <w:rPr>
          <w:szCs w:val="22"/>
          <w:lang w:eastAsia="en-GB"/>
        </w:rPr>
        <w:t>immediately take all reasonable steps (which includes any action or changes reasonably required by the Buyer which will be completed within such timescales as the Buyer may reasonably require) necessary to</w:t>
      </w:r>
    </w:p>
    <w:p w14:paraId="279010AB" w14:textId="423D0E13" w:rsidR="00D97EB3" w:rsidRPr="00D97EB3" w:rsidRDefault="00D97EB3" w:rsidP="007B2108">
      <w:pPr>
        <w:numPr>
          <w:ilvl w:val="1"/>
          <w:numId w:val="29"/>
        </w:numPr>
        <w:spacing w:before="120"/>
        <w:ind w:left="1560"/>
        <w:jc w:val="both"/>
        <w:textAlignment w:val="center"/>
        <w:rPr>
          <w:sz w:val="22"/>
          <w:szCs w:val="22"/>
          <w:lang w:eastAsia="en-GB"/>
        </w:rPr>
      </w:pPr>
      <w:r w:rsidRPr="00D97EB3">
        <w:rPr>
          <w:color w:val="000000"/>
          <w:sz w:val="22"/>
          <w:szCs w:val="22"/>
          <w:lang w:eastAsia="en-GB"/>
        </w:rPr>
        <w:t xml:space="preserve">minimise the extent of actual or potential harm caused by such breach of </w:t>
      </w:r>
      <w:r w:rsidR="00534E51">
        <w:rPr>
          <w:color w:val="000000"/>
          <w:sz w:val="22"/>
          <w:szCs w:val="22"/>
          <w:lang w:eastAsia="en-GB"/>
        </w:rPr>
        <w:t>s</w:t>
      </w:r>
      <w:r w:rsidRPr="00D97EB3">
        <w:rPr>
          <w:color w:val="000000"/>
          <w:sz w:val="22"/>
          <w:szCs w:val="22"/>
          <w:lang w:eastAsia="en-GB"/>
        </w:rPr>
        <w:t>ecurity</w:t>
      </w:r>
    </w:p>
    <w:p w14:paraId="5CDC2C49" w14:textId="3B51CE49" w:rsidR="00D97EB3" w:rsidRPr="00D97EB3" w:rsidRDefault="00D97EB3" w:rsidP="007B2108">
      <w:pPr>
        <w:numPr>
          <w:ilvl w:val="1"/>
          <w:numId w:val="29"/>
        </w:numPr>
        <w:spacing w:before="120"/>
        <w:ind w:left="1560"/>
        <w:jc w:val="both"/>
        <w:textAlignment w:val="center"/>
        <w:rPr>
          <w:sz w:val="22"/>
          <w:szCs w:val="22"/>
          <w:lang w:eastAsia="en-GB"/>
        </w:rPr>
      </w:pPr>
      <w:r w:rsidRPr="00D97EB3">
        <w:rPr>
          <w:color w:val="000000"/>
          <w:sz w:val="22"/>
          <w:szCs w:val="22"/>
          <w:lang w:eastAsia="en-GB"/>
        </w:rPr>
        <w:t>remedy such breach of security to the extent possible and protect the integrity of the Information System against any such potential or future attempt of breach of security</w:t>
      </w:r>
    </w:p>
    <w:p w14:paraId="059BE742" w14:textId="29E4AB35" w:rsidR="00D97EB3" w:rsidRPr="00D97EB3" w:rsidRDefault="00D97EB3" w:rsidP="007B2108">
      <w:pPr>
        <w:numPr>
          <w:ilvl w:val="1"/>
          <w:numId w:val="29"/>
        </w:numPr>
        <w:spacing w:before="120"/>
        <w:ind w:left="1560"/>
        <w:jc w:val="both"/>
        <w:textAlignment w:val="center"/>
        <w:rPr>
          <w:sz w:val="22"/>
          <w:szCs w:val="22"/>
          <w:lang w:eastAsia="en-GB"/>
        </w:rPr>
      </w:pPr>
      <w:r w:rsidRPr="00D97EB3">
        <w:rPr>
          <w:color w:val="000000"/>
          <w:sz w:val="22"/>
          <w:szCs w:val="22"/>
          <w:lang w:eastAsia="en-GB"/>
        </w:rPr>
        <w:t xml:space="preserve">apply a tested mitigation against any such breach of Security or potential  or attempted  breach  of security  and, provided  that reasonable testing has been undertaken by the Supplier, if the mitigation adversely affects the Supplier ability to deliver the Services so as to meet any Performance Indicator, the </w:t>
      </w:r>
      <w:r w:rsidR="003D52E0" w:rsidRPr="00D97EB3">
        <w:rPr>
          <w:color w:val="000000"/>
          <w:sz w:val="22"/>
          <w:szCs w:val="22"/>
          <w:lang w:eastAsia="en-GB"/>
        </w:rPr>
        <w:t>Suppliers</w:t>
      </w:r>
      <w:r w:rsidRPr="00D97EB3">
        <w:rPr>
          <w:color w:val="000000"/>
          <w:sz w:val="22"/>
          <w:szCs w:val="22"/>
          <w:lang w:eastAsia="en-GB"/>
        </w:rPr>
        <w:t xml:space="preserve">  granted  relief  against  the  failure  to  meet  such  affected Performance Indicator for such period as the Buyer, acting reasonably, may specify by written notice to the Service Provider; and</w:t>
      </w:r>
    </w:p>
    <w:p w14:paraId="49037052" w14:textId="5762C8D8" w:rsidR="00D97EB3" w:rsidRPr="00D97EB3" w:rsidRDefault="00D97EB3" w:rsidP="007B2108">
      <w:pPr>
        <w:numPr>
          <w:ilvl w:val="1"/>
          <w:numId w:val="29"/>
        </w:numPr>
        <w:spacing w:before="120"/>
        <w:ind w:left="1560"/>
        <w:jc w:val="both"/>
        <w:textAlignment w:val="center"/>
        <w:rPr>
          <w:sz w:val="22"/>
          <w:szCs w:val="22"/>
          <w:lang w:eastAsia="en-GB"/>
        </w:rPr>
      </w:pPr>
      <w:r w:rsidRPr="00D97EB3">
        <w:rPr>
          <w:color w:val="000000"/>
          <w:sz w:val="22"/>
          <w:szCs w:val="22"/>
          <w:lang w:eastAsia="en-GB"/>
        </w:rPr>
        <w:t>prevent a further breach of security or attempted breach of security in the future exploiting the same root cause failure</w:t>
      </w:r>
      <w:r w:rsidR="00E1123B">
        <w:rPr>
          <w:color w:val="000000"/>
          <w:sz w:val="22"/>
          <w:szCs w:val="22"/>
          <w:lang w:eastAsia="en-GB"/>
        </w:rPr>
        <w:t>,</w:t>
      </w:r>
    </w:p>
    <w:p w14:paraId="23F8CD1D" w14:textId="688C63E2" w:rsidR="00D97EB3" w:rsidRPr="00D97EB3" w:rsidRDefault="00D97EB3" w:rsidP="00D97EB3">
      <w:pPr>
        <w:spacing w:before="120"/>
        <w:ind w:left="851"/>
        <w:jc w:val="both"/>
        <w:rPr>
          <w:sz w:val="22"/>
          <w:szCs w:val="22"/>
          <w:lang w:eastAsia="en-GB"/>
        </w:rPr>
      </w:pPr>
      <w:r w:rsidRPr="00D97EB3">
        <w:rPr>
          <w:color w:val="000000"/>
          <w:sz w:val="22"/>
          <w:szCs w:val="22"/>
          <w:lang w:eastAsia="en-GB"/>
        </w:rPr>
        <w:lastRenderedPageBreak/>
        <w:t>as soon as reasonably practicable and, in any event, within 2 working days, following the breach of security or attempted breach of security, provide to the Buyer full details of the breach of security or attempted breach of security, including a root cause analysis where required by the Buyer.</w:t>
      </w:r>
    </w:p>
    <w:p w14:paraId="7EA41087" w14:textId="719C92BC" w:rsidR="00D77E4D" w:rsidRDefault="00534E51" w:rsidP="007B2108">
      <w:pPr>
        <w:pStyle w:val="bodytext10"/>
        <w:numPr>
          <w:ilvl w:val="1"/>
          <w:numId w:val="23"/>
        </w:numPr>
        <w:spacing w:before="120" w:line="276" w:lineRule="auto"/>
        <w:ind w:hanging="792"/>
        <w:jc w:val="both"/>
        <w:rPr>
          <w:szCs w:val="22"/>
        </w:rPr>
      </w:pPr>
      <w:r>
        <w:rPr>
          <w:szCs w:val="22"/>
        </w:rPr>
        <w:t>In the event that any action is taken in response to a breach of security or attempted breach of security which occurred as a result of non-compliance of the information security management system (ISMS) outlined in ISO 27001 and/or the risk management with the Baseline Personnel Security standard outlined in the HMG SPF and the contract, then such action and any required change to the Information System and/or risk management will be completed by the Supplier at no cost to the Buyer.</w:t>
      </w:r>
    </w:p>
    <w:p w14:paraId="3043578A" w14:textId="77777777" w:rsidR="00D77E4D" w:rsidRPr="00D77E4D" w:rsidRDefault="00D77E4D" w:rsidP="00D77E4D">
      <w:pPr>
        <w:rPr>
          <w:rFonts w:eastAsiaTheme="majorEastAsia"/>
          <w:lang w:eastAsia="en-GB"/>
        </w:rPr>
      </w:pPr>
    </w:p>
    <w:p w14:paraId="7B9DFA88" w14:textId="1DAD60F8" w:rsidR="008241BC" w:rsidRPr="00207D24" w:rsidRDefault="008241BC" w:rsidP="007B2108">
      <w:pPr>
        <w:pStyle w:val="Heading1"/>
        <w:numPr>
          <w:ilvl w:val="0"/>
          <w:numId w:val="23"/>
        </w:numPr>
        <w:rPr>
          <w:rStyle w:val="normaltextrun"/>
          <w:rFonts w:eastAsiaTheme="majorEastAsia"/>
          <w:b w:val="0"/>
          <w:bCs w:val="0"/>
          <w:color w:val="000000"/>
          <w:shd w:val="clear" w:color="auto" w:fill="FFFFFF"/>
        </w:rPr>
      </w:pPr>
      <w:bookmarkStart w:id="46" w:name="_Toc149653557"/>
      <w:r w:rsidRPr="00207D24">
        <w:rPr>
          <w:rStyle w:val="normaltextrun"/>
          <w:rFonts w:eastAsiaTheme="majorEastAsia"/>
          <w:color w:val="000000"/>
          <w:shd w:val="clear" w:color="auto" w:fill="FFFFFF"/>
        </w:rPr>
        <w:t>Off</w:t>
      </w:r>
      <w:r w:rsidR="00CB3E20" w:rsidRPr="00207D24">
        <w:rPr>
          <w:rStyle w:val="normaltextrun"/>
          <w:rFonts w:eastAsiaTheme="majorEastAsia"/>
          <w:color w:val="000000"/>
          <w:shd w:val="clear" w:color="auto" w:fill="FFFFFF"/>
        </w:rPr>
        <w:t>-</w:t>
      </w:r>
      <w:r w:rsidRPr="00207D24">
        <w:rPr>
          <w:rStyle w:val="normaltextrun"/>
          <w:rFonts w:eastAsiaTheme="majorEastAsia"/>
          <w:color w:val="000000"/>
          <w:shd w:val="clear" w:color="auto" w:fill="FFFFFF"/>
        </w:rPr>
        <w:t>shoring</w:t>
      </w:r>
      <w:bookmarkEnd w:id="46"/>
    </w:p>
    <w:p w14:paraId="1BC846E7" w14:textId="053F9B92" w:rsidR="00D77E4D" w:rsidRPr="00D77E4D" w:rsidRDefault="00207D24" w:rsidP="007B2108">
      <w:pPr>
        <w:pStyle w:val="bodytext10"/>
        <w:numPr>
          <w:ilvl w:val="1"/>
          <w:numId w:val="23"/>
        </w:numPr>
        <w:spacing w:before="120" w:line="276" w:lineRule="auto"/>
        <w:ind w:hanging="792"/>
        <w:jc w:val="both"/>
        <w:rPr>
          <w:rFonts w:ascii="Segoe UI" w:hAnsi="Segoe UI" w:cs="Segoe UI"/>
          <w:szCs w:val="22"/>
          <w:lang w:val="en-US"/>
        </w:rPr>
      </w:pPr>
      <w:r w:rsidRPr="00D77E4D">
        <w:rPr>
          <w:szCs w:val="22"/>
        </w:rPr>
        <w:t xml:space="preserve">The Supplier does not </w:t>
      </w:r>
      <w:r w:rsidRPr="002824C6">
        <w:rPr>
          <w:szCs w:val="22"/>
        </w:rPr>
        <w:t>engage in any Offshoring activity inclusive but not limited to storing data, providing services or solutions</w:t>
      </w:r>
      <w:r w:rsidRPr="002824C6">
        <w:rPr>
          <w:rFonts w:ascii="Times New Roman" w:hAnsi="Times New Roman" w:cs="Times New Roman"/>
          <w:szCs w:val="22"/>
        </w:rPr>
        <w:t xml:space="preserve"> </w:t>
      </w:r>
      <w:r w:rsidRPr="002824C6">
        <w:rPr>
          <w:szCs w:val="22"/>
          <w:lang w:val="en-US"/>
        </w:rPr>
        <w:t>that is classified in the OFFICIAL tier or higher in accordance with the “HMG Government Security Classifications” (</w:t>
      </w:r>
      <w:r w:rsidR="00A54C0F">
        <w:rPr>
          <w:szCs w:val="22"/>
          <w:lang w:val="en-US"/>
        </w:rPr>
        <w:t xml:space="preserve">refer to </w:t>
      </w:r>
      <w:r w:rsidRPr="002824C6">
        <w:rPr>
          <w:b/>
          <w:bCs/>
          <w:szCs w:val="22"/>
          <w:lang w:val="en-US"/>
        </w:rPr>
        <w:t>Annex 02</w:t>
      </w:r>
      <w:r w:rsidRPr="002824C6">
        <w:rPr>
          <w:szCs w:val="22"/>
          <w:lang w:val="en-US"/>
        </w:rPr>
        <w:t>).</w:t>
      </w:r>
    </w:p>
    <w:p w14:paraId="07A22190" w14:textId="6D54D904" w:rsidR="00207D24" w:rsidRPr="00D77E4D" w:rsidRDefault="00207D24" w:rsidP="007B2108">
      <w:pPr>
        <w:pStyle w:val="bodytext10"/>
        <w:numPr>
          <w:ilvl w:val="1"/>
          <w:numId w:val="23"/>
        </w:numPr>
        <w:spacing w:before="120" w:line="276" w:lineRule="auto"/>
        <w:ind w:hanging="792"/>
        <w:jc w:val="both"/>
        <w:rPr>
          <w:rFonts w:ascii="Segoe UI" w:hAnsi="Segoe UI" w:cs="Segoe UI"/>
          <w:szCs w:val="22"/>
          <w:lang w:val="en-US"/>
        </w:rPr>
      </w:pPr>
      <w:r w:rsidRPr="00D77E4D">
        <w:rPr>
          <w:szCs w:val="22"/>
          <w:lang w:val="en-US"/>
        </w:rPr>
        <w:t>The Supplier does not </w:t>
      </w:r>
    </w:p>
    <w:p w14:paraId="71EE3414" w14:textId="77777777" w:rsidR="00207D24" w:rsidRPr="00D77E4D" w:rsidRDefault="00207D24" w:rsidP="007B2108">
      <w:pPr>
        <w:pStyle w:val="bodytext10"/>
        <w:numPr>
          <w:ilvl w:val="0"/>
          <w:numId w:val="19"/>
        </w:numPr>
        <w:spacing w:before="120" w:line="276" w:lineRule="auto"/>
        <w:ind w:left="1134" w:hanging="283"/>
        <w:jc w:val="both"/>
        <w:rPr>
          <w:szCs w:val="22"/>
        </w:rPr>
      </w:pPr>
      <w:r w:rsidRPr="00D77E4D">
        <w:rPr>
          <w:szCs w:val="22"/>
        </w:rPr>
        <w:t>keep any data offshore. </w:t>
      </w:r>
    </w:p>
    <w:p w14:paraId="5A50C7E5" w14:textId="77777777" w:rsidR="00207D24" w:rsidRPr="00D77E4D" w:rsidRDefault="00207D24" w:rsidP="007B2108">
      <w:pPr>
        <w:pStyle w:val="bodytext10"/>
        <w:numPr>
          <w:ilvl w:val="0"/>
          <w:numId w:val="19"/>
        </w:numPr>
        <w:spacing w:before="120" w:line="276" w:lineRule="auto"/>
        <w:ind w:left="1134" w:hanging="283"/>
        <w:jc w:val="both"/>
        <w:rPr>
          <w:szCs w:val="22"/>
        </w:rPr>
      </w:pPr>
      <w:r w:rsidRPr="00D77E4D">
        <w:rPr>
          <w:szCs w:val="22"/>
        </w:rPr>
        <w:t>allow in any way for data to be accessed from an offshore location. </w:t>
      </w:r>
    </w:p>
    <w:p w14:paraId="681173EE" w14:textId="77777777" w:rsidR="00207D24" w:rsidRPr="00D77E4D" w:rsidRDefault="00207D24" w:rsidP="007B2108">
      <w:pPr>
        <w:pStyle w:val="bodytext10"/>
        <w:numPr>
          <w:ilvl w:val="0"/>
          <w:numId w:val="19"/>
        </w:numPr>
        <w:spacing w:before="120" w:line="276" w:lineRule="auto"/>
        <w:ind w:left="1134" w:hanging="283"/>
        <w:jc w:val="both"/>
        <w:rPr>
          <w:szCs w:val="22"/>
        </w:rPr>
      </w:pPr>
      <w:r w:rsidRPr="002824C6">
        <w:rPr>
          <w:szCs w:val="22"/>
        </w:rPr>
        <w:t xml:space="preserve">host the Buyer’s project systems, </w:t>
      </w:r>
      <w:proofErr w:type="gramStart"/>
      <w:r w:rsidRPr="002824C6">
        <w:rPr>
          <w:szCs w:val="22"/>
        </w:rPr>
        <w:t>services</w:t>
      </w:r>
      <w:proofErr w:type="gramEnd"/>
      <w:r w:rsidRPr="002824C6">
        <w:rPr>
          <w:szCs w:val="22"/>
        </w:rPr>
        <w:t xml:space="preserve"> or information outside the UK</w:t>
      </w:r>
      <w:r w:rsidRPr="00D77E4D">
        <w:rPr>
          <w:szCs w:val="22"/>
        </w:rPr>
        <w:t>.</w:t>
      </w:r>
    </w:p>
    <w:p w14:paraId="00996634" w14:textId="77777777" w:rsidR="00207D24" w:rsidRPr="00D77E4D" w:rsidRDefault="00207D24" w:rsidP="007B2108">
      <w:pPr>
        <w:pStyle w:val="bodytext10"/>
        <w:numPr>
          <w:ilvl w:val="0"/>
          <w:numId w:val="19"/>
        </w:numPr>
        <w:spacing w:before="120" w:line="276" w:lineRule="auto"/>
        <w:ind w:left="1134" w:hanging="283"/>
        <w:jc w:val="both"/>
        <w:rPr>
          <w:szCs w:val="22"/>
        </w:rPr>
      </w:pPr>
      <w:r w:rsidRPr="002824C6">
        <w:rPr>
          <w:szCs w:val="22"/>
        </w:rPr>
        <w:t xml:space="preserve">allow staff based outside the UK to have access to the Buyer’s systems, </w:t>
      </w:r>
      <w:proofErr w:type="gramStart"/>
      <w:r w:rsidRPr="002824C6">
        <w:rPr>
          <w:szCs w:val="22"/>
        </w:rPr>
        <w:t>services</w:t>
      </w:r>
      <w:proofErr w:type="gramEnd"/>
      <w:r w:rsidRPr="002824C6">
        <w:rPr>
          <w:szCs w:val="22"/>
        </w:rPr>
        <w:t xml:space="preserve"> or information. </w:t>
      </w:r>
      <w:r w:rsidRPr="00D77E4D">
        <w:rPr>
          <w:szCs w:val="22"/>
        </w:rPr>
        <w:t> </w:t>
      </w:r>
    </w:p>
    <w:p w14:paraId="17F28C38" w14:textId="77777777" w:rsidR="00207D24" w:rsidRPr="00D77E4D" w:rsidRDefault="00207D24" w:rsidP="007B2108">
      <w:pPr>
        <w:pStyle w:val="bodytext10"/>
        <w:numPr>
          <w:ilvl w:val="0"/>
          <w:numId w:val="19"/>
        </w:numPr>
        <w:spacing w:before="120" w:line="276" w:lineRule="auto"/>
        <w:ind w:left="1134" w:hanging="283"/>
        <w:jc w:val="both"/>
        <w:rPr>
          <w:szCs w:val="22"/>
        </w:rPr>
      </w:pPr>
      <w:r w:rsidRPr="002824C6">
        <w:rPr>
          <w:szCs w:val="22"/>
        </w:rPr>
        <w:t>develop system applications outside the UK, or</w:t>
      </w:r>
      <w:r w:rsidRPr="00D77E4D">
        <w:rPr>
          <w:szCs w:val="22"/>
        </w:rPr>
        <w:t> </w:t>
      </w:r>
    </w:p>
    <w:p w14:paraId="4EFA0414" w14:textId="77777777" w:rsidR="00207D24" w:rsidRPr="002824C6" w:rsidRDefault="00207D24" w:rsidP="007B2108">
      <w:pPr>
        <w:pStyle w:val="bodytext10"/>
        <w:numPr>
          <w:ilvl w:val="0"/>
          <w:numId w:val="19"/>
        </w:numPr>
        <w:spacing w:before="120" w:line="276" w:lineRule="auto"/>
        <w:ind w:left="1134" w:hanging="283"/>
        <w:jc w:val="both"/>
        <w:rPr>
          <w:rFonts w:ascii="Segoe UI" w:hAnsi="Segoe UI" w:cs="Segoe UI"/>
          <w:szCs w:val="22"/>
          <w:lang w:val="en-US"/>
        </w:rPr>
      </w:pPr>
      <w:r w:rsidRPr="002824C6">
        <w:rPr>
          <w:szCs w:val="22"/>
        </w:rPr>
        <w:t xml:space="preserve">send diagnostic data to an organisation outside the UK </w:t>
      </w:r>
      <w:proofErr w:type="gramStart"/>
      <w:r w:rsidRPr="002824C6">
        <w:rPr>
          <w:szCs w:val="22"/>
        </w:rPr>
        <w:t>as a result of</w:t>
      </w:r>
      <w:proofErr w:type="gramEnd"/>
      <w:r w:rsidRPr="002824C6">
        <w:rPr>
          <w:szCs w:val="22"/>
        </w:rPr>
        <w:t xml:space="preserve"> break / fix activity.</w:t>
      </w:r>
      <w:r w:rsidRPr="002824C6">
        <w:rPr>
          <w:szCs w:val="22"/>
          <w:lang w:val="en-US"/>
        </w:rPr>
        <w:t> </w:t>
      </w:r>
    </w:p>
    <w:p w14:paraId="687B6066" w14:textId="20F4AC80" w:rsidR="00207D24" w:rsidRPr="002824C6" w:rsidRDefault="00207D24" w:rsidP="00D77E4D">
      <w:pPr>
        <w:spacing w:before="120"/>
        <w:ind w:left="709"/>
        <w:jc w:val="both"/>
        <w:textAlignment w:val="baseline"/>
        <w:rPr>
          <w:rFonts w:ascii="Segoe UI" w:hAnsi="Segoe UI" w:cs="Segoe UI"/>
          <w:sz w:val="22"/>
          <w:szCs w:val="22"/>
          <w:lang w:val="en-US"/>
        </w:rPr>
      </w:pPr>
      <w:r w:rsidRPr="002824C6">
        <w:rPr>
          <w:sz w:val="22"/>
          <w:szCs w:val="22"/>
          <w:lang w:val="en-US"/>
        </w:rPr>
        <w:t>until the Buyer has confirmed to the Supplier that</w:t>
      </w:r>
      <w:r w:rsidR="00D77E4D">
        <w:rPr>
          <w:sz w:val="22"/>
          <w:szCs w:val="22"/>
          <w:lang w:val="en-US"/>
        </w:rPr>
        <w:t>:</w:t>
      </w:r>
      <w:r w:rsidRPr="002824C6">
        <w:rPr>
          <w:sz w:val="22"/>
          <w:szCs w:val="22"/>
          <w:lang w:val="en-US"/>
        </w:rPr>
        <w:t> </w:t>
      </w:r>
    </w:p>
    <w:p w14:paraId="602E0537" w14:textId="71B916CC" w:rsidR="00207D24" w:rsidRPr="00D77E4D" w:rsidRDefault="00207D24" w:rsidP="007B2108">
      <w:pPr>
        <w:pStyle w:val="bodytext10"/>
        <w:numPr>
          <w:ilvl w:val="0"/>
          <w:numId w:val="19"/>
        </w:numPr>
        <w:spacing w:before="120" w:line="276" w:lineRule="auto"/>
        <w:ind w:left="1134" w:hanging="283"/>
        <w:jc w:val="both"/>
        <w:rPr>
          <w:szCs w:val="22"/>
        </w:rPr>
      </w:pPr>
      <w:r w:rsidRPr="00D77E4D">
        <w:rPr>
          <w:szCs w:val="22"/>
        </w:rPr>
        <w:t>the Buyer has gained approval for such action in accordance with the “</w:t>
      </w:r>
      <w:r w:rsidRPr="002824C6">
        <w:rPr>
          <w:szCs w:val="22"/>
        </w:rPr>
        <w:t>National Highways Information Security Policy”</w:t>
      </w:r>
      <w:r w:rsidRPr="00D77E4D">
        <w:rPr>
          <w:szCs w:val="22"/>
        </w:rPr>
        <w:t xml:space="preserve"> (</w:t>
      </w:r>
      <w:r w:rsidR="00290290">
        <w:rPr>
          <w:szCs w:val="22"/>
        </w:rPr>
        <w:t xml:space="preserve">refer to </w:t>
      </w:r>
      <w:r w:rsidRPr="003E67C0">
        <w:rPr>
          <w:b/>
          <w:bCs/>
          <w:szCs w:val="22"/>
        </w:rPr>
        <w:t>Annex 02</w:t>
      </w:r>
      <w:r w:rsidRPr="00D77E4D">
        <w:rPr>
          <w:szCs w:val="22"/>
        </w:rPr>
        <w:t>) or </w:t>
      </w:r>
    </w:p>
    <w:p w14:paraId="608AF8DA" w14:textId="77777777" w:rsidR="00207D24" w:rsidRPr="002824C6" w:rsidRDefault="00207D24" w:rsidP="007B2108">
      <w:pPr>
        <w:pStyle w:val="bodytext10"/>
        <w:numPr>
          <w:ilvl w:val="0"/>
          <w:numId w:val="19"/>
        </w:numPr>
        <w:spacing w:before="120" w:line="276" w:lineRule="auto"/>
        <w:ind w:left="1134" w:hanging="283"/>
        <w:jc w:val="both"/>
        <w:rPr>
          <w:szCs w:val="22"/>
          <w:lang w:val="en-US"/>
        </w:rPr>
      </w:pPr>
      <w:r w:rsidRPr="00D77E4D">
        <w:rPr>
          <w:szCs w:val="22"/>
        </w:rPr>
        <w:t>such</w:t>
      </w:r>
      <w:r w:rsidRPr="002824C6">
        <w:rPr>
          <w:szCs w:val="22"/>
          <w:lang w:val="en-US"/>
        </w:rPr>
        <w:t xml:space="preserve"> approval is not required. </w:t>
      </w:r>
    </w:p>
    <w:p w14:paraId="131CE91C" w14:textId="77777777" w:rsidR="00207D24" w:rsidRPr="002824C6" w:rsidRDefault="00207D24" w:rsidP="007B2108">
      <w:pPr>
        <w:pStyle w:val="bodytext10"/>
        <w:numPr>
          <w:ilvl w:val="1"/>
          <w:numId w:val="23"/>
        </w:numPr>
        <w:spacing w:before="120" w:line="276" w:lineRule="auto"/>
        <w:ind w:hanging="792"/>
        <w:jc w:val="both"/>
        <w:rPr>
          <w:szCs w:val="22"/>
        </w:rPr>
      </w:pPr>
      <w:r w:rsidRPr="002824C6">
        <w:rPr>
          <w:szCs w:val="22"/>
        </w:rPr>
        <w:t>The Supplier complies with a request from the Buyer to provide any information required to allow the Buyer to</w:t>
      </w:r>
    </w:p>
    <w:p w14:paraId="7535A4B7" w14:textId="3DBBB8E3" w:rsidR="00D77E4D" w:rsidRDefault="00207D24" w:rsidP="007B2108">
      <w:pPr>
        <w:pStyle w:val="bodytext10"/>
        <w:numPr>
          <w:ilvl w:val="0"/>
          <w:numId w:val="19"/>
        </w:numPr>
        <w:spacing w:before="120" w:line="276" w:lineRule="auto"/>
        <w:ind w:left="1134" w:hanging="283"/>
        <w:jc w:val="both"/>
        <w:rPr>
          <w:szCs w:val="22"/>
        </w:rPr>
      </w:pPr>
      <w:r w:rsidRPr="002824C6">
        <w:rPr>
          <w:szCs w:val="22"/>
        </w:rPr>
        <w:t>gain approval for storing data or allowing access to data from an offshore location in accordance with</w:t>
      </w:r>
      <w:r w:rsidR="000239B4">
        <w:rPr>
          <w:szCs w:val="22"/>
        </w:rPr>
        <w:t xml:space="preserve"> </w:t>
      </w:r>
      <w:r w:rsidR="00056754">
        <w:rPr>
          <w:szCs w:val="22"/>
        </w:rPr>
        <w:t>1</w:t>
      </w:r>
      <w:r w:rsidR="00E670D3">
        <w:rPr>
          <w:szCs w:val="22"/>
        </w:rPr>
        <w:t>3</w:t>
      </w:r>
      <w:r w:rsidR="00056754">
        <w:rPr>
          <w:szCs w:val="22"/>
        </w:rPr>
        <w:t>.1</w:t>
      </w:r>
      <w:r w:rsidR="009569B3">
        <w:rPr>
          <w:szCs w:val="22"/>
        </w:rPr>
        <w:t>.</w:t>
      </w:r>
      <w:r w:rsidRPr="00E9532E">
        <w:rPr>
          <w:szCs w:val="22"/>
          <w:highlight w:val="yellow"/>
        </w:rPr>
        <w:t xml:space="preserve"> </w:t>
      </w:r>
    </w:p>
    <w:p w14:paraId="6D48A22D" w14:textId="77777777" w:rsidR="00207D24" w:rsidRDefault="00207D24" w:rsidP="007B2108">
      <w:pPr>
        <w:pStyle w:val="bodytext10"/>
        <w:numPr>
          <w:ilvl w:val="1"/>
          <w:numId w:val="23"/>
        </w:numPr>
        <w:spacing w:before="120" w:line="276" w:lineRule="auto"/>
        <w:ind w:hanging="792"/>
        <w:jc w:val="both"/>
        <w:rPr>
          <w:szCs w:val="22"/>
        </w:rPr>
      </w:pPr>
      <w:r w:rsidRPr="002824C6">
        <w:rPr>
          <w:szCs w:val="22"/>
        </w:rPr>
        <w:t>The Supplier ensures that any subcontract (at any stage of remoteness from the Buyer) contains provisions to the same effect as this clause.</w:t>
      </w:r>
    </w:p>
    <w:p w14:paraId="759D9B25" w14:textId="77777777" w:rsidR="00207D24" w:rsidRDefault="00207D24" w:rsidP="00425C4D">
      <w:pPr>
        <w:pStyle w:val="bodytext10"/>
        <w:spacing w:before="120" w:line="276" w:lineRule="auto"/>
        <w:jc w:val="both"/>
        <w:rPr>
          <w:rStyle w:val="normaltextrun"/>
          <w:rFonts w:eastAsiaTheme="majorEastAsia"/>
          <w:color w:val="000000"/>
          <w:shd w:val="clear" w:color="auto" w:fill="FFFFFF"/>
        </w:rPr>
      </w:pPr>
    </w:p>
    <w:p w14:paraId="23E5AA50" w14:textId="7D396FDF" w:rsidR="008241BC" w:rsidRDefault="008241BC" w:rsidP="007B2108">
      <w:pPr>
        <w:pStyle w:val="Heading1"/>
        <w:numPr>
          <w:ilvl w:val="0"/>
          <w:numId w:val="23"/>
        </w:numPr>
        <w:rPr>
          <w:rStyle w:val="normaltextrun"/>
          <w:rFonts w:eastAsiaTheme="majorEastAsia"/>
          <w:color w:val="000000"/>
          <w:shd w:val="clear" w:color="auto" w:fill="FFFFFF"/>
        </w:rPr>
      </w:pPr>
      <w:bookmarkStart w:id="47" w:name="_Toc149653558"/>
      <w:r>
        <w:rPr>
          <w:rStyle w:val="normaltextrun"/>
          <w:rFonts w:eastAsiaTheme="majorEastAsia"/>
          <w:color w:val="000000"/>
          <w:shd w:val="clear" w:color="auto" w:fill="FFFFFF"/>
        </w:rPr>
        <w:lastRenderedPageBreak/>
        <w:t>Data Privacy Impact Assessment</w:t>
      </w:r>
      <w:bookmarkEnd w:id="47"/>
    </w:p>
    <w:p w14:paraId="78582E95" w14:textId="5717F295" w:rsidR="00207D24" w:rsidRPr="00207D24" w:rsidRDefault="00207D24" w:rsidP="00A51313">
      <w:pPr>
        <w:pStyle w:val="Heading2"/>
      </w:pPr>
      <w:r w:rsidRPr="00207D24">
        <w:t>Data Protection</w:t>
      </w:r>
    </w:p>
    <w:p w14:paraId="0ED755A0" w14:textId="08C1DA74" w:rsidR="001508F3" w:rsidRPr="002824C6" w:rsidRDefault="001508F3" w:rsidP="007B2108">
      <w:pPr>
        <w:pStyle w:val="bodytext10"/>
        <w:numPr>
          <w:ilvl w:val="1"/>
          <w:numId w:val="23"/>
        </w:numPr>
        <w:spacing w:before="120" w:line="276" w:lineRule="auto"/>
        <w:ind w:left="0" w:firstLine="0"/>
        <w:jc w:val="both"/>
        <w:rPr>
          <w:szCs w:val="22"/>
          <w:lang w:val="en-US"/>
        </w:rPr>
      </w:pPr>
      <w:r w:rsidRPr="002824C6">
        <w:rPr>
          <w:szCs w:val="22"/>
        </w:rPr>
        <w:t>For the purposes of the contract and the Data Protection Legislation</w:t>
      </w:r>
      <w:r w:rsidR="00160F3C">
        <w:rPr>
          <w:szCs w:val="22"/>
        </w:rPr>
        <w:t>:</w:t>
      </w:r>
      <w:r w:rsidRPr="002824C6">
        <w:rPr>
          <w:szCs w:val="22"/>
          <w:lang w:val="en-US"/>
        </w:rPr>
        <w:t> </w:t>
      </w:r>
    </w:p>
    <w:p w14:paraId="75FC9DCF" w14:textId="05E95944" w:rsidR="001508F3" w:rsidRPr="00CA23F0" w:rsidRDefault="001508F3" w:rsidP="007B2108">
      <w:pPr>
        <w:pStyle w:val="bodytext10"/>
        <w:numPr>
          <w:ilvl w:val="0"/>
          <w:numId w:val="19"/>
        </w:numPr>
        <w:spacing w:before="120" w:line="276" w:lineRule="auto"/>
        <w:ind w:left="1134" w:hanging="283"/>
        <w:jc w:val="both"/>
        <w:rPr>
          <w:szCs w:val="22"/>
        </w:rPr>
      </w:pPr>
      <w:r w:rsidRPr="002824C6">
        <w:rPr>
          <w:szCs w:val="22"/>
        </w:rPr>
        <w:t>for the purposes of this </w:t>
      </w:r>
      <w:r w:rsidR="003C7ED3" w:rsidRPr="00B80CC0">
        <w:rPr>
          <w:szCs w:val="22"/>
        </w:rPr>
        <w:t xml:space="preserve">Specification </w:t>
      </w:r>
      <w:r w:rsidRPr="00B80CC0">
        <w:rPr>
          <w:szCs w:val="22"/>
        </w:rPr>
        <w:t>section</w:t>
      </w:r>
      <w:r w:rsidR="00CD2604" w:rsidRPr="00B80CC0">
        <w:rPr>
          <w:szCs w:val="22"/>
        </w:rPr>
        <w:t xml:space="preserve"> </w:t>
      </w:r>
      <w:r w:rsidR="000931E8" w:rsidRPr="00B80CC0">
        <w:rPr>
          <w:szCs w:val="22"/>
        </w:rPr>
        <w:t>14</w:t>
      </w:r>
      <w:r w:rsidR="00815EFE">
        <w:rPr>
          <w:szCs w:val="22"/>
        </w:rPr>
        <w:t xml:space="preserve"> – Data Protection only</w:t>
      </w:r>
      <w:r w:rsidRPr="002824C6">
        <w:rPr>
          <w:szCs w:val="22"/>
        </w:rPr>
        <w:t>, the Buyer is the Data Controller</w:t>
      </w:r>
      <w:r w:rsidR="00B448B6" w:rsidRPr="002824C6" w:rsidDel="00B448B6">
        <w:rPr>
          <w:szCs w:val="22"/>
        </w:rPr>
        <w:t xml:space="preserve"> </w:t>
      </w:r>
      <w:r w:rsidRPr="002824C6">
        <w:rPr>
          <w:szCs w:val="22"/>
        </w:rPr>
        <w:t>(</w:t>
      </w:r>
      <w:r w:rsidR="009569B3">
        <w:rPr>
          <w:szCs w:val="22"/>
        </w:rPr>
        <w:t xml:space="preserve">refer to </w:t>
      </w:r>
      <w:r w:rsidRPr="00B80CC0">
        <w:rPr>
          <w:b/>
          <w:bCs/>
          <w:szCs w:val="22"/>
        </w:rPr>
        <w:t>Annex 0</w:t>
      </w:r>
      <w:r w:rsidR="00BB4E2E" w:rsidRPr="00B80CC0">
        <w:rPr>
          <w:b/>
          <w:bCs/>
          <w:szCs w:val="22"/>
        </w:rPr>
        <w:t>3</w:t>
      </w:r>
      <w:r w:rsidRPr="00B80CC0">
        <w:rPr>
          <w:szCs w:val="22"/>
        </w:rPr>
        <w:t>),</w:t>
      </w:r>
      <w:r w:rsidRPr="00CA23F0">
        <w:rPr>
          <w:szCs w:val="22"/>
        </w:rPr>
        <w:t> </w:t>
      </w:r>
    </w:p>
    <w:p w14:paraId="126113F1" w14:textId="49D4D181" w:rsidR="00CA23F0" w:rsidRDefault="001508F3" w:rsidP="007B2108">
      <w:pPr>
        <w:pStyle w:val="bodytext10"/>
        <w:numPr>
          <w:ilvl w:val="0"/>
          <w:numId w:val="19"/>
        </w:numPr>
        <w:spacing w:before="120" w:line="276" w:lineRule="auto"/>
        <w:ind w:left="1134" w:hanging="283"/>
        <w:jc w:val="both"/>
        <w:rPr>
          <w:szCs w:val="22"/>
          <w:lang w:val="en-US"/>
        </w:rPr>
      </w:pPr>
      <w:r w:rsidRPr="002824C6">
        <w:rPr>
          <w:szCs w:val="22"/>
        </w:rPr>
        <w:t>the Supplier is the Processor and</w:t>
      </w:r>
      <w:r w:rsidRPr="002824C6">
        <w:rPr>
          <w:szCs w:val="22"/>
          <w:lang w:val="en-US"/>
        </w:rPr>
        <w:t> </w:t>
      </w:r>
    </w:p>
    <w:p w14:paraId="41869E5D" w14:textId="423CB81F" w:rsidR="00207D24" w:rsidRPr="00CA23F0" w:rsidRDefault="001508F3" w:rsidP="007B2108">
      <w:pPr>
        <w:pStyle w:val="bodytext10"/>
        <w:numPr>
          <w:ilvl w:val="0"/>
          <w:numId w:val="19"/>
        </w:numPr>
        <w:spacing w:before="120" w:line="276" w:lineRule="auto"/>
        <w:ind w:left="1134" w:hanging="283"/>
        <w:jc w:val="both"/>
        <w:rPr>
          <w:szCs w:val="22"/>
          <w:lang w:val="en-US"/>
        </w:rPr>
      </w:pPr>
      <w:r w:rsidRPr="00CA23F0">
        <w:rPr>
          <w:szCs w:val="22"/>
        </w:rPr>
        <w:t>this section and schedule [A] (data protection) (</w:t>
      </w:r>
      <w:r w:rsidRPr="00CA23F0">
        <w:rPr>
          <w:b/>
          <w:bCs/>
          <w:szCs w:val="22"/>
        </w:rPr>
        <w:t>Annex 0</w:t>
      </w:r>
      <w:r w:rsidR="00BB4E2E">
        <w:rPr>
          <w:b/>
          <w:bCs/>
          <w:szCs w:val="22"/>
        </w:rPr>
        <w:t>3</w:t>
      </w:r>
      <w:r w:rsidRPr="00CA23F0">
        <w:rPr>
          <w:szCs w:val="22"/>
        </w:rPr>
        <w:t>) constitutes a data processing agreement where required by the Data Protection Legislation.</w:t>
      </w:r>
    </w:p>
    <w:p w14:paraId="09057EC2" w14:textId="3BE665C5" w:rsidR="00335EEB" w:rsidRPr="00796018" w:rsidRDefault="00BD34A0" w:rsidP="007B2108">
      <w:pPr>
        <w:pStyle w:val="bodytext10"/>
        <w:numPr>
          <w:ilvl w:val="1"/>
          <w:numId w:val="23"/>
        </w:numPr>
        <w:spacing w:before="120" w:line="276" w:lineRule="auto"/>
        <w:ind w:hanging="792"/>
        <w:jc w:val="both"/>
        <w:rPr>
          <w:szCs w:val="22"/>
        </w:rPr>
      </w:pPr>
      <w:r w:rsidRPr="002824C6">
        <w:rPr>
          <w:szCs w:val="22"/>
        </w:rPr>
        <w:t>The Buyer may, at any time revise this</w:t>
      </w:r>
      <w:r w:rsidR="003C7ED3">
        <w:rPr>
          <w:szCs w:val="22"/>
        </w:rPr>
        <w:t xml:space="preserve"> Specification</w:t>
      </w:r>
      <w:r w:rsidRPr="002824C6">
        <w:rPr>
          <w:szCs w:val="22"/>
        </w:rPr>
        <w:t> </w:t>
      </w:r>
      <w:r w:rsidRPr="00693982">
        <w:rPr>
          <w:szCs w:val="22"/>
        </w:rPr>
        <w:t>section </w:t>
      </w:r>
      <w:r w:rsidR="00D50455" w:rsidRPr="00693982">
        <w:rPr>
          <w:szCs w:val="22"/>
        </w:rPr>
        <w:t>1</w:t>
      </w:r>
      <w:r w:rsidR="00693982" w:rsidRPr="00693982">
        <w:rPr>
          <w:szCs w:val="22"/>
        </w:rPr>
        <w:t>4</w:t>
      </w:r>
      <w:r w:rsidR="00D12DB8">
        <w:rPr>
          <w:szCs w:val="22"/>
        </w:rPr>
        <w:t xml:space="preserve"> – Data Protection </w:t>
      </w:r>
      <w:r w:rsidRPr="002824C6">
        <w:rPr>
          <w:szCs w:val="22"/>
        </w:rPr>
        <w:t>and </w:t>
      </w:r>
      <w:r w:rsidRPr="006A6236">
        <w:rPr>
          <w:b/>
          <w:bCs/>
          <w:szCs w:val="22"/>
        </w:rPr>
        <w:t>Annex 0</w:t>
      </w:r>
      <w:r w:rsidR="003F45BD" w:rsidRPr="006A6236">
        <w:rPr>
          <w:b/>
          <w:bCs/>
          <w:szCs w:val="22"/>
        </w:rPr>
        <w:t>3</w:t>
      </w:r>
      <w:r w:rsidRPr="002824C6">
        <w:rPr>
          <w:szCs w:val="22"/>
        </w:rPr>
        <w:t> by replacing it with any applicable controller to processor standard provisions or similar terms forming part of an applicable certification scheme.</w:t>
      </w:r>
      <w:r w:rsidRPr="00796018">
        <w:rPr>
          <w:szCs w:val="22"/>
        </w:rPr>
        <w:t> </w:t>
      </w:r>
    </w:p>
    <w:p w14:paraId="65C8E658" w14:textId="71A9330A" w:rsidR="009F2813" w:rsidRDefault="00253DB6" w:rsidP="007B2108">
      <w:pPr>
        <w:pStyle w:val="bodytext10"/>
        <w:numPr>
          <w:ilvl w:val="1"/>
          <w:numId w:val="23"/>
        </w:numPr>
        <w:spacing w:before="120" w:line="276" w:lineRule="auto"/>
        <w:ind w:hanging="792"/>
        <w:jc w:val="both"/>
        <w:rPr>
          <w:szCs w:val="22"/>
        </w:rPr>
      </w:pPr>
      <w:r w:rsidRPr="002824C6">
        <w:rPr>
          <w:szCs w:val="22"/>
        </w:rPr>
        <w:t>Each Party designates its own Data Protection Officer if required by the Data Protection Legislation</w:t>
      </w:r>
      <w:r>
        <w:rPr>
          <w:szCs w:val="22"/>
        </w:rPr>
        <w:t>.</w:t>
      </w:r>
    </w:p>
    <w:p w14:paraId="23539026" w14:textId="77777777" w:rsidR="00D12DB8" w:rsidRPr="00335EEB" w:rsidRDefault="00D12DB8" w:rsidP="00D12DB8">
      <w:pPr>
        <w:pStyle w:val="bodytext10"/>
        <w:spacing w:before="120" w:line="276" w:lineRule="auto"/>
        <w:ind w:left="792"/>
        <w:jc w:val="both"/>
        <w:rPr>
          <w:rStyle w:val="normaltextrun"/>
          <w:szCs w:val="22"/>
          <w:lang w:val="en-US"/>
        </w:rPr>
      </w:pPr>
    </w:p>
    <w:p w14:paraId="177B5CFE" w14:textId="09A29CE8" w:rsidR="00286212" w:rsidRPr="003B7D0E" w:rsidRDefault="00CB3E20" w:rsidP="003B7D0E">
      <w:pPr>
        <w:pStyle w:val="Heading1"/>
        <w:numPr>
          <w:ilvl w:val="0"/>
          <w:numId w:val="23"/>
        </w:numPr>
        <w:rPr>
          <w:rFonts w:eastAsiaTheme="majorEastAsia"/>
          <w:color w:val="000000"/>
          <w:shd w:val="clear" w:color="auto" w:fill="FFFFFF"/>
        </w:rPr>
      </w:pPr>
      <w:bookmarkStart w:id="48" w:name="_Toc149653559"/>
      <w:r>
        <w:rPr>
          <w:rStyle w:val="normaltextrun"/>
          <w:rFonts w:eastAsiaTheme="majorEastAsia"/>
          <w:color w:val="000000"/>
          <w:shd w:val="clear" w:color="auto" w:fill="FFFFFF"/>
        </w:rPr>
        <w:t>Minimum Quality Standards</w:t>
      </w:r>
      <w:bookmarkEnd w:id="48"/>
      <w:r w:rsidR="00286212" w:rsidRPr="003B7D0E">
        <w:rPr>
          <w:szCs w:val="22"/>
        </w:rPr>
        <w:t xml:space="preserve"> </w:t>
      </w:r>
    </w:p>
    <w:p w14:paraId="4557195F" w14:textId="10DB1A73" w:rsidR="00286212" w:rsidRPr="009537DD" w:rsidRDefault="00286212" w:rsidP="00286212">
      <w:pPr>
        <w:pStyle w:val="bodytext10"/>
        <w:numPr>
          <w:ilvl w:val="1"/>
          <w:numId w:val="23"/>
        </w:numPr>
        <w:spacing w:before="120" w:line="276" w:lineRule="auto"/>
        <w:ind w:hanging="792"/>
        <w:jc w:val="both"/>
      </w:pPr>
      <w:r w:rsidRPr="009537DD">
        <w:t xml:space="preserve">The Supplier </w:t>
      </w:r>
      <w:r w:rsidR="00BB4EDC">
        <w:t xml:space="preserve">shall </w:t>
      </w:r>
      <w:r w:rsidRPr="009537DD">
        <w:t xml:space="preserve">during the </w:t>
      </w:r>
      <w:r w:rsidR="00BB4EDC">
        <w:t xml:space="preserve">operative period of </w:t>
      </w:r>
      <w:r w:rsidRPr="009537DD">
        <w:t>contract compl</w:t>
      </w:r>
      <w:r w:rsidR="00BB4EDC">
        <w:t>y</w:t>
      </w:r>
      <w:r w:rsidRPr="009537DD">
        <w:t xml:space="preserve"> with BSI and EU standards and maintains, where applicable, accreditation with the relevant standards authorisation body.</w:t>
      </w:r>
    </w:p>
    <w:p w14:paraId="03AD4A3E" w14:textId="77777777" w:rsidR="00286212" w:rsidRPr="009537DD" w:rsidRDefault="00286212" w:rsidP="00286212">
      <w:pPr>
        <w:pStyle w:val="bodytext10"/>
        <w:numPr>
          <w:ilvl w:val="1"/>
          <w:numId w:val="23"/>
        </w:numPr>
        <w:spacing w:before="120" w:line="276" w:lineRule="auto"/>
        <w:ind w:hanging="792"/>
        <w:jc w:val="both"/>
      </w:pPr>
      <w:r w:rsidRPr="009537DD">
        <w:t>Throughout the contract, the Supplier and the Buyer shall notify each other of any new or emergent standards which could affect the Supplier’s provision, of the goods and/or</w:t>
      </w:r>
      <w:r>
        <w:t xml:space="preserve"> </w:t>
      </w:r>
      <w:r w:rsidRPr="009537DD">
        <w:t xml:space="preserve">connected services. The adoption of any such new or emergent standard, or changes to existing standards, shall be agreed in between the Supplier and the Buyer. </w:t>
      </w:r>
    </w:p>
    <w:p w14:paraId="2A05CD1E" w14:textId="77777777" w:rsidR="00286212" w:rsidRPr="009537DD" w:rsidRDefault="00286212" w:rsidP="00286212">
      <w:pPr>
        <w:pStyle w:val="bodytext10"/>
        <w:numPr>
          <w:ilvl w:val="1"/>
          <w:numId w:val="23"/>
        </w:numPr>
        <w:spacing w:before="120" w:line="276" w:lineRule="auto"/>
        <w:ind w:hanging="792"/>
        <w:jc w:val="both"/>
      </w:pPr>
      <w:r w:rsidRPr="009537DD">
        <w:t>Where a new or emergent standard is to be developed or introduced by the Buyer, the Supplier is responsible for ensuring that the potential impact on the Supplier’s provision, or the Buyer’s receipt of the goods and/or connected services</w:t>
      </w:r>
      <w:r>
        <w:t>,</w:t>
      </w:r>
      <w:r w:rsidRPr="009537DD">
        <w:t xml:space="preserve"> is explained to the Buyer (within a reasonable timeframe), prior to the implementation of the new or emergent standard. </w:t>
      </w:r>
    </w:p>
    <w:p w14:paraId="3B9AD243" w14:textId="62182132" w:rsidR="00286212" w:rsidRPr="009537DD" w:rsidRDefault="00286212" w:rsidP="00286212">
      <w:pPr>
        <w:pStyle w:val="bodytext10"/>
        <w:numPr>
          <w:ilvl w:val="1"/>
          <w:numId w:val="23"/>
        </w:numPr>
        <w:spacing w:before="120" w:line="276" w:lineRule="auto"/>
        <w:ind w:hanging="792"/>
        <w:jc w:val="both"/>
      </w:pPr>
      <w:r w:rsidRPr="009537DD">
        <w:t xml:space="preserve">Where any standards referenced conflict with each other or with best professional or industry practice adopted after the </w:t>
      </w:r>
      <w:r w:rsidR="00901E47">
        <w:t>Go Live Date</w:t>
      </w:r>
      <w:r w:rsidRPr="009537DD">
        <w:t xml:space="preserve">, then the later standard or best practice shall be adopted by the Supplier. </w:t>
      </w:r>
    </w:p>
    <w:p w14:paraId="3D81306D" w14:textId="77777777" w:rsidR="00286212" w:rsidRDefault="00286212" w:rsidP="00286212">
      <w:pPr>
        <w:pStyle w:val="bodytext10"/>
        <w:numPr>
          <w:ilvl w:val="1"/>
          <w:numId w:val="23"/>
        </w:numPr>
        <w:spacing w:before="120" w:line="276" w:lineRule="auto"/>
        <w:ind w:hanging="792"/>
        <w:jc w:val="both"/>
        <w:rPr>
          <w:szCs w:val="22"/>
        </w:rPr>
      </w:pPr>
      <w:r w:rsidRPr="009537DD">
        <w:t>The Supplier ensures that their team be appropriately experienced, qualified and trained to supply the goods and/or connected services in accordance with this Contract and apply all due skill, care, diligence in faithfully performing those duties and exercising such powers as necessary in connection with the provision of the goods and/or services.</w:t>
      </w:r>
    </w:p>
    <w:p w14:paraId="202BA881" w14:textId="77777777" w:rsidR="00286212" w:rsidRDefault="00286212" w:rsidP="00286212">
      <w:pPr>
        <w:pStyle w:val="bodytext10"/>
        <w:numPr>
          <w:ilvl w:val="1"/>
          <w:numId w:val="23"/>
        </w:numPr>
        <w:spacing w:before="120" w:line="276" w:lineRule="auto"/>
        <w:ind w:hanging="792"/>
        <w:jc w:val="both"/>
        <w:rPr>
          <w:szCs w:val="22"/>
        </w:rPr>
      </w:pPr>
      <w:r>
        <w:rPr>
          <w:szCs w:val="22"/>
        </w:rPr>
        <w:t>The Supplier shall ensure that the Buyers additional requirements as below are implemented.</w:t>
      </w:r>
    </w:p>
    <w:p w14:paraId="44C9BC17" w14:textId="77777777" w:rsidR="0030609A" w:rsidRDefault="0030609A" w:rsidP="0030609A">
      <w:pPr>
        <w:pStyle w:val="bodytext10"/>
        <w:spacing w:before="120" w:line="276" w:lineRule="auto"/>
        <w:ind w:left="792"/>
        <w:jc w:val="both"/>
        <w:rPr>
          <w:szCs w:val="22"/>
        </w:rPr>
      </w:pPr>
    </w:p>
    <w:p w14:paraId="474A29DF" w14:textId="2038A7C3" w:rsidR="00772902" w:rsidRDefault="00772902" w:rsidP="007B2108">
      <w:pPr>
        <w:pStyle w:val="Heading1"/>
        <w:numPr>
          <w:ilvl w:val="0"/>
          <w:numId w:val="23"/>
        </w:numPr>
      </w:pPr>
      <w:bookmarkStart w:id="49" w:name="_Toc149653560"/>
      <w:r>
        <w:lastRenderedPageBreak/>
        <w:t>Business Continuity and Disaster Recover</w:t>
      </w:r>
      <w:bookmarkEnd w:id="49"/>
    </w:p>
    <w:p w14:paraId="30E84954" w14:textId="1CD1C8EE" w:rsidR="00857043" w:rsidRDefault="00857043" w:rsidP="007B2108">
      <w:pPr>
        <w:pStyle w:val="bodytext10"/>
        <w:numPr>
          <w:ilvl w:val="1"/>
          <w:numId w:val="23"/>
        </w:numPr>
        <w:spacing w:before="120" w:line="276" w:lineRule="auto"/>
        <w:ind w:hanging="792"/>
        <w:jc w:val="both"/>
        <w:rPr>
          <w:rStyle w:val="apple-converted-space"/>
          <w:szCs w:val="22"/>
        </w:rPr>
      </w:pPr>
      <w:r>
        <w:rPr>
          <w:szCs w:val="22"/>
        </w:rPr>
        <w:t xml:space="preserve">The </w:t>
      </w:r>
      <w:r w:rsidR="002A584A" w:rsidRPr="00857043">
        <w:rPr>
          <w:rStyle w:val="apple-converted-space"/>
          <w:szCs w:val="22"/>
        </w:rPr>
        <w:t xml:space="preserve">Supplier </w:t>
      </w:r>
      <w:r w:rsidR="002A584A" w:rsidRPr="00857043">
        <w:rPr>
          <w:szCs w:val="22"/>
        </w:rPr>
        <w:t>shall prepare a business continuity plan that complies with ISO22301:2019 (</w:t>
      </w:r>
      <w:r w:rsidR="00BB4EDC">
        <w:rPr>
          <w:szCs w:val="22"/>
        </w:rPr>
        <w:t xml:space="preserve">refer to </w:t>
      </w:r>
      <w:r w:rsidR="002A584A" w:rsidRPr="00857043">
        <w:rPr>
          <w:b/>
          <w:szCs w:val="22"/>
        </w:rPr>
        <w:t>Annex 02</w:t>
      </w:r>
      <w:r w:rsidR="002A584A" w:rsidRPr="00857043">
        <w:rPr>
          <w:szCs w:val="22"/>
        </w:rPr>
        <w:t>) and submit the draft plan to the</w:t>
      </w:r>
      <w:r w:rsidR="002A584A" w:rsidRPr="00857043">
        <w:rPr>
          <w:rStyle w:val="apple-converted-space"/>
          <w:szCs w:val="22"/>
        </w:rPr>
        <w:t> </w:t>
      </w:r>
      <w:r w:rsidR="002A584A" w:rsidRPr="00857043">
        <w:rPr>
          <w:szCs w:val="22"/>
        </w:rPr>
        <w:t>Buyer</w:t>
      </w:r>
      <w:r w:rsidR="002A584A" w:rsidRPr="00857043">
        <w:rPr>
          <w:rStyle w:val="apple-converted-space"/>
          <w:szCs w:val="22"/>
        </w:rPr>
        <w:t> </w:t>
      </w:r>
      <w:r w:rsidR="002A584A" w:rsidRPr="00857043">
        <w:rPr>
          <w:szCs w:val="22"/>
        </w:rPr>
        <w:t xml:space="preserve">no later than </w:t>
      </w:r>
      <w:r w:rsidR="008617B4">
        <w:rPr>
          <w:szCs w:val="22"/>
        </w:rPr>
        <w:t>thirty</w:t>
      </w:r>
      <w:r w:rsidR="008617B4" w:rsidRPr="00857043">
        <w:rPr>
          <w:szCs w:val="22"/>
        </w:rPr>
        <w:t xml:space="preserve"> </w:t>
      </w:r>
      <w:r w:rsidR="002A584A" w:rsidRPr="00857043">
        <w:rPr>
          <w:szCs w:val="22"/>
        </w:rPr>
        <w:t>(</w:t>
      </w:r>
      <w:r w:rsidR="008617B4">
        <w:rPr>
          <w:szCs w:val="22"/>
        </w:rPr>
        <w:t>3</w:t>
      </w:r>
      <w:r w:rsidR="002A584A" w:rsidRPr="00857043">
        <w:rPr>
          <w:szCs w:val="22"/>
        </w:rPr>
        <w:t xml:space="preserve">0) working days after the </w:t>
      </w:r>
      <w:r w:rsidR="00D43361">
        <w:rPr>
          <w:szCs w:val="22"/>
        </w:rPr>
        <w:t xml:space="preserve">Go Live </w:t>
      </w:r>
      <w:r w:rsidR="007D693B">
        <w:rPr>
          <w:szCs w:val="22"/>
        </w:rPr>
        <w:t>D</w:t>
      </w:r>
      <w:r w:rsidR="00D43361">
        <w:rPr>
          <w:szCs w:val="22"/>
        </w:rPr>
        <w:t>ate</w:t>
      </w:r>
      <w:r w:rsidR="002A584A" w:rsidRPr="00857043">
        <w:rPr>
          <w:szCs w:val="22"/>
        </w:rPr>
        <w:t xml:space="preserve"> for acceptance. A reason for not accepting the business continuity plan is that it does not align with ISO22301:2019. </w:t>
      </w:r>
      <w:r w:rsidR="002A584A" w:rsidRPr="00857043">
        <w:rPr>
          <w:rStyle w:val="apple-converted-space"/>
          <w:szCs w:val="22"/>
        </w:rPr>
        <w:t xml:space="preserve">The Supplier amends the plan to address the </w:t>
      </w:r>
      <w:r w:rsidR="002A584A" w:rsidRPr="00857043">
        <w:rPr>
          <w:szCs w:val="22"/>
        </w:rPr>
        <w:t>Buyer’s</w:t>
      </w:r>
      <w:r w:rsidR="002A584A" w:rsidRPr="00857043">
        <w:rPr>
          <w:rStyle w:val="apple-converted-space"/>
          <w:szCs w:val="22"/>
        </w:rPr>
        <w:t> comments and resubmits for acceptance within five (5) working days.</w:t>
      </w:r>
    </w:p>
    <w:p w14:paraId="7C7C8392" w14:textId="77777777" w:rsidR="00857043" w:rsidRDefault="002A584A" w:rsidP="007B2108">
      <w:pPr>
        <w:pStyle w:val="bodytext10"/>
        <w:numPr>
          <w:ilvl w:val="1"/>
          <w:numId w:val="23"/>
        </w:numPr>
        <w:spacing w:before="120" w:line="276" w:lineRule="auto"/>
        <w:ind w:hanging="792"/>
        <w:jc w:val="both"/>
        <w:rPr>
          <w:rStyle w:val="apple-converted-space"/>
          <w:szCs w:val="22"/>
        </w:rPr>
      </w:pPr>
      <w:r w:rsidRPr="00857043">
        <w:rPr>
          <w:szCs w:val="22"/>
        </w:rPr>
        <w:t>The</w:t>
      </w:r>
      <w:r w:rsidRPr="00857043">
        <w:rPr>
          <w:rStyle w:val="apple-converted-space"/>
          <w:szCs w:val="22"/>
        </w:rPr>
        <w:t xml:space="preserve"> Supplier shall </w:t>
      </w:r>
      <w:r w:rsidRPr="00857043">
        <w:rPr>
          <w:szCs w:val="22"/>
        </w:rPr>
        <w:t xml:space="preserve">undertake an annual test event to test the business continuity plan. The </w:t>
      </w:r>
      <w:r w:rsidRPr="00857043">
        <w:rPr>
          <w:rStyle w:val="apple-converted-space"/>
          <w:szCs w:val="22"/>
        </w:rPr>
        <w:t>Supplier </w:t>
      </w:r>
      <w:r w:rsidRPr="00857043">
        <w:rPr>
          <w:szCs w:val="22"/>
        </w:rPr>
        <w:t>agrees with the</w:t>
      </w:r>
      <w:r w:rsidRPr="00857043">
        <w:rPr>
          <w:rStyle w:val="apple-converted-space"/>
          <w:szCs w:val="22"/>
        </w:rPr>
        <w:t> </w:t>
      </w:r>
      <w:r w:rsidRPr="00857043">
        <w:rPr>
          <w:szCs w:val="22"/>
        </w:rPr>
        <w:t>Buyer</w:t>
      </w:r>
      <w:r w:rsidRPr="00857043">
        <w:rPr>
          <w:rStyle w:val="apple-converted-space"/>
          <w:szCs w:val="22"/>
        </w:rPr>
        <w:t> </w:t>
      </w:r>
      <w:r w:rsidRPr="00857043">
        <w:rPr>
          <w:szCs w:val="22"/>
        </w:rPr>
        <w:t>the test scenario prior to the test.  Following the test, the</w:t>
      </w:r>
      <w:r w:rsidRPr="00857043">
        <w:rPr>
          <w:rStyle w:val="apple-converted-space"/>
          <w:szCs w:val="22"/>
        </w:rPr>
        <w:t> Supplier </w:t>
      </w:r>
      <w:r w:rsidRPr="00857043">
        <w:rPr>
          <w:szCs w:val="22"/>
        </w:rPr>
        <w:t>prepares a feedback report with any proposed amendments to the business continuity plan and submits the report to the</w:t>
      </w:r>
      <w:r w:rsidRPr="00857043">
        <w:rPr>
          <w:rStyle w:val="apple-converted-space"/>
          <w:szCs w:val="22"/>
        </w:rPr>
        <w:t> </w:t>
      </w:r>
      <w:r w:rsidRPr="00857043">
        <w:rPr>
          <w:szCs w:val="22"/>
        </w:rPr>
        <w:t>Buyer</w:t>
      </w:r>
      <w:r w:rsidRPr="00857043">
        <w:rPr>
          <w:rStyle w:val="apple-converted-space"/>
          <w:szCs w:val="22"/>
        </w:rPr>
        <w:t> </w:t>
      </w:r>
      <w:r w:rsidRPr="00857043">
        <w:rPr>
          <w:szCs w:val="22"/>
        </w:rPr>
        <w:t>within ten (10) working days of the test for acceptance.</w:t>
      </w:r>
      <w:r w:rsidRPr="00857043">
        <w:rPr>
          <w:rStyle w:val="apple-converted-space"/>
          <w:szCs w:val="22"/>
        </w:rPr>
        <w:t xml:space="preserve"> A reason for not accepting the proposed amendments is that the </w:t>
      </w:r>
      <w:r w:rsidRPr="00857043">
        <w:rPr>
          <w:szCs w:val="22"/>
        </w:rPr>
        <w:t>Buyer</w:t>
      </w:r>
      <w:r w:rsidRPr="00857043">
        <w:rPr>
          <w:rStyle w:val="apple-converted-space"/>
          <w:szCs w:val="22"/>
        </w:rPr>
        <w:t> considers that the proposed amendments do not resolve the issues raised in the accepted feedback report.</w:t>
      </w:r>
    </w:p>
    <w:p w14:paraId="06C8091E" w14:textId="77777777" w:rsidR="00857043" w:rsidRDefault="002A584A" w:rsidP="007B2108">
      <w:pPr>
        <w:pStyle w:val="bodytext10"/>
        <w:numPr>
          <w:ilvl w:val="1"/>
          <w:numId w:val="23"/>
        </w:numPr>
        <w:spacing w:before="120" w:line="276" w:lineRule="auto"/>
        <w:ind w:hanging="792"/>
        <w:jc w:val="both"/>
        <w:rPr>
          <w:szCs w:val="22"/>
        </w:rPr>
      </w:pPr>
      <w:r w:rsidRPr="00857043">
        <w:rPr>
          <w:szCs w:val="22"/>
        </w:rPr>
        <w:t>The</w:t>
      </w:r>
      <w:r w:rsidRPr="00857043">
        <w:rPr>
          <w:rStyle w:val="apple-converted-space"/>
          <w:szCs w:val="22"/>
        </w:rPr>
        <w:t> Supplier </w:t>
      </w:r>
      <w:r w:rsidRPr="00857043">
        <w:rPr>
          <w:szCs w:val="22"/>
        </w:rPr>
        <w:t>implements any proposed amendments in the accepted feedback report as instructed by the</w:t>
      </w:r>
      <w:r w:rsidRPr="00857043">
        <w:rPr>
          <w:rStyle w:val="apple-converted-space"/>
          <w:szCs w:val="22"/>
        </w:rPr>
        <w:t> </w:t>
      </w:r>
      <w:r w:rsidRPr="00857043">
        <w:rPr>
          <w:szCs w:val="22"/>
        </w:rPr>
        <w:t>Buyer.</w:t>
      </w:r>
    </w:p>
    <w:p w14:paraId="72800918" w14:textId="162AE60C" w:rsidR="002A584A" w:rsidRPr="00857043" w:rsidRDefault="002A584A" w:rsidP="007B2108">
      <w:pPr>
        <w:pStyle w:val="bodytext10"/>
        <w:numPr>
          <w:ilvl w:val="1"/>
          <w:numId w:val="23"/>
        </w:numPr>
        <w:spacing w:before="120" w:line="276" w:lineRule="auto"/>
        <w:ind w:hanging="792"/>
        <w:jc w:val="both"/>
        <w:rPr>
          <w:rStyle w:val="normaltextrun"/>
          <w:szCs w:val="22"/>
        </w:rPr>
      </w:pPr>
      <w:r w:rsidRPr="00857043">
        <w:rPr>
          <w:rStyle w:val="apple-converted-space"/>
          <w:szCs w:val="22"/>
        </w:rPr>
        <w:t>Where requested, the Supplier </w:t>
      </w:r>
      <w:r w:rsidRPr="00857043">
        <w:rPr>
          <w:szCs w:val="22"/>
        </w:rPr>
        <w:t>completes the Buyer’s annual business continuity self-assessment assurance document in the form provided by the Buyer</w:t>
      </w:r>
      <w:r w:rsidRPr="00857043">
        <w:rPr>
          <w:rStyle w:val="apple-converted-space"/>
          <w:szCs w:val="22"/>
        </w:rPr>
        <w:t>.</w:t>
      </w:r>
      <w:r w:rsidRPr="00857043">
        <w:rPr>
          <w:szCs w:val="22"/>
        </w:rPr>
        <w:t xml:space="preserve"> The Supplier provides supporting evidence to the Buyer</w:t>
      </w:r>
      <w:r w:rsidRPr="00857043">
        <w:rPr>
          <w:rStyle w:val="apple-converted-space"/>
          <w:szCs w:val="22"/>
        </w:rPr>
        <w:t> </w:t>
      </w:r>
      <w:r w:rsidRPr="00857043">
        <w:rPr>
          <w:szCs w:val="22"/>
        </w:rPr>
        <w:t>to demonstrate that the business continuity processes and procedures based on the self-assessment are in place.</w:t>
      </w:r>
      <w:r w:rsidRPr="00857043">
        <w:rPr>
          <w:rStyle w:val="apple-converted-space"/>
          <w:szCs w:val="22"/>
        </w:rPr>
        <w:t> The Buyer may undertake an audit of compliance with these requirements.</w:t>
      </w:r>
    </w:p>
    <w:p w14:paraId="597F6E00" w14:textId="77777777" w:rsidR="00605D21" w:rsidRPr="000A42CE" w:rsidRDefault="00605D21" w:rsidP="00605D21">
      <w:pPr>
        <w:pStyle w:val="bodytext10"/>
        <w:spacing w:before="120" w:line="276" w:lineRule="auto"/>
        <w:jc w:val="both"/>
        <w:rPr>
          <w:iCs w:val="0"/>
          <w:szCs w:val="22"/>
        </w:rPr>
      </w:pPr>
    </w:p>
    <w:p w14:paraId="7619EBFC" w14:textId="7179926B" w:rsidR="005C206A" w:rsidRPr="00BC4E83" w:rsidRDefault="005C206A" w:rsidP="007B2108">
      <w:pPr>
        <w:pStyle w:val="Heading1"/>
        <w:numPr>
          <w:ilvl w:val="0"/>
          <w:numId w:val="23"/>
        </w:numPr>
        <w:rPr>
          <w:rStyle w:val="normaltextrun"/>
          <w:rFonts w:eastAsiaTheme="majorEastAsia"/>
          <w:b w:val="0"/>
          <w:bCs w:val="0"/>
          <w:color w:val="000000"/>
          <w:shd w:val="clear" w:color="auto" w:fill="FFFFFF"/>
        </w:rPr>
      </w:pPr>
      <w:bookmarkStart w:id="50" w:name="_Toc149653561"/>
      <w:r w:rsidRPr="00BC4E83">
        <w:rPr>
          <w:rStyle w:val="normaltextrun"/>
          <w:rFonts w:eastAsiaTheme="majorEastAsia"/>
          <w:color w:val="000000"/>
          <w:shd w:val="clear" w:color="auto" w:fill="FFFFFF"/>
        </w:rPr>
        <w:t>Exit and Transition</w:t>
      </w:r>
      <w:bookmarkEnd w:id="50"/>
    </w:p>
    <w:p w14:paraId="4E4F74EA" w14:textId="128D7799" w:rsidR="00BF1E67" w:rsidRPr="0009247C" w:rsidRDefault="00F9022C" w:rsidP="00772902">
      <w:pPr>
        <w:pStyle w:val="Heading2"/>
      </w:pPr>
      <w:r w:rsidRPr="0009247C">
        <w:t>Exit</w:t>
      </w:r>
      <w:r w:rsidR="0009247C" w:rsidRPr="0009247C">
        <w:t xml:space="preserve"> Plan</w:t>
      </w:r>
    </w:p>
    <w:p w14:paraId="5DCCA537" w14:textId="6163BED3" w:rsidR="0009247C" w:rsidRPr="00772902" w:rsidRDefault="0009247C" w:rsidP="007B2108">
      <w:pPr>
        <w:pStyle w:val="bodytext10"/>
        <w:numPr>
          <w:ilvl w:val="1"/>
          <w:numId w:val="23"/>
        </w:numPr>
        <w:spacing w:before="120" w:line="276" w:lineRule="auto"/>
        <w:ind w:hanging="792"/>
        <w:jc w:val="both"/>
        <w:rPr>
          <w:szCs w:val="22"/>
        </w:rPr>
      </w:pPr>
      <w:r w:rsidRPr="00772902">
        <w:rPr>
          <w:szCs w:val="22"/>
        </w:rPr>
        <w:t xml:space="preserve">The Supplier shall, within </w:t>
      </w:r>
      <w:r w:rsidR="00380637">
        <w:rPr>
          <w:szCs w:val="22"/>
        </w:rPr>
        <w:t>six</w:t>
      </w:r>
      <w:r w:rsidR="00380637" w:rsidRPr="00772902">
        <w:rPr>
          <w:szCs w:val="22"/>
        </w:rPr>
        <w:t xml:space="preserve"> </w:t>
      </w:r>
      <w:r w:rsidRPr="00772902">
        <w:rPr>
          <w:szCs w:val="22"/>
        </w:rPr>
        <w:t>(</w:t>
      </w:r>
      <w:r w:rsidR="00380637">
        <w:rPr>
          <w:szCs w:val="22"/>
        </w:rPr>
        <w:t>6</w:t>
      </w:r>
      <w:r w:rsidRPr="00772902">
        <w:rPr>
          <w:szCs w:val="22"/>
        </w:rPr>
        <w:t xml:space="preserve">) Months after the </w:t>
      </w:r>
      <w:r w:rsidR="006460DF">
        <w:rPr>
          <w:szCs w:val="22"/>
        </w:rPr>
        <w:t>Go Live</w:t>
      </w:r>
      <w:r w:rsidR="006460DF" w:rsidRPr="00772902">
        <w:rPr>
          <w:szCs w:val="22"/>
        </w:rPr>
        <w:t xml:space="preserve"> </w:t>
      </w:r>
      <w:r w:rsidRPr="00772902">
        <w:rPr>
          <w:szCs w:val="22"/>
        </w:rPr>
        <w:t>Date, deliver to the Buyer an Exit Plan which complies with the requirements set out in this Specification and is otherwise reasonably satisfactory to the Buyer.</w:t>
      </w:r>
    </w:p>
    <w:p w14:paraId="1B3D330B" w14:textId="4A9C9FC2" w:rsidR="0009247C" w:rsidRPr="00772902" w:rsidRDefault="0009247C" w:rsidP="007B2108">
      <w:pPr>
        <w:pStyle w:val="bodytext10"/>
        <w:numPr>
          <w:ilvl w:val="1"/>
          <w:numId w:val="23"/>
        </w:numPr>
        <w:spacing w:before="120" w:line="276" w:lineRule="auto"/>
        <w:ind w:hanging="792"/>
        <w:jc w:val="both"/>
        <w:rPr>
          <w:szCs w:val="22"/>
        </w:rPr>
      </w:pPr>
      <w:r w:rsidRPr="00772902">
        <w:rPr>
          <w:szCs w:val="22"/>
        </w:rPr>
        <w:t>An Exit Manager shall be appointed by each Party to manage their respective obligations under this S</w:t>
      </w:r>
      <w:r w:rsidR="00CE0027" w:rsidRPr="00772902">
        <w:rPr>
          <w:szCs w:val="22"/>
        </w:rPr>
        <w:t>pecification</w:t>
      </w:r>
      <w:r w:rsidR="00B34F30" w:rsidRPr="00772902">
        <w:rPr>
          <w:szCs w:val="22"/>
        </w:rPr>
        <w:t>,</w:t>
      </w:r>
      <w:r w:rsidR="0022211D" w:rsidRPr="00772902">
        <w:rPr>
          <w:szCs w:val="22"/>
        </w:rPr>
        <w:t xml:space="preserve"> </w:t>
      </w:r>
      <w:r w:rsidR="007B3599">
        <w:rPr>
          <w:szCs w:val="22"/>
        </w:rPr>
        <w:t>t</w:t>
      </w:r>
      <w:r w:rsidRPr="00772902">
        <w:rPr>
          <w:szCs w:val="22"/>
        </w:rPr>
        <w:t xml:space="preserve">he parties shall use reasonable endeavours to agree the contents of the Exit Plan. </w:t>
      </w:r>
    </w:p>
    <w:p w14:paraId="31CBE1C6" w14:textId="7F26B242" w:rsidR="0009247C" w:rsidRPr="00772902" w:rsidRDefault="0009247C" w:rsidP="007B2108">
      <w:pPr>
        <w:pStyle w:val="bodytext10"/>
        <w:numPr>
          <w:ilvl w:val="1"/>
          <w:numId w:val="23"/>
        </w:numPr>
        <w:spacing w:before="120" w:line="276" w:lineRule="auto"/>
        <w:ind w:hanging="792"/>
        <w:jc w:val="both"/>
        <w:rPr>
          <w:szCs w:val="22"/>
        </w:rPr>
      </w:pPr>
      <w:r w:rsidRPr="00772902">
        <w:rPr>
          <w:szCs w:val="22"/>
        </w:rPr>
        <w:t xml:space="preserve">If the Parties are unable to agree the contents of the Exit Plan within twenty (20) Working Days of the latest date for its submission pursuant, then such Dispute shall be resolved in accordance with the Dispute Resolution Procedure. </w:t>
      </w:r>
    </w:p>
    <w:p w14:paraId="75A14234" w14:textId="13DD6C6B" w:rsidR="0009247C" w:rsidRPr="00134EE4" w:rsidRDefault="0009247C" w:rsidP="007B2108">
      <w:pPr>
        <w:pStyle w:val="bodytext10"/>
        <w:numPr>
          <w:ilvl w:val="1"/>
          <w:numId w:val="23"/>
        </w:numPr>
        <w:spacing w:before="120" w:line="276" w:lineRule="auto"/>
        <w:ind w:hanging="792"/>
        <w:jc w:val="both"/>
        <w:rPr>
          <w:rFonts w:eastAsia="Arial"/>
          <w:szCs w:val="22"/>
        </w:rPr>
      </w:pPr>
      <w:r w:rsidRPr="00134EE4">
        <w:rPr>
          <w:rFonts w:eastAsia="Arial"/>
          <w:szCs w:val="22"/>
        </w:rPr>
        <w:t xml:space="preserve">The </w:t>
      </w:r>
      <w:r w:rsidRPr="00A435AD">
        <w:rPr>
          <w:rFonts w:eastAsia="Arial"/>
          <w:szCs w:val="22"/>
        </w:rPr>
        <w:t>Exit Plan shall set out the following Exit Information,</w:t>
      </w:r>
      <w:r w:rsidRPr="00134EE4">
        <w:rPr>
          <w:rFonts w:eastAsia="Arial"/>
          <w:szCs w:val="22"/>
        </w:rPr>
        <w:t xml:space="preserve"> as a minimum:</w:t>
      </w:r>
    </w:p>
    <w:p w14:paraId="4675C235" w14:textId="265C0BF7" w:rsidR="0009247C" w:rsidRDefault="002E7B6C" w:rsidP="007B2108">
      <w:pPr>
        <w:pStyle w:val="bodytext10"/>
        <w:numPr>
          <w:ilvl w:val="0"/>
          <w:numId w:val="19"/>
        </w:numPr>
        <w:spacing w:before="120" w:line="276" w:lineRule="auto"/>
        <w:ind w:left="1134" w:hanging="283"/>
        <w:jc w:val="both"/>
        <w:rPr>
          <w:szCs w:val="22"/>
        </w:rPr>
      </w:pPr>
      <w:r w:rsidRPr="00772902">
        <w:rPr>
          <w:szCs w:val="22"/>
        </w:rPr>
        <w:t>A</w:t>
      </w:r>
      <w:r w:rsidR="0009247C" w:rsidRPr="00772902">
        <w:rPr>
          <w:szCs w:val="22"/>
        </w:rPr>
        <w:t xml:space="preserve"> detailed description of both the transfer and cessation processes</w:t>
      </w:r>
    </w:p>
    <w:p w14:paraId="11B697F4" w14:textId="3443C651" w:rsidR="006E3842" w:rsidRDefault="006E3842" w:rsidP="007B2108">
      <w:pPr>
        <w:pStyle w:val="bodytext10"/>
        <w:numPr>
          <w:ilvl w:val="0"/>
          <w:numId w:val="19"/>
        </w:numPr>
        <w:spacing w:before="120" w:line="276" w:lineRule="auto"/>
        <w:ind w:left="1134" w:hanging="283"/>
        <w:jc w:val="both"/>
        <w:rPr>
          <w:szCs w:val="22"/>
        </w:rPr>
      </w:pPr>
      <w:r>
        <w:rPr>
          <w:szCs w:val="22"/>
        </w:rPr>
        <w:t>A programme and estimated timescales</w:t>
      </w:r>
    </w:p>
    <w:p w14:paraId="6BFB611C" w14:textId="271BE51F" w:rsidR="00243850" w:rsidRDefault="00243850" w:rsidP="007B2108">
      <w:pPr>
        <w:pStyle w:val="bodytext10"/>
        <w:numPr>
          <w:ilvl w:val="0"/>
          <w:numId w:val="19"/>
        </w:numPr>
        <w:spacing w:before="120" w:line="276" w:lineRule="auto"/>
        <w:ind w:left="1134" w:hanging="283"/>
        <w:jc w:val="both"/>
        <w:rPr>
          <w:szCs w:val="22"/>
        </w:rPr>
      </w:pPr>
      <w:r>
        <w:rPr>
          <w:szCs w:val="22"/>
        </w:rPr>
        <w:t>Details of how Data will transfer back to the Buyer or</w:t>
      </w:r>
      <w:r w:rsidR="00356E73">
        <w:rPr>
          <w:szCs w:val="22"/>
        </w:rPr>
        <w:t xml:space="preserve"> to the Replacement Supplier</w:t>
      </w:r>
      <w:r w:rsidR="008F6723">
        <w:rPr>
          <w:szCs w:val="22"/>
        </w:rPr>
        <w:t xml:space="preserve"> in a format specified by the</w:t>
      </w:r>
      <w:r w:rsidR="006C473E">
        <w:rPr>
          <w:szCs w:val="22"/>
        </w:rPr>
        <w:t xml:space="preserve"> Buyer, </w:t>
      </w:r>
      <w:r w:rsidR="008F6723">
        <w:rPr>
          <w:szCs w:val="22"/>
        </w:rPr>
        <w:t xml:space="preserve">destroys and </w:t>
      </w:r>
      <w:r w:rsidR="006C473E">
        <w:rPr>
          <w:szCs w:val="22"/>
        </w:rPr>
        <w:t>ensures</w:t>
      </w:r>
      <w:r w:rsidR="008F6723">
        <w:rPr>
          <w:szCs w:val="22"/>
        </w:rPr>
        <w:t xml:space="preserve"> any Subcontractor destroys, any electronic and paper copies of such data in a secure manner</w:t>
      </w:r>
    </w:p>
    <w:p w14:paraId="2EA8507C" w14:textId="7431ABFA" w:rsidR="0009247C" w:rsidRPr="00772902" w:rsidRDefault="008E55EC" w:rsidP="007B2108">
      <w:pPr>
        <w:pStyle w:val="bodytext10"/>
        <w:numPr>
          <w:ilvl w:val="0"/>
          <w:numId w:val="19"/>
        </w:numPr>
        <w:spacing w:before="120" w:line="276" w:lineRule="auto"/>
        <w:ind w:left="1134" w:hanging="283"/>
        <w:jc w:val="both"/>
        <w:rPr>
          <w:szCs w:val="22"/>
        </w:rPr>
      </w:pPr>
      <w:r>
        <w:rPr>
          <w:szCs w:val="22"/>
        </w:rPr>
        <w:t>If applicable, h</w:t>
      </w:r>
      <w:r w:rsidR="0009247C" w:rsidRPr="00772902">
        <w:rPr>
          <w:szCs w:val="22"/>
        </w:rPr>
        <w:t xml:space="preserve">ow </w:t>
      </w:r>
      <w:r w:rsidR="00065494">
        <w:rPr>
          <w:szCs w:val="22"/>
        </w:rPr>
        <w:t>Goods</w:t>
      </w:r>
      <w:r w:rsidR="00D949A1">
        <w:rPr>
          <w:szCs w:val="22"/>
        </w:rPr>
        <w:t xml:space="preserve"> wi</w:t>
      </w:r>
      <w:r w:rsidR="0009247C" w:rsidRPr="00772902">
        <w:rPr>
          <w:szCs w:val="22"/>
        </w:rPr>
        <w:t>ll transfer to the Replacement Supplier and/or the Buyer</w:t>
      </w:r>
    </w:p>
    <w:p w14:paraId="31AC6419" w14:textId="309F8E3B" w:rsidR="0009247C" w:rsidRPr="00772902" w:rsidRDefault="002E7B6C" w:rsidP="007B2108">
      <w:pPr>
        <w:pStyle w:val="bodytext10"/>
        <w:numPr>
          <w:ilvl w:val="0"/>
          <w:numId w:val="19"/>
        </w:numPr>
        <w:spacing w:before="120" w:line="276" w:lineRule="auto"/>
        <w:ind w:left="1134" w:hanging="283"/>
        <w:jc w:val="both"/>
        <w:rPr>
          <w:szCs w:val="22"/>
        </w:rPr>
      </w:pPr>
      <w:r w:rsidRPr="00772902">
        <w:rPr>
          <w:szCs w:val="22"/>
        </w:rPr>
        <w:lastRenderedPageBreak/>
        <w:t>P</w:t>
      </w:r>
      <w:r w:rsidR="0009247C" w:rsidRPr="00772902">
        <w:rPr>
          <w:szCs w:val="22"/>
        </w:rPr>
        <w:t xml:space="preserve">roposals for the training of key members of the Replacement Supplier’s staff in connection with the continuation of the provision of the Goods following the </w:t>
      </w:r>
      <w:r w:rsidR="0009247C" w:rsidRPr="00261358">
        <w:rPr>
          <w:szCs w:val="22"/>
        </w:rPr>
        <w:t>Expiry Date</w:t>
      </w:r>
    </w:p>
    <w:p w14:paraId="3D88F3E4" w14:textId="14C5A0D4" w:rsidR="0009247C" w:rsidRPr="00772902" w:rsidRDefault="002E7B6C" w:rsidP="007B2108">
      <w:pPr>
        <w:pStyle w:val="bodytext10"/>
        <w:numPr>
          <w:ilvl w:val="0"/>
          <w:numId w:val="19"/>
        </w:numPr>
        <w:spacing w:before="120" w:line="276" w:lineRule="auto"/>
        <w:ind w:left="1134" w:hanging="283"/>
        <w:jc w:val="both"/>
        <w:rPr>
          <w:szCs w:val="22"/>
        </w:rPr>
      </w:pPr>
      <w:r w:rsidRPr="00772902">
        <w:rPr>
          <w:szCs w:val="22"/>
        </w:rPr>
        <w:t>P</w:t>
      </w:r>
      <w:r w:rsidR="0009247C" w:rsidRPr="00772902">
        <w:rPr>
          <w:szCs w:val="22"/>
        </w:rPr>
        <w:t xml:space="preserve">roposals for providing the Buyer or a Replacement Supplier, copies of all documentation relating to the use and operation of the </w:t>
      </w:r>
      <w:r w:rsidR="00E33B37">
        <w:rPr>
          <w:szCs w:val="22"/>
        </w:rPr>
        <w:t>g</w:t>
      </w:r>
      <w:r w:rsidR="0009247C" w:rsidRPr="00772902">
        <w:rPr>
          <w:szCs w:val="22"/>
        </w:rPr>
        <w:t>oods and required for their continued use</w:t>
      </w:r>
    </w:p>
    <w:p w14:paraId="4A013F61" w14:textId="7CB7AEAB" w:rsidR="0009247C" w:rsidRPr="00772902" w:rsidRDefault="002E7B6C" w:rsidP="007B2108">
      <w:pPr>
        <w:pStyle w:val="bodytext10"/>
        <w:numPr>
          <w:ilvl w:val="0"/>
          <w:numId w:val="19"/>
        </w:numPr>
        <w:spacing w:before="120" w:line="276" w:lineRule="auto"/>
        <w:ind w:left="1134" w:hanging="283"/>
        <w:jc w:val="both"/>
        <w:rPr>
          <w:szCs w:val="22"/>
        </w:rPr>
      </w:pPr>
      <w:r w:rsidRPr="00772902">
        <w:rPr>
          <w:szCs w:val="22"/>
        </w:rPr>
        <w:t>P</w:t>
      </w:r>
      <w:r w:rsidR="0009247C" w:rsidRPr="00772902">
        <w:rPr>
          <w:szCs w:val="22"/>
        </w:rPr>
        <w:t xml:space="preserve">roposals for the assignment or novation of all services utilised by the Supplier in connection with the supply of the </w:t>
      </w:r>
      <w:proofErr w:type="gramStart"/>
      <w:r w:rsidR="00E853FD">
        <w:rPr>
          <w:szCs w:val="22"/>
        </w:rPr>
        <w:t>g</w:t>
      </w:r>
      <w:r w:rsidR="0009247C" w:rsidRPr="00772902">
        <w:rPr>
          <w:szCs w:val="22"/>
        </w:rPr>
        <w:t>oods</w:t>
      </w:r>
      <w:proofErr w:type="gramEnd"/>
    </w:p>
    <w:p w14:paraId="2CE94601" w14:textId="2DB4C52B" w:rsidR="0009247C" w:rsidRPr="00772902" w:rsidRDefault="002E7B6C" w:rsidP="007B2108">
      <w:pPr>
        <w:pStyle w:val="bodytext10"/>
        <w:numPr>
          <w:ilvl w:val="0"/>
          <w:numId w:val="19"/>
        </w:numPr>
        <w:spacing w:before="120" w:line="276" w:lineRule="auto"/>
        <w:ind w:left="1134" w:hanging="283"/>
        <w:jc w:val="both"/>
        <w:rPr>
          <w:szCs w:val="22"/>
        </w:rPr>
      </w:pPr>
      <w:r w:rsidRPr="00772902">
        <w:rPr>
          <w:szCs w:val="22"/>
        </w:rPr>
        <w:t>P</w:t>
      </w:r>
      <w:r w:rsidR="0009247C" w:rsidRPr="00772902">
        <w:rPr>
          <w:szCs w:val="22"/>
        </w:rPr>
        <w:t>roposals for the identification and return of all Buyer property in the possession of and/or control of the Supplier or any third party</w:t>
      </w:r>
    </w:p>
    <w:p w14:paraId="0D6EE312" w14:textId="06D46617" w:rsidR="008526C9" w:rsidRDefault="009050D9" w:rsidP="007B2108">
      <w:pPr>
        <w:pStyle w:val="bodytext10"/>
        <w:numPr>
          <w:ilvl w:val="0"/>
          <w:numId w:val="19"/>
        </w:numPr>
        <w:spacing w:before="120" w:line="276" w:lineRule="auto"/>
        <w:ind w:left="1134" w:hanging="283"/>
        <w:jc w:val="both"/>
        <w:rPr>
          <w:szCs w:val="22"/>
        </w:rPr>
      </w:pPr>
      <w:r w:rsidRPr="00772902">
        <w:rPr>
          <w:szCs w:val="22"/>
        </w:rPr>
        <w:t>H</w:t>
      </w:r>
      <w:r w:rsidR="002E7B6C" w:rsidRPr="00772902">
        <w:rPr>
          <w:szCs w:val="22"/>
        </w:rPr>
        <w:t xml:space="preserve">ow the Supplier will ensure that there is no disruption to or degradation of the </w:t>
      </w:r>
      <w:r w:rsidR="00E853FD">
        <w:rPr>
          <w:szCs w:val="22"/>
        </w:rPr>
        <w:t>g</w:t>
      </w:r>
      <w:r w:rsidR="002E7B6C" w:rsidRPr="00772902">
        <w:rPr>
          <w:szCs w:val="22"/>
        </w:rPr>
        <w:t>oods during th</w:t>
      </w:r>
      <w:r w:rsidR="00BD187B">
        <w:rPr>
          <w:szCs w:val="22"/>
        </w:rPr>
        <w:t xml:space="preserve">e exit period, </w:t>
      </w:r>
      <w:r w:rsidR="001A523E">
        <w:rPr>
          <w:szCs w:val="22"/>
        </w:rPr>
        <w:t>and</w:t>
      </w:r>
    </w:p>
    <w:p w14:paraId="169E24D2" w14:textId="0AFCBD98" w:rsidR="002E7B6C" w:rsidRPr="00772902" w:rsidRDefault="009050D9" w:rsidP="007B2108">
      <w:pPr>
        <w:pStyle w:val="bodytext10"/>
        <w:numPr>
          <w:ilvl w:val="0"/>
          <w:numId w:val="19"/>
        </w:numPr>
        <w:spacing w:before="120" w:line="276" w:lineRule="auto"/>
        <w:ind w:left="1134" w:hanging="283"/>
        <w:jc w:val="both"/>
        <w:rPr>
          <w:szCs w:val="22"/>
        </w:rPr>
      </w:pPr>
      <w:r w:rsidRPr="00772902">
        <w:rPr>
          <w:szCs w:val="22"/>
        </w:rPr>
        <w:t>A</w:t>
      </w:r>
      <w:r w:rsidR="002E7B6C" w:rsidRPr="00772902">
        <w:rPr>
          <w:szCs w:val="22"/>
        </w:rPr>
        <w:t>ny other information or assistance reasonably required by the Buyer or a Replacement Supplier</w:t>
      </w:r>
    </w:p>
    <w:p w14:paraId="4BF7515F" w14:textId="1678855A" w:rsidR="002E7B6C" w:rsidRPr="002824C6" w:rsidRDefault="002E7B6C" w:rsidP="007B2108">
      <w:pPr>
        <w:pStyle w:val="bodytext10"/>
        <w:numPr>
          <w:ilvl w:val="1"/>
          <w:numId w:val="23"/>
        </w:numPr>
        <w:spacing w:before="120" w:line="276" w:lineRule="auto"/>
        <w:ind w:hanging="792"/>
        <w:jc w:val="both"/>
        <w:rPr>
          <w:rFonts w:eastAsia="Arial"/>
          <w:szCs w:val="22"/>
        </w:rPr>
      </w:pPr>
      <w:r w:rsidRPr="002824C6">
        <w:rPr>
          <w:rFonts w:eastAsia="Arial"/>
          <w:szCs w:val="22"/>
        </w:rPr>
        <w:t>The Supplier shall:</w:t>
      </w:r>
    </w:p>
    <w:p w14:paraId="69F9957B" w14:textId="7071C347" w:rsidR="002E7B6C" w:rsidRPr="002824C6" w:rsidRDefault="009050D9" w:rsidP="007B2108">
      <w:pPr>
        <w:pStyle w:val="bodytext10"/>
        <w:numPr>
          <w:ilvl w:val="0"/>
          <w:numId w:val="19"/>
        </w:numPr>
        <w:spacing w:before="120" w:line="276" w:lineRule="auto"/>
        <w:ind w:left="1134" w:hanging="283"/>
        <w:jc w:val="both"/>
        <w:rPr>
          <w:rFonts w:eastAsia="Arial"/>
          <w:szCs w:val="22"/>
        </w:rPr>
      </w:pPr>
      <w:r>
        <w:rPr>
          <w:rFonts w:eastAsia="Arial"/>
          <w:szCs w:val="22"/>
        </w:rPr>
        <w:t>M</w:t>
      </w:r>
      <w:r w:rsidR="002E7B6C" w:rsidRPr="002824C6">
        <w:rPr>
          <w:rFonts w:eastAsia="Arial"/>
          <w:szCs w:val="22"/>
        </w:rPr>
        <w:t xml:space="preserve">aintain and update the Exit Plan (and risk management plan) no less frequently than: </w:t>
      </w:r>
    </w:p>
    <w:p w14:paraId="26E88612" w14:textId="3AA42DFD" w:rsidR="002E7B6C" w:rsidRPr="00CE75A6" w:rsidRDefault="009050D9" w:rsidP="007B2108">
      <w:pPr>
        <w:pStyle w:val="ListParagraph"/>
        <w:numPr>
          <w:ilvl w:val="1"/>
          <w:numId w:val="13"/>
        </w:numPr>
        <w:pBdr>
          <w:top w:val="nil"/>
          <w:left w:val="nil"/>
          <w:bottom w:val="nil"/>
          <w:right w:val="nil"/>
          <w:between w:val="nil"/>
        </w:pBdr>
        <w:tabs>
          <w:tab w:val="left" w:pos="1985"/>
          <w:tab w:val="left" w:pos="2127"/>
        </w:tabs>
        <w:spacing w:before="120"/>
        <w:jc w:val="both"/>
        <w:rPr>
          <w:rFonts w:eastAsia="Arial"/>
          <w:sz w:val="22"/>
          <w:szCs w:val="22"/>
        </w:rPr>
      </w:pPr>
      <w:r>
        <w:rPr>
          <w:rFonts w:eastAsia="Arial"/>
          <w:sz w:val="22"/>
          <w:szCs w:val="22"/>
        </w:rPr>
        <w:t>T</w:t>
      </w:r>
      <w:r w:rsidR="002E7B6C" w:rsidRPr="00CE75A6">
        <w:rPr>
          <w:rFonts w:eastAsia="Arial"/>
          <w:sz w:val="22"/>
          <w:szCs w:val="22"/>
        </w:rPr>
        <w:t>wenty (20) Working Days after a request from the Buyer for an up-to-date copy of the Exit Plan</w:t>
      </w:r>
      <w:r w:rsidR="005B6B7E">
        <w:rPr>
          <w:rFonts w:eastAsia="Arial"/>
          <w:sz w:val="22"/>
          <w:szCs w:val="22"/>
        </w:rPr>
        <w:t xml:space="preserve">, </w:t>
      </w:r>
      <w:r w:rsidR="002E7B6C" w:rsidRPr="00CE75A6">
        <w:rPr>
          <w:rFonts w:eastAsia="Arial"/>
          <w:sz w:val="22"/>
          <w:szCs w:val="22"/>
        </w:rPr>
        <w:t xml:space="preserve">and in any event no later than twenty (20) Working Days following any material change to the Deliverables (including all changes under the Variation Procedure); and  </w:t>
      </w:r>
    </w:p>
    <w:p w14:paraId="416C3A14" w14:textId="60873CBC" w:rsidR="002E7B6C" w:rsidRPr="002824C6" w:rsidRDefault="009050D9" w:rsidP="007B2108">
      <w:pPr>
        <w:pStyle w:val="bodytext10"/>
        <w:numPr>
          <w:ilvl w:val="0"/>
          <w:numId w:val="19"/>
        </w:numPr>
        <w:spacing w:before="120" w:line="276" w:lineRule="auto"/>
        <w:ind w:left="1134" w:hanging="283"/>
        <w:jc w:val="both"/>
        <w:rPr>
          <w:rFonts w:eastAsia="Arial"/>
          <w:szCs w:val="22"/>
        </w:rPr>
      </w:pPr>
      <w:r>
        <w:rPr>
          <w:rFonts w:eastAsia="Arial"/>
          <w:szCs w:val="22"/>
        </w:rPr>
        <w:t>J</w:t>
      </w:r>
      <w:r w:rsidR="002E7B6C" w:rsidRPr="002824C6">
        <w:rPr>
          <w:rFonts w:eastAsia="Arial"/>
          <w:szCs w:val="22"/>
        </w:rPr>
        <w:t>ointly review and verify the Exit Plan if required by the Buyer and promptly correct any identified failures.</w:t>
      </w:r>
    </w:p>
    <w:p w14:paraId="6FFCED6D" w14:textId="08B56930" w:rsidR="002E7B6C" w:rsidRPr="002824C6" w:rsidRDefault="002E7B6C" w:rsidP="007B2108">
      <w:pPr>
        <w:pStyle w:val="bodytext10"/>
        <w:numPr>
          <w:ilvl w:val="1"/>
          <w:numId w:val="23"/>
        </w:numPr>
        <w:spacing w:before="120" w:line="276" w:lineRule="auto"/>
        <w:ind w:hanging="792"/>
        <w:jc w:val="both"/>
        <w:rPr>
          <w:rFonts w:eastAsia="Arial"/>
          <w:szCs w:val="22"/>
        </w:rPr>
      </w:pPr>
      <w:r w:rsidRPr="002824C6">
        <w:rPr>
          <w:rFonts w:eastAsia="Arial"/>
          <w:szCs w:val="22"/>
        </w:rPr>
        <w:t xml:space="preserve">Only if (by notification to the Supplier in writing) the Buyer agrees with a draft Exit Plan provided by the Supplier (as the context requires), shall that draft become the Exit Plan for this Contract.  </w:t>
      </w:r>
    </w:p>
    <w:p w14:paraId="75055C65" w14:textId="186A3FD0" w:rsidR="0009247C" w:rsidRDefault="00434215" w:rsidP="007B2108">
      <w:pPr>
        <w:pStyle w:val="bodytext10"/>
        <w:numPr>
          <w:ilvl w:val="1"/>
          <w:numId w:val="23"/>
        </w:numPr>
        <w:spacing w:before="120" w:line="276" w:lineRule="auto"/>
        <w:ind w:hanging="792"/>
        <w:jc w:val="both"/>
        <w:rPr>
          <w:rFonts w:eastAsia="Arial"/>
          <w:szCs w:val="22"/>
        </w:rPr>
      </w:pPr>
      <w:r w:rsidRPr="002824C6">
        <w:rPr>
          <w:rFonts w:eastAsia="Arial"/>
          <w:szCs w:val="22"/>
        </w:rPr>
        <w:t>A version of an Exit Plan agreed between the parties shall not be superseded by any draft submitted by the Supplier.</w:t>
      </w:r>
    </w:p>
    <w:p w14:paraId="75E8E54C" w14:textId="611444C4" w:rsidR="00C456E6" w:rsidRPr="002824C6" w:rsidRDefault="00C456E6" w:rsidP="00B943D8">
      <w:pPr>
        <w:pStyle w:val="Heading2"/>
        <w:rPr>
          <w:rFonts w:eastAsia="Arial"/>
          <w:smallCaps/>
        </w:rPr>
      </w:pPr>
      <w:r w:rsidRPr="002824C6">
        <w:rPr>
          <w:rFonts w:eastAsia="Arial Bold"/>
        </w:rPr>
        <w:t xml:space="preserve">Obligations when the contract is terminated.  </w:t>
      </w:r>
    </w:p>
    <w:p w14:paraId="2B7EA49F" w14:textId="77777777" w:rsidR="00B943D8" w:rsidRDefault="00C456E6" w:rsidP="007B2108">
      <w:pPr>
        <w:pStyle w:val="bodytext10"/>
        <w:numPr>
          <w:ilvl w:val="1"/>
          <w:numId w:val="23"/>
        </w:numPr>
        <w:spacing w:before="120" w:line="276" w:lineRule="auto"/>
        <w:ind w:hanging="792"/>
        <w:jc w:val="both"/>
        <w:rPr>
          <w:rFonts w:eastAsia="Arial"/>
          <w:szCs w:val="22"/>
        </w:rPr>
      </w:pPr>
      <w:r w:rsidRPr="002824C6">
        <w:rPr>
          <w:rFonts w:eastAsia="Arial"/>
          <w:szCs w:val="22"/>
        </w:rPr>
        <w:t xml:space="preserve">The Supplier shall comply with </w:t>
      </w:r>
      <w:proofErr w:type="gramStart"/>
      <w:r w:rsidRPr="002824C6">
        <w:rPr>
          <w:rFonts w:eastAsia="Arial"/>
          <w:szCs w:val="22"/>
        </w:rPr>
        <w:t>all of</w:t>
      </w:r>
      <w:proofErr w:type="gramEnd"/>
      <w:r w:rsidRPr="002824C6">
        <w:rPr>
          <w:rFonts w:eastAsia="Arial"/>
          <w:szCs w:val="22"/>
        </w:rPr>
        <w:t xml:space="preserve"> its obligations contained in the Exit Plan.</w:t>
      </w:r>
    </w:p>
    <w:p w14:paraId="72AC559D" w14:textId="1C1B7362" w:rsidR="00C456E6" w:rsidRPr="00B943D8" w:rsidRDefault="00C456E6" w:rsidP="007B2108">
      <w:pPr>
        <w:pStyle w:val="bodytext10"/>
        <w:numPr>
          <w:ilvl w:val="1"/>
          <w:numId w:val="23"/>
        </w:numPr>
        <w:spacing w:before="120" w:line="276" w:lineRule="auto"/>
        <w:ind w:hanging="792"/>
        <w:jc w:val="both"/>
        <w:rPr>
          <w:rFonts w:eastAsia="Arial"/>
          <w:szCs w:val="22"/>
        </w:rPr>
      </w:pPr>
      <w:r w:rsidRPr="00B943D8">
        <w:rPr>
          <w:rFonts w:eastAsia="Arial"/>
          <w:szCs w:val="22"/>
        </w:rPr>
        <w:t>Upon termination or expiry the Supplier shall:</w:t>
      </w:r>
    </w:p>
    <w:p w14:paraId="100510FA" w14:textId="104E55FF" w:rsidR="00C456E6" w:rsidRPr="002824C6" w:rsidRDefault="00D95627" w:rsidP="007B2108">
      <w:pPr>
        <w:pStyle w:val="bodytext10"/>
        <w:numPr>
          <w:ilvl w:val="0"/>
          <w:numId w:val="19"/>
        </w:numPr>
        <w:spacing w:before="120" w:line="276" w:lineRule="auto"/>
        <w:ind w:left="1134" w:hanging="283"/>
        <w:jc w:val="both"/>
        <w:rPr>
          <w:rFonts w:eastAsia="Arial"/>
          <w:szCs w:val="22"/>
        </w:rPr>
      </w:pPr>
      <w:r>
        <w:rPr>
          <w:rFonts w:eastAsia="Arial"/>
          <w:szCs w:val="22"/>
        </w:rPr>
        <w:t>P</w:t>
      </w:r>
      <w:r w:rsidR="00C456E6" w:rsidRPr="002824C6">
        <w:rPr>
          <w:rFonts w:eastAsia="Arial"/>
          <w:szCs w:val="22"/>
        </w:rPr>
        <w:t>rovide access during normal working hours to the Buyer and/or the Replacement Supplier for up to twelve (12) Months after expiry or termination to:</w:t>
      </w:r>
    </w:p>
    <w:p w14:paraId="2D6903AA" w14:textId="74539BBE" w:rsidR="00C456E6" w:rsidRPr="002824C6" w:rsidRDefault="00D95627" w:rsidP="007B2108">
      <w:pPr>
        <w:pStyle w:val="bodytext10"/>
        <w:numPr>
          <w:ilvl w:val="0"/>
          <w:numId w:val="19"/>
        </w:numPr>
        <w:spacing w:before="120" w:line="276" w:lineRule="auto"/>
        <w:ind w:left="1134" w:hanging="283"/>
        <w:jc w:val="both"/>
        <w:rPr>
          <w:rFonts w:eastAsia="Arial"/>
          <w:szCs w:val="22"/>
        </w:rPr>
      </w:pPr>
      <w:r>
        <w:rPr>
          <w:rFonts w:eastAsia="Arial"/>
          <w:szCs w:val="22"/>
        </w:rPr>
        <w:t>S</w:t>
      </w:r>
      <w:r w:rsidR="00C456E6" w:rsidRPr="002824C6">
        <w:rPr>
          <w:rFonts w:eastAsia="Arial"/>
          <w:szCs w:val="22"/>
        </w:rPr>
        <w:t>uch information relating to the Deliverables as remains in the possession or control of the Supplier</w:t>
      </w:r>
      <w:r w:rsidR="006D0F43">
        <w:rPr>
          <w:rFonts w:eastAsia="Arial"/>
          <w:szCs w:val="22"/>
        </w:rPr>
        <w:t>.</w:t>
      </w:r>
    </w:p>
    <w:p w14:paraId="2169D941" w14:textId="3B1EAF19" w:rsidR="0080662E" w:rsidRDefault="00C456E6" w:rsidP="007B2108">
      <w:pPr>
        <w:pStyle w:val="bodytext10"/>
        <w:numPr>
          <w:ilvl w:val="1"/>
          <w:numId w:val="23"/>
        </w:numPr>
        <w:spacing w:before="120" w:line="276" w:lineRule="auto"/>
        <w:ind w:hanging="792"/>
        <w:jc w:val="both"/>
        <w:rPr>
          <w:rFonts w:eastAsia="Arial"/>
          <w:szCs w:val="22"/>
        </w:rPr>
      </w:pPr>
      <w:r w:rsidRPr="002824C6">
        <w:rPr>
          <w:rFonts w:eastAsia="Arial"/>
          <w:szCs w:val="22"/>
        </w:rPr>
        <w:t xml:space="preserve">Except where this Contract provides otherwise, all licences, leases and authorisations granted by the Buyer to the Supplier in relation to the Deliverables shall be terminated with effect from the </w:t>
      </w:r>
      <w:r w:rsidR="006D0F43">
        <w:rPr>
          <w:rFonts w:eastAsia="Arial"/>
          <w:szCs w:val="22"/>
        </w:rPr>
        <w:t>Expiry Date</w:t>
      </w:r>
      <w:r w:rsidRPr="002824C6">
        <w:rPr>
          <w:rFonts w:eastAsia="Arial"/>
          <w:szCs w:val="22"/>
        </w:rPr>
        <w:t>.</w:t>
      </w:r>
    </w:p>
    <w:p w14:paraId="7DB7262E" w14:textId="54E0BED6" w:rsidR="00D95627" w:rsidRPr="002824C6" w:rsidRDefault="00D95627" w:rsidP="00B943D8">
      <w:pPr>
        <w:pStyle w:val="Heading2"/>
        <w:rPr>
          <w:rFonts w:eastAsia="Arial Bold"/>
        </w:rPr>
      </w:pPr>
      <w:r w:rsidRPr="002824C6">
        <w:rPr>
          <w:rFonts w:eastAsia="Arial Bold"/>
        </w:rPr>
        <w:lastRenderedPageBreak/>
        <w:t>Assets, Sub-Contracts and Software</w:t>
      </w:r>
    </w:p>
    <w:p w14:paraId="7640B0D0" w14:textId="47851C00" w:rsidR="00D95627" w:rsidRPr="002824C6" w:rsidRDefault="00D95627" w:rsidP="007B2108">
      <w:pPr>
        <w:pStyle w:val="bodytext10"/>
        <w:numPr>
          <w:ilvl w:val="1"/>
          <w:numId w:val="23"/>
        </w:numPr>
        <w:spacing w:before="120" w:line="276" w:lineRule="auto"/>
        <w:ind w:hanging="792"/>
        <w:jc w:val="both"/>
        <w:rPr>
          <w:rFonts w:eastAsia="Arial"/>
          <w:szCs w:val="22"/>
        </w:rPr>
      </w:pPr>
      <w:r w:rsidRPr="002824C6">
        <w:rPr>
          <w:rFonts w:eastAsia="Arial"/>
          <w:szCs w:val="22"/>
        </w:rPr>
        <w:t>Following notice of termination of this Contract the Supplier shall not, without the Buyer's prior written consent:</w:t>
      </w:r>
    </w:p>
    <w:p w14:paraId="2ACC1061" w14:textId="723178DE" w:rsidR="00D95627" w:rsidRPr="002824C6" w:rsidRDefault="0004288C" w:rsidP="007B2108">
      <w:pPr>
        <w:pStyle w:val="bodytext10"/>
        <w:numPr>
          <w:ilvl w:val="0"/>
          <w:numId w:val="19"/>
        </w:numPr>
        <w:spacing w:before="120" w:line="276" w:lineRule="auto"/>
        <w:ind w:left="1134" w:hanging="283"/>
        <w:jc w:val="both"/>
        <w:rPr>
          <w:rFonts w:eastAsia="Arial"/>
          <w:szCs w:val="22"/>
        </w:rPr>
      </w:pPr>
      <w:r>
        <w:rPr>
          <w:rFonts w:eastAsia="Arial"/>
          <w:szCs w:val="22"/>
        </w:rPr>
        <w:t>T</w:t>
      </w:r>
      <w:r w:rsidR="00D95627" w:rsidRPr="002824C6">
        <w:rPr>
          <w:rFonts w:eastAsia="Arial"/>
          <w:szCs w:val="22"/>
        </w:rPr>
        <w:t xml:space="preserve">erminate, </w:t>
      </w:r>
      <w:proofErr w:type="gramStart"/>
      <w:r w:rsidR="00D95627" w:rsidRPr="002824C6">
        <w:rPr>
          <w:rFonts w:eastAsia="Arial"/>
          <w:szCs w:val="22"/>
        </w:rPr>
        <w:t>enter into</w:t>
      </w:r>
      <w:proofErr w:type="gramEnd"/>
      <w:r w:rsidR="00D95627" w:rsidRPr="002824C6">
        <w:rPr>
          <w:rFonts w:eastAsia="Arial"/>
          <w:szCs w:val="22"/>
        </w:rPr>
        <w:t xml:space="preserve"> or vary any Sub-contract or licence for any software in connection with the Deliverables; or</w:t>
      </w:r>
    </w:p>
    <w:p w14:paraId="719D139B" w14:textId="3E9F1DF0" w:rsidR="00D95627" w:rsidRPr="002824C6" w:rsidRDefault="00A27C15" w:rsidP="007B2108">
      <w:pPr>
        <w:pStyle w:val="bodytext10"/>
        <w:numPr>
          <w:ilvl w:val="0"/>
          <w:numId w:val="19"/>
        </w:numPr>
        <w:spacing w:before="120" w:line="276" w:lineRule="auto"/>
        <w:ind w:left="1134" w:hanging="283"/>
        <w:jc w:val="both"/>
        <w:rPr>
          <w:rFonts w:eastAsia="Arial"/>
          <w:szCs w:val="22"/>
        </w:rPr>
      </w:pPr>
      <w:r>
        <w:rPr>
          <w:rFonts w:eastAsia="Arial"/>
          <w:szCs w:val="22"/>
        </w:rPr>
        <w:t>S</w:t>
      </w:r>
      <w:r w:rsidR="00D95627" w:rsidRPr="002824C6">
        <w:rPr>
          <w:rFonts w:eastAsia="Arial"/>
          <w:szCs w:val="22"/>
        </w:rPr>
        <w:t>ubject to normal maintenance requirements</w:t>
      </w:r>
      <w:r>
        <w:rPr>
          <w:rFonts w:eastAsia="Arial"/>
          <w:szCs w:val="22"/>
        </w:rPr>
        <w:t xml:space="preserve">, </w:t>
      </w:r>
      <w:r w:rsidR="00D95627" w:rsidRPr="002824C6">
        <w:rPr>
          <w:rFonts w:eastAsia="Arial"/>
          <w:szCs w:val="22"/>
        </w:rPr>
        <w:t>make material modifications to, or dispose of, any existing Supplier Assets or acquire any new Supplier Assets.</w:t>
      </w:r>
    </w:p>
    <w:p w14:paraId="32060E41" w14:textId="6033361A" w:rsidR="00D95627" w:rsidRPr="002824C6" w:rsidRDefault="00D95627" w:rsidP="007B2108">
      <w:pPr>
        <w:pStyle w:val="bodytext10"/>
        <w:numPr>
          <w:ilvl w:val="1"/>
          <w:numId w:val="23"/>
        </w:numPr>
        <w:spacing w:before="120" w:line="276" w:lineRule="auto"/>
        <w:ind w:hanging="792"/>
        <w:jc w:val="both"/>
        <w:rPr>
          <w:rFonts w:eastAsia="Arial"/>
          <w:szCs w:val="22"/>
        </w:rPr>
      </w:pPr>
      <w:r w:rsidRPr="002824C6">
        <w:rPr>
          <w:rFonts w:eastAsia="Arial"/>
          <w:szCs w:val="22"/>
        </w:rPr>
        <w:t>Within twenty (20) Working Days of receipt of the up-to-date Registers provided by the Supplier, the Buyer shall notify the Supplier setting out:</w:t>
      </w:r>
    </w:p>
    <w:p w14:paraId="2D5DB1A6" w14:textId="62DA0350" w:rsidR="00D95627" w:rsidRPr="002824C6" w:rsidRDefault="00A27C15" w:rsidP="007B2108">
      <w:pPr>
        <w:pStyle w:val="bodytext10"/>
        <w:numPr>
          <w:ilvl w:val="0"/>
          <w:numId w:val="19"/>
        </w:numPr>
        <w:spacing w:before="120" w:line="276" w:lineRule="auto"/>
        <w:ind w:left="1134" w:hanging="283"/>
        <w:jc w:val="both"/>
        <w:rPr>
          <w:rFonts w:eastAsia="Arial"/>
          <w:szCs w:val="22"/>
        </w:rPr>
      </w:pPr>
      <w:r>
        <w:rPr>
          <w:rFonts w:eastAsia="Arial"/>
          <w:szCs w:val="22"/>
        </w:rPr>
        <w:t>W</w:t>
      </w:r>
      <w:r w:rsidR="00D95627" w:rsidRPr="002824C6">
        <w:rPr>
          <w:rFonts w:eastAsia="Arial"/>
          <w:szCs w:val="22"/>
        </w:rPr>
        <w:t xml:space="preserve">hich, if any, of the Transferable Assets the Buyer requires to be transferred to the Buyer and/or the Replacement Supplier ("Transferring Assets"). </w:t>
      </w:r>
    </w:p>
    <w:p w14:paraId="7E750591" w14:textId="573D8729" w:rsidR="00D95627" w:rsidRPr="002824C6" w:rsidRDefault="00A27C15" w:rsidP="007B2108">
      <w:pPr>
        <w:pStyle w:val="bodytext10"/>
        <w:numPr>
          <w:ilvl w:val="0"/>
          <w:numId w:val="19"/>
        </w:numPr>
        <w:spacing w:before="120" w:line="276" w:lineRule="auto"/>
        <w:ind w:left="1134" w:hanging="283"/>
        <w:jc w:val="both"/>
        <w:rPr>
          <w:rFonts w:eastAsia="Arial"/>
          <w:szCs w:val="22"/>
        </w:rPr>
      </w:pPr>
      <w:r>
        <w:rPr>
          <w:rFonts w:eastAsia="Arial"/>
          <w:szCs w:val="22"/>
        </w:rPr>
        <w:t>W</w:t>
      </w:r>
      <w:r w:rsidR="00D95627" w:rsidRPr="002824C6">
        <w:rPr>
          <w:rFonts w:eastAsia="Arial"/>
          <w:szCs w:val="22"/>
        </w:rPr>
        <w:t>hich, if any, of:</w:t>
      </w:r>
    </w:p>
    <w:p w14:paraId="6A638AD4" w14:textId="77777777" w:rsidR="00D95627" w:rsidRPr="002824C6" w:rsidRDefault="00D95627" w:rsidP="007B2108">
      <w:pPr>
        <w:pStyle w:val="ListParagraph"/>
        <w:numPr>
          <w:ilvl w:val="1"/>
          <w:numId w:val="15"/>
        </w:numPr>
        <w:pBdr>
          <w:top w:val="nil"/>
          <w:left w:val="nil"/>
          <w:bottom w:val="nil"/>
          <w:right w:val="nil"/>
          <w:between w:val="nil"/>
        </w:pBdr>
        <w:tabs>
          <w:tab w:val="left" w:pos="1985"/>
          <w:tab w:val="left" w:pos="2127"/>
        </w:tabs>
        <w:spacing w:before="120"/>
        <w:jc w:val="both"/>
        <w:rPr>
          <w:rFonts w:eastAsia="Arial"/>
          <w:sz w:val="22"/>
          <w:szCs w:val="22"/>
        </w:rPr>
      </w:pPr>
      <w:r w:rsidRPr="002824C6">
        <w:rPr>
          <w:rFonts w:eastAsia="Arial"/>
          <w:sz w:val="22"/>
          <w:szCs w:val="22"/>
        </w:rPr>
        <w:t xml:space="preserve">the Exclusive Assets that are not Transferable Assets; and </w:t>
      </w:r>
    </w:p>
    <w:p w14:paraId="07D1CA4D" w14:textId="77777777" w:rsidR="00D95627" w:rsidRPr="002824C6" w:rsidRDefault="00D95627" w:rsidP="007B2108">
      <w:pPr>
        <w:pStyle w:val="ListParagraph"/>
        <w:numPr>
          <w:ilvl w:val="1"/>
          <w:numId w:val="15"/>
        </w:numPr>
        <w:pBdr>
          <w:top w:val="nil"/>
          <w:left w:val="nil"/>
          <w:bottom w:val="nil"/>
          <w:right w:val="nil"/>
          <w:between w:val="nil"/>
        </w:pBdr>
        <w:tabs>
          <w:tab w:val="left" w:pos="1985"/>
          <w:tab w:val="left" w:pos="2127"/>
        </w:tabs>
        <w:spacing w:before="120"/>
        <w:jc w:val="both"/>
        <w:rPr>
          <w:rFonts w:eastAsia="Arial"/>
          <w:sz w:val="22"/>
          <w:szCs w:val="22"/>
        </w:rPr>
      </w:pPr>
      <w:r w:rsidRPr="002824C6">
        <w:rPr>
          <w:rFonts w:eastAsia="Arial"/>
          <w:sz w:val="22"/>
          <w:szCs w:val="22"/>
        </w:rPr>
        <w:t>the Non-Exclusive Assets,</w:t>
      </w:r>
    </w:p>
    <w:p w14:paraId="164A92F0" w14:textId="77777777" w:rsidR="00D95627" w:rsidRPr="002824C6" w:rsidRDefault="00D95627" w:rsidP="007B2108">
      <w:pPr>
        <w:pStyle w:val="ListParagraph"/>
        <w:numPr>
          <w:ilvl w:val="1"/>
          <w:numId w:val="15"/>
        </w:numPr>
        <w:pBdr>
          <w:top w:val="nil"/>
          <w:left w:val="nil"/>
          <w:bottom w:val="nil"/>
          <w:right w:val="nil"/>
          <w:between w:val="nil"/>
        </w:pBdr>
        <w:tabs>
          <w:tab w:val="left" w:pos="2127"/>
        </w:tabs>
        <w:spacing w:before="120"/>
        <w:jc w:val="both"/>
        <w:rPr>
          <w:rFonts w:eastAsia="Arial"/>
          <w:sz w:val="22"/>
          <w:szCs w:val="22"/>
        </w:rPr>
      </w:pPr>
      <w:r w:rsidRPr="002824C6">
        <w:rPr>
          <w:rFonts w:eastAsia="Arial"/>
          <w:sz w:val="22"/>
          <w:szCs w:val="22"/>
        </w:rPr>
        <w:t>the Buyer and/or the Replacement Supplier requires the continued use of; and</w:t>
      </w:r>
    </w:p>
    <w:p w14:paraId="45F3C60C" w14:textId="7CEF4276" w:rsidR="00D95627" w:rsidRPr="002824C6" w:rsidRDefault="00A27C15" w:rsidP="007B2108">
      <w:pPr>
        <w:pStyle w:val="bodytext10"/>
        <w:numPr>
          <w:ilvl w:val="0"/>
          <w:numId w:val="19"/>
        </w:numPr>
        <w:spacing w:before="120" w:line="276" w:lineRule="auto"/>
        <w:ind w:left="1134" w:hanging="283"/>
        <w:jc w:val="both"/>
        <w:rPr>
          <w:rFonts w:eastAsia="Arial"/>
          <w:szCs w:val="22"/>
        </w:rPr>
      </w:pPr>
      <w:r>
        <w:rPr>
          <w:rFonts w:eastAsia="Arial"/>
          <w:szCs w:val="22"/>
        </w:rPr>
        <w:t>W</w:t>
      </w:r>
      <w:r w:rsidR="00D95627" w:rsidRPr="002824C6">
        <w:rPr>
          <w:rFonts w:eastAsia="Arial"/>
          <w:szCs w:val="22"/>
        </w:rPr>
        <w:t>hich, if any, of Transferable Contracts the Buyer requires to be assigned or novated to the Buyer and/or the Replacement Supplier (the "Transferring Contracts"),</w:t>
      </w:r>
    </w:p>
    <w:p w14:paraId="3401916D" w14:textId="4CE04B82" w:rsidR="00D95627" w:rsidRPr="002824C6" w:rsidRDefault="00A27C15" w:rsidP="007B2108">
      <w:pPr>
        <w:pStyle w:val="bodytext10"/>
        <w:numPr>
          <w:ilvl w:val="0"/>
          <w:numId w:val="19"/>
        </w:numPr>
        <w:spacing w:before="120" w:line="276" w:lineRule="auto"/>
        <w:ind w:left="1134" w:hanging="283"/>
        <w:jc w:val="both"/>
        <w:rPr>
          <w:rFonts w:eastAsia="Arial"/>
          <w:szCs w:val="22"/>
        </w:rPr>
      </w:pPr>
      <w:proofErr w:type="gramStart"/>
      <w:r>
        <w:rPr>
          <w:rFonts w:eastAsia="Arial"/>
          <w:szCs w:val="22"/>
        </w:rPr>
        <w:t>i</w:t>
      </w:r>
      <w:r w:rsidR="00D95627" w:rsidRPr="002824C6">
        <w:rPr>
          <w:rFonts w:eastAsia="Arial"/>
          <w:szCs w:val="22"/>
        </w:rPr>
        <w:t>n order for</w:t>
      </w:r>
      <w:proofErr w:type="gramEnd"/>
      <w:r w:rsidR="00D95627" w:rsidRPr="002824C6">
        <w:rPr>
          <w:rFonts w:eastAsia="Arial"/>
          <w:szCs w:val="22"/>
        </w:rPr>
        <w:t xml:space="preserve"> the Buyer and/or its Replacement Supplier to provide the Deliverables</w:t>
      </w:r>
      <w:r w:rsidR="00553925">
        <w:rPr>
          <w:rFonts w:eastAsia="Arial"/>
          <w:szCs w:val="22"/>
        </w:rPr>
        <w:t xml:space="preserve"> t</w:t>
      </w:r>
      <w:r w:rsidR="00D95627" w:rsidRPr="002824C6">
        <w:rPr>
          <w:rFonts w:eastAsia="Arial"/>
          <w:szCs w:val="22"/>
        </w:rPr>
        <w: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24AB9394" w14:textId="1807439B" w:rsidR="00D95627" w:rsidRPr="002824C6" w:rsidRDefault="00D95627" w:rsidP="007B2108">
      <w:pPr>
        <w:pStyle w:val="bodytext10"/>
        <w:numPr>
          <w:ilvl w:val="1"/>
          <w:numId w:val="23"/>
        </w:numPr>
        <w:spacing w:before="120" w:line="276" w:lineRule="auto"/>
        <w:ind w:hanging="792"/>
        <w:jc w:val="both"/>
        <w:rPr>
          <w:rFonts w:eastAsia="Arial"/>
          <w:szCs w:val="22"/>
        </w:rPr>
      </w:pPr>
      <w:r w:rsidRPr="002824C6">
        <w:rPr>
          <w:rFonts w:eastAsia="Arial"/>
          <w:szCs w:val="22"/>
        </w:rPr>
        <w:t>Where the Buyer and/or the Replacement Supplier requires continued use of any Exclusive Assets that are not Transferable Assets or any Non-Exclusive Assets, the Supplier shall as soon as reasonably practicable:</w:t>
      </w:r>
    </w:p>
    <w:p w14:paraId="654955F4" w14:textId="01429B9B" w:rsidR="00D95627" w:rsidRPr="002824C6" w:rsidRDefault="00A27C15" w:rsidP="007B2108">
      <w:pPr>
        <w:pStyle w:val="bodytext10"/>
        <w:numPr>
          <w:ilvl w:val="0"/>
          <w:numId w:val="19"/>
        </w:numPr>
        <w:spacing w:before="120" w:line="276" w:lineRule="auto"/>
        <w:ind w:left="1134" w:hanging="283"/>
        <w:jc w:val="both"/>
        <w:rPr>
          <w:rFonts w:eastAsia="Arial"/>
          <w:szCs w:val="22"/>
        </w:rPr>
      </w:pPr>
      <w:r>
        <w:rPr>
          <w:rFonts w:eastAsia="Arial"/>
          <w:szCs w:val="22"/>
        </w:rPr>
        <w:t>P</w:t>
      </w:r>
      <w:r w:rsidR="00D95627" w:rsidRPr="002824C6">
        <w:rPr>
          <w:rFonts w:eastAsia="Arial"/>
          <w:szCs w:val="22"/>
        </w:rPr>
        <w:t>rocure a non-exclusive, perpetual, royalty-free licence for the Buyer and/or the Replacement Supplier to use such assets (with a right of sub-licence or assignment on the same terms); or failing which</w:t>
      </w:r>
    </w:p>
    <w:p w14:paraId="49734C87" w14:textId="7672CCC7" w:rsidR="00D95627" w:rsidRPr="002824C6" w:rsidRDefault="00A27C15" w:rsidP="007B2108">
      <w:pPr>
        <w:pStyle w:val="bodytext10"/>
        <w:numPr>
          <w:ilvl w:val="0"/>
          <w:numId w:val="19"/>
        </w:numPr>
        <w:spacing w:before="120" w:line="276" w:lineRule="auto"/>
        <w:ind w:left="1134" w:hanging="283"/>
        <w:jc w:val="both"/>
        <w:rPr>
          <w:rFonts w:eastAsia="Arial"/>
          <w:szCs w:val="22"/>
        </w:rPr>
      </w:pPr>
      <w:r>
        <w:rPr>
          <w:rFonts w:eastAsia="Arial"/>
          <w:szCs w:val="22"/>
        </w:rPr>
        <w:t>P</w:t>
      </w:r>
      <w:r w:rsidR="00D95627" w:rsidRPr="002824C6">
        <w:rPr>
          <w:rFonts w:eastAsia="Arial"/>
          <w:szCs w:val="22"/>
        </w:rPr>
        <w:t xml:space="preserve">rocure a suitable alternative to such assets, the </w:t>
      </w:r>
      <w:proofErr w:type="gramStart"/>
      <w:r w:rsidR="00D95627" w:rsidRPr="002824C6">
        <w:rPr>
          <w:rFonts w:eastAsia="Arial"/>
          <w:szCs w:val="22"/>
        </w:rPr>
        <w:t>Buyer</w:t>
      </w:r>
      <w:proofErr w:type="gramEnd"/>
      <w:r w:rsidR="00D95627" w:rsidRPr="002824C6">
        <w:rPr>
          <w:rFonts w:eastAsia="Arial"/>
          <w:szCs w:val="22"/>
        </w:rPr>
        <w:t xml:space="preserve"> or the Replacement Supplier to bear the reasonable proven costs of procuring the same.</w:t>
      </w:r>
    </w:p>
    <w:p w14:paraId="674BBD8B" w14:textId="05D5959C" w:rsidR="00D95627" w:rsidRPr="002824C6" w:rsidRDefault="00D95627" w:rsidP="007B2108">
      <w:pPr>
        <w:pStyle w:val="bodytext10"/>
        <w:numPr>
          <w:ilvl w:val="1"/>
          <w:numId w:val="23"/>
        </w:numPr>
        <w:spacing w:before="120" w:line="276" w:lineRule="auto"/>
        <w:ind w:hanging="792"/>
        <w:jc w:val="both"/>
        <w:rPr>
          <w:rFonts w:eastAsia="Arial"/>
          <w:szCs w:val="22"/>
        </w:rPr>
      </w:pPr>
      <w:r w:rsidRPr="002824C6">
        <w:rPr>
          <w:rFonts w:eastAsia="Arial"/>
          <w:szCs w:val="22"/>
        </w:rPr>
        <w:t xml:space="preserve">The Supplier shall as soon as reasonably practicable assign or procure the novation of the Transferring Contracts to the Buyer and/or the Replacement Supplier. The Supplier shall execute such documents and provide such other assistance as the Buyer reasonably requires </w:t>
      </w:r>
      <w:proofErr w:type="gramStart"/>
      <w:r w:rsidRPr="002824C6">
        <w:rPr>
          <w:rFonts w:eastAsia="Arial"/>
          <w:szCs w:val="22"/>
        </w:rPr>
        <w:t xml:space="preserve">to </w:t>
      </w:r>
      <w:r w:rsidR="009E48D9" w:rsidRPr="002824C6">
        <w:rPr>
          <w:rFonts w:eastAsia="Arial"/>
          <w:szCs w:val="22"/>
        </w:rPr>
        <w:t>affect</w:t>
      </w:r>
      <w:proofErr w:type="gramEnd"/>
      <w:r w:rsidRPr="002824C6">
        <w:rPr>
          <w:rFonts w:eastAsia="Arial"/>
          <w:szCs w:val="22"/>
        </w:rPr>
        <w:t xml:space="preserve"> this novation or assignment.</w:t>
      </w:r>
    </w:p>
    <w:p w14:paraId="5FB369EA" w14:textId="15A6F70A" w:rsidR="00D95627" w:rsidRPr="002824C6" w:rsidRDefault="00D95627" w:rsidP="007B2108">
      <w:pPr>
        <w:pStyle w:val="bodytext10"/>
        <w:numPr>
          <w:ilvl w:val="1"/>
          <w:numId w:val="23"/>
        </w:numPr>
        <w:spacing w:before="120" w:line="276" w:lineRule="auto"/>
        <w:ind w:hanging="792"/>
        <w:jc w:val="both"/>
        <w:rPr>
          <w:rFonts w:eastAsia="Arial"/>
          <w:szCs w:val="22"/>
        </w:rPr>
      </w:pPr>
      <w:r w:rsidRPr="002824C6">
        <w:rPr>
          <w:rFonts w:eastAsia="Arial"/>
          <w:szCs w:val="22"/>
        </w:rPr>
        <w:t>The Buyer shall:</w:t>
      </w:r>
    </w:p>
    <w:p w14:paraId="00F32FD8" w14:textId="63A44E93" w:rsidR="00D95627" w:rsidRPr="002824C6" w:rsidRDefault="00A27C15" w:rsidP="007B2108">
      <w:pPr>
        <w:pStyle w:val="bodytext10"/>
        <w:numPr>
          <w:ilvl w:val="0"/>
          <w:numId w:val="19"/>
        </w:numPr>
        <w:spacing w:before="120" w:line="276" w:lineRule="auto"/>
        <w:ind w:left="1134" w:hanging="283"/>
        <w:jc w:val="both"/>
        <w:rPr>
          <w:rFonts w:eastAsia="Arial"/>
          <w:szCs w:val="22"/>
        </w:rPr>
      </w:pPr>
      <w:r>
        <w:rPr>
          <w:rFonts w:eastAsia="Arial"/>
          <w:szCs w:val="22"/>
        </w:rPr>
        <w:t>A</w:t>
      </w:r>
      <w:r w:rsidR="00D95627" w:rsidRPr="002824C6">
        <w:rPr>
          <w:rFonts w:eastAsia="Arial"/>
          <w:szCs w:val="22"/>
        </w:rPr>
        <w:t>ccept assignments from the Supplier or join with the Supplier in procuring a novation of each Transferring Contract; and</w:t>
      </w:r>
    </w:p>
    <w:p w14:paraId="0C7F3249" w14:textId="0438D6DD" w:rsidR="00D95627" w:rsidRPr="002824C6" w:rsidRDefault="00A27C15" w:rsidP="007B2108">
      <w:pPr>
        <w:pStyle w:val="bodytext10"/>
        <w:numPr>
          <w:ilvl w:val="0"/>
          <w:numId w:val="19"/>
        </w:numPr>
        <w:spacing w:before="120" w:line="276" w:lineRule="auto"/>
        <w:ind w:left="1134" w:hanging="283"/>
        <w:jc w:val="both"/>
        <w:rPr>
          <w:rFonts w:eastAsia="Arial"/>
          <w:szCs w:val="22"/>
        </w:rPr>
      </w:pPr>
      <w:r>
        <w:rPr>
          <w:rFonts w:eastAsia="Arial"/>
          <w:szCs w:val="22"/>
        </w:rPr>
        <w:t>O</w:t>
      </w:r>
      <w:r w:rsidR="00D95627" w:rsidRPr="002824C6">
        <w:rPr>
          <w:rFonts w:eastAsia="Arial"/>
          <w:szCs w:val="22"/>
        </w:rPr>
        <w:t xml:space="preserve">nce a Transferring Contract is novated or assigned to the Buyer and/or the Replacement Supplier, discharge all the obligations and liabilities created by or </w:t>
      </w:r>
      <w:r w:rsidR="00D95627" w:rsidRPr="002824C6">
        <w:rPr>
          <w:rFonts w:eastAsia="Arial"/>
          <w:szCs w:val="22"/>
        </w:rPr>
        <w:lastRenderedPageBreak/>
        <w:t>arising under that Transferring Contract and exercise its rights arising under that Transferring Contract, or as applicable, procure that the Replacement Supplier does the same.</w:t>
      </w:r>
    </w:p>
    <w:p w14:paraId="06B8D292" w14:textId="1408F0AE" w:rsidR="00D95627" w:rsidRPr="002824C6" w:rsidRDefault="00D95627" w:rsidP="007B2108">
      <w:pPr>
        <w:pStyle w:val="bodytext10"/>
        <w:numPr>
          <w:ilvl w:val="1"/>
          <w:numId w:val="23"/>
        </w:numPr>
        <w:spacing w:before="120" w:line="276" w:lineRule="auto"/>
        <w:ind w:hanging="792"/>
        <w:jc w:val="both"/>
        <w:rPr>
          <w:rFonts w:eastAsia="Arial"/>
          <w:szCs w:val="22"/>
        </w:rPr>
      </w:pPr>
      <w:r w:rsidRPr="002824C6">
        <w:rPr>
          <w:rFonts w:eastAsia="Arial"/>
          <w:szCs w:val="22"/>
        </w:rPr>
        <w:t>The Supplier shall hold any Transferring Contracts on trust for the Buyer until the transfer of the relevant Transferring Contract to the Buyer and/or the Replacement Supplier has taken place.</w:t>
      </w:r>
    </w:p>
    <w:p w14:paraId="07E298DE" w14:textId="440149D7" w:rsidR="004243D3" w:rsidRPr="00D93AF7" w:rsidRDefault="00D95627" w:rsidP="00D93AF7">
      <w:pPr>
        <w:pStyle w:val="bodytext10"/>
        <w:numPr>
          <w:ilvl w:val="1"/>
          <w:numId w:val="23"/>
        </w:numPr>
        <w:spacing w:before="120" w:line="276" w:lineRule="auto"/>
        <w:ind w:hanging="792"/>
        <w:jc w:val="both"/>
        <w:rPr>
          <w:rStyle w:val="normaltextrun"/>
          <w:rFonts w:eastAsia="Arial"/>
          <w:bCs/>
          <w:szCs w:val="22"/>
        </w:rPr>
      </w:pPr>
      <w:r w:rsidRPr="002824C6">
        <w:rPr>
          <w:rFonts w:eastAsia="Arial"/>
          <w:szCs w:val="22"/>
        </w:rPr>
        <w:t>The Supplier shall indemnify the Buyer (and/or the Replacement Supplier, as applicable) against each loss, liability and cost arising out of any claims made by a counterparty to a Transferring Contract which is assigned or novated to the Buyer (and/or Replacement Supplier) in relation to any matters arising prior to the date of assignment or novation of such Transferring Contract.</w:t>
      </w:r>
    </w:p>
    <w:p w14:paraId="6D3E21A2" w14:textId="0EEB0BB9" w:rsidR="00080467" w:rsidRDefault="00AA24B4" w:rsidP="007B2108">
      <w:pPr>
        <w:pStyle w:val="Heading1"/>
        <w:numPr>
          <w:ilvl w:val="0"/>
          <w:numId w:val="23"/>
        </w:numPr>
        <w:rPr>
          <w:rStyle w:val="normaltextrun"/>
          <w:rFonts w:eastAsiaTheme="majorEastAsia"/>
          <w:color w:val="000000"/>
          <w:shd w:val="clear" w:color="auto" w:fill="FFFFFF"/>
        </w:rPr>
      </w:pPr>
      <w:bookmarkStart w:id="51" w:name="_Toc149653562"/>
      <w:r>
        <w:rPr>
          <w:rStyle w:val="normaltextrun"/>
          <w:rFonts w:eastAsiaTheme="majorEastAsia"/>
          <w:color w:val="000000"/>
          <w:shd w:val="clear" w:color="auto" w:fill="FFFFFF"/>
        </w:rPr>
        <w:t>Additional Buyer Requirements</w:t>
      </w:r>
      <w:bookmarkEnd w:id="51"/>
    </w:p>
    <w:p w14:paraId="54366C7F" w14:textId="2A4808AF" w:rsidR="00285A0D" w:rsidRPr="00F07402" w:rsidRDefault="00285A0D" w:rsidP="00285A0D">
      <w:pPr>
        <w:pStyle w:val="Heading2"/>
        <w:rPr>
          <w:rFonts w:eastAsia="Arial Bold"/>
        </w:rPr>
      </w:pPr>
      <w:r w:rsidRPr="00F07402">
        <w:rPr>
          <w:rFonts w:eastAsia="Arial Bold"/>
        </w:rPr>
        <w:t>General</w:t>
      </w:r>
    </w:p>
    <w:p w14:paraId="1CAB2DC9" w14:textId="32D3E6BD" w:rsidR="00285A0D" w:rsidRPr="00D93AF7" w:rsidRDefault="00285A0D" w:rsidP="007B2108">
      <w:pPr>
        <w:pStyle w:val="bodytext10"/>
        <w:numPr>
          <w:ilvl w:val="1"/>
          <w:numId w:val="23"/>
        </w:numPr>
        <w:spacing w:before="120" w:line="276" w:lineRule="auto"/>
        <w:ind w:hanging="792"/>
        <w:jc w:val="both"/>
        <w:rPr>
          <w:lang w:eastAsia="en-GB"/>
        </w:rPr>
      </w:pPr>
      <w:r w:rsidRPr="000E509A">
        <w:rPr>
          <w:szCs w:val="22"/>
          <w:shd w:val="clear" w:color="auto" w:fill="FAF9F8"/>
        </w:rPr>
        <w:t xml:space="preserve">The Supplier does not </w:t>
      </w:r>
      <w:proofErr w:type="gramStart"/>
      <w:r w:rsidRPr="000E509A">
        <w:rPr>
          <w:szCs w:val="22"/>
          <w:shd w:val="clear" w:color="auto" w:fill="FAF9F8"/>
        </w:rPr>
        <w:t>enter into</w:t>
      </w:r>
      <w:proofErr w:type="gramEnd"/>
      <w:r w:rsidRPr="000E509A">
        <w:rPr>
          <w:szCs w:val="22"/>
          <w:shd w:val="clear" w:color="auto" w:fill="FAF9F8"/>
        </w:rPr>
        <w:t xml:space="preserve"> commitments when dealing with third parties that might impose any obligations on the Buyer except with the consent of the Buyer</w:t>
      </w:r>
      <w:r>
        <w:rPr>
          <w:szCs w:val="22"/>
          <w:shd w:val="clear" w:color="auto" w:fill="FAF9F8"/>
        </w:rPr>
        <w:t>.</w:t>
      </w:r>
    </w:p>
    <w:p w14:paraId="7B11C2A9" w14:textId="2322DD31" w:rsidR="00D93AF7" w:rsidRPr="00285A0D" w:rsidRDefault="00D93AF7" w:rsidP="007B2108">
      <w:pPr>
        <w:pStyle w:val="bodytext10"/>
        <w:numPr>
          <w:ilvl w:val="1"/>
          <w:numId w:val="23"/>
        </w:numPr>
        <w:spacing w:before="120" w:line="276" w:lineRule="auto"/>
        <w:ind w:hanging="792"/>
        <w:jc w:val="both"/>
        <w:rPr>
          <w:lang w:eastAsia="en-GB"/>
        </w:rPr>
      </w:pPr>
      <w:r w:rsidRPr="002824C6">
        <w:rPr>
          <w:rFonts w:eastAsia="Arial"/>
          <w:szCs w:val="22"/>
        </w:rPr>
        <w:t xml:space="preserve">Unless otherwise stated, the Buyer shall not be obliged to pay for costs incurred by the Supplier in relation to its compliance with this </w:t>
      </w:r>
      <w:r>
        <w:rPr>
          <w:rFonts w:eastAsia="Arial"/>
          <w:szCs w:val="22"/>
        </w:rPr>
        <w:t>Specification.</w:t>
      </w:r>
    </w:p>
    <w:p w14:paraId="6CE641CE" w14:textId="7738AC49" w:rsidR="000E235D" w:rsidRDefault="000E235D" w:rsidP="00AA24B4">
      <w:pPr>
        <w:pStyle w:val="Heading2"/>
      </w:pPr>
      <w:r w:rsidRPr="00260850">
        <w:t>Insurance Requirements</w:t>
      </w:r>
    </w:p>
    <w:p w14:paraId="79462FBE" w14:textId="10438898" w:rsidR="000E235D" w:rsidRDefault="000E235D" w:rsidP="007B2108">
      <w:pPr>
        <w:pStyle w:val="bodytext10"/>
        <w:numPr>
          <w:ilvl w:val="1"/>
          <w:numId w:val="23"/>
        </w:numPr>
        <w:spacing w:before="120" w:line="276" w:lineRule="auto"/>
        <w:ind w:hanging="792"/>
        <w:jc w:val="both"/>
      </w:pPr>
      <w:r w:rsidRPr="0069185E">
        <w:t xml:space="preserve">The Supplier discharges all its obligations under the Insurance Act 2015 when placing, </w:t>
      </w:r>
      <w:proofErr w:type="gramStart"/>
      <w:r w:rsidRPr="0069185E">
        <w:t>renewing</w:t>
      </w:r>
      <w:proofErr w:type="gramEnd"/>
      <w:r w:rsidRPr="0069185E">
        <w:t xml:space="preserve"> or maintaining any insurances required by the </w:t>
      </w:r>
      <w:r>
        <w:t>C</w:t>
      </w:r>
      <w:r w:rsidRPr="0069185E">
        <w:t>ontract.</w:t>
      </w:r>
    </w:p>
    <w:p w14:paraId="6D7DE780" w14:textId="1E651E7F" w:rsidR="007A413B" w:rsidRPr="00A31C6E" w:rsidRDefault="007A413B" w:rsidP="00A31C6E">
      <w:pPr>
        <w:pStyle w:val="Heading2"/>
        <w:rPr>
          <w:b w:val="0"/>
          <w:bCs w:val="0"/>
          <w:szCs w:val="22"/>
        </w:rPr>
      </w:pPr>
      <w:r w:rsidRPr="00A31C6E">
        <w:rPr>
          <w:rStyle w:val="Heading2Char"/>
          <w:b/>
          <w:bCs/>
        </w:rPr>
        <w:t>Health and Safety</w:t>
      </w:r>
      <w:r w:rsidR="00525DF5" w:rsidRPr="00A31C6E">
        <w:rPr>
          <w:rStyle w:val="Heading2Char"/>
          <w:b/>
          <w:bCs/>
        </w:rPr>
        <w:t xml:space="preserve"> and Wellbeing</w:t>
      </w:r>
    </w:p>
    <w:p w14:paraId="5BB28045" w14:textId="4F846AEA" w:rsidR="00525DF5" w:rsidRPr="005976EC" w:rsidRDefault="005976EC" w:rsidP="000E235D">
      <w:pPr>
        <w:pStyle w:val="bodytext10"/>
        <w:spacing w:before="120" w:line="276" w:lineRule="auto"/>
        <w:jc w:val="both"/>
        <w:rPr>
          <w:rStyle w:val="eop"/>
          <w:b/>
          <w:bCs/>
          <w:szCs w:val="18"/>
          <w:u w:val="single"/>
        </w:rPr>
      </w:pPr>
      <w:r w:rsidRPr="005976EC">
        <w:rPr>
          <w:rStyle w:val="eop"/>
          <w:b/>
          <w:bCs/>
          <w:szCs w:val="18"/>
          <w:u w:val="single"/>
        </w:rPr>
        <w:t>General</w:t>
      </w:r>
    </w:p>
    <w:p w14:paraId="25BBD674" w14:textId="026F1A7B" w:rsidR="005976EC" w:rsidRDefault="00D66F56" w:rsidP="007B2108">
      <w:pPr>
        <w:pStyle w:val="bodytext10"/>
        <w:numPr>
          <w:ilvl w:val="1"/>
          <w:numId w:val="23"/>
        </w:numPr>
        <w:spacing w:before="120" w:line="276" w:lineRule="auto"/>
        <w:ind w:hanging="792"/>
        <w:jc w:val="both"/>
        <w:rPr>
          <w:rStyle w:val="eop"/>
          <w:b/>
          <w:bCs/>
          <w:szCs w:val="18"/>
        </w:rPr>
      </w:pPr>
      <w:r w:rsidRPr="00181A3C">
        <w:rPr>
          <w:rStyle w:val="normaltextrun"/>
          <w:rFonts w:eastAsiaTheme="majorEastAsia"/>
          <w:color w:val="000000"/>
          <w:szCs w:val="22"/>
          <w:shd w:val="clear" w:color="auto" w:fill="FFFFFF"/>
        </w:rPr>
        <w:t xml:space="preserve">The </w:t>
      </w:r>
      <w:r w:rsidRPr="001129B8">
        <w:rPr>
          <w:rStyle w:val="normaltextrun"/>
          <w:rFonts w:eastAsiaTheme="majorEastAsia"/>
          <w:color w:val="000000"/>
          <w:szCs w:val="22"/>
          <w:shd w:val="clear" w:color="auto" w:fill="FFFFFF"/>
        </w:rPr>
        <w:t>Supplier</w:t>
      </w:r>
      <w:r w:rsidRPr="00181A3C">
        <w:rPr>
          <w:rStyle w:val="normaltextrun"/>
          <w:rFonts w:eastAsiaTheme="majorEastAsia"/>
          <w:color w:val="000000"/>
          <w:szCs w:val="22"/>
          <w:shd w:val="clear" w:color="auto" w:fill="FFFFFF"/>
        </w:rPr>
        <w:t xml:space="preserve"> complies with and operates according to all relevant and prevailing health, safety and wellbeing legislation, considerations, </w:t>
      </w:r>
      <w:proofErr w:type="gramStart"/>
      <w:r w:rsidRPr="00181A3C">
        <w:rPr>
          <w:rStyle w:val="normaltextrun"/>
          <w:rFonts w:eastAsiaTheme="majorEastAsia"/>
          <w:color w:val="000000"/>
          <w:szCs w:val="22"/>
          <w:shd w:val="clear" w:color="auto" w:fill="FFFFFF"/>
        </w:rPr>
        <w:t>guidance</w:t>
      </w:r>
      <w:proofErr w:type="gramEnd"/>
      <w:r w:rsidRPr="00181A3C">
        <w:rPr>
          <w:rStyle w:val="normaltextrun"/>
          <w:rFonts w:eastAsiaTheme="majorEastAsia"/>
          <w:color w:val="000000"/>
          <w:szCs w:val="22"/>
          <w:shd w:val="clear" w:color="auto" w:fill="FFFFFF"/>
        </w:rPr>
        <w:t xml:space="preserve"> and industry best practice.</w:t>
      </w:r>
    </w:p>
    <w:p w14:paraId="2AC0FEA0" w14:textId="4E137669" w:rsidR="000E235D" w:rsidRPr="00516127" w:rsidRDefault="000E235D" w:rsidP="000E235D">
      <w:pPr>
        <w:pStyle w:val="bodytext10"/>
        <w:spacing w:before="120" w:line="276" w:lineRule="auto"/>
        <w:jc w:val="both"/>
        <w:rPr>
          <w:rStyle w:val="eop"/>
          <w:b/>
          <w:bCs/>
          <w:sz w:val="24"/>
          <w:szCs w:val="24"/>
          <w:u w:val="single"/>
        </w:rPr>
      </w:pPr>
      <w:r w:rsidRPr="00516127">
        <w:rPr>
          <w:rStyle w:val="eop"/>
          <w:b/>
          <w:bCs/>
          <w:sz w:val="24"/>
          <w:szCs w:val="24"/>
          <w:u w:val="single"/>
        </w:rPr>
        <w:t>Management of Health and Safety</w:t>
      </w:r>
    </w:p>
    <w:p w14:paraId="48F500CA" w14:textId="77777777" w:rsidR="000E235D" w:rsidRPr="002824C6" w:rsidRDefault="000E235D" w:rsidP="007B2108">
      <w:pPr>
        <w:pStyle w:val="bodytext10"/>
        <w:numPr>
          <w:ilvl w:val="1"/>
          <w:numId w:val="23"/>
        </w:numPr>
        <w:spacing w:before="120" w:line="276" w:lineRule="auto"/>
        <w:ind w:hanging="792"/>
        <w:jc w:val="both"/>
        <w:rPr>
          <w:szCs w:val="22"/>
          <w:lang w:val="en-US"/>
        </w:rPr>
      </w:pPr>
      <w:r w:rsidRPr="002824C6">
        <w:rPr>
          <w:szCs w:val="22"/>
        </w:rPr>
        <w:t>The Supplier</w:t>
      </w:r>
    </w:p>
    <w:p w14:paraId="7A2C15DA" w14:textId="7F19C695" w:rsidR="000E235D" w:rsidRPr="005A2844" w:rsidRDefault="000E235D" w:rsidP="007B2108">
      <w:pPr>
        <w:pStyle w:val="bodytext10"/>
        <w:numPr>
          <w:ilvl w:val="0"/>
          <w:numId w:val="19"/>
        </w:numPr>
        <w:spacing w:before="120" w:line="276" w:lineRule="auto"/>
        <w:ind w:left="1134" w:hanging="283"/>
        <w:jc w:val="both"/>
        <w:rPr>
          <w:rFonts w:eastAsia="Arial"/>
          <w:szCs w:val="22"/>
        </w:rPr>
      </w:pPr>
      <w:r w:rsidRPr="00D66F56">
        <w:rPr>
          <w:rFonts w:eastAsia="Arial"/>
          <w:szCs w:val="22"/>
        </w:rPr>
        <w:t xml:space="preserve">operates a health and safety management system in line with the requirements set out </w:t>
      </w:r>
      <w:r w:rsidRPr="005A2844">
        <w:rPr>
          <w:rFonts w:eastAsia="Arial"/>
          <w:szCs w:val="22"/>
        </w:rPr>
        <w:t>in </w:t>
      </w:r>
      <w:r w:rsidRPr="005F2F1E">
        <w:rPr>
          <w:rFonts w:eastAsia="Arial"/>
          <w:szCs w:val="22"/>
        </w:rPr>
        <w:t>section </w:t>
      </w:r>
      <w:r w:rsidR="00D93AF7" w:rsidRPr="005F2F1E">
        <w:rPr>
          <w:rFonts w:eastAsia="Arial"/>
          <w:szCs w:val="22"/>
        </w:rPr>
        <w:t>18</w:t>
      </w:r>
      <w:r w:rsidR="00877FB5">
        <w:rPr>
          <w:rFonts w:eastAsia="Arial"/>
          <w:szCs w:val="22"/>
        </w:rPr>
        <w:t>.1</w:t>
      </w:r>
      <w:r w:rsidR="00CD57E4">
        <w:rPr>
          <w:rFonts w:eastAsia="Arial"/>
          <w:szCs w:val="22"/>
        </w:rPr>
        <w:t>6</w:t>
      </w:r>
      <w:r w:rsidRPr="005A2844">
        <w:rPr>
          <w:rFonts w:eastAsia="Arial"/>
          <w:szCs w:val="22"/>
        </w:rPr>
        <w:t> Quality Management,   </w:t>
      </w:r>
    </w:p>
    <w:p w14:paraId="084F4F8C" w14:textId="17D03188" w:rsidR="000E235D" w:rsidRPr="00D66F56" w:rsidRDefault="000E235D" w:rsidP="007B2108">
      <w:pPr>
        <w:pStyle w:val="bodytext10"/>
        <w:numPr>
          <w:ilvl w:val="0"/>
          <w:numId w:val="19"/>
        </w:numPr>
        <w:spacing w:before="120" w:line="276" w:lineRule="auto"/>
        <w:ind w:left="1134" w:hanging="283"/>
        <w:jc w:val="both"/>
        <w:rPr>
          <w:rFonts w:eastAsia="Arial"/>
          <w:szCs w:val="22"/>
        </w:rPr>
      </w:pPr>
      <w:r w:rsidRPr="00D66F56">
        <w:rPr>
          <w:rFonts w:eastAsia="Arial"/>
          <w:szCs w:val="22"/>
        </w:rPr>
        <w:t>documents the systems and fully and effectively implements the health and safety management system prior to the </w:t>
      </w:r>
      <w:r w:rsidR="007D693B">
        <w:rPr>
          <w:rFonts w:eastAsia="Arial"/>
          <w:szCs w:val="22"/>
        </w:rPr>
        <w:t>G</w:t>
      </w:r>
      <w:r w:rsidR="006C7BD7">
        <w:rPr>
          <w:rFonts w:eastAsia="Arial"/>
          <w:szCs w:val="22"/>
        </w:rPr>
        <w:t xml:space="preserve">o </w:t>
      </w:r>
      <w:r w:rsidR="007D693B">
        <w:rPr>
          <w:rFonts w:eastAsia="Arial"/>
          <w:szCs w:val="22"/>
        </w:rPr>
        <w:t>L</w:t>
      </w:r>
      <w:r w:rsidR="006C7BD7">
        <w:rPr>
          <w:rFonts w:eastAsia="Arial"/>
          <w:szCs w:val="22"/>
        </w:rPr>
        <w:t xml:space="preserve">ive </w:t>
      </w:r>
      <w:r w:rsidR="007D693B">
        <w:rPr>
          <w:rFonts w:eastAsia="Arial"/>
          <w:szCs w:val="22"/>
        </w:rPr>
        <w:t>D</w:t>
      </w:r>
      <w:r w:rsidR="006C7BD7">
        <w:rPr>
          <w:rFonts w:eastAsia="Arial"/>
          <w:szCs w:val="22"/>
        </w:rPr>
        <w:t>ate</w:t>
      </w:r>
      <w:r w:rsidRPr="00D66F56">
        <w:rPr>
          <w:rFonts w:eastAsia="Arial"/>
          <w:szCs w:val="22"/>
        </w:rPr>
        <w:t> and </w:t>
      </w:r>
    </w:p>
    <w:p w14:paraId="65AB715E" w14:textId="77777777" w:rsidR="000E235D" w:rsidRPr="00F3160A" w:rsidRDefault="000E235D" w:rsidP="007B2108">
      <w:pPr>
        <w:pStyle w:val="bodytext10"/>
        <w:numPr>
          <w:ilvl w:val="0"/>
          <w:numId w:val="19"/>
        </w:numPr>
        <w:spacing w:before="120" w:line="276" w:lineRule="auto"/>
        <w:ind w:left="1134" w:hanging="283"/>
        <w:jc w:val="both"/>
        <w:rPr>
          <w:rFonts w:eastAsia="Arial"/>
          <w:iCs w:val="0"/>
          <w:szCs w:val="22"/>
        </w:rPr>
      </w:pPr>
      <w:r w:rsidRPr="00D66F56">
        <w:rPr>
          <w:rFonts w:eastAsia="Arial"/>
          <w:szCs w:val="22"/>
        </w:rPr>
        <w:t>provides evidence to the Buyer to demonstrate that the health and safety management</w:t>
      </w:r>
      <w:r w:rsidRPr="002824C6">
        <w:rPr>
          <w:szCs w:val="22"/>
        </w:rPr>
        <w:t> system is documented satisfactorily and is effectively implemented to meet the timescale stated above. The Buyer may prevent the Supplier from starting any work until such evidence is provided.</w:t>
      </w:r>
      <w:r w:rsidRPr="002824C6">
        <w:rPr>
          <w:szCs w:val="22"/>
          <w:lang w:val="en-US"/>
        </w:rPr>
        <w:t> </w:t>
      </w:r>
    </w:p>
    <w:p w14:paraId="7D29163C" w14:textId="75474C3F" w:rsidR="000E235D" w:rsidRPr="00D66F56" w:rsidRDefault="000E235D" w:rsidP="007B2108">
      <w:pPr>
        <w:pStyle w:val="bodytext10"/>
        <w:numPr>
          <w:ilvl w:val="1"/>
          <w:numId w:val="23"/>
        </w:numPr>
        <w:spacing w:before="120" w:line="276" w:lineRule="auto"/>
        <w:ind w:hanging="792"/>
        <w:jc w:val="both"/>
        <w:rPr>
          <w:szCs w:val="22"/>
        </w:rPr>
      </w:pPr>
      <w:r w:rsidRPr="00156C1C">
        <w:rPr>
          <w:szCs w:val="22"/>
        </w:rPr>
        <w:t xml:space="preserve">The requirements for certification, in general, of the Supplier’s management systems are set out in </w:t>
      </w:r>
      <w:r w:rsidRPr="001673C8">
        <w:rPr>
          <w:szCs w:val="22"/>
        </w:rPr>
        <w:t>section </w:t>
      </w:r>
      <w:r w:rsidR="00D93AF7" w:rsidRPr="001673C8">
        <w:rPr>
          <w:szCs w:val="22"/>
        </w:rPr>
        <w:t>18</w:t>
      </w:r>
      <w:r w:rsidR="00CB33CD">
        <w:rPr>
          <w:szCs w:val="22"/>
        </w:rPr>
        <w:t>.1</w:t>
      </w:r>
      <w:r w:rsidR="00CD57E4">
        <w:rPr>
          <w:szCs w:val="22"/>
        </w:rPr>
        <w:t>6</w:t>
      </w:r>
      <w:r w:rsidRPr="005A2844">
        <w:rPr>
          <w:szCs w:val="22"/>
        </w:rPr>
        <w:t xml:space="preserve"> Quality Management.</w:t>
      </w:r>
      <w:r w:rsidRPr="00D66F56">
        <w:rPr>
          <w:szCs w:val="22"/>
        </w:rPr>
        <w:t> </w:t>
      </w:r>
    </w:p>
    <w:p w14:paraId="3A3E5DBF" w14:textId="3C9BF2A4" w:rsidR="000E235D" w:rsidRDefault="000E235D" w:rsidP="007B2108">
      <w:pPr>
        <w:pStyle w:val="bodytext10"/>
        <w:numPr>
          <w:ilvl w:val="1"/>
          <w:numId w:val="23"/>
        </w:numPr>
        <w:spacing w:before="120" w:line="276" w:lineRule="auto"/>
        <w:ind w:hanging="792"/>
        <w:jc w:val="both"/>
      </w:pPr>
      <w:r w:rsidRPr="00D66F56">
        <w:lastRenderedPageBreak/>
        <w:t xml:space="preserve">The Supplier operates and develops its health and safety management system to meet the Buyer’s requirements. </w:t>
      </w:r>
    </w:p>
    <w:p w14:paraId="6340A660" w14:textId="77777777" w:rsidR="000D0FD0" w:rsidRDefault="000D0FD0" w:rsidP="007B2108">
      <w:pPr>
        <w:pStyle w:val="bodytext10"/>
        <w:numPr>
          <w:ilvl w:val="1"/>
          <w:numId w:val="23"/>
        </w:numPr>
        <w:spacing w:before="120" w:line="276" w:lineRule="auto"/>
        <w:ind w:hanging="792"/>
        <w:jc w:val="both"/>
        <w:rPr>
          <w:szCs w:val="22"/>
        </w:rPr>
      </w:pPr>
      <w:r w:rsidRPr="002824C6">
        <w:rPr>
          <w:szCs w:val="22"/>
        </w:rPr>
        <w:t xml:space="preserve">The Supplier carries out a programme of internal audits in accordance with the requirements of ISO 9001. </w:t>
      </w:r>
    </w:p>
    <w:p w14:paraId="423BA3E4" w14:textId="77777777" w:rsidR="000D0FD0" w:rsidRDefault="000D0FD0" w:rsidP="007B2108">
      <w:pPr>
        <w:pStyle w:val="bodytext10"/>
        <w:numPr>
          <w:ilvl w:val="1"/>
          <w:numId w:val="23"/>
        </w:numPr>
        <w:spacing w:before="120" w:line="276" w:lineRule="auto"/>
        <w:ind w:hanging="792"/>
        <w:jc w:val="both"/>
        <w:rPr>
          <w:szCs w:val="22"/>
        </w:rPr>
      </w:pPr>
      <w:r w:rsidRPr="002824C6">
        <w:rPr>
          <w:szCs w:val="22"/>
        </w:rPr>
        <w:t>The Buyer may carry out audits of the Supplier’s quality management system from time to time.</w:t>
      </w:r>
    </w:p>
    <w:p w14:paraId="4AB6917E" w14:textId="4C6D8AD3" w:rsidR="000E235D" w:rsidRPr="00516127" w:rsidRDefault="00C07A97" w:rsidP="000E235D">
      <w:pPr>
        <w:pStyle w:val="bodytext10"/>
        <w:spacing w:before="120" w:line="276" w:lineRule="auto"/>
        <w:jc w:val="both"/>
        <w:rPr>
          <w:rStyle w:val="eop"/>
          <w:b/>
          <w:bCs/>
          <w:sz w:val="24"/>
          <w:szCs w:val="24"/>
        </w:rPr>
      </w:pPr>
      <w:r w:rsidRPr="00516127">
        <w:rPr>
          <w:rStyle w:val="eop"/>
          <w:b/>
          <w:bCs/>
          <w:sz w:val="24"/>
          <w:szCs w:val="24"/>
        </w:rPr>
        <w:t>Suppliers’</w:t>
      </w:r>
      <w:r w:rsidR="000E235D" w:rsidRPr="00516127">
        <w:rPr>
          <w:rStyle w:val="eop"/>
          <w:b/>
          <w:bCs/>
          <w:sz w:val="24"/>
          <w:szCs w:val="24"/>
        </w:rPr>
        <w:t xml:space="preserve"> occupational health management system</w:t>
      </w:r>
    </w:p>
    <w:p w14:paraId="58F85AE6" w14:textId="639C1F8E" w:rsidR="000E235D" w:rsidRPr="002824C6" w:rsidRDefault="000E235D" w:rsidP="007B2108">
      <w:pPr>
        <w:pStyle w:val="bodytext10"/>
        <w:numPr>
          <w:ilvl w:val="1"/>
          <w:numId w:val="23"/>
        </w:numPr>
        <w:spacing w:before="120" w:line="276" w:lineRule="auto"/>
        <w:ind w:hanging="792"/>
        <w:jc w:val="both"/>
        <w:rPr>
          <w:szCs w:val="22"/>
          <w:lang w:val="en-US"/>
        </w:rPr>
      </w:pPr>
      <w:r w:rsidRPr="002824C6">
        <w:rPr>
          <w:szCs w:val="22"/>
        </w:rPr>
        <w:t>The Supplier</w:t>
      </w:r>
      <w:r w:rsidR="00E74236">
        <w:rPr>
          <w:szCs w:val="22"/>
        </w:rPr>
        <w:t xml:space="preserve"> shall</w:t>
      </w:r>
    </w:p>
    <w:p w14:paraId="64E67655" w14:textId="24ED34FA" w:rsidR="000E235D" w:rsidRPr="00581F06" w:rsidRDefault="000E235D" w:rsidP="007B2108">
      <w:pPr>
        <w:pStyle w:val="bodytext10"/>
        <w:numPr>
          <w:ilvl w:val="0"/>
          <w:numId w:val="19"/>
        </w:numPr>
        <w:spacing w:before="120" w:line="276" w:lineRule="auto"/>
        <w:ind w:left="1134" w:hanging="283"/>
        <w:jc w:val="both"/>
        <w:rPr>
          <w:rStyle w:val="eop"/>
          <w:b/>
          <w:bCs/>
          <w:szCs w:val="18"/>
        </w:rPr>
      </w:pPr>
      <w:r w:rsidRPr="002824C6">
        <w:rPr>
          <w:szCs w:val="22"/>
        </w:rPr>
        <w:t>operate an occupational health management system in line with requirements of the Health and Safety Executive’s (HSE)</w:t>
      </w:r>
      <w:r w:rsidR="009F6830">
        <w:rPr>
          <w:szCs w:val="22"/>
        </w:rPr>
        <w:t>.</w:t>
      </w:r>
      <w:r w:rsidRPr="002824C6">
        <w:rPr>
          <w:szCs w:val="22"/>
        </w:rPr>
        <w:t> </w:t>
      </w:r>
    </w:p>
    <w:p w14:paraId="71962170" w14:textId="77777777" w:rsidR="000E235D" w:rsidRPr="00516127" w:rsidRDefault="000E235D" w:rsidP="000E235D">
      <w:pPr>
        <w:pStyle w:val="bodytext10"/>
        <w:spacing w:before="120" w:line="276" w:lineRule="auto"/>
        <w:jc w:val="both"/>
        <w:rPr>
          <w:rStyle w:val="normaltextrun"/>
          <w:rFonts w:eastAsiaTheme="majorEastAsia"/>
          <w:b/>
          <w:bCs/>
          <w:color w:val="000000"/>
          <w:sz w:val="24"/>
          <w:szCs w:val="24"/>
          <w:bdr w:val="none" w:sz="0" w:space="0" w:color="auto" w:frame="1"/>
        </w:rPr>
      </w:pPr>
      <w:r w:rsidRPr="00516127">
        <w:rPr>
          <w:rStyle w:val="normaltextrun"/>
          <w:rFonts w:eastAsiaTheme="majorEastAsia"/>
          <w:b/>
          <w:bCs/>
          <w:color w:val="000000"/>
          <w:sz w:val="24"/>
          <w:szCs w:val="24"/>
          <w:bdr w:val="none" w:sz="0" w:space="0" w:color="auto" w:frame="1"/>
        </w:rPr>
        <w:t>Health and safety exchange of information</w:t>
      </w:r>
    </w:p>
    <w:p w14:paraId="278DB7F4" w14:textId="12A2DAEA" w:rsidR="000E235D" w:rsidRPr="00A31C6E" w:rsidRDefault="000E235D" w:rsidP="007B2108">
      <w:pPr>
        <w:pStyle w:val="bodytext10"/>
        <w:numPr>
          <w:ilvl w:val="1"/>
          <w:numId w:val="23"/>
        </w:numPr>
        <w:spacing w:before="120" w:line="276" w:lineRule="auto"/>
        <w:ind w:hanging="792"/>
        <w:jc w:val="both"/>
      </w:pPr>
      <w:r w:rsidRPr="00A31C6E">
        <w:t xml:space="preserve">The Buyer provides relevant information requested by the Supplier, if information held by the Buyer is necessary to enable the Supplier to </w:t>
      </w:r>
      <w:r w:rsidR="006C085B">
        <w:t>p</w:t>
      </w:r>
      <w:r w:rsidRPr="00A31C6E">
        <w:t xml:space="preserve">rovide the </w:t>
      </w:r>
      <w:r w:rsidR="006C085B">
        <w:t>g</w:t>
      </w:r>
      <w:r w:rsidRPr="00A31C6E">
        <w:t>oods in a safe and legally compliant manner. </w:t>
      </w:r>
    </w:p>
    <w:p w14:paraId="02D6E5A2" w14:textId="77777777" w:rsidR="000E235D" w:rsidRPr="00A31C6E" w:rsidRDefault="000E235D" w:rsidP="007B2108">
      <w:pPr>
        <w:pStyle w:val="bodytext10"/>
        <w:numPr>
          <w:ilvl w:val="1"/>
          <w:numId w:val="23"/>
        </w:numPr>
        <w:spacing w:before="120" w:line="276" w:lineRule="auto"/>
        <w:ind w:hanging="792"/>
        <w:jc w:val="both"/>
      </w:pPr>
      <w:r w:rsidRPr="00A31C6E">
        <w:t>The Supplier provides information in the frequency and format specified in the contract, or if a different frequency and format is required, as specified by the Buyer.</w:t>
      </w:r>
    </w:p>
    <w:p w14:paraId="0934311A" w14:textId="77777777" w:rsidR="000E235D" w:rsidRDefault="000E235D" w:rsidP="007B2108">
      <w:pPr>
        <w:pStyle w:val="bodytext10"/>
        <w:numPr>
          <w:ilvl w:val="1"/>
          <w:numId w:val="23"/>
        </w:numPr>
        <w:spacing w:before="120" w:line="276" w:lineRule="auto"/>
        <w:ind w:hanging="792"/>
        <w:jc w:val="both"/>
        <w:rPr>
          <w:rStyle w:val="eop"/>
          <w:color w:val="000000"/>
          <w:szCs w:val="22"/>
          <w:shd w:val="clear" w:color="auto" w:fill="FFFFFF"/>
        </w:rPr>
      </w:pPr>
      <w:r w:rsidRPr="00A31C6E">
        <w:t>The Supplier immediately brings to the attention of the Buyer any issue or potential issue</w:t>
      </w:r>
      <w:r w:rsidRPr="002824C6">
        <w:rPr>
          <w:rStyle w:val="normaltextrun"/>
          <w:rFonts w:eastAsiaTheme="majorEastAsia"/>
          <w:color w:val="000000"/>
          <w:szCs w:val="22"/>
          <w:shd w:val="clear" w:color="auto" w:fill="FFFFFF"/>
        </w:rPr>
        <w:t xml:space="preserve"> that may have a detrimental impact on the health, </w:t>
      </w:r>
      <w:proofErr w:type="gramStart"/>
      <w:r w:rsidRPr="002824C6">
        <w:rPr>
          <w:rStyle w:val="normaltextrun"/>
          <w:rFonts w:eastAsiaTheme="majorEastAsia"/>
          <w:color w:val="000000"/>
          <w:szCs w:val="22"/>
          <w:shd w:val="clear" w:color="auto" w:fill="FFFFFF"/>
        </w:rPr>
        <w:t>safety</w:t>
      </w:r>
      <w:proofErr w:type="gramEnd"/>
      <w:r w:rsidRPr="002824C6">
        <w:rPr>
          <w:rStyle w:val="normaltextrun"/>
          <w:rFonts w:eastAsiaTheme="majorEastAsia"/>
          <w:color w:val="000000"/>
          <w:szCs w:val="22"/>
          <w:shd w:val="clear" w:color="auto" w:fill="FFFFFF"/>
        </w:rPr>
        <w:t> and wellbeing of any stakeholders.</w:t>
      </w:r>
      <w:r w:rsidRPr="002824C6">
        <w:rPr>
          <w:rStyle w:val="eop"/>
          <w:color w:val="000000"/>
          <w:szCs w:val="22"/>
          <w:shd w:val="clear" w:color="auto" w:fill="FFFFFF"/>
        </w:rPr>
        <w:t> </w:t>
      </w:r>
    </w:p>
    <w:p w14:paraId="29991338" w14:textId="77777777" w:rsidR="00A31C6E" w:rsidRPr="00516127" w:rsidRDefault="000E235D" w:rsidP="000E235D">
      <w:pPr>
        <w:pStyle w:val="bodytext10"/>
        <w:spacing w:before="120" w:line="276" w:lineRule="auto"/>
        <w:jc w:val="both"/>
        <w:rPr>
          <w:b/>
          <w:bCs/>
          <w:sz w:val="24"/>
          <w:szCs w:val="24"/>
        </w:rPr>
      </w:pPr>
      <w:r w:rsidRPr="00516127">
        <w:rPr>
          <w:rFonts w:eastAsiaTheme="majorEastAsia"/>
          <w:b/>
          <w:bCs/>
          <w:sz w:val="24"/>
          <w:szCs w:val="24"/>
        </w:rPr>
        <w:t>Health and safety resources</w:t>
      </w:r>
      <w:r w:rsidRPr="00516127">
        <w:rPr>
          <w:b/>
          <w:bCs/>
          <w:sz w:val="24"/>
          <w:szCs w:val="24"/>
        </w:rPr>
        <w:t> </w:t>
      </w:r>
    </w:p>
    <w:p w14:paraId="324C5D3C" w14:textId="407BBE57" w:rsidR="000E235D" w:rsidRPr="00A31C6E" w:rsidRDefault="000E235D" w:rsidP="007B2108">
      <w:pPr>
        <w:pStyle w:val="bodytext10"/>
        <w:numPr>
          <w:ilvl w:val="1"/>
          <w:numId w:val="23"/>
        </w:numPr>
        <w:spacing w:before="120" w:line="276" w:lineRule="auto"/>
        <w:ind w:hanging="792"/>
        <w:jc w:val="both"/>
      </w:pPr>
      <w:r w:rsidRPr="00A31C6E">
        <w:t xml:space="preserve">The Supplier retains sufficient competent health and safety resources as part of its management structure and ensures that its relevant resources meet the requirements in </w:t>
      </w:r>
      <w:r w:rsidR="0093154C" w:rsidRPr="001673C8">
        <w:t>18</w:t>
      </w:r>
      <w:r w:rsidR="00A31C6E" w:rsidRPr="001673C8">
        <w:t>.16</w:t>
      </w:r>
      <w:r w:rsidRPr="001673C8">
        <w:t xml:space="preserve"> below.</w:t>
      </w:r>
    </w:p>
    <w:p w14:paraId="36A18667" w14:textId="77777777" w:rsidR="000E235D" w:rsidRPr="00A31C6E" w:rsidRDefault="000E235D" w:rsidP="007B2108">
      <w:pPr>
        <w:pStyle w:val="bodytext10"/>
        <w:numPr>
          <w:ilvl w:val="1"/>
          <w:numId w:val="23"/>
        </w:numPr>
        <w:spacing w:before="120" w:line="276" w:lineRule="auto"/>
        <w:ind w:hanging="792"/>
        <w:jc w:val="both"/>
      </w:pPr>
      <w:r w:rsidRPr="00A31C6E">
        <w:t>The minimum requirements for the Supplier’s health and safety resources are that their leads:</w:t>
      </w:r>
    </w:p>
    <w:p w14:paraId="6DADF02C" w14:textId="317EC105" w:rsidR="000E235D" w:rsidRPr="00A31C6E" w:rsidRDefault="000E235D" w:rsidP="007B2108">
      <w:pPr>
        <w:pStyle w:val="bodytext10"/>
        <w:numPr>
          <w:ilvl w:val="0"/>
          <w:numId w:val="19"/>
        </w:numPr>
        <w:spacing w:before="120" w:line="276" w:lineRule="auto"/>
        <w:ind w:left="1134" w:hanging="283"/>
        <w:jc w:val="both"/>
        <w:rPr>
          <w:szCs w:val="22"/>
        </w:rPr>
      </w:pPr>
      <w:r w:rsidRPr="00A31C6E">
        <w:rPr>
          <w:szCs w:val="22"/>
        </w:rPr>
        <w:t>have chartered membership of The Institution of Occupational Safety and Health (IOSH), </w:t>
      </w:r>
    </w:p>
    <w:p w14:paraId="44E3CCE8" w14:textId="596681B9" w:rsidR="000E235D" w:rsidRPr="00A31C6E" w:rsidRDefault="000E235D" w:rsidP="007B2108">
      <w:pPr>
        <w:pStyle w:val="bodytext10"/>
        <w:numPr>
          <w:ilvl w:val="0"/>
          <w:numId w:val="19"/>
        </w:numPr>
        <w:spacing w:before="120" w:line="276" w:lineRule="auto"/>
        <w:ind w:left="1134" w:hanging="283"/>
        <w:jc w:val="both"/>
        <w:rPr>
          <w:szCs w:val="22"/>
        </w:rPr>
      </w:pPr>
      <w:r w:rsidRPr="00A31C6E">
        <w:rPr>
          <w:szCs w:val="22"/>
        </w:rPr>
        <w:t>are qualified to “National Examination Board in Occupational Safety and Health” (NEBOSH) diploma standard (or higher), </w:t>
      </w:r>
      <w:r w:rsidR="001D23C1">
        <w:rPr>
          <w:szCs w:val="22"/>
        </w:rPr>
        <w:t>or</w:t>
      </w:r>
    </w:p>
    <w:p w14:paraId="7238C31C" w14:textId="0177DE65" w:rsidR="000E235D" w:rsidRPr="00A31C6E" w:rsidRDefault="000E235D" w:rsidP="007B2108">
      <w:pPr>
        <w:pStyle w:val="bodytext10"/>
        <w:numPr>
          <w:ilvl w:val="0"/>
          <w:numId w:val="19"/>
        </w:numPr>
        <w:spacing w:before="120" w:line="276" w:lineRule="auto"/>
        <w:ind w:left="1134" w:hanging="283"/>
        <w:jc w:val="both"/>
        <w:rPr>
          <w:szCs w:val="22"/>
        </w:rPr>
      </w:pPr>
      <w:r w:rsidRPr="00A31C6E">
        <w:rPr>
          <w:szCs w:val="22"/>
        </w:rPr>
        <w:t xml:space="preserve">have a demonstrable working knowledge of prevailing health and safety legislation, </w:t>
      </w:r>
      <w:proofErr w:type="gramStart"/>
      <w:r w:rsidRPr="00A31C6E">
        <w:rPr>
          <w:szCs w:val="22"/>
        </w:rPr>
        <w:t>guidance</w:t>
      </w:r>
      <w:proofErr w:type="gramEnd"/>
      <w:r w:rsidRPr="00A31C6E">
        <w:rPr>
          <w:szCs w:val="22"/>
        </w:rPr>
        <w:t xml:space="preserve"> and approved codes of practice relevant to the goods</w:t>
      </w:r>
      <w:r w:rsidR="001D23C1">
        <w:rPr>
          <w:szCs w:val="22"/>
        </w:rPr>
        <w:t>.</w:t>
      </w:r>
      <w:r w:rsidRPr="00A31C6E">
        <w:rPr>
          <w:szCs w:val="22"/>
        </w:rPr>
        <w:t> </w:t>
      </w:r>
    </w:p>
    <w:p w14:paraId="1B946191" w14:textId="77777777" w:rsidR="00AC53CC" w:rsidRDefault="00AC53CC" w:rsidP="00AC53CC">
      <w:pPr>
        <w:pStyle w:val="Heading2"/>
      </w:pPr>
      <w:r w:rsidRPr="006B29C8">
        <w:t>Quality Management</w:t>
      </w:r>
    </w:p>
    <w:p w14:paraId="266FC8C0" w14:textId="77777777" w:rsidR="00AC53CC" w:rsidRPr="002824C6" w:rsidRDefault="00AC53CC" w:rsidP="00AC53CC">
      <w:pPr>
        <w:pStyle w:val="bodytext10"/>
        <w:numPr>
          <w:ilvl w:val="1"/>
          <w:numId w:val="23"/>
        </w:numPr>
        <w:spacing w:before="120" w:line="276" w:lineRule="auto"/>
        <w:ind w:hanging="792"/>
        <w:jc w:val="both"/>
        <w:rPr>
          <w:szCs w:val="22"/>
        </w:rPr>
      </w:pPr>
      <w:r w:rsidRPr="002824C6">
        <w:rPr>
          <w:szCs w:val="22"/>
        </w:rPr>
        <w:t xml:space="preserve">The Supplier </w:t>
      </w:r>
      <w:r>
        <w:rPr>
          <w:szCs w:val="22"/>
        </w:rPr>
        <w:t xml:space="preserve">shall </w:t>
      </w:r>
      <w:r w:rsidRPr="002824C6">
        <w:rPr>
          <w:szCs w:val="22"/>
        </w:rPr>
        <w:t>compl</w:t>
      </w:r>
      <w:r>
        <w:rPr>
          <w:szCs w:val="22"/>
        </w:rPr>
        <w:t>y</w:t>
      </w:r>
      <w:r w:rsidRPr="002824C6">
        <w:rPr>
          <w:szCs w:val="22"/>
        </w:rPr>
        <w:t xml:space="preserve"> with and operates management systems as follows:</w:t>
      </w:r>
    </w:p>
    <w:p w14:paraId="29754142" w14:textId="3EE26598" w:rsidR="00AC53CC" w:rsidRPr="005B23EF" w:rsidRDefault="00AC53CC" w:rsidP="00AC53CC">
      <w:pPr>
        <w:pStyle w:val="bodytext10"/>
        <w:numPr>
          <w:ilvl w:val="0"/>
          <w:numId w:val="19"/>
        </w:numPr>
        <w:spacing w:before="120" w:line="276" w:lineRule="auto"/>
        <w:ind w:left="1134" w:hanging="283"/>
        <w:jc w:val="both"/>
        <w:rPr>
          <w:szCs w:val="22"/>
        </w:rPr>
      </w:pPr>
      <w:r w:rsidRPr="005B23EF">
        <w:rPr>
          <w:szCs w:val="22"/>
        </w:rPr>
        <w:t>A quality management system complying with ISO 9001</w:t>
      </w:r>
      <w:r w:rsidR="003C5FA0">
        <w:rPr>
          <w:szCs w:val="22"/>
        </w:rPr>
        <w:t xml:space="preserve"> </w:t>
      </w:r>
      <w:r w:rsidRPr="005B23EF">
        <w:rPr>
          <w:szCs w:val="22"/>
        </w:rPr>
        <w:t xml:space="preserve">- “Quality Management”, ISO 9004 Quality Management”, </w:t>
      </w:r>
    </w:p>
    <w:p w14:paraId="12555875" w14:textId="67163A60" w:rsidR="00AC53CC" w:rsidRPr="009537DD" w:rsidRDefault="00AC53CC" w:rsidP="00AC53CC">
      <w:pPr>
        <w:pStyle w:val="bodytext10"/>
        <w:numPr>
          <w:ilvl w:val="0"/>
          <w:numId w:val="19"/>
        </w:numPr>
        <w:spacing w:before="120" w:line="276" w:lineRule="auto"/>
        <w:ind w:left="1134" w:hanging="283"/>
        <w:jc w:val="both"/>
        <w:rPr>
          <w:szCs w:val="22"/>
        </w:rPr>
      </w:pPr>
      <w:r>
        <w:rPr>
          <w:szCs w:val="22"/>
        </w:rPr>
        <w:t>A</w:t>
      </w:r>
      <w:r w:rsidRPr="002824C6">
        <w:rPr>
          <w:szCs w:val="22"/>
        </w:rPr>
        <w:t xml:space="preserve"> formal health and safety management system which complies with ISO 45001</w:t>
      </w:r>
      <w:r w:rsidR="002548F0">
        <w:rPr>
          <w:szCs w:val="22"/>
        </w:rPr>
        <w:t xml:space="preserve"> </w:t>
      </w:r>
      <w:r w:rsidRPr="002824C6">
        <w:rPr>
          <w:szCs w:val="22"/>
        </w:rPr>
        <w:t>- “Occupational Health and Safety” or another equivalent and relevant standard accepted by the Buyer,</w:t>
      </w:r>
    </w:p>
    <w:p w14:paraId="6F2F49AB" w14:textId="652EA54E" w:rsidR="00AC53CC" w:rsidRPr="002824C6" w:rsidRDefault="00AC53CC" w:rsidP="00AC53CC">
      <w:pPr>
        <w:pStyle w:val="bodytext10"/>
        <w:numPr>
          <w:ilvl w:val="0"/>
          <w:numId w:val="19"/>
        </w:numPr>
        <w:spacing w:before="120" w:line="276" w:lineRule="auto"/>
        <w:ind w:left="1134" w:hanging="283"/>
        <w:jc w:val="both"/>
        <w:rPr>
          <w:szCs w:val="22"/>
        </w:rPr>
      </w:pPr>
      <w:r>
        <w:rPr>
          <w:szCs w:val="22"/>
        </w:rPr>
        <w:lastRenderedPageBreak/>
        <w:t>O</w:t>
      </w:r>
      <w:r w:rsidRPr="00BD190F">
        <w:rPr>
          <w:szCs w:val="22"/>
        </w:rPr>
        <w:t>perates a health and safety management system" that aligns to HSG65</w:t>
      </w:r>
      <w:r w:rsidR="002548F0">
        <w:rPr>
          <w:szCs w:val="22"/>
        </w:rPr>
        <w:t xml:space="preserve"> </w:t>
      </w:r>
      <w:r w:rsidRPr="00BD190F">
        <w:rPr>
          <w:szCs w:val="22"/>
        </w:rPr>
        <w:t>-</w:t>
      </w:r>
      <w:r w:rsidR="005378ED">
        <w:rPr>
          <w:szCs w:val="22"/>
        </w:rPr>
        <w:t xml:space="preserve"> </w:t>
      </w:r>
      <w:r w:rsidRPr="002824C6">
        <w:rPr>
          <w:szCs w:val="22"/>
        </w:rPr>
        <w:t>“Managing for Health and Safety”,</w:t>
      </w:r>
    </w:p>
    <w:p w14:paraId="042A206B" w14:textId="2364D8AA" w:rsidR="00AC53CC" w:rsidRPr="00FD3115" w:rsidRDefault="00AC53CC" w:rsidP="00AC53CC">
      <w:pPr>
        <w:pStyle w:val="bodytext10"/>
        <w:numPr>
          <w:ilvl w:val="0"/>
          <w:numId w:val="19"/>
        </w:numPr>
        <w:spacing w:before="120" w:line="276" w:lineRule="auto"/>
        <w:ind w:left="1134" w:hanging="283"/>
        <w:jc w:val="both"/>
        <w:rPr>
          <w:szCs w:val="22"/>
        </w:rPr>
      </w:pPr>
      <w:r w:rsidRPr="00FD3115">
        <w:rPr>
          <w:szCs w:val="22"/>
        </w:rPr>
        <w:t>an environmental management system complying with ISO 14001</w:t>
      </w:r>
      <w:r w:rsidR="002548F0">
        <w:rPr>
          <w:szCs w:val="22"/>
        </w:rPr>
        <w:t xml:space="preserve"> </w:t>
      </w:r>
      <w:r w:rsidRPr="00FD3115">
        <w:rPr>
          <w:szCs w:val="22"/>
        </w:rPr>
        <w:t>- “Environmental Management Systems”,</w:t>
      </w:r>
    </w:p>
    <w:p w14:paraId="5F2A6B55" w14:textId="3677482E" w:rsidR="00AC53CC" w:rsidRDefault="005378ED" w:rsidP="00AC53CC">
      <w:pPr>
        <w:pStyle w:val="BlockText"/>
        <w:spacing w:line="276" w:lineRule="auto"/>
        <w:ind w:right="129"/>
        <w:rPr>
          <w:sz w:val="22"/>
          <w:szCs w:val="22"/>
        </w:rPr>
      </w:pPr>
      <w:r>
        <w:rPr>
          <w:sz w:val="22"/>
          <w:szCs w:val="22"/>
        </w:rPr>
        <w:t xml:space="preserve">Refer to </w:t>
      </w:r>
      <w:r w:rsidR="00AC53CC" w:rsidRPr="002824C6">
        <w:rPr>
          <w:sz w:val="22"/>
          <w:szCs w:val="22"/>
        </w:rPr>
        <w:t xml:space="preserve">links to all above standards in </w:t>
      </w:r>
      <w:r w:rsidR="00AC53CC" w:rsidRPr="002824C6">
        <w:rPr>
          <w:b/>
          <w:bCs/>
          <w:sz w:val="22"/>
          <w:szCs w:val="22"/>
        </w:rPr>
        <w:t>Annex 02</w:t>
      </w:r>
      <w:r w:rsidR="00AC53CC">
        <w:rPr>
          <w:sz w:val="22"/>
          <w:szCs w:val="22"/>
        </w:rPr>
        <w:t>.</w:t>
      </w:r>
    </w:p>
    <w:p w14:paraId="79647A23" w14:textId="32CD653A" w:rsidR="00AC53CC" w:rsidRPr="00BD190F" w:rsidRDefault="00AC53CC" w:rsidP="00AC53CC">
      <w:pPr>
        <w:pStyle w:val="bodytext10"/>
        <w:numPr>
          <w:ilvl w:val="1"/>
          <w:numId w:val="23"/>
        </w:numPr>
        <w:spacing w:before="120" w:line="276" w:lineRule="auto"/>
        <w:ind w:hanging="792"/>
        <w:jc w:val="both"/>
        <w:rPr>
          <w:color w:val="FF0000"/>
          <w:szCs w:val="22"/>
        </w:rPr>
      </w:pPr>
      <w:r w:rsidRPr="002824C6">
        <w:rPr>
          <w:szCs w:val="22"/>
        </w:rPr>
        <w:t>Where a management system is certifiable against the standards above, the Supplier obtains certification from a relevant UKAS accredited body within</w:t>
      </w:r>
      <w:r w:rsidRPr="002824C6">
        <w:rPr>
          <w:color w:val="FF0000"/>
          <w:szCs w:val="22"/>
        </w:rPr>
        <w:t xml:space="preserve"> </w:t>
      </w:r>
      <w:r w:rsidR="001275EA" w:rsidRPr="00BD016E">
        <w:rPr>
          <w:szCs w:val="22"/>
        </w:rPr>
        <w:t>twelve (</w:t>
      </w:r>
      <w:r w:rsidRPr="00BD016E">
        <w:rPr>
          <w:szCs w:val="22"/>
        </w:rPr>
        <w:t>12</w:t>
      </w:r>
      <w:r w:rsidR="001275EA" w:rsidRPr="00BD016E">
        <w:rPr>
          <w:szCs w:val="22"/>
        </w:rPr>
        <w:t>)</w:t>
      </w:r>
      <w:r w:rsidRPr="00BD016E">
        <w:rPr>
          <w:szCs w:val="22"/>
        </w:rPr>
        <w:t xml:space="preserve"> </w:t>
      </w:r>
      <w:r w:rsidRPr="002824C6">
        <w:rPr>
          <w:szCs w:val="22"/>
        </w:rPr>
        <w:t xml:space="preserve">weeks of </w:t>
      </w:r>
      <w:r w:rsidRPr="001673C8">
        <w:rPr>
          <w:szCs w:val="22"/>
        </w:rPr>
        <w:t>the Contract Date and</w:t>
      </w:r>
      <w:r w:rsidRPr="002824C6">
        <w:rPr>
          <w:szCs w:val="22"/>
        </w:rPr>
        <w:t xml:space="preserve"> submits to the Buyer a copy of each certificate and audit report within one week after it is obtained. The Supplier maintains this certification for the full duration of the contract.</w:t>
      </w:r>
    </w:p>
    <w:p w14:paraId="57B4AC83" w14:textId="7D924DC9" w:rsidR="00AC405C" w:rsidRPr="002824C6" w:rsidRDefault="00AC405C" w:rsidP="00516127">
      <w:pPr>
        <w:pStyle w:val="bodytext10"/>
        <w:spacing w:before="120" w:line="276" w:lineRule="auto"/>
        <w:ind w:left="792"/>
        <w:jc w:val="both"/>
        <w:rPr>
          <w:szCs w:val="22"/>
          <w:lang w:val="en-US"/>
        </w:rPr>
      </w:pPr>
      <w:r w:rsidRPr="002824C6">
        <w:rPr>
          <w:szCs w:val="22"/>
          <w:shd w:val="clear" w:color="auto" w:fill="FFFFFF"/>
        </w:rPr>
        <w:t xml:space="preserve"> </w:t>
      </w:r>
    </w:p>
    <w:p w14:paraId="3123B45F" w14:textId="77777777" w:rsidR="00F83C06" w:rsidRDefault="00F83C06">
      <w:pPr>
        <w:spacing w:after="160" w:line="259" w:lineRule="auto"/>
        <w:rPr>
          <w:rStyle w:val="normaltextrun"/>
          <w:rFonts w:eastAsiaTheme="majorEastAsia"/>
          <w:color w:val="000000"/>
          <w:shd w:val="clear" w:color="auto" w:fill="FFFFFF"/>
        </w:rPr>
      </w:pPr>
    </w:p>
    <w:p w14:paraId="032F2546" w14:textId="7CD966C3" w:rsidR="00964DE5" w:rsidRDefault="00964DE5" w:rsidP="00964DE5">
      <w:pPr>
        <w:pStyle w:val="Heading2"/>
        <w:rPr>
          <w:rStyle w:val="normaltextrun"/>
          <w:rFonts w:eastAsiaTheme="majorEastAsia"/>
          <w:color w:val="000000"/>
          <w:shd w:val="clear" w:color="auto" w:fill="FFFFFF"/>
        </w:rPr>
      </w:pPr>
      <w:r>
        <w:rPr>
          <w:rStyle w:val="normaltextrun"/>
          <w:rFonts w:eastAsiaTheme="majorEastAsia"/>
          <w:color w:val="000000"/>
          <w:shd w:val="clear" w:color="auto" w:fill="FFFFFF"/>
        </w:rPr>
        <w:t>Collaborative Performance Framework</w:t>
      </w:r>
    </w:p>
    <w:p w14:paraId="00DDCA8A" w14:textId="03B38D63" w:rsidR="006A0E29" w:rsidRDefault="0055230B" w:rsidP="0059067C">
      <w:pPr>
        <w:pStyle w:val="bodytext10"/>
        <w:numPr>
          <w:ilvl w:val="1"/>
          <w:numId w:val="23"/>
        </w:numPr>
        <w:spacing w:before="120" w:line="276" w:lineRule="auto"/>
        <w:ind w:left="794" w:hanging="794"/>
        <w:jc w:val="both"/>
        <w:rPr>
          <w:color w:val="000000"/>
          <w:szCs w:val="22"/>
        </w:rPr>
      </w:pPr>
      <w:r>
        <w:rPr>
          <w:color w:val="000000"/>
          <w:szCs w:val="22"/>
        </w:rPr>
        <w:t>The Supplier uses the ‘Collaborative Performance Framework’ (CPF) (</w:t>
      </w:r>
      <w:r w:rsidR="00157710">
        <w:rPr>
          <w:color w:val="000000"/>
          <w:szCs w:val="22"/>
        </w:rPr>
        <w:t xml:space="preserve">refer to </w:t>
      </w:r>
      <w:r>
        <w:rPr>
          <w:color w:val="000000"/>
          <w:szCs w:val="22"/>
        </w:rPr>
        <w:t xml:space="preserve">link in </w:t>
      </w:r>
      <w:r>
        <w:rPr>
          <w:b/>
          <w:bCs/>
          <w:color w:val="000000"/>
          <w:szCs w:val="22"/>
        </w:rPr>
        <w:t>Annex 02</w:t>
      </w:r>
      <w:r>
        <w:rPr>
          <w:color w:val="000000"/>
          <w:szCs w:val="22"/>
        </w:rPr>
        <w:t>)</w:t>
      </w:r>
      <w:r w:rsidR="004211F7">
        <w:rPr>
          <w:color w:val="000000"/>
          <w:szCs w:val="22"/>
        </w:rPr>
        <w:t xml:space="preserve"> </w:t>
      </w:r>
      <w:r>
        <w:rPr>
          <w:color w:val="000000"/>
          <w:szCs w:val="22"/>
        </w:rPr>
        <w:t>and follows the processes in relation to the use of performance scores to drive improved performance.</w:t>
      </w:r>
    </w:p>
    <w:p w14:paraId="228EDB65" w14:textId="324AF676" w:rsidR="0055230B" w:rsidRPr="006A0E29" w:rsidRDefault="0055230B" w:rsidP="0059067C">
      <w:pPr>
        <w:pStyle w:val="bodytext10"/>
        <w:numPr>
          <w:ilvl w:val="1"/>
          <w:numId w:val="23"/>
        </w:numPr>
        <w:spacing w:before="120" w:line="276" w:lineRule="auto"/>
        <w:ind w:hanging="792"/>
        <w:jc w:val="both"/>
        <w:rPr>
          <w:color w:val="000000"/>
          <w:szCs w:val="22"/>
        </w:rPr>
      </w:pPr>
      <w:r w:rsidRPr="006A0E29">
        <w:rPr>
          <w:color w:val="000000"/>
          <w:szCs w:val="22"/>
          <w:lang w:eastAsia="en-GB"/>
        </w:rPr>
        <w:t xml:space="preserve">The Supplier uses the following metrics: </w:t>
      </w:r>
    </w:p>
    <w:p w14:paraId="4DE49FDA" w14:textId="77777777" w:rsidR="006A0E29" w:rsidRPr="006A0E29" w:rsidRDefault="0055230B" w:rsidP="0059067C">
      <w:pPr>
        <w:pStyle w:val="bodytext10"/>
        <w:numPr>
          <w:ilvl w:val="0"/>
          <w:numId w:val="19"/>
        </w:numPr>
        <w:spacing w:before="120" w:line="276" w:lineRule="auto"/>
        <w:ind w:left="1134" w:hanging="283"/>
        <w:jc w:val="both"/>
        <w:rPr>
          <w:lang w:eastAsia="en-GB"/>
        </w:rPr>
      </w:pPr>
      <w:r w:rsidRPr="0055230B">
        <w:rPr>
          <w:color w:val="000000"/>
          <w:szCs w:val="22"/>
          <w:lang w:eastAsia="en-GB"/>
        </w:rPr>
        <w:t>Health and safety management</w:t>
      </w:r>
    </w:p>
    <w:p w14:paraId="73470212" w14:textId="77777777" w:rsidR="006A0E29" w:rsidRPr="006A0E29" w:rsidRDefault="0055230B" w:rsidP="0059067C">
      <w:pPr>
        <w:pStyle w:val="bodytext10"/>
        <w:numPr>
          <w:ilvl w:val="0"/>
          <w:numId w:val="19"/>
        </w:numPr>
        <w:spacing w:before="120" w:line="276" w:lineRule="auto"/>
        <w:ind w:left="1134" w:hanging="283"/>
        <w:jc w:val="both"/>
        <w:rPr>
          <w:lang w:eastAsia="en-GB"/>
        </w:rPr>
      </w:pPr>
      <w:r w:rsidRPr="006A0E29">
        <w:rPr>
          <w:color w:val="000000"/>
          <w:szCs w:val="22"/>
          <w:lang w:eastAsia="en-GB"/>
        </w:rPr>
        <w:t>Effectiveness of engagement with customers and stakeholders</w:t>
      </w:r>
    </w:p>
    <w:p w14:paraId="28AA862B" w14:textId="01C81129" w:rsidR="0055230B" w:rsidRPr="0055230B" w:rsidRDefault="0055230B" w:rsidP="0059067C">
      <w:pPr>
        <w:pStyle w:val="bodytext10"/>
        <w:numPr>
          <w:ilvl w:val="0"/>
          <w:numId w:val="19"/>
        </w:numPr>
        <w:spacing w:before="120" w:line="276" w:lineRule="auto"/>
        <w:ind w:left="1134" w:hanging="283"/>
        <w:jc w:val="both"/>
        <w:rPr>
          <w:lang w:eastAsia="en-GB"/>
        </w:rPr>
      </w:pPr>
      <w:r w:rsidRPr="006A0E29">
        <w:rPr>
          <w:color w:val="000000"/>
          <w:szCs w:val="22"/>
          <w:lang w:eastAsia="en-GB"/>
        </w:rPr>
        <w:t xml:space="preserve">Quality management, service levels and key deliverables </w:t>
      </w:r>
    </w:p>
    <w:p w14:paraId="30E9F39E" w14:textId="77777777" w:rsidR="0055230B" w:rsidRPr="0055230B" w:rsidRDefault="0055230B" w:rsidP="0059067C">
      <w:pPr>
        <w:spacing w:before="120"/>
        <w:ind w:left="851"/>
        <w:jc w:val="both"/>
        <w:rPr>
          <w:color w:val="000000"/>
          <w:sz w:val="22"/>
          <w:szCs w:val="22"/>
          <w:lang w:eastAsia="en-GB"/>
        </w:rPr>
      </w:pPr>
      <w:r w:rsidRPr="0055230B">
        <w:rPr>
          <w:color w:val="000000"/>
          <w:sz w:val="22"/>
          <w:szCs w:val="22"/>
          <w:lang w:eastAsia="en-GB"/>
        </w:rPr>
        <w:t>to record performance against each of the relevant indicators in the CPF and assists the Buyer in the development of the CPF by proposing and developing ways in which improvements can be made.</w:t>
      </w:r>
    </w:p>
    <w:p w14:paraId="143B8AA9" w14:textId="77777777" w:rsidR="00804927" w:rsidRDefault="00804927" w:rsidP="0059067C">
      <w:pPr>
        <w:pStyle w:val="bodytext10"/>
        <w:numPr>
          <w:ilvl w:val="1"/>
          <w:numId w:val="23"/>
        </w:numPr>
        <w:spacing w:before="120" w:line="276" w:lineRule="auto"/>
        <w:ind w:hanging="792"/>
        <w:jc w:val="both"/>
        <w:rPr>
          <w:color w:val="000000"/>
          <w:szCs w:val="22"/>
          <w:lang w:eastAsia="en-GB"/>
        </w:rPr>
      </w:pPr>
      <w:r>
        <w:rPr>
          <w:color w:val="000000"/>
          <w:szCs w:val="22"/>
          <w:lang w:eastAsia="en-GB"/>
        </w:rPr>
        <w:t xml:space="preserve">The Supplier submits a return against each CPF indicator via the Buyer’s performance management system. </w:t>
      </w:r>
    </w:p>
    <w:p w14:paraId="4B432413" w14:textId="35C1F46F" w:rsidR="00804927" w:rsidRDefault="00804927" w:rsidP="0059067C">
      <w:pPr>
        <w:pStyle w:val="bodytext10"/>
        <w:numPr>
          <w:ilvl w:val="1"/>
          <w:numId w:val="23"/>
        </w:numPr>
        <w:spacing w:before="120" w:line="276" w:lineRule="auto"/>
        <w:ind w:hanging="792"/>
        <w:jc w:val="both"/>
        <w:rPr>
          <w:color w:val="000000"/>
          <w:szCs w:val="22"/>
        </w:rPr>
      </w:pPr>
      <w:r>
        <w:rPr>
          <w:color w:val="000000"/>
          <w:szCs w:val="22"/>
          <w:lang w:eastAsia="en-GB"/>
        </w:rPr>
        <w:t xml:space="preserve">The first CPF covers months </w:t>
      </w:r>
      <w:r w:rsidR="008809C6">
        <w:rPr>
          <w:color w:val="000000"/>
          <w:szCs w:val="22"/>
          <w:lang w:eastAsia="en-GB"/>
        </w:rPr>
        <w:t>June</w:t>
      </w:r>
      <w:r>
        <w:rPr>
          <w:color w:val="000000"/>
          <w:szCs w:val="22"/>
          <w:lang w:eastAsia="en-GB"/>
        </w:rPr>
        <w:t xml:space="preserve"> to </w:t>
      </w:r>
      <w:r w:rsidR="008809C6">
        <w:rPr>
          <w:color w:val="000000"/>
          <w:szCs w:val="22"/>
          <w:lang w:eastAsia="en-GB"/>
        </w:rPr>
        <w:t>August</w:t>
      </w:r>
      <w:r>
        <w:rPr>
          <w:color w:val="000000"/>
          <w:szCs w:val="22"/>
          <w:lang w:eastAsia="en-GB"/>
        </w:rPr>
        <w:t xml:space="preserve"> 202</w:t>
      </w:r>
      <w:r w:rsidR="007D693B">
        <w:rPr>
          <w:color w:val="000000"/>
          <w:szCs w:val="22"/>
          <w:lang w:eastAsia="en-GB"/>
        </w:rPr>
        <w:t>4</w:t>
      </w:r>
      <w:r>
        <w:rPr>
          <w:color w:val="000000"/>
          <w:szCs w:val="22"/>
          <w:lang w:eastAsia="en-GB"/>
        </w:rPr>
        <w:t xml:space="preserve"> and are thereafter submitted</w:t>
      </w:r>
      <w:r>
        <w:rPr>
          <w:color w:val="000000"/>
          <w:szCs w:val="22"/>
        </w:rPr>
        <w:t xml:space="preserve"> quarterly. </w:t>
      </w:r>
    </w:p>
    <w:p w14:paraId="46B93A86" w14:textId="27A47E69" w:rsidR="00804927" w:rsidRDefault="00804927" w:rsidP="00804927">
      <w:pPr>
        <w:pStyle w:val="Heading2"/>
        <w:rPr>
          <w:rStyle w:val="normaltextrun"/>
          <w:rFonts w:eastAsiaTheme="majorEastAsia"/>
          <w:color w:val="000000"/>
          <w:shd w:val="clear" w:color="auto" w:fill="FFFFFF"/>
        </w:rPr>
      </w:pPr>
      <w:r>
        <w:rPr>
          <w:rStyle w:val="normaltextrun"/>
          <w:rFonts w:eastAsiaTheme="majorEastAsia"/>
          <w:color w:val="000000"/>
          <w:shd w:val="clear" w:color="auto" w:fill="FFFFFF"/>
        </w:rPr>
        <w:t>Performance Review</w:t>
      </w:r>
    </w:p>
    <w:p w14:paraId="385C7748" w14:textId="77777777" w:rsidR="00804927" w:rsidRDefault="00804927" w:rsidP="007B2108">
      <w:pPr>
        <w:pStyle w:val="bodytext10"/>
        <w:numPr>
          <w:ilvl w:val="1"/>
          <w:numId w:val="23"/>
        </w:numPr>
        <w:spacing w:before="120" w:line="276" w:lineRule="auto"/>
        <w:ind w:hanging="792"/>
        <w:jc w:val="both"/>
        <w:rPr>
          <w:color w:val="000000"/>
          <w:szCs w:val="22"/>
          <w:lang w:eastAsia="en-GB"/>
        </w:rPr>
      </w:pPr>
      <w:r>
        <w:rPr>
          <w:color w:val="000000"/>
          <w:szCs w:val="22"/>
          <w:lang w:eastAsia="en-GB"/>
        </w:rPr>
        <w:t xml:space="preserve">The Supplier undertakes a performance review addressing all aspects of performance </w:t>
      </w:r>
      <w:proofErr w:type="gramStart"/>
      <w:r>
        <w:rPr>
          <w:color w:val="000000"/>
          <w:szCs w:val="22"/>
          <w:lang w:eastAsia="en-GB"/>
        </w:rPr>
        <w:t>on a monthly basis</w:t>
      </w:r>
      <w:proofErr w:type="gramEnd"/>
      <w:r>
        <w:rPr>
          <w:color w:val="000000"/>
          <w:szCs w:val="22"/>
          <w:lang w:eastAsia="en-GB"/>
        </w:rPr>
        <w:t>, or as instructed by the Buyer, in accordance with the CPF.</w:t>
      </w:r>
    </w:p>
    <w:p w14:paraId="60856587" w14:textId="77777777" w:rsidR="00804927" w:rsidRDefault="00804927" w:rsidP="007B2108">
      <w:pPr>
        <w:pStyle w:val="bodytext10"/>
        <w:numPr>
          <w:ilvl w:val="1"/>
          <w:numId w:val="23"/>
        </w:numPr>
        <w:spacing w:before="120" w:line="276" w:lineRule="auto"/>
        <w:ind w:hanging="792"/>
        <w:jc w:val="both"/>
        <w:rPr>
          <w:color w:val="000000"/>
          <w:szCs w:val="22"/>
          <w:lang w:eastAsia="en-GB"/>
        </w:rPr>
      </w:pPr>
      <w:r>
        <w:rPr>
          <w:color w:val="000000"/>
          <w:szCs w:val="22"/>
          <w:lang w:eastAsia="en-GB"/>
        </w:rPr>
        <w:t xml:space="preserve">The minimum expected Performance Level is </w:t>
      </w:r>
      <w:r w:rsidRPr="004211F7">
        <w:rPr>
          <w:b/>
          <w:bCs/>
          <w:color w:val="000000"/>
          <w:szCs w:val="22"/>
          <w:lang w:eastAsia="en-GB"/>
        </w:rPr>
        <w:t>6</w:t>
      </w:r>
      <w:r>
        <w:rPr>
          <w:color w:val="000000"/>
          <w:szCs w:val="22"/>
          <w:lang w:eastAsia="en-GB"/>
        </w:rPr>
        <w:t xml:space="preserve"> and is measured in accordance with the CPF.</w:t>
      </w:r>
    </w:p>
    <w:p w14:paraId="00F8B4F2" w14:textId="77777777" w:rsidR="006A0E29" w:rsidRDefault="006A0E29" w:rsidP="007B2108">
      <w:pPr>
        <w:pStyle w:val="bodytext10"/>
        <w:numPr>
          <w:ilvl w:val="1"/>
          <w:numId w:val="23"/>
        </w:numPr>
        <w:spacing w:before="120" w:line="276" w:lineRule="auto"/>
        <w:ind w:hanging="792"/>
        <w:jc w:val="both"/>
        <w:rPr>
          <w:color w:val="000000"/>
          <w:szCs w:val="22"/>
          <w:lang w:eastAsia="en-GB"/>
        </w:rPr>
      </w:pPr>
      <w:r>
        <w:rPr>
          <w:color w:val="000000"/>
          <w:szCs w:val="22"/>
          <w:lang w:eastAsia="en-GB"/>
        </w:rPr>
        <w:t>The Buyer leads additional annual reviews to assess all aspects of Supplier performance and trends in performance indicators. The Supplier assists with any additional reviews as requested by the Buyer.</w:t>
      </w:r>
    </w:p>
    <w:p w14:paraId="31FB07C1" w14:textId="37E2D1DB" w:rsidR="000A42CE" w:rsidRPr="00290821" w:rsidRDefault="000A42CE" w:rsidP="00290821">
      <w:pPr>
        <w:pStyle w:val="Heading2"/>
        <w:rPr>
          <w:b w:val="0"/>
          <w:bCs w:val="0"/>
          <w:szCs w:val="22"/>
        </w:rPr>
      </w:pPr>
      <w:r w:rsidRPr="00290821">
        <w:rPr>
          <w:rStyle w:val="Heading2Char"/>
          <w:b/>
          <w:bCs/>
        </w:rPr>
        <w:t>Energy Efficiency Directive</w:t>
      </w:r>
    </w:p>
    <w:p w14:paraId="0665348F" w14:textId="6BB76DA6" w:rsidR="000A42CE" w:rsidRPr="002824C6" w:rsidRDefault="000A42CE" w:rsidP="007B2108">
      <w:pPr>
        <w:pStyle w:val="bodytext10"/>
        <w:numPr>
          <w:ilvl w:val="1"/>
          <w:numId w:val="23"/>
        </w:numPr>
        <w:spacing w:before="120" w:line="276" w:lineRule="auto"/>
        <w:ind w:hanging="792"/>
        <w:jc w:val="both"/>
        <w:rPr>
          <w:szCs w:val="22"/>
        </w:rPr>
      </w:pPr>
      <w:r w:rsidRPr="002824C6">
        <w:rPr>
          <w:szCs w:val="22"/>
        </w:rPr>
        <w:t xml:space="preserve">Supplier supports the achievement of </w:t>
      </w:r>
    </w:p>
    <w:p w14:paraId="739E0353" w14:textId="77777777" w:rsidR="000A42CE" w:rsidRPr="002824C6" w:rsidRDefault="000A42CE" w:rsidP="007B2108">
      <w:pPr>
        <w:pStyle w:val="bodytext10"/>
        <w:numPr>
          <w:ilvl w:val="0"/>
          <w:numId w:val="19"/>
        </w:numPr>
        <w:spacing w:before="120" w:line="276" w:lineRule="auto"/>
        <w:ind w:left="1134" w:hanging="283"/>
        <w:jc w:val="both"/>
        <w:rPr>
          <w:szCs w:val="22"/>
        </w:rPr>
      </w:pPr>
      <w:r w:rsidRPr="002824C6">
        <w:rPr>
          <w:szCs w:val="22"/>
        </w:rPr>
        <w:lastRenderedPageBreak/>
        <w:t>the Buyer’s carbon management ambition in its “sustainable development strategy” carbon management ambition,</w:t>
      </w:r>
    </w:p>
    <w:p w14:paraId="0FF27BE5" w14:textId="77777777" w:rsidR="000A42CE" w:rsidRPr="002824C6" w:rsidRDefault="000A42CE" w:rsidP="007B2108">
      <w:pPr>
        <w:pStyle w:val="bodytext10"/>
        <w:numPr>
          <w:ilvl w:val="0"/>
          <w:numId w:val="19"/>
        </w:numPr>
        <w:spacing w:before="120" w:line="276" w:lineRule="auto"/>
        <w:ind w:left="1134" w:hanging="283"/>
        <w:jc w:val="both"/>
        <w:rPr>
          <w:szCs w:val="22"/>
        </w:rPr>
      </w:pPr>
      <w:r w:rsidRPr="002824C6">
        <w:rPr>
          <w:szCs w:val="22"/>
        </w:rPr>
        <w:t>the carbon management and energy efficiency requirements stated in GG 103 “Introduction and general requirements for sustainable development and design” and</w:t>
      </w:r>
    </w:p>
    <w:p w14:paraId="6487B3AA" w14:textId="77777777" w:rsidR="000A42CE" w:rsidRPr="002824C6" w:rsidRDefault="000A42CE" w:rsidP="007B2108">
      <w:pPr>
        <w:pStyle w:val="bodytext10"/>
        <w:numPr>
          <w:ilvl w:val="0"/>
          <w:numId w:val="19"/>
        </w:numPr>
        <w:spacing w:before="120" w:line="276" w:lineRule="auto"/>
        <w:ind w:left="1134" w:hanging="283"/>
        <w:jc w:val="both"/>
        <w:rPr>
          <w:szCs w:val="22"/>
        </w:rPr>
      </w:pPr>
      <w:r w:rsidRPr="002824C6">
        <w:rPr>
          <w:szCs w:val="22"/>
        </w:rPr>
        <w:t>the Buyer’s compliance with the Procurement Policy Note 7/14 entitled “Implementing Article 6 of the Energy Efficiency Directive” (“PPN 7/14”) and any related supplementary Procurement Policy Notes</w:t>
      </w:r>
    </w:p>
    <w:p w14:paraId="450478CB" w14:textId="27FAFA71" w:rsidR="000A42CE" w:rsidRDefault="000A42CE" w:rsidP="00CB7651">
      <w:pPr>
        <w:pStyle w:val="bodytext10"/>
        <w:spacing w:before="120" w:line="276" w:lineRule="auto"/>
        <w:ind w:left="709"/>
        <w:jc w:val="both"/>
        <w:rPr>
          <w:szCs w:val="22"/>
        </w:rPr>
      </w:pPr>
      <w:r w:rsidRPr="002824C6">
        <w:rPr>
          <w:szCs w:val="22"/>
        </w:rPr>
        <w:t xml:space="preserve">when </w:t>
      </w:r>
      <w:r w:rsidR="009A14ED" w:rsidRPr="00F64C14">
        <w:rPr>
          <w:szCs w:val="22"/>
        </w:rPr>
        <w:t>p</w:t>
      </w:r>
      <w:r w:rsidRPr="00F64C14">
        <w:rPr>
          <w:szCs w:val="22"/>
        </w:rPr>
        <w:t xml:space="preserve">roviding the </w:t>
      </w:r>
      <w:r w:rsidR="009A14ED" w:rsidRPr="00F64C14">
        <w:rPr>
          <w:szCs w:val="22"/>
        </w:rPr>
        <w:t>g</w:t>
      </w:r>
      <w:r w:rsidRPr="00F64C14">
        <w:rPr>
          <w:szCs w:val="22"/>
        </w:rPr>
        <w:t>oods (</w:t>
      </w:r>
      <w:r w:rsidR="00157710">
        <w:rPr>
          <w:szCs w:val="22"/>
        </w:rPr>
        <w:t xml:space="preserve">Refer to </w:t>
      </w:r>
      <w:r w:rsidRPr="002824C6">
        <w:rPr>
          <w:szCs w:val="22"/>
        </w:rPr>
        <w:t xml:space="preserve">links in </w:t>
      </w:r>
      <w:r w:rsidRPr="002824C6">
        <w:rPr>
          <w:b/>
          <w:szCs w:val="22"/>
        </w:rPr>
        <w:t>Annex 02</w:t>
      </w:r>
      <w:r w:rsidRPr="002824C6">
        <w:rPr>
          <w:szCs w:val="22"/>
        </w:rPr>
        <w:t>).</w:t>
      </w:r>
    </w:p>
    <w:p w14:paraId="579ADD22" w14:textId="5D3BA54A" w:rsidR="000A42CE" w:rsidRPr="002824C6" w:rsidRDefault="000A42CE" w:rsidP="007B2108">
      <w:pPr>
        <w:pStyle w:val="bodytext10"/>
        <w:numPr>
          <w:ilvl w:val="1"/>
          <w:numId w:val="23"/>
        </w:numPr>
        <w:spacing w:before="120" w:line="276" w:lineRule="auto"/>
        <w:ind w:hanging="792"/>
        <w:jc w:val="both"/>
        <w:rPr>
          <w:bCs/>
          <w:szCs w:val="22"/>
        </w:rPr>
      </w:pPr>
      <w:r w:rsidRPr="002824C6">
        <w:rPr>
          <w:bCs/>
          <w:szCs w:val="22"/>
        </w:rPr>
        <w:t>In complying with the requirements of Procurement Policy Note 7/14, the Supplier</w:t>
      </w:r>
      <w:r w:rsidR="000C798D">
        <w:rPr>
          <w:bCs/>
          <w:szCs w:val="22"/>
        </w:rPr>
        <w:t>,</w:t>
      </w:r>
    </w:p>
    <w:p w14:paraId="6B2255F0" w14:textId="1BEE380B" w:rsidR="000A42CE" w:rsidRPr="00CB7651" w:rsidRDefault="000A42CE" w:rsidP="007B2108">
      <w:pPr>
        <w:pStyle w:val="bodytext10"/>
        <w:numPr>
          <w:ilvl w:val="0"/>
          <w:numId w:val="19"/>
        </w:numPr>
        <w:spacing w:before="120" w:line="276" w:lineRule="auto"/>
        <w:ind w:left="1134" w:hanging="283"/>
        <w:jc w:val="both"/>
        <w:rPr>
          <w:szCs w:val="22"/>
        </w:rPr>
      </w:pPr>
      <w:r w:rsidRPr="00CB7651">
        <w:rPr>
          <w:szCs w:val="22"/>
        </w:rPr>
        <w:t xml:space="preserve">ensures that any new products for use partly or wholly in </w:t>
      </w:r>
      <w:r w:rsidR="009A14ED">
        <w:rPr>
          <w:szCs w:val="22"/>
        </w:rPr>
        <w:t>p</w:t>
      </w:r>
      <w:r w:rsidRPr="00CB7651">
        <w:rPr>
          <w:szCs w:val="22"/>
        </w:rPr>
        <w:t xml:space="preserve">roviding the </w:t>
      </w:r>
      <w:r w:rsidR="009A14ED">
        <w:rPr>
          <w:szCs w:val="22"/>
        </w:rPr>
        <w:t>g</w:t>
      </w:r>
      <w:r w:rsidRPr="00CB7651">
        <w:rPr>
          <w:szCs w:val="22"/>
        </w:rPr>
        <w:t>oods, purchased by either the Supplier or a subcontractor (at any stage of remoteness to the Buyer) complies with the standard for products in the directive “2012/27/EU” (</w:t>
      </w:r>
      <w:r w:rsidR="00F6745C">
        <w:rPr>
          <w:szCs w:val="22"/>
        </w:rPr>
        <w:t xml:space="preserve">Refer to </w:t>
      </w:r>
      <w:r w:rsidRPr="00CB7651">
        <w:rPr>
          <w:szCs w:val="22"/>
        </w:rPr>
        <w:t xml:space="preserve">link at </w:t>
      </w:r>
      <w:r w:rsidRPr="00F57C3B">
        <w:rPr>
          <w:b/>
          <w:bCs/>
          <w:szCs w:val="22"/>
        </w:rPr>
        <w:t>Annex 02</w:t>
      </w:r>
      <w:r w:rsidRPr="00CB7651">
        <w:rPr>
          <w:szCs w:val="22"/>
        </w:rPr>
        <w:t>) and</w:t>
      </w:r>
    </w:p>
    <w:p w14:paraId="1F47CA4E" w14:textId="0E37FC4F" w:rsidR="000A42CE" w:rsidRPr="00290821" w:rsidRDefault="000A42CE" w:rsidP="007B2108">
      <w:pPr>
        <w:pStyle w:val="bodytext10"/>
        <w:numPr>
          <w:ilvl w:val="0"/>
          <w:numId w:val="19"/>
        </w:numPr>
        <w:spacing w:before="120" w:line="276" w:lineRule="auto"/>
        <w:ind w:left="1134" w:hanging="283"/>
        <w:jc w:val="both"/>
        <w:rPr>
          <w:rFonts w:eastAsiaTheme="majorEastAsia"/>
          <w:b/>
          <w:bCs/>
          <w:color w:val="000000"/>
          <w:shd w:val="clear" w:color="auto" w:fill="FFFFFF"/>
        </w:rPr>
      </w:pPr>
      <w:r w:rsidRPr="00CB7651">
        <w:rPr>
          <w:szCs w:val="22"/>
        </w:rPr>
        <w:t xml:space="preserve">provides evidence to the </w:t>
      </w:r>
      <w:r w:rsidRPr="002824C6">
        <w:rPr>
          <w:szCs w:val="22"/>
        </w:rPr>
        <w:t xml:space="preserve">Buyer </w:t>
      </w:r>
      <w:r w:rsidRPr="00CB7651">
        <w:rPr>
          <w:szCs w:val="22"/>
        </w:rPr>
        <w:t>to demonstrate how any new products for use partly or</w:t>
      </w:r>
      <w:r w:rsidRPr="002824C6">
        <w:rPr>
          <w:bCs/>
          <w:szCs w:val="22"/>
        </w:rPr>
        <w:t xml:space="preserve"> wholly in </w:t>
      </w:r>
      <w:r w:rsidR="00F57C3B" w:rsidRPr="00CA42BB">
        <w:rPr>
          <w:bCs/>
          <w:szCs w:val="22"/>
        </w:rPr>
        <w:t>p</w:t>
      </w:r>
      <w:r w:rsidRPr="00CA42BB">
        <w:rPr>
          <w:bCs/>
          <w:szCs w:val="22"/>
        </w:rPr>
        <w:t xml:space="preserve">roviding the </w:t>
      </w:r>
      <w:r w:rsidR="00F57C3B" w:rsidRPr="00CA42BB">
        <w:rPr>
          <w:bCs/>
          <w:szCs w:val="22"/>
        </w:rPr>
        <w:t>g</w:t>
      </w:r>
      <w:r w:rsidRPr="00CA42BB">
        <w:rPr>
          <w:bCs/>
          <w:szCs w:val="22"/>
        </w:rPr>
        <w:t>oods,</w:t>
      </w:r>
      <w:r w:rsidRPr="002824C6">
        <w:rPr>
          <w:bCs/>
          <w:szCs w:val="22"/>
        </w:rPr>
        <w:t xml:space="preserve"> purchased by either the Buyer or a subcontractor (at any stage of remoteness to the Buyer) complies with the requirements of PPN 7/14.</w:t>
      </w:r>
    </w:p>
    <w:p w14:paraId="697DE154" w14:textId="77777777" w:rsidR="00290821" w:rsidRPr="007A737B" w:rsidRDefault="00290821" w:rsidP="00290821">
      <w:pPr>
        <w:pStyle w:val="Heading2"/>
        <w:tabs>
          <w:tab w:val="num" w:pos="1440"/>
        </w:tabs>
        <w:spacing w:before="120"/>
        <w:jc w:val="both"/>
        <w:rPr>
          <w:rStyle w:val="Heading2Char"/>
          <w:rFonts w:eastAsiaTheme="majorEastAsia"/>
          <w:b/>
        </w:rPr>
      </w:pPr>
      <w:r w:rsidRPr="007A737B">
        <w:rPr>
          <w:rStyle w:val="Heading2Char"/>
          <w:rFonts w:eastAsiaTheme="majorEastAsia"/>
          <w:b/>
        </w:rPr>
        <w:t>Carbon reduction</w:t>
      </w:r>
    </w:p>
    <w:p w14:paraId="1D3A3885" w14:textId="77777777" w:rsidR="00290821" w:rsidRPr="00B32239" w:rsidRDefault="00290821" w:rsidP="00290821">
      <w:pPr>
        <w:pStyle w:val="bodytext10"/>
        <w:numPr>
          <w:ilvl w:val="1"/>
          <w:numId w:val="23"/>
        </w:numPr>
        <w:spacing w:before="120" w:line="276" w:lineRule="auto"/>
        <w:ind w:left="851" w:hanging="851"/>
        <w:jc w:val="both"/>
        <w:rPr>
          <w:szCs w:val="22"/>
        </w:rPr>
      </w:pPr>
      <w:r w:rsidRPr="00B32239">
        <w:rPr>
          <w:szCs w:val="22"/>
        </w:rPr>
        <w:t>The Buyer is committed to the reduction of carbon emissions by:</w:t>
      </w:r>
    </w:p>
    <w:p w14:paraId="5D971A76" w14:textId="4FF35DB2" w:rsidR="00290821" w:rsidRPr="00B32239" w:rsidRDefault="00290821" w:rsidP="00290821">
      <w:pPr>
        <w:pStyle w:val="bodytext10"/>
        <w:numPr>
          <w:ilvl w:val="0"/>
          <w:numId w:val="19"/>
        </w:numPr>
        <w:spacing w:before="120" w:line="276" w:lineRule="auto"/>
        <w:ind w:left="1134" w:hanging="283"/>
        <w:jc w:val="both"/>
        <w:rPr>
          <w:szCs w:val="22"/>
        </w:rPr>
      </w:pPr>
      <w:r w:rsidRPr="00B32239">
        <w:rPr>
          <w:szCs w:val="22"/>
        </w:rPr>
        <w:t xml:space="preserve">Aiming to reduce deliveries from the Supplier or handling of stock between the Buyer’s locations, </w:t>
      </w:r>
      <w:r w:rsidR="00A87A73" w:rsidRPr="00B32239">
        <w:rPr>
          <w:szCs w:val="22"/>
        </w:rPr>
        <w:t>exploring</w:t>
      </w:r>
      <w:r w:rsidRPr="00B32239">
        <w:rPr>
          <w:szCs w:val="22"/>
        </w:rPr>
        <w:t xml:space="preserve"> opportunities to reduce and recycle any waste by-products resulting from this Call Off Contract. </w:t>
      </w:r>
    </w:p>
    <w:p w14:paraId="08DEFA09" w14:textId="77777777" w:rsidR="00290821" w:rsidRPr="00C06E00" w:rsidRDefault="00290821" w:rsidP="00290821">
      <w:pPr>
        <w:pStyle w:val="ListParagraph"/>
        <w:numPr>
          <w:ilvl w:val="0"/>
          <w:numId w:val="19"/>
        </w:numPr>
        <w:tabs>
          <w:tab w:val="left" w:pos="851"/>
        </w:tabs>
        <w:spacing w:before="120"/>
        <w:ind w:left="1135" w:hanging="284"/>
        <w:contextualSpacing w:val="0"/>
        <w:jc w:val="both"/>
        <w:rPr>
          <w:sz w:val="22"/>
          <w:szCs w:val="22"/>
        </w:rPr>
      </w:pPr>
      <w:r w:rsidRPr="00C06E00">
        <w:rPr>
          <w:sz w:val="22"/>
          <w:szCs w:val="22"/>
        </w:rPr>
        <w:t>The Supplier manages and supports the Buyer’s carbon emission reduction aspirations and explores opportunities to maximise the number of items included in any single delivery and minimise the actual number of deliveries nationally and to each delivery location. Opportunities identified are submitted for the Buyer’s consideration.</w:t>
      </w:r>
    </w:p>
    <w:p w14:paraId="6D2AE496" w14:textId="7A2FF0A1" w:rsidR="00290821" w:rsidRDefault="00290821" w:rsidP="00290821">
      <w:pPr>
        <w:pStyle w:val="ListParagraph"/>
        <w:numPr>
          <w:ilvl w:val="0"/>
          <w:numId w:val="19"/>
        </w:numPr>
        <w:tabs>
          <w:tab w:val="left" w:pos="851"/>
        </w:tabs>
        <w:spacing w:before="120"/>
        <w:ind w:left="1135" w:hanging="284"/>
        <w:contextualSpacing w:val="0"/>
        <w:jc w:val="both"/>
        <w:rPr>
          <w:sz w:val="22"/>
          <w:szCs w:val="22"/>
        </w:rPr>
      </w:pPr>
      <w:r w:rsidRPr="00C06E00">
        <w:rPr>
          <w:sz w:val="22"/>
          <w:szCs w:val="22"/>
        </w:rPr>
        <w:t xml:space="preserve">The Supplier provides a distribution service across England to deliver and collect </w:t>
      </w:r>
      <w:r w:rsidRPr="00C06E00">
        <w:rPr>
          <w:rFonts w:eastAsia="Arial"/>
          <w:sz w:val="22"/>
          <w:szCs w:val="22"/>
        </w:rPr>
        <w:t xml:space="preserve">from various locations throughout England as described in </w:t>
      </w:r>
      <w:r w:rsidRPr="00E371C6">
        <w:rPr>
          <w:rFonts w:eastAsia="Arial"/>
          <w:b/>
          <w:bCs/>
          <w:sz w:val="22"/>
          <w:szCs w:val="22"/>
        </w:rPr>
        <w:t xml:space="preserve">Annex </w:t>
      </w:r>
      <w:r w:rsidR="006F1AFA">
        <w:rPr>
          <w:b/>
          <w:bCs/>
          <w:sz w:val="22"/>
          <w:szCs w:val="22"/>
        </w:rPr>
        <w:t>06</w:t>
      </w:r>
      <w:r w:rsidRPr="00C06E00">
        <w:rPr>
          <w:sz w:val="22"/>
          <w:szCs w:val="22"/>
        </w:rPr>
        <w:t xml:space="preserve"> (Buyer’s Delivery Locations)</w:t>
      </w:r>
      <w:r>
        <w:rPr>
          <w:sz w:val="22"/>
          <w:szCs w:val="22"/>
        </w:rPr>
        <w:t>.</w:t>
      </w:r>
    </w:p>
    <w:p w14:paraId="21904CF9" w14:textId="77777777" w:rsidR="00290821" w:rsidRPr="00C06E00" w:rsidRDefault="00290821" w:rsidP="00290821">
      <w:pPr>
        <w:pStyle w:val="ListParagraph"/>
        <w:numPr>
          <w:ilvl w:val="0"/>
          <w:numId w:val="19"/>
        </w:numPr>
        <w:tabs>
          <w:tab w:val="left" w:pos="851"/>
        </w:tabs>
        <w:spacing w:before="120"/>
        <w:ind w:left="1135" w:hanging="284"/>
        <w:contextualSpacing w:val="0"/>
        <w:jc w:val="both"/>
        <w:rPr>
          <w:sz w:val="22"/>
          <w:szCs w:val="22"/>
        </w:rPr>
      </w:pPr>
      <w:r w:rsidRPr="001F545D">
        <w:rPr>
          <w:iCs/>
          <w:sz w:val="22"/>
          <w:szCs w:val="22"/>
        </w:rPr>
        <w:t>The Supplier programmes the delivery in a manner that minimises the impact on the Buyer</w:t>
      </w:r>
      <w:r>
        <w:rPr>
          <w:iCs/>
          <w:sz w:val="22"/>
          <w:szCs w:val="22"/>
        </w:rPr>
        <w:t>.</w:t>
      </w:r>
    </w:p>
    <w:p w14:paraId="0F04ED92" w14:textId="77777777" w:rsidR="007D74BA" w:rsidRPr="007D74BA" w:rsidRDefault="007D74BA" w:rsidP="007D74BA">
      <w:pPr>
        <w:pStyle w:val="Heading2"/>
        <w:rPr>
          <w:rStyle w:val="Heading2Char"/>
          <w:rFonts w:eastAsiaTheme="majorEastAsia"/>
          <w:b/>
          <w:bCs/>
          <w:iCs/>
          <w:snapToGrid w:val="0"/>
        </w:rPr>
      </w:pPr>
      <w:r w:rsidRPr="007D74BA">
        <w:rPr>
          <w:rStyle w:val="Heading2Char"/>
          <w:rFonts w:eastAsiaTheme="majorEastAsia"/>
          <w:b/>
          <w:bCs/>
          <w:iCs/>
          <w:snapToGrid w:val="0"/>
        </w:rPr>
        <w:t xml:space="preserve">Equality, </w:t>
      </w:r>
      <w:proofErr w:type="gramStart"/>
      <w:r w:rsidRPr="007D74BA">
        <w:rPr>
          <w:rStyle w:val="Heading2Char"/>
          <w:rFonts w:eastAsiaTheme="majorEastAsia"/>
          <w:b/>
          <w:bCs/>
          <w:iCs/>
          <w:snapToGrid w:val="0"/>
        </w:rPr>
        <w:t>Diversity</w:t>
      </w:r>
      <w:proofErr w:type="gramEnd"/>
      <w:r w:rsidRPr="007D74BA">
        <w:rPr>
          <w:rStyle w:val="Heading2Char"/>
          <w:rFonts w:eastAsiaTheme="majorEastAsia"/>
          <w:b/>
          <w:bCs/>
          <w:iCs/>
          <w:snapToGrid w:val="0"/>
        </w:rPr>
        <w:t xml:space="preserve"> and Inclusion</w:t>
      </w:r>
    </w:p>
    <w:p w14:paraId="4B1AA4AC" w14:textId="77777777" w:rsidR="007D74BA" w:rsidRPr="002824C6" w:rsidRDefault="007D74BA" w:rsidP="007D74BA">
      <w:pPr>
        <w:pStyle w:val="bodytext10"/>
        <w:numPr>
          <w:ilvl w:val="1"/>
          <w:numId w:val="23"/>
        </w:numPr>
        <w:spacing w:before="120" w:line="276" w:lineRule="auto"/>
        <w:ind w:hanging="792"/>
        <w:jc w:val="both"/>
        <w:rPr>
          <w:szCs w:val="22"/>
        </w:rPr>
      </w:pPr>
      <w:r w:rsidRPr="007B1526">
        <w:t xml:space="preserve">The </w:t>
      </w:r>
      <w:r w:rsidRPr="007B1526">
        <w:rPr>
          <w:szCs w:val="22"/>
        </w:rPr>
        <w:t xml:space="preserve">Supplier shall </w:t>
      </w:r>
      <w:r w:rsidRPr="007B1526">
        <w:t xml:space="preserve">assist the Buyer in achieving its equality, </w:t>
      </w:r>
      <w:proofErr w:type="gramStart"/>
      <w:r w:rsidRPr="007B1526">
        <w:t>diversity</w:t>
      </w:r>
      <w:proofErr w:type="gramEnd"/>
      <w:r w:rsidRPr="007B1526">
        <w:t xml:space="preserve"> and inclusion (EDI) ambition to build an inclusive culture. An inclusive culture encourages, </w:t>
      </w:r>
      <w:proofErr w:type="gramStart"/>
      <w:r w:rsidRPr="007B1526">
        <w:t>supports</w:t>
      </w:r>
      <w:proofErr w:type="gramEnd"/>
      <w:r w:rsidRPr="007B1526">
        <w:t xml:space="preserve"> and celebrates diverse voices to improve the experience of the Buyer’s employees, its supply chain (at any stage of remoteness from the Buyer) and its customers. The Buyer’s intention is to embed principles of equality, </w:t>
      </w:r>
      <w:proofErr w:type="gramStart"/>
      <w:r w:rsidRPr="007B1526">
        <w:t>diversity</w:t>
      </w:r>
      <w:proofErr w:type="gramEnd"/>
      <w:r w:rsidRPr="007B1526">
        <w:t xml:space="preserve"> and inclusion into all areas of its business, driving real change in how it works with its customers and </w:t>
      </w:r>
      <w:r w:rsidRPr="007B1526">
        <w:lastRenderedPageBreak/>
        <w:t>communities, its supply chain (at any stage of remoteness from the Buyer) and its employees.  </w:t>
      </w:r>
    </w:p>
    <w:p w14:paraId="582C41E2" w14:textId="77777777" w:rsidR="007D74BA" w:rsidRPr="002824C6" w:rsidRDefault="007D74BA" w:rsidP="007D74BA">
      <w:pPr>
        <w:pStyle w:val="bodytext10"/>
        <w:numPr>
          <w:ilvl w:val="1"/>
          <w:numId w:val="23"/>
        </w:numPr>
        <w:spacing w:before="120" w:line="276" w:lineRule="auto"/>
        <w:ind w:hanging="792"/>
        <w:jc w:val="both"/>
        <w:rPr>
          <w:szCs w:val="22"/>
        </w:rPr>
      </w:pPr>
      <w:r w:rsidRPr="007B1526">
        <w:t>The Buyer believes that to achieve its vision of being the world’s leading road operator it needs to deliver an inclusive, accessible road network and services that meet the needs of the diverse customers and communities it serves. </w:t>
      </w:r>
    </w:p>
    <w:p w14:paraId="34E86E6B" w14:textId="77777777" w:rsidR="007D74BA" w:rsidRPr="007B1526" w:rsidRDefault="007D74BA" w:rsidP="007D74BA">
      <w:pPr>
        <w:pStyle w:val="bodytext10"/>
        <w:numPr>
          <w:ilvl w:val="1"/>
          <w:numId w:val="23"/>
        </w:numPr>
        <w:spacing w:before="120" w:line="276" w:lineRule="auto"/>
        <w:ind w:hanging="792"/>
        <w:jc w:val="both"/>
      </w:pPr>
      <w:r w:rsidRPr="007B1526">
        <w:t>This requires the Buyer to work collaboratively with its diverse supply chain (at any stage of remoteness from the Buyer) so that its working practices are inclusive, and the strategic road network is accessible and integrated for both its users and communities living alongside the network.</w:t>
      </w:r>
    </w:p>
    <w:p w14:paraId="7148CDEB" w14:textId="77777777" w:rsidR="007D74BA" w:rsidRPr="002824C6" w:rsidRDefault="007D74BA" w:rsidP="007D74BA">
      <w:pPr>
        <w:pStyle w:val="bodytext10"/>
        <w:numPr>
          <w:ilvl w:val="1"/>
          <w:numId w:val="23"/>
        </w:numPr>
        <w:spacing w:before="120" w:line="276" w:lineRule="auto"/>
        <w:ind w:hanging="792"/>
        <w:jc w:val="both"/>
        <w:rPr>
          <w:szCs w:val="22"/>
        </w:rPr>
      </w:pPr>
      <w:r w:rsidRPr="007B1526">
        <w:t>The Buyer also believes that to achieve outstanding performance it needs to attract, recruit, develop and retain talented people from all groups within the active labour force and then work to ensure an inclusive environment in which all can thrive.  </w:t>
      </w:r>
    </w:p>
    <w:p w14:paraId="1110B140" w14:textId="77777777" w:rsidR="007D74BA" w:rsidRPr="00690604" w:rsidRDefault="007D74BA" w:rsidP="007D74BA">
      <w:pPr>
        <w:pStyle w:val="bodytext10"/>
        <w:numPr>
          <w:ilvl w:val="1"/>
          <w:numId w:val="23"/>
        </w:numPr>
        <w:spacing w:before="120" w:line="276" w:lineRule="auto"/>
        <w:ind w:hanging="792"/>
        <w:jc w:val="both"/>
        <w:rPr>
          <w:szCs w:val="22"/>
        </w:rPr>
      </w:pPr>
      <w:r w:rsidRPr="007B1526">
        <w:t>The Buyer expects its supply chain (at any stage of remoteness from the Buyer) to share and</w:t>
      </w:r>
      <w:r w:rsidRPr="002824C6">
        <w:rPr>
          <w:rStyle w:val="normaltextrun"/>
          <w:szCs w:val="22"/>
        </w:rPr>
        <w:t xml:space="preserve"> promote the same values in terms of equality, diversity and inclusion as well as actively support its wider vision.</w:t>
      </w:r>
      <w:r w:rsidRPr="002824C6">
        <w:rPr>
          <w:rStyle w:val="eop"/>
          <w:rFonts w:eastAsiaTheme="majorEastAsia"/>
          <w:szCs w:val="22"/>
        </w:rPr>
        <w:t> </w:t>
      </w:r>
    </w:p>
    <w:p w14:paraId="0B727050" w14:textId="77777777" w:rsidR="007D74BA" w:rsidRPr="00596F9F" w:rsidRDefault="007D74BA" w:rsidP="007D74BA">
      <w:pPr>
        <w:pStyle w:val="Heading2"/>
        <w:rPr>
          <w:rStyle w:val="normaltextrun"/>
          <w:rFonts w:eastAsiaTheme="majorEastAsia"/>
          <w:color w:val="000000"/>
          <w:shd w:val="clear" w:color="auto" w:fill="FFFFFF"/>
        </w:rPr>
      </w:pPr>
      <w:r w:rsidRPr="00596F9F">
        <w:rPr>
          <w:rStyle w:val="normaltextrun"/>
          <w:rFonts w:eastAsiaTheme="majorEastAsia"/>
          <w:color w:val="000000"/>
          <w:shd w:val="clear" w:color="auto" w:fill="FFFFFF"/>
        </w:rPr>
        <w:t>Discrimination, Bullying and Harassment</w:t>
      </w:r>
    </w:p>
    <w:p w14:paraId="404B584C" w14:textId="77777777" w:rsidR="007D74BA" w:rsidRDefault="007D74BA" w:rsidP="007D74BA">
      <w:pPr>
        <w:pStyle w:val="bodytext10"/>
        <w:numPr>
          <w:ilvl w:val="1"/>
          <w:numId w:val="23"/>
        </w:numPr>
        <w:spacing w:before="120" w:line="276" w:lineRule="auto"/>
        <w:ind w:hanging="792"/>
        <w:jc w:val="both"/>
        <w:rPr>
          <w:iCs w:val="0"/>
          <w:szCs w:val="22"/>
        </w:rPr>
      </w:pPr>
      <w:r w:rsidRPr="002824C6">
        <w:rPr>
          <w:iCs w:val="0"/>
          <w:szCs w:val="22"/>
        </w:rPr>
        <w:t xml:space="preserve">The Supplier </w:t>
      </w:r>
      <w:r>
        <w:rPr>
          <w:iCs w:val="0"/>
          <w:szCs w:val="22"/>
        </w:rPr>
        <w:t>shall</w:t>
      </w:r>
      <w:r w:rsidRPr="002824C6">
        <w:rPr>
          <w:iCs w:val="0"/>
          <w:szCs w:val="22"/>
        </w:rPr>
        <w:t xml:space="preserve"> not discriminate directly or indirectly or by way of victimisation or harassment against any person contrary to the Discrimination Acts.</w:t>
      </w:r>
    </w:p>
    <w:p w14:paraId="25872E08" w14:textId="77777777" w:rsidR="007D74BA" w:rsidRPr="002824C6" w:rsidRDefault="007D74BA" w:rsidP="007D74BA">
      <w:pPr>
        <w:pStyle w:val="bodytext10"/>
        <w:numPr>
          <w:ilvl w:val="1"/>
          <w:numId w:val="23"/>
        </w:numPr>
        <w:spacing w:before="120" w:line="276" w:lineRule="auto"/>
        <w:ind w:hanging="792"/>
        <w:jc w:val="both"/>
        <w:rPr>
          <w:iCs w:val="0"/>
          <w:szCs w:val="22"/>
        </w:rPr>
      </w:pPr>
      <w:r w:rsidRPr="00B95BB2">
        <w:rPr>
          <w:iCs w:val="0"/>
          <w:szCs w:val="22"/>
        </w:rPr>
        <w:t>In providing the goods, the</w:t>
      </w:r>
      <w:r w:rsidRPr="002824C6">
        <w:rPr>
          <w:iCs w:val="0"/>
          <w:szCs w:val="22"/>
        </w:rPr>
        <w:t xml:space="preserve"> Supplier co-operates with and assists the Buyer to satisfy its duty under the Discrimination Acts to </w:t>
      </w:r>
    </w:p>
    <w:p w14:paraId="4DFDBB40" w14:textId="77777777" w:rsidR="007D74BA" w:rsidRPr="00731150" w:rsidRDefault="007D74BA" w:rsidP="007D74BA">
      <w:pPr>
        <w:pStyle w:val="bodytext10"/>
        <w:numPr>
          <w:ilvl w:val="0"/>
          <w:numId w:val="19"/>
        </w:numPr>
        <w:spacing w:before="120" w:line="276" w:lineRule="auto"/>
        <w:ind w:left="1134" w:hanging="283"/>
        <w:jc w:val="both"/>
        <w:rPr>
          <w:szCs w:val="22"/>
        </w:rPr>
      </w:pPr>
      <w:r w:rsidRPr="00731150">
        <w:rPr>
          <w:szCs w:val="22"/>
        </w:rPr>
        <w:t xml:space="preserve">eliminate unlawful discrimination, </w:t>
      </w:r>
      <w:proofErr w:type="gramStart"/>
      <w:r w:rsidRPr="00731150">
        <w:rPr>
          <w:szCs w:val="22"/>
        </w:rPr>
        <w:t>harassment</w:t>
      </w:r>
      <w:proofErr w:type="gramEnd"/>
      <w:r w:rsidRPr="00731150">
        <w:rPr>
          <w:szCs w:val="22"/>
        </w:rPr>
        <w:t xml:space="preserve"> and victimisation,</w:t>
      </w:r>
    </w:p>
    <w:p w14:paraId="1A0577FE" w14:textId="77777777" w:rsidR="007D74BA" w:rsidRPr="00731150" w:rsidRDefault="007D74BA" w:rsidP="007D74BA">
      <w:pPr>
        <w:pStyle w:val="bodytext10"/>
        <w:numPr>
          <w:ilvl w:val="0"/>
          <w:numId w:val="19"/>
        </w:numPr>
        <w:spacing w:before="120" w:line="276" w:lineRule="auto"/>
        <w:ind w:left="1134" w:hanging="283"/>
        <w:jc w:val="both"/>
        <w:rPr>
          <w:szCs w:val="22"/>
        </w:rPr>
      </w:pPr>
      <w:r w:rsidRPr="00731150">
        <w:rPr>
          <w:szCs w:val="22"/>
        </w:rPr>
        <w:t>advance equality of opportunity between different groups and</w:t>
      </w:r>
    </w:p>
    <w:p w14:paraId="5ED91AC5" w14:textId="77777777" w:rsidR="007D74BA" w:rsidRDefault="007D74BA" w:rsidP="007D74BA">
      <w:pPr>
        <w:pStyle w:val="bodytext10"/>
        <w:numPr>
          <w:ilvl w:val="0"/>
          <w:numId w:val="19"/>
        </w:numPr>
        <w:spacing w:before="120" w:line="276" w:lineRule="auto"/>
        <w:ind w:left="1134" w:hanging="283"/>
        <w:jc w:val="both"/>
        <w:rPr>
          <w:iCs w:val="0"/>
          <w:szCs w:val="22"/>
        </w:rPr>
      </w:pPr>
      <w:r w:rsidRPr="00731150">
        <w:rPr>
          <w:szCs w:val="22"/>
        </w:rPr>
        <w:t>foster good</w:t>
      </w:r>
      <w:r w:rsidRPr="002824C6">
        <w:rPr>
          <w:iCs w:val="0"/>
          <w:szCs w:val="22"/>
        </w:rPr>
        <w:t xml:space="preserve"> relations between different groups.</w:t>
      </w:r>
    </w:p>
    <w:p w14:paraId="49E4ED0E" w14:textId="77777777" w:rsidR="007D74BA" w:rsidRPr="002824C6" w:rsidRDefault="007D74BA" w:rsidP="007D74BA">
      <w:pPr>
        <w:pStyle w:val="bodytext10"/>
        <w:numPr>
          <w:ilvl w:val="1"/>
          <w:numId w:val="23"/>
        </w:numPr>
        <w:spacing w:before="120" w:line="276" w:lineRule="auto"/>
        <w:ind w:hanging="792"/>
        <w:jc w:val="both"/>
        <w:rPr>
          <w:iCs w:val="0"/>
          <w:szCs w:val="22"/>
        </w:rPr>
      </w:pPr>
      <w:r w:rsidRPr="002824C6">
        <w:rPr>
          <w:iCs w:val="0"/>
          <w:szCs w:val="22"/>
        </w:rPr>
        <w:t>The Supplier ensures that its employees, or subcontractor employees (at any stage or remoteness from the Buyer) comply with the Buyer’s requirements.</w:t>
      </w:r>
    </w:p>
    <w:p w14:paraId="6E6704BB" w14:textId="77777777" w:rsidR="007D74BA" w:rsidRPr="002824C6" w:rsidRDefault="007D74BA" w:rsidP="007D74BA">
      <w:pPr>
        <w:pStyle w:val="bodytext10"/>
        <w:numPr>
          <w:ilvl w:val="1"/>
          <w:numId w:val="23"/>
        </w:numPr>
        <w:spacing w:before="120" w:line="276" w:lineRule="auto"/>
        <w:ind w:hanging="792"/>
        <w:jc w:val="both"/>
        <w:rPr>
          <w:iCs w:val="0"/>
          <w:szCs w:val="22"/>
        </w:rPr>
      </w:pPr>
      <w:r w:rsidRPr="002824C6">
        <w:rPr>
          <w:iCs w:val="0"/>
          <w:szCs w:val="22"/>
        </w:rPr>
        <w:t>Where a Supplier is required to carry out any activity on the Buyer’s premises or alongside the Buyer’s employees on any other premises the Supplier complies with the requirements of</w:t>
      </w:r>
    </w:p>
    <w:p w14:paraId="012D6130" w14:textId="77777777" w:rsidR="007D74BA" w:rsidRPr="00731150" w:rsidRDefault="007D74BA" w:rsidP="007D74BA">
      <w:pPr>
        <w:pStyle w:val="bodytext10"/>
        <w:numPr>
          <w:ilvl w:val="0"/>
          <w:numId w:val="19"/>
        </w:numPr>
        <w:spacing w:before="120" w:line="276" w:lineRule="auto"/>
        <w:ind w:left="1134" w:hanging="283"/>
        <w:jc w:val="both"/>
        <w:rPr>
          <w:szCs w:val="22"/>
        </w:rPr>
      </w:pPr>
      <w:r w:rsidRPr="00731150">
        <w:rPr>
          <w:szCs w:val="22"/>
        </w:rPr>
        <w:t xml:space="preserve">the Discrimination Acts and </w:t>
      </w:r>
    </w:p>
    <w:p w14:paraId="44F62D9A" w14:textId="2D8EC044" w:rsidR="007D74BA" w:rsidRPr="002824C6" w:rsidRDefault="007D74BA" w:rsidP="007D74BA">
      <w:pPr>
        <w:pStyle w:val="bodytext10"/>
        <w:numPr>
          <w:ilvl w:val="0"/>
          <w:numId w:val="19"/>
        </w:numPr>
        <w:spacing w:before="120" w:line="276" w:lineRule="auto"/>
        <w:ind w:left="1134" w:hanging="283"/>
        <w:jc w:val="both"/>
        <w:rPr>
          <w:iCs w:val="0"/>
          <w:color w:val="00B050"/>
          <w:szCs w:val="22"/>
        </w:rPr>
      </w:pPr>
      <w:r w:rsidRPr="00731150">
        <w:rPr>
          <w:szCs w:val="22"/>
        </w:rPr>
        <w:t>the</w:t>
      </w:r>
      <w:r w:rsidRPr="002824C6">
        <w:rPr>
          <w:iCs w:val="0"/>
          <w:szCs w:val="22"/>
        </w:rPr>
        <w:t xml:space="preserve"> Buyer’s “Respect at Work” policy (</w:t>
      </w:r>
      <w:r w:rsidR="00A87A73">
        <w:rPr>
          <w:iCs w:val="0"/>
          <w:szCs w:val="22"/>
        </w:rPr>
        <w:t>refer to</w:t>
      </w:r>
      <w:r w:rsidRPr="002824C6">
        <w:rPr>
          <w:iCs w:val="0"/>
          <w:szCs w:val="22"/>
        </w:rPr>
        <w:t xml:space="preserve"> link in </w:t>
      </w:r>
      <w:r w:rsidRPr="002824C6">
        <w:rPr>
          <w:b/>
          <w:bCs/>
          <w:iCs w:val="0"/>
          <w:szCs w:val="22"/>
        </w:rPr>
        <w:t>Annex 02).</w:t>
      </w:r>
    </w:p>
    <w:p w14:paraId="33404B82" w14:textId="77777777" w:rsidR="007D74BA" w:rsidRPr="00A764FD" w:rsidRDefault="007D74BA" w:rsidP="007D74BA">
      <w:pPr>
        <w:pStyle w:val="bodytext10"/>
        <w:numPr>
          <w:ilvl w:val="1"/>
          <w:numId w:val="23"/>
        </w:numPr>
        <w:spacing w:before="120" w:line="276" w:lineRule="auto"/>
        <w:ind w:hanging="792"/>
        <w:jc w:val="both"/>
        <w:rPr>
          <w:iCs w:val="0"/>
        </w:rPr>
      </w:pPr>
      <w:r w:rsidRPr="00A764FD">
        <w:rPr>
          <w:iCs w:val="0"/>
        </w:rPr>
        <w:t>If the Buyer considers that the presence or conduct of any Staff or subcontractors (at any stage of remoteness from the Buyer) at any location relevant to the delivery of the goods is in breach of the Buyer’s policies, the Buyer instructs the Supplier to implement corrective action. </w:t>
      </w:r>
    </w:p>
    <w:p w14:paraId="449D8202" w14:textId="77777777" w:rsidR="007D74BA" w:rsidRPr="002824C6" w:rsidRDefault="007D74BA" w:rsidP="007D74BA">
      <w:pPr>
        <w:pStyle w:val="bodytext10"/>
        <w:numPr>
          <w:ilvl w:val="1"/>
          <w:numId w:val="23"/>
        </w:numPr>
        <w:spacing w:before="120" w:line="276" w:lineRule="auto"/>
        <w:ind w:hanging="792"/>
        <w:jc w:val="both"/>
        <w:rPr>
          <w:iCs w:val="0"/>
          <w:szCs w:val="22"/>
        </w:rPr>
      </w:pPr>
      <w:r w:rsidRPr="002824C6">
        <w:rPr>
          <w:iCs w:val="0"/>
          <w:szCs w:val="22"/>
        </w:rPr>
        <w:t>The Supplier notifies the Buyer as soon as it becomes aware of any investigation or proceedings brought against the Supplier under the Discrimination Acts in connection with the contract and</w:t>
      </w:r>
    </w:p>
    <w:p w14:paraId="69916103" w14:textId="77777777" w:rsidR="007D74BA" w:rsidRPr="00A764FD" w:rsidRDefault="007D74BA" w:rsidP="007D74BA">
      <w:pPr>
        <w:pStyle w:val="bodytext10"/>
        <w:numPr>
          <w:ilvl w:val="0"/>
          <w:numId w:val="19"/>
        </w:numPr>
        <w:spacing w:before="120" w:line="276" w:lineRule="auto"/>
        <w:ind w:left="1134" w:hanging="283"/>
        <w:jc w:val="both"/>
        <w:rPr>
          <w:szCs w:val="22"/>
        </w:rPr>
      </w:pPr>
      <w:r w:rsidRPr="00A764FD">
        <w:rPr>
          <w:szCs w:val="22"/>
        </w:rPr>
        <w:t>provides any information requested by the investigating body, court or tribunal in the timescale allotted,</w:t>
      </w:r>
    </w:p>
    <w:p w14:paraId="0943AB93" w14:textId="77777777" w:rsidR="007D74BA" w:rsidRPr="00A764FD" w:rsidRDefault="007D74BA" w:rsidP="007D74BA">
      <w:pPr>
        <w:pStyle w:val="bodytext10"/>
        <w:numPr>
          <w:ilvl w:val="0"/>
          <w:numId w:val="19"/>
        </w:numPr>
        <w:spacing w:before="120" w:line="276" w:lineRule="auto"/>
        <w:ind w:left="1134" w:hanging="283"/>
        <w:jc w:val="both"/>
        <w:rPr>
          <w:szCs w:val="22"/>
        </w:rPr>
      </w:pPr>
      <w:r w:rsidRPr="00A764FD">
        <w:rPr>
          <w:szCs w:val="22"/>
        </w:rPr>
        <w:lastRenderedPageBreak/>
        <w:t>attends (and permits a representative from the Buyer to attend) any associated meetings,</w:t>
      </w:r>
    </w:p>
    <w:p w14:paraId="0419E712" w14:textId="77777777" w:rsidR="007D74BA" w:rsidRPr="00A764FD" w:rsidRDefault="007D74BA" w:rsidP="007D74BA">
      <w:pPr>
        <w:pStyle w:val="bodytext10"/>
        <w:numPr>
          <w:ilvl w:val="0"/>
          <w:numId w:val="19"/>
        </w:numPr>
        <w:spacing w:before="120" w:line="276" w:lineRule="auto"/>
        <w:ind w:left="1134" w:hanging="283"/>
        <w:jc w:val="both"/>
        <w:rPr>
          <w:szCs w:val="22"/>
        </w:rPr>
      </w:pPr>
      <w:r w:rsidRPr="00A764FD">
        <w:rPr>
          <w:szCs w:val="22"/>
        </w:rPr>
        <w:t>promptly allows access to any relevant documents and information and</w:t>
      </w:r>
    </w:p>
    <w:p w14:paraId="70C247A5" w14:textId="77777777" w:rsidR="007D74BA" w:rsidRDefault="007D74BA" w:rsidP="007D74BA">
      <w:pPr>
        <w:pStyle w:val="bodytext10"/>
        <w:numPr>
          <w:ilvl w:val="0"/>
          <w:numId w:val="19"/>
        </w:numPr>
        <w:spacing w:before="120" w:line="276" w:lineRule="auto"/>
        <w:ind w:left="1134" w:hanging="283"/>
        <w:jc w:val="both"/>
        <w:rPr>
          <w:iCs w:val="0"/>
          <w:szCs w:val="22"/>
        </w:rPr>
      </w:pPr>
      <w:r w:rsidRPr="00A764FD">
        <w:rPr>
          <w:szCs w:val="22"/>
        </w:rPr>
        <w:t>co-operates fully</w:t>
      </w:r>
      <w:r w:rsidRPr="002824C6">
        <w:rPr>
          <w:iCs w:val="0"/>
          <w:szCs w:val="22"/>
        </w:rPr>
        <w:t xml:space="preserve"> and promptly with the investigatory body, </w:t>
      </w:r>
      <w:proofErr w:type="gramStart"/>
      <w:r w:rsidRPr="002824C6">
        <w:rPr>
          <w:iCs w:val="0"/>
          <w:szCs w:val="22"/>
        </w:rPr>
        <w:t>court</w:t>
      </w:r>
      <w:proofErr w:type="gramEnd"/>
      <w:r w:rsidRPr="002824C6">
        <w:rPr>
          <w:iCs w:val="0"/>
          <w:szCs w:val="22"/>
        </w:rPr>
        <w:t xml:space="preserve"> or tribunal.</w:t>
      </w:r>
    </w:p>
    <w:p w14:paraId="6843884A" w14:textId="77777777" w:rsidR="007D74BA" w:rsidRDefault="007D74BA" w:rsidP="007D74BA">
      <w:pPr>
        <w:pStyle w:val="bodytext10"/>
        <w:numPr>
          <w:ilvl w:val="1"/>
          <w:numId w:val="23"/>
        </w:numPr>
        <w:spacing w:before="120" w:line="276" w:lineRule="auto"/>
        <w:ind w:hanging="792"/>
        <w:jc w:val="both"/>
        <w:rPr>
          <w:iCs w:val="0"/>
          <w:szCs w:val="22"/>
        </w:rPr>
      </w:pPr>
      <w:r w:rsidRPr="002824C6">
        <w:rPr>
          <w:iCs w:val="0"/>
          <w:szCs w:val="22"/>
        </w:rPr>
        <w:t>The Supplier complies with all applicable human rights and employment laws in the jurisdictions in which it works and has robust means of ensuring that the subcontractors (at any stage of remoteness from the Buyer) also comply.</w:t>
      </w:r>
    </w:p>
    <w:p w14:paraId="01D068C3" w14:textId="7D2A8302" w:rsidR="007D74BA" w:rsidRDefault="007D74BA" w:rsidP="007D74BA">
      <w:pPr>
        <w:pStyle w:val="bodytext10"/>
        <w:numPr>
          <w:ilvl w:val="1"/>
          <w:numId w:val="23"/>
        </w:numPr>
        <w:spacing w:before="120" w:line="276" w:lineRule="auto"/>
        <w:ind w:hanging="792"/>
        <w:jc w:val="both"/>
        <w:rPr>
          <w:rStyle w:val="normaltextrun"/>
          <w:iCs w:val="0"/>
          <w:szCs w:val="22"/>
        </w:rPr>
      </w:pPr>
      <w:r w:rsidRPr="00A764FD">
        <w:rPr>
          <w:rStyle w:val="normaltextrun"/>
          <w:rFonts w:eastAsiaTheme="majorEastAsia"/>
          <w:iCs w:val="0"/>
          <w:color w:val="000000"/>
          <w:szCs w:val="22"/>
          <w:shd w:val="clear" w:color="auto" w:fill="FFFFFF"/>
        </w:rPr>
        <w:t>The Supplier reports the discovery or suspicion of any slavery or trafficking by it or its subcontractors (at any stage of remoteness from the Buyer) to the Buyer and the Modern Slavery Helpline (</w:t>
      </w:r>
      <w:r w:rsidR="00F424C6">
        <w:rPr>
          <w:rStyle w:val="normaltextrun"/>
          <w:rFonts w:eastAsiaTheme="majorEastAsia"/>
          <w:iCs w:val="0"/>
          <w:color w:val="000000"/>
          <w:szCs w:val="22"/>
          <w:shd w:val="clear" w:color="auto" w:fill="FFFFFF"/>
        </w:rPr>
        <w:t>refer to</w:t>
      </w:r>
      <w:r w:rsidRPr="00A764FD">
        <w:rPr>
          <w:rStyle w:val="normaltextrun"/>
          <w:rFonts w:eastAsiaTheme="majorEastAsia"/>
          <w:iCs w:val="0"/>
          <w:color w:val="000000"/>
          <w:szCs w:val="22"/>
          <w:shd w:val="clear" w:color="auto" w:fill="FFFFFF"/>
        </w:rPr>
        <w:t xml:space="preserve"> </w:t>
      </w:r>
      <w:r w:rsidRPr="00A764FD">
        <w:rPr>
          <w:rStyle w:val="normaltextrun"/>
          <w:rFonts w:eastAsiaTheme="majorEastAsia"/>
          <w:b/>
          <w:bCs/>
          <w:iCs w:val="0"/>
          <w:color w:val="000000"/>
          <w:szCs w:val="22"/>
          <w:shd w:val="clear" w:color="auto" w:fill="FFFFFF"/>
        </w:rPr>
        <w:t>Annex 02</w:t>
      </w:r>
      <w:r w:rsidRPr="00A764FD">
        <w:rPr>
          <w:rStyle w:val="normaltextrun"/>
          <w:rFonts w:eastAsiaTheme="majorEastAsia"/>
          <w:iCs w:val="0"/>
          <w:color w:val="000000"/>
          <w:szCs w:val="22"/>
          <w:shd w:val="clear" w:color="auto" w:fill="FFFFFF"/>
        </w:rPr>
        <w:t>).</w:t>
      </w:r>
    </w:p>
    <w:p w14:paraId="334FA734" w14:textId="644265E3" w:rsidR="007D74BA" w:rsidRPr="006473D7" w:rsidRDefault="007D74BA" w:rsidP="007D74BA">
      <w:pPr>
        <w:pStyle w:val="bodytext10"/>
        <w:numPr>
          <w:ilvl w:val="1"/>
          <w:numId w:val="23"/>
        </w:numPr>
        <w:spacing w:before="120" w:line="276" w:lineRule="auto"/>
        <w:ind w:hanging="792"/>
        <w:jc w:val="both"/>
        <w:rPr>
          <w:iCs w:val="0"/>
          <w:szCs w:val="22"/>
        </w:rPr>
      </w:pPr>
      <w:r w:rsidRPr="006473D7">
        <w:rPr>
          <w:iCs w:val="0"/>
          <w:szCs w:val="22"/>
        </w:rPr>
        <w:t>The Supplier complies with the Buyer’s “Anti-slavery (Human Trafficking) policy” (</w:t>
      </w:r>
      <w:r w:rsidR="00A74610">
        <w:rPr>
          <w:iCs w:val="0"/>
          <w:szCs w:val="22"/>
        </w:rPr>
        <w:t xml:space="preserve">refer to </w:t>
      </w:r>
      <w:r w:rsidRPr="006473D7">
        <w:rPr>
          <w:iCs w:val="0"/>
          <w:szCs w:val="22"/>
        </w:rPr>
        <w:t xml:space="preserve">link in </w:t>
      </w:r>
      <w:r w:rsidRPr="006473D7">
        <w:rPr>
          <w:b/>
          <w:bCs/>
          <w:iCs w:val="0"/>
          <w:szCs w:val="22"/>
        </w:rPr>
        <w:t>Annex</w:t>
      </w:r>
      <w:r w:rsidRPr="006473D7">
        <w:rPr>
          <w:iCs w:val="0"/>
          <w:szCs w:val="22"/>
        </w:rPr>
        <w:t xml:space="preserve"> </w:t>
      </w:r>
      <w:r w:rsidRPr="006473D7">
        <w:rPr>
          <w:b/>
          <w:bCs/>
          <w:iCs w:val="0"/>
          <w:szCs w:val="22"/>
        </w:rPr>
        <w:t>02</w:t>
      </w:r>
      <w:r w:rsidRPr="006473D7">
        <w:rPr>
          <w:iCs w:val="0"/>
          <w:szCs w:val="22"/>
        </w:rPr>
        <w:t>) and familiarises itself with the Buyer’s “Anti-slavery and human trafficking statement” (</w:t>
      </w:r>
      <w:r w:rsidR="00A74610">
        <w:rPr>
          <w:iCs w:val="0"/>
          <w:szCs w:val="22"/>
        </w:rPr>
        <w:t>refer to</w:t>
      </w:r>
      <w:r w:rsidRPr="006473D7">
        <w:rPr>
          <w:iCs w:val="0"/>
          <w:szCs w:val="22"/>
        </w:rPr>
        <w:t xml:space="preserve"> link in </w:t>
      </w:r>
      <w:r w:rsidRPr="006473D7">
        <w:rPr>
          <w:b/>
          <w:bCs/>
          <w:iCs w:val="0"/>
          <w:szCs w:val="22"/>
        </w:rPr>
        <w:t>Annex</w:t>
      </w:r>
      <w:r w:rsidRPr="006473D7">
        <w:rPr>
          <w:iCs w:val="0"/>
          <w:szCs w:val="22"/>
        </w:rPr>
        <w:t xml:space="preserve"> </w:t>
      </w:r>
      <w:r w:rsidRPr="006473D7">
        <w:rPr>
          <w:b/>
          <w:bCs/>
          <w:iCs w:val="0"/>
          <w:szCs w:val="22"/>
        </w:rPr>
        <w:t>02</w:t>
      </w:r>
      <w:r w:rsidRPr="006473D7">
        <w:rPr>
          <w:iCs w:val="0"/>
          <w:szCs w:val="22"/>
        </w:rPr>
        <w:t>). The Supplier carries out an annual audit to monitor its compliance with the “Modern Slavery Act 2015” (</w:t>
      </w:r>
      <w:r w:rsidR="00A74610">
        <w:rPr>
          <w:iCs w:val="0"/>
          <w:szCs w:val="22"/>
        </w:rPr>
        <w:t>refer to</w:t>
      </w:r>
      <w:r w:rsidRPr="006473D7">
        <w:rPr>
          <w:iCs w:val="0"/>
          <w:szCs w:val="22"/>
        </w:rPr>
        <w:t xml:space="preserve"> link in </w:t>
      </w:r>
      <w:r w:rsidRPr="006473D7">
        <w:rPr>
          <w:b/>
          <w:bCs/>
          <w:iCs w:val="0"/>
          <w:szCs w:val="22"/>
        </w:rPr>
        <w:t>Annex 02</w:t>
      </w:r>
      <w:r w:rsidRPr="006473D7">
        <w:rPr>
          <w:iCs w:val="0"/>
          <w:szCs w:val="22"/>
        </w:rPr>
        <w:t>), which covers all its obligations under all its existing Buyer contracts.  The Supplier prepares and delivers to the Buyer no later than 1</w:t>
      </w:r>
      <w:r w:rsidRPr="006473D7">
        <w:rPr>
          <w:iCs w:val="0"/>
          <w:szCs w:val="22"/>
          <w:vertAlign w:val="superscript"/>
        </w:rPr>
        <w:t>st</w:t>
      </w:r>
      <w:r w:rsidRPr="006473D7">
        <w:rPr>
          <w:iCs w:val="0"/>
          <w:szCs w:val="22"/>
        </w:rPr>
        <w:t xml:space="preserve"> August each year, an annual</w:t>
      </w:r>
    </w:p>
    <w:p w14:paraId="11CE4FBC" w14:textId="77777777" w:rsidR="007D74BA" w:rsidRPr="006473D7" w:rsidRDefault="007D74BA" w:rsidP="007D74BA">
      <w:pPr>
        <w:pStyle w:val="bodytext10"/>
        <w:numPr>
          <w:ilvl w:val="0"/>
          <w:numId w:val="19"/>
        </w:numPr>
        <w:spacing w:before="120" w:line="276" w:lineRule="auto"/>
        <w:ind w:left="1134" w:hanging="283"/>
        <w:jc w:val="both"/>
        <w:rPr>
          <w:szCs w:val="22"/>
        </w:rPr>
      </w:pPr>
      <w:r w:rsidRPr="006473D7">
        <w:rPr>
          <w:szCs w:val="22"/>
        </w:rPr>
        <w:t xml:space="preserve">slavery and human trafficking report, </w:t>
      </w:r>
    </w:p>
    <w:p w14:paraId="32D5A19C" w14:textId="77777777" w:rsidR="007D74BA" w:rsidRPr="006473D7" w:rsidRDefault="007D74BA" w:rsidP="007D74BA">
      <w:pPr>
        <w:pStyle w:val="bodytext10"/>
        <w:numPr>
          <w:ilvl w:val="0"/>
          <w:numId w:val="19"/>
        </w:numPr>
        <w:spacing w:before="120" w:line="276" w:lineRule="auto"/>
        <w:ind w:left="1134" w:hanging="283"/>
        <w:jc w:val="both"/>
        <w:rPr>
          <w:szCs w:val="22"/>
        </w:rPr>
      </w:pPr>
      <w:r w:rsidRPr="006473D7">
        <w:rPr>
          <w:szCs w:val="22"/>
        </w:rPr>
        <w:t>transparency statement and</w:t>
      </w:r>
    </w:p>
    <w:p w14:paraId="48A5ADFF" w14:textId="77777777" w:rsidR="007D74BA" w:rsidRPr="002824C6" w:rsidRDefault="007D74BA" w:rsidP="007D74BA">
      <w:pPr>
        <w:pStyle w:val="bodytext10"/>
        <w:numPr>
          <w:ilvl w:val="0"/>
          <w:numId w:val="19"/>
        </w:numPr>
        <w:spacing w:before="120" w:line="276" w:lineRule="auto"/>
        <w:ind w:left="1134" w:hanging="283"/>
        <w:jc w:val="both"/>
        <w:rPr>
          <w:iCs w:val="0"/>
          <w:szCs w:val="22"/>
        </w:rPr>
      </w:pPr>
      <w:r w:rsidRPr="006473D7">
        <w:rPr>
          <w:szCs w:val="22"/>
        </w:rPr>
        <w:t>a</w:t>
      </w:r>
      <w:r w:rsidRPr="002824C6">
        <w:rPr>
          <w:iCs w:val="0"/>
          <w:szCs w:val="22"/>
        </w:rPr>
        <w:t xml:space="preserve"> risk register with mitigating actions </w:t>
      </w:r>
    </w:p>
    <w:p w14:paraId="1710DEB0" w14:textId="24717A69" w:rsidR="007D74BA" w:rsidRDefault="007D74BA" w:rsidP="007D74BA">
      <w:pPr>
        <w:pStyle w:val="bodytext10"/>
        <w:spacing w:before="120" w:line="276" w:lineRule="auto"/>
        <w:ind w:left="792"/>
        <w:jc w:val="both"/>
        <w:rPr>
          <w:iCs w:val="0"/>
          <w:szCs w:val="22"/>
        </w:rPr>
      </w:pPr>
      <w:r w:rsidRPr="002824C6">
        <w:rPr>
          <w:iCs w:val="0"/>
          <w:szCs w:val="22"/>
        </w:rPr>
        <w:t>which comply with the “Modern Slavery Act 2015” (</w:t>
      </w:r>
      <w:r w:rsidR="00A74610">
        <w:rPr>
          <w:iCs w:val="0"/>
          <w:szCs w:val="22"/>
        </w:rPr>
        <w:t xml:space="preserve">refer to </w:t>
      </w:r>
      <w:r w:rsidRPr="002824C6">
        <w:rPr>
          <w:iCs w:val="0"/>
          <w:szCs w:val="22"/>
        </w:rPr>
        <w:t xml:space="preserve">link in </w:t>
      </w:r>
      <w:r w:rsidRPr="002824C6">
        <w:rPr>
          <w:b/>
          <w:bCs/>
          <w:iCs w:val="0"/>
          <w:szCs w:val="22"/>
        </w:rPr>
        <w:t>Annex</w:t>
      </w:r>
      <w:r w:rsidRPr="002824C6">
        <w:rPr>
          <w:iCs w:val="0"/>
          <w:szCs w:val="22"/>
        </w:rPr>
        <w:t xml:space="preserve"> </w:t>
      </w:r>
      <w:r w:rsidRPr="002824C6">
        <w:rPr>
          <w:b/>
          <w:bCs/>
          <w:iCs w:val="0"/>
          <w:szCs w:val="22"/>
        </w:rPr>
        <w:t>02</w:t>
      </w:r>
      <w:r w:rsidRPr="002824C6">
        <w:rPr>
          <w:iCs w:val="0"/>
          <w:szCs w:val="22"/>
        </w:rPr>
        <w:t>) and sets out the steps it has taken to ensure that slavery and human trafficking is not taking place in any of its supply chains or in any part of its business</w:t>
      </w:r>
      <w:r>
        <w:rPr>
          <w:iCs w:val="0"/>
          <w:szCs w:val="22"/>
        </w:rPr>
        <w:t>.</w:t>
      </w:r>
    </w:p>
    <w:p w14:paraId="7D3BD19D" w14:textId="77777777" w:rsidR="007D74BA" w:rsidRDefault="007D74BA" w:rsidP="007D74BA">
      <w:pPr>
        <w:pStyle w:val="bodytext10"/>
        <w:numPr>
          <w:ilvl w:val="1"/>
          <w:numId w:val="23"/>
        </w:numPr>
        <w:spacing w:before="120" w:line="276" w:lineRule="auto"/>
        <w:ind w:hanging="792"/>
        <w:jc w:val="both"/>
        <w:rPr>
          <w:iCs w:val="0"/>
          <w:szCs w:val="22"/>
        </w:rPr>
      </w:pPr>
      <w:r w:rsidRPr="002824C6">
        <w:rPr>
          <w:iCs w:val="0"/>
          <w:szCs w:val="22"/>
        </w:rPr>
        <w:t>The Supplier notifies the Buyer as soon as it becomes aware of any actual or suspected slavery or human trafficking in any of its supply chains or any part of its business</w:t>
      </w:r>
      <w:r>
        <w:rPr>
          <w:iCs w:val="0"/>
          <w:szCs w:val="22"/>
        </w:rPr>
        <w:t>.</w:t>
      </w:r>
    </w:p>
    <w:p w14:paraId="7AE55F67" w14:textId="77777777" w:rsidR="007D74BA" w:rsidRPr="000C3481" w:rsidRDefault="007D74BA" w:rsidP="007D74BA">
      <w:pPr>
        <w:pStyle w:val="bodytext10"/>
        <w:numPr>
          <w:ilvl w:val="1"/>
          <w:numId w:val="23"/>
        </w:numPr>
        <w:spacing w:before="120" w:line="276" w:lineRule="auto"/>
        <w:ind w:hanging="792"/>
        <w:jc w:val="both"/>
        <w:rPr>
          <w:rFonts w:eastAsiaTheme="majorEastAsia"/>
        </w:rPr>
      </w:pPr>
      <w:r w:rsidRPr="000C3481">
        <w:t>The Supplier does not purchase any raw materials, resources or products that have been sourced from producers or manufacturers using forced labour and child labour in its operations or practice. </w:t>
      </w:r>
    </w:p>
    <w:p w14:paraId="4C89FDDC" w14:textId="242DB20B" w:rsidR="007D74BA" w:rsidRPr="000C3481" w:rsidRDefault="007D74BA" w:rsidP="007D74BA">
      <w:pPr>
        <w:pStyle w:val="bodytext10"/>
        <w:numPr>
          <w:ilvl w:val="1"/>
          <w:numId w:val="23"/>
        </w:numPr>
        <w:spacing w:before="120" w:line="276" w:lineRule="auto"/>
        <w:ind w:hanging="792"/>
        <w:jc w:val="both"/>
        <w:rPr>
          <w:rStyle w:val="normaltextrun"/>
          <w:b/>
          <w:bCs/>
          <w:iCs w:val="0"/>
          <w:szCs w:val="22"/>
        </w:rPr>
      </w:pPr>
      <w:r w:rsidRPr="000C3481">
        <w:t xml:space="preserve">The Supplier ensures that any subcontractor (at any stage of remoteness from the Buyer contains provisions to the same effect as this </w:t>
      </w:r>
      <w:r w:rsidRPr="00FB512D">
        <w:t xml:space="preserve">Specification </w:t>
      </w:r>
      <w:r w:rsidR="00656CC9" w:rsidRPr="00FB512D">
        <w:t>section</w:t>
      </w:r>
      <w:r w:rsidR="00656CC9">
        <w:t xml:space="preserve"> 18</w:t>
      </w:r>
      <w:r w:rsidR="00656CC9" w:rsidRPr="00FB512D">
        <w:t>.</w:t>
      </w:r>
      <w:r w:rsidR="00656CC9">
        <w:t xml:space="preserve"> The</w:t>
      </w:r>
      <w:r w:rsidR="00656CC9" w:rsidRPr="00FB512D">
        <w:t xml:space="preserve"> Supplier</w:t>
      </w:r>
      <w:r w:rsidRPr="000C3481">
        <w:t xml:space="preserve"> implements due diligence procedures to ensure that there is no slavery or human trafficking</w:t>
      </w:r>
      <w:r w:rsidRPr="002824C6">
        <w:rPr>
          <w:rStyle w:val="normaltextrun"/>
          <w:iCs w:val="0"/>
          <w:szCs w:val="22"/>
        </w:rPr>
        <w:t xml:space="preserve"> in any part of its supply chain performing obligations under the contract</w:t>
      </w:r>
      <w:r>
        <w:rPr>
          <w:rStyle w:val="normaltextrun"/>
          <w:iCs w:val="0"/>
          <w:szCs w:val="22"/>
        </w:rPr>
        <w:t>.</w:t>
      </w:r>
    </w:p>
    <w:p w14:paraId="64DCBC1C" w14:textId="2F04943A" w:rsidR="007D74BA" w:rsidRPr="00FB512D" w:rsidRDefault="007D74BA" w:rsidP="007D74BA">
      <w:pPr>
        <w:pStyle w:val="bodytext10"/>
        <w:numPr>
          <w:ilvl w:val="1"/>
          <w:numId w:val="23"/>
        </w:numPr>
        <w:spacing w:before="120" w:line="276" w:lineRule="auto"/>
        <w:ind w:hanging="792"/>
        <w:jc w:val="both"/>
        <w:rPr>
          <w:rStyle w:val="normaltextrun"/>
          <w:iCs w:val="0"/>
          <w:szCs w:val="22"/>
        </w:rPr>
      </w:pPr>
      <w:r w:rsidRPr="00A764FD">
        <w:rPr>
          <w:rStyle w:val="normaltextrun"/>
          <w:szCs w:val="22"/>
        </w:rPr>
        <w:t xml:space="preserve">The Supplier ensures that any subcontract (at any stage of remoteness from the Buyer) relevant to the delivery of the goods, contains provisions to the same effect as </w:t>
      </w:r>
      <w:r w:rsidRPr="00FB512D">
        <w:rPr>
          <w:rStyle w:val="normaltextrun"/>
          <w:szCs w:val="22"/>
        </w:rPr>
        <w:t>this section</w:t>
      </w:r>
      <w:r w:rsidR="00656CC9">
        <w:rPr>
          <w:rStyle w:val="normaltextrun"/>
          <w:szCs w:val="22"/>
        </w:rPr>
        <w:t>.</w:t>
      </w:r>
      <w:r w:rsidRPr="00FB512D">
        <w:rPr>
          <w:rStyle w:val="normaltextrun"/>
          <w:szCs w:val="22"/>
        </w:rPr>
        <w:t xml:space="preserve"> </w:t>
      </w:r>
    </w:p>
    <w:p w14:paraId="03295A30" w14:textId="5DB74E9C" w:rsidR="007D74BA" w:rsidRPr="00FB512D" w:rsidRDefault="007D74BA" w:rsidP="007D74BA">
      <w:pPr>
        <w:pStyle w:val="bodytext10"/>
        <w:numPr>
          <w:ilvl w:val="1"/>
          <w:numId w:val="23"/>
        </w:numPr>
        <w:spacing w:before="120" w:line="276" w:lineRule="auto"/>
        <w:ind w:hanging="792"/>
        <w:jc w:val="both"/>
        <w:rPr>
          <w:rStyle w:val="normaltextrun"/>
          <w:iCs w:val="0"/>
          <w:szCs w:val="22"/>
        </w:rPr>
      </w:pPr>
      <w:r w:rsidRPr="00FB512D">
        <w:rPr>
          <w:rStyle w:val="normaltextrun"/>
          <w:szCs w:val="22"/>
        </w:rPr>
        <w:t xml:space="preserve">The Supplier may propose to the Buyer for agreement, that a specific subcontract (at any stage of remoteness from the Buyer) relevant to the delivery of the goods, does not comply with the requirements of this section. </w:t>
      </w:r>
    </w:p>
    <w:p w14:paraId="6E55DAAC" w14:textId="72D81C71" w:rsidR="00434E39" w:rsidRPr="00434E39" w:rsidRDefault="007D74BA" w:rsidP="00434E39">
      <w:pPr>
        <w:pStyle w:val="bodytext10"/>
        <w:numPr>
          <w:ilvl w:val="1"/>
          <w:numId w:val="23"/>
        </w:numPr>
        <w:spacing w:before="120" w:line="276" w:lineRule="auto"/>
        <w:ind w:hanging="792"/>
        <w:jc w:val="both"/>
        <w:rPr>
          <w:rStyle w:val="eop"/>
          <w:iCs w:val="0"/>
          <w:szCs w:val="22"/>
        </w:rPr>
      </w:pPr>
      <w:r w:rsidRPr="00FB512D">
        <w:rPr>
          <w:rStyle w:val="normaltextrun"/>
          <w:szCs w:val="22"/>
        </w:rPr>
        <w:lastRenderedPageBreak/>
        <w:t xml:space="preserve">The Supplier provides a detailed reason for not including some or </w:t>
      </w:r>
      <w:proofErr w:type="gramStart"/>
      <w:r w:rsidRPr="00FB512D">
        <w:rPr>
          <w:rStyle w:val="normaltextrun"/>
          <w:szCs w:val="22"/>
        </w:rPr>
        <w:t>all of</w:t>
      </w:r>
      <w:proofErr w:type="gramEnd"/>
      <w:r w:rsidRPr="00FB512D">
        <w:rPr>
          <w:rStyle w:val="normaltextrun"/>
          <w:szCs w:val="22"/>
        </w:rPr>
        <w:t xml:space="preserve"> the requirements of this section in the specific contract. The Supplier provides further details when requested by the Buyer to assist their consideration. If accepted by the Buyer, the Supplier is relieved from including some or </w:t>
      </w:r>
      <w:proofErr w:type="gramStart"/>
      <w:r w:rsidRPr="00FB512D">
        <w:rPr>
          <w:rStyle w:val="normaltextrun"/>
          <w:szCs w:val="22"/>
        </w:rPr>
        <w:t>all of</w:t>
      </w:r>
      <w:proofErr w:type="gramEnd"/>
      <w:r w:rsidRPr="00FB512D">
        <w:rPr>
          <w:rStyle w:val="normaltextrun"/>
          <w:szCs w:val="22"/>
        </w:rPr>
        <w:t xml:space="preserve"> the requirements of this section in the</w:t>
      </w:r>
      <w:r w:rsidRPr="00A764FD">
        <w:rPr>
          <w:rStyle w:val="normaltextrun"/>
          <w:szCs w:val="22"/>
        </w:rPr>
        <w:t xml:space="preserve"> specific contract.</w:t>
      </w:r>
    </w:p>
    <w:p w14:paraId="7EA145D7" w14:textId="67C81315" w:rsidR="007D74BA" w:rsidRPr="00434E39" w:rsidRDefault="007D74BA" w:rsidP="00434E39">
      <w:pPr>
        <w:pStyle w:val="bodytext10"/>
        <w:numPr>
          <w:ilvl w:val="1"/>
          <w:numId w:val="23"/>
        </w:numPr>
        <w:spacing w:before="120" w:line="276" w:lineRule="auto"/>
        <w:ind w:hanging="792"/>
        <w:jc w:val="both"/>
        <w:rPr>
          <w:rStyle w:val="normaltextrun"/>
          <w:iCs w:val="0"/>
          <w:szCs w:val="22"/>
        </w:rPr>
      </w:pPr>
      <w:r w:rsidRPr="00434E39">
        <w:rPr>
          <w:rStyle w:val="normaltextrun"/>
          <w:szCs w:val="22"/>
        </w:rPr>
        <w:t xml:space="preserve">A reason for not accepting is that the Buyer considers it practicable to include some or </w:t>
      </w:r>
      <w:proofErr w:type="gramStart"/>
      <w:r w:rsidRPr="00434E39">
        <w:rPr>
          <w:rStyle w:val="normaltextrun"/>
          <w:szCs w:val="22"/>
        </w:rPr>
        <w:t>all of</w:t>
      </w:r>
      <w:proofErr w:type="gramEnd"/>
      <w:r w:rsidRPr="00434E39">
        <w:rPr>
          <w:rStyle w:val="normaltextrun"/>
          <w:szCs w:val="22"/>
        </w:rPr>
        <w:t xml:space="preserve"> the requirements of this section in the specific subcontract</w:t>
      </w:r>
      <w:r w:rsidR="009745F8">
        <w:rPr>
          <w:rStyle w:val="normaltextrun"/>
          <w:szCs w:val="22"/>
        </w:rPr>
        <w:t>.</w:t>
      </w:r>
    </w:p>
    <w:p w14:paraId="282D8C39" w14:textId="5487971D" w:rsidR="000A42CE" w:rsidRPr="00516127" w:rsidRDefault="000A42CE" w:rsidP="000A42CE">
      <w:pPr>
        <w:pStyle w:val="Heading2"/>
        <w:tabs>
          <w:tab w:val="num" w:pos="1440"/>
        </w:tabs>
        <w:spacing w:before="120"/>
        <w:jc w:val="both"/>
        <w:rPr>
          <w:rStyle w:val="Heading2Char"/>
          <w:rFonts w:eastAsiaTheme="majorEastAsia"/>
          <w:b/>
          <w:bCs/>
        </w:rPr>
      </w:pPr>
      <w:r w:rsidRPr="00516127">
        <w:rPr>
          <w:rStyle w:val="Heading2Char"/>
          <w:rFonts w:eastAsiaTheme="majorEastAsia"/>
          <w:b/>
        </w:rPr>
        <w:t xml:space="preserve">Innovations and </w:t>
      </w:r>
      <w:r w:rsidR="00954FAE" w:rsidRPr="00516127">
        <w:rPr>
          <w:rStyle w:val="Heading2Char"/>
          <w:rFonts w:eastAsiaTheme="majorEastAsia"/>
          <w:b/>
        </w:rPr>
        <w:t xml:space="preserve">Continuous </w:t>
      </w:r>
      <w:r w:rsidRPr="00516127">
        <w:rPr>
          <w:rStyle w:val="Heading2Char"/>
          <w:rFonts w:eastAsiaTheme="majorEastAsia"/>
          <w:b/>
        </w:rPr>
        <w:t xml:space="preserve">Improvements </w:t>
      </w:r>
    </w:p>
    <w:p w14:paraId="7669263E" w14:textId="77777777" w:rsidR="000A42CE" w:rsidRPr="00F76DD8" w:rsidRDefault="000A42CE" w:rsidP="007B2108">
      <w:pPr>
        <w:pStyle w:val="bodytext10"/>
        <w:numPr>
          <w:ilvl w:val="1"/>
          <w:numId w:val="23"/>
        </w:numPr>
        <w:spacing w:before="120" w:line="276" w:lineRule="auto"/>
        <w:ind w:hanging="792"/>
        <w:jc w:val="both"/>
        <w:rPr>
          <w:szCs w:val="22"/>
        </w:rPr>
      </w:pPr>
      <w:r w:rsidRPr="00F76DD8">
        <w:rPr>
          <w:szCs w:val="22"/>
        </w:rPr>
        <w:t xml:space="preserve">The Supplier assists the Buyer to improve the financial and operational performance of the contract through innovation and efficiencies. </w:t>
      </w:r>
    </w:p>
    <w:p w14:paraId="3AED19ED" w14:textId="77777777" w:rsidR="000A42CE" w:rsidRPr="00F76DD8" w:rsidRDefault="000A42CE" w:rsidP="007B2108">
      <w:pPr>
        <w:pStyle w:val="bodytext10"/>
        <w:numPr>
          <w:ilvl w:val="1"/>
          <w:numId w:val="23"/>
        </w:numPr>
        <w:spacing w:before="120" w:line="276" w:lineRule="auto"/>
        <w:ind w:hanging="792"/>
        <w:jc w:val="both"/>
        <w:rPr>
          <w:rFonts w:eastAsia="Arial"/>
          <w:szCs w:val="22"/>
        </w:rPr>
      </w:pPr>
      <w:r w:rsidRPr="00F76DD8">
        <w:rPr>
          <w:szCs w:val="22"/>
        </w:rPr>
        <w:t>This may include, but</w:t>
      </w:r>
      <w:r w:rsidRPr="00F76DD8">
        <w:rPr>
          <w:rFonts w:eastAsia="Arial"/>
          <w:szCs w:val="22"/>
        </w:rPr>
        <w:t xml:space="preserve"> is not limited to: </w:t>
      </w:r>
    </w:p>
    <w:p w14:paraId="35086740" w14:textId="77777777" w:rsidR="000A42CE" w:rsidRPr="00F76DD8" w:rsidRDefault="000A42CE" w:rsidP="007B2108">
      <w:pPr>
        <w:pStyle w:val="bodytext10"/>
        <w:numPr>
          <w:ilvl w:val="0"/>
          <w:numId w:val="19"/>
        </w:numPr>
        <w:spacing w:before="120" w:line="276" w:lineRule="auto"/>
        <w:ind w:left="1134" w:hanging="283"/>
        <w:jc w:val="both"/>
        <w:rPr>
          <w:szCs w:val="22"/>
        </w:rPr>
      </w:pPr>
      <w:r w:rsidRPr="00F76DD8">
        <w:rPr>
          <w:szCs w:val="22"/>
        </w:rPr>
        <w:t>Optimising and expanding deliveries to addition</w:t>
      </w:r>
      <w:r>
        <w:rPr>
          <w:szCs w:val="22"/>
        </w:rPr>
        <w:t>al</w:t>
      </w:r>
      <w:r w:rsidRPr="00F76DD8">
        <w:rPr>
          <w:szCs w:val="22"/>
        </w:rPr>
        <w:t xml:space="preserve"> locations with a view to minimising the overall number of deliveries and maximising the number of items delivered for each visit</w:t>
      </w:r>
    </w:p>
    <w:p w14:paraId="1E6DC709" w14:textId="77777777" w:rsidR="000A42CE" w:rsidRPr="00F76DD8" w:rsidRDefault="000A42CE" w:rsidP="007B2108">
      <w:pPr>
        <w:pStyle w:val="bodytext10"/>
        <w:numPr>
          <w:ilvl w:val="0"/>
          <w:numId w:val="19"/>
        </w:numPr>
        <w:spacing w:before="120" w:line="276" w:lineRule="auto"/>
        <w:ind w:left="1134" w:hanging="283"/>
        <w:jc w:val="both"/>
        <w:rPr>
          <w:szCs w:val="22"/>
        </w:rPr>
      </w:pPr>
      <w:r w:rsidRPr="00F76DD8">
        <w:rPr>
          <w:szCs w:val="22"/>
        </w:rPr>
        <w:t>Providing technical logistics support in designing and developing converted new distribution arrangements</w:t>
      </w:r>
    </w:p>
    <w:p w14:paraId="7479745D" w14:textId="77777777" w:rsidR="000A42CE" w:rsidRPr="00F76DD8" w:rsidRDefault="000A42CE" w:rsidP="007B2108">
      <w:pPr>
        <w:pStyle w:val="bodytext10"/>
        <w:numPr>
          <w:ilvl w:val="0"/>
          <w:numId w:val="19"/>
        </w:numPr>
        <w:spacing w:before="120" w:line="276" w:lineRule="auto"/>
        <w:ind w:left="1134" w:hanging="283"/>
        <w:jc w:val="both"/>
        <w:rPr>
          <w:szCs w:val="22"/>
        </w:rPr>
      </w:pPr>
      <w:r w:rsidRPr="00F76DD8">
        <w:rPr>
          <w:szCs w:val="22"/>
        </w:rPr>
        <w:t xml:space="preserve">Benchmarking of current practices against market best practice </w:t>
      </w:r>
    </w:p>
    <w:p w14:paraId="72721AA7" w14:textId="1D0221D3" w:rsidR="000A42CE" w:rsidRPr="0055717B" w:rsidRDefault="000A42CE" w:rsidP="007B2108">
      <w:pPr>
        <w:pStyle w:val="bodytext10"/>
        <w:numPr>
          <w:ilvl w:val="0"/>
          <w:numId w:val="19"/>
        </w:numPr>
        <w:spacing w:before="120" w:line="276" w:lineRule="auto"/>
        <w:ind w:left="1134" w:hanging="283"/>
        <w:jc w:val="both"/>
        <w:rPr>
          <w:rFonts w:eastAsiaTheme="majorEastAsia"/>
          <w:color w:val="000000"/>
          <w:shd w:val="clear" w:color="auto" w:fill="FFFFFF"/>
        </w:rPr>
      </w:pPr>
      <w:r w:rsidRPr="00F76DD8">
        <w:rPr>
          <w:szCs w:val="22"/>
        </w:rPr>
        <w:t>Identifying and implementing cost reduction strategies</w:t>
      </w:r>
    </w:p>
    <w:p w14:paraId="1E0FF34A" w14:textId="045D2903" w:rsidR="0055717B" w:rsidRDefault="00954FAE" w:rsidP="007B2108">
      <w:pPr>
        <w:pStyle w:val="bodytext10"/>
        <w:numPr>
          <w:ilvl w:val="0"/>
          <w:numId w:val="19"/>
        </w:numPr>
        <w:spacing w:before="120" w:line="276" w:lineRule="auto"/>
        <w:ind w:left="1134" w:hanging="283"/>
        <w:jc w:val="both"/>
        <w:rPr>
          <w:rStyle w:val="normaltextrun"/>
          <w:rFonts w:eastAsiaTheme="majorEastAsia"/>
          <w:color w:val="000000"/>
          <w:shd w:val="clear" w:color="auto" w:fill="FFFFFF"/>
        </w:rPr>
      </w:pPr>
      <w:r>
        <w:rPr>
          <w:szCs w:val="22"/>
        </w:rPr>
        <w:t>Identifying the emergence of relevant new and evolving technologies</w:t>
      </w:r>
    </w:p>
    <w:p w14:paraId="70D9E050" w14:textId="77777777" w:rsidR="00923C30" w:rsidRDefault="00923C30" w:rsidP="00923C30">
      <w:pPr>
        <w:pStyle w:val="Heading2"/>
        <w:rPr>
          <w:rStyle w:val="normaltextrun"/>
          <w:rFonts w:eastAsiaTheme="majorEastAsia"/>
          <w:color w:val="000000"/>
          <w:shd w:val="clear" w:color="auto" w:fill="FFFFFF"/>
        </w:rPr>
      </w:pPr>
      <w:r>
        <w:rPr>
          <w:rStyle w:val="normaltextrun"/>
          <w:rFonts w:eastAsiaTheme="majorEastAsia"/>
          <w:color w:val="000000"/>
          <w:shd w:val="clear" w:color="auto" w:fill="FFFFFF"/>
        </w:rPr>
        <w:t>Records and audit access</w:t>
      </w:r>
    </w:p>
    <w:p w14:paraId="6FF15A1A" w14:textId="4AACEADA" w:rsidR="00045EA2" w:rsidRPr="001A6A8E" w:rsidRDefault="00B86523" w:rsidP="007B2108">
      <w:pPr>
        <w:pStyle w:val="bodytext10"/>
        <w:numPr>
          <w:ilvl w:val="1"/>
          <w:numId w:val="23"/>
        </w:numPr>
        <w:spacing w:before="120" w:line="276" w:lineRule="auto"/>
        <w:ind w:left="794" w:hanging="794"/>
        <w:jc w:val="both"/>
        <w:rPr>
          <w:rStyle w:val="eop"/>
          <w:iCs w:val="0"/>
          <w:szCs w:val="22"/>
        </w:rPr>
      </w:pPr>
      <w:r w:rsidRPr="001A6A8E">
        <w:rPr>
          <w:rStyle w:val="normaltextrun"/>
          <w:rFonts w:eastAsiaTheme="majorEastAsia"/>
          <w:color w:val="000000"/>
          <w:szCs w:val="22"/>
          <w:shd w:val="clear" w:color="auto" w:fill="FFFFFF"/>
        </w:rPr>
        <w:t xml:space="preserve">The Supplier keeps documents and information obtained or prepared by the Supplier or </w:t>
      </w:r>
      <w:r w:rsidRPr="001A6A8E">
        <w:rPr>
          <w:rStyle w:val="normaltextrun"/>
          <w:rFonts w:eastAsiaTheme="majorEastAsia"/>
          <w:color w:val="000000"/>
          <w:szCs w:val="22"/>
        </w:rPr>
        <w:t>any subcontractor in connection</w:t>
      </w:r>
      <w:r w:rsidRPr="001A6A8E">
        <w:rPr>
          <w:rStyle w:val="normaltextrun"/>
          <w:rFonts w:eastAsiaTheme="majorEastAsia"/>
          <w:color w:val="000000"/>
          <w:szCs w:val="22"/>
          <w:shd w:val="clear" w:color="auto" w:fill="FFFFFF"/>
        </w:rPr>
        <w:t xml:space="preserve"> with the contract for</w:t>
      </w:r>
      <w:r w:rsidR="009A0EED" w:rsidRPr="001A6A8E">
        <w:rPr>
          <w:rStyle w:val="normaltextrun"/>
          <w:rFonts w:eastAsiaTheme="majorEastAsia"/>
          <w:szCs w:val="22"/>
          <w:shd w:val="clear" w:color="auto" w:fill="FFFFFF"/>
        </w:rPr>
        <w:t xml:space="preserve"> s</w:t>
      </w:r>
      <w:r w:rsidR="004C1A94" w:rsidRPr="001A6A8E">
        <w:rPr>
          <w:rStyle w:val="normaltextrun"/>
          <w:rFonts w:eastAsiaTheme="majorEastAsia"/>
          <w:szCs w:val="22"/>
          <w:shd w:val="clear" w:color="auto" w:fill="FFFFFF"/>
        </w:rPr>
        <w:t>even</w:t>
      </w:r>
      <w:r w:rsidR="009A0EED" w:rsidRPr="001A6A8E">
        <w:rPr>
          <w:rStyle w:val="normaltextrun"/>
          <w:rFonts w:eastAsiaTheme="majorEastAsia"/>
          <w:szCs w:val="22"/>
          <w:shd w:val="clear" w:color="auto" w:fill="FFFFFF"/>
        </w:rPr>
        <w:t xml:space="preserve"> (</w:t>
      </w:r>
      <w:r w:rsidR="004C1A94" w:rsidRPr="001A6A8E">
        <w:rPr>
          <w:rStyle w:val="normaltextrun"/>
          <w:rFonts w:eastAsiaTheme="majorEastAsia"/>
          <w:szCs w:val="22"/>
          <w:shd w:val="clear" w:color="auto" w:fill="FFFFFF"/>
        </w:rPr>
        <w:t>7</w:t>
      </w:r>
      <w:r w:rsidR="009A0EED" w:rsidRPr="001A6A8E">
        <w:rPr>
          <w:rStyle w:val="normaltextrun"/>
          <w:rFonts w:eastAsiaTheme="majorEastAsia"/>
          <w:szCs w:val="22"/>
          <w:shd w:val="clear" w:color="auto" w:fill="FFFFFF"/>
        </w:rPr>
        <w:t xml:space="preserve">) years </w:t>
      </w:r>
      <w:r w:rsidR="006D7FBF" w:rsidRPr="001A6A8E">
        <w:rPr>
          <w:rStyle w:val="ui-provider"/>
        </w:rPr>
        <w:t xml:space="preserve">after the </w:t>
      </w:r>
      <w:r w:rsidR="00237198" w:rsidRPr="001A6A8E">
        <w:rPr>
          <w:rStyle w:val="ui-provider"/>
        </w:rPr>
        <w:t xml:space="preserve">Contract </w:t>
      </w:r>
      <w:r w:rsidR="006D7FBF" w:rsidRPr="001A6A8E">
        <w:rPr>
          <w:rStyle w:val="ui-provider"/>
        </w:rPr>
        <w:t>date</w:t>
      </w:r>
      <w:r w:rsidR="00237198" w:rsidRPr="001A6A8E">
        <w:rPr>
          <w:rStyle w:val="ui-provider"/>
        </w:rPr>
        <w:t>.</w:t>
      </w:r>
      <w:r w:rsidR="006D7FBF" w:rsidRPr="001A6A8E">
        <w:rPr>
          <w:rStyle w:val="ui-provider"/>
        </w:rPr>
        <w:t xml:space="preserve"> </w:t>
      </w:r>
    </w:p>
    <w:p w14:paraId="6EAA26C8" w14:textId="77777777" w:rsidR="00184CC8" w:rsidRPr="00184CC8" w:rsidRDefault="00045EA2" w:rsidP="007B2108">
      <w:pPr>
        <w:pStyle w:val="bodytext10"/>
        <w:numPr>
          <w:ilvl w:val="1"/>
          <w:numId w:val="23"/>
        </w:numPr>
        <w:spacing w:before="120" w:line="276" w:lineRule="auto"/>
        <w:ind w:hanging="792"/>
        <w:jc w:val="both"/>
        <w:rPr>
          <w:rStyle w:val="eop"/>
          <w:iCs w:val="0"/>
          <w:szCs w:val="22"/>
        </w:rPr>
      </w:pPr>
      <w:r w:rsidRPr="000E509A">
        <w:rPr>
          <w:rStyle w:val="normaltextrun"/>
          <w:rFonts w:eastAsiaTheme="majorEastAsia"/>
          <w:color w:val="000000"/>
          <w:szCs w:val="22"/>
          <w:shd w:val="clear" w:color="auto" w:fill="FFFFFF"/>
        </w:rPr>
        <w:t>The Supplier permits the Buyer and the Comptroller and Auditor General to examine documents held or controlled by the Supplier or any subcontractor (at any stage of remoteness from the Supplier).</w:t>
      </w:r>
      <w:r w:rsidRPr="000E509A">
        <w:rPr>
          <w:rStyle w:val="eop"/>
          <w:color w:val="000000"/>
          <w:szCs w:val="22"/>
          <w:shd w:val="clear" w:color="auto" w:fill="FFFFFF"/>
        </w:rPr>
        <w:t> </w:t>
      </w:r>
    </w:p>
    <w:p w14:paraId="4D24DD61" w14:textId="5B690749" w:rsidR="00B86523" w:rsidRPr="0092532E" w:rsidRDefault="00184CC8" w:rsidP="007B2108">
      <w:pPr>
        <w:pStyle w:val="bodytext10"/>
        <w:numPr>
          <w:ilvl w:val="1"/>
          <w:numId w:val="23"/>
        </w:numPr>
        <w:spacing w:before="120" w:line="276" w:lineRule="auto"/>
        <w:ind w:hanging="792"/>
        <w:jc w:val="both"/>
        <w:rPr>
          <w:rStyle w:val="normaltextrun"/>
          <w:iCs w:val="0"/>
          <w:szCs w:val="22"/>
        </w:rPr>
      </w:pPr>
      <w:r w:rsidRPr="000E509A">
        <w:rPr>
          <w:rStyle w:val="normaltextrun"/>
          <w:rFonts w:eastAsiaTheme="majorEastAsia"/>
          <w:color w:val="000000"/>
          <w:szCs w:val="22"/>
          <w:shd w:val="clear" w:color="auto" w:fill="FFFFFF"/>
        </w:rPr>
        <w:t>The Supplier provides such explanations as the Buyer, or the Controller and Auditor General considers necessary</w:t>
      </w:r>
      <w:r w:rsidR="0092532E">
        <w:rPr>
          <w:rStyle w:val="normaltextrun"/>
          <w:rFonts w:eastAsiaTheme="majorEastAsia"/>
          <w:color w:val="000000"/>
          <w:szCs w:val="22"/>
          <w:shd w:val="clear" w:color="auto" w:fill="FFFFFF"/>
        </w:rPr>
        <w:t>.</w:t>
      </w:r>
    </w:p>
    <w:p w14:paraId="32382B94" w14:textId="0802DC8D" w:rsidR="0092532E" w:rsidRPr="006A6D2C" w:rsidRDefault="0092532E" w:rsidP="007B2108">
      <w:pPr>
        <w:pStyle w:val="bodytext10"/>
        <w:numPr>
          <w:ilvl w:val="1"/>
          <w:numId w:val="23"/>
        </w:numPr>
        <w:spacing w:before="120" w:line="276" w:lineRule="auto"/>
        <w:ind w:hanging="792"/>
        <w:jc w:val="both"/>
        <w:rPr>
          <w:rStyle w:val="normaltextrun"/>
          <w:iCs w:val="0"/>
          <w:szCs w:val="22"/>
        </w:rPr>
      </w:pPr>
      <w:r w:rsidRPr="000E509A">
        <w:rPr>
          <w:rStyle w:val="normaltextrun"/>
          <w:rFonts w:eastAsiaTheme="majorEastAsia"/>
          <w:color w:val="000000"/>
          <w:szCs w:val="22"/>
          <w:shd w:val="clear" w:color="auto" w:fill="FFFFFF"/>
        </w:rPr>
        <w:t>This section does not constitute a requirement or agreement for the purposes of section 6(3)(d) of the “National Audit Act 1983” (</w:t>
      </w:r>
      <w:r w:rsidR="00332301">
        <w:rPr>
          <w:rStyle w:val="normaltextrun"/>
          <w:rFonts w:eastAsiaTheme="majorEastAsia"/>
          <w:color w:val="000000"/>
          <w:szCs w:val="22"/>
          <w:shd w:val="clear" w:color="auto" w:fill="FFFFFF"/>
        </w:rPr>
        <w:t>refer to</w:t>
      </w:r>
      <w:r w:rsidRPr="000E509A">
        <w:rPr>
          <w:rStyle w:val="normaltextrun"/>
          <w:rFonts w:eastAsiaTheme="majorEastAsia"/>
          <w:color w:val="000000"/>
          <w:szCs w:val="22"/>
          <w:shd w:val="clear" w:color="auto" w:fill="FFFFFF"/>
        </w:rPr>
        <w:t xml:space="preserve"> link in </w:t>
      </w:r>
      <w:r w:rsidRPr="000E509A">
        <w:rPr>
          <w:rStyle w:val="normaltextrun"/>
          <w:rFonts w:eastAsiaTheme="majorEastAsia"/>
          <w:b/>
          <w:bCs/>
          <w:color w:val="000000"/>
          <w:szCs w:val="22"/>
          <w:shd w:val="clear" w:color="auto" w:fill="FFFFFF"/>
        </w:rPr>
        <w:t>Annex 02</w:t>
      </w:r>
      <w:r w:rsidRPr="000E509A">
        <w:rPr>
          <w:rStyle w:val="normaltextrun"/>
          <w:rFonts w:eastAsiaTheme="majorEastAsia"/>
          <w:color w:val="000000"/>
          <w:szCs w:val="22"/>
          <w:shd w:val="clear" w:color="auto" w:fill="FFFFFF"/>
        </w:rPr>
        <w:t xml:space="preserve">) for the examination, </w:t>
      </w:r>
      <w:proofErr w:type="gramStart"/>
      <w:r w:rsidRPr="000E509A">
        <w:rPr>
          <w:rStyle w:val="normaltextrun"/>
          <w:rFonts w:eastAsiaTheme="majorEastAsia"/>
          <w:color w:val="000000"/>
          <w:szCs w:val="22"/>
          <w:shd w:val="clear" w:color="auto" w:fill="FFFFFF"/>
        </w:rPr>
        <w:t>certification</w:t>
      </w:r>
      <w:proofErr w:type="gramEnd"/>
      <w:r w:rsidRPr="000E509A">
        <w:rPr>
          <w:rStyle w:val="normaltextrun"/>
          <w:rFonts w:eastAsiaTheme="majorEastAsia"/>
          <w:color w:val="000000"/>
          <w:szCs w:val="22"/>
          <w:shd w:val="clear" w:color="auto" w:fill="FFFFFF"/>
        </w:rPr>
        <w:t xml:space="preserve"> or inspection of the accounts of the Supplier</w:t>
      </w:r>
      <w:r w:rsidR="006A6D2C">
        <w:rPr>
          <w:rStyle w:val="normaltextrun"/>
          <w:rFonts w:eastAsiaTheme="majorEastAsia"/>
          <w:color w:val="000000"/>
          <w:szCs w:val="22"/>
          <w:shd w:val="clear" w:color="auto" w:fill="FFFFFF"/>
        </w:rPr>
        <w:t>.</w:t>
      </w:r>
    </w:p>
    <w:p w14:paraId="31EA71D3" w14:textId="77777777" w:rsidR="00502A15" w:rsidRDefault="00502A15" w:rsidP="00502A15">
      <w:pPr>
        <w:pStyle w:val="Heading2"/>
        <w:rPr>
          <w:rStyle w:val="normaltextrun"/>
          <w:rFonts w:eastAsiaTheme="majorEastAsia"/>
          <w:color w:val="000000"/>
          <w:shd w:val="clear" w:color="auto" w:fill="FFFFFF"/>
        </w:rPr>
      </w:pPr>
      <w:r>
        <w:rPr>
          <w:rStyle w:val="normaltextrun"/>
          <w:rFonts w:eastAsiaTheme="majorEastAsia"/>
          <w:color w:val="000000"/>
          <w:shd w:val="clear" w:color="auto" w:fill="FFFFFF"/>
        </w:rPr>
        <w:t>Communication</w:t>
      </w:r>
    </w:p>
    <w:p w14:paraId="6A575203" w14:textId="77777777" w:rsidR="005F5065" w:rsidRPr="005F5065" w:rsidRDefault="009A0532" w:rsidP="007B2108">
      <w:pPr>
        <w:pStyle w:val="bodytext10"/>
        <w:numPr>
          <w:ilvl w:val="1"/>
          <w:numId w:val="23"/>
        </w:numPr>
        <w:spacing w:before="120" w:line="276" w:lineRule="auto"/>
        <w:ind w:hanging="792"/>
        <w:jc w:val="both"/>
        <w:rPr>
          <w:rStyle w:val="normaltextrun"/>
          <w:iCs w:val="0"/>
          <w:szCs w:val="22"/>
        </w:rPr>
      </w:pPr>
      <w:r w:rsidRPr="000E509A">
        <w:rPr>
          <w:rStyle w:val="normaltextrun"/>
          <w:rFonts w:eastAsiaTheme="majorEastAsia"/>
          <w:color w:val="000000"/>
          <w:szCs w:val="22"/>
          <w:shd w:val="clear" w:color="auto" w:fill="FFFFFF"/>
        </w:rPr>
        <w:t>The Supplier does not release any information into the public domain in relation to the goods without prior approval from the Buyer</w:t>
      </w:r>
      <w:r>
        <w:rPr>
          <w:rStyle w:val="normaltextrun"/>
          <w:rFonts w:eastAsiaTheme="majorEastAsia"/>
          <w:color w:val="000000"/>
          <w:shd w:val="clear" w:color="auto" w:fill="FFFFFF"/>
        </w:rPr>
        <w:t>.</w:t>
      </w:r>
    </w:p>
    <w:p w14:paraId="38AEF601" w14:textId="77A0AE9A" w:rsidR="005F5065" w:rsidRPr="005F5065" w:rsidRDefault="005F5065" w:rsidP="007B2108">
      <w:pPr>
        <w:pStyle w:val="bodytext10"/>
        <w:numPr>
          <w:ilvl w:val="1"/>
          <w:numId w:val="23"/>
        </w:numPr>
        <w:spacing w:before="120" w:line="276" w:lineRule="auto"/>
        <w:ind w:hanging="792"/>
        <w:jc w:val="both"/>
        <w:rPr>
          <w:iCs w:val="0"/>
          <w:szCs w:val="22"/>
        </w:rPr>
      </w:pPr>
      <w:r w:rsidRPr="005F5065">
        <w:rPr>
          <w:szCs w:val="22"/>
        </w:rPr>
        <w:t xml:space="preserve">The </w:t>
      </w:r>
      <w:r w:rsidRPr="005F5065">
        <w:rPr>
          <w:rStyle w:val="normaltextrun"/>
          <w:rFonts w:eastAsiaTheme="majorEastAsia"/>
          <w:color w:val="000000"/>
          <w:szCs w:val="22"/>
          <w:shd w:val="clear" w:color="auto" w:fill="FFFFFF"/>
        </w:rPr>
        <w:t xml:space="preserve">Supplier </w:t>
      </w:r>
      <w:r w:rsidRPr="005F5065">
        <w:rPr>
          <w:szCs w:val="22"/>
        </w:rPr>
        <w:t xml:space="preserve">does not, unless agreed otherwise with the </w:t>
      </w:r>
      <w:r w:rsidRPr="005F5065">
        <w:rPr>
          <w:rStyle w:val="normaltextrun"/>
          <w:rFonts w:eastAsiaTheme="majorEastAsia"/>
          <w:color w:val="000000"/>
          <w:szCs w:val="22"/>
          <w:shd w:val="clear" w:color="auto" w:fill="FFFFFF"/>
        </w:rPr>
        <w:t>Buyer</w:t>
      </w:r>
      <w:r w:rsidRPr="005F5065">
        <w:rPr>
          <w:szCs w:val="22"/>
        </w:rPr>
        <w:t>:</w:t>
      </w:r>
    </w:p>
    <w:p w14:paraId="2B2056F0" w14:textId="77777777" w:rsidR="005F5065" w:rsidRPr="005F5065" w:rsidRDefault="005F5065" w:rsidP="007B2108">
      <w:pPr>
        <w:pStyle w:val="bodytext10"/>
        <w:numPr>
          <w:ilvl w:val="0"/>
          <w:numId w:val="19"/>
        </w:numPr>
        <w:spacing w:before="120" w:line="276" w:lineRule="auto"/>
        <w:ind w:left="1134" w:hanging="283"/>
        <w:jc w:val="both"/>
        <w:rPr>
          <w:szCs w:val="22"/>
        </w:rPr>
      </w:pPr>
      <w:r w:rsidRPr="000E509A">
        <w:rPr>
          <w:szCs w:val="22"/>
        </w:rPr>
        <w:t>make any comment to the press regarding the</w:t>
      </w:r>
      <w:r w:rsidRPr="005F5065">
        <w:t xml:space="preserve"> goods</w:t>
      </w:r>
      <w:r w:rsidRPr="000E509A">
        <w:rPr>
          <w:szCs w:val="22"/>
        </w:rPr>
        <w:t>, give interviews, allow interviews to be given, or take part in any television, radio or web-based programmes relating to the</w:t>
      </w:r>
      <w:r w:rsidRPr="005F5065">
        <w:t xml:space="preserve"> goods</w:t>
      </w:r>
      <w:r w:rsidRPr="000E509A">
        <w:rPr>
          <w:szCs w:val="22"/>
        </w:rPr>
        <w:t>,</w:t>
      </w:r>
      <w:r w:rsidRPr="005F5065">
        <w:rPr>
          <w:szCs w:val="22"/>
        </w:rPr>
        <w:t> </w:t>
      </w:r>
    </w:p>
    <w:p w14:paraId="12B3EF1C" w14:textId="77777777" w:rsidR="005F5065" w:rsidRPr="005F5065" w:rsidRDefault="005F5065" w:rsidP="007B2108">
      <w:pPr>
        <w:pStyle w:val="bodytext10"/>
        <w:numPr>
          <w:ilvl w:val="0"/>
          <w:numId w:val="19"/>
        </w:numPr>
        <w:spacing w:before="120" w:line="276" w:lineRule="auto"/>
        <w:ind w:left="1134" w:hanging="283"/>
        <w:jc w:val="both"/>
        <w:rPr>
          <w:szCs w:val="22"/>
        </w:rPr>
      </w:pPr>
      <w:r w:rsidRPr="000E509A">
        <w:rPr>
          <w:szCs w:val="22"/>
        </w:rPr>
        <w:lastRenderedPageBreak/>
        <w:t xml:space="preserve">allow any subcontractors </w:t>
      </w:r>
      <w:r w:rsidRPr="005F5065">
        <w:rPr>
          <w:szCs w:val="22"/>
        </w:rPr>
        <w:t>(at any stage of remoteness from the</w:t>
      </w:r>
      <w:r w:rsidRPr="005F5065">
        <w:t xml:space="preserve"> Buyer)</w:t>
      </w:r>
      <w:r w:rsidRPr="005F5065">
        <w:rPr>
          <w:szCs w:val="22"/>
        </w:rPr>
        <w:t xml:space="preserve"> </w:t>
      </w:r>
      <w:r w:rsidRPr="000E509A">
        <w:rPr>
          <w:szCs w:val="22"/>
        </w:rPr>
        <w:t>to make any comment to the press regarding the</w:t>
      </w:r>
      <w:r w:rsidRPr="005F5065">
        <w:t xml:space="preserve"> goods</w:t>
      </w:r>
      <w:r w:rsidRPr="000E509A">
        <w:rPr>
          <w:szCs w:val="22"/>
        </w:rPr>
        <w:t>, give interviews, allow interviews to be given, or take part in programmes relating to the</w:t>
      </w:r>
      <w:r w:rsidRPr="005F5065">
        <w:t xml:space="preserve"> goods</w:t>
      </w:r>
      <w:r w:rsidRPr="000E509A">
        <w:rPr>
          <w:szCs w:val="22"/>
        </w:rPr>
        <w:t>,</w:t>
      </w:r>
      <w:r w:rsidRPr="005F5065">
        <w:rPr>
          <w:szCs w:val="22"/>
        </w:rPr>
        <w:t> </w:t>
      </w:r>
    </w:p>
    <w:p w14:paraId="1BE8C84F" w14:textId="77777777" w:rsidR="005F5065" w:rsidRPr="005F5065" w:rsidRDefault="005F5065" w:rsidP="007B2108">
      <w:pPr>
        <w:pStyle w:val="bodytext10"/>
        <w:numPr>
          <w:ilvl w:val="0"/>
          <w:numId w:val="19"/>
        </w:numPr>
        <w:spacing w:before="120" w:line="276" w:lineRule="auto"/>
        <w:ind w:left="1134" w:hanging="283"/>
        <w:jc w:val="both"/>
        <w:rPr>
          <w:szCs w:val="22"/>
        </w:rPr>
      </w:pPr>
      <w:r w:rsidRPr="000E509A">
        <w:rPr>
          <w:szCs w:val="22"/>
        </w:rPr>
        <w:t xml:space="preserve">issue press, news releases or other text, artists’ impressions, filmed images, drawings, plans, CAD data, </w:t>
      </w:r>
      <w:proofErr w:type="gramStart"/>
      <w:r w:rsidRPr="000E509A">
        <w:rPr>
          <w:szCs w:val="22"/>
        </w:rPr>
        <w:t>photographs</w:t>
      </w:r>
      <w:proofErr w:type="gramEnd"/>
      <w:r w:rsidRPr="000E509A">
        <w:rPr>
          <w:szCs w:val="22"/>
        </w:rPr>
        <w:t xml:space="preserve"> or similar relating to the</w:t>
      </w:r>
      <w:r w:rsidRPr="005F5065">
        <w:t xml:space="preserve"> goods</w:t>
      </w:r>
      <w:r w:rsidRPr="000E509A">
        <w:rPr>
          <w:szCs w:val="22"/>
        </w:rPr>
        <w:t>,</w:t>
      </w:r>
      <w:r w:rsidRPr="005F5065">
        <w:rPr>
          <w:szCs w:val="22"/>
        </w:rPr>
        <w:t> </w:t>
      </w:r>
    </w:p>
    <w:p w14:paraId="4C594EF2" w14:textId="77777777" w:rsidR="005F5065" w:rsidRPr="005F5065" w:rsidRDefault="005F5065" w:rsidP="007B2108">
      <w:pPr>
        <w:pStyle w:val="bodytext10"/>
        <w:numPr>
          <w:ilvl w:val="0"/>
          <w:numId w:val="19"/>
        </w:numPr>
        <w:spacing w:before="120" w:line="276" w:lineRule="auto"/>
        <w:ind w:left="1134" w:hanging="283"/>
        <w:jc w:val="both"/>
        <w:rPr>
          <w:szCs w:val="22"/>
        </w:rPr>
      </w:pPr>
      <w:r w:rsidRPr="000E509A">
        <w:rPr>
          <w:szCs w:val="22"/>
        </w:rPr>
        <w:t>publish any public communications, including internet and digital communications, relating to the</w:t>
      </w:r>
      <w:r w:rsidRPr="005F5065">
        <w:t xml:space="preserve"> goods</w:t>
      </w:r>
      <w:r w:rsidRPr="000E509A">
        <w:rPr>
          <w:szCs w:val="22"/>
        </w:rPr>
        <w:t>,</w:t>
      </w:r>
      <w:r w:rsidRPr="005F5065">
        <w:rPr>
          <w:szCs w:val="22"/>
        </w:rPr>
        <w:t> </w:t>
      </w:r>
    </w:p>
    <w:p w14:paraId="51A8D668" w14:textId="77777777" w:rsidR="00015636" w:rsidRDefault="005F5065" w:rsidP="007B2108">
      <w:pPr>
        <w:pStyle w:val="bodytext10"/>
        <w:numPr>
          <w:ilvl w:val="0"/>
          <w:numId w:val="19"/>
        </w:numPr>
        <w:spacing w:before="120" w:line="276" w:lineRule="auto"/>
        <w:ind w:left="1134" w:hanging="283"/>
        <w:jc w:val="both"/>
        <w:rPr>
          <w:iCs w:val="0"/>
          <w:szCs w:val="22"/>
        </w:rPr>
      </w:pPr>
      <w:r w:rsidRPr="000E509A">
        <w:rPr>
          <w:szCs w:val="22"/>
        </w:rPr>
        <w:t>use site hoardings or notices, or allow them to be used, for the purposes of advertising or</w:t>
      </w:r>
      <w:r w:rsidRPr="000E509A">
        <w:rPr>
          <w:szCs w:val="22"/>
          <w:lang w:val="en-US"/>
        </w:rPr>
        <w:t> </w:t>
      </w:r>
      <w:r w:rsidRPr="000E509A">
        <w:rPr>
          <w:szCs w:val="22"/>
        </w:rPr>
        <w:t xml:space="preserve">use images or text relating to the </w:t>
      </w:r>
      <w:r w:rsidRPr="000E509A">
        <w:rPr>
          <w:rStyle w:val="normaltextrun"/>
          <w:rFonts w:eastAsiaTheme="majorEastAsia"/>
          <w:color w:val="000000"/>
          <w:szCs w:val="22"/>
          <w:shd w:val="clear" w:color="auto" w:fill="FFFFFF"/>
        </w:rPr>
        <w:t xml:space="preserve">goods </w:t>
      </w:r>
      <w:r w:rsidRPr="000E509A">
        <w:rPr>
          <w:szCs w:val="22"/>
        </w:rPr>
        <w:t>for advertising or publicity purpose</w:t>
      </w:r>
      <w:r>
        <w:rPr>
          <w:szCs w:val="22"/>
        </w:rPr>
        <w:t>.</w:t>
      </w:r>
    </w:p>
    <w:p w14:paraId="4D10A00F" w14:textId="77777777" w:rsidR="00015636" w:rsidRPr="000E509A" w:rsidRDefault="00015636" w:rsidP="007B2108">
      <w:pPr>
        <w:pStyle w:val="bodytext10"/>
        <w:numPr>
          <w:ilvl w:val="1"/>
          <w:numId w:val="23"/>
        </w:numPr>
        <w:spacing w:before="120" w:line="276" w:lineRule="auto"/>
        <w:ind w:hanging="792"/>
        <w:jc w:val="both"/>
        <w:rPr>
          <w:rFonts w:ascii="Segoe UI" w:hAnsi="Segoe UI" w:cs="Segoe UI"/>
          <w:szCs w:val="22"/>
          <w:lang w:val="en-US"/>
        </w:rPr>
      </w:pPr>
      <w:r w:rsidRPr="000E509A">
        <w:rPr>
          <w:szCs w:val="22"/>
        </w:rPr>
        <w:t xml:space="preserve">The </w:t>
      </w:r>
      <w:r w:rsidRPr="000E509A">
        <w:rPr>
          <w:rStyle w:val="normaltextrun"/>
          <w:rFonts w:eastAsiaTheme="majorEastAsia"/>
          <w:color w:val="000000"/>
          <w:szCs w:val="22"/>
          <w:shd w:val="clear" w:color="auto" w:fill="FFFFFF"/>
        </w:rPr>
        <w:t>Supplier</w:t>
      </w:r>
      <w:r w:rsidRPr="000E509A">
        <w:rPr>
          <w:szCs w:val="22"/>
        </w:rPr>
        <w:t xml:space="preserve"> immediately notifies the </w:t>
      </w:r>
      <w:r w:rsidRPr="000E509A">
        <w:rPr>
          <w:rStyle w:val="normaltextrun"/>
          <w:rFonts w:eastAsiaTheme="majorEastAsia"/>
          <w:color w:val="000000"/>
          <w:szCs w:val="22"/>
          <w:shd w:val="clear" w:color="auto" w:fill="FFFFFF"/>
        </w:rPr>
        <w:t xml:space="preserve">Buyer </w:t>
      </w:r>
      <w:r w:rsidRPr="000E509A">
        <w:rPr>
          <w:szCs w:val="22"/>
        </w:rPr>
        <w:t>of any communication from</w:t>
      </w:r>
      <w:r w:rsidRPr="000E509A">
        <w:rPr>
          <w:szCs w:val="22"/>
          <w:lang w:val="en-US"/>
        </w:rPr>
        <w:t> </w:t>
      </w:r>
    </w:p>
    <w:p w14:paraId="11D94E59" w14:textId="77777777" w:rsidR="00015636" w:rsidRPr="002C2FEE" w:rsidRDefault="00015636" w:rsidP="007B2108">
      <w:pPr>
        <w:pStyle w:val="bodytext10"/>
        <w:numPr>
          <w:ilvl w:val="0"/>
          <w:numId w:val="19"/>
        </w:numPr>
        <w:spacing w:before="120" w:line="276" w:lineRule="auto"/>
        <w:ind w:left="1134" w:hanging="283"/>
        <w:jc w:val="both"/>
        <w:rPr>
          <w:szCs w:val="22"/>
        </w:rPr>
      </w:pPr>
      <w:r w:rsidRPr="000E509A">
        <w:rPr>
          <w:szCs w:val="22"/>
        </w:rPr>
        <w:t>media enquiries (including social media),</w:t>
      </w:r>
      <w:r w:rsidRPr="002C2FEE">
        <w:rPr>
          <w:szCs w:val="22"/>
        </w:rPr>
        <w:t> </w:t>
      </w:r>
    </w:p>
    <w:p w14:paraId="589F5937" w14:textId="77777777" w:rsidR="00015636" w:rsidRPr="002C2FEE" w:rsidRDefault="00015636" w:rsidP="007B2108">
      <w:pPr>
        <w:pStyle w:val="bodytext10"/>
        <w:numPr>
          <w:ilvl w:val="0"/>
          <w:numId w:val="19"/>
        </w:numPr>
        <w:spacing w:before="120" w:line="276" w:lineRule="auto"/>
        <w:ind w:left="1134" w:hanging="283"/>
        <w:jc w:val="both"/>
        <w:rPr>
          <w:szCs w:val="22"/>
        </w:rPr>
      </w:pPr>
      <w:r w:rsidRPr="000E509A">
        <w:rPr>
          <w:szCs w:val="22"/>
        </w:rPr>
        <w:t>customer enquiries</w:t>
      </w:r>
      <w:r w:rsidRPr="002C2FEE">
        <w:rPr>
          <w:szCs w:val="22"/>
        </w:rPr>
        <w:t>,</w:t>
      </w:r>
    </w:p>
    <w:p w14:paraId="742E6540" w14:textId="77777777" w:rsidR="00015636" w:rsidRPr="002C2FEE" w:rsidRDefault="00015636" w:rsidP="007B2108">
      <w:pPr>
        <w:pStyle w:val="bodytext10"/>
        <w:numPr>
          <w:ilvl w:val="0"/>
          <w:numId w:val="19"/>
        </w:numPr>
        <w:spacing w:before="120" w:line="276" w:lineRule="auto"/>
        <w:ind w:left="1134" w:hanging="283"/>
        <w:jc w:val="both"/>
        <w:rPr>
          <w:szCs w:val="22"/>
        </w:rPr>
      </w:pPr>
      <w:r w:rsidRPr="000E509A">
        <w:rPr>
          <w:szCs w:val="22"/>
        </w:rPr>
        <w:t>identified stakeholder groups at regional and/or national level</w:t>
      </w:r>
      <w:r w:rsidRPr="002C2FEE">
        <w:rPr>
          <w:szCs w:val="22"/>
        </w:rPr>
        <w:t>,</w:t>
      </w:r>
    </w:p>
    <w:p w14:paraId="32EF3306" w14:textId="77777777" w:rsidR="00015636" w:rsidRPr="002C2FEE" w:rsidRDefault="00015636" w:rsidP="007B2108">
      <w:pPr>
        <w:pStyle w:val="bodytext10"/>
        <w:numPr>
          <w:ilvl w:val="0"/>
          <w:numId w:val="19"/>
        </w:numPr>
        <w:spacing w:before="120" w:line="276" w:lineRule="auto"/>
        <w:ind w:left="1134" w:hanging="283"/>
        <w:jc w:val="both"/>
        <w:rPr>
          <w:szCs w:val="22"/>
        </w:rPr>
      </w:pPr>
      <w:r w:rsidRPr="000E509A">
        <w:rPr>
          <w:szCs w:val="22"/>
        </w:rPr>
        <w:t>local media or national media, </w:t>
      </w:r>
      <w:r w:rsidRPr="002C2FEE">
        <w:rPr>
          <w:szCs w:val="22"/>
        </w:rPr>
        <w:t> </w:t>
      </w:r>
    </w:p>
    <w:p w14:paraId="1D8540E1" w14:textId="77777777" w:rsidR="00015636" w:rsidRPr="002C2FEE" w:rsidRDefault="00015636" w:rsidP="007B2108">
      <w:pPr>
        <w:pStyle w:val="bodytext10"/>
        <w:numPr>
          <w:ilvl w:val="0"/>
          <w:numId w:val="19"/>
        </w:numPr>
        <w:spacing w:before="120" w:line="276" w:lineRule="auto"/>
        <w:ind w:left="1134" w:hanging="283"/>
        <w:jc w:val="both"/>
        <w:rPr>
          <w:szCs w:val="22"/>
        </w:rPr>
      </w:pPr>
      <w:r w:rsidRPr="000E509A">
        <w:rPr>
          <w:szCs w:val="22"/>
        </w:rPr>
        <w:t>Members of Parliament (MPs) or Members of European Parliament (MEPs) and</w:t>
      </w:r>
      <w:r w:rsidRPr="002C2FEE">
        <w:rPr>
          <w:szCs w:val="22"/>
        </w:rPr>
        <w:t> </w:t>
      </w:r>
    </w:p>
    <w:p w14:paraId="1C16A718" w14:textId="77777777" w:rsidR="00015636" w:rsidRPr="002C2FEE" w:rsidRDefault="00015636" w:rsidP="007B2108">
      <w:pPr>
        <w:pStyle w:val="bodytext10"/>
        <w:numPr>
          <w:ilvl w:val="0"/>
          <w:numId w:val="19"/>
        </w:numPr>
        <w:spacing w:before="120" w:line="276" w:lineRule="auto"/>
        <w:ind w:left="1134" w:hanging="283"/>
        <w:jc w:val="both"/>
        <w:rPr>
          <w:szCs w:val="22"/>
        </w:rPr>
      </w:pPr>
      <w:r w:rsidRPr="000E509A">
        <w:rPr>
          <w:szCs w:val="22"/>
        </w:rPr>
        <w:t>any other third party </w:t>
      </w:r>
      <w:r w:rsidRPr="002C2FEE">
        <w:rPr>
          <w:szCs w:val="22"/>
        </w:rPr>
        <w:t> </w:t>
      </w:r>
    </w:p>
    <w:p w14:paraId="6C554F10" w14:textId="77777777" w:rsidR="0028592A" w:rsidRPr="0028592A" w:rsidRDefault="00015636" w:rsidP="007B2108">
      <w:pPr>
        <w:pStyle w:val="bodytext10"/>
        <w:numPr>
          <w:ilvl w:val="0"/>
          <w:numId w:val="19"/>
        </w:numPr>
        <w:spacing w:before="120" w:line="276" w:lineRule="auto"/>
        <w:ind w:left="1134" w:hanging="283"/>
        <w:jc w:val="both"/>
        <w:rPr>
          <w:rStyle w:val="normaltextrun"/>
          <w:iCs w:val="0"/>
          <w:szCs w:val="22"/>
        </w:rPr>
      </w:pPr>
      <w:r w:rsidRPr="000E509A">
        <w:rPr>
          <w:szCs w:val="22"/>
        </w:rPr>
        <w:t xml:space="preserve">that it receives in relation to the contract. The </w:t>
      </w:r>
      <w:r w:rsidRPr="002C2FEE">
        <w:t xml:space="preserve">Supplier </w:t>
      </w:r>
      <w:r w:rsidRPr="000E509A">
        <w:rPr>
          <w:szCs w:val="22"/>
        </w:rPr>
        <w:t>must not respond directly to any enquiries about, or on behalf of, the</w:t>
      </w:r>
      <w:r w:rsidRPr="000E509A">
        <w:rPr>
          <w:rStyle w:val="normaltextrun"/>
          <w:rFonts w:eastAsiaTheme="majorEastAsia"/>
          <w:color w:val="000000"/>
          <w:szCs w:val="22"/>
          <w:shd w:val="clear" w:color="auto" w:fill="FFFFFF"/>
        </w:rPr>
        <w:t xml:space="preserve"> Buyer</w:t>
      </w:r>
      <w:r w:rsidRPr="000E509A">
        <w:rPr>
          <w:szCs w:val="22"/>
        </w:rPr>
        <w:t xml:space="preserve"> unless agreed with the </w:t>
      </w:r>
      <w:r w:rsidRPr="000E509A">
        <w:rPr>
          <w:rStyle w:val="normaltextrun"/>
          <w:rFonts w:eastAsiaTheme="majorEastAsia"/>
          <w:color w:val="000000"/>
          <w:szCs w:val="22"/>
          <w:shd w:val="clear" w:color="auto" w:fill="FFFFFF"/>
        </w:rPr>
        <w:t>Buyer</w:t>
      </w:r>
      <w:r w:rsidR="0028592A">
        <w:rPr>
          <w:rStyle w:val="normaltextrun"/>
          <w:rFonts w:eastAsiaTheme="majorEastAsia"/>
          <w:color w:val="000000"/>
          <w:szCs w:val="22"/>
          <w:shd w:val="clear" w:color="auto" w:fill="FFFFFF"/>
        </w:rPr>
        <w:t>.</w:t>
      </w:r>
    </w:p>
    <w:p w14:paraId="5087F3EF" w14:textId="77777777" w:rsidR="0028592A" w:rsidRPr="000E509A" w:rsidRDefault="0028592A" w:rsidP="007B2108">
      <w:pPr>
        <w:pStyle w:val="bodytext10"/>
        <w:numPr>
          <w:ilvl w:val="1"/>
          <w:numId w:val="23"/>
        </w:numPr>
        <w:spacing w:before="120" w:line="276" w:lineRule="auto"/>
        <w:ind w:hanging="792"/>
        <w:jc w:val="both"/>
        <w:rPr>
          <w:rFonts w:ascii="Segoe UI" w:hAnsi="Segoe UI" w:cs="Segoe UI"/>
          <w:szCs w:val="22"/>
          <w:lang w:val="en-US"/>
        </w:rPr>
      </w:pPr>
      <w:r w:rsidRPr="000E509A">
        <w:rPr>
          <w:szCs w:val="22"/>
        </w:rPr>
        <w:t xml:space="preserve">The </w:t>
      </w:r>
      <w:r w:rsidRPr="000E509A">
        <w:rPr>
          <w:rStyle w:val="normaltextrun"/>
          <w:rFonts w:eastAsiaTheme="majorEastAsia"/>
          <w:color w:val="000000"/>
          <w:szCs w:val="22"/>
          <w:shd w:val="clear" w:color="auto" w:fill="FFFFFF"/>
        </w:rPr>
        <w:t xml:space="preserve">Supplier </w:t>
      </w:r>
      <w:r w:rsidRPr="000E509A">
        <w:rPr>
          <w:szCs w:val="22"/>
        </w:rPr>
        <w:t xml:space="preserve">complies with the </w:t>
      </w:r>
      <w:r w:rsidRPr="000E509A">
        <w:rPr>
          <w:rStyle w:val="normaltextrun"/>
          <w:rFonts w:eastAsiaTheme="majorEastAsia"/>
          <w:color w:val="000000"/>
          <w:szCs w:val="22"/>
          <w:shd w:val="clear" w:color="auto" w:fill="FFFFFF"/>
        </w:rPr>
        <w:t>Buyer:</w:t>
      </w:r>
      <w:r w:rsidRPr="000E509A">
        <w:rPr>
          <w:szCs w:val="22"/>
          <w:shd w:val="clear" w:color="auto" w:fill="FFFF00"/>
        </w:rPr>
        <w:t xml:space="preserve"> </w:t>
      </w:r>
    </w:p>
    <w:p w14:paraId="0AA606DF" w14:textId="77777777" w:rsidR="0028592A" w:rsidRPr="00674897" w:rsidRDefault="0028592A" w:rsidP="007B2108">
      <w:pPr>
        <w:pStyle w:val="bodytext10"/>
        <w:numPr>
          <w:ilvl w:val="0"/>
          <w:numId w:val="19"/>
        </w:numPr>
        <w:spacing w:before="120" w:line="276" w:lineRule="auto"/>
        <w:ind w:left="1134" w:hanging="283"/>
        <w:jc w:val="both"/>
        <w:rPr>
          <w:szCs w:val="22"/>
        </w:rPr>
      </w:pPr>
      <w:r w:rsidRPr="000E509A">
        <w:rPr>
          <w:szCs w:val="22"/>
        </w:rPr>
        <w:t>“Communication Strategy”</w:t>
      </w:r>
      <w:r w:rsidRPr="00674897">
        <w:rPr>
          <w:szCs w:val="22"/>
        </w:rPr>
        <w:t> </w:t>
      </w:r>
    </w:p>
    <w:p w14:paraId="1E6253D5" w14:textId="77777777" w:rsidR="0028592A" w:rsidRPr="00674897" w:rsidRDefault="0028592A" w:rsidP="007B2108">
      <w:pPr>
        <w:pStyle w:val="bodytext10"/>
        <w:numPr>
          <w:ilvl w:val="0"/>
          <w:numId w:val="19"/>
        </w:numPr>
        <w:spacing w:before="120" w:line="276" w:lineRule="auto"/>
        <w:ind w:left="1134" w:hanging="283"/>
        <w:jc w:val="both"/>
        <w:rPr>
          <w:szCs w:val="22"/>
        </w:rPr>
      </w:pPr>
      <w:r w:rsidRPr="000E509A">
        <w:rPr>
          <w:szCs w:val="22"/>
        </w:rPr>
        <w:t>“Social Media Policy” and</w:t>
      </w:r>
      <w:r w:rsidRPr="00674897">
        <w:rPr>
          <w:szCs w:val="22"/>
        </w:rPr>
        <w:t> </w:t>
      </w:r>
    </w:p>
    <w:p w14:paraId="7556AC75" w14:textId="3D742632" w:rsidR="00F91884" w:rsidRPr="00F91884" w:rsidRDefault="0028592A" w:rsidP="007B2108">
      <w:pPr>
        <w:pStyle w:val="bodytext10"/>
        <w:numPr>
          <w:ilvl w:val="0"/>
          <w:numId w:val="19"/>
        </w:numPr>
        <w:spacing w:before="120" w:line="276" w:lineRule="auto"/>
        <w:ind w:left="1134" w:hanging="283"/>
        <w:jc w:val="both"/>
        <w:rPr>
          <w:iCs w:val="0"/>
          <w:szCs w:val="22"/>
        </w:rPr>
      </w:pPr>
      <w:r w:rsidRPr="000E509A">
        <w:rPr>
          <w:szCs w:val="22"/>
        </w:rPr>
        <w:t>visual identity specifications, “Our visual identity” and “Normal not formal” a guide to our corporate narrative, tone of voice and writing style”</w:t>
      </w:r>
      <w:r w:rsidRPr="000E509A">
        <w:rPr>
          <w:szCs w:val="22"/>
          <w:lang w:val="en-US"/>
        </w:rPr>
        <w:t> </w:t>
      </w:r>
      <w:r w:rsidRPr="000E509A">
        <w:rPr>
          <w:szCs w:val="22"/>
        </w:rPr>
        <w:t xml:space="preserve">when </w:t>
      </w:r>
      <w:r w:rsidR="00F57C3B" w:rsidRPr="002F0D52">
        <w:rPr>
          <w:szCs w:val="22"/>
        </w:rPr>
        <w:t>p</w:t>
      </w:r>
      <w:r w:rsidRPr="002F0D52">
        <w:rPr>
          <w:szCs w:val="22"/>
        </w:rPr>
        <w:t xml:space="preserve">roviding the </w:t>
      </w:r>
      <w:r w:rsidR="00F57C3B" w:rsidRPr="002F0D52">
        <w:rPr>
          <w:szCs w:val="22"/>
        </w:rPr>
        <w:t>g</w:t>
      </w:r>
      <w:r w:rsidRPr="002F0D52">
        <w:rPr>
          <w:szCs w:val="22"/>
        </w:rPr>
        <w:t>oods (</w:t>
      </w:r>
      <w:r w:rsidR="007770B3">
        <w:rPr>
          <w:szCs w:val="22"/>
        </w:rPr>
        <w:t>refer to</w:t>
      </w:r>
      <w:r w:rsidRPr="000E509A">
        <w:rPr>
          <w:szCs w:val="22"/>
        </w:rPr>
        <w:t xml:space="preserve"> links in </w:t>
      </w:r>
      <w:r w:rsidRPr="006A6236">
        <w:rPr>
          <w:b/>
          <w:bCs/>
          <w:szCs w:val="22"/>
        </w:rPr>
        <w:t>Annex 02</w:t>
      </w:r>
      <w:r w:rsidRPr="000E509A">
        <w:rPr>
          <w:szCs w:val="22"/>
        </w:rPr>
        <w:t>).</w:t>
      </w:r>
      <w:r w:rsidRPr="000E509A">
        <w:rPr>
          <w:szCs w:val="22"/>
          <w:lang w:val="en-US"/>
        </w:rPr>
        <w:t> </w:t>
      </w:r>
    </w:p>
    <w:p w14:paraId="512CE1BA" w14:textId="77777777" w:rsidR="00823197" w:rsidRDefault="00F91884" w:rsidP="007B2108">
      <w:pPr>
        <w:pStyle w:val="bodytext10"/>
        <w:numPr>
          <w:ilvl w:val="1"/>
          <w:numId w:val="23"/>
        </w:numPr>
        <w:spacing w:before="120" w:line="276" w:lineRule="auto"/>
        <w:ind w:hanging="792"/>
        <w:jc w:val="both"/>
        <w:rPr>
          <w:rStyle w:val="eop"/>
          <w:iCs w:val="0"/>
          <w:szCs w:val="22"/>
        </w:rPr>
      </w:pPr>
      <w:r w:rsidRPr="000E509A">
        <w:rPr>
          <w:rStyle w:val="normaltextrun"/>
          <w:rFonts w:eastAsiaTheme="majorEastAsia"/>
          <w:color w:val="000000"/>
          <w:szCs w:val="22"/>
          <w:shd w:val="clear" w:color="auto" w:fill="FFFFFF"/>
        </w:rPr>
        <w:t>Any communications material developed by the Supplier must be approved by the Buyer prior to its distribution/publication.</w:t>
      </w:r>
      <w:r w:rsidRPr="000E509A">
        <w:rPr>
          <w:rStyle w:val="eop"/>
          <w:color w:val="000000"/>
          <w:szCs w:val="22"/>
          <w:shd w:val="clear" w:color="auto" w:fill="FFFFFF"/>
        </w:rPr>
        <w:t> </w:t>
      </w:r>
    </w:p>
    <w:p w14:paraId="53CF43AA" w14:textId="41360A10" w:rsidR="00823197" w:rsidRPr="00823197" w:rsidRDefault="00823197" w:rsidP="007B2108">
      <w:pPr>
        <w:pStyle w:val="bodytext10"/>
        <w:numPr>
          <w:ilvl w:val="1"/>
          <w:numId w:val="23"/>
        </w:numPr>
        <w:spacing w:before="120" w:line="276" w:lineRule="auto"/>
        <w:ind w:hanging="792"/>
        <w:jc w:val="both"/>
        <w:rPr>
          <w:iCs w:val="0"/>
          <w:szCs w:val="22"/>
        </w:rPr>
      </w:pPr>
      <w:r w:rsidRPr="00823197">
        <w:rPr>
          <w:szCs w:val="22"/>
          <w:lang w:eastAsia="en-GB"/>
        </w:rPr>
        <w:t>The following system and tools are used to liaise and collaborate between the Buyer and Supplier</w:t>
      </w:r>
    </w:p>
    <w:p w14:paraId="5163AE0B" w14:textId="77777777" w:rsidR="00823197" w:rsidRPr="00937893" w:rsidRDefault="00823197" w:rsidP="007B2108">
      <w:pPr>
        <w:pStyle w:val="bodytext10"/>
        <w:numPr>
          <w:ilvl w:val="0"/>
          <w:numId w:val="19"/>
        </w:numPr>
        <w:spacing w:before="120" w:line="276" w:lineRule="auto"/>
        <w:ind w:left="1134" w:hanging="283"/>
        <w:jc w:val="both"/>
        <w:rPr>
          <w:szCs w:val="22"/>
        </w:rPr>
      </w:pPr>
      <w:r w:rsidRPr="0084168A">
        <w:rPr>
          <w:szCs w:val="22"/>
        </w:rPr>
        <w:t>internet based collaboration tool,</w:t>
      </w:r>
    </w:p>
    <w:p w14:paraId="7818BB4D" w14:textId="77777777" w:rsidR="00823197" w:rsidRPr="00937893" w:rsidRDefault="00823197" w:rsidP="007B2108">
      <w:pPr>
        <w:pStyle w:val="bodytext10"/>
        <w:numPr>
          <w:ilvl w:val="0"/>
          <w:numId w:val="19"/>
        </w:numPr>
        <w:spacing w:before="120" w:line="276" w:lineRule="auto"/>
        <w:ind w:left="1134" w:hanging="283"/>
        <w:jc w:val="both"/>
        <w:rPr>
          <w:szCs w:val="22"/>
        </w:rPr>
      </w:pPr>
      <w:r w:rsidRPr="0084168A">
        <w:rPr>
          <w:szCs w:val="22"/>
        </w:rPr>
        <w:t>electronic mail system,</w:t>
      </w:r>
    </w:p>
    <w:p w14:paraId="67D67AF9" w14:textId="77777777" w:rsidR="00823197" w:rsidRPr="0084168A" w:rsidRDefault="00823197" w:rsidP="007B2108">
      <w:pPr>
        <w:pStyle w:val="bodytext10"/>
        <w:numPr>
          <w:ilvl w:val="0"/>
          <w:numId w:val="19"/>
        </w:numPr>
        <w:spacing w:before="120" w:line="276" w:lineRule="auto"/>
        <w:ind w:left="1134" w:hanging="283"/>
        <w:jc w:val="both"/>
        <w:rPr>
          <w:szCs w:val="22"/>
        </w:rPr>
      </w:pPr>
      <w:r w:rsidRPr="0084168A">
        <w:rPr>
          <w:szCs w:val="22"/>
        </w:rPr>
        <w:t>standard forms and templates,</w:t>
      </w:r>
    </w:p>
    <w:p w14:paraId="532E49C0" w14:textId="77777777" w:rsidR="00823197" w:rsidRPr="0084168A" w:rsidRDefault="00823197" w:rsidP="007B2108">
      <w:pPr>
        <w:pStyle w:val="bodytext10"/>
        <w:numPr>
          <w:ilvl w:val="0"/>
          <w:numId w:val="19"/>
        </w:numPr>
        <w:spacing w:before="120" w:line="276" w:lineRule="auto"/>
        <w:ind w:left="1134" w:hanging="283"/>
        <w:jc w:val="both"/>
        <w:rPr>
          <w:szCs w:val="22"/>
        </w:rPr>
      </w:pPr>
      <w:r w:rsidRPr="0084168A">
        <w:rPr>
          <w:szCs w:val="22"/>
        </w:rPr>
        <w:t>CPF supplier performance web-based reporting tool and</w:t>
      </w:r>
    </w:p>
    <w:p w14:paraId="03217000" w14:textId="77777777" w:rsidR="0096364B" w:rsidRDefault="00823197" w:rsidP="007B2108">
      <w:pPr>
        <w:pStyle w:val="bodytext10"/>
        <w:numPr>
          <w:ilvl w:val="0"/>
          <w:numId w:val="19"/>
        </w:numPr>
        <w:spacing w:before="120" w:line="276" w:lineRule="auto"/>
        <w:ind w:left="1134" w:hanging="283"/>
        <w:jc w:val="both"/>
        <w:rPr>
          <w:rFonts w:eastAsia="Arial"/>
          <w:szCs w:val="22"/>
          <w:lang w:eastAsia="en-GB"/>
        </w:rPr>
      </w:pPr>
      <w:r w:rsidRPr="0084168A">
        <w:rPr>
          <w:szCs w:val="22"/>
        </w:rPr>
        <w:t>telephone</w:t>
      </w:r>
      <w:r w:rsidRPr="00823197">
        <w:rPr>
          <w:rFonts w:eastAsia="Arial"/>
          <w:szCs w:val="22"/>
          <w:lang w:eastAsia="en-GB"/>
        </w:rPr>
        <w:t>.</w:t>
      </w:r>
    </w:p>
    <w:p w14:paraId="21819747" w14:textId="77777777" w:rsidR="009767AE" w:rsidRDefault="009767AE" w:rsidP="009767AE">
      <w:pPr>
        <w:pStyle w:val="Heading2"/>
      </w:pPr>
      <w:r w:rsidRPr="002824C6">
        <w:lastRenderedPageBreak/>
        <w:t>Format of records</w:t>
      </w:r>
    </w:p>
    <w:p w14:paraId="03953951" w14:textId="77777777" w:rsidR="009767AE" w:rsidRPr="000E509A" w:rsidRDefault="009767AE" w:rsidP="007B2108">
      <w:pPr>
        <w:pStyle w:val="bodytext10"/>
        <w:numPr>
          <w:ilvl w:val="1"/>
          <w:numId w:val="23"/>
        </w:numPr>
        <w:spacing w:before="120" w:line="276" w:lineRule="auto"/>
        <w:ind w:hanging="792"/>
        <w:jc w:val="both"/>
        <w:rPr>
          <w:szCs w:val="22"/>
          <w:lang w:val="en-US"/>
        </w:rPr>
      </w:pPr>
      <w:r w:rsidRPr="000E509A">
        <w:rPr>
          <w:szCs w:val="22"/>
        </w:rPr>
        <w:t>The Supplier ensures that records are created and maintained in a format acceptable to the Buyer such as</w:t>
      </w:r>
      <w:r w:rsidRPr="000E509A">
        <w:rPr>
          <w:szCs w:val="22"/>
          <w:lang w:val="en-US"/>
        </w:rPr>
        <w:t> </w:t>
      </w:r>
    </w:p>
    <w:p w14:paraId="0EC48696" w14:textId="77777777" w:rsidR="009767AE" w:rsidRPr="00034E13" w:rsidRDefault="009767AE" w:rsidP="007B2108">
      <w:pPr>
        <w:pStyle w:val="bodytext10"/>
        <w:numPr>
          <w:ilvl w:val="0"/>
          <w:numId w:val="19"/>
        </w:numPr>
        <w:spacing w:before="120" w:line="276" w:lineRule="auto"/>
        <w:ind w:left="1134" w:hanging="283"/>
        <w:jc w:val="both"/>
        <w:rPr>
          <w:szCs w:val="22"/>
        </w:rPr>
      </w:pPr>
      <w:r w:rsidRPr="000E509A">
        <w:rPr>
          <w:szCs w:val="22"/>
        </w:rPr>
        <w:t>scanned electronic image (Acrobat .pdf),</w:t>
      </w:r>
      <w:r w:rsidRPr="00034E13">
        <w:rPr>
          <w:szCs w:val="22"/>
        </w:rPr>
        <w:t> </w:t>
      </w:r>
    </w:p>
    <w:p w14:paraId="246BD7C6" w14:textId="77777777" w:rsidR="009767AE" w:rsidRPr="00034E13" w:rsidRDefault="009767AE" w:rsidP="007B2108">
      <w:pPr>
        <w:pStyle w:val="bodytext10"/>
        <w:numPr>
          <w:ilvl w:val="0"/>
          <w:numId w:val="19"/>
        </w:numPr>
        <w:spacing w:before="120" w:line="276" w:lineRule="auto"/>
        <w:ind w:left="1134" w:hanging="283"/>
        <w:jc w:val="both"/>
        <w:rPr>
          <w:szCs w:val="22"/>
        </w:rPr>
      </w:pPr>
      <w:r w:rsidRPr="000E509A">
        <w:rPr>
          <w:szCs w:val="22"/>
        </w:rPr>
        <w:t>editable electronic document (Microsoft Word),</w:t>
      </w:r>
      <w:r w:rsidRPr="00034E13">
        <w:rPr>
          <w:szCs w:val="22"/>
        </w:rPr>
        <w:t> </w:t>
      </w:r>
    </w:p>
    <w:p w14:paraId="58419202" w14:textId="77777777" w:rsidR="009767AE" w:rsidRPr="00034E13" w:rsidRDefault="009767AE" w:rsidP="007B2108">
      <w:pPr>
        <w:pStyle w:val="bodytext10"/>
        <w:numPr>
          <w:ilvl w:val="0"/>
          <w:numId w:val="19"/>
        </w:numPr>
        <w:spacing w:before="120" w:line="276" w:lineRule="auto"/>
        <w:ind w:left="1134" w:hanging="283"/>
        <w:jc w:val="both"/>
        <w:rPr>
          <w:szCs w:val="22"/>
        </w:rPr>
      </w:pPr>
      <w:r w:rsidRPr="000E509A">
        <w:rPr>
          <w:szCs w:val="22"/>
        </w:rPr>
        <w:t>editable electronic spreadsheet (Microsoft Excel),</w:t>
      </w:r>
      <w:r w:rsidRPr="00034E13">
        <w:rPr>
          <w:szCs w:val="22"/>
        </w:rPr>
        <w:t> </w:t>
      </w:r>
    </w:p>
    <w:p w14:paraId="668B30B7" w14:textId="77777777" w:rsidR="009767AE" w:rsidRDefault="009767AE" w:rsidP="007B2108">
      <w:pPr>
        <w:pStyle w:val="bodytext10"/>
        <w:numPr>
          <w:ilvl w:val="0"/>
          <w:numId w:val="19"/>
        </w:numPr>
        <w:spacing w:before="120" w:line="276" w:lineRule="auto"/>
        <w:ind w:left="1134" w:hanging="283"/>
        <w:jc w:val="both"/>
        <w:rPr>
          <w:szCs w:val="22"/>
          <w:lang w:val="en-US"/>
        </w:rPr>
      </w:pPr>
      <w:r w:rsidRPr="000E509A">
        <w:rPr>
          <w:szCs w:val="22"/>
        </w:rPr>
        <w:t>editable vectorised drawing format (.dwg AutoCAD format or equivalent),</w:t>
      </w:r>
      <w:r w:rsidRPr="000E509A">
        <w:rPr>
          <w:szCs w:val="22"/>
          <w:lang w:val="en-US"/>
        </w:rPr>
        <w:t> </w:t>
      </w:r>
    </w:p>
    <w:p w14:paraId="04D8BC18" w14:textId="77777777" w:rsidR="009767AE" w:rsidRPr="00034E13" w:rsidRDefault="009767AE" w:rsidP="007B2108">
      <w:pPr>
        <w:pStyle w:val="bodytext10"/>
        <w:numPr>
          <w:ilvl w:val="0"/>
          <w:numId w:val="19"/>
        </w:numPr>
        <w:spacing w:before="120" w:line="276" w:lineRule="auto"/>
        <w:ind w:left="1134" w:hanging="283"/>
        <w:jc w:val="both"/>
        <w:rPr>
          <w:szCs w:val="22"/>
          <w:lang w:val="en-US"/>
        </w:rPr>
      </w:pPr>
      <w:r w:rsidRPr="00034E13">
        <w:rPr>
          <w:szCs w:val="22"/>
        </w:rPr>
        <w:t>graphic electronic image in compressed (.jpg) format.</w:t>
      </w:r>
    </w:p>
    <w:p w14:paraId="09B48F82" w14:textId="77777777" w:rsidR="009767AE" w:rsidRDefault="009767AE" w:rsidP="007B2108">
      <w:pPr>
        <w:pStyle w:val="bodytext10"/>
        <w:numPr>
          <w:ilvl w:val="1"/>
          <w:numId w:val="23"/>
        </w:numPr>
        <w:spacing w:before="120" w:line="276" w:lineRule="auto"/>
        <w:ind w:hanging="792"/>
        <w:jc w:val="both"/>
        <w:rPr>
          <w:rStyle w:val="eop"/>
          <w:color w:val="000000"/>
          <w:szCs w:val="22"/>
          <w:shd w:val="clear" w:color="auto" w:fill="FFFFFF"/>
        </w:rPr>
      </w:pPr>
      <w:r w:rsidRPr="000E509A">
        <w:rPr>
          <w:rStyle w:val="normaltextrun"/>
          <w:rFonts w:eastAsiaTheme="majorEastAsia"/>
          <w:color w:val="000000"/>
          <w:szCs w:val="22"/>
          <w:shd w:val="clear" w:color="auto" w:fill="FFFFFF"/>
        </w:rPr>
        <w:t>The Supplier undertakes translation of existing records into an accepted format when instructed by the Buyer.</w:t>
      </w:r>
      <w:r w:rsidRPr="000E509A">
        <w:rPr>
          <w:rStyle w:val="eop"/>
          <w:color w:val="000000"/>
          <w:szCs w:val="22"/>
          <w:shd w:val="clear" w:color="auto" w:fill="FFFFFF"/>
        </w:rPr>
        <w:t> </w:t>
      </w:r>
    </w:p>
    <w:p w14:paraId="032FA7CE" w14:textId="77777777" w:rsidR="00090C38" w:rsidRPr="00917538" w:rsidRDefault="00090C38" w:rsidP="007B2108">
      <w:pPr>
        <w:pStyle w:val="bodytext10"/>
        <w:numPr>
          <w:ilvl w:val="1"/>
          <w:numId w:val="23"/>
        </w:numPr>
        <w:spacing w:before="120" w:line="276" w:lineRule="auto"/>
        <w:ind w:hanging="792"/>
        <w:jc w:val="both"/>
        <w:rPr>
          <w:lang w:eastAsia="en-GB"/>
        </w:rPr>
      </w:pPr>
      <w:r w:rsidRPr="00917538">
        <w:rPr>
          <w:lang w:eastAsia="en-GB"/>
        </w:rPr>
        <w:t>The Supplier ensures that any subcontract (at any stage of remoteness from the Buyer) contains a right for the Buyer (enforceable in accordance with the Contracts (Rights of Third Parties) Act 1999) to enforce the obligations in this clause.</w:t>
      </w:r>
    </w:p>
    <w:p w14:paraId="270A7E1D" w14:textId="4F40B821" w:rsidR="000021E1" w:rsidRPr="00620744" w:rsidRDefault="000021E1" w:rsidP="00620744">
      <w:pPr>
        <w:pStyle w:val="Heading2"/>
        <w:rPr>
          <w:rStyle w:val="normaltextrun"/>
          <w:rFonts w:eastAsiaTheme="majorEastAsia"/>
        </w:rPr>
      </w:pPr>
      <w:r w:rsidRPr="00620744">
        <w:rPr>
          <w:rStyle w:val="normaltextrun"/>
          <w:rFonts w:eastAsiaTheme="majorEastAsia"/>
        </w:rPr>
        <w:t>Training</w:t>
      </w:r>
    </w:p>
    <w:p w14:paraId="1B7EF296" w14:textId="4AD181BC" w:rsidR="00694EA8" w:rsidRPr="00586650" w:rsidRDefault="00694EA8" w:rsidP="00694EA8">
      <w:pPr>
        <w:pStyle w:val="bodytext10"/>
        <w:numPr>
          <w:ilvl w:val="1"/>
          <w:numId w:val="23"/>
        </w:numPr>
        <w:spacing w:before="120" w:line="276" w:lineRule="auto"/>
        <w:ind w:hanging="792"/>
        <w:jc w:val="both"/>
        <w:rPr>
          <w:rFonts w:eastAsiaTheme="minorHAnsi"/>
          <w:szCs w:val="22"/>
          <w:lang w:eastAsia="en-GB"/>
        </w:rPr>
      </w:pPr>
      <w:r w:rsidRPr="00586650">
        <w:rPr>
          <w:szCs w:val="22"/>
        </w:rPr>
        <w:t xml:space="preserve">The </w:t>
      </w:r>
      <w:r w:rsidRPr="00586650">
        <w:rPr>
          <w:iCs w:val="0"/>
          <w:szCs w:val="22"/>
        </w:rPr>
        <w:t>Supplier</w:t>
      </w:r>
      <w:r w:rsidRPr="00586650">
        <w:rPr>
          <w:szCs w:val="22"/>
        </w:rPr>
        <w:t xml:space="preserve"> identifies and outlines in the Implementation Plan, all training and that the </w:t>
      </w:r>
      <w:r w:rsidRPr="00586650">
        <w:rPr>
          <w:iCs w:val="0"/>
          <w:szCs w:val="22"/>
        </w:rPr>
        <w:t>Buyer’s</w:t>
      </w:r>
      <w:r w:rsidRPr="00586650">
        <w:rPr>
          <w:szCs w:val="22"/>
        </w:rPr>
        <w:t xml:space="preserve"> staff need to undertake to access and operate the online ordering platform and any other systems or processes needed to fulfil the delivery of the contract. The </w:t>
      </w:r>
      <w:r w:rsidRPr="00586650">
        <w:rPr>
          <w:iCs w:val="0"/>
          <w:szCs w:val="22"/>
        </w:rPr>
        <w:t>Supplier</w:t>
      </w:r>
      <w:r w:rsidRPr="00586650">
        <w:rPr>
          <w:i/>
          <w:szCs w:val="22"/>
        </w:rPr>
        <w:t xml:space="preserve"> </w:t>
      </w:r>
      <w:r w:rsidRPr="00586650">
        <w:rPr>
          <w:szCs w:val="22"/>
        </w:rPr>
        <w:t>details the delivery format of that training, including location, together with an indicative timescale for delivery</w:t>
      </w:r>
      <w:r w:rsidRPr="00586650">
        <w:rPr>
          <w:rFonts w:eastAsiaTheme="minorHAnsi"/>
          <w:szCs w:val="22"/>
          <w:lang w:eastAsia="en-GB"/>
        </w:rPr>
        <w:t>.</w:t>
      </w:r>
    </w:p>
    <w:p w14:paraId="4A989C53" w14:textId="5D2C6FC3" w:rsidR="00694EA8" w:rsidRPr="00586650" w:rsidRDefault="00694EA8" w:rsidP="00694EA8">
      <w:pPr>
        <w:pStyle w:val="bodytext10"/>
        <w:numPr>
          <w:ilvl w:val="1"/>
          <w:numId w:val="23"/>
        </w:numPr>
        <w:spacing w:before="120" w:line="276" w:lineRule="auto"/>
        <w:ind w:hanging="792"/>
        <w:jc w:val="both"/>
        <w:rPr>
          <w:szCs w:val="22"/>
        </w:rPr>
      </w:pPr>
      <w:r w:rsidRPr="00586650">
        <w:rPr>
          <w:szCs w:val="22"/>
        </w:rPr>
        <w:t xml:space="preserve">Training should include </w:t>
      </w:r>
      <w:r w:rsidR="001F2225" w:rsidRPr="00586650">
        <w:rPr>
          <w:szCs w:val="22"/>
        </w:rPr>
        <w:t xml:space="preserve">provision for all users and super users </w:t>
      </w:r>
      <w:r w:rsidR="00D52700" w:rsidRPr="00586650">
        <w:rPr>
          <w:szCs w:val="22"/>
        </w:rPr>
        <w:t>of the system.</w:t>
      </w:r>
    </w:p>
    <w:p w14:paraId="71DE5C11" w14:textId="4A886542" w:rsidR="00D52700" w:rsidRPr="00586650" w:rsidRDefault="00B66C7F" w:rsidP="00694EA8">
      <w:pPr>
        <w:pStyle w:val="bodytext10"/>
        <w:numPr>
          <w:ilvl w:val="1"/>
          <w:numId w:val="23"/>
        </w:numPr>
        <w:spacing w:before="120" w:line="276" w:lineRule="auto"/>
        <w:ind w:hanging="792"/>
        <w:jc w:val="both"/>
        <w:rPr>
          <w:szCs w:val="22"/>
        </w:rPr>
      </w:pPr>
      <w:r>
        <w:rPr>
          <w:szCs w:val="22"/>
        </w:rPr>
        <w:t>The Supplier shall provide g</w:t>
      </w:r>
      <w:r w:rsidR="00D52700" w:rsidRPr="00586650">
        <w:rPr>
          <w:szCs w:val="22"/>
        </w:rPr>
        <w:t xml:space="preserve">uidance </w:t>
      </w:r>
      <w:r w:rsidR="00971D02" w:rsidRPr="00586650">
        <w:rPr>
          <w:szCs w:val="22"/>
        </w:rPr>
        <w:t>to the Buyer</w:t>
      </w:r>
      <w:r w:rsidR="00B83EB9" w:rsidRPr="00586650">
        <w:rPr>
          <w:szCs w:val="22"/>
        </w:rPr>
        <w:t>’s digital services team</w:t>
      </w:r>
      <w:r w:rsidR="00971D02" w:rsidRPr="00586650">
        <w:rPr>
          <w:szCs w:val="22"/>
        </w:rPr>
        <w:t xml:space="preserve"> </w:t>
      </w:r>
      <w:r w:rsidR="00F920D3" w:rsidRPr="00586650">
        <w:rPr>
          <w:szCs w:val="22"/>
        </w:rPr>
        <w:t xml:space="preserve">of how to resolve </w:t>
      </w:r>
      <w:r w:rsidR="00586650" w:rsidRPr="00586650">
        <w:rPr>
          <w:szCs w:val="22"/>
        </w:rPr>
        <w:t>or escalate issues</w:t>
      </w:r>
      <w:r>
        <w:rPr>
          <w:szCs w:val="22"/>
        </w:rPr>
        <w:t xml:space="preserve"> relating to the online ordering platform</w:t>
      </w:r>
      <w:r w:rsidR="00142622">
        <w:rPr>
          <w:szCs w:val="22"/>
        </w:rPr>
        <w:t xml:space="preserve"> to the Supplier for resolution.</w:t>
      </w:r>
    </w:p>
    <w:p w14:paraId="7B341FBE" w14:textId="77777777" w:rsidR="00934745" w:rsidRPr="00823197" w:rsidRDefault="00934745" w:rsidP="00694EA8">
      <w:pPr>
        <w:pStyle w:val="bodytext10"/>
        <w:spacing w:before="120" w:line="276" w:lineRule="auto"/>
        <w:ind w:left="792"/>
        <w:jc w:val="both"/>
        <w:rPr>
          <w:rStyle w:val="normaltextrun"/>
          <w:rFonts w:eastAsia="Arial"/>
          <w:szCs w:val="22"/>
          <w:lang w:eastAsia="en-GB"/>
        </w:rPr>
      </w:pPr>
    </w:p>
    <w:p w14:paraId="3C7E8478" w14:textId="77777777" w:rsidR="00620744" w:rsidRDefault="00620744">
      <w:pPr>
        <w:spacing w:after="160" w:line="259" w:lineRule="auto"/>
        <w:rPr>
          <w:rStyle w:val="normaltextrun"/>
          <w:rFonts w:eastAsiaTheme="majorEastAsia"/>
          <w:color w:val="000000"/>
          <w:shd w:val="clear" w:color="auto" w:fill="FFFFFF"/>
        </w:rPr>
      </w:pPr>
      <w:bookmarkStart w:id="52" w:name="_Annex_01_–"/>
      <w:bookmarkEnd w:id="52"/>
    </w:p>
    <w:p w14:paraId="01913DF5" w14:textId="77777777" w:rsidR="00620744" w:rsidRDefault="00620744">
      <w:pPr>
        <w:spacing w:after="160" w:line="259" w:lineRule="auto"/>
        <w:rPr>
          <w:rStyle w:val="normaltextrun"/>
          <w:rFonts w:eastAsiaTheme="majorEastAsia"/>
          <w:color w:val="000000"/>
          <w:shd w:val="clear" w:color="auto" w:fill="FFFFFF"/>
        </w:rPr>
      </w:pPr>
    </w:p>
    <w:p w14:paraId="7ADBD98A" w14:textId="60679A24" w:rsidR="00E6577B" w:rsidRDefault="00E6577B">
      <w:pPr>
        <w:spacing w:after="160" w:line="259" w:lineRule="auto"/>
        <w:rPr>
          <w:rStyle w:val="normaltextrun"/>
          <w:rFonts w:eastAsiaTheme="majorEastAsia"/>
          <w:b/>
          <w:bCs/>
          <w:snapToGrid w:val="0"/>
          <w:color w:val="000000"/>
          <w:shd w:val="clear" w:color="auto" w:fill="FFFFFF"/>
          <w:lang w:eastAsia="en-GB"/>
        </w:rPr>
      </w:pPr>
      <w:r>
        <w:rPr>
          <w:rStyle w:val="normaltextrun"/>
          <w:rFonts w:eastAsiaTheme="majorEastAsia"/>
          <w:color w:val="000000"/>
          <w:shd w:val="clear" w:color="auto" w:fill="FFFFFF"/>
        </w:rPr>
        <w:br w:type="page"/>
      </w:r>
    </w:p>
    <w:p w14:paraId="1765CF44" w14:textId="245F6614" w:rsidR="00D52D23" w:rsidRDefault="00D52D23" w:rsidP="00D52D23">
      <w:pPr>
        <w:pStyle w:val="Heading1"/>
        <w:rPr>
          <w:rStyle w:val="normaltextrun"/>
          <w:rFonts w:eastAsiaTheme="majorEastAsia"/>
          <w:color w:val="000000"/>
          <w:shd w:val="clear" w:color="auto" w:fill="FFFFFF"/>
        </w:rPr>
      </w:pPr>
      <w:bookmarkStart w:id="53" w:name="_Toc149653563"/>
      <w:r>
        <w:rPr>
          <w:rStyle w:val="normaltextrun"/>
          <w:rFonts w:eastAsiaTheme="majorEastAsia"/>
          <w:color w:val="000000"/>
          <w:shd w:val="clear" w:color="auto" w:fill="FFFFFF"/>
        </w:rPr>
        <w:lastRenderedPageBreak/>
        <w:t>Annex 01 –</w:t>
      </w:r>
      <w:r w:rsidR="00CE3A5D">
        <w:rPr>
          <w:rStyle w:val="normaltextrun"/>
          <w:rFonts w:eastAsiaTheme="majorEastAsia"/>
          <w:color w:val="000000"/>
          <w:shd w:val="clear" w:color="auto" w:fill="FFFFFF"/>
        </w:rPr>
        <w:t xml:space="preserve"> Identified and</w:t>
      </w:r>
      <w:r>
        <w:rPr>
          <w:rStyle w:val="normaltextrun"/>
          <w:rFonts w:eastAsiaTheme="majorEastAsia"/>
          <w:color w:val="000000"/>
          <w:shd w:val="clear" w:color="auto" w:fill="FFFFFF"/>
        </w:rPr>
        <w:t xml:space="preserve"> Defined Terms</w:t>
      </w:r>
      <w:bookmarkEnd w:id="53"/>
    </w:p>
    <w:p w14:paraId="514439CA" w14:textId="3B90AE8A" w:rsidR="00D52D23" w:rsidRPr="00176789" w:rsidRDefault="00EC0319" w:rsidP="00176789">
      <w:pPr>
        <w:spacing w:before="120"/>
        <w:jc w:val="both"/>
        <w:rPr>
          <w:rStyle w:val="normaltextrun"/>
          <w:rFonts w:eastAsiaTheme="majorEastAsia"/>
          <w:color w:val="000000"/>
          <w:sz w:val="22"/>
          <w:szCs w:val="22"/>
          <w:shd w:val="clear" w:color="auto" w:fill="FFFFFF"/>
        </w:rPr>
      </w:pPr>
      <w:r>
        <w:rPr>
          <w:rStyle w:val="normaltextrun"/>
          <w:rFonts w:eastAsiaTheme="majorEastAsia"/>
          <w:color w:val="000000"/>
          <w:sz w:val="22"/>
          <w:szCs w:val="22"/>
          <w:shd w:val="clear" w:color="auto" w:fill="FFFFFF"/>
        </w:rPr>
        <w:t>The following definitions shall apply to this Spe</w:t>
      </w:r>
      <w:r w:rsidR="00376EEC">
        <w:rPr>
          <w:rStyle w:val="normaltextrun"/>
          <w:rFonts w:eastAsiaTheme="majorEastAsia"/>
          <w:color w:val="000000"/>
          <w:sz w:val="22"/>
          <w:szCs w:val="22"/>
          <w:shd w:val="clear" w:color="auto" w:fill="FFFFFF"/>
        </w:rPr>
        <w:t>cification</w:t>
      </w:r>
      <w:r w:rsidR="008742D5">
        <w:rPr>
          <w:rStyle w:val="normaltextrun"/>
          <w:rFonts w:eastAsiaTheme="majorEastAsia"/>
          <w:color w:val="000000"/>
          <w:sz w:val="22"/>
          <w:szCs w:val="22"/>
          <w:shd w:val="clear" w:color="auto" w:fill="FFFFFF"/>
        </w:rPr>
        <w:t xml:space="preserve"> document</w:t>
      </w:r>
      <w:r w:rsidR="00376EEC">
        <w:rPr>
          <w:rStyle w:val="normaltextrun"/>
          <w:rFonts w:eastAsiaTheme="majorEastAsia"/>
          <w:color w:val="000000"/>
          <w:sz w:val="22"/>
          <w:szCs w:val="22"/>
          <w:shd w:val="clear" w:color="auto" w:fill="FFFFFF"/>
        </w:rPr>
        <w:t xml:space="preserve"> and are supplemental to those set out in </w:t>
      </w:r>
      <w:r w:rsidR="00BE49D0">
        <w:rPr>
          <w:rStyle w:val="normaltextrun"/>
          <w:rFonts w:eastAsiaTheme="majorEastAsia"/>
          <w:color w:val="000000"/>
          <w:sz w:val="22"/>
          <w:szCs w:val="22"/>
          <w:shd w:val="clear" w:color="auto" w:fill="FFFFFF"/>
        </w:rPr>
        <w:t>RM6202 Tail Spend Solution</w:t>
      </w:r>
      <w:r w:rsidR="00111250">
        <w:rPr>
          <w:rStyle w:val="normaltextrun"/>
          <w:rFonts w:eastAsiaTheme="majorEastAsia"/>
          <w:color w:val="000000"/>
          <w:sz w:val="22"/>
          <w:szCs w:val="22"/>
          <w:shd w:val="clear" w:color="auto" w:fill="FFFFFF"/>
        </w:rPr>
        <w:t xml:space="preserve"> </w:t>
      </w:r>
      <w:r w:rsidR="005B720B">
        <w:rPr>
          <w:rStyle w:val="normaltextrun"/>
          <w:rFonts w:eastAsiaTheme="majorEastAsia"/>
          <w:color w:val="000000"/>
          <w:sz w:val="22"/>
          <w:szCs w:val="22"/>
          <w:shd w:val="clear" w:color="auto" w:fill="FFFFFF"/>
        </w:rPr>
        <w:t xml:space="preserve">framework </w:t>
      </w:r>
      <w:r w:rsidR="00111250">
        <w:rPr>
          <w:rStyle w:val="normaltextrun"/>
          <w:rFonts w:eastAsiaTheme="majorEastAsia"/>
          <w:color w:val="000000"/>
          <w:sz w:val="22"/>
          <w:szCs w:val="22"/>
          <w:shd w:val="clear" w:color="auto" w:fill="FFFFFF"/>
        </w:rPr>
        <w:t xml:space="preserve">contract documents. </w:t>
      </w:r>
    </w:p>
    <w:tbl>
      <w:tblPr>
        <w:tblW w:w="5321"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358"/>
        <w:gridCol w:w="7237"/>
      </w:tblGrid>
      <w:tr w:rsidR="006A6236" w:rsidRPr="00565491" w14:paraId="218995A8" w14:textId="77777777" w:rsidTr="000F735E">
        <w:trPr>
          <w:jc w:val="center"/>
        </w:trPr>
        <w:tc>
          <w:tcPr>
            <w:tcW w:w="1229" w:type="pct"/>
            <w:shd w:val="clear" w:color="auto" w:fill="A6A6A6" w:themeFill="background1" w:themeFillShade="A6"/>
          </w:tcPr>
          <w:p w14:paraId="0CB34D70" w14:textId="77777777" w:rsidR="006A6236" w:rsidRPr="007C79C5" w:rsidRDefault="006A6236" w:rsidP="00774D33">
            <w:pPr>
              <w:spacing w:before="120"/>
              <w:jc w:val="both"/>
              <w:rPr>
                <w:rFonts w:eastAsia="Arial"/>
                <w:b/>
                <w:color w:val="000000"/>
                <w:sz w:val="22"/>
                <w:szCs w:val="22"/>
              </w:rPr>
            </w:pPr>
            <w:r w:rsidRPr="007C79C5">
              <w:rPr>
                <w:rFonts w:eastAsia="Arial"/>
                <w:b/>
                <w:color w:val="000000"/>
                <w:sz w:val="22"/>
                <w:szCs w:val="22"/>
              </w:rPr>
              <w:t>Definition</w:t>
            </w:r>
          </w:p>
        </w:tc>
        <w:tc>
          <w:tcPr>
            <w:tcW w:w="3771" w:type="pct"/>
            <w:shd w:val="clear" w:color="auto" w:fill="A6A6A6" w:themeFill="background1" w:themeFillShade="A6"/>
          </w:tcPr>
          <w:p w14:paraId="55AE79F5" w14:textId="77777777" w:rsidR="006A6236" w:rsidRPr="007C79C5" w:rsidRDefault="006A6236" w:rsidP="00774D33">
            <w:pPr>
              <w:pStyle w:val="Normal0"/>
              <w:pBdr>
                <w:top w:val="nil"/>
                <w:left w:val="nil"/>
                <w:bottom w:val="nil"/>
                <w:right w:val="nil"/>
                <w:between w:val="nil"/>
              </w:pBdr>
              <w:tabs>
                <w:tab w:val="left" w:pos="-179"/>
                <w:tab w:val="left" w:pos="-9"/>
              </w:tabs>
              <w:spacing w:before="120" w:after="120" w:line="276" w:lineRule="auto"/>
              <w:ind w:left="0"/>
              <w:rPr>
                <w:rFonts w:eastAsia="Arial"/>
                <w:b/>
                <w:color w:val="000000"/>
                <w:lang w:eastAsia="en-US"/>
              </w:rPr>
            </w:pPr>
            <w:r w:rsidRPr="007C79C5">
              <w:rPr>
                <w:rFonts w:eastAsia="Arial"/>
                <w:b/>
                <w:color w:val="000000"/>
                <w:lang w:eastAsia="en-US"/>
              </w:rPr>
              <w:t>Description</w:t>
            </w:r>
          </w:p>
        </w:tc>
      </w:tr>
      <w:tr w:rsidR="007E26DF" w:rsidRPr="00E91EFB" w14:paraId="33EA23CD" w14:textId="77777777" w:rsidTr="00B07705">
        <w:trPr>
          <w:jc w:val="center"/>
        </w:trPr>
        <w:tc>
          <w:tcPr>
            <w:tcW w:w="1229" w:type="pct"/>
          </w:tcPr>
          <w:p w14:paraId="49BE307A" w14:textId="663758E2" w:rsidR="007E26DF" w:rsidRPr="00E91EFB" w:rsidRDefault="007E26DF" w:rsidP="00E91EFB">
            <w:pPr>
              <w:spacing w:before="120"/>
              <w:jc w:val="both"/>
              <w:rPr>
                <w:bCs/>
                <w:sz w:val="22"/>
                <w:szCs w:val="22"/>
              </w:rPr>
            </w:pPr>
            <w:r>
              <w:rPr>
                <w:bCs/>
                <w:sz w:val="22"/>
                <w:szCs w:val="22"/>
              </w:rPr>
              <w:t>Calibration</w:t>
            </w:r>
          </w:p>
        </w:tc>
        <w:tc>
          <w:tcPr>
            <w:tcW w:w="3771" w:type="pct"/>
          </w:tcPr>
          <w:p w14:paraId="2056904A" w14:textId="63F39528" w:rsidR="007E26DF" w:rsidRPr="00E91EFB" w:rsidRDefault="00105AFA" w:rsidP="00E91EFB">
            <w:pPr>
              <w:spacing w:before="120"/>
              <w:ind w:right="120"/>
              <w:jc w:val="both"/>
              <w:textAlignment w:val="baseline"/>
              <w:rPr>
                <w:sz w:val="22"/>
                <w:szCs w:val="22"/>
              </w:rPr>
            </w:pPr>
            <w:r>
              <w:rPr>
                <w:sz w:val="22"/>
                <w:szCs w:val="22"/>
              </w:rPr>
              <w:t xml:space="preserve">Describes a process where item(s) require a cyclical </w:t>
            </w:r>
            <w:r w:rsidRPr="00105AFA">
              <w:rPr>
                <w:sz w:val="22"/>
                <w:szCs w:val="22"/>
              </w:rPr>
              <w:t>inspect</w:t>
            </w:r>
            <w:r>
              <w:rPr>
                <w:sz w:val="22"/>
                <w:szCs w:val="22"/>
              </w:rPr>
              <w:t>ion or maintenance regime that may include a</w:t>
            </w:r>
            <w:r w:rsidR="00DB583B">
              <w:rPr>
                <w:sz w:val="22"/>
                <w:szCs w:val="22"/>
              </w:rPr>
              <w:t>n examination or</w:t>
            </w:r>
            <w:r>
              <w:rPr>
                <w:sz w:val="22"/>
                <w:szCs w:val="22"/>
              </w:rPr>
              <w:t xml:space="preserve"> </w:t>
            </w:r>
            <w:r w:rsidRPr="00105AFA">
              <w:rPr>
                <w:sz w:val="22"/>
                <w:szCs w:val="22"/>
              </w:rPr>
              <w:t>test</w:t>
            </w:r>
            <w:r>
              <w:rPr>
                <w:sz w:val="22"/>
                <w:szCs w:val="22"/>
              </w:rPr>
              <w:t xml:space="preserve"> of the equipment to ensure that it conforms to manufacturers requirements. Such activities may then re</w:t>
            </w:r>
            <w:r w:rsidR="00DB583B">
              <w:rPr>
                <w:sz w:val="22"/>
                <w:szCs w:val="22"/>
              </w:rPr>
              <w:t xml:space="preserve">sult is </w:t>
            </w:r>
            <w:r>
              <w:rPr>
                <w:sz w:val="22"/>
                <w:szCs w:val="22"/>
              </w:rPr>
              <w:t xml:space="preserve">a repair </w:t>
            </w:r>
            <w:r w:rsidR="00DB583B">
              <w:rPr>
                <w:sz w:val="22"/>
                <w:szCs w:val="22"/>
              </w:rPr>
              <w:t xml:space="preserve">or testing (including certification) that confirms that </w:t>
            </w:r>
            <w:r w:rsidR="00832AAB">
              <w:rPr>
                <w:sz w:val="22"/>
                <w:szCs w:val="22"/>
              </w:rPr>
              <w:t>the piece of equipment</w:t>
            </w:r>
            <w:r w:rsidR="00DB583B">
              <w:rPr>
                <w:sz w:val="22"/>
                <w:szCs w:val="22"/>
              </w:rPr>
              <w:t xml:space="preserve"> is fit for purpose</w:t>
            </w:r>
            <w:r w:rsidR="00832AAB">
              <w:rPr>
                <w:sz w:val="22"/>
                <w:szCs w:val="22"/>
              </w:rPr>
              <w:t>.</w:t>
            </w:r>
          </w:p>
        </w:tc>
      </w:tr>
      <w:tr w:rsidR="006B48CC" w:rsidRPr="00E91EFB" w14:paraId="1F0AA6B6" w14:textId="77777777" w:rsidTr="00B07705">
        <w:trPr>
          <w:jc w:val="center"/>
        </w:trPr>
        <w:tc>
          <w:tcPr>
            <w:tcW w:w="1229" w:type="pct"/>
          </w:tcPr>
          <w:p w14:paraId="42038DA2" w14:textId="4124F27A" w:rsidR="006B48CC" w:rsidRPr="00E91EFB" w:rsidRDefault="006B48CC" w:rsidP="00E91EFB">
            <w:pPr>
              <w:spacing w:before="120"/>
              <w:jc w:val="both"/>
              <w:rPr>
                <w:bCs/>
                <w:sz w:val="22"/>
                <w:szCs w:val="22"/>
              </w:rPr>
            </w:pPr>
            <w:r w:rsidRPr="00E91EFB">
              <w:rPr>
                <w:bCs/>
                <w:sz w:val="22"/>
                <w:szCs w:val="22"/>
              </w:rPr>
              <w:t>Contract Date</w:t>
            </w:r>
          </w:p>
        </w:tc>
        <w:tc>
          <w:tcPr>
            <w:tcW w:w="3771" w:type="pct"/>
          </w:tcPr>
          <w:p w14:paraId="1D5D4AC8" w14:textId="779B8E27" w:rsidR="006B48CC" w:rsidRPr="00E91EFB" w:rsidRDefault="00E91EFB" w:rsidP="00E91EFB">
            <w:pPr>
              <w:spacing w:before="120"/>
              <w:ind w:right="120"/>
              <w:jc w:val="both"/>
              <w:textAlignment w:val="baseline"/>
              <w:rPr>
                <w:sz w:val="22"/>
                <w:szCs w:val="22"/>
              </w:rPr>
            </w:pPr>
            <w:r w:rsidRPr="00E91EFB">
              <w:rPr>
                <w:sz w:val="22"/>
                <w:szCs w:val="22"/>
              </w:rPr>
              <w:t xml:space="preserve">Is the </w:t>
            </w:r>
            <w:r w:rsidR="007B0C83">
              <w:rPr>
                <w:sz w:val="22"/>
                <w:szCs w:val="22"/>
              </w:rPr>
              <w:t>d</w:t>
            </w:r>
            <w:r w:rsidR="00040A69">
              <w:rPr>
                <w:sz w:val="22"/>
                <w:szCs w:val="22"/>
              </w:rPr>
              <w:t>ate</w:t>
            </w:r>
            <w:r w:rsidR="00774E7B">
              <w:rPr>
                <w:sz w:val="22"/>
                <w:szCs w:val="22"/>
              </w:rPr>
              <w:t xml:space="preserve"> both </w:t>
            </w:r>
            <w:r w:rsidR="006470C5">
              <w:rPr>
                <w:sz w:val="22"/>
                <w:szCs w:val="22"/>
              </w:rPr>
              <w:t xml:space="preserve">parties sign the </w:t>
            </w:r>
            <w:r w:rsidR="00C2492D">
              <w:rPr>
                <w:sz w:val="22"/>
                <w:szCs w:val="22"/>
              </w:rPr>
              <w:t>date the call off con</w:t>
            </w:r>
            <w:r w:rsidR="0023597C">
              <w:rPr>
                <w:sz w:val="22"/>
                <w:szCs w:val="22"/>
              </w:rPr>
              <w:t>tract</w:t>
            </w:r>
            <w:r w:rsidR="007B0C83">
              <w:rPr>
                <w:sz w:val="22"/>
                <w:szCs w:val="22"/>
              </w:rPr>
              <w:t>.</w:t>
            </w:r>
          </w:p>
        </w:tc>
      </w:tr>
      <w:tr w:rsidR="006A6236" w:rsidRPr="00774D33" w14:paraId="6C7156E6" w14:textId="77777777" w:rsidTr="00B07705">
        <w:trPr>
          <w:jc w:val="center"/>
        </w:trPr>
        <w:tc>
          <w:tcPr>
            <w:tcW w:w="1229" w:type="pct"/>
          </w:tcPr>
          <w:p w14:paraId="3405FEE7" w14:textId="77777777" w:rsidR="006A6236" w:rsidRPr="00774D33" w:rsidRDefault="006A6236" w:rsidP="00774D33">
            <w:pPr>
              <w:spacing w:before="120"/>
              <w:jc w:val="both"/>
              <w:rPr>
                <w:sz w:val="22"/>
                <w:szCs w:val="22"/>
              </w:rPr>
            </w:pPr>
            <w:r w:rsidRPr="00774D33">
              <w:rPr>
                <w:bCs/>
                <w:sz w:val="22"/>
                <w:szCs w:val="22"/>
              </w:rPr>
              <w:t>Confidential Information</w:t>
            </w:r>
          </w:p>
        </w:tc>
        <w:tc>
          <w:tcPr>
            <w:tcW w:w="3771" w:type="pct"/>
          </w:tcPr>
          <w:p w14:paraId="6510A33B" w14:textId="77777777" w:rsidR="006A6236" w:rsidRPr="00774D33" w:rsidRDefault="006A6236" w:rsidP="00774D33">
            <w:pPr>
              <w:spacing w:before="120"/>
              <w:ind w:right="120"/>
              <w:jc w:val="both"/>
              <w:textAlignment w:val="baseline"/>
              <w:rPr>
                <w:sz w:val="22"/>
                <w:szCs w:val="22"/>
              </w:rPr>
            </w:pPr>
            <w:r w:rsidRPr="00774D33">
              <w:rPr>
                <w:sz w:val="22"/>
                <w:szCs w:val="22"/>
              </w:rPr>
              <w:t xml:space="preserve">is any data or information which has been classified by National Highways as being confidential. However, National Highways uses the HMG Government Security Classification Scheme (GSC).  </w:t>
            </w:r>
          </w:p>
          <w:p w14:paraId="4A52FAEE" w14:textId="77777777" w:rsidR="006A6236" w:rsidRPr="00774D33" w:rsidRDefault="006A6236" w:rsidP="00774D33">
            <w:pPr>
              <w:spacing w:before="120"/>
              <w:jc w:val="both"/>
              <w:rPr>
                <w:sz w:val="22"/>
                <w:szCs w:val="22"/>
              </w:rPr>
            </w:pPr>
            <w:r w:rsidRPr="00774D33">
              <w:rPr>
                <w:sz w:val="22"/>
                <w:szCs w:val="22"/>
              </w:rPr>
              <w:t>The Information Security Data Handling Requirements document provides further information.  In addition, the Cabinet Office has produced a guidance document that sets out what it means and how to securely handle HMG GSC data/information.</w:t>
            </w:r>
          </w:p>
        </w:tc>
      </w:tr>
      <w:tr w:rsidR="006A6236" w:rsidRPr="00774D33" w14:paraId="57AF5477" w14:textId="77777777" w:rsidTr="00B07705">
        <w:trPr>
          <w:jc w:val="center"/>
        </w:trPr>
        <w:tc>
          <w:tcPr>
            <w:tcW w:w="1229" w:type="pct"/>
          </w:tcPr>
          <w:p w14:paraId="531F989C" w14:textId="77777777" w:rsidR="006A6236" w:rsidRPr="00774D33" w:rsidRDefault="006A6236" w:rsidP="00774D33">
            <w:pPr>
              <w:spacing w:before="120"/>
              <w:jc w:val="both"/>
              <w:rPr>
                <w:rFonts w:eastAsia="Arial"/>
                <w:bCs/>
                <w:color w:val="000000"/>
                <w:sz w:val="22"/>
                <w:szCs w:val="22"/>
              </w:rPr>
            </w:pPr>
            <w:r w:rsidRPr="00774D33">
              <w:rPr>
                <w:bCs/>
                <w:sz w:val="22"/>
                <w:szCs w:val="22"/>
              </w:rPr>
              <w:t>Data</w:t>
            </w:r>
          </w:p>
        </w:tc>
        <w:tc>
          <w:tcPr>
            <w:tcW w:w="3771" w:type="pct"/>
          </w:tcPr>
          <w:p w14:paraId="7E2E779A" w14:textId="77777777" w:rsidR="006A6236" w:rsidRPr="00774D33" w:rsidRDefault="006A6236" w:rsidP="00774D33">
            <w:pPr>
              <w:spacing w:before="120"/>
              <w:jc w:val="both"/>
              <w:rPr>
                <w:rFonts w:eastAsia="Arial"/>
                <w:color w:val="000000"/>
                <w:sz w:val="22"/>
                <w:szCs w:val="22"/>
              </w:rPr>
            </w:pPr>
            <w:r w:rsidRPr="00774D33">
              <w:rPr>
                <w:sz w:val="22"/>
                <w:szCs w:val="22"/>
              </w:rPr>
              <w:t xml:space="preserve">Is all Data including Personal Data collected, </w:t>
            </w:r>
            <w:proofErr w:type="gramStart"/>
            <w:r w:rsidRPr="00774D33">
              <w:rPr>
                <w:sz w:val="22"/>
                <w:szCs w:val="22"/>
              </w:rPr>
              <w:t>generated</w:t>
            </w:r>
            <w:proofErr w:type="gramEnd"/>
            <w:r w:rsidRPr="00774D33">
              <w:rPr>
                <w:sz w:val="22"/>
                <w:szCs w:val="22"/>
              </w:rPr>
              <w:t xml:space="preserve"> or otherwise processed by the Supplier in the course of providing the goods and Services.</w:t>
            </w:r>
          </w:p>
        </w:tc>
      </w:tr>
      <w:tr w:rsidR="006A6236" w:rsidRPr="00774D33" w14:paraId="4D7889AB" w14:textId="77777777" w:rsidTr="00B07705">
        <w:trPr>
          <w:jc w:val="center"/>
        </w:trPr>
        <w:tc>
          <w:tcPr>
            <w:tcW w:w="1229" w:type="pct"/>
          </w:tcPr>
          <w:p w14:paraId="7C484D71" w14:textId="77777777" w:rsidR="006A6236" w:rsidRPr="00774D33" w:rsidRDefault="006A6236" w:rsidP="00774D33">
            <w:pPr>
              <w:spacing w:before="120"/>
              <w:jc w:val="both"/>
              <w:rPr>
                <w:sz w:val="22"/>
                <w:szCs w:val="22"/>
              </w:rPr>
            </w:pPr>
            <w:r w:rsidRPr="00774D33">
              <w:rPr>
                <w:sz w:val="22"/>
                <w:szCs w:val="22"/>
                <w:lang w:val="en-US"/>
              </w:rPr>
              <w:t>Data Controller  </w:t>
            </w:r>
          </w:p>
        </w:tc>
        <w:tc>
          <w:tcPr>
            <w:tcW w:w="3771" w:type="pct"/>
          </w:tcPr>
          <w:p w14:paraId="7CCFDDAF" w14:textId="77777777" w:rsidR="006A6236" w:rsidRPr="00774D33" w:rsidRDefault="006A6236" w:rsidP="00774D33">
            <w:pPr>
              <w:spacing w:before="120"/>
              <w:jc w:val="both"/>
              <w:rPr>
                <w:sz w:val="22"/>
                <w:szCs w:val="22"/>
              </w:rPr>
            </w:pPr>
            <w:r w:rsidRPr="00774D33">
              <w:rPr>
                <w:sz w:val="22"/>
                <w:szCs w:val="22"/>
              </w:rPr>
              <w:t>is a legal person that determines the purposes and means of the processing of Personal Data. </w:t>
            </w:r>
          </w:p>
        </w:tc>
      </w:tr>
      <w:tr w:rsidR="006A6236" w:rsidRPr="00774D33" w14:paraId="3B6B7E08" w14:textId="77777777" w:rsidTr="00B07705">
        <w:trPr>
          <w:jc w:val="center"/>
        </w:trPr>
        <w:tc>
          <w:tcPr>
            <w:tcW w:w="1229" w:type="pct"/>
          </w:tcPr>
          <w:p w14:paraId="24465225" w14:textId="77777777" w:rsidR="006A6236" w:rsidRPr="00774D33" w:rsidRDefault="006A6236" w:rsidP="00774D33">
            <w:pPr>
              <w:spacing w:before="120"/>
              <w:jc w:val="both"/>
              <w:rPr>
                <w:sz w:val="22"/>
                <w:szCs w:val="22"/>
                <w:lang w:val="en-US"/>
              </w:rPr>
            </w:pPr>
            <w:r w:rsidRPr="00774D33">
              <w:rPr>
                <w:sz w:val="22"/>
                <w:szCs w:val="22"/>
              </w:rPr>
              <w:t>Data Protection Impact Assessment</w:t>
            </w:r>
          </w:p>
        </w:tc>
        <w:tc>
          <w:tcPr>
            <w:tcW w:w="3771" w:type="pct"/>
          </w:tcPr>
          <w:p w14:paraId="38CA13EF" w14:textId="77777777" w:rsidR="006A6236" w:rsidRPr="00774D33" w:rsidRDefault="006A6236" w:rsidP="00774D33">
            <w:pPr>
              <w:spacing w:before="120"/>
              <w:jc w:val="both"/>
              <w:rPr>
                <w:sz w:val="22"/>
                <w:szCs w:val="22"/>
              </w:rPr>
            </w:pPr>
            <w:r w:rsidRPr="00774D33">
              <w:rPr>
                <w:sz w:val="22"/>
                <w:szCs w:val="22"/>
              </w:rPr>
              <w:t>is an assessment by the Controller of the impact of the envisaged processing on the protection of Personal Data on the rights of a Data Subject(s). </w:t>
            </w:r>
          </w:p>
        </w:tc>
      </w:tr>
      <w:tr w:rsidR="006A6236" w:rsidRPr="00774D33" w14:paraId="3017CECC" w14:textId="77777777" w:rsidTr="00B07705">
        <w:trPr>
          <w:jc w:val="center"/>
        </w:trPr>
        <w:tc>
          <w:tcPr>
            <w:tcW w:w="1229" w:type="pct"/>
          </w:tcPr>
          <w:p w14:paraId="25CEDA51" w14:textId="77777777" w:rsidR="006A6236" w:rsidRPr="00774D33" w:rsidRDefault="006A6236" w:rsidP="00774D33">
            <w:pPr>
              <w:spacing w:before="120"/>
              <w:jc w:val="both"/>
              <w:rPr>
                <w:sz w:val="22"/>
                <w:szCs w:val="22"/>
              </w:rPr>
            </w:pPr>
            <w:r w:rsidRPr="00774D33">
              <w:rPr>
                <w:color w:val="000000"/>
                <w:w w:val="0"/>
                <w:sz w:val="22"/>
                <w:szCs w:val="22"/>
              </w:rPr>
              <w:t>Data Subject</w:t>
            </w:r>
          </w:p>
        </w:tc>
        <w:tc>
          <w:tcPr>
            <w:tcW w:w="3771" w:type="pct"/>
          </w:tcPr>
          <w:p w14:paraId="0B9A0E00" w14:textId="77777777" w:rsidR="006A6236" w:rsidRPr="00774D33" w:rsidRDefault="006A6236" w:rsidP="00774D33">
            <w:pPr>
              <w:spacing w:before="120"/>
              <w:jc w:val="both"/>
              <w:rPr>
                <w:sz w:val="22"/>
                <w:szCs w:val="22"/>
              </w:rPr>
            </w:pPr>
            <w:r w:rsidRPr="00774D33">
              <w:rPr>
                <w:color w:val="000000"/>
                <w:w w:val="0"/>
                <w:sz w:val="22"/>
                <w:szCs w:val="22"/>
              </w:rPr>
              <w:t>is an individual who is the subject of Personal Data.</w:t>
            </w:r>
          </w:p>
        </w:tc>
      </w:tr>
      <w:tr w:rsidR="006A6236" w:rsidRPr="00774D33" w14:paraId="6386F0A5" w14:textId="77777777" w:rsidTr="00B07705">
        <w:trPr>
          <w:jc w:val="center"/>
        </w:trPr>
        <w:tc>
          <w:tcPr>
            <w:tcW w:w="1229" w:type="pct"/>
          </w:tcPr>
          <w:p w14:paraId="1C6535D0" w14:textId="77777777" w:rsidR="006A6236" w:rsidRPr="00774D33" w:rsidRDefault="006A6236" w:rsidP="00774D33">
            <w:pPr>
              <w:spacing w:before="120"/>
              <w:jc w:val="both"/>
              <w:rPr>
                <w:color w:val="000000"/>
                <w:w w:val="0"/>
                <w:sz w:val="22"/>
                <w:szCs w:val="22"/>
              </w:rPr>
            </w:pPr>
            <w:r w:rsidRPr="00774D33">
              <w:rPr>
                <w:sz w:val="22"/>
                <w:szCs w:val="22"/>
              </w:rPr>
              <w:t>Data Subject Access Request</w:t>
            </w:r>
          </w:p>
        </w:tc>
        <w:tc>
          <w:tcPr>
            <w:tcW w:w="3771" w:type="pct"/>
          </w:tcPr>
          <w:p w14:paraId="71CE2DE6" w14:textId="77777777" w:rsidR="006A6236" w:rsidRPr="00774D33" w:rsidRDefault="006A6236" w:rsidP="00774D33">
            <w:pPr>
              <w:spacing w:before="120"/>
              <w:ind w:right="120"/>
              <w:jc w:val="both"/>
              <w:textAlignment w:val="baseline"/>
              <w:rPr>
                <w:sz w:val="22"/>
                <w:szCs w:val="22"/>
              </w:rPr>
            </w:pPr>
            <w:r w:rsidRPr="00774D33">
              <w:rPr>
                <w:sz w:val="22"/>
                <w:szCs w:val="22"/>
              </w:rPr>
              <w:t>is a request made by, or on behalf of, a Data Subject, for access to the personal data an organisation holds about them including provision of copies of that data.  </w:t>
            </w:r>
          </w:p>
          <w:p w14:paraId="0DC3B962" w14:textId="77777777" w:rsidR="006A6236" w:rsidRPr="00774D33" w:rsidRDefault="006A6236" w:rsidP="00774D33">
            <w:pPr>
              <w:spacing w:before="120"/>
              <w:ind w:right="120"/>
              <w:jc w:val="both"/>
              <w:textAlignment w:val="baseline"/>
              <w:rPr>
                <w:sz w:val="22"/>
                <w:szCs w:val="22"/>
              </w:rPr>
            </w:pPr>
            <w:r w:rsidRPr="00774D33">
              <w:rPr>
                <w:sz w:val="22"/>
                <w:szCs w:val="22"/>
              </w:rPr>
              <w:t>The Data Subject has the following rights: </w:t>
            </w:r>
          </w:p>
          <w:p w14:paraId="28AB9C93" w14:textId="77777777" w:rsidR="006A6236" w:rsidRPr="00774D33" w:rsidRDefault="006A6236" w:rsidP="00774D33">
            <w:pPr>
              <w:numPr>
                <w:ilvl w:val="0"/>
                <w:numId w:val="27"/>
              </w:numPr>
              <w:tabs>
                <w:tab w:val="clear" w:pos="720"/>
              </w:tabs>
              <w:spacing w:before="120"/>
              <w:ind w:left="507" w:hanging="425"/>
              <w:jc w:val="both"/>
              <w:textAlignment w:val="baseline"/>
              <w:rPr>
                <w:sz w:val="22"/>
                <w:szCs w:val="22"/>
              </w:rPr>
            </w:pPr>
            <w:r w:rsidRPr="00774D33">
              <w:rPr>
                <w:sz w:val="22"/>
                <w:szCs w:val="22"/>
              </w:rPr>
              <w:t>access to, and information relating to, Data, </w:t>
            </w:r>
          </w:p>
          <w:p w14:paraId="5AA2812D" w14:textId="77777777" w:rsidR="006A6236" w:rsidRPr="00774D33" w:rsidRDefault="006A6236" w:rsidP="00774D33">
            <w:pPr>
              <w:numPr>
                <w:ilvl w:val="0"/>
                <w:numId w:val="27"/>
              </w:numPr>
              <w:tabs>
                <w:tab w:val="clear" w:pos="720"/>
              </w:tabs>
              <w:spacing w:before="120"/>
              <w:ind w:left="507" w:hanging="425"/>
              <w:jc w:val="both"/>
              <w:textAlignment w:val="baseline"/>
              <w:rPr>
                <w:sz w:val="22"/>
                <w:szCs w:val="22"/>
              </w:rPr>
            </w:pPr>
            <w:r w:rsidRPr="00774D33">
              <w:rPr>
                <w:sz w:val="22"/>
                <w:szCs w:val="22"/>
              </w:rPr>
              <w:t>rectification of inaccurate Data, </w:t>
            </w:r>
          </w:p>
          <w:p w14:paraId="27428A05" w14:textId="77777777" w:rsidR="006A6236" w:rsidRPr="00774D33" w:rsidRDefault="006A6236" w:rsidP="00774D33">
            <w:pPr>
              <w:numPr>
                <w:ilvl w:val="0"/>
                <w:numId w:val="27"/>
              </w:numPr>
              <w:tabs>
                <w:tab w:val="clear" w:pos="720"/>
              </w:tabs>
              <w:spacing w:before="120"/>
              <w:ind w:left="507" w:hanging="425"/>
              <w:jc w:val="both"/>
              <w:textAlignment w:val="baseline"/>
              <w:rPr>
                <w:sz w:val="22"/>
                <w:szCs w:val="22"/>
              </w:rPr>
            </w:pPr>
            <w:r w:rsidRPr="00774D33">
              <w:rPr>
                <w:sz w:val="22"/>
                <w:szCs w:val="22"/>
              </w:rPr>
              <w:t>permanent erasure of Data,  </w:t>
            </w:r>
          </w:p>
          <w:p w14:paraId="3EB5A028" w14:textId="77777777" w:rsidR="006A6236" w:rsidRPr="00774D33" w:rsidRDefault="006A6236" w:rsidP="00774D33">
            <w:pPr>
              <w:numPr>
                <w:ilvl w:val="0"/>
                <w:numId w:val="27"/>
              </w:numPr>
              <w:tabs>
                <w:tab w:val="clear" w:pos="720"/>
              </w:tabs>
              <w:spacing w:before="120"/>
              <w:ind w:left="507" w:hanging="425"/>
              <w:jc w:val="both"/>
              <w:textAlignment w:val="baseline"/>
              <w:rPr>
                <w:sz w:val="22"/>
                <w:szCs w:val="22"/>
              </w:rPr>
            </w:pPr>
            <w:r w:rsidRPr="00774D33">
              <w:rPr>
                <w:sz w:val="22"/>
                <w:szCs w:val="22"/>
              </w:rPr>
              <w:t>restriction of processing of Data pursuant to the Data Protection Legislation, and </w:t>
            </w:r>
          </w:p>
          <w:p w14:paraId="58CDFD2A" w14:textId="77777777" w:rsidR="006A6236" w:rsidRPr="00774D33" w:rsidRDefault="006A6236" w:rsidP="00774D33">
            <w:pPr>
              <w:numPr>
                <w:ilvl w:val="0"/>
                <w:numId w:val="27"/>
              </w:numPr>
              <w:tabs>
                <w:tab w:val="clear" w:pos="720"/>
              </w:tabs>
              <w:spacing w:before="120"/>
              <w:ind w:left="507" w:hanging="425"/>
              <w:jc w:val="both"/>
              <w:textAlignment w:val="baseline"/>
              <w:rPr>
                <w:sz w:val="22"/>
                <w:szCs w:val="22"/>
              </w:rPr>
            </w:pPr>
            <w:r w:rsidRPr="00774D33">
              <w:rPr>
                <w:sz w:val="22"/>
                <w:szCs w:val="22"/>
              </w:rPr>
              <w:t>transfer of Data to a third party (data portability) </w:t>
            </w:r>
          </w:p>
          <w:p w14:paraId="71761DE7" w14:textId="60DC380D" w:rsidR="006A6236" w:rsidRPr="00774D33" w:rsidRDefault="006A6236" w:rsidP="00774D33">
            <w:pPr>
              <w:numPr>
                <w:ilvl w:val="0"/>
                <w:numId w:val="27"/>
              </w:numPr>
              <w:tabs>
                <w:tab w:val="clear" w:pos="720"/>
              </w:tabs>
              <w:spacing w:before="120"/>
              <w:ind w:left="507" w:hanging="425"/>
              <w:jc w:val="both"/>
              <w:textAlignment w:val="baseline"/>
              <w:rPr>
                <w:sz w:val="22"/>
                <w:szCs w:val="22"/>
              </w:rPr>
            </w:pPr>
            <w:r w:rsidRPr="00774D33">
              <w:rPr>
                <w:sz w:val="22"/>
                <w:szCs w:val="22"/>
              </w:rPr>
              <w:lastRenderedPageBreak/>
              <w:t xml:space="preserve">automated individual </w:t>
            </w:r>
            <w:r w:rsidR="00886369" w:rsidRPr="00774D33">
              <w:rPr>
                <w:sz w:val="22"/>
                <w:szCs w:val="22"/>
              </w:rPr>
              <w:t>decision</w:t>
            </w:r>
            <w:r w:rsidR="00886369">
              <w:rPr>
                <w:sz w:val="22"/>
                <w:szCs w:val="22"/>
              </w:rPr>
              <w:t>-making</w:t>
            </w:r>
            <w:r w:rsidRPr="00774D33">
              <w:rPr>
                <w:sz w:val="22"/>
                <w:szCs w:val="22"/>
              </w:rPr>
              <w:t xml:space="preserve"> including profiling. concerning their rights of access to, and </w:t>
            </w:r>
          </w:p>
          <w:p w14:paraId="5B662B77" w14:textId="77777777" w:rsidR="006A6236" w:rsidRPr="00774D33" w:rsidRDefault="006A6236" w:rsidP="00774D33">
            <w:pPr>
              <w:numPr>
                <w:ilvl w:val="0"/>
                <w:numId w:val="27"/>
              </w:numPr>
              <w:tabs>
                <w:tab w:val="clear" w:pos="720"/>
              </w:tabs>
              <w:spacing w:before="120"/>
              <w:ind w:left="507" w:hanging="425"/>
              <w:jc w:val="both"/>
              <w:textAlignment w:val="baseline"/>
              <w:rPr>
                <w:sz w:val="22"/>
                <w:szCs w:val="22"/>
              </w:rPr>
            </w:pPr>
            <w:r w:rsidRPr="00774D33">
              <w:rPr>
                <w:sz w:val="22"/>
                <w:szCs w:val="22"/>
              </w:rPr>
              <w:t>information relating to, Data, </w:t>
            </w:r>
          </w:p>
          <w:p w14:paraId="799E5A81" w14:textId="77777777" w:rsidR="006A6236" w:rsidRPr="00774D33" w:rsidRDefault="006A6236" w:rsidP="00774D33">
            <w:pPr>
              <w:numPr>
                <w:ilvl w:val="0"/>
                <w:numId w:val="27"/>
              </w:numPr>
              <w:tabs>
                <w:tab w:val="clear" w:pos="720"/>
              </w:tabs>
              <w:spacing w:before="120"/>
              <w:ind w:left="507" w:hanging="425"/>
              <w:jc w:val="both"/>
              <w:textAlignment w:val="baseline"/>
              <w:rPr>
                <w:sz w:val="22"/>
                <w:szCs w:val="22"/>
              </w:rPr>
            </w:pPr>
            <w:r w:rsidRPr="00774D33">
              <w:rPr>
                <w:sz w:val="22"/>
                <w:szCs w:val="22"/>
              </w:rPr>
              <w:t>rectification of inaccurate Data, </w:t>
            </w:r>
          </w:p>
          <w:p w14:paraId="4B0304BE" w14:textId="77777777" w:rsidR="006A6236" w:rsidRPr="00774D33" w:rsidRDefault="006A6236" w:rsidP="00774D33">
            <w:pPr>
              <w:numPr>
                <w:ilvl w:val="0"/>
                <w:numId w:val="27"/>
              </w:numPr>
              <w:tabs>
                <w:tab w:val="clear" w:pos="720"/>
              </w:tabs>
              <w:spacing w:before="120"/>
              <w:ind w:left="507" w:hanging="425"/>
              <w:jc w:val="both"/>
              <w:textAlignment w:val="baseline"/>
              <w:rPr>
                <w:sz w:val="22"/>
                <w:szCs w:val="22"/>
              </w:rPr>
            </w:pPr>
            <w:r w:rsidRPr="00774D33">
              <w:rPr>
                <w:sz w:val="22"/>
                <w:szCs w:val="22"/>
              </w:rPr>
              <w:t>permanent erasure of Data,  </w:t>
            </w:r>
          </w:p>
          <w:p w14:paraId="4DD9CCDB" w14:textId="77777777" w:rsidR="006A6236" w:rsidRPr="00774D33" w:rsidRDefault="006A6236" w:rsidP="00774D33">
            <w:pPr>
              <w:numPr>
                <w:ilvl w:val="0"/>
                <w:numId w:val="27"/>
              </w:numPr>
              <w:tabs>
                <w:tab w:val="clear" w:pos="720"/>
              </w:tabs>
              <w:spacing w:before="120"/>
              <w:ind w:left="507" w:hanging="425"/>
              <w:jc w:val="both"/>
              <w:textAlignment w:val="baseline"/>
              <w:rPr>
                <w:sz w:val="22"/>
                <w:szCs w:val="22"/>
              </w:rPr>
            </w:pPr>
            <w:r w:rsidRPr="00774D33">
              <w:rPr>
                <w:sz w:val="22"/>
                <w:szCs w:val="22"/>
              </w:rPr>
              <w:t>objection to or restriction of processing of Data pursuant to the Data Protection Legislation, and </w:t>
            </w:r>
          </w:p>
          <w:p w14:paraId="3794D39D" w14:textId="77777777" w:rsidR="006A6236" w:rsidRPr="00774D33" w:rsidRDefault="006A6236" w:rsidP="00774D33">
            <w:pPr>
              <w:numPr>
                <w:ilvl w:val="0"/>
                <w:numId w:val="27"/>
              </w:numPr>
              <w:tabs>
                <w:tab w:val="clear" w:pos="720"/>
              </w:tabs>
              <w:spacing w:before="120"/>
              <w:ind w:left="507" w:hanging="425"/>
              <w:jc w:val="both"/>
              <w:textAlignment w:val="baseline"/>
              <w:rPr>
                <w:sz w:val="22"/>
                <w:szCs w:val="22"/>
              </w:rPr>
            </w:pPr>
            <w:r w:rsidRPr="00774D33">
              <w:rPr>
                <w:sz w:val="22"/>
                <w:szCs w:val="22"/>
              </w:rPr>
              <w:t>transfer of Data to a third party. </w:t>
            </w:r>
          </w:p>
        </w:tc>
      </w:tr>
      <w:tr w:rsidR="006A6236" w:rsidRPr="00774D33" w14:paraId="603089FC" w14:textId="77777777" w:rsidTr="00B07705">
        <w:trPr>
          <w:jc w:val="center"/>
        </w:trPr>
        <w:tc>
          <w:tcPr>
            <w:tcW w:w="1229" w:type="pct"/>
          </w:tcPr>
          <w:p w14:paraId="30515DCF" w14:textId="77777777" w:rsidR="006A6236" w:rsidRPr="00774D33" w:rsidRDefault="006A6236" w:rsidP="00774D33">
            <w:pPr>
              <w:spacing w:before="120"/>
              <w:jc w:val="both"/>
              <w:rPr>
                <w:sz w:val="22"/>
                <w:szCs w:val="22"/>
              </w:rPr>
            </w:pPr>
            <w:r w:rsidRPr="00774D33">
              <w:rPr>
                <w:sz w:val="22"/>
                <w:szCs w:val="22"/>
                <w:lang w:val="en-US"/>
              </w:rPr>
              <w:lastRenderedPageBreak/>
              <w:t>Disclosure Request   </w:t>
            </w:r>
          </w:p>
        </w:tc>
        <w:tc>
          <w:tcPr>
            <w:tcW w:w="3771" w:type="pct"/>
          </w:tcPr>
          <w:p w14:paraId="3C889E5F" w14:textId="77777777" w:rsidR="006A6236" w:rsidRPr="00774D33" w:rsidRDefault="006A6236" w:rsidP="00774D33">
            <w:pPr>
              <w:spacing w:before="120"/>
              <w:ind w:right="120"/>
              <w:jc w:val="both"/>
              <w:textAlignment w:val="baseline"/>
              <w:rPr>
                <w:sz w:val="22"/>
                <w:szCs w:val="22"/>
              </w:rPr>
            </w:pPr>
            <w:r w:rsidRPr="00774D33">
              <w:rPr>
                <w:sz w:val="22"/>
                <w:szCs w:val="22"/>
              </w:rPr>
              <w:t>is a request for information relating to the contract pursuant to the Freedom of Information Act 2000 and Environmental Information Regulations 2004 or later revision.   </w:t>
            </w:r>
          </w:p>
        </w:tc>
      </w:tr>
      <w:tr w:rsidR="006A6236" w:rsidRPr="00774D33" w14:paraId="26B4FE43" w14:textId="77777777" w:rsidTr="00B07705">
        <w:trPr>
          <w:jc w:val="center"/>
        </w:trPr>
        <w:tc>
          <w:tcPr>
            <w:tcW w:w="1229" w:type="pct"/>
          </w:tcPr>
          <w:p w14:paraId="412A82D5" w14:textId="77777777" w:rsidR="006A6236" w:rsidRPr="00774D33" w:rsidRDefault="006A6236" w:rsidP="00774D33">
            <w:pPr>
              <w:spacing w:before="120"/>
              <w:jc w:val="both"/>
              <w:rPr>
                <w:sz w:val="22"/>
                <w:szCs w:val="22"/>
                <w:lang w:val="en-US"/>
              </w:rPr>
            </w:pPr>
            <w:r w:rsidRPr="00774D33">
              <w:rPr>
                <w:rStyle w:val="normaltextrun"/>
                <w:sz w:val="22"/>
                <w:szCs w:val="22"/>
              </w:rPr>
              <w:t>Discrimination Acts</w:t>
            </w:r>
            <w:r w:rsidRPr="00774D33">
              <w:rPr>
                <w:rStyle w:val="eop"/>
                <w:sz w:val="22"/>
                <w:szCs w:val="22"/>
              </w:rPr>
              <w:t> </w:t>
            </w:r>
          </w:p>
        </w:tc>
        <w:tc>
          <w:tcPr>
            <w:tcW w:w="3771" w:type="pct"/>
          </w:tcPr>
          <w:p w14:paraId="16E9E9A4" w14:textId="77777777" w:rsidR="006A6236" w:rsidRPr="00774D33" w:rsidRDefault="006A6236" w:rsidP="00774D33">
            <w:pPr>
              <w:spacing w:before="120"/>
              <w:ind w:right="120"/>
              <w:jc w:val="both"/>
              <w:textAlignment w:val="baseline"/>
              <w:rPr>
                <w:sz w:val="22"/>
                <w:szCs w:val="22"/>
              </w:rPr>
            </w:pPr>
            <w:r w:rsidRPr="00774D33">
              <w:rPr>
                <w:rStyle w:val="normaltextrun"/>
                <w:sz w:val="22"/>
                <w:szCs w:val="22"/>
              </w:rPr>
              <w:t>are the Equality Act 2010 and any provisions of any earlier statutes that are expressly preserved in force by that Act.</w:t>
            </w:r>
            <w:r w:rsidRPr="00774D33">
              <w:rPr>
                <w:rStyle w:val="eop"/>
                <w:sz w:val="22"/>
                <w:szCs w:val="22"/>
              </w:rPr>
              <w:t> </w:t>
            </w:r>
          </w:p>
        </w:tc>
      </w:tr>
      <w:tr w:rsidR="006A6236" w:rsidRPr="00774D33" w14:paraId="491AE925" w14:textId="77777777" w:rsidTr="00B07705">
        <w:trPr>
          <w:jc w:val="center"/>
        </w:trPr>
        <w:tc>
          <w:tcPr>
            <w:tcW w:w="1229" w:type="pct"/>
          </w:tcPr>
          <w:p w14:paraId="088B2756" w14:textId="77777777" w:rsidR="006A6236" w:rsidRPr="00774D33" w:rsidRDefault="006A6236" w:rsidP="00774D33">
            <w:pPr>
              <w:spacing w:before="120"/>
              <w:jc w:val="both"/>
              <w:rPr>
                <w:rStyle w:val="Hyperlink"/>
                <w:sz w:val="22"/>
                <w:szCs w:val="22"/>
              </w:rPr>
            </w:pPr>
            <w:r w:rsidRPr="00774D33">
              <w:rPr>
                <w:color w:val="000000"/>
                <w:w w:val="0"/>
                <w:sz w:val="22"/>
                <w:szCs w:val="22"/>
              </w:rPr>
              <w:t>EEA</w:t>
            </w:r>
          </w:p>
        </w:tc>
        <w:tc>
          <w:tcPr>
            <w:tcW w:w="3771" w:type="pct"/>
          </w:tcPr>
          <w:p w14:paraId="5D70BD4C" w14:textId="77777777" w:rsidR="006A6236" w:rsidRPr="00774D33" w:rsidRDefault="006A6236" w:rsidP="00774D33">
            <w:pPr>
              <w:spacing w:before="120"/>
              <w:ind w:right="120"/>
              <w:jc w:val="both"/>
              <w:textAlignment w:val="baseline"/>
              <w:rPr>
                <w:rStyle w:val="Hyperlink"/>
                <w:sz w:val="22"/>
                <w:szCs w:val="22"/>
              </w:rPr>
            </w:pPr>
            <w:r w:rsidRPr="00774D33">
              <w:rPr>
                <w:color w:val="000000"/>
                <w:w w:val="0"/>
                <w:sz w:val="22"/>
                <w:szCs w:val="22"/>
              </w:rPr>
              <w:t>is the European Economic Area.</w:t>
            </w:r>
          </w:p>
        </w:tc>
      </w:tr>
      <w:tr w:rsidR="006A6236" w:rsidRPr="00774D33" w14:paraId="1341DB26" w14:textId="77777777" w:rsidTr="00B07705">
        <w:trPr>
          <w:jc w:val="center"/>
        </w:trPr>
        <w:tc>
          <w:tcPr>
            <w:tcW w:w="1229" w:type="pct"/>
          </w:tcPr>
          <w:p w14:paraId="286F16CC" w14:textId="77777777" w:rsidR="006A6236" w:rsidRPr="00774D33" w:rsidRDefault="006A6236" w:rsidP="00774D33">
            <w:pPr>
              <w:spacing w:before="120"/>
              <w:jc w:val="both"/>
              <w:rPr>
                <w:sz w:val="22"/>
                <w:szCs w:val="22"/>
              </w:rPr>
            </w:pPr>
            <w:r w:rsidRPr="00774D33">
              <w:rPr>
                <w:sz w:val="22"/>
                <w:szCs w:val="22"/>
              </w:rPr>
              <w:t>Go Live / Go Live Date</w:t>
            </w:r>
          </w:p>
        </w:tc>
        <w:tc>
          <w:tcPr>
            <w:tcW w:w="3771" w:type="pct"/>
          </w:tcPr>
          <w:p w14:paraId="48CA483B" w14:textId="32D95859" w:rsidR="006A6236" w:rsidRPr="00774D33" w:rsidRDefault="00B90266" w:rsidP="00774D33">
            <w:pPr>
              <w:spacing w:before="120"/>
              <w:ind w:right="120"/>
              <w:jc w:val="both"/>
              <w:textAlignment w:val="baseline"/>
              <w:rPr>
                <w:sz w:val="22"/>
                <w:szCs w:val="22"/>
              </w:rPr>
            </w:pPr>
            <w:r>
              <w:rPr>
                <w:sz w:val="22"/>
                <w:szCs w:val="22"/>
              </w:rPr>
              <w:t>The commencement date of the contract which is</w:t>
            </w:r>
            <w:r w:rsidR="006A6236" w:rsidRPr="00774D33">
              <w:rPr>
                <w:sz w:val="22"/>
                <w:szCs w:val="22"/>
              </w:rPr>
              <w:t xml:space="preserve"> 1</w:t>
            </w:r>
            <w:r w:rsidR="006A6236" w:rsidRPr="00774D33">
              <w:rPr>
                <w:sz w:val="22"/>
                <w:szCs w:val="22"/>
                <w:vertAlign w:val="superscript"/>
              </w:rPr>
              <w:t>st</w:t>
            </w:r>
            <w:r w:rsidR="006A6236" w:rsidRPr="00774D33">
              <w:rPr>
                <w:sz w:val="22"/>
                <w:szCs w:val="22"/>
              </w:rPr>
              <w:t xml:space="preserve"> </w:t>
            </w:r>
            <w:r w:rsidR="009103C5">
              <w:rPr>
                <w:sz w:val="22"/>
                <w:szCs w:val="22"/>
              </w:rPr>
              <w:t>June</w:t>
            </w:r>
            <w:r w:rsidR="006A6236" w:rsidRPr="00774D33">
              <w:rPr>
                <w:sz w:val="22"/>
                <w:szCs w:val="22"/>
              </w:rPr>
              <w:t xml:space="preserve"> 2024 from 00:01 hours.</w:t>
            </w:r>
          </w:p>
        </w:tc>
      </w:tr>
      <w:tr w:rsidR="0010767A" w:rsidRPr="00774D33" w14:paraId="00E725ED" w14:textId="77777777" w:rsidTr="00B07705">
        <w:trPr>
          <w:jc w:val="center"/>
        </w:trPr>
        <w:tc>
          <w:tcPr>
            <w:tcW w:w="1229" w:type="pct"/>
          </w:tcPr>
          <w:p w14:paraId="5F44612D" w14:textId="6D60872D" w:rsidR="0010767A" w:rsidRPr="00774D33" w:rsidRDefault="0010767A" w:rsidP="00774D33">
            <w:pPr>
              <w:spacing w:before="120"/>
              <w:jc w:val="both"/>
              <w:rPr>
                <w:bCs/>
                <w:sz w:val="22"/>
                <w:szCs w:val="22"/>
              </w:rPr>
            </w:pPr>
            <w:r>
              <w:rPr>
                <w:bCs/>
                <w:sz w:val="22"/>
                <w:szCs w:val="22"/>
              </w:rPr>
              <w:t>Goods</w:t>
            </w:r>
          </w:p>
        </w:tc>
        <w:tc>
          <w:tcPr>
            <w:tcW w:w="3771" w:type="pct"/>
          </w:tcPr>
          <w:p w14:paraId="5A403781" w14:textId="680AFC87" w:rsidR="0010767A" w:rsidRDefault="0010767A" w:rsidP="0010767A">
            <w:pPr>
              <w:pStyle w:val="BlockText"/>
              <w:ind w:right="129"/>
              <w:rPr>
                <w:iCs/>
                <w:sz w:val="22"/>
                <w:szCs w:val="22"/>
              </w:rPr>
            </w:pPr>
            <w:r w:rsidRPr="0010767A">
              <w:rPr>
                <w:iCs/>
                <w:sz w:val="22"/>
                <w:szCs w:val="22"/>
              </w:rPr>
              <w:t>is the</w:t>
            </w:r>
            <w:r w:rsidR="00FB5B40">
              <w:rPr>
                <w:iCs/>
                <w:sz w:val="22"/>
                <w:szCs w:val="22"/>
              </w:rPr>
              <w:t xml:space="preserve"> umbrella</w:t>
            </w:r>
            <w:r w:rsidRPr="0010767A">
              <w:rPr>
                <w:iCs/>
                <w:sz w:val="22"/>
                <w:szCs w:val="22"/>
              </w:rPr>
              <w:t xml:space="preserve"> term used </w:t>
            </w:r>
            <w:r>
              <w:rPr>
                <w:iCs/>
                <w:sz w:val="22"/>
                <w:szCs w:val="22"/>
              </w:rPr>
              <w:t xml:space="preserve">to describe a broad range of products required </w:t>
            </w:r>
            <w:r w:rsidRPr="0010767A">
              <w:rPr>
                <w:iCs/>
                <w:sz w:val="22"/>
                <w:szCs w:val="22"/>
              </w:rPr>
              <w:t xml:space="preserve">by the </w:t>
            </w:r>
            <w:r w:rsidRPr="0010767A">
              <w:rPr>
                <w:sz w:val="22"/>
                <w:szCs w:val="22"/>
              </w:rPr>
              <w:t>Buyer</w:t>
            </w:r>
            <w:r w:rsidRPr="0010767A">
              <w:rPr>
                <w:iCs/>
                <w:sz w:val="22"/>
                <w:szCs w:val="22"/>
              </w:rPr>
              <w:t xml:space="preserve"> </w:t>
            </w:r>
            <w:r>
              <w:rPr>
                <w:iCs/>
                <w:sz w:val="22"/>
                <w:szCs w:val="22"/>
              </w:rPr>
              <w:t>such as</w:t>
            </w:r>
          </w:p>
          <w:p w14:paraId="31D30A7C" w14:textId="311E4C09" w:rsidR="0010767A" w:rsidRDefault="0010767A" w:rsidP="0010767A">
            <w:pPr>
              <w:pStyle w:val="BlockText"/>
              <w:numPr>
                <w:ilvl w:val="0"/>
                <w:numId w:val="41"/>
              </w:numPr>
              <w:ind w:right="129"/>
              <w:rPr>
                <w:iCs/>
                <w:sz w:val="22"/>
                <w:szCs w:val="22"/>
              </w:rPr>
            </w:pPr>
            <w:r w:rsidRPr="0010767A">
              <w:rPr>
                <w:iCs/>
                <w:sz w:val="22"/>
                <w:szCs w:val="22"/>
              </w:rPr>
              <w:t xml:space="preserve">Work Equipment </w:t>
            </w:r>
            <w:r>
              <w:rPr>
                <w:iCs/>
                <w:sz w:val="22"/>
                <w:szCs w:val="22"/>
              </w:rPr>
              <w:t xml:space="preserve">- </w:t>
            </w:r>
            <w:r w:rsidRPr="0010767A">
              <w:rPr>
                <w:iCs/>
                <w:sz w:val="22"/>
                <w:szCs w:val="22"/>
              </w:rPr>
              <w:t xml:space="preserve">any machine, appliance, </w:t>
            </w:r>
            <w:proofErr w:type="gramStart"/>
            <w:r w:rsidRPr="0010767A">
              <w:rPr>
                <w:iCs/>
                <w:sz w:val="22"/>
                <w:szCs w:val="22"/>
              </w:rPr>
              <w:t>apparatus</w:t>
            </w:r>
            <w:proofErr w:type="gramEnd"/>
            <w:r w:rsidRPr="0010767A">
              <w:rPr>
                <w:iCs/>
                <w:sz w:val="22"/>
                <w:szCs w:val="22"/>
              </w:rPr>
              <w:t xml:space="preserve"> or tool used at work by an employee in order to carry out their assigned tasks</w:t>
            </w:r>
            <w:r>
              <w:rPr>
                <w:iCs/>
                <w:sz w:val="22"/>
                <w:szCs w:val="22"/>
              </w:rPr>
              <w:t xml:space="preserve">. These items are usually generic ‘off the shelf’ </w:t>
            </w:r>
            <w:r w:rsidR="00A2512F">
              <w:rPr>
                <w:iCs/>
                <w:sz w:val="22"/>
                <w:szCs w:val="22"/>
              </w:rPr>
              <w:t>products.</w:t>
            </w:r>
          </w:p>
          <w:p w14:paraId="626C9D27" w14:textId="0B8B488F" w:rsidR="0010767A" w:rsidRDefault="0010767A" w:rsidP="0010767A">
            <w:pPr>
              <w:pStyle w:val="BlockText"/>
              <w:numPr>
                <w:ilvl w:val="0"/>
                <w:numId w:val="41"/>
              </w:numPr>
              <w:ind w:right="129"/>
              <w:rPr>
                <w:iCs/>
                <w:sz w:val="22"/>
                <w:szCs w:val="22"/>
              </w:rPr>
            </w:pPr>
            <w:r w:rsidRPr="0010767A">
              <w:rPr>
                <w:iCs/>
                <w:sz w:val="22"/>
                <w:szCs w:val="22"/>
              </w:rPr>
              <w:t>Consumable</w:t>
            </w:r>
            <w:r>
              <w:rPr>
                <w:iCs/>
                <w:sz w:val="22"/>
                <w:szCs w:val="22"/>
              </w:rPr>
              <w:t>s – items</w:t>
            </w:r>
            <w:r w:rsidRPr="0010767A">
              <w:rPr>
                <w:iCs/>
                <w:sz w:val="22"/>
                <w:szCs w:val="22"/>
              </w:rPr>
              <w:t xml:space="preserve"> used by </w:t>
            </w:r>
            <w:r>
              <w:rPr>
                <w:iCs/>
                <w:sz w:val="22"/>
                <w:szCs w:val="22"/>
              </w:rPr>
              <w:t xml:space="preserve">employees </w:t>
            </w:r>
            <w:r w:rsidRPr="0010767A">
              <w:rPr>
                <w:iCs/>
                <w:sz w:val="22"/>
                <w:szCs w:val="22"/>
              </w:rPr>
              <w:t xml:space="preserve">that must be replaced regularly because they </w:t>
            </w:r>
            <w:r>
              <w:rPr>
                <w:iCs/>
                <w:sz w:val="22"/>
                <w:szCs w:val="22"/>
              </w:rPr>
              <w:t xml:space="preserve">are </w:t>
            </w:r>
            <w:r w:rsidR="00FB5B40">
              <w:rPr>
                <w:iCs/>
                <w:sz w:val="22"/>
                <w:szCs w:val="22"/>
              </w:rPr>
              <w:t xml:space="preserve">designed </w:t>
            </w:r>
            <w:r>
              <w:rPr>
                <w:iCs/>
                <w:sz w:val="22"/>
                <w:szCs w:val="22"/>
              </w:rPr>
              <w:t xml:space="preserve">for single </w:t>
            </w:r>
            <w:r w:rsidR="00A2512F">
              <w:rPr>
                <w:iCs/>
                <w:sz w:val="22"/>
                <w:szCs w:val="22"/>
              </w:rPr>
              <w:t>use or</w:t>
            </w:r>
            <w:r w:rsidR="00FB5B40">
              <w:rPr>
                <w:iCs/>
                <w:sz w:val="22"/>
                <w:szCs w:val="22"/>
              </w:rPr>
              <w:t xml:space="preserve"> become life </w:t>
            </w:r>
            <w:r w:rsidR="00A2512F">
              <w:rPr>
                <w:iCs/>
                <w:sz w:val="22"/>
                <w:szCs w:val="22"/>
              </w:rPr>
              <w:t>expired.</w:t>
            </w:r>
          </w:p>
          <w:p w14:paraId="44E7D757" w14:textId="74551287" w:rsidR="0010767A" w:rsidRDefault="0010767A" w:rsidP="0010767A">
            <w:pPr>
              <w:pStyle w:val="BlockText"/>
              <w:numPr>
                <w:ilvl w:val="0"/>
                <w:numId w:val="41"/>
              </w:numPr>
              <w:ind w:right="129"/>
              <w:rPr>
                <w:iCs/>
                <w:sz w:val="22"/>
                <w:szCs w:val="22"/>
              </w:rPr>
            </w:pPr>
            <w:r>
              <w:rPr>
                <w:iCs/>
                <w:sz w:val="22"/>
                <w:szCs w:val="22"/>
              </w:rPr>
              <w:t>Bespoke Products</w:t>
            </w:r>
            <w:r w:rsidR="00FB5B40">
              <w:rPr>
                <w:iCs/>
                <w:sz w:val="22"/>
                <w:szCs w:val="22"/>
              </w:rPr>
              <w:t xml:space="preserve"> – are made to order items, specifically made to a specification for National Highways</w:t>
            </w:r>
          </w:p>
          <w:p w14:paraId="424413F0" w14:textId="0F8CD528" w:rsidR="0010767A" w:rsidRPr="0010767A" w:rsidRDefault="0010767A" w:rsidP="0010767A">
            <w:pPr>
              <w:pStyle w:val="BlockText"/>
              <w:numPr>
                <w:ilvl w:val="0"/>
                <w:numId w:val="41"/>
              </w:numPr>
              <w:ind w:right="129"/>
              <w:rPr>
                <w:iCs/>
                <w:sz w:val="22"/>
                <w:szCs w:val="22"/>
              </w:rPr>
            </w:pPr>
            <w:r>
              <w:rPr>
                <w:iCs/>
                <w:sz w:val="22"/>
                <w:szCs w:val="22"/>
              </w:rPr>
              <w:t>Pre-Approved Products</w:t>
            </w:r>
            <w:r w:rsidRPr="0010767A">
              <w:rPr>
                <w:iCs/>
                <w:sz w:val="22"/>
                <w:szCs w:val="22"/>
              </w:rPr>
              <w:t>- the</w:t>
            </w:r>
            <w:r w:rsidR="00FB5B40">
              <w:rPr>
                <w:iCs/>
                <w:sz w:val="22"/>
                <w:szCs w:val="22"/>
              </w:rPr>
              <w:t xml:space="preserve">se items have been identified and trialled usually in a live environment by National Highways, and therefore by definition have been classified as the ‘go to’ item due to their output, </w:t>
            </w:r>
            <w:proofErr w:type="gramStart"/>
            <w:r w:rsidR="00FB5B40">
              <w:rPr>
                <w:iCs/>
                <w:sz w:val="22"/>
                <w:szCs w:val="22"/>
              </w:rPr>
              <w:t>tolerances</w:t>
            </w:r>
            <w:proofErr w:type="gramEnd"/>
            <w:r w:rsidR="00FB5B40">
              <w:rPr>
                <w:iCs/>
                <w:sz w:val="22"/>
                <w:szCs w:val="22"/>
              </w:rPr>
              <w:t xml:space="preserve"> and performance</w:t>
            </w:r>
            <w:r w:rsidR="00E30EE6">
              <w:rPr>
                <w:iCs/>
                <w:sz w:val="22"/>
                <w:szCs w:val="22"/>
              </w:rPr>
              <w:t xml:space="preserve"> characteristics</w:t>
            </w:r>
            <w:r w:rsidR="00FB5B40">
              <w:rPr>
                <w:iCs/>
                <w:sz w:val="22"/>
                <w:szCs w:val="22"/>
              </w:rPr>
              <w:t xml:space="preserve"> (i.e. no substitute items will </w:t>
            </w:r>
            <w:r w:rsidR="00E30EE6">
              <w:rPr>
                <w:iCs/>
                <w:sz w:val="22"/>
                <w:szCs w:val="22"/>
              </w:rPr>
              <w:t xml:space="preserve">generally </w:t>
            </w:r>
            <w:r w:rsidR="00FB5B40">
              <w:rPr>
                <w:iCs/>
                <w:sz w:val="22"/>
                <w:szCs w:val="22"/>
              </w:rPr>
              <w:t>be accepted)</w:t>
            </w:r>
          </w:p>
          <w:p w14:paraId="5D50D423" w14:textId="46520091" w:rsidR="0010767A" w:rsidRPr="00774D33" w:rsidRDefault="0010767A" w:rsidP="0010767A">
            <w:pPr>
              <w:pStyle w:val="BlockText"/>
              <w:spacing w:line="276" w:lineRule="auto"/>
              <w:ind w:left="0" w:right="129"/>
              <w:rPr>
                <w:sz w:val="22"/>
                <w:szCs w:val="22"/>
              </w:rPr>
            </w:pPr>
          </w:p>
        </w:tc>
      </w:tr>
      <w:tr w:rsidR="006A6236" w:rsidRPr="00774D33" w14:paraId="6DEB7D39" w14:textId="77777777" w:rsidTr="00B07705">
        <w:trPr>
          <w:jc w:val="center"/>
        </w:trPr>
        <w:tc>
          <w:tcPr>
            <w:tcW w:w="1229" w:type="pct"/>
          </w:tcPr>
          <w:p w14:paraId="608100DE" w14:textId="77777777" w:rsidR="006A6236" w:rsidRPr="00774D33" w:rsidRDefault="006A6236" w:rsidP="00774D33">
            <w:pPr>
              <w:spacing w:before="120"/>
              <w:jc w:val="both"/>
              <w:rPr>
                <w:sz w:val="22"/>
                <w:szCs w:val="22"/>
              </w:rPr>
            </w:pPr>
            <w:r w:rsidRPr="00774D33">
              <w:rPr>
                <w:bCs/>
                <w:sz w:val="22"/>
                <w:szCs w:val="22"/>
              </w:rPr>
              <w:lastRenderedPageBreak/>
              <w:t xml:space="preserve">Health and Safety Regulations </w:t>
            </w:r>
          </w:p>
        </w:tc>
        <w:tc>
          <w:tcPr>
            <w:tcW w:w="3771" w:type="pct"/>
          </w:tcPr>
          <w:p w14:paraId="500B2A1A" w14:textId="77777777" w:rsidR="006A6236" w:rsidRPr="00774D33" w:rsidRDefault="006A6236" w:rsidP="00774D33">
            <w:pPr>
              <w:pStyle w:val="BlockText"/>
              <w:spacing w:line="276" w:lineRule="auto"/>
              <w:ind w:left="0" w:right="129"/>
              <w:rPr>
                <w:sz w:val="22"/>
                <w:szCs w:val="22"/>
              </w:rPr>
            </w:pPr>
            <w:r w:rsidRPr="00774D33">
              <w:rPr>
                <w:sz w:val="22"/>
                <w:szCs w:val="22"/>
              </w:rPr>
              <w:t>is</w:t>
            </w:r>
          </w:p>
          <w:p w14:paraId="575AFF09" w14:textId="77777777" w:rsidR="006A6236" w:rsidRPr="00774D33" w:rsidRDefault="006A6236" w:rsidP="00774D33">
            <w:pPr>
              <w:pStyle w:val="BlockText"/>
              <w:numPr>
                <w:ilvl w:val="0"/>
                <w:numId w:val="30"/>
              </w:numPr>
              <w:spacing w:line="276" w:lineRule="auto"/>
              <w:ind w:left="507" w:right="129" w:hanging="425"/>
              <w:rPr>
                <w:sz w:val="22"/>
                <w:szCs w:val="22"/>
              </w:rPr>
            </w:pPr>
            <w:r w:rsidRPr="00774D33">
              <w:rPr>
                <w:sz w:val="22"/>
                <w:szCs w:val="22"/>
              </w:rPr>
              <w:t>the Health and Safety at Work etc Act 1974,</w:t>
            </w:r>
          </w:p>
          <w:p w14:paraId="58F6E312" w14:textId="77777777" w:rsidR="006A6236" w:rsidRPr="00774D33" w:rsidRDefault="006A6236" w:rsidP="00774D33">
            <w:pPr>
              <w:pStyle w:val="BlockText"/>
              <w:numPr>
                <w:ilvl w:val="0"/>
                <w:numId w:val="30"/>
              </w:numPr>
              <w:spacing w:line="276" w:lineRule="auto"/>
              <w:ind w:left="507" w:right="129" w:hanging="425"/>
              <w:rPr>
                <w:sz w:val="22"/>
                <w:szCs w:val="22"/>
              </w:rPr>
            </w:pPr>
            <w:r w:rsidRPr="00774D33">
              <w:rPr>
                <w:sz w:val="22"/>
                <w:szCs w:val="22"/>
              </w:rPr>
              <w:t>t</w:t>
            </w:r>
            <w:hyperlink r:id="rId15" w:tgtFrame="_blank" w:history="1">
              <w:r w:rsidRPr="00774D33">
                <w:rPr>
                  <w:sz w:val="22"/>
                  <w:szCs w:val="22"/>
                </w:rPr>
                <w:t>he Personal Protective Equipment at Work Regulations 1995 as Amended 2002</w:t>
              </w:r>
            </w:hyperlink>
            <w:r w:rsidRPr="00774D33">
              <w:rPr>
                <w:color w:val="000000"/>
                <w:sz w:val="22"/>
                <w:szCs w:val="22"/>
                <w:shd w:val="clear" w:color="auto" w:fill="FFFFFF"/>
              </w:rPr>
              <w:t>,</w:t>
            </w:r>
            <w:r w:rsidRPr="00774D33">
              <w:rPr>
                <w:sz w:val="22"/>
                <w:szCs w:val="22"/>
              </w:rPr>
              <w:t xml:space="preserve"> </w:t>
            </w:r>
          </w:p>
          <w:p w14:paraId="12720B79" w14:textId="77777777" w:rsidR="006A6236" w:rsidRPr="00774D33" w:rsidRDefault="006A6236" w:rsidP="00774D33">
            <w:pPr>
              <w:pStyle w:val="BlockText"/>
              <w:numPr>
                <w:ilvl w:val="0"/>
                <w:numId w:val="30"/>
              </w:numPr>
              <w:spacing w:line="276" w:lineRule="auto"/>
              <w:ind w:left="507" w:right="129" w:hanging="425"/>
              <w:rPr>
                <w:sz w:val="22"/>
                <w:szCs w:val="22"/>
              </w:rPr>
            </w:pPr>
            <w:r w:rsidRPr="00774D33">
              <w:rPr>
                <w:sz w:val="22"/>
                <w:szCs w:val="22"/>
              </w:rPr>
              <w:t>Personal Protective Equipment (enforcement) regulations 2018 and</w:t>
            </w:r>
          </w:p>
          <w:p w14:paraId="3C2EE3F2" w14:textId="77777777" w:rsidR="006A6236" w:rsidRPr="00774D33" w:rsidRDefault="006A6236" w:rsidP="00774D33">
            <w:pPr>
              <w:pStyle w:val="BlockText"/>
              <w:numPr>
                <w:ilvl w:val="0"/>
                <w:numId w:val="30"/>
              </w:numPr>
              <w:spacing w:line="276" w:lineRule="auto"/>
              <w:ind w:left="507" w:right="129" w:hanging="425"/>
              <w:rPr>
                <w:sz w:val="22"/>
                <w:szCs w:val="22"/>
              </w:rPr>
            </w:pPr>
            <w:r w:rsidRPr="00774D33">
              <w:rPr>
                <w:sz w:val="22"/>
                <w:szCs w:val="22"/>
              </w:rPr>
              <w:t xml:space="preserve">any other relevant health and safety or wellbeing regulations applicable in England, </w:t>
            </w:r>
          </w:p>
        </w:tc>
      </w:tr>
      <w:tr w:rsidR="006A6236" w:rsidRPr="00774D33" w14:paraId="280261AA" w14:textId="77777777" w:rsidTr="00B07705">
        <w:trPr>
          <w:jc w:val="center"/>
        </w:trPr>
        <w:tc>
          <w:tcPr>
            <w:tcW w:w="1229" w:type="pct"/>
          </w:tcPr>
          <w:p w14:paraId="5011ADC0" w14:textId="77777777" w:rsidR="006A6236" w:rsidRPr="00774D33" w:rsidRDefault="006A6236" w:rsidP="00774D33">
            <w:pPr>
              <w:spacing w:before="120"/>
              <w:jc w:val="both"/>
              <w:rPr>
                <w:bCs/>
                <w:sz w:val="22"/>
                <w:szCs w:val="22"/>
              </w:rPr>
            </w:pPr>
            <w:r w:rsidRPr="00774D33">
              <w:rPr>
                <w:bCs/>
                <w:sz w:val="22"/>
                <w:szCs w:val="22"/>
              </w:rPr>
              <w:t>Information Systems</w:t>
            </w:r>
          </w:p>
        </w:tc>
        <w:tc>
          <w:tcPr>
            <w:tcW w:w="3771" w:type="pct"/>
          </w:tcPr>
          <w:p w14:paraId="51439044" w14:textId="77777777" w:rsidR="006A6236" w:rsidRPr="00774D33" w:rsidRDefault="006A6236" w:rsidP="00774D33">
            <w:pPr>
              <w:pStyle w:val="BlockText"/>
              <w:spacing w:line="276" w:lineRule="auto"/>
              <w:ind w:left="0" w:right="129"/>
              <w:rPr>
                <w:sz w:val="22"/>
                <w:szCs w:val="22"/>
              </w:rPr>
            </w:pPr>
            <w:r w:rsidRPr="00774D33">
              <w:rPr>
                <w:sz w:val="22"/>
                <w:szCs w:val="22"/>
              </w:rPr>
              <w:t>can be a</w:t>
            </w:r>
            <w:r w:rsidRPr="00774D33">
              <w:rPr>
                <w:color w:val="000000"/>
                <w:sz w:val="22"/>
                <w:szCs w:val="22"/>
              </w:rPr>
              <w:t xml:space="preserve"> </w:t>
            </w:r>
            <w:r w:rsidRPr="00774D33">
              <w:rPr>
                <w:color w:val="000000"/>
                <w:sz w:val="22"/>
                <w:szCs w:val="22"/>
                <w:lang w:val="en"/>
              </w:rPr>
              <w:t xml:space="preserve">combination of hardware, software, </w:t>
            </w:r>
            <w:proofErr w:type="gramStart"/>
            <w:r w:rsidRPr="00774D33">
              <w:rPr>
                <w:color w:val="000000"/>
                <w:sz w:val="22"/>
                <w:szCs w:val="22"/>
                <w:lang w:val="en"/>
              </w:rPr>
              <w:t>infrastructure</w:t>
            </w:r>
            <w:proofErr w:type="gramEnd"/>
            <w:r w:rsidRPr="00774D33">
              <w:rPr>
                <w:color w:val="000000"/>
                <w:sz w:val="22"/>
                <w:szCs w:val="22"/>
                <w:lang w:val="en"/>
              </w:rPr>
              <w:t xml:space="preserve"> and trained personnel organised to facilitate planning, control, coordination and decision making in an organisation.</w:t>
            </w:r>
          </w:p>
        </w:tc>
      </w:tr>
      <w:tr w:rsidR="006A6236" w:rsidRPr="00774D33" w14:paraId="72144B58" w14:textId="77777777" w:rsidTr="00B07705">
        <w:trPr>
          <w:jc w:val="center"/>
        </w:trPr>
        <w:tc>
          <w:tcPr>
            <w:tcW w:w="1229" w:type="pct"/>
          </w:tcPr>
          <w:p w14:paraId="3F63AB81" w14:textId="77777777" w:rsidR="006A6236" w:rsidRPr="00774D33" w:rsidRDefault="006A6236" w:rsidP="00774D33">
            <w:pPr>
              <w:spacing w:before="120"/>
              <w:jc w:val="both"/>
              <w:rPr>
                <w:iCs/>
                <w:color w:val="000000"/>
                <w:w w:val="0"/>
                <w:sz w:val="22"/>
                <w:szCs w:val="22"/>
              </w:rPr>
            </w:pPr>
            <w:r w:rsidRPr="00774D33">
              <w:rPr>
                <w:bCs/>
                <w:sz w:val="22"/>
                <w:szCs w:val="22"/>
              </w:rPr>
              <w:t>Major Incident</w:t>
            </w:r>
          </w:p>
        </w:tc>
        <w:tc>
          <w:tcPr>
            <w:tcW w:w="3771" w:type="pct"/>
          </w:tcPr>
          <w:p w14:paraId="6DB744B5" w14:textId="77777777" w:rsidR="006A6236" w:rsidRPr="00774D33" w:rsidRDefault="006A6236" w:rsidP="00774D33">
            <w:pPr>
              <w:autoSpaceDE w:val="0"/>
              <w:autoSpaceDN w:val="0"/>
              <w:adjustRightInd w:val="0"/>
              <w:spacing w:before="120"/>
              <w:jc w:val="both"/>
              <w:rPr>
                <w:sz w:val="22"/>
                <w:szCs w:val="22"/>
              </w:rPr>
            </w:pPr>
            <w:r w:rsidRPr="00774D33">
              <w:rPr>
                <w:sz w:val="22"/>
                <w:szCs w:val="22"/>
              </w:rPr>
              <w:t xml:space="preserve">is an incident that has, or is likely to have, a major impact on the ability of the business to maintain services during agreed operational hours. An outage or complete loss of functionality of a critical or key application or service. </w:t>
            </w:r>
          </w:p>
          <w:p w14:paraId="2AD3D395" w14:textId="77777777" w:rsidR="006A6236" w:rsidRPr="00774D33" w:rsidRDefault="006A6236" w:rsidP="00774D33">
            <w:pPr>
              <w:autoSpaceDE w:val="0"/>
              <w:autoSpaceDN w:val="0"/>
              <w:adjustRightInd w:val="0"/>
              <w:spacing w:before="120"/>
              <w:jc w:val="both"/>
              <w:rPr>
                <w:sz w:val="22"/>
                <w:szCs w:val="22"/>
              </w:rPr>
            </w:pPr>
            <w:r w:rsidRPr="00774D33">
              <w:rPr>
                <w:sz w:val="22"/>
                <w:szCs w:val="22"/>
              </w:rPr>
              <w:t xml:space="preserve">The incident could result in: </w:t>
            </w:r>
          </w:p>
          <w:p w14:paraId="1B68D07A" w14:textId="77777777" w:rsidR="006A6236" w:rsidRPr="00774D33" w:rsidRDefault="006A6236" w:rsidP="00B30DDE">
            <w:pPr>
              <w:pStyle w:val="ListParagraph"/>
              <w:numPr>
                <w:ilvl w:val="0"/>
                <w:numId w:val="31"/>
              </w:numPr>
              <w:autoSpaceDE w:val="0"/>
              <w:autoSpaceDN w:val="0"/>
              <w:adjustRightInd w:val="0"/>
              <w:spacing w:before="120"/>
              <w:ind w:left="507" w:hanging="425"/>
              <w:contextualSpacing w:val="0"/>
              <w:jc w:val="both"/>
              <w:rPr>
                <w:sz w:val="22"/>
                <w:szCs w:val="22"/>
              </w:rPr>
            </w:pPr>
            <w:proofErr w:type="gramStart"/>
            <w:r w:rsidRPr="00774D33">
              <w:rPr>
                <w:sz w:val="22"/>
                <w:szCs w:val="22"/>
              </w:rPr>
              <w:t>An emergency situation</w:t>
            </w:r>
            <w:proofErr w:type="gramEnd"/>
            <w:r w:rsidRPr="00774D33">
              <w:rPr>
                <w:sz w:val="22"/>
                <w:szCs w:val="22"/>
              </w:rPr>
              <w:t xml:space="preserve"> </w:t>
            </w:r>
          </w:p>
          <w:p w14:paraId="1F128787" w14:textId="77777777" w:rsidR="006A6236" w:rsidRPr="00774D33" w:rsidRDefault="006A6236" w:rsidP="00B30DDE">
            <w:pPr>
              <w:pStyle w:val="ListParagraph"/>
              <w:numPr>
                <w:ilvl w:val="0"/>
                <w:numId w:val="31"/>
              </w:numPr>
              <w:autoSpaceDE w:val="0"/>
              <w:autoSpaceDN w:val="0"/>
              <w:adjustRightInd w:val="0"/>
              <w:spacing w:before="120"/>
              <w:ind w:left="507" w:hanging="425"/>
              <w:contextualSpacing w:val="0"/>
              <w:jc w:val="both"/>
              <w:rPr>
                <w:sz w:val="22"/>
                <w:szCs w:val="22"/>
              </w:rPr>
            </w:pPr>
            <w:r w:rsidRPr="00774D33">
              <w:rPr>
                <w:sz w:val="22"/>
                <w:szCs w:val="22"/>
              </w:rPr>
              <w:t xml:space="preserve">Security risks or threat </w:t>
            </w:r>
          </w:p>
          <w:p w14:paraId="24E60A28" w14:textId="77777777" w:rsidR="006A6236" w:rsidRPr="00774D33" w:rsidRDefault="006A6236" w:rsidP="00B30DDE">
            <w:pPr>
              <w:pStyle w:val="ListParagraph"/>
              <w:numPr>
                <w:ilvl w:val="0"/>
                <w:numId w:val="31"/>
              </w:numPr>
              <w:autoSpaceDE w:val="0"/>
              <w:autoSpaceDN w:val="0"/>
              <w:adjustRightInd w:val="0"/>
              <w:spacing w:before="120"/>
              <w:ind w:left="507" w:hanging="425"/>
              <w:contextualSpacing w:val="0"/>
              <w:jc w:val="both"/>
              <w:rPr>
                <w:sz w:val="22"/>
                <w:szCs w:val="22"/>
              </w:rPr>
            </w:pPr>
            <w:r w:rsidRPr="00774D33">
              <w:rPr>
                <w:sz w:val="22"/>
                <w:szCs w:val="22"/>
              </w:rPr>
              <w:t xml:space="preserve">Highways England reputation (HSSE) could be adversely affected </w:t>
            </w:r>
          </w:p>
          <w:p w14:paraId="28205848" w14:textId="77777777" w:rsidR="006A6236" w:rsidRPr="00774D33" w:rsidRDefault="006A6236" w:rsidP="00B30DDE">
            <w:pPr>
              <w:pStyle w:val="ListParagraph"/>
              <w:numPr>
                <w:ilvl w:val="0"/>
                <w:numId w:val="31"/>
              </w:numPr>
              <w:autoSpaceDE w:val="0"/>
              <w:autoSpaceDN w:val="0"/>
              <w:adjustRightInd w:val="0"/>
              <w:spacing w:before="120"/>
              <w:ind w:left="507" w:hanging="425"/>
              <w:contextualSpacing w:val="0"/>
              <w:jc w:val="both"/>
              <w:rPr>
                <w:sz w:val="22"/>
                <w:szCs w:val="22"/>
              </w:rPr>
            </w:pPr>
            <w:r w:rsidRPr="00774D33">
              <w:rPr>
                <w:sz w:val="22"/>
                <w:szCs w:val="22"/>
              </w:rPr>
              <w:t>Multiple locations/businesses or significant user impacted.</w:t>
            </w:r>
          </w:p>
          <w:p w14:paraId="7BE77B06" w14:textId="77777777" w:rsidR="006A6236" w:rsidRPr="00774D33" w:rsidRDefault="006A6236" w:rsidP="00774D33">
            <w:pPr>
              <w:spacing w:before="120"/>
              <w:jc w:val="both"/>
              <w:rPr>
                <w:sz w:val="22"/>
                <w:szCs w:val="22"/>
              </w:rPr>
            </w:pPr>
            <w:r w:rsidRPr="00774D33">
              <w:rPr>
                <w:sz w:val="22"/>
                <w:szCs w:val="22"/>
              </w:rPr>
              <w:t>Further details can be found in the Major Incident Management document and the Incident Management and Major Incident Management process flow found here:</w:t>
            </w:r>
          </w:p>
          <w:p w14:paraId="7A679035" w14:textId="77777777" w:rsidR="006A6236" w:rsidRPr="00774D33" w:rsidRDefault="00000000" w:rsidP="00774D33">
            <w:pPr>
              <w:spacing w:before="120"/>
              <w:jc w:val="both"/>
              <w:rPr>
                <w:sz w:val="22"/>
                <w:szCs w:val="22"/>
              </w:rPr>
            </w:pPr>
            <w:hyperlink r:id="rId16" w:history="1">
              <w:r w:rsidR="006A6236" w:rsidRPr="00774D33">
                <w:rPr>
                  <w:rStyle w:val="Hyperlink"/>
                  <w:sz w:val="22"/>
                  <w:szCs w:val="22"/>
                </w:rPr>
                <w:t>https://highways.sharepoint.com/WayWeWork/Pages/ict-security-incidents-management.aspx</w:t>
              </w:r>
            </w:hyperlink>
          </w:p>
        </w:tc>
      </w:tr>
      <w:tr w:rsidR="006A6236" w:rsidRPr="00774D33" w14:paraId="45099BA6" w14:textId="77777777" w:rsidTr="00B07705">
        <w:trPr>
          <w:jc w:val="center"/>
        </w:trPr>
        <w:tc>
          <w:tcPr>
            <w:tcW w:w="1229" w:type="pct"/>
          </w:tcPr>
          <w:p w14:paraId="53233DCE" w14:textId="77777777" w:rsidR="006A6236" w:rsidRPr="00774D33" w:rsidRDefault="006A6236" w:rsidP="00774D33">
            <w:pPr>
              <w:spacing w:before="120"/>
              <w:jc w:val="both"/>
              <w:rPr>
                <w:color w:val="000000"/>
                <w:w w:val="0"/>
                <w:sz w:val="22"/>
                <w:szCs w:val="22"/>
              </w:rPr>
            </w:pPr>
            <w:r w:rsidRPr="00774D33">
              <w:rPr>
                <w:sz w:val="22"/>
                <w:szCs w:val="22"/>
                <w:lang w:val="en-US"/>
              </w:rPr>
              <w:t>Offshoring </w:t>
            </w:r>
          </w:p>
        </w:tc>
        <w:tc>
          <w:tcPr>
            <w:tcW w:w="3771" w:type="pct"/>
          </w:tcPr>
          <w:p w14:paraId="0A06E19B" w14:textId="77777777" w:rsidR="006A6236" w:rsidRPr="00774D33" w:rsidRDefault="006A6236" w:rsidP="00774D33">
            <w:pPr>
              <w:spacing w:before="120"/>
              <w:ind w:right="120"/>
              <w:jc w:val="both"/>
              <w:textAlignment w:val="baseline"/>
              <w:rPr>
                <w:color w:val="000000"/>
                <w:w w:val="0"/>
                <w:sz w:val="22"/>
                <w:szCs w:val="22"/>
              </w:rPr>
            </w:pPr>
            <w:r w:rsidRPr="00774D33">
              <w:rPr>
                <w:sz w:val="22"/>
                <w:szCs w:val="22"/>
              </w:rPr>
              <w:t>is any arrangement where the performance of any part of providing the goods, the services or a solution under the contract may occur outside the UK for domestic (UK) consumption.</w:t>
            </w:r>
          </w:p>
        </w:tc>
      </w:tr>
      <w:tr w:rsidR="006A6236" w:rsidRPr="00774D33" w14:paraId="523E5091" w14:textId="77777777" w:rsidTr="00B07705">
        <w:trPr>
          <w:jc w:val="center"/>
        </w:trPr>
        <w:tc>
          <w:tcPr>
            <w:tcW w:w="1229" w:type="pct"/>
          </w:tcPr>
          <w:p w14:paraId="1CA50CD1" w14:textId="77777777" w:rsidR="006A6236" w:rsidRPr="00774D33" w:rsidRDefault="006A6236" w:rsidP="00774D33">
            <w:pPr>
              <w:spacing w:before="120"/>
              <w:jc w:val="both"/>
              <w:rPr>
                <w:sz w:val="22"/>
                <w:szCs w:val="22"/>
                <w:lang w:val="en-US"/>
              </w:rPr>
            </w:pPr>
            <w:r w:rsidRPr="00774D33">
              <w:rPr>
                <w:sz w:val="22"/>
                <w:szCs w:val="22"/>
                <w:lang w:val="en-US"/>
              </w:rPr>
              <w:t>Performance Level  </w:t>
            </w:r>
          </w:p>
        </w:tc>
        <w:tc>
          <w:tcPr>
            <w:tcW w:w="3771" w:type="pct"/>
          </w:tcPr>
          <w:p w14:paraId="02E97BC8" w14:textId="77777777" w:rsidR="006A6236" w:rsidRPr="00774D33" w:rsidRDefault="006A6236" w:rsidP="00774D33">
            <w:pPr>
              <w:spacing w:before="120"/>
              <w:ind w:right="120"/>
              <w:jc w:val="both"/>
              <w:textAlignment w:val="baseline"/>
              <w:rPr>
                <w:sz w:val="22"/>
                <w:szCs w:val="22"/>
              </w:rPr>
            </w:pPr>
            <w:r w:rsidRPr="00774D33">
              <w:rPr>
                <w:sz w:val="22"/>
                <w:szCs w:val="22"/>
              </w:rPr>
              <w:t>is the performance level of the Collaborative Performance Framework stated in section 36. </w:t>
            </w:r>
          </w:p>
        </w:tc>
      </w:tr>
      <w:tr w:rsidR="006A6236" w:rsidRPr="00774D33" w14:paraId="1007DEF9" w14:textId="77777777" w:rsidTr="00B07705">
        <w:trPr>
          <w:jc w:val="center"/>
        </w:trPr>
        <w:tc>
          <w:tcPr>
            <w:tcW w:w="1229" w:type="pct"/>
          </w:tcPr>
          <w:p w14:paraId="3BA5AB43" w14:textId="77777777" w:rsidR="006A6236" w:rsidRPr="00774D33" w:rsidRDefault="006A6236" w:rsidP="00774D33">
            <w:pPr>
              <w:spacing w:before="120"/>
              <w:jc w:val="both"/>
              <w:rPr>
                <w:sz w:val="22"/>
                <w:szCs w:val="22"/>
                <w:lang w:val="en-US"/>
              </w:rPr>
            </w:pPr>
            <w:r w:rsidRPr="00774D33">
              <w:rPr>
                <w:sz w:val="22"/>
                <w:szCs w:val="22"/>
                <w:lang w:val="en-US"/>
              </w:rPr>
              <w:t>Processor </w:t>
            </w:r>
          </w:p>
        </w:tc>
        <w:tc>
          <w:tcPr>
            <w:tcW w:w="3771" w:type="pct"/>
          </w:tcPr>
          <w:p w14:paraId="5DA7F8FD" w14:textId="77777777" w:rsidR="006A6236" w:rsidRPr="00774D33" w:rsidRDefault="006A6236" w:rsidP="00774D33">
            <w:pPr>
              <w:spacing w:before="120"/>
              <w:ind w:right="120"/>
              <w:jc w:val="both"/>
              <w:textAlignment w:val="baseline"/>
              <w:rPr>
                <w:sz w:val="22"/>
                <w:szCs w:val="22"/>
              </w:rPr>
            </w:pPr>
            <w:r w:rsidRPr="00774D33">
              <w:rPr>
                <w:sz w:val="22"/>
                <w:szCs w:val="22"/>
              </w:rPr>
              <w:t>is a legal person which processes Personal Data on behalf of a Data Controller. </w:t>
            </w:r>
          </w:p>
        </w:tc>
      </w:tr>
      <w:tr w:rsidR="006A6236" w:rsidRPr="00774D33" w14:paraId="02A11426" w14:textId="77777777" w:rsidTr="00B07705">
        <w:trPr>
          <w:jc w:val="center"/>
        </w:trPr>
        <w:tc>
          <w:tcPr>
            <w:tcW w:w="1229" w:type="pct"/>
          </w:tcPr>
          <w:p w14:paraId="1901C0DD" w14:textId="77777777" w:rsidR="006A6236" w:rsidRPr="00774D33" w:rsidRDefault="006A6236" w:rsidP="00774D33">
            <w:pPr>
              <w:spacing w:before="120"/>
              <w:jc w:val="both"/>
              <w:rPr>
                <w:sz w:val="22"/>
                <w:szCs w:val="22"/>
                <w:lang w:val="en-US"/>
              </w:rPr>
            </w:pPr>
            <w:r w:rsidRPr="00774D33">
              <w:rPr>
                <w:sz w:val="22"/>
                <w:szCs w:val="22"/>
              </w:rPr>
              <w:t>Protective Measures</w:t>
            </w:r>
          </w:p>
        </w:tc>
        <w:tc>
          <w:tcPr>
            <w:tcW w:w="3771" w:type="pct"/>
          </w:tcPr>
          <w:p w14:paraId="73509FEB" w14:textId="77777777" w:rsidR="006A6236" w:rsidRPr="00774D33" w:rsidRDefault="006A6236" w:rsidP="00774D33">
            <w:pPr>
              <w:spacing w:before="120"/>
              <w:ind w:right="120"/>
              <w:jc w:val="both"/>
              <w:textAlignment w:val="baseline"/>
              <w:rPr>
                <w:sz w:val="22"/>
                <w:szCs w:val="22"/>
              </w:rPr>
            </w:pPr>
            <w:r w:rsidRPr="00774D33">
              <w:rPr>
                <w:sz w:val="22"/>
                <w:szCs w:val="22"/>
              </w:rPr>
              <w:t xml:space="preserve">are appropriate, technical and organisational measures implemented, consistent with good industry practice, to ensure a level of security appropriate to the risk posed by Personal Data, taking into account the </w:t>
            </w:r>
            <w:r w:rsidRPr="00774D33">
              <w:rPr>
                <w:sz w:val="22"/>
                <w:szCs w:val="22"/>
              </w:rPr>
              <w:lastRenderedPageBreak/>
              <w:t xml:space="preserve">state of the art, the costs of implementing, the harm that might result from a Security Incident, and which may </w:t>
            </w:r>
            <w:proofErr w:type="gramStart"/>
            <w:r w:rsidRPr="00774D33">
              <w:rPr>
                <w:sz w:val="22"/>
                <w:szCs w:val="22"/>
              </w:rPr>
              <w:t>include</w:t>
            </w:r>
            <w:proofErr w:type="gramEnd"/>
            <w:r w:rsidRPr="00774D33">
              <w:rPr>
                <w:sz w:val="22"/>
                <w:szCs w:val="22"/>
              </w:rPr>
              <w:t>  </w:t>
            </w:r>
          </w:p>
          <w:p w14:paraId="7713FF11" w14:textId="77777777" w:rsidR="006A6236" w:rsidRPr="00774D33" w:rsidRDefault="006A6236" w:rsidP="00B30DDE">
            <w:pPr>
              <w:numPr>
                <w:ilvl w:val="0"/>
                <w:numId w:val="28"/>
              </w:numPr>
              <w:spacing w:before="120"/>
              <w:ind w:left="507" w:hanging="425"/>
              <w:jc w:val="both"/>
              <w:textAlignment w:val="baseline"/>
              <w:rPr>
                <w:sz w:val="22"/>
                <w:szCs w:val="22"/>
              </w:rPr>
            </w:pPr>
            <w:r w:rsidRPr="00774D33">
              <w:rPr>
                <w:sz w:val="22"/>
                <w:szCs w:val="22"/>
              </w:rPr>
              <w:t>pseudonymising and encrypting Personal Data,  </w:t>
            </w:r>
          </w:p>
          <w:p w14:paraId="552D2363" w14:textId="77777777" w:rsidR="006A6236" w:rsidRPr="00774D33" w:rsidRDefault="006A6236" w:rsidP="00B30DDE">
            <w:pPr>
              <w:numPr>
                <w:ilvl w:val="0"/>
                <w:numId w:val="28"/>
              </w:numPr>
              <w:spacing w:before="120"/>
              <w:ind w:left="507" w:hanging="425"/>
              <w:jc w:val="both"/>
              <w:textAlignment w:val="baseline"/>
              <w:rPr>
                <w:sz w:val="22"/>
                <w:szCs w:val="22"/>
              </w:rPr>
            </w:pPr>
            <w:r w:rsidRPr="00774D33">
              <w:rPr>
                <w:sz w:val="22"/>
                <w:szCs w:val="22"/>
              </w:rPr>
              <w:t>ensuring confidentiality,  </w:t>
            </w:r>
          </w:p>
          <w:p w14:paraId="3FB382AD" w14:textId="77777777" w:rsidR="006A6236" w:rsidRPr="00774D33" w:rsidRDefault="006A6236" w:rsidP="00B30DDE">
            <w:pPr>
              <w:numPr>
                <w:ilvl w:val="0"/>
                <w:numId w:val="28"/>
              </w:numPr>
              <w:spacing w:before="120"/>
              <w:ind w:left="507" w:hanging="425"/>
              <w:jc w:val="both"/>
              <w:textAlignment w:val="baseline"/>
              <w:rPr>
                <w:sz w:val="22"/>
                <w:szCs w:val="22"/>
              </w:rPr>
            </w:pPr>
            <w:r w:rsidRPr="00774D33">
              <w:rPr>
                <w:sz w:val="22"/>
                <w:szCs w:val="22"/>
              </w:rPr>
              <w:t>integrity,  </w:t>
            </w:r>
          </w:p>
          <w:p w14:paraId="64A90E66" w14:textId="77777777" w:rsidR="006A6236" w:rsidRPr="00774D33" w:rsidRDefault="006A6236" w:rsidP="00B30DDE">
            <w:pPr>
              <w:numPr>
                <w:ilvl w:val="0"/>
                <w:numId w:val="28"/>
              </w:numPr>
              <w:spacing w:before="120"/>
              <w:ind w:left="507" w:hanging="425"/>
              <w:jc w:val="both"/>
              <w:textAlignment w:val="baseline"/>
              <w:rPr>
                <w:sz w:val="22"/>
                <w:szCs w:val="22"/>
              </w:rPr>
            </w:pPr>
            <w:r w:rsidRPr="00774D33">
              <w:rPr>
                <w:sz w:val="22"/>
                <w:szCs w:val="22"/>
              </w:rPr>
              <w:t>availability and resilience of systems and services,  </w:t>
            </w:r>
          </w:p>
          <w:p w14:paraId="449A39F1" w14:textId="77777777" w:rsidR="006A6236" w:rsidRPr="00774D33" w:rsidRDefault="006A6236" w:rsidP="00B30DDE">
            <w:pPr>
              <w:numPr>
                <w:ilvl w:val="0"/>
                <w:numId w:val="28"/>
              </w:numPr>
              <w:spacing w:before="120"/>
              <w:ind w:left="507" w:hanging="425"/>
              <w:jc w:val="both"/>
              <w:textAlignment w:val="baseline"/>
              <w:rPr>
                <w:sz w:val="22"/>
                <w:szCs w:val="22"/>
              </w:rPr>
            </w:pPr>
            <w:r w:rsidRPr="00774D33">
              <w:rPr>
                <w:sz w:val="22"/>
                <w:szCs w:val="22"/>
              </w:rPr>
              <w:t>ensuring that availability of and access to Personal Data can be restored in a timely manner after an incident, and  </w:t>
            </w:r>
          </w:p>
          <w:p w14:paraId="6BADB90D" w14:textId="77777777" w:rsidR="006A6236" w:rsidRPr="00774D33" w:rsidRDefault="006A6236" w:rsidP="00B30DDE">
            <w:pPr>
              <w:numPr>
                <w:ilvl w:val="0"/>
                <w:numId w:val="28"/>
              </w:numPr>
              <w:spacing w:before="120"/>
              <w:ind w:left="507" w:hanging="425"/>
              <w:jc w:val="both"/>
              <w:textAlignment w:val="baseline"/>
              <w:rPr>
                <w:sz w:val="22"/>
                <w:szCs w:val="22"/>
              </w:rPr>
            </w:pPr>
            <w:r w:rsidRPr="00774D33">
              <w:rPr>
                <w:sz w:val="22"/>
                <w:szCs w:val="22"/>
              </w:rPr>
              <w:t xml:space="preserve">regularly assessing and evaluating the effectiveness of such measures adopted by it including those outlined in “Procurement Policy Note 02/18 Changes to Data Protection Legislation and General Data Protection Regulation” (see link in </w:t>
            </w:r>
            <w:r w:rsidRPr="00774D33">
              <w:rPr>
                <w:b/>
                <w:bCs/>
                <w:sz w:val="22"/>
                <w:szCs w:val="22"/>
              </w:rPr>
              <w:t>Annex 02</w:t>
            </w:r>
            <w:r w:rsidRPr="00774D33">
              <w:rPr>
                <w:sz w:val="22"/>
                <w:szCs w:val="22"/>
              </w:rPr>
              <w:t>). </w:t>
            </w:r>
          </w:p>
        </w:tc>
      </w:tr>
      <w:tr w:rsidR="006A6236" w:rsidRPr="00774D33" w14:paraId="566EF6AB" w14:textId="77777777" w:rsidTr="00B07705">
        <w:trPr>
          <w:jc w:val="center"/>
        </w:trPr>
        <w:tc>
          <w:tcPr>
            <w:tcW w:w="1229" w:type="pct"/>
          </w:tcPr>
          <w:p w14:paraId="788EA2FC" w14:textId="77777777" w:rsidR="006A6236" w:rsidRPr="00774D33" w:rsidRDefault="006A6236" w:rsidP="00774D33">
            <w:pPr>
              <w:spacing w:before="120"/>
              <w:jc w:val="both"/>
              <w:rPr>
                <w:sz w:val="22"/>
                <w:szCs w:val="22"/>
              </w:rPr>
            </w:pPr>
            <w:r w:rsidRPr="00774D33">
              <w:rPr>
                <w:color w:val="000000"/>
                <w:w w:val="0"/>
                <w:sz w:val="22"/>
                <w:szCs w:val="22"/>
              </w:rPr>
              <w:lastRenderedPageBreak/>
              <w:t>Security Incident</w:t>
            </w:r>
          </w:p>
        </w:tc>
        <w:tc>
          <w:tcPr>
            <w:tcW w:w="3771" w:type="pct"/>
          </w:tcPr>
          <w:p w14:paraId="130F8BB2" w14:textId="77777777" w:rsidR="006A6236" w:rsidRPr="00774D33" w:rsidRDefault="006A6236" w:rsidP="00774D33">
            <w:pPr>
              <w:spacing w:before="120"/>
              <w:ind w:right="120"/>
              <w:jc w:val="both"/>
              <w:textAlignment w:val="baseline"/>
              <w:rPr>
                <w:sz w:val="22"/>
                <w:szCs w:val="22"/>
              </w:rPr>
            </w:pPr>
            <w:r w:rsidRPr="00774D33">
              <w:rPr>
                <w:sz w:val="22"/>
                <w:szCs w:val="22"/>
              </w:rPr>
              <w:t>is a breach of security that leads, or may lead to the accidental or unlawful destruction, loss, alteration, unauthorised disclosure of, or access to, Data. </w:t>
            </w:r>
          </w:p>
        </w:tc>
      </w:tr>
      <w:tr w:rsidR="00561DF1" w:rsidRPr="00774D33" w14:paraId="67324EC8" w14:textId="77777777" w:rsidTr="00B07705">
        <w:trPr>
          <w:jc w:val="center"/>
        </w:trPr>
        <w:tc>
          <w:tcPr>
            <w:tcW w:w="1229" w:type="pct"/>
          </w:tcPr>
          <w:p w14:paraId="196814AC" w14:textId="15F3CDBD" w:rsidR="00561DF1" w:rsidRPr="00774D33" w:rsidRDefault="00561DF1" w:rsidP="00774D33">
            <w:pPr>
              <w:spacing w:before="120"/>
              <w:jc w:val="both"/>
              <w:rPr>
                <w:sz w:val="22"/>
                <w:szCs w:val="22"/>
              </w:rPr>
            </w:pPr>
            <w:r>
              <w:rPr>
                <w:sz w:val="22"/>
                <w:szCs w:val="22"/>
              </w:rPr>
              <w:t>Strategic Road Network (SRN)</w:t>
            </w:r>
          </w:p>
        </w:tc>
        <w:tc>
          <w:tcPr>
            <w:tcW w:w="3771" w:type="pct"/>
          </w:tcPr>
          <w:p w14:paraId="48EDD5DD" w14:textId="2C739E3F" w:rsidR="00561DF1" w:rsidRPr="00774D33" w:rsidRDefault="00561DF1" w:rsidP="00774D33">
            <w:pPr>
              <w:pStyle w:val="bodytext10"/>
              <w:spacing w:before="120" w:line="276" w:lineRule="auto"/>
              <w:jc w:val="both"/>
              <w:rPr>
                <w:szCs w:val="22"/>
              </w:rPr>
            </w:pPr>
            <w:r w:rsidRPr="00561DF1">
              <w:rPr>
                <w:szCs w:val="22"/>
              </w:rPr>
              <w:t>These are the roads that are managed by National Highways and includes 4,500 miles of motorways and major A roads that carries a third of all traffic and two-thirds of all freight.</w:t>
            </w:r>
          </w:p>
        </w:tc>
      </w:tr>
      <w:tr w:rsidR="00DF1A66" w:rsidRPr="00774D33" w14:paraId="20CD916D" w14:textId="77777777" w:rsidTr="00B07705">
        <w:trPr>
          <w:jc w:val="center"/>
        </w:trPr>
        <w:tc>
          <w:tcPr>
            <w:tcW w:w="1229" w:type="pct"/>
          </w:tcPr>
          <w:p w14:paraId="269BCF86" w14:textId="10343D1F" w:rsidR="00DF1A66" w:rsidRPr="00774D33" w:rsidRDefault="00DF1A66" w:rsidP="00774D33">
            <w:pPr>
              <w:spacing w:before="120"/>
              <w:jc w:val="both"/>
              <w:rPr>
                <w:rStyle w:val="normaltextrun"/>
                <w:sz w:val="22"/>
                <w:szCs w:val="22"/>
              </w:rPr>
            </w:pPr>
            <w:r w:rsidRPr="00774D33">
              <w:rPr>
                <w:sz w:val="22"/>
                <w:szCs w:val="22"/>
              </w:rPr>
              <w:t xml:space="preserve">Traffic Officer </w:t>
            </w:r>
          </w:p>
        </w:tc>
        <w:tc>
          <w:tcPr>
            <w:tcW w:w="3771" w:type="pct"/>
          </w:tcPr>
          <w:p w14:paraId="562C68F3" w14:textId="77777777" w:rsidR="00DF1A66" w:rsidRPr="00774D33" w:rsidRDefault="00DF1A66" w:rsidP="00774D33">
            <w:pPr>
              <w:pStyle w:val="bodytext10"/>
              <w:spacing w:before="120" w:line="276" w:lineRule="auto"/>
              <w:jc w:val="both"/>
              <w:rPr>
                <w:szCs w:val="22"/>
              </w:rPr>
            </w:pPr>
            <w:r w:rsidRPr="00774D33">
              <w:rPr>
                <w:szCs w:val="22"/>
              </w:rPr>
              <w:t>is the term used by the Buyer to describe a specific group of employees and categorised as follows:</w:t>
            </w:r>
          </w:p>
          <w:p w14:paraId="427515AE" w14:textId="15E0246B" w:rsidR="00DF1A66" w:rsidRPr="00774D33" w:rsidRDefault="00DF1A66" w:rsidP="004479BE">
            <w:pPr>
              <w:pStyle w:val="paragraph"/>
              <w:numPr>
                <w:ilvl w:val="0"/>
                <w:numId w:val="37"/>
              </w:numPr>
              <w:spacing w:before="120" w:beforeAutospacing="0" w:after="120" w:afterAutospacing="0" w:line="276" w:lineRule="auto"/>
              <w:ind w:left="507" w:hanging="425"/>
              <w:jc w:val="both"/>
              <w:textAlignment w:val="baseline"/>
              <w:rPr>
                <w:rStyle w:val="normaltextrun"/>
                <w:rFonts w:ascii="Arial" w:hAnsi="Arial" w:cs="Arial"/>
                <w:sz w:val="22"/>
                <w:szCs w:val="22"/>
                <w:lang w:val="en-GB"/>
              </w:rPr>
            </w:pPr>
            <w:r w:rsidRPr="00774D33">
              <w:rPr>
                <w:rFonts w:ascii="Arial" w:hAnsi="Arial" w:cs="Arial"/>
                <w:sz w:val="22"/>
                <w:szCs w:val="22"/>
              </w:rPr>
              <w:t>Traffic Officer – The Traffic Management Act (TMA) 2004 Part 1, transferred general traffic and road management tasks, previously performed by the Police on the strategic road network, to the Buyer resulting in the creation of Traffic Officer roles in both an on-road and off-road capacity.</w:t>
            </w:r>
          </w:p>
        </w:tc>
      </w:tr>
    </w:tbl>
    <w:p w14:paraId="7729C24D" w14:textId="77777777" w:rsidR="00DF1A66" w:rsidRPr="004C262F" w:rsidRDefault="00DF1A66" w:rsidP="004C262F">
      <w:pPr>
        <w:rPr>
          <w:rFonts w:eastAsiaTheme="majorEastAsia"/>
        </w:rPr>
      </w:pPr>
      <w:bookmarkStart w:id="54" w:name="_Annex_02_–"/>
      <w:bookmarkEnd w:id="54"/>
    </w:p>
    <w:p w14:paraId="399F828B" w14:textId="77777777" w:rsidR="00DF1A66" w:rsidRDefault="00DF1A66">
      <w:pPr>
        <w:spacing w:after="160" w:line="259" w:lineRule="auto"/>
        <w:rPr>
          <w:rStyle w:val="normaltextrun"/>
          <w:rFonts w:eastAsiaTheme="majorEastAsia"/>
          <w:b/>
          <w:bCs/>
          <w:snapToGrid w:val="0"/>
          <w:color w:val="000000"/>
          <w:shd w:val="clear" w:color="auto" w:fill="FFFFFF"/>
          <w:lang w:eastAsia="en-GB"/>
        </w:rPr>
      </w:pPr>
      <w:r>
        <w:rPr>
          <w:rStyle w:val="normaltextrun"/>
          <w:rFonts w:eastAsiaTheme="majorEastAsia"/>
          <w:color w:val="000000"/>
          <w:shd w:val="clear" w:color="auto" w:fill="FFFFFF"/>
        </w:rPr>
        <w:br w:type="page"/>
      </w:r>
    </w:p>
    <w:p w14:paraId="0668E39F" w14:textId="18100514" w:rsidR="00B07705" w:rsidRDefault="00B07705" w:rsidP="00B07705">
      <w:pPr>
        <w:pStyle w:val="Heading1"/>
        <w:rPr>
          <w:rStyle w:val="normaltextrun"/>
          <w:rFonts w:eastAsiaTheme="majorEastAsia"/>
          <w:color w:val="000000"/>
          <w:shd w:val="clear" w:color="auto" w:fill="FFFFFF"/>
        </w:rPr>
      </w:pPr>
      <w:bookmarkStart w:id="55" w:name="_Toc149653564"/>
      <w:r>
        <w:rPr>
          <w:rStyle w:val="normaltextrun"/>
          <w:rFonts w:eastAsiaTheme="majorEastAsia"/>
          <w:color w:val="000000"/>
          <w:shd w:val="clear" w:color="auto" w:fill="FFFFFF"/>
        </w:rPr>
        <w:lastRenderedPageBreak/>
        <w:t>Annex 02 – Reference documents</w:t>
      </w:r>
      <w:bookmarkEnd w:id="55"/>
    </w:p>
    <w:tbl>
      <w:tblPr>
        <w:tblStyle w:val="TableGrid"/>
        <w:tblW w:w="9067" w:type="dxa"/>
        <w:jc w:val="center"/>
        <w:tblLayout w:type="fixed"/>
        <w:tblLook w:val="04A0" w:firstRow="1" w:lastRow="0" w:firstColumn="1" w:lastColumn="0" w:noHBand="0" w:noVBand="1"/>
      </w:tblPr>
      <w:tblGrid>
        <w:gridCol w:w="1914"/>
        <w:gridCol w:w="2226"/>
        <w:gridCol w:w="4927"/>
      </w:tblGrid>
      <w:tr w:rsidR="00777038" w:rsidRPr="00EE0788" w14:paraId="04710483" w14:textId="77777777" w:rsidTr="00A01149">
        <w:trPr>
          <w:jc w:val="center"/>
        </w:trPr>
        <w:tc>
          <w:tcPr>
            <w:tcW w:w="1914" w:type="dxa"/>
            <w:shd w:val="clear" w:color="auto" w:fill="BFBFBF" w:themeFill="background1" w:themeFillShade="BF"/>
          </w:tcPr>
          <w:p w14:paraId="5E299770" w14:textId="77777777" w:rsidR="00777038" w:rsidRPr="00EE0788" w:rsidRDefault="00777038" w:rsidP="00C117AD">
            <w:pPr>
              <w:rPr>
                <w:rFonts w:eastAsiaTheme="majorEastAsia"/>
                <w:b/>
                <w:bCs/>
                <w:sz w:val="22"/>
                <w:szCs w:val="22"/>
              </w:rPr>
            </w:pPr>
            <w:r w:rsidRPr="00EE0788">
              <w:rPr>
                <w:rFonts w:eastAsiaTheme="majorEastAsia"/>
                <w:b/>
                <w:bCs/>
                <w:sz w:val="22"/>
                <w:szCs w:val="22"/>
              </w:rPr>
              <w:t>Specification Reference</w:t>
            </w:r>
          </w:p>
        </w:tc>
        <w:tc>
          <w:tcPr>
            <w:tcW w:w="2226" w:type="dxa"/>
            <w:shd w:val="clear" w:color="auto" w:fill="BFBFBF" w:themeFill="background1" w:themeFillShade="BF"/>
          </w:tcPr>
          <w:p w14:paraId="7CA39EB7" w14:textId="77777777" w:rsidR="00777038" w:rsidRPr="00EE0788" w:rsidRDefault="00777038" w:rsidP="00C117AD">
            <w:pPr>
              <w:rPr>
                <w:rFonts w:eastAsiaTheme="majorEastAsia"/>
                <w:b/>
                <w:bCs/>
                <w:sz w:val="22"/>
                <w:szCs w:val="22"/>
              </w:rPr>
            </w:pPr>
            <w:r w:rsidRPr="00EE0788">
              <w:rPr>
                <w:rFonts w:eastAsiaTheme="majorEastAsia"/>
                <w:b/>
                <w:bCs/>
                <w:sz w:val="22"/>
                <w:szCs w:val="22"/>
              </w:rPr>
              <w:t>Document Title</w:t>
            </w:r>
          </w:p>
        </w:tc>
        <w:tc>
          <w:tcPr>
            <w:tcW w:w="4927" w:type="dxa"/>
            <w:shd w:val="clear" w:color="auto" w:fill="BFBFBF" w:themeFill="background1" w:themeFillShade="BF"/>
          </w:tcPr>
          <w:p w14:paraId="2C0CDC6D" w14:textId="77777777" w:rsidR="00777038" w:rsidRPr="00EE0788" w:rsidRDefault="00777038" w:rsidP="00C117AD">
            <w:pPr>
              <w:rPr>
                <w:rFonts w:eastAsiaTheme="majorEastAsia"/>
                <w:b/>
                <w:bCs/>
                <w:sz w:val="22"/>
                <w:szCs w:val="22"/>
              </w:rPr>
            </w:pPr>
            <w:r w:rsidRPr="00EE0788">
              <w:rPr>
                <w:rFonts w:eastAsiaTheme="majorEastAsia"/>
                <w:b/>
                <w:bCs/>
                <w:sz w:val="22"/>
                <w:szCs w:val="22"/>
              </w:rPr>
              <w:t>Source</w:t>
            </w:r>
          </w:p>
        </w:tc>
      </w:tr>
      <w:tr w:rsidR="00777038" w:rsidRPr="00EE0788" w14:paraId="7C773617" w14:textId="77777777" w:rsidTr="00A01149">
        <w:trPr>
          <w:jc w:val="center"/>
        </w:trPr>
        <w:tc>
          <w:tcPr>
            <w:tcW w:w="1914" w:type="dxa"/>
          </w:tcPr>
          <w:p w14:paraId="7EC6D0EE" w14:textId="77777777" w:rsidR="00777038" w:rsidRPr="00EE0788" w:rsidRDefault="00777038" w:rsidP="008960E2">
            <w:pPr>
              <w:rPr>
                <w:rFonts w:eastAsiaTheme="majorEastAsia"/>
                <w:sz w:val="22"/>
                <w:szCs w:val="22"/>
              </w:rPr>
            </w:pPr>
            <w:r w:rsidRPr="00EE0788">
              <w:rPr>
                <w:sz w:val="22"/>
                <w:szCs w:val="22"/>
              </w:rPr>
              <w:t>Business Continuity</w:t>
            </w:r>
          </w:p>
        </w:tc>
        <w:tc>
          <w:tcPr>
            <w:tcW w:w="2226" w:type="dxa"/>
          </w:tcPr>
          <w:p w14:paraId="2C4A3545" w14:textId="77777777" w:rsidR="00777038" w:rsidRPr="00EE0788" w:rsidRDefault="00777038" w:rsidP="008960E2">
            <w:pPr>
              <w:rPr>
                <w:rFonts w:eastAsiaTheme="majorEastAsia"/>
                <w:sz w:val="22"/>
                <w:szCs w:val="22"/>
              </w:rPr>
            </w:pPr>
            <w:r w:rsidRPr="00EE0788">
              <w:rPr>
                <w:color w:val="000000"/>
                <w:sz w:val="22"/>
                <w:szCs w:val="22"/>
              </w:rPr>
              <w:t>ISO22301:2019</w:t>
            </w:r>
            <w:r w:rsidRPr="00EE0788">
              <w:rPr>
                <w:color w:val="000000"/>
                <w:sz w:val="22"/>
                <w:szCs w:val="22"/>
                <w:lang w:val="en-US"/>
              </w:rPr>
              <w:t> </w:t>
            </w:r>
          </w:p>
        </w:tc>
        <w:tc>
          <w:tcPr>
            <w:tcW w:w="4927" w:type="dxa"/>
          </w:tcPr>
          <w:p w14:paraId="35EA66D1" w14:textId="77777777" w:rsidR="00777038" w:rsidRPr="00EE0788" w:rsidRDefault="00000000" w:rsidP="008960E2">
            <w:pPr>
              <w:rPr>
                <w:rFonts w:eastAsiaTheme="majorEastAsia"/>
                <w:sz w:val="22"/>
                <w:szCs w:val="22"/>
              </w:rPr>
            </w:pPr>
            <w:hyperlink r:id="rId17" w:tgtFrame="_blank" w:history="1">
              <w:r w:rsidR="00777038" w:rsidRPr="00EE0788">
                <w:rPr>
                  <w:color w:val="0000FF"/>
                  <w:sz w:val="22"/>
                  <w:szCs w:val="22"/>
                  <w:u w:val="single"/>
                </w:rPr>
                <w:t>https://www.iso.org/standard/75106.html</w:t>
              </w:r>
            </w:hyperlink>
            <w:r w:rsidR="00777038" w:rsidRPr="00EE0788">
              <w:rPr>
                <w:color w:val="FF0000"/>
                <w:sz w:val="22"/>
                <w:szCs w:val="22"/>
                <w:lang w:val="en-US"/>
              </w:rPr>
              <w:t> </w:t>
            </w:r>
          </w:p>
        </w:tc>
      </w:tr>
      <w:tr w:rsidR="00777038" w:rsidRPr="00EE0788" w14:paraId="59E58486" w14:textId="77777777" w:rsidTr="008838C8">
        <w:trPr>
          <w:jc w:val="center"/>
        </w:trPr>
        <w:tc>
          <w:tcPr>
            <w:tcW w:w="1914" w:type="dxa"/>
          </w:tcPr>
          <w:p w14:paraId="04630C37" w14:textId="77777777" w:rsidR="00777038" w:rsidRPr="00EE0788" w:rsidRDefault="00777038" w:rsidP="00B24166">
            <w:pPr>
              <w:rPr>
                <w:sz w:val="22"/>
                <w:szCs w:val="22"/>
              </w:rPr>
            </w:pPr>
            <w:r w:rsidRPr="00EE0788">
              <w:rPr>
                <w:sz w:val="22"/>
                <w:szCs w:val="22"/>
              </w:rPr>
              <w:t>Carbon Net Zero</w:t>
            </w:r>
          </w:p>
        </w:tc>
        <w:tc>
          <w:tcPr>
            <w:tcW w:w="2226" w:type="dxa"/>
          </w:tcPr>
          <w:p w14:paraId="66D85732" w14:textId="77777777" w:rsidR="00777038" w:rsidRPr="00EE0788" w:rsidRDefault="00777038" w:rsidP="00B24166">
            <w:pPr>
              <w:pStyle w:val="paragraph"/>
              <w:spacing w:before="120" w:beforeAutospacing="0" w:after="120" w:afterAutospacing="0" w:line="276" w:lineRule="auto"/>
              <w:textAlignment w:val="baseline"/>
              <w:rPr>
                <w:rStyle w:val="normaltextrun"/>
                <w:rFonts w:ascii="Arial" w:hAnsi="Arial" w:cs="Arial"/>
                <w:sz w:val="22"/>
                <w:szCs w:val="22"/>
              </w:rPr>
            </w:pPr>
            <w:r w:rsidRPr="00EE0788">
              <w:rPr>
                <w:rFonts w:ascii="Arial" w:hAnsi="Arial" w:cs="Arial"/>
                <w:sz w:val="22"/>
                <w:szCs w:val="22"/>
              </w:rPr>
              <w:t xml:space="preserve">National Highways Carbon Net Zero plan </w:t>
            </w:r>
          </w:p>
        </w:tc>
        <w:tc>
          <w:tcPr>
            <w:tcW w:w="4927" w:type="dxa"/>
          </w:tcPr>
          <w:p w14:paraId="1496025E" w14:textId="77777777" w:rsidR="00777038" w:rsidRPr="00EE0788" w:rsidRDefault="00000000" w:rsidP="00B24166">
            <w:pPr>
              <w:pStyle w:val="paragraph"/>
              <w:spacing w:before="120" w:beforeAutospacing="0" w:after="120" w:afterAutospacing="0" w:line="276" w:lineRule="auto"/>
              <w:textAlignment w:val="baseline"/>
              <w:rPr>
                <w:rFonts w:ascii="Arial" w:hAnsi="Arial" w:cs="Arial"/>
                <w:sz w:val="22"/>
                <w:szCs w:val="22"/>
              </w:rPr>
            </w:pPr>
            <w:hyperlink r:id="rId18" w:history="1">
              <w:r w:rsidR="00777038" w:rsidRPr="00EE0788">
                <w:rPr>
                  <w:rStyle w:val="Hyperlink"/>
                  <w:rFonts w:ascii="Arial" w:hAnsi="Arial" w:cs="Arial"/>
                  <w:sz w:val="22"/>
                  <w:szCs w:val="22"/>
                </w:rPr>
                <w:t>https://nationalhighways.co.uk/netzerohighways/</w:t>
              </w:r>
            </w:hyperlink>
            <w:r w:rsidR="00777038" w:rsidRPr="00EE0788">
              <w:rPr>
                <w:rFonts w:ascii="Arial" w:hAnsi="Arial" w:cs="Arial"/>
                <w:sz w:val="22"/>
                <w:szCs w:val="22"/>
              </w:rPr>
              <w:t xml:space="preserve"> </w:t>
            </w:r>
          </w:p>
        </w:tc>
      </w:tr>
      <w:tr w:rsidR="00777038" w:rsidRPr="00EE0788" w14:paraId="70343CC0" w14:textId="77777777" w:rsidTr="00A01149">
        <w:trPr>
          <w:jc w:val="center"/>
        </w:trPr>
        <w:tc>
          <w:tcPr>
            <w:tcW w:w="1914" w:type="dxa"/>
          </w:tcPr>
          <w:p w14:paraId="5519E13E" w14:textId="77777777" w:rsidR="00777038" w:rsidRPr="00EE0788" w:rsidRDefault="00777038" w:rsidP="00B53CAB">
            <w:pPr>
              <w:rPr>
                <w:rFonts w:eastAsiaTheme="majorEastAsia"/>
                <w:sz w:val="22"/>
                <w:szCs w:val="22"/>
              </w:rPr>
            </w:pPr>
            <w:r w:rsidRPr="00EE0788">
              <w:rPr>
                <w:sz w:val="22"/>
                <w:szCs w:val="22"/>
              </w:rPr>
              <w:t>Communication</w:t>
            </w:r>
          </w:p>
        </w:tc>
        <w:tc>
          <w:tcPr>
            <w:tcW w:w="2226" w:type="dxa"/>
          </w:tcPr>
          <w:p w14:paraId="5CE2FC2F" w14:textId="364998D6" w:rsidR="00777038" w:rsidRPr="00EE0788" w:rsidRDefault="00831E57" w:rsidP="00B53CAB">
            <w:pPr>
              <w:rPr>
                <w:rFonts w:eastAsiaTheme="majorEastAsia"/>
                <w:sz w:val="22"/>
                <w:szCs w:val="22"/>
              </w:rPr>
            </w:pPr>
            <w:r>
              <w:rPr>
                <w:rStyle w:val="normaltextrun"/>
                <w:color w:val="000000"/>
                <w:sz w:val="22"/>
                <w:szCs w:val="22"/>
                <w:shd w:val="clear" w:color="auto" w:fill="FFFFFF"/>
              </w:rPr>
              <w:t>Highways England</w:t>
            </w:r>
            <w:r w:rsidR="00A36685">
              <w:rPr>
                <w:rStyle w:val="normaltextrun"/>
                <w:color w:val="000000"/>
                <w:sz w:val="22"/>
                <w:szCs w:val="22"/>
                <w:shd w:val="clear" w:color="auto" w:fill="FFFFFF"/>
              </w:rPr>
              <w:t xml:space="preserve"> </w:t>
            </w:r>
            <w:r w:rsidR="00777038" w:rsidRPr="00EE0788">
              <w:rPr>
                <w:rStyle w:val="normaltextrun"/>
                <w:color w:val="000000"/>
                <w:sz w:val="22"/>
                <w:szCs w:val="22"/>
                <w:shd w:val="clear" w:color="auto" w:fill="FFFFFF"/>
              </w:rPr>
              <w:t>Social Media Policy</w:t>
            </w:r>
            <w:r>
              <w:rPr>
                <w:rStyle w:val="normaltextrun"/>
                <w:color w:val="000000"/>
                <w:sz w:val="22"/>
                <w:szCs w:val="22"/>
                <w:shd w:val="clear" w:color="auto" w:fill="FFFFFF"/>
              </w:rPr>
              <w:t xml:space="preserve"> 2020</w:t>
            </w:r>
            <w:r w:rsidR="00777038" w:rsidRPr="00EE0788">
              <w:rPr>
                <w:rStyle w:val="eop"/>
                <w:color w:val="000000"/>
                <w:sz w:val="22"/>
                <w:szCs w:val="22"/>
                <w:shd w:val="clear" w:color="auto" w:fill="FFFFFF"/>
              </w:rPr>
              <w:t> </w:t>
            </w:r>
          </w:p>
        </w:tc>
        <w:tc>
          <w:tcPr>
            <w:tcW w:w="4927" w:type="dxa"/>
          </w:tcPr>
          <w:p w14:paraId="0AF19029" w14:textId="77777777" w:rsidR="00777038" w:rsidRPr="00EE0788" w:rsidRDefault="00777038" w:rsidP="00B53CAB">
            <w:pPr>
              <w:rPr>
                <w:rFonts w:eastAsiaTheme="majorEastAsia"/>
                <w:sz w:val="22"/>
                <w:szCs w:val="22"/>
              </w:rPr>
            </w:pPr>
            <w:r w:rsidRPr="00EE0788">
              <w:rPr>
                <w:sz w:val="22"/>
                <w:szCs w:val="22"/>
              </w:rPr>
              <w:t xml:space="preserve">See Reference Documents folder </w:t>
            </w:r>
            <w:r w:rsidRPr="00D02B35">
              <w:rPr>
                <w:sz w:val="22"/>
                <w:szCs w:val="22"/>
              </w:rPr>
              <w:t>in CCFT system.</w:t>
            </w:r>
          </w:p>
        </w:tc>
      </w:tr>
      <w:tr w:rsidR="00777038" w:rsidRPr="00EE0788" w14:paraId="41F92568" w14:textId="77777777" w:rsidTr="00A01149">
        <w:trPr>
          <w:jc w:val="center"/>
        </w:trPr>
        <w:tc>
          <w:tcPr>
            <w:tcW w:w="1914" w:type="dxa"/>
          </w:tcPr>
          <w:p w14:paraId="1F0B7302" w14:textId="77777777" w:rsidR="00777038" w:rsidRPr="00EE0788" w:rsidRDefault="00777038" w:rsidP="00861ECD">
            <w:pPr>
              <w:rPr>
                <w:rFonts w:eastAsiaTheme="majorEastAsia"/>
                <w:sz w:val="22"/>
                <w:szCs w:val="22"/>
              </w:rPr>
            </w:pPr>
            <w:r w:rsidRPr="00EE0788">
              <w:rPr>
                <w:sz w:val="22"/>
                <w:szCs w:val="22"/>
              </w:rPr>
              <w:t>Communication</w:t>
            </w:r>
          </w:p>
        </w:tc>
        <w:tc>
          <w:tcPr>
            <w:tcW w:w="2226" w:type="dxa"/>
          </w:tcPr>
          <w:p w14:paraId="1547E4E0" w14:textId="77777777" w:rsidR="00777038" w:rsidRPr="00EE0788" w:rsidRDefault="00777038" w:rsidP="00861ECD">
            <w:pPr>
              <w:rPr>
                <w:rFonts w:eastAsiaTheme="majorEastAsia"/>
                <w:sz w:val="22"/>
                <w:szCs w:val="22"/>
              </w:rPr>
            </w:pPr>
            <w:r w:rsidRPr="00EE0788">
              <w:rPr>
                <w:rStyle w:val="normaltextrun"/>
                <w:color w:val="000000"/>
                <w:sz w:val="22"/>
                <w:szCs w:val="22"/>
                <w:shd w:val="clear" w:color="auto" w:fill="FFFFFF"/>
              </w:rPr>
              <w:t>Communications Strategy</w:t>
            </w:r>
            <w:r w:rsidRPr="00EE0788">
              <w:rPr>
                <w:rStyle w:val="eop"/>
                <w:color w:val="000000"/>
                <w:sz w:val="22"/>
                <w:szCs w:val="22"/>
                <w:shd w:val="clear" w:color="auto" w:fill="FFFFFF"/>
              </w:rPr>
              <w:t> </w:t>
            </w:r>
          </w:p>
        </w:tc>
        <w:tc>
          <w:tcPr>
            <w:tcW w:w="4927" w:type="dxa"/>
          </w:tcPr>
          <w:p w14:paraId="0224345B" w14:textId="77777777" w:rsidR="00777038" w:rsidRPr="00EE0788" w:rsidRDefault="00000000" w:rsidP="00861ECD">
            <w:pPr>
              <w:rPr>
                <w:rFonts w:eastAsiaTheme="majorEastAsia"/>
                <w:sz w:val="22"/>
                <w:szCs w:val="22"/>
              </w:rPr>
            </w:pPr>
            <w:hyperlink r:id="rId19" w:tgtFrame="_blank" w:history="1">
              <w:r w:rsidR="00777038" w:rsidRPr="00EE0788">
                <w:rPr>
                  <w:rStyle w:val="normaltextrun"/>
                  <w:color w:val="000000"/>
                  <w:sz w:val="22"/>
                  <w:szCs w:val="22"/>
                  <w:shd w:val="clear" w:color="auto" w:fill="E1E3E6"/>
                </w:rPr>
                <w:t>https://assets.publishing.service.gov.uk/government/uploads/system/uploads/attachment_data/file/490543/S150617_Communications_Strategy.pdf</w:t>
              </w:r>
            </w:hyperlink>
            <w:r w:rsidR="00777038" w:rsidRPr="00EE0788">
              <w:rPr>
                <w:rStyle w:val="eop"/>
                <w:color w:val="000000"/>
                <w:sz w:val="22"/>
                <w:szCs w:val="22"/>
                <w:shd w:val="clear" w:color="auto" w:fill="FFFFFF"/>
              </w:rPr>
              <w:t> </w:t>
            </w:r>
          </w:p>
        </w:tc>
      </w:tr>
      <w:tr w:rsidR="00777038" w:rsidRPr="00EE0788" w14:paraId="223DF5ED" w14:textId="77777777" w:rsidTr="00A01149">
        <w:trPr>
          <w:jc w:val="center"/>
        </w:trPr>
        <w:tc>
          <w:tcPr>
            <w:tcW w:w="1914" w:type="dxa"/>
          </w:tcPr>
          <w:p w14:paraId="0E1CCFEB" w14:textId="77777777" w:rsidR="00777038" w:rsidRPr="00EE0788" w:rsidRDefault="00777038" w:rsidP="00D70B43">
            <w:pPr>
              <w:rPr>
                <w:rFonts w:eastAsiaTheme="majorEastAsia"/>
                <w:sz w:val="22"/>
                <w:szCs w:val="22"/>
              </w:rPr>
            </w:pPr>
            <w:r w:rsidRPr="00EE0788">
              <w:rPr>
                <w:sz w:val="22"/>
                <w:szCs w:val="22"/>
              </w:rPr>
              <w:t>Conflict of Interest</w:t>
            </w:r>
          </w:p>
        </w:tc>
        <w:tc>
          <w:tcPr>
            <w:tcW w:w="2226" w:type="dxa"/>
          </w:tcPr>
          <w:p w14:paraId="02611948" w14:textId="16DE4FE8" w:rsidR="00777038" w:rsidRPr="00EE0788" w:rsidRDefault="006D232C" w:rsidP="00D70B43">
            <w:pPr>
              <w:rPr>
                <w:rFonts w:eastAsiaTheme="majorEastAsia"/>
                <w:sz w:val="22"/>
                <w:szCs w:val="22"/>
              </w:rPr>
            </w:pPr>
            <w:r>
              <w:rPr>
                <w:sz w:val="22"/>
                <w:szCs w:val="22"/>
              </w:rPr>
              <w:t xml:space="preserve">National </w:t>
            </w:r>
            <w:r w:rsidR="00AC230B">
              <w:rPr>
                <w:sz w:val="22"/>
                <w:szCs w:val="22"/>
              </w:rPr>
              <w:t xml:space="preserve">Highways </w:t>
            </w:r>
            <w:r w:rsidR="00777038" w:rsidRPr="00EE0788">
              <w:rPr>
                <w:sz w:val="22"/>
                <w:szCs w:val="22"/>
              </w:rPr>
              <w:t xml:space="preserve">Declaration of </w:t>
            </w:r>
            <w:r w:rsidR="00874E67">
              <w:rPr>
                <w:sz w:val="22"/>
                <w:szCs w:val="22"/>
              </w:rPr>
              <w:t>i</w:t>
            </w:r>
            <w:r w:rsidR="00874E67" w:rsidRPr="00EE0788">
              <w:rPr>
                <w:sz w:val="22"/>
                <w:szCs w:val="22"/>
              </w:rPr>
              <w:t>nterest’s</w:t>
            </w:r>
            <w:r w:rsidR="00777038" w:rsidRPr="00EE0788">
              <w:rPr>
                <w:sz w:val="22"/>
                <w:szCs w:val="22"/>
              </w:rPr>
              <w:t xml:space="preserve"> form</w:t>
            </w:r>
            <w:r w:rsidR="00777038" w:rsidRPr="00EE0788">
              <w:rPr>
                <w:sz w:val="22"/>
                <w:szCs w:val="22"/>
                <w:lang w:val="en-US"/>
              </w:rPr>
              <w:t> </w:t>
            </w:r>
          </w:p>
        </w:tc>
        <w:tc>
          <w:tcPr>
            <w:tcW w:w="4927" w:type="dxa"/>
          </w:tcPr>
          <w:p w14:paraId="62138764" w14:textId="77777777" w:rsidR="00777038" w:rsidRPr="00EE0788" w:rsidRDefault="00777038" w:rsidP="00D70B43">
            <w:pPr>
              <w:rPr>
                <w:rFonts w:eastAsiaTheme="majorEastAsia"/>
                <w:sz w:val="22"/>
                <w:szCs w:val="22"/>
              </w:rPr>
            </w:pPr>
            <w:r w:rsidRPr="00EE0788">
              <w:rPr>
                <w:sz w:val="22"/>
                <w:szCs w:val="22"/>
              </w:rPr>
              <w:t xml:space="preserve">See Reference Documents folder </w:t>
            </w:r>
            <w:r w:rsidRPr="00D02B35">
              <w:rPr>
                <w:sz w:val="22"/>
                <w:szCs w:val="22"/>
              </w:rPr>
              <w:t>in CCFT</w:t>
            </w:r>
            <w:r w:rsidRPr="00EE0788">
              <w:rPr>
                <w:sz w:val="22"/>
                <w:szCs w:val="22"/>
              </w:rPr>
              <w:t xml:space="preserve"> system.</w:t>
            </w:r>
          </w:p>
        </w:tc>
      </w:tr>
      <w:tr w:rsidR="00777038" w:rsidRPr="00EE0788" w14:paraId="18D66172" w14:textId="77777777" w:rsidTr="00A01149">
        <w:trPr>
          <w:jc w:val="center"/>
        </w:trPr>
        <w:tc>
          <w:tcPr>
            <w:tcW w:w="1914" w:type="dxa"/>
          </w:tcPr>
          <w:p w14:paraId="6FE31C0A" w14:textId="77777777" w:rsidR="00777038" w:rsidRPr="00EE0788" w:rsidRDefault="00777038" w:rsidP="008F60D1">
            <w:pPr>
              <w:rPr>
                <w:rFonts w:eastAsiaTheme="majorEastAsia"/>
                <w:sz w:val="22"/>
                <w:szCs w:val="22"/>
              </w:rPr>
            </w:pPr>
            <w:r w:rsidRPr="00EE0788">
              <w:rPr>
                <w:sz w:val="22"/>
                <w:szCs w:val="22"/>
              </w:rPr>
              <w:t>Data Protection</w:t>
            </w:r>
          </w:p>
        </w:tc>
        <w:tc>
          <w:tcPr>
            <w:tcW w:w="2226" w:type="dxa"/>
          </w:tcPr>
          <w:p w14:paraId="76B78E03" w14:textId="77777777" w:rsidR="00777038" w:rsidRPr="00EE0788" w:rsidRDefault="00777038" w:rsidP="008F60D1">
            <w:pPr>
              <w:rPr>
                <w:rFonts w:eastAsiaTheme="majorEastAsia"/>
                <w:sz w:val="22"/>
                <w:szCs w:val="22"/>
              </w:rPr>
            </w:pPr>
            <w:r w:rsidRPr="00EE0788">
              <w:rPr>
                <w:sz w:val="22"/>
                <w:szCs w:val="22"/>
              </w:rPr>
              <w:t>Procurement Policy Note 02/18 Changes to Data Protection Legislation and General Data Protection Regulation</w:t>
            </w:r>
            <w:r w:rsidRPr="00EE0788">
              <w:rPr>
                <w:sz w:val="22"/>
                <w:szCs w:val="22"/>
                <w:lang w:val="en-US"/>
              </w:rPr>
              <w:t> </w:t>
            </w:r>
          </w:p>
        </w:tc>
        <w:tc>
          <w:tcPr>
            <w:tcW w:w="4927" w:type="dxa"/>
          </w:tcPr>
          <w:p w14:paraId="7AD0017F" w14:textId="77777777" w:rsidR="00777038" w:rsidRPr="00EE0788" w:rsidRDefault="00000000" w:rsidP="008F60D1">
            <w:pPr>
              <w:rPr>
                <w:rFonts w:eastAsiaTheme="majorEastAsia"/>
                <w:sz w:val="22"/>
                <w:szCs w:val="22"/>
              </w:rPr>
            </w:pPr>
            <w:hyperlink r:id="rId20" w:tgtFrame="_blank" w:history="1">
              <w:r w:rsidR="00777038" w:rsidRPr="00EE0788">
                <w:rPr>
                  <w:i/>
                  <w:iCs/>
                  <w:color w:val="0000FF"/>
                  <w:sz w:val="22"/>
                  <w:szCs w:val="22"/>
                  <w:u w:val="single"/>
                </w:rPr>
                <w:t>https://www.gov.uk/government/publications/procurement-policy-note-0218-changes-to-data-protection-legislation-general-data-protection-regulation</w:t>
              </w:r>
            </w:hyperlink>
            <w:r w:rsidR="00777038" w:rsidRPr="00EE0788">
              <w:rPr>
                <w:i/>
                <w:iCs/>
                <w:color w:val="FF0000"/>
                <w:sz w:val="22"/>
                <w:szCs w:val="22"/>
              </w:rPr>
              <w:t> </w:t>
            </w:r>
            <w:r w:rsidR="00777038" w:rsidRPr="00EE0788">
              <w:rPr>
                <w:color w:val="FF0000"/>
                <w:sz w:val="22"/>
                <w:szCs w:val="22"/>
                <w:lang w:val="en-US"/>
              </w:rPr>
              <w:t> </w:t>
            </w:r>
          </w:p>
        </w:tc>
      </w:tr>
      <w:tr w:rsidR="00777038" w:rsidRPr="00EE0788" w14:paraId="53295C7B" w14:textId="77777777" w:rsidTr="00A01149">
        <w:trPr>
          <w:jc w:val="center"/>
        </w:trPr>
        <w:tc>
          <w:tcPr>
            <w:tcW w:w="1914" w:type="dxa"/>
          </w:tcPr>
          <w:p w14:paraId="73651313" w14:textId="77777777" w:rsidR="00777038" w:rsidRPr="00EE0788" w:rsidRDefault="00777038" w:rsidP="008F60D1">
            <w:pPr>
              <w:rPr>
                <w:rFonts w:eastAsiaTheme="majorEastAsia"/>
                <w:sz w:val="22"/>
                <w:szCs w:val="22"/>
              </w:rPr>
            </w:pPr>
            <w:r w:rsidRPr="00EE0788">
              <w:rPr>
                <w:sz w:val="22"/>
                <w:szCs w:val="22"/>
              </w:rPr>
              <w:t>Data Protection</w:t>
            </w:r>
          </w:p>
        </w:tc>
        <w:tc>
          <w:tcPr>
            <w:tcW w:w="2226" w:type="dxa"/>
          </w:tcPr>
          <w:p w14:paraId="0799B6BE" w14:textId="77777777" w:rsidR="00777038" w:rsidRPr="00EE0788" w:rsidRDefault="00777038" w:rsidP="008F60D1">
            <w:pPr>
              <w:rPr>
                <w:rFonts w:eastAsiaTheme="majorEastAsia"/>
                <w:sz w:val="22"/>
                <w:szCs w:val="22"/>
              </w:rPr>
            </w:pPr>
            <w:r w:rsidRPr="00EE0788">
              <w:rPr>
                <w:sz w:val="22"/>
                <w:szCs w:val="22"/>
              </w:rPr>
              <w:t>Data Protection Act 2018</w:t>
            </w:r>
            <w:r w:rsidRPr="00EE0788">
              <w:rPr>
                <w:sz w:val="22"/>
                <w:szCs w:val="22"/>
                <w:lang w:val="en-US"/>
              </w:rPr>
              <w:t> </w:t>
            </w:r>
          </w:p>
        </w:tc>
        <w:tc>
          <w:tcPr>
            <w:tcW w:w="4927" w:type="dxa"/>
          </w:tcPr>
          <w:p w14:paraId="2F044DCC" w14:textId="77777777" w:rsidR="00777038" w:rsidRPr="00EE0788" w:rsidRDefault="00000000" w:rsidP="008F60D1">
            <w:pPr>
              <w:rPr>
                <w:rFonts w:eastAsiaTheme="majorEastAsia"/>
                <w:sz w:val="22"/>
                <w:szCs w:val="22"/>
              </w:rPr>
            </w:pPr>
            <w:hyperlink r:id="rId21" w:tgtFrame="_blank" w:history="1">
              <w:r w:rsidR="00777038" w:rsidRPr="00EE0788">
                <w:rPr>
                  <w:i/>
                  <w:iCs/>
                  <w:color w:val="0000FF"/>
                  <w:sz w:val="22"/>
                  <w:szCs w:val="22"/>
                  <w:u w:val="single"/>
                </w:rPr>
                <w:t>https://www.gov.uk/government/publications/data-protection-bill-general-processing</w:t>
              </w:r>
            </w:hyperlink>
            <w:r w:rsidR="00777038" w:rsidRPr="00EE0788">
              <w:rPr>
                <w:i/>
                <w:iCs/>
                <w:color w:val="FF0000"/>
                <w:sz w:val="22"/>
                <w:szCs w:val="22"/>
              </w:rPr>
              <w:t> </w:t>
            </w:r>
            <w:r w:rsidR="00777038" w:rsidRPr="00EE0788">
              <w:rPr>
                <w:color w:val="FF0000"/>
                <w:sz w:val="22"/>
                <w:szCs w:val="22"/>
                <w:lang w:val="en-US"/>
              </w:rPr>
              <w:t> </w:t>
            </w:r>
          </w:p>
        </w:tc>
      </w:tr>
      <w:tr w:rsidR="00777038" w:rsidRPr="00EE0788" w14:paraId="2EFF4244" w14:textId="77777777" w:rsidTr="00A01149">
        <w:trPr>
          <w:jc w:val="center"/>
        </w:trPr>
        <w:tc>
          <w:tcPr>
            <w:tcW w:w="1914" w:type="dxa"/>
          </w:tcPr>
          <w:p w14:paraId="74CDBE8F" w14:textId="77777777" w:rsidR="00777038" w:rsidRPr="00EE0788" w:rsidRDefault="00777038" w:rsidP="008F60D1">
            <w:pPr>
              <w:rPr>
                <w:rFonts w:eastAsiaTheme="majorEastAsia"/>
                <w:sz w:val="22"/>
                <w:szCs w:val="22"/>
              </w:rPr>
            </w:pPr>
            <w:r w:rsidRPr="00EE0788">
              <w:rPr>
                <w:sz w:val="22"/>
                <w:szCs w:val="22"/>
              </w:rPr>
              <w:t>Data Protection</w:t>
            </w:r>
          </w:p>
        </w:tc>
        <w:tc>
          <w:tcPr>
            <w:tcW w:w="2226" w:type="dxa"/>
          </w:tcPr>
          <w:p w14:paraId="14147906" w14:textId="77777777" w:rsidR="00777038" w:rsidRPr="00EE0788" w:rsidRDefault="00777038" w:rsidP="008F60D1">
            <w:pPr>
              <w:rPr>
                <w:rFonts w:eastAsiaTheme="majorEastAsia"/>
                <w:sz w:val="22"/>
                <w:szCs w:val="22"/>
              </w:rPr>
            </w:pPr>
            <w:r w:rsidRPr="00EE0788">
              <w:rPr>
                <w:sz w:val="22"/>
                <w:szCs w:val="22"/>
              </w:rPr>
              <w:t>General Data Protection Regulation (EU2016/679)</w:t>
            </w:r>
            <w:r w:rsidRPr="00EE0788">
              <w:rPr>
                <w:sz w:val="22"/>
                <w:szCs w:val="22"/>
                <w:lang w:val="en-US"/>
              </w:rPr>
              <w:t> </w:t>
            </w:r>
          </w:p>
        </w:tc>
        <w:tc>
          <w:tcPr>
            <w:tcW w:w="4927" w:type="dxa"/>
          </w:tcPr>
          <w:p w14:paraId="7073A56E" w14:textId="77777777" w:rsidR="00777038" w:rsidRPr="00EE0788" w:rsidRDefault="00000000" w:rsidP="008F60D1">
            <w:pPr>
              <w:spacing w:before="120"/>
              <w:textAlignment w:val="baseline"/>
              <w:rPr>
                <w:sz w:val="22"/>
                <w:szCs w:val="22"/>
                <w:lang w:val="en-US"/>
              </w:rPr>
            </w:pPr>
            <w:hyperlink r:id="rId22" w:tgtFrame="_blank" w:history="1">
              <w:r w:rsidR="00777038" w:rsidRPr="00EE0788">
                <w:rPr>
                  <w:i/>
                  <w:iCs/>
                  <w:color w:val="0000FF"/>
                  <w:sz w:val="22"/>
                  <w:szCs w:val="22"/>
                  <w:u w:val="single"/>
                </w:rPr>
                <w:t>https://www.legislation.gov.uk/eur/2016/679/contents</w:t>
              </w:r>
            </w:hyperlink>
            <w:r w:rsidR="00777038" w:rsidRPr="00EE0788">
              <w:rPr>
                <w:i/>
                <w:iCs/>
                <w:color w:val="FF0000"/>
                <w:sz w:val="22"/>
                <w:szCs w:val="22"/>
              </w:rPr>
              <w:t> </w:t>
            </w:r>
            <w:r w:rsidR="00777038" w:rsidRPr="00EE0788">
              <w:rPr>
                <w:color w:val="FF0000"/>
                <w:sz w:val="22"/>
                <w:szCs w:val="22"/>
                <w:lang w:val="en-US"/>
              </w:rPr>
              <w:t> </w:t>
            </w:r>
          </w:p>
          <w:p w14:paraId="1F9E6D64" w14:textId="77777777" w:rsidR="00777038" w:rsidRPr="00EE0788" w:rsidRDefault="00777038" w:rsidP="008F60D1">
            <w:pPr>
              <w:spacing w:before="120"/>
              <w:textAlignment w:val="baseline"/>
              <w:rPr>
                <w:sz w:val="22"/>
                <w:szCs w:val="22"/>
                <w:lang w:val="en-US"/>
              </w:rPr>
            </w:pPr>
            <w:r w:rsidRPr="00EE0788">
              <w:rPr>
                <w:color w:val="FF0000"/>
                <w:sz w:val="22"/>
                <w:szCs w:val="22"/>
                <w:lang w:val="en-US"/>
              </w:rPr>
              <w:t> </w:t>
            </w:r>
          </w:p>
          <w:p w14:paraId="1BD755B2" w14:textId="77777777" w:rsidR="00777038" w:rsidRPr="00EE0788" w:rsidRDefault="00000000" w:rsidP="008F60D1">
            <w:pPr>
              <w:rPr>
                <w:rFonts w:eastAsiaTheme="majorEastAsia"/>
                <w:sz w:val="22"/>
                <w:szCs w:val="22"/>
              </w:rPr>
            </w:pPr>
            <w:hyperlink r:id="rId23" w:tgtFrame="_blank" w:history="1">
              <w:r w:rsidR="00777038" w:rsidRPr="00EE0788">
                <w:rPr>
                  <w:i/>
                  <w:iCs/>
                  <w:color w:val="0000FF"/>
                  <w:sz w:val="22"/>
                  <w:szCs w:val="22"/>
                  <w:u w:val="single"/>
                </w:rPr>
                <w:t>https://eur-lex.europa.eu/legal-content/EN/TXT/PDF/?uri=CELEX:32016R0679&amp;from=EN</w:t>
              </w:r>
            </w:hyperlink>
            <w:r w:rsidR="00777038" w:rsidRPr="00EE0788">
              <w:rPr>
                <w:i/>
                <w:iCs/>
                <w:color w:val="FF0000"/>
                <w:sz w:val="22"/>
                <w:szCs w:val="22"/>
              </w:rPr>
              <w:t> </w:t>
            </w:r>
            <w:r w:rsidR="00777038" w:rsidRPr="00EE0788">
              <w:rPr>
                <w:color w:val="FF0000"/>
                <w:sz w:val="22"/>
                <w:szCs w:val="22"/>
                <w:lang w:val="en-US"/>
              </w:rPr>
              <w:t> </w:t>
            </w:r>
          </w:p>
        </w:tc>
      </w:tr>
      <w:tr w:rsidR="00777038" w:rsidRPr="00EE0788" w14:paraId="2BDA97B3" w14:textId="77777777" w:rsidTr="00A01149">
        <w:trPr>
          <w:jc w:val="center"/>
        </w:trPr>
        <w:tc>
          <w:tcPr>
            <w:tcW w:w="1914" w:type="dxa"/>
          </w:tcPr>
          <w:p w14:paraId="119DF1D0" w14:textId="77777777" w:rsidR="00777038" w:rsidRPr="00EE0788" w:rsidRDefault="00777038" w:rsidP="008F60D1">
            <w:pPr>
              <w:rPr>
                <w:sz w:val="22"/>
                <w:szCs w:val="22"/>
              </w:rPr>
            </w:pPr>
            <w:r w:rsidRPr="00EE0788">
              <w:rPr>
                <w:sz w:val="22"/>
                <w:szCs w:val="22"/>
              </w:rPr>
              <w:t>Data Protection</w:t>
            </w:r>
          </w:p>
        </w:tc>
        <w:tc>
          <w:tcPr>
            <w:tcW w:w="2226" w:type="dxa"/>
          </w:tcPr>
          <w:p w14:paraId="73527A7F" w14:textId="77777777" w:rsidR="00777038" w:rsidRPr="00EE0788" w:rsidRDefault="00777038" w:rsidP="008F60D1">
            <w:pPr>
              <w:rPr>
                <w:sz w:val="22"/>
                <w:szCs w:val="22"/>
              </w:rPr>
            </w:pPr>
            <w:r w:rsidRPr="00EE0788">
              <w:rPr>
                <w:sz w:val="22"/>
                <w:szCs w:val="22"/>
              </w:rPr>
              <w:t>LED (Law Enforcement Directive (Directive (EU) 2016/680</w:t>
            </w:r>
            <w:r w:rsidRPr="00EE0788">
              <w:rPr>
                <w:sz w:val="22"/>
                <w:szCs w:val="22"/>
                <w:lang w:val="en-US"/>
              </w:rPr>
              <w:t> </w:t>
            </w:r>
          </w:p>
        </w:tc>
        <w:tc>
          <w:tcPr>
            <w:tcW w:w="4927" w:type="dxa"/>
          </w:tcPr>
          <w:p w14:paraId="3E325458" w14:textId="77777777" w:rsidR="00777038" w:rsidRPr="00EE0788" w:rsidRDefault="00000000" w:rsidP="008F60D1">
            <w:pPr>
              <w:spacing w:before="120"/>
              <w:textAlignment w:val="baseline"/>
              <w:rPr>
                <w:sz w:val="22"/>
                <w:szCs w:val="22"/>
              </w:rPr>
            </w:pPr>
            <w:hyperlink r:id="rId24" w:tgtFrame="_blank" w:history="1">
              <w:r w:rsidR="00777038" w:rsidRPr="00EE0788">
                <w:rPr>
                  <w:i/>
                  <w:iCs/>
                  <w:color w:val="0000FF"/>
                  <w:sz w:val="22"/>
                  <w:szCs w:val="22"/>
                  <w:u w:val="single"/>
                </w:rPr>
                <w:t>https://eur-lex.europa.eu/legal-content/EN/TXT/PDF/?uri=CELEX:32016R0679&amp;from=EN</w:t>
              </w:r>
            </w:hyperlink>
            <w:r w:rsidR="00777038" w:rsidRPr="00EE0788">
              <w:rPr>
                <w:color w:val="FF0000"/>
                <w:sz w:val="22"/>
                <w:szCs w:val="22"/>
                <w:lang w:val="en-US"/>
              </w:rPr>
              <w:t> </w:t>
            </w:r>
          </w:p>
        </w:tc>
      </w:tr>
      <w:tr w:rsidR="00777038" w:rsidRPr="00EE0788" w14:paraId="51224A45" w14:textId="77777777" w:rsidTr="00A01149">
        <w:trPr>
          <w:jc w:val="center"/>
        </w:trPr>
        <w:tc>
          <w:tcPr>
            <w:tcW w:w="1914" w:type="dxa"/>
          </w:tcPr>
          <w:p w14:paraId="7BFA7ECC" w14:textId="77777777" w:rsidR="00777038" w:rsidRPr="00EE0788" w:rsidRDefault="00777038" w:rsidP="008F60D1">
            <w:pPr>
              <w:rPr>
                <w:sz w:val="22"/>
                <w:szCs w:val="22"/>
              </w:rPr>
            </w:pPr>
            <w:r w:rsidRPr="00EE0788">
              <w:rPr>
                <w:sz w:val="22"/>
                <w:szCs w:val="22"/>
              </w:rPr>
              <w:t>Data Protection</w:t>
            </w:r>
          </w:p>
        </w:tc>
        <w:tc>
          <w:tcPr>
            <w:tcW w:w="2226" w:type="dxa"/>
          </w:tcPr>
          <w:p w14:paraId="53DF50F8" w14:textId="77777777" w:rsidR="00777038" w:rsidRPr="00EE0788" w:rsidRDefault="00777038" w:rsidP="008F60D1">
            <w:pPr>
              <w:rPr>
                <w:sz w:val="22"/>
                <w:szCs w:val="22"/>
              </w:rPr>
            </w:pPr>
            <w:r w:rsidRPr="00EE0788">
              <w:rPr>
                <w:sz w:val="22"/>
                <w:szCs w:val="22"/>
              </w:rPr>
              <w:t xml:space="preserve">Privacy and Electronic Communications </w:t>
            </w:r>
            <w:r w:rsidRPr="00EE0788">
              <w:rPr>
                <w:sz w:val="22"/>
                <w:szCs w:val="22"/>
              </w:rPr>
              <w:lastRenderedPageBreak/>
              <w:t>(EC Directive) Regulations 2003</w:t>
            </w:r>
            <w:r w:rsidRPr="00EE0788">
              <w:rPr>
                <w:sz w:val="22"/>
                <w:szCs w:val="22"/>
                <w:lang w:val="en-US"/>
              </w:rPr>
              <w:t> </w:t>
            </w:r>
          </w:p>
        </w:tc>
        <w:tc>
          <w:tcPr>
            <w:tcW w:w="4927" w:type="dxa"/>
          </w:tcPr>
          <w:p w14:paraId="3932137C" w14:textId="77777777" w:rsidR="00777038" w:rsidRPr="00EE0788" w:rsidRDefault="00000000" w:rsidP="008F60D1">
            <w:pPr>
              <w:spacing w:before="120"/>
              <w:textAlignment w:val="baseline"/>
              <w:rPr>
                <w:sz w:val="22"/>
                <w:szCs w:val="22"/>
              </w:rPr>
            </w:pPr>
            <w:hyperlink r:id="rId25" w:tgtFrame="_blank" w:history="1">
              <w:r w:rsidR="00777038" w:rsidRPr="00EE0788">
                <w:rPr>
                  <w:i/>
                  <w:iCs/>
                  <w:color w:val="0000FF"/>
                  <w:sz w:val="22"/>
                  <w:szCs w:val="22"/>
                  <w:u w:val="single"/>
                </w:rPr>
                <w:t>https://www.legislation.gov.uk/uksi/2003/2426/contents/made</w:t>
              </w:r>
            </w:hyperlink>
            <w:r w:rsidR="00777038" w:rsidRPr="00EE0788">
              <w:rPr>
                <w:i/>
                <w:iCs/>
                <w:color w:val="FF0000"/>
                <w:sz w:val="22"/>
                <w:szCs w:val="22"/>
              </w:rPr>
              <w:t> </w:t>
            </w:r>
            <w:r w:rsidR="00777038" w:rsidRPr="00EE0788">
              <w:rPr>
                <w:color w:val="FF0000"/>
                <w:sz w:val="22"/>
                <w:szCs w:val="22"/>
                <w:lang w:val="en-US"/>
              </w:rPr>
              <w:t> </w:t>
            </w:r>
          </w:p>
        </w:tc>
      </w:tr>
      <w:tr w:rsidR="00777038" w:rsidRPr="00EE0788" w14:paraId="20685BD4" w14:textId="77777777" w:rsidTr="00A01149">
        <w:trPr>
          <w:jc w:val="center"/>
        </w:trPr>
        <w:tc>
          <w:tcPr>
            <w:tcW w:w="1914" w:type="dxa"/>
          </w:tcPr>
          <w:p w14:paraId="2B882B2F" w14:textId="77777777" w:rsidR="00777038" w:rsidRPr="00EE0788" w:rsidRDefault="00777038" w:rsidP="008F60D1">
            <w:pPr>
              <w:rPr>
                <w:sz w:val="22"/>
                <w:szCs w:val="22"/>
              </w:rPr>
            </w:pPr>
            <w:r w:rsidRPr="00EE0788">
              <w:rPr>
                <w:sz w:val="22"/>
                <w:szCs w:val="22"/>
              </w:rPr>
              <w:t>Data Protection</w:t>
            </w:r>
          </w:p>
        </w:tc>
        <w:tc>
          <w:tcPr>
            <w:tcW w:w="2226" w:type="dxa"/>
          </w:tcPr>
          <w:p w14:paraId="21ED760E" w14:textId="77777777" w:rsidR="00777038" w:rsidRPr="00EE0788" w:rsidRDefault="00777038" w:rsidP="008F60D1">
            <w:pPr>
              <w:rPr>
                <w:sz w:val="22"/>
                <w:szCs w:val="22"/>
              </w:rPr>
            </w:pPr>
            <w:r w:rsidRPr="00EE0788">
              <w:rPr>
                <w:sz w:val="22"/>
                <w:szCs w:val="22"/>
              </w:rPr>
              <w:t>Procurement Policy Note 02/18 Changes to Data Protection Legislation and General Data Protection Regulation</w:t>
            </w:r>
            <w:r w:rsidRPr="00EE0788">
              <w:rPr>
                <w:sz w:val="22"/>
                <w:szCs w:val="22"/>
                <w:lang w:val="en-US"/>
              </w:rPr>
              <w:t> </w:t>
            </w:r>
          </w:p>
        </w:tc>
        <w:tc>
          <w:tcPr>
            <w:tcW w:w="4927" w:type="dxa"/>
          </w:tcPr>
          <w:p w14:paraId="2DD6B19B" w14:textId="77777777" w:rsidR="00777038" w:rsidRPr="00EE0788" w:rsidRDefault="00000000" w:rsidP="008F60D1">
            <w:pPr>
              <w:spacing w:before="120"/>
              <w:textAlignment w:val="baseline"/>
              <w:rPr>
                <w:sz w:val="22"/>
                <w:szCs w:val="22"/>
              </w:rPr>
            </w:pPr>
            <w:hyperlink r:id="rId26" w:tgtFrame="_blank" w:history="1">
              <w:r w:rsidR="00777038" w:rsidRPr="00EE0788">
                <w:rPr>
                  <w:i/>
                  <w:iCs/>
                  <w:color w:val="0000FF"/>
                  <w:sz w:val="22"/>
                  <w:szCs w:val="22"/>
                  <w:u w:val="single"/>
                </w:rPr>
                <w:t>https://www.gov.uk/government/publications/procurement-policy-note-0218-changes-to-data-protection-legislation-general-data-protection-regulation</w:t>
              </w:r>
            </w:hyperlink>
            <w:r w:rsidR="00777038" w:rsidRPr="00EE0788">
              <w:rPr>
                <w:i/>
                <w:iCs/>
                <w:color w:val="FF0000"/>
                <w:sz w:val="22"/>
                <w:szCs w:val="22"/>
              </w:rPr>
              <w:t> </w:t>
            </w:r>
            <w:r w:rsidR="00777038" w:rsidRPr="00EE0788">
              <w:rPr>
                <w:color w:val="FF0000"/>
                <w:sz w:val="22"/>
                <w:szCs w:val="22"/>
                <w:lang w:val="en-US"/>
              </w:rPr>
              <w:t> </w:t>
            </w:r>
          </w:p>
        </w:tc>
      </w:tr>
      <w:tr w:rsidR="00777038" w:rsidRPr="00EE0788" w14:paraId="05C62D9A" w14:textId="77777777" w:rsidTr="00A01149">
        <w:trPr>
          <w:jc w:val="center"/>
        </w:trPr>
        <w:tc>
          <w:tcPr>
            <w:tcW w:w="1914" w:type="dxa"/>
          </w:tcPr>
          <w:p w14:paraId="5E97A9A8" w14:textId="77777777" w:rsidR="00777038" w:rsidRPr="00EE0788" w:rsidRDefault="00777038" w:rsidP="008F60D1">
            <w:pPr>
              <w:rPr>
                <w:sz w:val="22"/>
                <w:szCs w:val="22"/>
              </w:rPr>
            </w:pPr>
            <w:r w:rsidRPr="00EE0788">
              <w:rPr>
                <w:sz w:val="22"/>
                <w:szCs w:val="22"/>
              </w:rPr>
              <w:t>Data Protection</w:t>
            </w:r>
          </w:p>
        </w:tc>
        <w:tc>
          <w:tcPr>
            <w:tcW w:w="2226" w:type="dxa"/>
          </w:tcPr>
          <w:p w14:paraId="7B548378" w14:textId="77777777" w:rsidR="00777038" w:rsidRPr="00EE0788" w:rsidRDefault="00777038" w:rsidP="008F60D1">
            <w:pPr>
              <w:rPr>
                <w:sz w:val="22"/>
                <w:szCs w:val="22"/>
              </w:rPr>
            </w:pPr>
            <w:r w:rsidRPr="00EE0788">
              <w:rPr>
                <w:sz w:val="22"/>
                <w:szCs w:val="22"/>
              </w:rPr>
              <w:t>Data Protection Act 2018</w:t>
            </w:r>
            <w:r w:rsidRPr="00EE0788">
              <w:rPr>
                <w:sz w:val="22"/>
                <w:szCs w:val="22"/>
                <w:lang w:val="en-US"/>
              </w:rPr>
              <w:t> </w:t>
            </w:r>
          </w:p>
        </w:tc>
        <w:tc>
          <w:tcPr>
            <w:tcW w:w="4927" w:type="dxa"/>
          </w:tcPr>
          <w:p w14:paraId="744492F1" w14:textId="77777777" w:rsidR="00777038" w:rsidRPr="00EE0788" w:rsidRDefault="00000000" w:rsidP="008F60D1">
            <w:pPr>
              <w:spacing w:before="120"/>
              <w:textAlignment w:val="baseline"/>
              <w:rPr>
                <w:sz w:val="22"/>
                <w:szCs w:val="22"/>
              </w:rPr>
            </w:pPr>
            <w:hyperlink r:id="rId27" w:tgtFrame="_blank" w:history="1">
              <w:r w:rsidR="00777038" w:rsidRPr="00EE0788">
                <w:rPr>
                  <w:i/>
                  <w:iCs/>
                  <w:color w:val="0000FF"/>
                  <w:sz w:val="22"/>
                  <w:szCs w:val="22"/>
                  <w:u w:val="single"/>
                </w:rPr>
                <w:t>https://www.gov.uk/government/publications/data-protection-bill-general-processing</w:t>
              </w:r>
            </w:hyperlink>
            <w:r w:rsidR="00777038" w:rsidRPr="00EE0788">
              <w:rPr>
                <w:i/>
                <w:iCs/>
                <w:color w:val="FF0000"/>
                <w:sz w:val="22"/>
                <w:szCs w:val="22"/>
              </w:rPr>
              <w:t> </w:t>
            </w:r>
            <w:r w:rsidR="00777038" w:rsidRPr="00EE0788">
              <w:rPr>
                <w:color w:val="FF0000"/>
                <w:sz w:val="22"/>
                <w:szCs w:val="22"/>
                <w:lang w:val="en-US"/>
              </w:rPr>
              <w:t> </w:t>
            </w:r>
          </w:p>
        </w:tc>
      </w:tr>
      <w:tr w:rsidR="00777038" w:rsidRPr="00EE0788" w14:paraId="7877A00A" w14:textId="77777777" w:rsidTr="00A01149">
        <w:trPr>
          <w:jc w:val="center"/>
        </w:trPr>
        <w:tc>
          <w:tcPr>
            <w:tcW w:w="1914" w:type="dxa"/>
          </w:tcPr>
          <w:p w14:paraId="1ED01EC6" w14:textId="77777777" w:rsidR="00777038" w:rsidRPr="00EE0788" w:rsidRDefault="00777038" w:rsidP="008F60D1">
            <w:pPr>
              <w:rPr>
                <w:sz w:val="22"/>
                <w:szCs w:val="22"/>
              </w:rPr>
            </w:pPr>
            <w:r w:rsidRPr="00EE0788">
              <w:rPr>
                <w:sz w:val="22"/>
                <w:szCs w:val="22"/>
              </w:rPr>
              <w:t>Data Protection</w:t>
            </w:r>
          </w:p>
        </w:tc>
        <w:tc>
          <w:tcPr>
            <w:tcW w:w="2226" w:type="dxa"/>
          </w:tcPr>
          <w:p w14:paraId="313963C1" w14:textId="77777777" w:rsidR="00777038" w:rsidRPr="00EE0788" w:rsidRDefault="00777038" w:rsidP="008F60D1">
            <w:pPr>
              <w:rPr>
                <w:sz w:val="22"/>
                <w:szCs w:val="22"/>
              </w:rPr>
            </w:pPr>
            <w:r w:rsidRPr="00EE0788">
              <w:rPr>
                <w:sz w:val="22"/>
                <w:szCs w:val="22"/>
              </w:rPr>
              <w:t>General Data Protection Regulation (EU2016/679)</w:t>
            </w:r>
            <w:r w:rsidRPr="00EE0788">
              <w:rPr>
                <w:sz w:val="22"/>
                <w:szCs w:val="22"/>
                <w:lang w:val="en-US"/>
              </w:rPr>
              <w:t> </w:t>
            </w:r>
          </w:p>
        </w:tc>
        <w:tc>
          <w:tcPr>
            <w:tcW w:w="4927" w:type="dxa"/>
          </w:tcPr>
          <w:p w14:paraId="01B4A415" w14:textId="77777777" w:rsidR="00777038" w:rsidRPr="00EE0788" w:rsidRDefault="00000000" w:rsidP="008F60D1">
            <w:pPr>
              <w:spacing w:before="120"/>
              <w:textAlignment w:val="baseline"/>
              <w:rPr>
                <w:sz w:val="22"/>
                <w:szCs w:val="22"/>
                <w:lang w:val="en-US"/>
              </w:rPr>
            </w:pPr>
            <w:hyperlink r:id="rId28" w:tgtFrame="_blank" w:history="1">
              <w:r w:rsidR="00777038" w:rsidRPr="00EE0788">
                <w:rPr>
                  <w:i/>
                  <w:iCs/>
                  <w:color w:val="0000FF"/>
                  <w:sz w:val="22"/>
                  <w:szCs w:val="22"/>
                  <w:u w:val="single"/>
                </w:rPr>
                <w:t>https://www.legislation.gov.uk/eur/2016/679/contents</w:t>
              </w:r>
            </w:hyperlink>
            <w:r w:rsidR="00777038" w:rsidRPr="00EE0788">
              <w:rPr>
                <w:i/>
                <w:iCs/>
                <w:color w:val="FF0000"/>
                <w:sz w:val="22"/>
                <w:szCs w:val="22"/>
              </w:rPr>
              <w:t> </w:t>
            </w:r>
            <w:r w:rsidR="00777038" w:rsidRPr="00EE0788">
              <w:rPr>
                <w:color w:val="FF0000"/>
                <w:sz w:val="22"/>
                <w:szCs w:val="22"/>
                <w:lang w:val="en-US"/>
              </w:rPr>
              <w:t> </w:t>
            </w:r>
          </w:p>
          <w:p w14:paraId="0A075941" w14:textId="77777777" w:rsidR="00777038" w:rsidRPr="00EE0788" w:rsidRDefault="00777038" w:rsidP="008F60D1">
            <w:pPr>
              <w:spacing w:before="120"/>
              <w:textAlignment w:val="baseline"/>
              <w:rPr>
                <w:sz w:val="22"/>
                <w:szCs w:val="22"/>
                <w:lang w:val="en-US"/>
              </w:rPr>
            </w:pPr>
            <w:r w:rsidRPr="00EE0788">
              <w:rPr>
                <w:color w:val="FF0000"/>
                <w:sz w:val="22"/>
                <w:szCs w:val="22"/>
                <w:lang w:val="en-US"/>
              </w:rPr>
              <w:t> </w:t>
            </w:r>
          </w:p>
          <w:p w14:paraId="56F7B8C1" w14:textId="77777777" w:rsidR="00777038" w:rsidRPr="00EE0788" w:rsidRDefault="00000000" w:rsidP="008F60D1">
            <w:pPr>
              <w:spacing w:before="120"/>
              <w:textAlignment w:val="baseline"/>
              <w:rPr>
                <w:sz w:val="22"/>
                <w:szCs w:val="22"/>
              </w:rPr>
            </w:pPr>
            <w:hyperlink r:id="rId29" w:tgtFrame="_blank" w:history="1">
              <w:r w:rsidR="00777038" w:rsidRPr="00EE0788">
                <w:rPr>
                  <w:i/>
                  <w:iCs/>
                  <w:color w:val="0000FF"/>
                  <w:sz w:val="22"/>
                  <w:szCs w:val="22"/>
                  <w:u w:val="single"/>
                </w:rPr>
                <w:t>https://eur-lex.europa.eu/legal-content/EN/TXT/PDF/?uri=CELEX:32016R0679&amp;from=EN</w:t>
              </w:r>
            </w:hyperlink>
            <w:r w:rsidR="00777038" w:rsidRPr="00EE0788">
              <w:rPr>
                <w:i/>
                <w:iCs/>
                <w:color w:val="FF0000"/>
                <w:sz w:val="22"/>
                <w:szCs w:val="22"/>
              </w:rPr>
              <w:t> </w:t>
            </w:r>
            <w:r w:rsidR="00777038" w:rsidRPr="00EE0788">
              <w:rPr>
                <w:color w:val="FF0000"/>
                <w:sz w:val="22"/>
                <w:szCs w:val="22"/>
                <w:lang w:val="en-US"/>
              </w:rPr>
              <w:t> </w:t>
            </w:r>
          </w:p>
        </w:tc>
      </w:tr>
      <w:tr w:rsidR="00777038" w:rsidRPr="00EE0788" w14:paraId="771D1804" w14:textId="77777777" w:rsidTr="00624C8E">
        <w:trPr>
          <w:jc w:val="center"/>
        </w:trPr>
        <w:tc>
          <w:tcPr>
            <w:tcW w:w="1914" w:type="dxa"/>
          </w:tcPr>
          <w:p w14:paraId="20438BAF" w14:textId="77777777" w:rsidR="00777038" w:rsidRPr="00EE0788" w:rsidRDefault="00777038" w:rsidP="00672EEF">
            <w:pPr>
              <w:rPr>
                <w:sz w:val="22"/>
                <w:szCs w:val="22"/>
              </w:rPr>
            </w:pPr>
            <w:r w:rsidRPr="00EE0788">
              <w:rPr>
                <w:sz w:val="22"/>
                <w:szCs w:val="22"/>
              </w:rPr>
              <w:t>Disclosure requests</w:t>
            </w:r>
          </w:p>
        </w:tc>
        <w:tc>
          <w:tcPr>
            <w:tcW w:w="2226" w:type="dxa"/>
            <w:vAlign w:val="center"/>
          </w:tcPr>
          <w:p w14:paraId="5A52695A" w14:textId="77777777" w:rsidR="00777038" w:rsidRPr="00EE0788" w:rsidRDefault="00777038" w:rsidP="00672EEF">
            <w:pPr>
              <w:rPr>
                <w:sz w:val="22"/>
                <w:szCs w:val="22"/>
              </w:rPr>
            </w:pPr>
            <w:r w:rsidRPr="00EE0788">
              <w:rPr>
                <w:color w:val="0D0D0D"/>
                <w:sz w:val="22"/>
                <w:szCs w:val="22"/>
              </w:rPr>
              <w:t>Cabinet Office Freedom of Information Policy July 2018.</w:t>
            </w:r>
            <w:r w:rsidRPr="00EE0788">
              <w:rPr>
                <w:color w:val="0D0D0D"/>
                <w:sz w:val="22"/>
                <w:szCs w:val="22"/>
                <w:lang w:val="en-US"/>
              </w:rPr>
              <w:t> </w:t>
            </w:r>
          </w:p>
        </w:tc>
        <w:tc>
          <w:tcPr>
            <w:tcW w:w="4927" w:type="dxa"/>
            <w:vAlign w:val="center"/>
          </w:tcPr>
          <w:p w14:paraId="26A0850D" w14:textId="77777777" w:rsidR="00777038" w:rsidRPr="00EE0788" w:rsidRDefault="00000000" w:rsidP="00672EEF">
            <w:pPr>
              <w:spacing w:before="120"/>
              <w:textAlignment w:val="baseline"/>
              <w:rPr>
                <w:sz w:val="22"/>
                <w:szCs w:val="22"/>
              </w:rPr>
            </w:pPr>
            <w:hyperlink r:id="rId30" w:tgtFrame="_blank" w:history="1">
              <w:r w:rsidR="00777038" w:rsidRPr="00EE0788">
                <w:rPr>
                  <w:color w:val="0563C1"/>
                  <w:sz w:val="22"/>
                  <w:szCs w:val="22"/>
                  <w:u w:val="single"/>
                </w:rPr>
                <w:t>Cabinet Office Freedom of Information Policy July 2018</w:t>
              </w:r>
            </w:hyperlink>
            <w:r w:rsidR="00777038" w:rsidRPr="00EE0788">
              <w:rPr>
                <w:color w:val="0D0D0D"/>
                <w:sz w:val="22"/>
                <w:szCs w:val="22"/>
              </w:rPr>
              <w:t>.</w:t>
            </w:r>
            <w:r w:rsidR="00777038" w:rsidRPr="00EE0788">
              <w:rPr>
                <w:color w:val="0D0D0D"/>
                <w:sz w:val="22"/>
                <w:szCs w:val="22"/>
                <w:lang w:val="en-US"/>
              </w:rPr>
              <w:t> </w:t>
            </w:r>
          </w:p>
        </w:tc>
      </w:tr>
      <w:tr w:rsidR="00777038" w:rsidRPr="00EE0788" w14:paraId="25801FF5" w14:textId="77777777" w:rsidTr="008838C8">
        <w:trPr>
          <w:jc w:val="center"/>
        </w:trPr>
        <w:tc>
          <w:tcPr>
            <w:tcW w:w="1914" w:type="dxa"/>
          </w:tcPr>
          <w:p w14:paraId="322F388E" w14:textId="77777777" w:rsidR="00777038" w:rsidRPr="00EE0788" w:rsidRDefault="00777038" w:rsidP="00672EEF">
            <w:pPr>
              <w:rPr>
                <w:sz w:val="22"/>
                <w:szCs w:val="22"/>
              </w:rPr>
            </w:pPr>
            <w:r w:rsidRPr="00EE0788">
              <w:rPr>
                <w:sz w:val="22"/>
                <w:szCs w:val="22"/>
              </w:rPr>
              <w:t>Disclosure requests</w:t>
            </w:r>
          </w:p>
        </w:tc>
        <w:tc>
          <w:tcPr>
            <w:tcW w:w="2226" w:type="dxa"/>
            <w:vAlign w:val="center"/>
          </w:tcPr>
          <w:p w14:paraId="58997707" w14:textId="77777777" w:rsidR="00777038" w:rsidRPr="00EE0788" w:rsidRDefault="00777038" w:rsidP="00672EEF">
            <w:pPr>
              <w:rPr>
                <w:color w:val="0D0D0D"/>
                <w:sz w:val="22"/>
                <w:szCs w:val="22"/>
              </w:rPr>
            </w:pPr>
            <w:r w:rsidRPr="00EE0788">
              <w:rPr>
                <w:color w:val="0D0D0D"/>
                <w:sz w:val="22"/>
                <w:szCs w:val="22"/>
              </w:rPr>
              <w:t>Freedom of Information Act 2000 or later revision or replacement.  </w:t>
            </w:r>
            <w:r w:rsidRPr="00EE0788">
              <w:rPr>
                <w:color w:val="0D0D0D"/>
                <w:sz w:val="22"/>
                <w:szCs w:val="22"/>
                <w:lang w:val="en-US"/>
              </w:rPr>
              <w:t> </w:t>
            </w:r>
          </w:p>
        </w:tc>
        <w:tc>
          <w:tcPr>
            <w:tcW w:w="4927" w:type="dxa"/>
            <w:vAlign w:val="center"/>
          </w:tcPr>
          <w:p w14:paraId="12782069" w14:textId="77777777" w:rsidR="00777038" w:rsidRPr="00EE0788" w:rsidRDefault="00000000" w:rsidP="00672EEF">
            <w:pPr>
              <w:spacing w:before="120"/>
              <w:textAlignment w:val="baseline"/>
              <w:rPr>
                <w:sz w:val="22"/>
                <w:szCs w:val="22"/>
              </w:rPr>
            </w:pPr>
            <w:hyperlink r:id="rId31" w:tgtFrame="_blank" w:history="1">
              <w:r w:rsidR="00777038" w:rsidRPr="00EE0788">
                <w:rPr>
                  <w:color w:val="0000FF"/>
                  <w:sz w:val="22"/>
                  <w:szCs w:val="22"/>
                  <w:u w:val="single"/>
                </w:rPr>
                <w:t>Freedom of Information Act 2000</w:t>
              </w:r>
            </w:hyperlink>
            <w:r w:rsidR="00777038" w:rsidRPr="00EE0788">
              <w:rPr>
                <w:color w:val="0D0D0D"/>
                <w:sz w:val="22"/>
                <w:szCs w:val="22"/>
              </w:rPr>
              <w:t>   </w:t>
            </w:r>
            <w:r w:rsidR="00777038" w:rsidRPr="00EE0788">
              <w:rPr>
                <w:color w:val="0D0D0D"/>
                <w:sz w:val="22"/>
                <w:szCs w:val="22"/>
                <w:lang w:val="en-US"/>
              </w:rPr>
              <w:t> </w:t>
            </w:r>
          </w:p>
        </w:tc>
      </w:tr>
      <w:tr w:rsidR="00777038" w:rsidRPr="00EE0788" w14:paraId="14816F1A" w14:textId="77777777" w:rsidTr="00624C8E">
        <w:trPr>
          <w:jc w:val="center"/>
        </w:trPr>
        <w:tc>
          <w:tcPr>
            <w:tcW w:w="1914" w:type="dxa"/>
          </w:tcPr>
          <w:p w14:paraId="3F56BC3E" w14:textId="77777777" w:rsidR="00777038" w:rsidRPr="00EE0788" w:rsidRDefault="00777038" w:rsidP="00672EEF">
            <w:pPr>
              <w:rPr>
                <w:sz w:val="22"/>
                <w:szCs w:val="22"/>
              </w:rPr>
            </w:pPr>
            <w:r w:rsidRPr="00EE0788">
              <w:rPr>
                <w:sz w:val="22"/>
                <w:szCs w:val="22"/>
              </w:rPr>
              <w:t>Disclosure requests</w:t>
            </w:r>
          </w:p>
        </w:tc>
        <w:tc>
          <w:tcPr>
            <w:tcW w:w="2226" w:type="dxa"/>
          </w:tcPr>
          <w:p w14:paraId="7D805FE0" w14:textId="77777777" w:rsidR="00777038" w:rsidRPr="00EE0788" w:rsidRDefault="00777038" w:rsidP="00672EEF">
            <w:pPr>
              <w:rPr>
                <w:color w:val="0D0D0D"/>
                <w:sz w:val="22"/>
                <w:szCs w:val="22"/>
              </w:rPr>
            </w:pPr>
            <w:r w:rsidRPr="00EE0788">
              <w:rPr>
                <w:sz w:val="22"/>
                <w:szCs w:val="22"/>
              </w:rPr>
              <w:t>Environmental Information Regulations 2004 or later revision or replacement.   </w:t>
            </w:r>
            <w:r w:rsidRPr="00EE0788">
              <w:rPr>
                <w:sz w:val="22"/>
                <w:szCs w:val="22"/>
                <w:lang w:val="en-US"/>
              </w:rPr>
              <w:t> </w:t>
            </w:r>
          </w:p>
        </w:tc>
        <w:tc>
          <w:tcPr>
            <w:tcW w:w="4927" w:type="dxa"/>
          </w:tcPr>
          <w:p w14:paraId="40EB0DE9" w14:textId="77777777" w:rsidR="00777038" w:rsidRPr="00EE0788" w:rsidRDefault="00000000" w:rsidP="00672EEF">
            <w:pPr>
              <w:spacing w:before="120"/>
              <w:textAlignment w:val="baseline"/>
              <w:rPr>
                <w:sz w:val="22"/>
                <w:szCs w:val="22"/>
              </w:rPr>
            </w:pPr>
            <w:hyperlink r:id="rId32" w:tgtFrame="_blank" w:history="1">
              <w:r w:rsidR="00777038" w:rsidRPr="00EE0788">
                <w:rPr>
                  <w:color w:val="0000FF"/>
                  <w:sz w:val="22"/>
                  <w:szCs w:val="22"/>
                  <w:u w:val="single"/>
                </w:rPr>
                <w:t>Environmental Regulations 2004</w:t>
              </w:r>
            </w:hyperlink>
            <w:r w:rsidR="00777038" w:rsidRPr="00EE0788">
              <w:rPr>
                <w:sz w:val="22"/>
                <w:szCs w:val="22"/>
              </w:rPr>
              <w:t>  </w:t>
            </w:r>
            <w:r w:rsidR="00777038" w:rsidRPr="00EE0788">
              <w:rPr>
                <w:sz w:val="22"/>
                <w:szCs w:val="22"/>
                <w:lang w:val="en-US"/>
              </w:rPr>
              <w:t> </w:t>
            </w:r>
          </w:p>
        </w:tc>
      </w:tr>
      <w:tr w:rsidR="00777038" w:rsidRPr="00EE0788" w14:paraId="0C671E17" w14:textId="77777777" w:rsidTr="008838C8">
        <w:trPr>
          <w:jc w:val="center"/>
        </w:trPr>
        <w:tc>
          <w:tcPr>
            <w:tcW w:w="1914" w:type="dxa"/>
          </w:tcPr>
          <w:p w14:paraId="448FE88D" w14:textId="77777777" w:rsidR="00777038" w:rsidRPr="00EE0788" w:rsidRDefault="00777038" w:rsidP="00672EEF">
            <w:pPr>
              <w:rPr>
                <w:sz w:val="22"/>
                <w:szCs w:val="22"/>
              </w:rPr>
            </w:pPr>
            <w:r w:rsidRPr="00EE0788">
              <w:rPr>
                <w:sz w:val="22"/>
                <w:szCs w:val="22"/>
              </w:rPr>
              <w:t>Disclosure requests</w:t>
            </w:r>
          </w:p>
        </w:tc>
        <w:tc>
          <w:tcPr>
            <w:tcW w:w="2226" w:type="dxa"/>
          </w:tcPr>
          <w:p w14:paraId="5FD93439" w14:textId="77777777" w:rsidR="00777038" w:rsidRPr="00EE0788" w:rsidRDefault="00777038" w:rsidP="00672EEF">
            <w:pPr>
              <w:rPr>
                <w:sz w:val="22"/>
                <w:szCs w:val="22"/>
              </w:rPr>
            </w:pPr>
            <w:r w:rsidRPr="00EE0788">
              <w:rPr>
                <w:sz w:val="22"/>
                <w:szCs w:val="22"/>
              </w:rPr>
              <w:t>The Public Interest Disclosure Act 1998</w:t>
            </w:r>
            <w:r w:rsidRPr="00EE0788">
              <w:rPr>
                <w:sz w:val="22"/>
                <w:szCs w:val="22"/>
                <w:lang w:val="en-US"/>
              </w:rPr>
              <w:t> </w:t>
            </w:r>
          </w:p>
        </w:tc>
        <w:tc>
          <w:tcPr>
            <w:tcW w:w="4927" w:type="dxa"/>
          </w:tcPr>
          <w:p w14:paraId="2AB56818" w14:textId="77777777" w:rsidR="00777038" w:rsidRPr="00EE0788" w:rsidRDefault="00000000" w:rsidP="00672EEF">
            <w:pPr>
              <w:spacing w:before="120"/>
              <w:textAlignment w:val="baseline"/>
              <w:rPr>
                <w:sz w:val="22"/>
                <w:szCs w:val="22"/>
              </w:rPr>
            </w:pPr>
            <w:hyperlink r:id="rId33" w:tgtFrame="_blank" w:history="1">
              <w:r w:rsidR="00777038" w:rsidRPr="00EE0788">
                <w:rPr>
                  <w:color w:val="0000FF"/>
                  <w:sz w:val="22"/>
                  <w:szCs w:val="22"/>
                  <w:u w:val="single"/>
                </w:rPr>
                <w:t>The Public Interest Disclosure Act 1998</w:t>
              </w:r>
            </w:hyperlink>
            <w:r w:rsidR="00777038" w:rsidRPr="00EE0788">
              <w:rPr>
                <w:sz w:val="22"/>
                <w:szCs w:val="22"/>
              </w:rPr>
              <w:t>  </w:t>
            </w:r>
            <w:r w:rsidR="00777038" w:rsidRPr="00EE0788">
              <w:rPr>
                <w:sz w:val="22"/>
                <w:szCs w:val="22"/>
                <w:lang w:val="en-US"/>
              </w:rPr>
              <w:t> </w:t>
            </w:r>
          </w:p>
        </w:tc>
      </w:tr>
      <w:tr w:rsidR="00777038" w:rsidRPr="00EE0788" w14:paraId="73CDD618" w14:textId="77777777" w:rsidTr="008838C8">
        <w:trPr>
          <w:jc w:val="center"/>
        </w:trPr>
        <w:tc>
          <w:tcPr>
            <w:tcW w:w="1914" w:type="dxa"/>
          </w:tcPr>
          <w:p w14:paraId="6AFA02C3" w14:textId="77777777" w:rsidR="00777038" w:rsidRPr="00EE0788" w:rsidRDefault="00777038" w:rsidP="00672EEF">
            <w:pPr>
              <w:rPr>
                <w:sz w:val="22"/>
                <w:szCs w:val="22"/>
              </w:rPr>
            </w:pPr>
            <w:r w:rsidRPr="00EE0788">
              <w:rPr>
                <w:sz w:val="22"/>
                <w:szCs w:val="22"/>
              </w:rPr>
              <w:t>Disclosure requests</w:t>
            </w:r>
          </w:p>
        </w:tc>
        <w:tc>
          <w:tcPr>
            <w:tcW w:w="2226" w:type="dxa"/>
          </w:tcPr>
          <w:p w14:paraId="1448EBB4" w14:textId="77777777" w:rsidR="00777038" w:rsidRPr="00EE0788" w:rsidRDefault="00777038" w:rsidP="00672EEF">
            <w:pPr>
              <w:rPr>
                <w:sz w:val="22"/>
                <w:szCs w:val="22"/>
              </w:rPr>
            </w:pPr>
            <w:r w:rsidRPr="00EE0788">
              <w:rPr>
                <w:sz w:val="22"/>
                <w:szCs w:val="22"/>
              </w:rPr>
              <w:t>PPN 1/017 Update to the Transparency Principles 16 February 2017 </w:t>
            </w:r>
            <w:r w:rsidRPr="00EE0788">
              <w:rPr>
                <w:sz w:val="22"/>
                <w:szCs w:val="22"/>
                <w:lang w:val="en-US"/>
              </w:rPr>
              <w:t> </w:t>
            </w:r>
          </w:p>
        </w:tc>
        <w:tc>
          <w:tcPr>
            <w:tcW w:w="4927" w:type="dxa"/>
          </w:tcPr>
          <w:p w14:paraId="4C870B6B" w14:textId="77777777" w:rsidR="00777038" w:rsidRPr="00EE0788" w:rsidRDefault="00000000" w:rsidP="00672EEF">
            <w:pPr>
              <w:spacing w:before="120"/>
              <w:textAlignment w:val="baseline"/>
              <w:rPr>
                <w:sz w:val="22"/>
                <w:szCs w:val="22"/>
              </w:rPr>
            </w:pPr>
            <w:hyperlink r:id="rId34" w:tgtFrame="_blank" w:history="1">
              <w:r w:rsidR="00777038" w:rsidRPr="00EE0788">
                <w:rPr>
                  <w:color w:val="0000FF"/>
                  <w:sz w:val="22"/>
                  <w:szCs w:val="22"/>
                  <w:u w:val="single"/>
                </w:rPr>
                <w:t>PPN 01/17 Update to Transparency Principles 16 February 2017</w:t>
              </w:r>
            </w:hyperlink>
            <w:r w:rsidR="00777038" w:rsidRPr="00EE0788">
              <w:rPr>
                <w:sz w:val="22"/>
                <w:szCs w:val="22"/>
              </w:rPr>
              <w:t>  </w:t>
            </w:r>
            <w:r w:rsidR="00777038" w:rsidRPr="00EE0788">
              <w:rPr>
                <w:sz w:val="22"/>
                <w:szCs w:val="22"/>
                <w:lang w:val="en-US"/>
              </w:rPr>
              <w:t> </w:t>
            </w:r>
          </w:p>
        </w:tc>
      </w:tr>
      <w:tr w:rsidR="00777038" w:rsidRPr="00EE0788" w14:paraId="0DDDD222" w14:textId="77777777" w:rsidTr="008838C8">
        <w:trPr>
          <w:jc w:val="center"/>
        </w:trPr>
        <w:tc>
          <w:tcPr>
            <w:tcW w:w="1914" w:type="dxa"/>
          </w:tcPr>
          <w:p w14:paraId="3A9B48D6" w14:textId="77777777" w:rsidR="00777038" w:rsidRPr="00EE0788" w:rsidRDefault="00777038" w:rsidP="00672EEF">
            <w:pPr>
              <w:rPr>
                <w:sz w:val="22"/>
                <w:szCs w:val="22"/>
              </w:rPr>
            </w:pPr>
            <w:r w:rsidRPr="00EE0788">
              <w:rPr>
                <w:sz w:val="22"/>
                <w:szCs w:val="22"/>
              </w:rPr>
              <w:t>Disclosure requests</w:t>
            </w:r>
          </w:p>
        </w:tc>
        <w:tc>
          <w:tcPr>
            <w:tcW w:w="2226" w:type="dxa"/>
          </w:tcPr>
          <w:p w14:paraId="724605CB" w14:textId="77777777" w:rsidR="00777038" w:rsidRPr="00EE0788" w:rsidRDefault="00777038" w:rsidP="00672EEF">
            <w:pPr>
              <w:rPr>
                <w:sz w:val="22"/>
                <w:szCs w:val="22"/>
              </w:rPr>
            </w:pPr>
            <w:r w:rsidRPr="00EE0788">
              <w:rPr>
                <w:sz w:val="22"/>
                <w:szCs w:val="22"/>
              </w:rPr>
              <w:t>PPN 02/17 Promoting Greater Transparen</w:t>
            </w:r>
            <w:r w:rsidRPr="00EE0788">
              <w:rPr>
                <w:sz w:val="22"/>
                <w:szCs w:val="22"/>
              </w:rPr>
              <w:lastRenderedPageBreak/>
              <w:t>cy 13 December 2017 or later revision or replacement.   </w:t>
            </w:r>
            <w:r w:rsidRPr="00EE0788">
              <w:rPr>
                <w:sz w:val="22"/>
                <w:szCs w:val="22"/>
                <w:lang w:val="en-US"/>
              </w:rPr>
              <w:t> </w:t>
            </w:r>
          </w:p>
        </w:tc>
        <w:tc>
          <w:tcPr>
            <w:tcW w:w="4927" w:type="dxa"/>
          </w:tcPr>
          <w:p w14:paraId="0359249A" w14:textId="77777777" w:rsidR="00777038" w:rsidRPr="00EE0788" w:rsidRDefault="00000000" w:rsidP="00672EEF">
            <w:pPr>
              <w:spacing w:before="120"/>
              <w:textAlignment w:val="baseline"/>
              <w:rPr>
                <w:sz w:val="22"/>
                <w:szCs w:val="22"/>
              </w:rPr>
            </w:pPr>
            <w:hyperlink r:id="rId35" w:tgtFrame="_blank" w:history="1">
              <w:r w:rsidR="00777038" w:rsidRPr="00EE0788">
                <w:rPr>
                  <w:color w:val="0000FF"/>
                  <w:sz w:val="22"/>
                  <w:szCs w:val="22"/>
                  <w:u w:val="single"/>
                </w:rPr>
                <w:t>PPN 02/17 Promoting Greater Transparency 13 December 2017</w:t>
              </w:r>
            </w:hyperlink>
            <w:r w:rsidR="00777038" w:rsidRPr="00EE0788">
              <w:rPr>
                <w:sz w:val="22"/>
                <w:szCs w:val="22"/>
              </w:rPr>
              <w:t>  </w:t>
            </w:r>
            <w:r w:rsidR="00777038" w:rsidRPr="00EE0788">
              <w:rPr>
                <w:sz w:val="22"/>
                <w:szCs w:val="22"/>
                <w:lang w:val="en-US"/>
              </w:rPr>
              <w:t> </w:t>
            </w:r>
          </w:p>
        </w:tc>
      </w:tr>
      <w:tr w:rsidR="00777038" w:rsidRPr="00EE0788" w14:paraId="4354941D" w14:textId="77777777" w:rsidTr="008838C8">
        <w:trPr>
          <w:jc w:val="center"/>
        </w:trPr>
        <w:tc>
          <w:tcPr>
            <w:tcW w:w="1914" w:type="dxa"/>
          </w:tcPr>
          <w:p w14:paraId="11D31FF2" w14:textId="77777777" w:rsidR="00777038" w:rsidRPr="00EE0788" w:rsidRDefault="00777038" w:rsidP="00672EEF">
            <w:pPr>
              <w:rPr>
                <w:sz w:val="22"/>
                <w:szCs w:val="22"/>
              </w:rPr>
            </w:pPr>
            <w:r w:rsidRPr="00EE0788">
              <w:rPr>
                <w:sz w:val="22"/>
                <w:szCs w:val="22"/>
              </w:rPr>
              <w:t>Disclosure requests</w:t>
            </w:r>
          </w:p>
        </w:tc>
        <w:tc>
          <w:tcPr>
            <w:tcW w:w="2226" w:type="dxa"/>
          </w:tcPr>
          <w:p w14:paraId="6B7D463A" w14:textId="5F50CD91" w:rsidR="00777038" w:rsidRPr="00EE0788" w:rsidRDefault="00777038" w:rsidP="00672EEF">
            <w:pPr>
              <w:rPr>
                <w:sz w:val="22"/>
                <w:szCs w:val="22"/>
              </w:rPr>
            </w:pPr>
            <w:r w:rsidRPr="00EE0788">
              <w:rPr>
                <w:sz w:val="22"/>
                <w:szCs w:val="22"/>
              </w:rPr>
              <w:t xml:space="preserve">Cabinet Office’s Procurement Policy Note 1/23 update to legal and policy requirements to publish procurement information on Contracts </w:t>
            </w:r>
            <w:r w:rsidR="00874E67" w:rsidRPr="00EE0788">
              <w:rPr>
                <w:sz w:val="22"/>
                <w:szCs w:val="22"/>
              </w:rPr>
              <w:t>Finder</w:t>
            </w:r>
            <w:r w:rsidR="00874E67" w:rsidRPr="00EE0788" w:rsidDel="005C56C3">
              <w:rPr>
                <w:sz w:val="22"/>
                <w:szCs w:val="22"/>
              </w:rPr>
              <w:t>.</w:t>
            </w:r>
            <w:r w:rsidRPr="00EE0788">
              <w:rPr>
                <w:sz w:val="22"/>
                <w:szCs w:val="22"/>
              </w:rPr>
              <w:t>   </w:t>
            </w:r>
            <w:r w:rsidRPr="00EE0788">
              <w:rPr>
                <w:sz w:val="22"/>
                <w:szCs w:val="22"/>
                <w:lang w:val="en-US"/>
              </w:rPr>
              <w:t> </w:t>
            </w:r>
          </w:p>
        </w:tc>
        <w:tc>
          <w:tcPr>
            <w:tcW w:w="4927" w:type="dxa"/>
          </w:tcPr>
          <w:p w14:paraId="3FFC0B91" w14:textId="77777777" w:rsidR="00777038" w:rsidRPr="00EE0788" w:rsidRDefault="00000000" w:rsidP="00672EEF">
            <w:pPr>
              <w:spacing w:before="120"/>
              <w:textAlignment w:val="baseline"/>
              <w:rPr>
                <w:sz w:val="22"/>
                <w:szCs w:val="22"/>
              </w:rPr>
            </w:pPr>
            <w:hyperlink r:id="rId36" w:history="1">
              <w:r w:rsidR="00777038" w:rsidRPr="00EE0788">
                <w:rPr>
                  <w:rStyle w:val="Hyperlink"/>
                  <w:sz w:val="22"/>
                  <w:szCs w:val="22"/>
                </w:rPr>
                <w:t>Procurement Policy Note 1/23 update to legal and policy requirements to publish procurement information on Contracts Finder</w:t>
              </w:r>
            </w:hyperlink>
          </w:p>
        </w:tc>
      </w:tr>
      <w:tr w:rsidR="00777038" w:rsidRPr="00EE0788" w14:paraId="6741946A" w14:textId="77777777" w:rsidTr="008838C8">
        <w:trPr>
          <w:jc w:val="center"/>
        </w:trPr>
        <w:tc>
          <w:tcPr>
            <w:tcW w:w="1914" w:type="dxa"/>
          </w:tcPr>
          <w:p w14:paraId="1EC2FF98" w14:textId="77777777" w:rsidR="00777038" w:rsidRPr="00EE0788" w:rsidRDefault="00777038" w:rsidP="00624C8E">
            <w:pPr>
              <w:rPr>
                <w:sz w:val="22"/>
                <w:szCs w:val="22"/>
              </w:rPr>
            </w:pPr>
            <w:r w:rsidRPr="00EE0788">
              <w:rPr>
                <w:sz w:val="22"/>
                <w:szCs w:val="22"/>
              </w:rPr>
              <w:t>Disclosure requests</w:t>
            </w:r>
          </w:p>
        </w:tc>
        <w:tc>
          <w:tcPr>
            <w:tcW w:w="2226" w:type="dxa"/>
          </w:tcPr>
          <w:p w14:paraId="39D422A4" w14:textId="77777777" w:rsidR="00777038" w:rsidRPr="00EE0788" w:rsidRDefault="00777038" w:rsidP="00624C8E">
            <w:pPr>
              <w:rPr>
                <w:sz w:val="22"/>
                <w:szCs w:val="22"/>
              </w:rPr>
            </w:pPr>
            <w:r w:rsidRPr="00EE0788">
              <w:rPr>
                <w:sz w:val="22"/>
                <w:szCs w:val="22"/>
              </w:rPr>
              <w:t>Highways England Disclosure covering letter   </w:t>
            </w:r>
            <w:r w:rsidRPr="00EE0788">
              <w:rPr>
                <w:sz w:val="22"/>
                <w:szCs w:val="22"/>
                <w:lang w:val="en-US"/>
              </w:rPr>
              <w:t> </w:t>
            </w:r>
          </w:p>
        </w:tc>
        <w:tc>
          <w:tcPr>
            <w:tcW w:w="4927" w:type="dxa"/>
          </w:tcPr>
          <w:p w14:paraId="1A41BECE" w14:textId="77777777" w:rsidR="00777038" w:rsidRPr="00D02B35" w:rsidRDefault="00777038" w:rsidP="00624C8E">
            <w:pPr>
              <w:spacing w:before="120"/>
              <w:textAlignment w:val="baseline"/>
              <w:rPr>
                <w:sz w:val="22"/>
                <w:szCs w:val="22"/>
              </w:rPr>
            </w:pPr>
            <w:r w:rsidRPr="00D02B35">
              <w:rPr>
                <w:sz w:val="22"/>
                <w:szCs w:val="22"/>
              </w:rPr>
              <w:t>See Reference Documents folder in CCFT system.</w:t>
            </w:r>
          </w:p>
        </w:tc>
      </w:tr>
      <w:tr w:rsidR="00777038" w:rsidRPr="00EE0788" w14:paraId="2A7E18D3" w14:textId="77777777" w:rsidTr="008838C8">
        <w:trPr>
          <w:jc w:val="center"/>
        </w:trPr>
        <w:tc>
          <w:tcPr>
            <w:tcW w:w="1914" w:type="dxa"/>
          </w:tcPr>
          <w:p w14:paraId="59E78D75" w14:textId="77777777" w:rsidR="00777038" w:rsidRPr="00EE0788" w:rsidRDefault="00777038" w:rsidP="00624C8E">
            <w:pPr>
              <w:rPr>
                <w:sz w:val="22"/>
                <w:szCs w:val="22"/>
              </w:rPr>
            </w:pPr>
            <w:r w:rsidRPr="00EE0788">
              <w:rPr>
                <w:sz w:val="22"/>
                <w:szCs w:val="22"/>
              </w:rPr>
              <w:t>Disclosure requests</w:t>
            </w:r>
          </w:p>
        </w:tc>
        <w:tc>
          <w:tcPr>
            <w:tcW w:w="2226" w:type="dxa"/>
          </w:tcPr>
          <w:p w14:paraId="232AB160" w14:textId="142A2250" w:rsidR="00777038" w:rsidRPr="00EE0788" w:rsidRDefault="00777038" w:rsidP="00624C8E">
            <w:pPr>
              <w:rPr>
                <w:sz w:val="22"/>
                <w:szCs w:val="22"/>
              </w:rPr>
            </w:pPr>
            <w:r w:rsidRPr="00EE0788">
              <w:rPr>
                <w:sz w:val="22"/>
                <w:szCs w:val="22"/>
              </w:rPr>
              <w:t>Highways England </w:t>
            </w:r>
            <w:r w:rsidR="00923F48" w:rsidRPr="00EE0788">
              <w:rPr>
                <w:sz w:val="22"/>
                <w:szCs w:val="22"/>
              </w:rPr>
              <w:t>Non-Disclosure</w:t>
            </w:r>
            <w:r w:rsidRPr="00EE0788">
              <w:rPr>
                <w:sz w:val="22"/>
                <w:szCs w:val="22"/>
              </w:rPr>
              <w:t> template   </w:t>
            </w:r>
            <w:r w:rsidRPr="00EE0788">
              <w:rPr>
                <w:sz w:val="22"/>
                <w:szCs w:val="22"/>
                <w:lang w:val="en-US"/>
              </w:rPr>
              <w:t> </w:t>
            </w:r>
          </w:p>
        </w:tc>
        <w:tc>
          <w:tcPr>
            <w:tcW w:w="4927" w:type="dxa"/>
          </w:tcPr>
          <w:p w14:paraId="37E36A9F" w14:textId="77777777" w:rsidR="00777038" w:rsidRPr="00D02B35" w:rsidRDefault="00777038" w:rsidP="00624C8E">
            <w:pPr>
              <w:spacing w:before="120"/>
              <w:textAlignment w:val="baseline"/>
              <w:rPr>
                <w:sz w:val="22"/>
                <w:szCs w:val="22"/>
              </w:rPr>
            </w:pPr>
            <w:r w:rsidRPr="00D02B35">
              <w:rPr>
                <w:sz w:val="22"/>
                <w:szCs w:val="22"/>
              </w:rPr>
              <w:t>See Reference Documents folder in CCFT system.</w:t>
            </w:r>
          </w:p>
        </w:tc>
      </w:tr>
      <w:tr w:rsidR="00777038" w:rsidRPr="00EE0788" w14:paraId="67C0613F" w14:textId="77777777" w:rsidTr="008838C8">
        <w:trPr>
          <w:jc w:val="center"/>
        </w:trPr>
        <w:tc>
          <w:tcPr>
            <w:tcW w:w="1914" w:type="dxa"/>
          </w:tcPr>
          <w:p w14:paraId="428B1FEF" w14:textId="77777777" w:rsidR="00777038" w:rsidRPr="00EE0788" w:rsidRDefault="00777038" w:rsidP="00624C8E">
            <w:pPr>
              <w:rPr>
                <w:sz w:val="22"/>
                <w:szCs w:val="22"/>
              </w:rPr>
            </w:pPr>
            <w:r w:rsidRPr="00EE0788">
              <w:rPr>
                <w:sz w:val="22"/>
                <w:szCs w:val="22"/>
              </w:rPr>
              <w:t>Disclosure requests</w:t>
            </w:r>
          </w:p>
        </w:tc>
        <w:tc>
          <w:tcPr>
            <w:tcW w:w="2226" w:type="dxa"/>
          </w:tcPr>
          <w:p w14:paraId="6E54E006" w14:textId="77777777" w:rsidR="00777038" w:rsidRPr="00EE0788" w:rsidRDefault="00777038" w:rsidP="00624C8E">
            <w:pPr>
              <w:rPr>
                <w:sz w:val="22"/>
                <w:szCs w:val="22"/>
              </w:rPr>
            </w:pPr>
            <w:r w:rsidRPr="00EE0788">
              <w:rPr>
                <w:color w:val="0D0D0D"/>
                <w:sz w:val="22"/>
                <w:szCs w:val="22"/>
              </w:rPr>
              <w:t>Cabinet Office Freedom of Information Code of Practice   </w:t>
            </w:r>
            <w:r w:rsidRPr="00EE0788">
              <w:rPr>
                <w:color w:val="0D0D0D"/>
                <w:sz w:val="22"/>
                <w:szCs w:val="22"/>
                <w:lang w:val="en-US"/>
              </w:rPr>
              <w:t> </w:t>
            </w:r>
          </w:p>
        </w:tc>
        <w:tc>
          <w:tcPr>
            <w:tcW w:w="4927" w:type="dxa"/>
          </w:tcPr>
          <w:p w14:paraId="49233BF7" w14:textId="77777777" w:rsidR="00777038" w:rsidRPr="00EE0788" w:rsidRDefault="00000000" w:rsidP="00624C8E">
            <w:pPr>
              <w:spacing w:before="120"/>
              <w:rPr>
                <w:sz w:val="22"/>
                <w:szCs w:val="22"/>
              </w:rPr>
            </w:pPr>
            <w:hyperlink r:id="rId37" w:tgtFrame="_blank" w:history="1">
              <w:r w:rsidR="00777038" w:rsidRPr="00EE0788">
                <w:rPr>
                  <w:color w:val="000000"/>
                  <w:sz w:val="22"/>
                  <w:szCs w:val="22"/>
                  <w:u w:val="single"/>
                  <w:shd w:val="clear" w:color="auto" w:fill="E1E3E6"/>
                </w:rPr>
                <w:t>Cabinet Office Freedom of Information Code of Practice</w:t>
              </w:r>
            </w:hyperlink>
            <w:r w:rsidR="00777038" w:rsidRPr="00EE0788">
              <w:rPr>
                <w:color w:val="881798"/>
                <w:sz w:val="22"/>
                <w:szCs w:val="22"/>
              </w:rPr>
              <w:t>  </w:t>
            </w:r>
            <w:r w:rsidR="00777038" w:rsidRPr="00EE0788">
              <w:rPr>
                <w:color w:val="881798"/>
                <w:sz w:val="22"/>
                <w:szCs w:val="22"/>
                <w:lang w:val="en-US"/>
              </w:rPr>
              <w:t> </w:t>
            </w:r>
          </w:p>
        </w:tc>
      </w:tr>
      <w:tr w:rsidR="00777038" w:rsidRPr="00EE0788" w14:paraId="63C9C1BC" w14:textId="77777777" w:rsidTr="008838C8">
        <w:trPr>
          <w:jc w:val="center"/>
        </w:trPr>
        <w:tc>
          <w:tcPr>
            <w:tcW w:w="1914" w:type="dxa"/>
          </w:tcPr>
          <w:p w14:paraId="5A5FAB04" w14:textId="77777777" w:rsidR="00777038" w:rsidRPr="00EE0788" w:rsidRDefault="00777038" w:rsidP="00624C8E">
            <w:pPr>
              <w:rPr>
                <w:sz w:val="22"/>
                <w:szCs w:val="22"/>
              </w:rPr>
            </w:pPr>
            <w:r w:rsidRPr="00EE0788">
              <w:rPr>
                <w:sz w:val="22"/>
                <w:szCs w:val="22"/>
              </w:rPr>
              <w:t>Discrimination, Bullying and Harassment and Modern Slavery (D, B &amp; H and MS)</w:t>
            </w:r>
          </w:p>
        </w:tc>
        <w:tc>
          <w:tcPr>
            <w:tcW w:w="2226" w:type="dxa"/>
          </w:tcPr>
          <w:p w14:paraId="23309F55" w14:textId="372D7811" w:rsidR="00777038" w:rsidRPr="00EE0788" w:rsidRDefault="00777038" w:rsidP="00624C8E">
            <w:pPr>
              <w:rPr>
                <w:color w:val="0D0D0D"/>
                <w:sz w:val="22"/>
                <w:szCs w:val="22"/>
              </w:rPr>
            </w:pPr>
            <w:r w:rsidRPr="00EE0788">
              <w:rPr>
                <w:sz w:val="22"/>
                <w:szCs w:val="22"/>
              </w:rPr>
              <w:t>Respect at Work Policy</w:t>
            </w:r>
            <w:r w:rsidR="009F132A">
              <w:rPr>
                <w:sz w:val="22"/>
                <w:szCs w:val="22"/>
              </w:rPr>
              <w:t xml:space="preserve"> &amp; Procedure Sept 2020</w:t>
            </w:r>
            <w:r w:rsidRPr="00EE0788">
              <w:rPr>
                <w:sz w:val="22"/>
                <w:szCs w:val="22"/>
                <w:lang w:val="en-US"/>
              </w:rPr>
              <w:t> </w:t>
            </w:r>
          </w:p>
        </w:tc>
        <w:tc>
          <w:tcPr>
            <w:tcW w:w="4927" w:type="dxa"/>
          </w:tcPr>
          <w:p w14:paraId="1B5D426B" w14:textId="77777777" w:rsidR="00777038" w:rsidRPr="00EE0788" w:rsidRDefault="00777038" w:rsidP="00624C8E">
            <w:pPr>
              <w:spacing w:before="120"/>
              <w:rPr>
                <w:sz w:val="22"/>
                <w:szCs w:val="22"/>
              </w:rPr>
            </w:pPr>
            <w:r w:rsidRPr="00EE0788">
              <w:rPr>
                <w:sz w:val="22"/>
                <w:szCs w:val="22"/>
              </w:rPr>
              <w:t xml:space="preserve">See Reference Documents folder in </w:t>
            </w:r>
            <w:r w:rsidRPr="00D02B35">
              <w:rPr>
                <w:sz w:val="22"/>
                <w:szCs w:val="22"/>
              </w:rPr>
              <w:t>CCFT system.</w:t>
            </w:r>
          </w:p>
        </w:tc>
      </w:tr>
      <w:tr w:rsidR="00777038" w:rsidRPr="00EE0788" w14:paraId="036A20D8" w14:textId="77777777" w:rsidTr="00777038">
        <w:tblPrEx>
          <w:jc w:val="left"/>
        </w:tblPrEx>
        <w:tc>
          <w:tcPr>
            <w:tcW w:w="1914" w:type="dxa"/>
          </w:tcPr>
          <w:p w14:paraId="0031BA3E" w14:textId="77777777" w:rsidR="00777038" w:rsidRPr="00EE0788" w:rsidRDefault="00777038">
            <w:pPr>
              <w:rPr>
                <w:sz w:val="22"/>
                <w:szCs w:val="22"/>
              </w:rPr>
            </w:pPr>
            <w:r w:rsidRPr="00EE0788">
              <w:rPr>
                <w:sz w:val="22"/>
                <w:szCs w:val="22"/>
              </w:rPr>
              <w:t>D, B &amp; H and MS</w:t>
            </w:r>
          </w:p>
        </w:tc>
        <w:tc>
          <w:tcPr>
            <w:tcW w:w="2226" w:type="dxa"/>
          </w:tcPr>
          <w:p w14:paraId="0EC27A59" w14:textId="77777777" w:rsidR="00777038" w:rsidRPr="00EE0788" w:rsidRDefault="00777038">
            <w:pPr>
              <w:rPr>
                <w:sz w:val="22"/>
                <w:szCs w:val="22"/>
              </w:rPr>
            </w:pPr>
            <w:r w:rsidRPr="00EE0788">
              <w:rPr>
                <w:sz w:val="22"/>
                <w:szCs w:val="22"/>
              </w:rPr>
              <w:t>Modern Slavery Act 2015</w:t>
            </w:r>
            <w:r w:rsidRPr="00EE0788">
              <w:rPr>
                <w:sz w:val="22"/>
                <w:szCs w:val="22"/>
                <w:lang w:val="en-US"/>
              </w:rPr>
              <w:t> </w:t>
            </w:r>
          </w:p>
        </w:tc>
        <w:tc>
          <w:tcPr>
            <w:tcW w:w="4927" w:type="dxa"/>
          </w:tcPr>
          <w:p w14:paraId="55DC670C" w14:textId="77777777" w:rsidR="00777038" w:rsidRPr="00EE0788" w:rsidRDefault="00000000">
            <w:pPr>
              <w:spacing w:before="120"/>
              <w:rPr>
                <w:color w:val="FF0000"/>
                <w:sz w:val="22"/>
                <w:szCs w:val="22"/>
                <w:lang w:val="en-US"/>
              </w:rPr>
            </w:pPr>
            <w:hyperlink r:id="rId38" w:tgtFrame="_blank" w:history="1">
              <w:r w:rsidR="00777038" w:rsidRPr="00EE0788">
                <w:rPr>
                  <w:color w:val="0000FF"/>
                  <w:sz w:val="22"/>
                  <w:szCs w:val="22"/>
                  <w:u w:val="single"/>
                </w:rPr>
                <w:t>https://www.legislation.gov.uk/ukpga/2015/30/contents/enacted</w:t>
              </w:r>
            </w:hyperlink>
            <w:r w:rsidR="00777038" w:rsidRPr="00EE0788">
              <w:rPr>
                <w:sz w:val="22"/>
                <w:szCs w:val="22"/>
                <w:lang w:val="en-US"/>
              </w:rPr>
              <w:t> </w:t>
            </w:r>
          </w:p>
        </w:tc>
      </w:tr>
      <w:tr w:rsidR="00777038" w:rsidRPr="00EE0788" w14:paraId="19E499C9" w14:textId="77777777" w:rsidTr="00777038">
        <w:tblPrEx>
          <w:jc w:val="left"/>
        </w:tblPrEx>
        <w:tc>
          <w:tcPr>
            <w:tcW w:w="1914" w:type="dxa"/>
          </w:tcPr>
          <w:p w14:paraId="197AB039" w14:textId="77777777" w:rsidR="00777038" w:rsidRPr="00EE0788" w:rsidRDefault="00777038">
            <w:pPr>
              <w:rPr>
                <w:sz w:val="22"/>
                <w:szCs w:val="22"/>
              </w:rPr>
            </w:pPr>
            <w:r w:rsidRPr="00EE0788">
              <w:rPr>
                <w:sz w:val="22"/>
                <w:szCs w:val="22"/>
              </w:rPr>
              <w:t>D, B &amp; H and MS</w:t>
            </w:r>
          </w:p>
        </w:tc>
        <w:tc>
          <w:tcPr>
            <w:tcW w:w="2226" w:type="dxa"/>
          </w:tcPr>
          <w:p w14:paraId="12C74590" w14:textId="77777777" w:rsidR="00777038" w:rsidRPr="00EE0788" w:rsidRDefault="00777038">
            <w:pPr>
              <w:rPr>
                <w:sz w:val="22"/>
                <w:szCs w:val="22"/>
              </w:rPr>
            </w:pPr>
            <w:r w:rsidRPr="00EE0788">
              <w:rPr>
                <w:sz w:val="22"/>
                <w:szCs w:val="22"/>
              </w:rPr>
              <w:t>Modern Slavery Helpline</w:t>
            </w:r>
            <w:r w:rsidRPr="00EE0788">
              <w:rPr>
                <w:sz w:val="22"/>
                <w:szCs w:val="22"/>
                <w:lang w:val="en-US"/>
              </w:rPr>
              <w:t> </w:t>
            </w:r>
          </w:p>
        </w:tc>
        <w:tc>
          <w:tcPr>
            <w:tcW w:w="4927" w:type="dxa"/>
          </w:tcPr>
          <w:p w14:paraId="01C46A67" w14:textId="77777777" w:rsidR="00777038" w:rsidRPr="00EE0788" w:rsidRDefault="00000000">
            <w:pPr>
              <w:spacing w:before="120"/>
              <w:textAlignment w:val="baseline"/>
              <w:rPr>
                <w:sz w:val="22"/>
                <w:szCs w:val="22"/>
                <w:lang w:val="en-US"/>
              </w:rPr>
            </w:pPr>
            <w:hyperlink r:id="rId39" w:tgtFrame="_blank" w:history="1">
              <w:r w:rsidR="00777038" w:rsidRPr="00EE0788">
                <w:rPr>
                  <w:color w:val="0000FF"/>
                  <w:sz w:val="22"/>
                  <w:szCs w:val="22"/>
                  <w:u w:val="single"/>
                </w:rPr>
                <w:t>www.modernslaveryhelpline.org</w:t>
              </w:r>
            </w:hyperlink>
            <w:r w:rsidR="00777038" w:rsidRPr="00EE0788">
              <w:rPr>
                <w:color w:val="0000FF"/>
                <w:sz w:val="22"/>
                <w:szCs w:val="22"/>
                <w:lang w:val="en-US"/>
              </w:rPr>
              <w:t> </w:t>
            </w:r>
          </w:p>
          <w:p w14:paraId="673290A9" w14:textId="77777777" w:rsidR="00777038" w:rsidRPr="00EE0788" w:rsidRDefault="00777038">
            <w:pPr>
              <w:spacing w:before="120"/>
              <w:rPr>
                <w:sz w:val="22"/>
                <w:szCs w:val="22"/>
              </w:rPr>
            </w:pPr>
            <w:r w:rsidRPr="00EE0788">
              <w:rPr>
                <w:sz w:val="22"/>
                <w:szCs w:val="22"/>
              </w:rPr>
              <w:t>08000 121 700</w:t>
            </w:r>
            <w:r w:rsidRPr="00EE0788">
              <w:rPr>
                <w:sz w:val="22"/>
                <w:szCs w:val="22"/>
                <w:lang w:val="en-US"/>
              </w:rPr>
              <w:t> </w:t>
            </w:r>
          </w:p>
        </w:tc>
      </w:tr>
      <w:tr w:rsidR="00777038" w:rsidRPr="00EE0788" w14:paraId="69A94663" w14:textId="77777777" w:rsidTr="00777038">
        <w:tblPrEx>
          <w:jc w:val="left"/>
        </w:tblPrEx>
        <w:tc>
          <w:tcPr>
            <w:tcW w:w="1914" w:type="dxa"/>
          </w:tcPr>
          <w:p w14:paraId="71EC7E32" w14:textId="77777777" w:rsidR="00777038" w:rsidRPr="00EE0788" w:rsidRDefault="00777038">
            <w:pPr>
              <w:rPr>
                <w:sz w:val="22"/>
                <w:szCs w:val="22"/>
              </w:rPr>
            </w:pPr>
            <w:r w:rsidRPr="00EE0788">
              <w:rPr>
                <w:sz w:val="22"/>
                <w:szCs w:val="22"/>
              </w:rPr>
              <w:t>D, B &amp; H and MS</w:t>
            </w:r>
          </w:p>
        </w:tc>
        <w:tc>
          <w:tcPr>
            <w:tcW w:w="2226" w:type="dxa"/>
          </w:tcPr>
          <w:p w14:paraId="18B23DA0" w14:textId="5FF54EDE" w:rsidR="00777038" w:rsidRPr="00EE0788" w:rsidRDefault="00B8386A">
            <w:pPr>
              <w:rPr>
                <w:sz w:val="22"/>
                <w:szCs w:val="22"/>
              </w:rPr>
            </w:pPr>
            <w:r>
              <w:rPr>
                <w:sz w:val="22"/>
                <w:szCs w:val="22"/>
              </w:rPr>
              <w:t xml:space="preserve">Highways England </w:t>
            </w:r>
            <w:r w:rsidR="00777038" w:rsidRPr="00EE0788">
              <w:rPr>
                <w:sz w:val="22"/>
                <w:szCs w:val="22"/>
              </w:rPr>
              <w:t>Anti-slavery (human trafficking) policy</w:t>
            </w:r>
            <w:r w:rsidR="00777038" w:rsidRPr="00EE0788">
              <w:rPr>
                <w:sz w:val="22"/>
                <w:szCs w:val="22"/>
                <w:lang w:val="en-US"/>
              </w:rPr>
              <w:t> </w:t>
            </w:r>
          </w:p>
        </w:tc>
        <w:tc>
          <w:tcPr>
            <w:tcW w:w="4927" w:type="dxa"/>
          </w:tcPr>
          <w:p w14:paraId="08F2E78A" w14:textId="77777777" w:rsidR="00777038" w:rsidRPr="00EE0788" w:rsidRDefault="00777038">
            <w:pPr>
              <w:spacing w:before="120"/>
              <w:textAlignment w:val="baseline"/>
              <w:rPr>
                <w:sz w:val="22"/>
                <w:szCs w:val="22"/>
              </w:rPr>
            </w:pPr>
            <w:r w:rsidRPr="00EE0788">
              <w:rPr>
                <w:sz w:val="22"/>
                <w:szCs w:val="22"/>
              </w:rPr>
              <w:t xml:space="preserve">See Reference Documents folder </w:t>
            </w:r>
            <w:r w:rsidRPr="00D02B35">
              <w:rPr>
                <w:sz w:val="22"/>
                <w:szCs w:val="22"/>
              </w:rPr>
              <w:t>in CCFT</w:t>
            </w:r>
            <w:r w:rsidRPr="00EE0788">
              <w:rPr>
                <w:sz w:val="22"/>
                <w:szCs w:val="22"/>
              </w:rPr>
              <w:t xml:space="preserve"> system.</w:t>
            </w:r>
          </w:p>
        </w:tc>
      </w:tr>
      <w:tr w:rsidR="00777038" w:rsidRPr="00EE0788" w14:paraId="5CB8CA6E" w14:textId="77777777" w:rsidTr="00777038">
        <w:tblPrEx>
          <w:jc w:val="left"/>
        </w:tblPrEx>
        <w:tc>
          <w:tcPr>
            <w:tcW w:w="1914" w:type="dxa"/>
          </w:tcPr>
          <w:p w14:paraId="1DFE3915" w14:textId="77777777" w:rsidR="00777038" w:rsidRPr="00EE0788" w:rsidRDefault="00777038">
            <w:pPr>
              <w:rPr>
                <w:sz w:val="22"/>
                <w:szCs w:val="22"/>
              </w:rPr>
            </w:pPr>
            <w:r w:rsidRPr="00EE0788">
              <w:rPr>
                <w:sz w:val="22"/>
                <w:szCs w:val="22"/>
              </w:rPr>
              <w:t>D, B &amp; H and MS</w:t>
            </w:r>
          </w:p>
        </w:tc>
        <w:tc>
          <w:tcPr>
            <w:tcW w:w="2226" w:type="dxa"/>
          </w:tcPr>
          <w:p w14:paraId="3CE08A6F" w14:textId="77777777" w:rsidR="00777038" w:rsidRPr="00EE0788" w:rsidRDefault="00777038">
            <w:pPr>
              <w:rPr>
                <w:sz w:val="22"/>
                <w:szCs w:val="22"/>
              </w:rPr>
            </w:pPr>
            <w:r w:rsidRPr="00EE0788">
              <w:rPr>
                <w:sz w:val="22"/>
                <w:szCs w:val="22"/>
              </w:rPr>
              <w:t>Equality Act 2010</w:t>
            </w:r>
            <w:r w:rsidRPr="00EE0788">
              <w:rPr>
                <w:sz w:val="22"/>
                <w:szCs w:val="22"/>
                <w:lang w:val="en-US"/>
              </w:rPr>
              <w:t> </w:t>
            </w:r>
          </w:p>
        </w:tc>
        <w:tc>
          <w:tcPr>
            <w:tcW w:w="4927" w:type="dxa"/>
          </w:tcPr>
          <w:p w14:paraId="0D2B99D2" w14:textId="77777777" w:rsidR="00777038" w:rsidRPr="00EE0788" w:rsidRDefault="00000000">
            <w:pPr>
              <w:spacing w:before="120"/>
              <w:textAlignment w:val="baseline"/>
              <w:rPr>
                <w:sz w:val="22"/>
                <w:szCs w:val="22"/>
              </w:rPr>
            </w:pPr>
            <w:hyperlink r:id="rId40" w:tgtFrame="_blank" w:history="1">
              <w:r w:rsidR="00777038" w:rsidRPr="00EE0788">
                <w:rPr>
                  <w:color w:val="0000FF"/>
                  <w:sz w:val="22"/>
                  <w:szCs w:val="22"/>
                  <w:u w:val="single"/>
                </w:rPr>
                <w:t>https://www.legislation.gov.uk/ukpga/2010/15/contents</w:t>
              </w:r>
            </w:hyperlink>
            <w:r w:rsidR="00777038" w:rsidRPr="00EE0788">
              <w:rPr>
                <w:sz w:val="22"/>
                <w:szCs w:val="22"/>
                <w:lang w:val="en-US"/>
              </w:rPr>
              <w:t> </w:t>
            </w:r>
          </w:p>
        </w:tc>
      </w:tr>
      <w:tr w:rsidR="00777038" w:rsidRPr="00EE0788" w14:paraId="7F7FDC71" w14:textId="77777777" w:rsidTr="008838C8">
        <w:trPr>
          <w:jc w:val="center"/>
        </w:trPr>
        <w:tc>
          <w:tcPr>
            <w:tcW w:w="1914" w:type="dxa"/>
          </w:tcPr>
          <w:p w14:paraId="4E1A3259" w14:textId="77777777" w:rsidR="00777038" w:rsidRPr="00EE0788" w:rsidRDefault="00777038" w:rsidP="001216FE">
            <w:pPr>
              <w:rPr>
                <w:sz w:val="22"/>
                <w:szCs w:val="22"/>
              </w:rPr>
            </w:pPr>
            <w:r w:rsidRPr="00EE0788">
              <w:rPr>
                <w:sz w:val="22"/>
                <w:szCs w:val="22"/>
              </w:rPr>
              <w:t>Energy Efficiency Directive</w:t>
            </w:r>
          </w:p>
        </w:tc>
        <w:tc>
          <w:tcPr>
            <w:tcW w:w="2226" w:type="dxa"/>
          </w:tcPr>
          <w:p w14:paraId="5E0A4D22" w14:textId="77777777" w:rsidR="00777038" w:rsidRPr="00EE0788" w:rsidRDefault="00777038" w:rsidP="001216FE">
            <w:pPr>
              <w:rPr>
                <w:sz w:val="22"/>
                <w:szCs w:val="22"/>
              </w:rPr>
            </w:pPr>
            <w:r w:rsidRPr="00EE0788">
              <w:rPr>
                <w:sz w:val="22"/>
                <w:szCs w:val="22"/>
              </w:rPr>
              <w:t xml:space="preserve">Procurement Policy Note 7/14 entitled “Implementing </w:t>
            </w:r>
            <w:r w:rsidRPr="00EE0788">
              <w:rPr>
                <w:sz w:val="22"/>
                <w:szCs w:val="22"/>
              </w:rPr>
              <w:lastRenderedPageBreak/>
              <w:t>Article 6 of the Energy Efficiency Directive”</w:t>
            </w:r>
          </w:p>
        </w:tc>
        <w:tc>
          <w:tcPr>
            <w:tcW w:w="4927" w:type="dxa"/>
          </w:tcPr>
          <w:p w14:paraId="4C3DF229" w14:textId="77777777" w:rsidR="00777038" w:rsidRPr="00EE0788" w:rsidRDefault="00000000" w:rsidP="001216FE">
            <w:pPr>
              <w:spacing w:before="120"/>
              <w:textAlignment w:val="baseline"/>
              <w:rPr>
                <w:sz w:val="22"/>
                <w:szCs w:val="22"/>
              </w:rPr>
            </w:pPr>
            <w:hyperlink r:id="rId41" w:history="1">
              <w:r w:rsidR="00777038" w:rsidRPr="00EE0788">
                <w:rPr>
                  <w:rStyle w:val="Hyperlink"/>
                  <w:sz w:val="22"/>
                  <w:szCs w:val="22"/>
                </w:rPr>
                <w:t>https://assets.publishing.service.gov.uk/government/uploads/system/uploads/attachment_data/file/316683/PPN_07-</w:t>
              </w:r>
              <w:r w:rsidR="00777038" w:rsidRPr="00EE0788">
                <w:rPr>
                  <w:rStyle w:val="Hyperlink"/>
                  <w:sz w:val="22"/>
                  <w:szCs w:val="22"/>
                </w:rPr>
                <w:lastRenderedPageBreak/>
                <w:t>14_implementing_article_6_of_the_energy_efficiency_directive.pdf</w:t>
              </w:r>
            </w:hyperlink>
          </w:p>
        </w:tc>
      </w:tr>
      <w:tr w:rsidR="00777038" w:rsidRPr="00EE0788" w14:paraId="6167CF72" w14:textId="77777777" w:rsidTr="008838C8">
        <w:trPr>
          <w:jc w:val="center"/>
        </w:trPr>
        <w:tc>
          <w:tcPr>
            <w:tcW w:w="1914" w:type="dxa"/>
          </w:tcPr>
          <w:p w14:paraId="6738DB2D" w14:textId="77777777" w:rsidR="00777038" w:rsidRPr="00EE0788" w:rsidRDefault="00777038" w:rsidP="00E42513">
            <w:pPr>
              <w:rPr>
                <w:sz w:val="22"/>
                <w:szCs w:val="22"/>
              </w:rPr>
            </w:pPr>
            <w:r w:rsidRPr="00EE0788">
              <w:rPr>
                <w:sz w:val="22"/>
                <w:szCs w:val="22"/>
              </w:rPr>
              <w:lastRenderedPageBreak/>
              <w:t>H&amp;S</w:t>
            </w:r>
          </w:p>
        </w:tc>
        <w:tc>
          <w:tcPr>
            <w:tcW w:w="2226" w:type="dxa"/>
          </w:tcPr>
          <w:p w14:paraId="0B3D3E91" w14:textId="77777777" w:rsidR="00777038" w:rsidRPr="00EE0788" w:rsidRDefault="00777038" w:rsidP="00E42513">
            <w:pPr>
              <w:rPr>
                <w:sz w:val="22"/>
                <w:szCs w:val="22"/>
              </w:rPr>
            </w:pPr>
            <w:r w:rsidRPr="00EE0788">
              <w:rPr>
                <w:sz w:val="22"/>
                <w:szCs w:val="22"/>
              </w:rPr>
              <w:t>Health and safety policies, procedures, and guidance notes (generally)</w:t>
            </w:r>
            <w:r w:rsidRPr="00EE0788">
              <w:rPr>
                <w:sz w:val="22"/>
                <w:szCs w:val="22"/>
                <w:lang w:val="en-US"/>
              </w:rPr>
              <w:t> </w:t>
            </w:r>
          </w:p>
        </w:tc>
        <w:tc>
          <w:tcPr>
            <w:tcW w:w="4927" w:type="dxa"/>
          </w:tcPr>
          <w:p w14:paraId="479605C2" w14:textId="77777777" w:rsidR="00777038" w:rsidRPr="00EE0788" w:rsidRDefault="00000000" w:rsidP="00E42513">
            <w:pPr>
              <w:spacing w:before="120"/>
              <w:textAlignment w:val="baseline"/>
              <w:rPr>
                <w:sz w:val="22"/>
                <w:szCs w:val="22"/>
              </w:rPr>
            </w:pPr>
            <w:hyperlink r:id="rId42" w:tgtFrame="_blank" w:history="1">
              <w:r w:rsidR="00777038" w:rsidRPr="00EE0788">
                <w:rPr>
                  <w:color w:val="0000FF"/>
                  <w:sz w:val="22"/>
                  <w:szCs w:val="22"/>
                  <w:u w:val="single"/>
                </w:rPr>
                <w:t>http://www.highwayssafetyhub.com/</w:t>
              </w:r>
            </w:hyperlink>
            <w:r w:rsidR="00777038" w:rsidRPr="00EE0788">
              <w:rPr>
                <w:color w:val="0000FF"/>
                <w:sz w:val="22"/>
                <w:szCs w:val="22"/>
                <w:u w:val="single"/>
              </w:rPr>
              <w:t>  (general link to safety hub containing all our documents)</w:t>
            </w:r>
            <w:r w:rsidR="00777038" w:rsidRPr="00EE0788">
              <w:rPr>
                <w:color w:val="0000FF"/>
                <w:sz w:val="22"/>
                <w:szCs w:val="22"/>
                <w:lang w:val="en-US"/>
              </w:rPr>
              <w:t> </w:t>
            </w:r>
          </w:p>
        </w:tc>
      </w:tr>
      <w:tr w:rsidR="00777038" w:rsidRPr="00EE0788" w14:paraId="11DD0C47" w14:textId="77777777" w:rsidTr="008838C8">
        <w:trPr>
          <w:jc w:val="center"/>
        </w:trPr>
        <w:tc>
          <w:tcPr>
            <w:tcW w:w="1914" w:type="dxa"/>
          </w:tcPr>
          <w:p w14:paraId="668E3ECC" w14:textId="77777777" w:rsidR="00777038" w:rsidRPr="00EE0788" w:rsidRDefault="00777038" w:rsidP="00F1642A">
            <w:pPr>
              <w:rPr>
                <w:sz w:val="22"/>
                <w:szCs w:val="22"/>
              </w:rPr>
            </w:pPr>
            <w:r w:rsidRPr="00EE0788">
              <w:rPr>
                <w:sz w:val="22"/>
                <w:szCs w:val="22"/>
              </w:rPr>
              <w:t>H&amp;S</w:t>
            </w:r>
          </w:p>
        </w:tc>
        <w:tc>
          <w:tcPr>
            <w:tcW w:w="2226" w:type="dxa"/>
          </w:tcPr>
          <w:p w14:paraId="7A0C1802" w14:textId="77777777" w:rsidR="00777038" w:rsidRPr="00EE0788" w:rsidRDefault="00777038" w:rsidP="00F1642A">
            <w:pPr>
              <w:rPr>
                <w:sz w:val="22"/>
                <w:szCs w:val="22"/>
              </w:rPr>
            </w:pPr>
            <w:r w:rsidRPr="00EE0788">
              <w:rPr>
                <w:sz w:val="22"/>
                <w:szCs w:val="22"/>
              </w:rPr>
              <w:t>Home Safe and Well approach</w:t>
            </w:r>
            <w:r w:rsidRPr="00EE0788">
              <w:rPr>
                <w:sz w:val="22"/>
                <w:szCs w:val="22"/>
                <w:lang w:val="en-US"/>
              </w:rPr>
              <w:t> </w:t>
            </w:r>
          </w:p>
        </w:tc>
        <w:tc>
          <w:tcPr>
            <w:tcW w:w="4927" w:type="dxa"/>
          </w:tcPr>
          <w:p w14:paraId="3D020741" w14:textId="77777777" w:rsidR="00777038" w:rsidRPr="00EE0788" w:rsidRDefault="00000000" w:rsidP="00F1642A">
            <w:pPr>
              <w:spacing w:before="120"/>
              <w:textAlignment w:val="baseline"/>
              <w:rPr>
                <w:sz w:val="22"/>
                <w:szCs w:val="22"/>
              </w:rPr>
            </w:pPr>
            <w:hyperlink r:id="rId43" w:history="1">
              <w:r w:rsidR="00777038" w:rsidRPr="00EE0788">
                <w:rPr>
                  <w:rStyle w:val="Hyperlink"/>
                  <w:sz w:val="22"/>
                  <w:szCs w:val="22"/>
                </w:rPr>
                <w:t>https://assets.highwaysengland.co.uk/about-us/Home+Safe+and+Well+Strategy+2019.pdf</w:t>
              </w:r>
            </w:hyperlink>
            <w:r w:rsidR="00777038" w:rsidRPr="00EE0788">
              <w:rPr>
                <w:color w:val="FF0000"/>
                <w:sz w:val="22"/>
                <w:szCs w:val="22"/>
                <w:lang w:val="en-US"/>
              </w:rPr>
              <w:t> </w:t>
            </w:r>
            <w:r w:rsidR="00777038" w:rsidRPr="00EE0788">
              <w:rPr>
                <w:sz w:val="22"/>
                <w:szCs w:val="22"/>
                <w:lang w:val="en-US"/>
              </w:rPr>
              <w:t> </w:t>
            </w:r>
          </w:p>
        </w:tc>
      </w:tr>
      <w:tr w:rsidR="00777038" w:rsidRPr="00EE0788" w14:paraId="74FCAE29" w14:textId="77777777" w:rsidTr="008838C8">
        <w:trPr>
          <w:jc w:val="center"/>
        </w:trPr>
        <w:tc>
          <w:tcPr>
            <w:tcW w:w="1914" w:type="dxa"/>
          </w:tcPr>
          <w:p w14:paraId="682CB417" w14:textId="77777777" w:rsidR="00777038" w:rsidRPr="00EE0788" w:rsidRDefault="00777038" w:rsidP="00742A4F">
            <w:pPr>
              <w:rPr>
                <w:sz w:val="22"/>
                <w:szCs w:val="22"/>
              </w:rPr>
            </w:pPr>
            <w:r w:rsidRPr="00EE0788">
              <w:rPr>
                <w:sz w:val="22"/>
                <w:szCs w:val="22"/>
              </w:rPr>
              <w:t>H&amp;S</w:t>
            </w:r>
          </w:p>
        </w:tc>
        <w:tc>
          <w:tcPr>
            <w:tcW w:w="2226" w:type="dxa"/>
          </w:tcPr>
          <w:p w14:paraId="1605CE52" w14:textId="77777777" w:rsidR="00777038" w:rsidRPr="00EE0788" w:rsidRDefault="00777038" w:rsidP="00742A4F">
            <w:pPr>
              <w:rPr>
                <w:sz w:val="22"/>
                <w:szCs w:val="22"/>
              </w:rPr>
            </w:pPr>
            <w:r w:rsidRPr="00EE0788">
              <w:rPr>
                <w:sz w:val="22"/>
                <w:szCs w:val="22"/>
              </w:rPr>
              <w:t>ISO45001:2018</w:t>
            </w:r>
            <w:r w:rsidRPr="00EE0788">
              <w:rPr>
                <w:sz w:val="22"/>
                <w:szCs w:val="22"/>
                <w:lang w:val="en-US"/>
              </w:rPr>
              <w:t> </w:t>
            </w:r>
          </w:p>
        </w:tc>
        <w:tc>
          <w:tcPr>
            <w:tcW w:w="4927" w:type="dxa"/>
          </w:tcPr>
          <w:p w14:paraId="77C8CBD8" w14:textId="77777777" w:rsidR="00777038" w:rsidRPr="00EE0788" w:rsidRDefault="00000000" w:rsidP="00742A4F">
            <w:pPr>
              <w:spacing w:before="120"/>
              <w:textAlignment w:val="baseline"/>
              <w:rPr>
                <w:sz w:val="22"/>
                <w:szCs w:val="22"/>
                <w:lang w:val="en-US"/>
              </w:rPr>
            </w:pPr>
            <w:hyperlink r:id="rId44" w:tgtFrame="_blank" w:history="1">
              <w:r w:rsidR="00777038" w:rsidRPr="00EE0788">
                <w:rPr>
                  <w:color w:val="0000FF"/>
                  <w:sz w:val="22"/>
                  <w:szCs w:val="22"/>
                  <w:u w:val="single"/>
                </w:rPr>
                <w:t>https://www.iso.org/iso-45001-occupational-health-and-safety.html</w:t>
              </w:r>
            </w:hyperlink>
            <w:r w:rsidR="00777038" w:rsidRPr="00EE0788">
              <w:rPr>
                <w:sz w:val="22"/>
                <w:szCs w:val="22"/>
              </w:rPr>
              <w:t> </w:t>
            </w:r>
            <w:r w:rsidR="00777038" w:rsidRPr="00EE0788">
              <w:rPr>
                <w:sz w:val="22"/>
                <w:szCs w:val="22"/>
                <w:lang w:val="en-US"/>
              </w:rPr>
              <w:t> </w:t>
            </w:r>
          </w:p>
          <w:p w14:paraId="6D41162D" w14:textId="77777777" w:rsidR="00777038" w:rsidRPr="00EE0788" w:rsidRDefault="00777038" w:rsidP="00742A4F">
            <w:pPr>
              <w:spacing w:before="120"/>
              <w:textAlignment w:val="baseline"/>
              <w:rPr>
                <w:sz w:val="22"/>
                <w:szCs w:val="22"/>
              </w:rPr>
            </w:pPr>
            <w:r w:rsidRPr="00EE0788">
              <w:rPr>
                <w:sz w:val="22"/>
                <w:szCs w:val="22"/>
              </w:rPr>
              <w:t>NB This is now cross referenced from the Quality Management section</w:t>
            </w:r>
            <w:r w:rsidRPr="00EE0788">
              <w:rPr>
                <w:sz w:val="22"/>
                <w:szCs w:val="22"/>
                <w:lang w:val="en-US"/>
              </w:rPr>
              <w:t>.</w:t>
            </w:r>
          </w:p>
        </w:tc>
      </w:tr>
      <w:tr w:rsidR="00777038" w:rsidRPr="00EE0788" w14:paraId="77DF1493" w14:textId="77777777" w:rsidTr="008838C8">
        <w:trPr>
          <w:jc w:val="center"/>
        </w:trPr>
        <w:tc>
          <w:tcPr>
            <w:tcW w:w="1914" w:type="dxa"/>
          </w:tcPr>
          <w:p w14:paraId="1CB257CD" w14:textId="77777777" w:rsidR="00777038" w:rsidRPr="00EE0788" w:rsidRDefault="00777038" w:rsidP="006206C2">
            <w:pPr>
              <w:rPr>
                <w:sz w:val="22"/>
                <w:szCs w:val="22"/>
              </w:rPr>
            </w:pPr>
            <w:r w:rsidRPr="00EE0788">
              <w:rPr>
                <w:sz w:val="22"/>
                <w:szCs w:val="22"/>
              </w:rPr>
              <w:t>Information Security</w:t>
            </w:r>
          </w:p>
        </w:tc>
        <w:tc>
          <w:tcPr>
            <w:tcW w:w="2226" w:type="dxa"/>
          </w:tcPr>
          <w:p w14:paraId="00DF2586" w14:textId="77777777" w:rsidR="00777038" w:rsidRPr="00EE0788" w:rsidRDefault="00777038" w:rsidP="006206C2">
            <w:pPr>
              <w:spacing w:before="120"/>
              <w:textAlignment w:val="baseline"/>
              <w:rPr>
                <w:sz w:val="22"/>
                <w:szCs w:val="22"/>
                <w:lang w:val="en-US"/>
              </w:rPr>
            </w:pPr>
            <w:r w:rsidRPr="00EE0788">
              <w:rPr>
                <w:sz w:val="22"/>
                <w:szCs w:val="22"/>
              </w:rPr>
              <w:t>HMG Security Policy Framework (SPF)</w:t>
            </w:r>
            <w:r w:rsidRPr="00EE0788">
              <w:rPr>
                <w:sz w:val="22"/>
                <w:szCs w:val="22"/>
                <w:lang w:val="en-US"/>
              </w:rPr>
              <w:t> </w:t>
            </w:r>
          </w:p>
          <w:p w14:paraId="0BAF3530" w14:textId="77777777" w:rsidR="00777038" w:rsidRPr="00EE0788" w:rsidRDefault="00777038" w:rsidP="006206C2">
            <w:pPr>
              <w:rPr>
                <w:sz w:val="22"/>
                <w:szCs w:val="22"/>
              </w:rPr>
            </w:pPr>
            <w:r w:rsidRPr="00EE0788">
              <w:rPr>
                <w:color w:val="FF0000"/>
                <w:sz w:val="22"/>
                <w:szCs w:val="22"/>
                <w:lang w:val="en-US"/>
              </w:rPr>
              <w:t> </w:t>
            </w:r>
          </w:p>
        </w:tc>
        <w:tc>
          <w:tcPr>
            <w:tcW w:w="4927" w:type="dxa"/>
          </w:tcPr>
          <w:p w14:paraId="5B982C0F" w14:textId="77777777" w:rsidR="00777038" w:rsidRPr="00EE0788" w:rsidRDefault="00000000" w:rsidP="006206C2">
            <w:pPr>
              <w:spacing w:before="120"/>
              <w:textAlignment w:val="baseline"/>
              <w:rPr>
                <w:sz w:val="22"/>
                <w:szCs w:val="22"/>
              </w:rPr>
            </w:pPr>
            <w:hyperlink r:id="rId45">
              <w:r w:rsidR="00777038" w:rsidRPr="00EE0788">
                <w:rPr>
                  <w:color w:val="0000FF"/>
                  <w:sz w:val="22"/>
                  <w:szCs w:val="22"/>
                  <w:u w:val="single"/>
                </w:rPr>
                <w:t>https://www.gov.uk/government/publications/security-policy-framework</w:t>
              </w:r>
            </w:hyperlink>
            <w:r w:rsidR="00777038" w:rsidRPr="00EE0788">
              <w:rPr>
                <w:color w:val="FF0000"/>
                <w:sz w:val="22"/>
                <w:szCs w:val="22"/>
              </w:rPr>
              <w:t> </w:t>
            </w:r>
            <w:r w:rsidR="00777038" w:rsidRPr="00EE0788">
              <w:rPr>
                <w:color w:val="FF0000"/>
                <w:sz w:val="22"/>
                <w:szCs w:val="22"/>
                <w:lang w:val="en-US"/>
              </w:rPr>
              <w:t>.</w:t>
            </w:r>
          </w:p>
        </w:tc>
      </w:tr>
      <w:tr w:rsidR="00777038" w:rsidRPr="00EE0788" w14:paraId="404DBB9F" w14:textId="77777777" w:rsidTr="008838C8">
        <w:trPr>
          <w:jc w:val="center"/>
        </w:trPr>
        <w:tc>
          <w:tcPr>
            <w:tcW w:w="1914" w:type="dxa"/>
          </w:tcPr>
          <w:p w14:paraId="44253ABF" w14:textId="77777777" w:rsidR="00777038" w:rsidRPr="00EE0788" w:rsidRDefault="00777038" w:rsidP="00677880">
            <w:pPr>
              <w:rPr>
                <w:sz w:val="22"/>
                <w:szCs w:val="22"/>
              </w:rPr>
            </w:pPr>
            <w:r w:rsidRPr="00EE0788">
              <w:rPr>
                <w:sz w:val="22"/>
                <w:szCs w:val="22"/>
              </w:rPr>
              <w:t>Information Security</w:t>
            </w:r>
          </w:p>
        </w:tc>
        <w:tc>
          <w:tcPr>
            <w:tcW w:w="2226" w:type="dxa"/>
          </w:tcPr>
          <w:p w14:paraId="634B883A" w14:textId="77777777" w:rsidR="00777038" w:rsidRPr="00EE0788" w:rsidRDefault="00777038" w:rsidP="00677880">
            <w:pPr>
              <w:spacing w:before="120"/>
              <w:textAlignment w:val="baseline"/>
              <w:rPr>
                <w:sz w:val="22"/>
                <w:szCs w:val="22"/>
                <w:lang w:val="en-US"/>
              </w:rPr>
            </w:pPr>
            <w:r w:rsidRPr="00EE0788">
              <w:rPr>
                <w:sz w:val="22"/>
                <w:szCs w:val="22"/>
              </w:rPr>
              <w:t>HMG Government Security Classifications</w:t>
            </w:r>
            <w:r w:rsidRPr="00EE0788">
              <w:rPr>
                <w:sz w:val="22"/>
                <w:szCs w:val="22"/>
                <w:lang w:val="en-US"/>
              </w:rPr>
              <w:t> </w:t>
            </w:r>
          </w:p>
          <w:p w14:paraId="63B606EA" w14:textId="77777777" w:rsidR="00777038" w:rsidRPr="00EE0788" w:rsidRDefault="00777038" w:rsidP="00677880">
            <w:pPr>
              <w:spacing w:before="120"/>
              <w:textAlignment w:val="baseline"/>
              <w:rPr>
                <w:sz w:val="22"/>
                <w:szCs w:val="22"/>
              </w:rPr>
            </w:pPr>
            <w:r w:rsidRPr="00EE0788">
              <w:rPr>
                <w:color w:val="FF0000"/>
                <w:sz w:val="22"/>
                <w:szCs w:val="22"/>
                <w:lang w:val="en-US"/>
              </w:rPr>
              <w:t> </w:t>
            </w:r>
          </w:p>
        </w:tc>
        <w:tc>
          <w:tcPr>
            <w:tcW w:w="4927" w:type="dxa"/>
          </w:tcPr>
          <w:p w14:paraId="593423C9" w14:textId="77777777" w:rsidR="00777038" w:rsidRPr="00EE0788" w:rsidRDefault="00000000" w:rsidP="00677880">
            <w:pPr>
              <w:spacing w:before="120"/>
              <w:textAlignment w:val="baseline"/>
              <w:rPr>
                <w:sz w:val="22"/>
                <w:szCs w:val="22"/>
              </w:rPr>
            </w:pPr>
            <w:hyperlink r:id="rId46" w:history="1">
              <w:r w:rsidR="00777038" w:rsidRPr="00EE0788">
                <w:rPr>
                  <w:rStyle w:val="cf01"/>
                  <w:rFonts w:ascii="Arial" w:hAnsi="Arial" w:cs="Arial"/>
                  <w:sz w:val="22"/>
                  <w:szCs w:val="22"/>
                  <w:u w:val="single"/>
                </w:rPr>
                <w:t>https://assets.publishing.service.gov.uk/government/uploads/system/uploads/attachment_data/file/1166697/Procurement_Policy_Note_-_Government_Security_Classifications_Policy.pdf</w:t>
              </w:r>
            </w:hyperlink>
          </w:p>
        </w:tc>
      </w:tr>
      <w:tr w:rsidR="00777038" w:rsidRPr="00EE0788" w14:paraId="3E642834" w14:textId="77777777" w:rsidTr="008838C8">
        <w:trPr>
          <w:jc w:val="center"/>
        </w:trPr>
        <w:tc>
          <w:tcPr>
            <w:tcW w:w="1914" w:type="dxa"/>
          </w:tcPr>
          <w:p w14:paraId="0123A84B" w14:textId="77777777" w:rsidR="00777038" w:rsidRPr="00EE0788" w:rsidRDefault="00777038" w:rsidP="00677880">
            <w:pPr>
              <w:rPr>
                <w:sz w:val="22"/>
                <w:szCs w:val="22"/>
              </w:rPr>
            </w:pPr>
            <w:r w:rsidRPr="00EE0788">
              <w:rPr>
                <w:sz w:val="22"/>
                <w:szCs w:val="22"/>
              </w:rPr>
              <w:t>Information Security</w:t>
            </w:r>
          </w:p>
        </w:tc>
        <w:tc>
          <w:tcPr>
            <w:tcW w:w="2226" w:type="dxa"/>
          </w:tcPr>
          <w:p w14:paraId="4FFBFD71" w14:textId="77777777" w:rsidR="00777038" w:rsidRPr="00EE0788" w:rsidRDefault="00777038" w:rsidP="00677880">
            <w:pPr>
              <w:spacing w:before="120"/>
              <w:textAlignment w:val="baseline"/>
              <w:rPr>
                <w:sz w:val="22"/>
                <w:szCs w:val="22"/>
                <w:lang w:val="en-US"/>
              </w:rPr>
            </w:pPr>
            <w:r w:rsidRPr="00EE0788">
              <w:rPr>
                <w:sz w:val="22"/>
                <w:szCs w:val="22"/>
              </w:rPr>
              <w:t>HMG Government Security Classifications</w:t>
            </w:r>
            <w:r w:rsidRPr="00EE0788">
              <w:rPr>
                <w:sz w:val="22"/>
                <w:szCs w:val="22"/>
                <w:lang w:val="en-US"/>
              </w:rPr>
              <w:t> </w:t>
            </w:r>
          </w:p>
          <w:p w14:paraId="1136BABC" w14:textId="77777777" w:rsidR="00777038" w:rsidRPr="00EE0788" w:rsidRDefault="00777038" w:rsidP="00677880">
            <w:pPr>
              <w:spacing w:before="120"/>
              <w:textAlignment w:val="baseline"/>
              <w:rPr>
                <w:sz w:val="22"/>
                <w:szCs w:val="22"/>
              </w:rPr>
            </w:pPr>
            <w:r w:rsidRPr="00EE0788">
              <w:rPr>
                <w:color w:val="FF0000"/>
                <w:sz w:val="22"/>
                <w:szCs w:val="22"/>
                <w:lang w:val="en-US"/>
              </w:rPr>
              <w:t> </w:t>
            </w:r>
          </w:p>
        </w:tc>
        <w:tc>
          <w:tcPr>
            <w:tcW w:w="4927" w:type="dxa"/>
          </w:tcPr>
          <w:p w14:paraId="7BA685B3" w14:textId="77777777" w:rsidR="00777038" w:rsidRPr="00EE0788" w:rsidRDefault="00000000" w:rsidP="00677880">
            <w:pPr>
              <w:spacing w:before="120"/>
              <w:textAlignment w:val="baseline"/>
              <w:rPr>
                <w:sz w:val="22"/>
                <w:szCs w:val="22"/>
              </w:rPr>
            </w:pPr>
            <w:hyperlink r:id="rId47" w:history="1">
              <w:r w:rsidR="00777038" w:rsidRPr="00EE0788">
                <w:rPr>
                  <w:rStyle w:val="Hyperlink"/>
                  <w:sz w:val="22"/>
                  <w:szCs w:val="22"/>
                </w:rPr>
                <w:t>Procurement Policy Note 7/23: Government Security Classifications Policy 2023</w:t>
              </w:r>
            </w:hyperlink>
          </w:p>
        </w:tc>
      </w:tr>
      <w:tr w:rsidR="00777038" w:rsidRPr="00EE0788" w14:paraId="66D6366C" w14:textId="77777777" w:rsidTr="008838C8">
        <w:trPr>
          <w:jc w:val="center"/>
        </w:trPr>
        <w:tc>
          <w:tcPr>
            <w:tcW w:w="1914" w:type="dxa"/>
          </w:tcPr>
          <w:p w14:paraId="23671641" w14:textId="77777777" w:rsidR="00777038" w:rsidRPr="00EE0788" w:rsidRDefault="00777038" w:rsidP="00677880">
            <w:pPr>
              <w:rPr>
                <w:sz w:val="22"/>
                <w:szCs w:val="22"/>
              </w:rPr>
            </w:pPr>
            <w:r w:rsidRPr="00EE0788">
              <w:rPr>
                <w:sz w:val="22"/>
                <w:szCs w:val="22"/>
              </w:rPr>
              <w:t>Information Security</w:t>
            </w:r>
          </w:p>
        </w:tc>
        <w:tc>
          <w:tcPr>
            <w:tcW w:w="2226" w:type="dxa"/>
          </w:tcPr>
          <w:p w14:paraId="44CD7A67" w14:textId="77777777" w:rsidR="00777038" w:rsidRPr="00EE0788" w:rsidRDefault="00777038" w:rsidP="00677880">
            <w:pPr>
              <w:spacing w:before="120"/>
              <w:textAlignment w:val="baseline"/>
              <w:rPr>
                <w:sz w:val="22"/>
                <w:szCs w:val="22"/>
              </w:rPr>
            </w:pPr>
            <w:r w:rsidRPr="00EE0788">
              <w:rPr>
                <w:sz w:val="22"/>
                <w:szCs w:val="22"/>
              </w:rPr>
              <w:t>Information management system</w:t>
            </w:r>
            <w:r w:rsidRPr="00EE0788">
              <w:rPr>
                <w:sz w:val="22"/>
                <w:szCs w:val="22"/>
                <w:lang w:val="en-US"/>
              </w:rPr>
              <w:t> </w:t>
            </w:r>
          </w:p>
        </w:tc>
        <w:tc>
          <w:tcPr>
            <w:tcW w:w="4927" w:type="dxa"/>
          </w:tcPr>
          <w:p w14:paraId="19DDA380" w14:textId="77777777" w:rsidR="00777038" w:rsidRPr="00EE0788" w:rsidRDefault="00000000" w:rsidP="00677880">
            <w:pPr>
              <w:spacing w:before="120"/>
              <w:textAlignment w:val="baseline"/>
              <w:rPr>
                <w:sz w:val="22"/>
                <w:szCs w:val="22"/>
              </w:rPr>
            </w:pPr>
            <w:hyperlink r:id="rId48" w:tgtFrame="_blank" w:history="1">
              <w:r w:rsidR="00777038" w:rsidRPr="00EE0788">
                <w:rPr>
                  <w:color w:val="0000FF"/>
                  <w:sz w:val="22"/>
                  <w:szCs w:val="22"/>
                  <w:u w:val="single"/>
                </w:rPr>
                <w:t>https://highwaysengland.co.uk/ims</w:t>
              </w:r>
            </w:hyperlink>
            <w:r w:rsidR="00777038" w:rsidRPr="00EE0788">
              <w:rPr>
                <w:sz w:val="22"/>
                <w:szCs w:val="22"/>
                <w:lang w:val="en-US"/>
              </w:rPr>
              <w:t> </w:t>
            </w:r>
          </w:p>
        </w:tc>
      </w:tr>
      <w:tr w:rsidR="00777038" w:rsidRPr="00EE0788" w14:paraId="7255E8E3" w14:textId="77777777" w:rsidTr="008838C8">
        <w:trPr>
          <w:jc w:val="center"/>
        </w:trPr>
        <w:tc>
          <w:tcPr>
            <w:tcW w:w="1914" w:type="dxa"/>
          </w:tcPr>
          <w:p w14:paraId="42F2ADAB" w14:textId="77777777" w:rsidR="00777038" w:rsidRPr="00EE0788" w:rsidRDefault="00777038" w:rsidP="00677880">
            <w:pPr>
              <w:rPr>
                <w:sz w:val="22"/>
                <w:szCs w:val="22"/>
              </w:rPr>
            </w:pPr>
            <w:r w:rsidRPr="00EE0788">
              <w:rPr>
                <w:sz w:val="22"/>
                <w:szCs w:val="22"/>
              </w:rPr>
              <w:t>Information Security</w:t>
            </w:r>
          </w:p>
        </w:tc>
        <w:tc>
          <w:tcPr>
            <w:tcW w:w="2226" w:type="dxa"/>
          </w:tcPr>
          <w:p w14:paraId="72FD4A31" w14:textId="77777777" w:rsidR="00777038" w:rsidRPr="00EE0788" w:rsidRDefault="00777038" w:rsidP="00677880">
            <w:pPr>
              <w:spacing w:before="120"/>
              <w:textAlignment w:val="baseline"/>
              <w:rPr>
                <w:sz w:val="22"/>
                <w:szCs w:val="22"/>
              </w:rPr>
            </w:pPr>
            <w:r w:rsidRPr="00EE0788">
              <w:rPr>
                <w:sz w:val="22"/>
                <w:szCs w:val="22"/>
              </w:rPr>
              <w:t>Public Records Act 1958</w:t>
            </w:r>
          </w:p>
        </w:tc>
        <w:tc>
          <w:tcPr>
            <w:tcW w:w="4927" w:type="dxa"/>
          </w:tcPr>
          <w:p w14:paraId="7A14282B" w14:textId="77777777" w:rsidR="00777038" w:rsidRPr="00EE0788" w:rsidRDefault="00000000" w:rsidP="00677880">
            <w:pPr>
              <w:spacing w:before="120"/>
              <w:textAlignment w:val="baseline"/>
              <w:rPr>
                <w:sz w:val="22"/>
                <w:szCs w:val="22"/>
              </w:rPr>
            </w:pPr>
            <w:hyperlink r:id="rId49" w:history="1">
              <w:r w:rsidR="00777038" w:rsidRPr="00EE0788">
                <w:rPr>
                  <w:rStyle w:val="Hyperlink"/>
                  <w:sz w:val="22"/>
                  <w:szCs w:val="22"/>
                </w:rPr>
                <w:t>https://www.legislation.gov.uk/ukpga/Eliz2/6-7/51</w:t>
              </w:r>
            </w:hyperlink>
            <w:r w:rsidR="00777038" w:rsidRPr="00EE0788">
              <w:rPr>
                <w:sz w:val="22"/>
                <w:szCs w:val="22"/>
              </w:rPr>
              <w:t xml:space="preserve"> </w:t>
            </w:r>
          </w:p>
        </w:tc>
      </w:tr>
      <w:tr w:rsidR="00777038" w:rsidRPr="00EE0788" w14:paraId="5A7B480F" w14:textId="77777777" w:rsidTr="008838C8">
        <w:trPr>
          <w:jc w:val="center"/>
        </w:trPr>
        <w:tc>
          <w:tcPr>
            <w:tcW w:w="1914" w:type="dxa"/>
          </w:tcPr>
          <w:p w14:paraId="64D442A0" w14:textId="77777777" w:rsidR="00777038" w:rsidRPr="00EE0788" w:rsidRDefault="00777038" w:rsidP="00677880">
            <w:pPr>
              <w:rPr>
                <w:sz w:val="22"/>
                <w:szCs w:val="22"/>
              </w:rPr>
            </w:pPr>
            <w:r w:rsidRPr="00EE0788">
              <w:rPr>
                <w:sz w:val="22"/>
                <w:szCs w:val="22"/>
              </w:rPr>
              <w:t>Information Security</w:t>
            </w:r>
          </w:p>
        </w:tc>
        <w:tc>
          <w:tcPr>
            <w:tcW w:w="2226" w:type="dxa"/>
          </w:tcPr>
          <w:p w14:paraId="3E0CDF33" w14:textId="353F308D" w:rsidR="00777038" w:rsidRPr="00EE0788" w:rsidRDefault="00AE75CC" w:rsidP="00677880">
            <w:pPr>
              <w:spacing w:before="120"/>
              <w:textAlignment w:val="baseline"/>
              <w:rPr>
                <w:sz w:val="22"/>
                <w:szCs w:val="22"/>
              </w:rPr>
            </w:pPr>
            <w:r>
              <w:rPr>
                <w:sz w:val="22"/>
                <w:szCs w:val="22"/>
              </w:rPr>
              <w:t xml:space="preserve">Highways England </w:t>
            </w:r>
            <w:r w:rsidR="00777038" w:rsidRPr="00EE0788">
              <w:rPr>
                <w:sz w:val="22"/>
                <w:szCs w:val="22"/>
              </w:rPr>
              <w:t>Information Security Secure Data Handling Requirements (Policy)</w:t>
            </w:r>
            <w:r w:rsidR="00777038" w:rsidRPr="00EE0788">
              <w:rPr>
                <w:sz w:val="22"/>
                <w:szCs w:val="22"/>
                <w:lang w:val="en-US"/>
              </w:rPr>
              <w:t> </w:t>
            </w:r>
          </w:p>
        </w:tc>
        <w:tc>
          <w:tcPr>
            <w:tcW w:w="4927" w:type="dxa"/>
          </w:tcPr>
          <w:p w14:paraId="0EDB70A9" w14:textId="23078E5A" w:rsidR="00777038" w:rsidRPr="00EE0788" w:rsidRDefault="00777038" w:rsidP="00677880">
            <w:pPr>
              <w:spacing w:before="120"/>
              <w:rPr>
                <w:sz w:val="22"/>
                <w:szCs w:val="22"/>
                <w:lang w:val="en-US"/>
              </w:rPr>
            </w:pPr>
            <w:r w:rsidRPr="00D02B35">
              <w:rPr>
                <w:sz w:val="22"/>
                <w:szCs w:val="22"/>
              </w:rPr>
              <w:t xml:space="preserve">See Reference Documents folder in CCFT </w:t>
            </w:r>
            <w:r w:rsidR="00874E67" w:rsidRPr="00D02B35">
              <w:rPr>
                <w:sz w:val="22"/>
                <w:szCs w:val="22"/>
              </w:rPr>
              <w:t>system.</w:t>
            </w:r>
          </w:p>
          <w:p w14:paraId="137DC1AA" w14:textId="77777777" w:rsidR="00777038" w:rsidRPr="00EE0788" w:rsidRDefault="00777038" w:rsidP="00677880">
            <w:pPr>
              <w:spacing w:before="120"/>
              <w:textAlignment w:val="baseline"/>
              <w:rPr>
                <w:sz w:val="22"/>
                <w:szCs w:val="22"/>
              </w:rPr>
            </w:pPr>
          </w:p>
        </w:tc>
      </w:tr>
      <w:tr w:rsidR="00777038" w:rsidRPr="00EE0788" w14:paraId="29390A23" w14:textId="77777777" w:rsidTr="008838C8">
        <w:trPr>
          <w:jc w:val="center"/>
        </w:trPr>
        <w:tc>
          <w:tcPr>
            <w:tcW w:w="1914" w:type="dxa"/>
          </w:tcPr>
          <w:p w14:paraId="46885538" w14:textId="77777777" w:rsidR="00777038" w:rsidRPr="00EE0788" w:rsidRDefault="00777038" w:rsidP="00677880">
            <w:pPr>
              <w:rPr>
                <w:sz w:val="22"/>
                <w:szCs w:val="22"/>
              </w:rPr>
            </w:pPr>
            <w:r w:rsidRPr="00EE0788">
              <w:rPr>
                <w:sz w:val="22"/>
                <w:szCs w:val="22"/>
              </w:rPr>
              <w:lastRenderedPageBreak/>
              <w:t>Information Security</w:t>
            </w:r>
          </w:p>
        </w:tc>
        <w:tc>
          <w:tcPr>
            <w:tcW w:w="2226" w:type="dxa"/>
          </w:tcPr>
          <w:p w14:paraId="773A2327" w14:textId="4A12778E" w:rsidR="00777038" w:rsidRPr="000F735E" w:rsidRDefault="00867EFD" w:rsidP="000F735E">
            <w:pPr>
              <w:spacing w:before="120"/>
              <w:textAlignment w:val="baseline"/>
              <w:rPr>
                <w:sz w:val="22"/>
                <w:szCs w:val="22"/>
                <w:lang w:val="en-US"/>
              </w:rPr>
            </w:pPr>
            <w:r>
              <w:rPr>
                <w:sz w:val="22"/>
                <w:szCs w:val="22"/>
              </w:rPr>
              <w:t xml:space="preserve">Highways England </w:t>
            </w:r>
            <w:r w:rsidR="00A41D0A">
              <w:rPr>
                <w:sz w:val="22"/>
                <w:szCs w:val="22"/>
              </w:rPr>
              <w:t xml:space="preserve">Major </w:t>
            </w:r>
            <w:r w:rsidR="00777038" w:rsidRPr="00EE0788">
              <w:rPr>
                <w:sz w:val="22"/>
                <w:szCs w:val="22"/>
              </w:rPr>
              <w:t>Incident Management</w:t>
            </w:r>
            <w:r>
              <w:rPr>
                <w:sz w:val="22"/>
                <w:szCs w:val="22"/>
              </w:rPr>
              <w:t xml:space="preserve"> Requirements</w:t>
            </w:r>
            <w:r w:rsidR="00777038" w:rsidRPr="00EE0788">
              <w:rPr>
                <w:sz w:val="22"/>
                <w:szCs w:val="22"/>
                <w:lang w:val="en-US"/>
              </w:rPr>
              <w:t> </w:t>
            </w:r>
          </w:p>
        </w:tc>
        <w:tc>
          <w:tcPr>
            <w:tcW w:w="4927" w:type="dxa"/>
          </w:tcPr>
          <w:p w14:paraId="5F21A80E" w14:textId="77777777" w:rsidR="00777038" w:rsidRPr="00EE0788" w:rsidRDefault="00777038" w:rsidP="00677880">
            <w:pPr>
              <w:spacing w:before="120"/>
              <w:rPr>
                <w:sz w:val="22"/>
                <w:szCs w:val="22"/>
              </w:rPr>
            </w:pPr>
            <w:r w:rsidRPr="00D02B35">
              <w:rPr>
                <w:sz w:val="22"/>
                <w:szCs w:val="22"/>
              </w:rPr>
              <w:t>See Reference Documents folder in CCFT system</w:t>
            </w:r>
          </w:p>
        </w:tc>
      </w:tr>
      <w:tr w:rsidR="00777038" w:rsidRPr="00EE0788" w14:paraId="028F5C6D" w14:textId="77777777" w:rsidTr="008838C8">
        <w:trPr>
          <w:jc w:val="center"/>
        </w:trPr>
        <w:tc>
          <w:tcPr>
            <w:tcW w:w="1914" w:type="dxa"/>
          </w:tcPr>
          <w:p w14:paraId="0C46AD85" w14:textId="77777777" w:rsidR="00777038" w:rsidRPr="00EE0788" w:rsidRDefault="00777038" w:rsidP="00677880">
            <w:pPr>
              <w:rPr>
                <w:sz w:val="22"/>
                <w:szCs w:val="22"/>
              </w:rPr>
            </w:pPr>
            <w:r w:rsidRPr="00EE0788">
              <w:rPr>
                <w:sz w:val="22"/>
                <w:szCs w:val="22"/>
              </w:rPr>
              <w:t>Information Security</w:t>
            </w:r>
          </w:p>
        </w:tc>
        <w:tc>
          <w:tcPr>
            <w:tcW w:w="2226" w:type="dxa"/>
          </w:tcPr>
          <w:p w14:paraId="0E7B81C4" w14:textId="77777777" w:rsidR="00777038" w:rsidRPr="00EE0788" w:rsidRDefault="00777038" w:rsidP="00677880">
            <w:pPr>
              <w:spacing w:before="120"/>
              <w:textAlignment w:val="baseline"/>
              <w:rPr>
                <w:sz w:val="22"/>
                <w:szCs w:val="22"/>
                <w:lang w:val="en-US"/>
              </w:rPr>
            </w:pPr>
            <w:r w:rsidRPr="00EE0788">
              <w:rPr>
                <w:sz w:val="22"/>
                <w:szCs w:val="22"/>
              </w:rPr>
              <w:t>National Cyber Security Centre</w:t>
            </w:r>
            <w:r w:rsidRPr="00EE0788">
              <w:rPr>
                <w:sz w:val="22"/>
                <w:szCs w:val="22"/>
                <w:lang w:val="en-US"/>
              </w:rPr>
              <w:t> </w:t>
            </w:r>
          </w:p>
          <w:p w14:paraId="332DE364" w14:textId="77777777" w:rsidR="00777038" w:rsidRPr="00EE0788" w:rsidRDefault="00777038" w:rsidP="00677880">
            <w:pPr>
              <w:spacing w:before="120"/>
              <w:textAlignment w:val="baseline"/>
              <w:rPr>
                <w:sz w:val="22"/>
                <w:szCs w:val="22"/>
              </w:rPr>
            </w:pPr>
            <w:r w:rsidRPr="00EE0788">
              <w:rPr>
                <w:sz w:val="22"/>
                <w:szCs w:val="22"/>
              </w:rPr>
              <w:t>End user device (EUD) security guidance</w:t>
            </w:r>
            <w:r w:rsidRPr="00EE0788">
              <w:rPr>
                <w:sz w:val="22"/>
                <w:szCs w:val="22"/>
                <w:lang w:val="en-US"/>
              </w:rPr>
              <w:t> </w:t>
            </w:r>
          </w:p>
        </w:tc>
        <w:tc>
          <w:tcPr>
            <w:tcW w:w="4927" w:type="dxa"/>
          </w:tcPr>
          <w:p w14:paraId="02794D19" w14:textId="77777777" w:rsidR="00777038" w:rsidRPr="00EE0788" w:rsidRDefault="00000000" w:rsidP="00677880">
            <w:pPr>
              <w:spacing w:before="120"/>
              <w:textAlignment w:val="baseline"/>
              <w:rPr>
                <w:color w:val="FF0000"/>
                <w:sz w:val="22"/>
                <w:szCs w:val="22"/>
              </w:rPr>
            </w:pPr>
            <w:hyperlink r:id="rId50">
              <w:r w:rsidR="00777038" w:rsidRPr="00EE0788">
                <w:rPr>
                  <w:color w:val="000000" w:themeColor="text1"/>
                  <w:sz w:val="22"/>
                  <w:szCs w:val="22"/>
                </w:rPr>
                <w:t>https://www.ncsc.gov.uk/guidance/end-user-device-security</w:t>
              </w:r>
            </w:hyperlink>
            <w:r w:rsidR="00777038" w:rsidRPr="00EE0788">
              <w:rPr>
                <w:color w:val="000000" w:themeColor="text1"/>
                <w:sz w:val="22"/>
                <w:szCs w:val="22"/>
              </w:rPr>
              <w:t xml:space="preserve"> </w:t>
            </w:r>
          </w:p>
        </w:tc>
      </w:tr>
      <w:tr w:rsidR="00777038" w:rsidRPr="00EE0788" w14:paraId="09B3C2C0" w14:textId="77777777" w:rsidTr="005274C4">
        <w:trPr>
          <w:jc w:val="center"/>
        </w:trPr>
        <w:tc>
          <w:tcPr>
            <w:tcW w:w="1914" w:type="dxa"/>
          </w:tcPr>
          <w:p w14:paraId="50D978BF" w14:textId="77777777" w:rsidR="00777038" w:rsidRPr="00EE0788" w:rsidRDefault="00777038" w:rsidP="00677880">
            <w:pPr>
              <w:rPr>
                <w:sz w:val="22"/>
                <w:szCs w:val="22"/>
              </w:rPr>
            </w:pPr>
            <w:r w:rsidRPr="00EE0788">
              <w:rPr>
                <w:sz w:val="22"/>
                <w:szCs w:val="22"/>
              </w:rPr>
              <w:t>Information Systems</w:t>
            </w:r>
          </w:p>
        </w:tc>
        <w:tc>
          <w:tcPr>
            <w:tcW w:w="2226" w:type="dxa"/>
          </w:tcPr>
          <w:p w14:paraId="41FA1C3C" w14:textId="77777777" w:rsidR="00777038" w:rsidRPr="00EE0788" w:rsidRDefault="00777038" w:rsidP="00677880">
            <w:pPr>
              <w:spacing w:before="120"/>
              <w:textAlignment w:val="baseline"/>
              <w:rPr>
                <w:sz w:val="22"/>
                <w:szCs w:val="22"/>
              </w:rPr>
            </w:pPr>
            <w:r w:rsidRPr="00EE0788">
              <w:rPr>
                <w:sz w:val="22"/>
                <w:szCs w:val="22"/>
              </w:rPr>
              <w:t>Commercial reporting and monitoring system</w:t>
            </w:r>
          </w:p>
        </w:tc>
        <w:tc>
          <w:tcPr>
            <w:tcW w:w="4927" w:type="dxa"/>
            <w:vAlign w:val="center"/>
          </w:tcPr>
          <w:p w14:paraId="331A0EBA" w14:textId="77777777" w:rsidR="00777038" w:rsidRPr="00EE0788" w:rsidRDefault="00000000" w:rsidP="00677880">
            <w:pPr>
              <w:spacing w:before="120"/>
              <w:textAlignment w:val="baseline"/>
              <w:rPr>
                <w:sz w:val="22"/>
                <w:szCs w:val="22"/>
              </w:rPr>
            </w:pPr>
            <w:hyperlink r:id="rId51" w:history="1">
              <w:r w:rsidR="00777038" w:rsidRPr="00EE0788">
                <w:rPr>
                  <w:rStyle w:val="Hyperlink"/>
                  <w:rFonts w:eastAsiaTheme="majorEastAsia"/>
                  <w:sz w:val="22"/>
                  <w:szCs w:val="22"/>
                </w:rPr>
                <w:t>https://supplychainportal.highways.gov.uk/commperf/SitePages/Home.aspx</w:t>
              </w:r>
            </w:hyperlink>
          </w:p>
        </w:tc>
      </w:tr>
      <w:tr w:rsidR="00777038" w:rsidRPr="00EE0788" w14:paraId="7E05B50F" w14:textId="77777777" w:rsidTr="008838C8">
        <w:trPr>
          <w:jc w:val="center"/>
        </w:trPr>
        <w:tc>
          <w:tcPr>
            <w:tcW w:w="1914" w:type="dxa"/>
          </w:tcPr>
          <w:p w14:paraId="5042F6AC" w14:textId="77777777" w:rsidR="00777038" w:rsidRPr="00EE0788" w:rsidRDefault="00777038" w:rsidP="00677880">
            <w:pPr>
              <w:rPr>
                <w:sz w:val="22"/>
                <w:szCs w:val="22"/>
              </w:rPr>
            </w:pPr>
            <w:r w:rsidRPr="00EE0788">
              <w:rPr>
                <w:sz w:val="22"/>
                <w:szCs w:val="22"/>
              </w:rPr>
              <w:t xml:space="preserve">Information Systems and Security </w:t>
            </w:r>
          </w:p>
        </w:tc>
        <w:tc>
          <w:tcPr>
            <w:tcW w:w="2226" w:type="dxa"/>
          </w:tcPr>
          <w:p w14:paraId="33FE03CB" w14:textId="4DD06D2E" w:rsidR="00777038" w:rsidRPr="00EE0788" w:rsidRDefault="00A41D0A" w:rsidP="000F735E">
            <w:pPr>
              <w:spacing w:before="120"/>
              <w:rPr>
                <w:sz w:val="22"/>
                <w:szCs w:val="22"/>
              </w:rPr>
            </w:pPr>
            <w:r>
              <w:rPr>
                <w:sz w:val="22"/>
                <w:szCs w:val="22"/>
              </w:rPr>
              <w:t xml:space="preserve">Highways England </w:t>
            </w:r>
            <w:r w:rsidR="00777038" w:rsidRPr="00EE0788">
              <w:rPr>
                <w:sz w:val="22"/>
                <w:szCs w:val="22"/>
              </w:rPr>
              <w:t>Information Security Incident Management Requirements</w:t>
            </w:r>
          </w:p>
        </w:tc>
        <w:tc>
          <w:tcPr>
            <w:tcW w:w="4927" w:type="dxa"/>
            <w:vAlign w:val="center"/>
          </w:tcPr>
          <w:p w14:paraId="32E45E62" w14:textId="77777777" w:rsidR="00777038" w:rsidRPr="00EE0788" w:rsidRDefault="00777038" w:rsidP="00677880">
            <w:pPr>
              <w:spacing w:before="120"/>
              <w:textAlignment w:val="baseline"/>
              <w:rPr>
                <w:sz w:val="22"/>
                <w:szCs w:val="22"/>
              </w:rPr>
            </w:pPr>
            <w:r w:rsidRPr="00D02B35">
              <w:rPr>
                <w:sz w:val="22"/>
                <w:szCs w:val="22"/>
              </w:rPr>
              <w:t>See Reference Documents folder in CCFT system</w:t>
            </w:r>
          </w:p>
        </w:tc>
      </w:tr>
      <w:tr w:rsidR="00777038" w:rsidRPr="00EE0788" w14:paraId="3FCEA049" w14:textId="77777777" w:rsidTr="008838C8">
        <w:trPr>
          <w:jc w:val="center"/>
        </w:trPr>
        <w:tc>
          <w:tcPr>
            <w:tcW w:w="1914" w:type="dxa"/>
          </w:tcPr>
          <w:p w14:paraId="2B1FAB6F" w14:textId="77777777" w:rsidR="00777038" w:rsidRPr="00EE0788" w:rsidRDefault="00777038" w:rsidP="00677880">
            <w:pPr>
              <w:rPr>
                <w:sz w:val="22"/>
                <w:szCs w:val="22"/>
              </w:rPr>
            </w:pPr>
            <w:r w:rsidRPr="00EE0788">
              <w:rPr>
                <w:sz w:val="22"/>
                <w:szCs w:val="22"/>
              </w:rPr>
              <w:t>Information Systems and Security</w:t>
            </w:r>
          </w:p>
        </w:tc>
        <w:tc>
          <w:tcPr>
            <w:tcW w:w="2226" w:type="dxa"/>
          </w:tcPr>
          <w:p w14:paraId="79007C71" w14:textId="77777777" w:rsidR="00777038" w:rsidRPr="00EE0788" w:rsidRDefault="00777038" w:rsidP="00677880">
            <w:pPr>
              <w:spacing w:before="120"/>
              <w:rPr>
                <w:sz w:val="22"/>
                <w:szCs w:val="22"/>
              </w:rPr>
            </w:pPr>
            <w:r w:rsidRPr="00EE0788">
              <w:rPr>
                <w:sz w:val="22"/>
                <w:szCs w:val="22"/>
              </w:rPr>
              <w:t>National Cyber Security Centre</w:t>
            </w:r>
          </w:p>
          <w:p w14:paraId="22B2E0F5" w14:textId="77777777" w:rsidR="00777038" w:rsidRPr="00EE0788" w:rsidRDefault="00777038" w:rsidP="00677880">
            <w:pPr>
              <w:spacing w:before="120"/>
              <w:rPr>
                <w:sz w:val="22"/>
                <w:szCs w:val="22"/>
              </w:rPr>
            </w:pPr>
            <w:r w:rsidRPr="00EE0788">
              <w:rPr>
                <w:sz w:val="22"/>
                <w:szCs w:val="22"/>
              </w:rPr>
              <w:t>End user device (EUD) security guidance</w:t>
            </w:r>
          </w:p>
        </w:tc>
        <w:tc>
          <w:tcPr>
            <w:tcW w:w="4927" w:type="dxa"/>
            <w:vAlign w:val="center"/>
          </w:tcPr>
          <w:p w14:paraId="436CCBAE" w14:textId="77777777" w:rsidR="00777038" w:rsidRPr="00EE0788" w:rsidRDefault="00000000" w:rsidP="00677880">
            <w:pPr>
              <w:spacing w:before="120"/>
              <w:textAlignment w:val="baseline"/>
              <w:rPr>
                <w:rStyle w:val="ListParagraphChar"/>
                <w:sz w:val="22"/>
                <w:szCs w:val="22"/>
              </w:rPr>
            </w:pPr>
            <w:hyperlink r:id="rId52">
              <w:r w:rsidR="00777038" w:rsidRPr="00EE0788">
                <w:rPr>
                  <w:color w:val="4472C4" w:themeColor="accent1"/>
                  <w:sz w:val="22"/>
                  <w:szCs w:val="22"/>
                </w:rPr>
                <w:t>https://www.ncsc.gov.uk/guidance/end-user-device-security</w:t>
              </w:r>
            </w:hyperlink>
          </w:p>
        </w:tc>
      </w:tr>
      <w:tr w:rsidR="00777038" w:rsidRPr="00EE0788" w14:paraId="0EC3EB62" w14:textId="77777777" w:rsidTr="005274C4">
        <w:trPr>
          <w:jc w:val="center"/>
        </w:trPr>
        <w:tc>
          <w:tcPr>
            <w:tcW w:w="1914" w:type="dxa"/>
          </w:tcPr>
          <w:p w14:paraId="74E7F4B2" w14:textId="77777777" w:rsidR="00777038" w:rsidRPr="00EE0788" w:rsidRDefault="00777038" w:rsidP="00677880">
            <w:pPr>
              <w:rPr>
                <w:sz w:val="22"/>
                <w:szCs w:val="22"/>
              </w:rPr>
            </w:pPr>
            <w:r w:rsidRPr="00EE0788">
              <w:rPr>
                <w:sz w:val="22"/>
                <w:szCs w:val="22"/>
              </w:rPr>
              <w:t>Information Systems and Security</w:t>
            </w:r>
          </w:p>
        </w:tc>
        <w:tc>
          <w:tcPr>
            <w:tcW w:w="2226" w:type="dxa"/>
          </w:tcPr>
          <w:p w14:paraId="01A34B40" w14:textId="77777777" w:rsidR="00777038" w:rsidRPr="00EE0788" w:rsidRDefault="00777038" w:rsidP="00677880">
            <w:pPr>
              <w:spacing w:before="120"/>
              <w:rPr>
                <w:sz w:val="22"/>
                <w:szCs w:val="22"/>
              </w:rPr>
            </w:pPr>
            <w:r w:rsidRPr="00EE0788">
              <w:rPr>
                <w:sz w:val="22"/>
                <w:szCs w:val="22"/>
              </w:rPr>
              <w:t>HMG Government Security Classifications</w:t>
            </w:r>
          </w:p>
        </w:tc>
        <w:tc>
          <w:tcPr>
            <w:tcW w:w="4927" w:type="dxa"/>
          </w:tcPr>
          <w:p w14:paraId="708A9004" w14:textId="77777777" w:rsidR="00777038" w:rsidRPr="00EE0788" w:rsidRDefault="00000000" w:rsidP="00677880">
            <w:pPr>
              <w:spacing w:before="120"/>
              <w:textAlignment w:val="baseline"/>
              <w:rPr>
                <w:sz w:val="22"/>
                <w:szCs w:val="22"/>
              </w:rPr>
            </w:pPr>
            <w:hyperlink r:id="rId53">
              <w:r w:rsidR="00777038" w:rsidRPr="00EE0788">
                <w:rPr>
                  <w:rStyle w:val="Hyperlink"/>
                  <w:sz w:val="22"/>
                  <w:szCs w:val="22"/>
                </w:rPr>
                <w:t>https://assets.publishing.service.gov.uk/government/uploads/system/uploads/attachment_data/file/715778/May-2018_Government-Security-Classifications-2.pdf</w:t>
              </w:r>
            </w:hyperlink>
            <w:r w:rsidR="00777038" w:rsidRPr="00EE0788">
              <w:rPr>
                <w:color w:val="FF0000"/>
                <w:sz w:val="22"/>
                <w:szCs w:val="22"/>
              </w:rPr>
              <w:t xml:space="preserve"> </w:t>
            </w:r>
          </w:p>
        </w:tc>
      </w:tr>
      <w:tr w:rsidR="00777038" w:rsidRPr="00EE0788" w14:paraId="5EA44191" w14:textId="77777777" w:rsidTr="008838C8">
        <w:trPr>
          <w:jc w:val="center"/>
        </w:trPr>
        <w:tc>
          <w:tcPr>
            <w:tcW w:w="1914" w:type="dxa"/>
          </w:tcPr>
          <w:p w14:paraId="0D29CC45" w14:textId="77777777" w:rsidR="00777038" w:rsidRPr="00EE0788" w:rsidRDefault="00777038" w:rsidP="00677880">
            <w:pPr>
              <w:rPr>
                <w:sz w:val="22"/>
                <w:szCs w:val="22"/>
              </w:rPr>
            </w:pPr>
            <w:r w:rsidRPr="00EE0788">
              <w:rPr>
                <w:sz w:val="22"/>
                <w:szCs w:val="22"/>
              </w:rPr>
              <w:t>Information Systems and Security</w:t>
            </w:r>
          </w:p>
        </w:tc>
        <w:tc>
          <w:tcPr>
            <w:tcW w:w="2226" w:type="dxa"/>
          </w:tcPr>
          <w:p w14:paraId="178E395A" w14:textId="77777777" w:rsidR="00777038" w:rsidRPr="00EE0788" w:rsidRDefault="00777038" w:rsidP="00677880">
            <w:pPr>
              <w:spacing w:before="120"/>
              <w:rPr>
                <w:sz w:val="22"/>
                <w:szCs w:val="22"/>
              </w:rPr>
            </w:pPr>
            <w:r w:rsidRPr="00EE0788">
              <w:rPr>
                <w:sz w:val="22"/>
                <w:szCs w:val="22"/>
              </w:rPr>
              <w:t>Information Management System</w:t>
            </w:r>
          </w:p>
        </w:tc>
        <w:tc>
          <w:tcPr>
            <w:tcW w:w="4927" w:type="dxa"/>
          </w:tcPr>
          <w:p w14:paraId="463AF3B5" w14:textId="77777777" w:rsidR="00777038" w:rsidRPr="00EE0788" w:rsidRDefault="00000000" w:rsidP="00677880">
            <w:pPr>
              <w:spacing w:before="120"/>
              <w:textAlignment w:val="baseline"/>
              <w:rPr>
                <w:sz w:val="22"/>
                <w:szCs w:val="22"/>
              </w:rPr>
            </w:pPr>
            <w:hyperlink r:id="rId54">
              <w:r w:rsidR="00777038" w:rsidRPr="00EE0788">
                <w:rPr>
                  <w:rStyle w:val="Hyperlink"/>
                  <w:sz w:val="22"/>
                  <w:szCs w:val="22"/>
                </w:rPr>
                <w:t>https://highwaysengland.co.uk/ims</w:t>
              </w:r>
            </w:hyperlink>
            <w:r w:rsidR="00777038" w:rsidRPr="00EE0788">
              <w:rPr>
                <w:rStyle w:val="Hyperlink"/>
                <w:sz w:val="22"/>
                <w:szCs w:val="22"/>
              </w:rPr>
              <w:t>.</w:t>
            </w:r>
          </w:p>
        </w:tc>
      </w:tr>
      <w:tr w:rsidR="00777038" w:rsidRPr="00EE0788" w14:paraId="6F952296" w14:textId="77777777" w:rsidTr="00516E5E">
        <w:trPr>
          <w:jc w:val="center"/>
        </w:trPr>
        <w:tc>
          <w:tcPr>
            <w:tcW w:w="1914" w:type="dxa"/>
          </w:tcPr>
          <w:p w14:paraId="5E743735" w14:textId="77777777" w:rsidR="00777038" w:rsidRPr="00EE0788" w:rsidRDefault="00777038" w:rsidP="00D63D51">
            <w:pPr>
              <w:rPr>
                <w:sz w:val="22"/>
                <w:szCs w:val="22"/>
              </w:rPr>
            </w:pPr>
            <w:r w:rsidRPr="00EE0788">
              <w:rPr>
                <w:sz w:val="22"/>
                <w:szCs w:val="22"/>
              </w:rPr>
              <w:t>Offshoring</w:t>
            </w:r>
          </w:p>
        </w:tc>
        <w:tc>
          <w:tcPr>
            <w:tcW w:w="2226" w:type="dxa"/>
            <w:vAlign w:val="center"/>
          </w:tcPr>
          <w:p w14:paraId="2B76DCCC" w14:textId="327AF6DA" w:rsidR="00777038" w:rsidRPr="00EE0788" w:rsidRDefault="00777038" w:rsidP="00516E5E">
            <w:pPr>
              <w:pStyle w:val="paragraph"/>
              <w:spacing w:before="120" w:beforeAutospacing="0" w:after="120" w:afterAutospacing="0" w:line="276" w:lineRule="auto"/>
              <w:textAlignment w:val="baseline"/>
              <w:rPr>
                <w:rFonts w:ascii="Arial" w:hAnsi="Arial" w:cs="Arial"/>
                <w:sz w:val="22"/>
                <w:szCs w:val="22"/>
              </w:rPr>
            </w:pPr>
            <w:r w:rsidRPr="00EE0788">
              <w:rPr>
                <w:rStyle w:val="normaltextrun"/>
                <w:rFonts w:ascii="Arial" w:hAnsi="Arial" w:cs="Arial"/>
                <w:sz w:val="22"/>
                <w:szCs w:val="22"/>
                <w:lang w:val="en-GB"/>
              </w:rPr>
              <w:t>National Highways’ Information Security</w:t>
            </w:r>
            <w:r w:rsidR="00080851">
              <w:rPr>
                <w:rStyle w:val="normaltextrun"/>
                <w:rFonts w:ascii="Arial" w:hAnsi="Arial" w:cs="Arial"/>
                <w:sz w:val="22"/>
                <w:szCs w:val="22"/>
                <w:lang w:val="en-GB"/>
              </w:rPr>
              <w:t xml:space="preserve"> Offshoring</w:t>
            </w:r>
            <w:r w:rsidRPr="00EE0788">
              <w:rPr>
                <w:rStyle w:val="normaltextrun"/>
                <w:rFonts w:ascii="Arial" w:hAnsi="Arial" w:cs="Arial"/>
                <w:sz w:val="22"/>
                <w:szCs w:val="22"/>
                <w:lang w:val="en-GB"/>
              </w:rPr>
              <w:t xml:space="preserve"> Policy</w:t>
            </w:r>
            <w:r w:rsidRPr="00EE0788">
              <w:rPr>
                <w:rStyle w:val="eop"/>
                <w:rFonts w:ascii="Arial" w:hAnsi="Arial" w:cs="Arial"/>
                <w:sz w:val="22"/>
                <w:szCs w:val="22"/>
              </w:rPr>
              <w:t> </w:t>
            </w:r>
          </w:p>
        </w:tc>
        <w:tc>
          <w:tcPr>
            <w:tcW w:w="4927" w:type="dxa"/>
            <w:vAlign w:val="center"/>
          </w:tcPr>
          <w:p w14:paraId="0A015135" w14:textId="77777777" w:rsidR="00777038" w:rsidRPr="00EE0788" w:rsidRDefault="00777038" w:rsidP="00D63D51">
            <w:pPr>
              <w:spacing w:before="120"/>
              <w:textAlignment w:val="baseline"/>
              <w:rPr>
                <w:sz w:val="22"/>
                <w:szCs w:val="22"/>
              </w:rPr>
            </w:pPr>
            <w:r w:rsidRPr="00EE0788">
              <w:rPr>
                <w:sz w:val="22"/>
                <w:szCs w:val="22"/>
              </w:rPr>
              <w:t>S</w:t>
            </w:r>
            <w:r w:rsidRPr="00D02B35">
              <w:rPr>
                <w:sz w:val="22"/>
                <w:szCs w:val="22"/>
              </w:rPr>
              <w:t>ee Reference Documents folder in CCFT system</w:t>
            </w:r>
          </w:p>
        </w:tc>
      </w:tr>
      <w:tr w:rsidR="00777038" w:rsidRPr="00EE0788" w14:paraId="11ADB949" w14:textId="77777777" w:rsidTr="00516E5E">
        <w:trPr>
          <w:jc w:val="center"/>
        </w:trPr>
        <w:tc>
          <w:tcPr>
            <w:tcW w:w="1914" w:type="dxa"/>
          </w:tcPr>
          <w:p w14:paraId="475CC782" w14:textId="77777777" w:rsidR="00777038" w:rsidRPr="00EE0788" w:rsidRDefault="00777038" w:rsidP="00D63D51">
            <w:pPr>
              <w:rPr>
                <w:sz w:val="22"/>
                <w:szCs w:val="22"/>
              </w:rPr>
            </w:pPr>
            <w:r w:rsidRPr="00EE0788">
              <w:rPr>
                <w:sz w:val="22"/>
                <w:szCs w:val="22"/>
              </w:rPr>
              <w:t>Offshoring</w:t>
            </w:r>
          </w:p>
        </w:tc>
        <w:tc>
          <w:tcPr>
            <w:tcW w:w="2226" w:type="dxa"/>
          </w:tcPr>
          <w:p w14:paraId="4D5E992C" w14:textId="77777777" w:rsidR="00777038" w:rsidRPr="00EE0788" w:rsidRDefault="00777038" w:rsidP="00516E5E">
            <w:pPr>
              <w:pStyle w:val="paragraph"/>
              <w:spacing w:before="120" w:beforeAutospacing="0" w:after="120" w:afterAutospacing="0" w:line="276" w:lineRule="auto"/>
              <w:textAlignment w:val="baseline"/>
              <w:rPr>
                <w:rStyle w:val="Hyperlink"/>
                <w:rFonts w:ascii="Arial" w:hAnsi="Arial" w:cs="Arial"/>
                <w:color w:val="auto"/>
                <w:sz w:val="22"/>
                <w:szCs w:val="22"/>
                <w:u w:val="none"/>
              </w:rPr>
            </w:pPr>
            <w:r w:rsidRPr="00EE0788">
              <w:rPr>
                <w:rStyle w:val="normaltextrun"/>
                <w:rFonts w:ascii="Arial" w:hAnsi="Arial" w:cs="Arial"/>
                <w:sz w:val="22"/>
                <w:szCs w:val="22"/>
                <w:lang w:val="en-GB"/>
              </w:rPr>
              <w:t>HMG Security Policy Framework (SPF)</w:t>
            </w:r>
            <w:r w:rsidRPr="00EE0788">
              <w:rPr>
                <w:rStyle w:val="eop"/>
                <w:rFonts w:ascii="Arial" w:hAnsi="Arial" w:cs="Arial"/>
                <w:sz w:val="22"/>
                <w:szCs w:val="22"/>
              </w:rPr>
              <w:t> </w:t>
            </w:r>
          </w:p>
        </w:tc>
        <w:tc>
          <w:tcPr>
            <w:tcW w:w="4927" w:type="dxa"/>
          </w:tcPr>
          <w:p w14:paraId="412709BF" w14:textId="77777777" w:rsidR="00777038" w:rsidRPr="00EE0788" w:rsidRDefault="00000000" w:rsidP="00D63D51">
            <w:pPr>
              <w:spacing w:before="120"/>
              <w:textAlignment w:val="baseline"/>
              <w:rPr>
                <w:rStyle w:val="ListParagraphChar"/>
                <w:sz w:val="22"/>
                <w:szCs w:val="22"/>
              </w:rPr>
            </w:pPr>
            <w:hyperlink r:id="rId55">
              <w:r w:rsidR="00777038" w:rsidRPr="00EE0788">
                <w:rPr>
                  <w:rStyle w:val="normaltextrun"/>
                  <w:color w:val="0000FF"/>
                  <w:sz w:val="22"/>
                  <w:szCs w:val="22"/>
                </w:rPr>
                <w:t>https://www.gov.uk/government/publications/security-policy-framework</w:t>
              </w:r>
            </w:hyperlink>
            <w:r w:rsidR="00777038" w:rsidRPr="00EE0788">
              <w:rPr>
                <w:rStyle w:val="normaltextrun"/>
                <w:color w:val="FF0000"/>
                <w:sz w:val="22"/>
                <w:szCs w:val="22"/>
              </w:rPr>
              <w:t> </w:t>
            </w:r>
            <w:r w:rsidR="00777038" w:rsidRPr="00EE0788">
              <w:rPr>
                <w:rStyle w:val="eop"/>
                <w:color w:val="FF0000"/>
                <w:sz w:val="22"/>
                <w:szCs w:val="22"/>
              </w:rPr>
              <w:t> </w:t>
            </w:r>
          </w:p>
        </w:tc>
      </w:tr>
      <w:tr w:rsidR="00777038" w:rsidRPr="00EE0788" w14:paraId="157E6BB3" w14:textId="77777777" w:rsidTr="008838C8">
        <w:trPr>
          <w:jc w:val="center"/>
        </w:trPr>
        <w:tc>
          <w:tcPr>
            <w:tcW w:w="1914" w:type="dxa"/>
          </w:tcPr>
          <w:p w14:paraId="50A9D147" w14:textId="77777777" w:rsidR="00777038" w:rsidRPr="00EE0788" w:rsidRDefault="00777038" w:rsidP="00D63D51">
            <w:pPr>
              <w:rPr>
                <w:sz w:val="22"/>
                <w:szCs w:val="22"/>
              </w:rPr>
            </w:pPr>
            <w:r w:rsidRPr="00EE0788">
              <w:rPr>
                <w:sz w:val="22"/>
                <w:szCs w:val="22"/>
              </w:rPr>
              <w:t>Offshoring</w:t>
            </w:r>
          </w:p>
        </w:tc>
        <w:tc>
          <w:tcPr>
            <w:tcW w:w="2226" w:type="dxa"/>
          </w:tcPr>
          <w:p w14:paraId="1DCE6DA2" w14:textId="77777777" w:rsidR="00777038" w:rsidRPr="00EE0788" w:rsidRDefault="00777038" w:rsidP="00516E5E">
            <w:pPr>
              <w:pStyle w:val="paragraph"/>
              <w:spacing w:before="120" w:beforeAutospacing="0" w:after="120" w:afterAutospacing="0" w:line="276" w:lineRule="auto"/>
              <w:textAlignment w:val="baseline"/>
              <w:rPr>
                <w:rStyle w:val="Hyperlink"/>
                <w:rFonts w:ascii="Arial" w:hAnsi="Arial" w:cs="Arial"/>
                <w:color w:val="auto"/>
                <w:sz w:val="22"/>
                <w:szCs w:val="22"/>
                <w:u w:val="none"/>
              </w:rPr>
            </w:pPr>
            <w:r w:rsidRPr="00EE0788">
              <w:rPr>
                <w:rStyle w:val="normaltextrun"/>
                <w:rFonts w:ascii="Arial" w:hAnsi="Arial" w:cs="Arial"/>
                <w:sz w:val="22"/>
                <w:szCs w:val="22"/>
                <w:lang w:val="en-GB"/>
              </w:rPr>
              <w:t>HMG Government Security Classifications</w:t>
            </w:r>
            <w:r w:rsidRPr="00EE0788">
              <w:rPr>
                <w:rStyle w:val="eop"/>
                <w:rFonts w:ascii="Arial" w:hAnsi="Arial" w:cs="Arial"/>
                <w:sz w:val="22"/>
                <w:szCs w:val="22"/>
              </w:rPr>
              <w:t> </w:t>
            </w:r>
          </w:p>
        </w:tc>
        <w:tc>
          <w:tcPr>
            <w:tcW w:w="4927" w:type="dxa"/>
          </w:tcPr>
          <w:p w14:paraId="1350955A" w14:textId="77777777" w:rsidR="00777038" w:rsidRPr="00EE0788" w:rsidRDefault="00000000" w:rsidP="00D63D51">
            <w:pPr>
              <w:spacing w:before="120"/>
              <w:textAlignment w:val="baseline"/>
              <w:rPr>
                <w:sz w:val="22"/>
                <w:szCs w:val="22"/>
              </w:rPr>
            </w:pPr>
            <w:hyperlink r:id="rId56">
              <w:r w:rsidR="00777038" w:rsidRPr="00EE0788">
                <w:rPr>
                  <w:rStyle w:val="normaltextrun"/>
                  <w:color w:val="0000FF"/>
                  <w:sz w:val="22"/>
                  <w:szCs w:val="22"/>
                </w:rPr>
                <w:t>https://assets.publishing.service.gov.uk/government/uploads/system/uploads/attachment_data/</w:t>
              </w:r>
              <w:r w:rsidR="00777038" w:rsidRPr="00EE0788">
                <w:rPr>
                  <w:rStyle w:val="normaltextrun"/>
                  <w:color w:val="0000FF"/>
                  <w:sz w:val="22"/>
                  <w:szCs w:val="22"/>
                </w:rPr>
                <w:lastRenderedPageBreak/>
                <w:t>file/715778/May-2018_Government-Security-Classifications-2.pdf</w:t>
              </w:r>
            </w:hyperlink>
            <w:r w:rsidR="00777038" w:rsidRPr="00EE0788">
              <w:rPr>
                <w:rStyle w:val="normaltextrun"/>
                <w:color w:val="FF0000"/>
                <w:sz w:val="22"/>
                <w:szCs w:val="22"/>
              </w:rPr>
              <w:t> </w:t>
            </w:r>
            <w:r w:rsidR="00777038" w:rsidRPr="00EE0788">
              <w:rPr>
                <w:rStyle w:val="eop"/>
                <w:color w:val="FF0000"/>
                <w:sz w:val="22"/>
                <w:szCs w:val="22"/>
              </w:rPr>
              <w:t> </w:t>
            </w:r>
          </w:p>
        </w:tc>
      </w:tr>
      <w:tr w:rsidR="00777038" w:rsidRPr="00EE0788" w14:paraId="55AD4C17" w14:textId="77777777" w:rsidTr="008838C8">
        <w:trPr>
          <w:jc w:val="center"/>
        </w:trPr>
        <w:tc>
          <w:tcPr>
            <w:tcW w:w="1914" w:type="dxa"/>
          </w:tcPr>
          <w:p w14:paraId="2DF668E0" w14:textId="77777777" w:rsidR="00777038" w:rsidRPr="00EE0788" w:rsidRDefault="00777038" w:rsidP="00E51EBF">
            <w:pPr>
              <w:rPr>
                <w:sz w:val="22"/>
                <w:szCs w:val="22"/>
              </w:rPr>
            </w:pPr>
            <w:r w:rsidRPr="00EE0788">
              <w:rPr>
                <w:sz w:val="22"/>
                <w:szCs w:val="22"/>
              </w:rPr>
              <w:lastRenderedPageBreak/>
              <w:t>Performance</w:t>
            </w:r>
          </w:p>
        </w:tc>
        <w:tc>
          <w:tcPr>
            <w:tcW w:w="2226" w:type="dxa"/>
          </w:tcPr>
          <w:p w14:paraId="612231B7" w14:textId="77777777" w:rsidR="00777038" w:rsidRPr="00EE0788" w:rsidRDefault="00777038" w:rsidP="00E51EBF">
            <w:pPr>
              <w:pStyle w:val="paragraph"/>
              <w:spacing w:before="120" w:beforeAutospacing="0" w:after="120" w:afterAutospacing="0" w:line="276" w:lineRule="auto"/>
              <w:textAlignment w:val="baseline"/>
              <w:rPr>
                <w:rStyle w:val="normaltextrun"/>
                <w:rFonts w:ascii="Arial" w:hAnsi="Arial" w:cs="Arial"/>
                <w:sz w:val="22"/>
                <w:szCs w:val="22"/>
                <w:lang w:val="en-GB"/>
              </w:rPr>
            </w:pPr>
            <w:r w:rsidRPr="00EE0788">
              <w:rPr>
                <w:rStyle w:val="normaltextrun"/>
                <w:rFonts w:ascii="Arial" w:hAnsi="Arial" w:cs="Arial"/>
                <w:sz w:val="22"/>
                <w:szCs w:val="22"/>
              </w:rPr>
              <w:t>Collaborative Performance Framework (CPF)</w:t>
            </w:r>
            <w:r w:rsidRPr="00EE0788">
              <w:rPr>
                <w:rStyle w:val="eop"/>
                <w:rFonts w:ascii="Arial" w:hAnsi="Arial" w:cs="Arial"/>
                <w:sz w:val="22"/>
                <w:szCs w:val="22"/>
              </w:rPr>
              <w:t> </w:t>
            </w:r>
          </w:p>
        </w:tc>
        <w:tc>
          <w:tcPr>
            <w:tcW w:w="4927" w:type="dxa"/>
          </w:tcPr>
          <w:p w14:paraId="77DA193C" w14:textId="77777777" w:rsidR="00777038" w:rsidRPr="00EE0788" w:rsidRDefault="00777038" w:rsidP="00E51EBF">
            <w:pPr>
              <w:pStyle w:val="paragraph"/>
              <w:spacing w:before="120" w:beforeAutospacing="0" w:after="120" w:afterAutospacing="0" w:line="276" w:lineRule="auto"/>
              <w:textAlignment w:val="baseline"/>
              <w:rPr>
                <w:rFonts w:ascii="Arial" w:hAnsi="Arial" w:cs="Arial"/>
                <w:sz w:val="22"/>
                <w:szCs w:val="22"/>
              </w:rPr>
            </w:pPr>
            <w:r w:rsidRPr="00EE0788">
              <w:rPr>
                <w:rStyle w:val="normaltextrun"/>
                <w:rFonts w:ascii="Arial" w:hAnsi="Arial" w:cs="Arial"/>
                <w:sz w:val="22"/>
                <w:szCs w:val="22"/>
                <w:lang w:val="en-GB"/>
              </w:rPr>
              <w:t>Obtain the latest version of CPF via the link below:</w:t>
            </w:r>
            <w:r w:rsidRPr="00EE0788">
              <w:rPr>
                <w:rStyle w:val="eop"/>
                <w:rFonts w:ascii="Arial" w:hAnsi="Arial" w:cs="Arial"/>
                <w:sz w:val="22"/>
                <w:szCs w:val="22"/>
              </w:rPr>
              <w:t> </w:t>
            </w:r>
          </w:p>
          <w:p w14:paraId="57EDB190" w14:textId="77777777" w:rsidR="001D1621" w:rsidRPr="001D1621" w:rsidRDefault="001D1621" w:rsidP="00E51EBF">
            <w:pPr>
              <w:spacing w:before="120"/>
              <w:textAlignment w:val="baseline"/>
              <w:rPr>
                <w:lang w:val="en-US"/>
              </w:rPr>
            </w:pPr>
            <w:r w:rsidRPr="001D1621">
              <w:rPr>
                <w:lang w:val="en-US"/>
              </w:rPr>
              <w:t xml:space="preserve">[Redacted under FOIA Section 40 Personal Information] </w:t>
            </w:r>
          </w:p>
          <w:p w14:paraId="7C39EFB1" w14:textId="2F7934DC" w:rsidR="00777038" w:rsidRPr="00EE0788" w:rsidRDefault="00777038" w:rsidP="00E51EBF">
            <w:pPr>
              <w:spacing w:before="120"/>
              <w:textAlignment w:val="baseline"/>
              <w:rPr>
                <w:sz w:val="22"/>
                <w:szCs w:val="22"/>
              </w:rPr>
            </w:pPr>
            <w:r w:rsidRPr="00EE0788">
              <w:rPr>
                <w:rStyle w:val="normaltextrun"/>
                <w:sz w:val="22"/>
                <w:szCs w:val="22"/>
              </w:rPr>
              <w:t xml:space="preserve">To request access to the Supply Chain Portal contact: </w:t>
            </w:r>
            <w:r w:rsidR="001D1621" w:rsidRPr="001D1621">
              <w:t>[Redacted under FOIA Section 4</w:t>
            </w:r>
            <w:r w:rsidR="001D1621">
              <w:t>0 Personal Information</w:t>
            </w:r>
            <w:r w:rsidR="001D1621" w:rsidRPr="001D1621">
              <w:t>]</w:t>
            </w:r>
            <w:r w:rsidRPr="00EE0788">
              <w:rPr>
                <w:rStyle w:val="eop"/>
                <w:sz w:val="22"/>
                <w:szCs w:val="22"/>
              </w:rPr>
              <w:t> </w:t>
            </w:r>
          </w:p>
        </w:tc>
      </w:tr>
      <w:tr w:rsidR="00777038" w:rsidRPr="00EE0788" w14:paraId="504C991C" w14:textId="77777777" w:rsidTr="008838C8">
        <w:trPr>
          <w:jc w:val="center"/>
        </w:trPr>
        <w:tc>
          <w:tcPr>
            <w:tcW w:w="1914" w:type="dxa"/>
          </w:tcPr>
          <w:p w14:paraId="744CF2AE" w14:textId="77777777" w:rsidR="00777038" w:rsidRPr="00EE0788" w:rsidRDefault="00777038" w:rsidP="00E51EBF">
            <w:pPr>
              <w:rPr>
                <w:sz w:val="22"/>
                <w:szCs w:val="22"/>
              </w:rPr>
            </w:pPr>
            <w:r w:rsidRPr="00EE0788">
              <w:rPr>
                <w:sz w:val="22"/>
                <w:szCs w:val="22"/>
              </w:rPr>
              <w:t>Performance</w:t>
            </w:r>
          </w:p>
        </w:tc>
        <w:tc>
          <w:tcPr>
            <w:tcW w:w="2226" w:type="dxa"/>
          </w:tcPr>
          <w:p w14:paraId="470705BB" w14:textId="77777777" w:rsidR="00777038" w:rsidRPr="00EE0788" w:rsidRDefault="00777038" w:rsidP="00E51EBF">
            <w:pPr>
              <w:pStyle w:val="paragraph"/>
              <w:spacing w:before="120" w:beforeAutospacing="0" w:after="120" w:afterAutospacing="0" w:line="276" w:lineRule="auto"/>
              <w:textAlignment w:val="baseline"/>
              <w:rPr>
                <w:rStyle w:val="Hyperlink"/>
                <w:rFonts w:ascii="Arial" w:hAnsi="Arial" w:cs="Arial"/>
                <w:sz w:val="22"/>
                <w:szCs w:val="22"/>
              </w:rPr>
            </w:pPr>
            <w:r w:rsidRPr="00EE0788">
              <w:rPr>
                <w:rStyle w:val="normaltextrun"/>
                <w:rFonts w:ascii="Arial" w:hAnsi="Arial" w:cs="Arial"/>
                <w:sz w:val="22"/>
                <w:szCs w:val="22"/>
              </w:rPr>
              <w:t>Supply Chain Portal  </w:t>
            </w:r>
            <w:r w:rsidRPr="00EE0788">
              <w:rPr>
                <w:rStyle w:val="eop"/>
                <w:rFonts w:ascii="Arial" w:hAnsi="Arial" w:cs="Arial"/>
                <w:sz w:val="22"/>
                <w:szCs w:val="22"/>
              </w:rPr>
              <w:t> </w:t>
            </w:r>
          </w:p>
        </w:tc>
        <w:tc>
          <w:tcPr>
            <w:tcW w:w="4927" w:type="dxa"/>
          </w:tcPr>
          <w:p w14:paraId="575544B3" w14:textId="77777777" w:rsidR="001D1621" w:rsidRDefault="001D1621" w:rsidP="00D77A77">
            <w:pPr>
              <w:pStyle w:val="TOC1"/>
              <w:rPr>
                <w:b w:val="0"/>
                <w:noProof w:val="0"/>
                <w:lang w:val="en-US"/>
              </w:rPr>
            </w:pPr>
            <w:r w:rsidRPr="001D1621">
              <w:rPr>
                <w:b w:val="0"/>
                <w:noProof w:val="0"/>
                <w:lang w:val="en-US"/>
              </w:rPr>
              <w:t xml:space="preserve">[Redacted under FOIA Section 40 Personal Information] </w:t>
            </w:r>
          </w:p>
          <w:p w14:paraId="380C70B5" w14:textId="2E679894" w:rsidR="00777038" w:rsidRPr="001D1621" w:rsidRDefault="00777038" w:rsidP="00D77A77">
            <w:pPr>
              <w:pStyle w:val="TOC1"/>
              <w:rPr>
                <w:rStyle w:val="Hyperlink"/>
                <w:sz w:val="22"/>
                <w:szCs w:val="22"/>
              </w:rPr>
            </w:pPr>
            <w:r w:rsidRPr="001D1621">
              <w:rPr>
                <w:rStyle w:val="normaltextrun"/>
                <w:sz w:val="22"/>
                <w:szCs w:val="22"/>
              </w:rPr>
              <w:t xml:space="preserve">To request an account contact: </w:t>
            </w:r>
            <w:r w:rsidR="001D1621" w:rsidRPr="001D1621">
              <w:rPr>
                <w:b w:val="0"/>
                <w:bCs/>
              </w:rPr>
              <w:t>[Redacted under FOIA Section 40 Personal Information]</w:t>
            </w:r>
          </w:p>
        </w:tc>
      </w:tr>
      <w:tr w:rsidR="00777038" w:rsidRPr="00EE0788" w14:paraId="13EDD69E" w14:textId="77777777" w:rsidTr="008838C8">
        <w:trPr>
          <w:jc w:val="center"/>
        </w:trPr>
        <w:tc>
          <w:tcPr>
            <w:tcW w:w="1914" w:type="dxa"/>
          </w:tcPr>
          <w:p w14:paraId="259A9A58" w14:textId="77777777" w:rsidR="00777038" w:rsidRPr="00EE0788" w:rsidRDefault="00777038" w:rsidP="00C41228">
            <w:pPr>
              <w:rPr>
                <w:sz w:val="22"/>
                <w:szCs w:val="22"/>
              </w:rPr>
            </w:pPr>
            <w:r w:rsidRPr="00EE0788">
              <w:rPr>
                <w:sz w:val="22"/>
                <w:szCs w:val="22"/>
              </w:rPr>
              <w:t>Single Sign On</w:t>
            </w:r>
          </w:p>
        </w:tc>
        <w:tc>
          <w:tcPr>
            <w:tcW w:w="2226" w:type="dxa"/>
          </w:tcPr>
          <w:p w14:paraId="371FED46" w14:textId="77777777" w:rsidR="00777038" w:rsidRPr="00EE0788" w:rsidRDefault="00777038" w:rsidP="00C41228">
            <w:pPr>
              <w:pStyle w:val="paragraph"/>
              <w:spacing w:before="120" w:beforeAutospacing="0" w:after="120" w:afterAutospacing="0" w:line="276" w:lineRule="auto"/>
              <w:textAlignment w:val="baseline"/>
              <w:rPr>
                <w:rFonts w:ascii="Arial" w:hAnsi="Arial" w:cs="Arial"/>
                <w:sz w:val="22"/>
                <w:szCs w:val="22"/>
              </w:rPr>
            </w:pPr>
            <w:r w:rsidRPr="00EE0788">
              <w:rPr>
                <w:rFonts w:ascii="Arial" w:hAnsi="Arial" w:cs="Arial"/>
                <w:sz w:val="22"/>
                <w:szCs w:val="22"/>
              </w:rPr>
              <w:t>Design Guidance – Identity Access Management</w:t>
            </w:r>
          </w:p>
        </w:tc>
        <w:tc>
          <w:tcPr>
            <w:tcW w:w="4927" w:type="dxa"/>
          </w:tcPr>
          <w:p w14:paraId="5EDE5EF5" w14:textId="77777777" w:rsidR="00777038" w:rsidRPr="00EE0788" w:rsidRDefault="00777038" w:rsidP="00C41228">
            <w:pPr>
              <w:pStyle w:val="paragraph"/>
              <w:spacing w:before="120" w:beforeAutospacing="0" w:after="120" w:afterAutospacing="0" w:line="276" w:lineRule="auto"/>
              <w:textAlignment w:val="baseline"/>
              <w:rPr>
                <w:rFonts w:ascii="Arial" w:hAnsi="Arial" w:cs="Arial"/>
                <w:sz w:val="22"/>
                <w:szCs w:val="22"/>
              </w:rPr>
            </w:pPr>
            <w:r w:rsidRPr="00EE0788">
              <w:rPr>
                <w:rFonts w:ascii="Arial" w:hAnsi="Arial" w:cs="Arial"/>
                <w:sz w:val="22"/>
                <w:szCs w:val="22"/>
              </w:rPr>
              <w:t xml:space="preserve">Reference </w:t>
            </w:r>
            <w:r w:rsidRPr="00D02B35">
              <w:rPr>
                <w:rFonts w:ascii="Arial" w:hAnsi="Arial" w:cs="Arial"/>
                <w:sz w:val="22"/>
                <w:szCs w:val="22"/>
              </w:rPr>
              <w:t>Documents folder in CCFT system</w:t>
            </w:r>
            <w:r w:rsidRPr="00EE0788">
              <w:rPr>
                <w:rFonts w:ascii="Arial" w:hAnsi="Arial" w:cs="Arial"/>
                <w:sz w:val="22"/>
                <w:szCs w:val="22"/>
              </w:rPr>
              <w:t>.</w:t>
            </w:r>
          </w:p>
        </w:tc>
      </w:tr>
      <w:tr w:rsidR="00D02B35" w:rsidRPr="00EE0788" w14:paraId="25913823" w14:textId="77777777" w:rsidTr="008838C8">
        <w:trPr>
          <w:jc w:val="center"/>
        </w:trPr>
        <w:tc>
          <w:tcPr>
            <w:tcW w:w="1914" w:type="dxa"/>
          </w:tcPr>
          <w:p w14:paraId="0E27FEEB" w14:textId="77A51E99" w:rsidR="00D02B35" w:rsidRPr="00EE0788" w:rsidRDefault="00D02B35" w:rsidP="00C41228">
            <w:pPr>
              <w:rPr>
                <w:sz w:val="22"/>
                <w:szCs w:val="22"/>
              </w:rPr>
            </w:pPr>
            <w:r>
              <w:rPr>
                <w:sz w:val="22"/>
                <w:szCs w:val="22"/>
              </w:rPr>
              <w:t>Vesting Certificate</w:t>
            </w:r>
          </w:p>
        </w:tc>
        <w:tc>
          <w:tcPr>
            <w:tcW w:w="2226" w:type="dxa"/>
          </w:tcPr>
          <w:p w14:paraId="2F6B3EA3" w14:textId="769A87E7" w:rsidR="00D02B35" w:rsidRPr="00EE0788" w:rsidRDefault="00D02B35" w:rsidP="00C41228">
            <w:pPr>
              <w:pStyle w:val="paragraph"/>
              <w:spacing w:before="120" w:beforeAutospacing="0" w:after="120" w:afterAutospacing="0" w:line="276" w:lineRule="auto"/>
              <w:textAlignment w:val="baseline"/>
              <w:rPr>
                <w:rFonts w:ascii="Arial" w:hAnsi="Arial" w:cs="Arial"/>
                <w:sz w:val="22"/>
                <w:szCs w:val="22"/>
              </w:rPr>
            </w:pPr>
            <w:r>
              <w:rPr>
                <w:rFonts w:ascii="Arial" w:hAnsi="Arial" w:cs="Arial"/>
                <w:sz w:val="22"/>
                <w:szCs w:val="22"/>
              </w:rPr>
              <w:t>Vesting Certificate</w:t>
            </w:r>
          </w:p>
        </w:tc>
        <w:tc>
          <w:tcPr>
            <w:tcW w:w="4927" w:type="dxa"/>
          </w:tcPr>
          <w:p w14:paraId="404EAEB5" w14:textId="021FB7FA" w:rsidR="00D02B35" w:rsidRPr="00EE0788" w:rsidRDefault="00D02B35" w:rsidP="00C41228">
            <w:pPr>
              <w:pStyle w:val="paragraph"/>
              <w:spacing w:before="120" w:beforeAutospacing="0" w:after="120" w:afterAutospacing="0" w:line="276" w:lineRule="auto"/>
              <w:textAlignment w:val="baseline"/>
              <w:rPr>
                <w:rFonts w:ascii="Arial" w:hAnsi="Arial" w:cs="Arial"/>
                <w:sz w:val="22"/>
                <w:szCs w:val="22"/>
              </w:rPr>
            </w:pPr>
            <w:r w:rsidRPr="00D02B35">
              <w:rPr>
                <w:rFonts w:ascii="Arial" w:hAnsi="Arial" w:cs="Arial"/>
                <w:sz w:val="22"/>
                <w:szCs w:val="22"/>
                <w:lang w:val="en-GB"/>
              </w:rPr>
              <w:t>Reference Documents folder in CCFT system.</w:t>
            </w:r>
          </w:p>
        </w:tc>
      </w:tr>
    </w:tbl>
    <w:p w14:paraId="37E17853" w14:textId="77777777" w:rsidR="00C117AD" w:rsidRPr="00C117AD" w:rsidRDefault="00C117AD" w:rsidP="00C117AD">
      <w:pPr>
        <w:rPr>
          <w:rFonts w:eastAsiaTheme="majorEastAsia"/>
          <w:lang w:eastAsia="en-GB"/>
        </w:rPr>
      </w:pPr>
    </w:p>
    <w:p w14:paraId="4E1BC634" w14:textId="77777777" w:rsidR="007301D9" w:rsidRDefault="007301D9">
      <w:pPr>
        <w:spacing w:after="160" w:line="259" w:lineRule="auto"/>
        <w:rPr>
          <w:rStyle w:val="normaltextrun"/>
          <w:rFonts w:eastAsiaTheme="majorEastAsia"/>
          <w:color w:val="000000"/>
          <w:shd w:val="clear" w:color="auto" w:fill="FFFFFF"/>
        </w:rPr>
      </w:pPr>
      <w:r>
        <w:rPr>
          <w:rStyle w:val="normaltextrun"/>
          <w:rFonts w:eastAsiaTheme="majorEastAsia"/>
          <w:color w:val="000000"/>
          <w:shd w:val="clear" w:color="auto" w:fill="FFFFFF"/>
        </w:rPr>
        <w:br w:type="page"/>
      </w:r>
    </w:p>
    <w:p w14:paraId="5390212A" w14:textId="1276E410" w:rsidR="000A2F5F" w:rsidRDefault="007301D9" w:rsidP="007301D9">
      <w:pPr>
        <w:pStyle w:val="Heading1"/>
        <w:rPr>
          <w:rStyle w:val="normaltextrun"/>
          <w:rFonts w:eastAsiaTheme="majorEastAsia"/>
          <w:color w:val="000000"/>
          <w:shd w:val="clear" w:color="auto" w:fill="FFFFFF"/>
        </w:rPr>
      </w:pPr>
      <w:bookmarkStart w:id="56" w:name="_Toc149653565"/>
      <w:r>
        <w:rPr>
          <w:rStyle w:val="normaltextrun"/>
          <w:rFonts w:eastAsiaTheme="majorEastAsia"/>
          <w:color w:val="000000"/>
          <w:shd w:val="clear" w:color="auto" w:fill="FFFFFF"/>
        </w:rPr>
        <w:lastRenderedPageBreak/>
        <w:t>Annex</w:t>
      </w:r>
      <w:r w:rsidR="00F96193">
        <w:rPr>
          <w:rStyle w:val="normaltextrun"/>
          <w:rFonts w:eastAsiaTheme="majorEastAsia"/>
          <w:color w:val="000000"/>
          <w:shd w:val="clear" w:color="auto" w:fill="FFFFFF"/>
        </w:rPr>
        <w:t xml:space="preserve"> </w:t>
      </w:r>
      <w:r>
        <w:rPr>
          <w:rStyle w:val="normaltextrun"/>
          <w:rFonts w:eastAsiaTheme="majorEastAsia"/>
          <w:color w:val="000000"/>
          <w:shd w:val="clear" w:color="auto" w:fill="FFFFFF"/>
        </w:rPr>
        <w:t xml:space="preserve">03 </w:t>
      </w:r>
      <w:r w:rsidR="00F96193">
        <w:rPr>
          <w:rStyle w:val="normaltextrun"/>
          <w:rFonts w:eastAsiaTheme="majorEastAsia"/>
          <w:color w:val="000000"/>
          <w:shd w:val="clear" w:color="auto" w:fill="FFFFFF"/>
        </w:rPr>
        <w:t>–</w:t>
      </w:r>
      <w:r>
        <w:rPr>
          <w:rStyle w:val="normaltextrun"/>
          <w:rFonts w:eastAsiaTheme="majorEastAsia"/>
          <w:color w:val="000000"/>
          <w:shd w:val="clear" w:color="auto" w:fill="FFFFFF"/>
        </w:rPr>
        <w:t xml:space="preserve"> </w:t>
      </w:r>
      <w:r w:rsidR="00BC64B8">
        <w:rPr>
          <w:rStyle w:val="normaltextrun"/>
          <w:rFonts w:eastAsiaTheme="majorEastAsia"/>
          <w:color w:val="000000"/>
          <w:shd w:val="clear" w:color="auto" w:fill="FFFFFF"/>
        </w:rPr>
        <w:t xml:space="preserve">Data </w:t>
      </w:r>
      <w:r w:rsidR="00796018">
        <w:rPr>
          <w:rStyle w:val="normaltextrun"/>
          <w:rFonts w:eastAsiaTheme="majorEastAsia"/>
          <w:color w:val="000000"/>
          <w:shd w:val="clear" w:color="auto" w:fill="FFFFFF"/>
        </w:rPr>
        <w:t>Protection</w:t>
      </w:r>
      <w:bookmarkEnd w:id="56"/>
    </w:p>
    <w:tbl>
      <w:tblPr>
        <w:tblW w:w="542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3"/>
      </w:tblGrid>
      <w:tr w:rsidR="00BC64B8" w:rsidRPr="008C1387" w14:paraId="71BA1D13" w14:textId="77777777" w:rsidTr="00417351">
        <w:trPr>
          <w:jc w:val="center"/>
        </w:trPr>
        <w:tc>
          <w:tcPr>
            <w:tcW w:w="5000" w:type="pct"/>
            <w:shd w:val="clear" w:color="auto" w:fill="A6A6A6" w:themeFill="background1" w:themeFillShade="A6"/>
            <w:vAlign w:val="center"/>
          </w:tcPr>
          <w:p w14:paraId="2054D69E" w14:textId="77777777" w:rsidR="00BC64B8" w:rsidRPr="00417351" w:rsidRDefault="00BC64B8" w:rsidP="00417351">
            <w:pPr>
              <w:spacing w:before="120"/>
              <w:rPr>
                <w:b/>
                <w:bCs/>
              </w:rPr>
            </w:pPr>
            <w:bookmarkStart w:id="57" w:name="_Toc12276829"/>
            <w:bookmarkStart w:id="58" w:name="_Toc36719557"/>
            <w:bookmarkStart w:id="59" w:name="_Toc142918752"/>
            <w:r w:rsidRPr="00417351">
              <w:rPr>
                <w:b/>
                <w:bCs/>
              </w:rPr>
              <w:t>DATA PROTECTION (SCHEDULE [A])</w:t>
            </w:r>
            <w:bookmarkEnd w:id="57"/>
            <w:bookmarkEnd w:id="58"/>
            <w:bookmarkEnd w:id="59"/>
          </w:p>
        </w:tc>
      </w:tr>
      <w:tr w:rsidR="00BC64B8" w:rsidRPr="008C1387" w14:paraId="1C483D86" w14:textId="77777777">
        <w:trPr>
          <w:jc w:val="center"/>
        </w:trPr>
        <w:tc>
          <w:tcPr>
            <w:tcW w:w="5000" w:type="pct"/>
            <w:shd w:val="clear" w:color="auto" w:fill="D9D9D9" w:themeFill="background1" w:themeFillShade="D9"/>
          </w:tcPr>
          <w:p w14:paraId="0BFA4C27" w14:textId="77777777" w:rsidR="00BC64B8" w:rsidRPr="008C1387" w:rsidRDefault="00BC64B8">
            <w:pPr>
              <w:pStyle w:val="Heading2"/>
              <w:spacing w:before="120"/>
              <w:rPr>
                <w:szCs w:val="22"/>
              </w:rPr>
            </w:pPr>
            <w:bookmarkStart w:id="60" w:name="_Toc12276830"/>
            <w:bookmarkStart w:id="61" w:name="_Toc36719558"/>
            <w:bookmarkStart w:id="62" w:name="_Toc142918753"/>
            <w:r w:rsidRPr="008C1387">
              <w:rPr>
                <w:szCs w:val="22"/>
              </w:rPr>
              <w:t>Processing, Personal Data and Data Subjects</w:t>
            </w:r>
            <w:bookmarkEnd w:id="60"/>
            <w:bookmarkEnd w:id="61"/>
            <w:bookmarkEnd w:id="62"/>
          </w:p>
        </w:tc>
      </w:tr>
      <w:tr w:rsidR="00BC64B8" w:rsidRPr="008C1387" w14:paraId="652C467F" w14:textId="77777777">
        <w:trPr>
          <w:jc w:val="center"/>
        </w:trPr>
        <w:tc>
          <w:tcPr>
            <w:tcW w:w="5000" w:type="pct"/>
          </w:tcPr>
          <w:p w14:paraId="1A6D10DA" w14:textId="21D46C98" w:rsidR="00BC64B8" w:rsidRPr="008C1387" w:rsidRDefault="00BC64B8">
            <w:pPr>
              <w:pStyle w:val="Style2"/>
              <w:spacing w:before="120"/>
              <w:ind w:right="34"/>
              <w:rPr>
                <w:color w:val="auto"/>
                <w:sz w:val="22"/>
                <w:szCs w:val="22"/>
              </w:rPr>
            </w:pPr>
            <w:r w:rsidRPr="008C1387">
              <w:rPr>
                <w:rFonts w:eastAsia="ArialMT"/>
                <w:color w:val="000000"/>
                <w:sz w:val="22"/>
                <w:szCs w:val="22"/>
              </w:rPr>
              <w:t xml:space="preserve">This schedule is completed by the </w:t>
            </w:r>
            <w:r w:rsidR="001C5E54" w:rsidRPr="006B49CE">
              <w:rPr>
                <w:rFonts w:eastAsia="ArialMT"/>
                <w:iCs/>
                <w:color w:val="auto"/>
                <w:sz w:val="22"/>
                <w:szCs w:val="22"/>
              </w:rPr>
              <w:t>Buyer</w:t>
            </w:r>
            <w:r w:rsidRPr="008C1387">
              <w:rPr>
                <w:rFonts w:eastAsia="ArialMT"/>
                <w:i/>
                <w:color w:val="000000"/>
                <w:sz w:val="22"/>
                <w:szCs w:val="22"/>
              </w:rPr>
              <w:t xml:space="preserve">, </w:t>
            </w:r>
            <w:r w:rsidRPr="008C1387">
              <w:rPr>
                <w:rFonts w:eastAsia="ArialMT"/>
                <w:color w:val="000000"/>
                <w:sz w:val="22"/>
                <w:szCs w:val="22"/>
              </w:rPr>
              <w:t xml:space="preserve">who may take account of the view of the </w:t>
            </w:r>
            <w:r w:rsidRPr="00E40415">
              <w:rPr>
                <w:rFonts w:eastAsia="ArialMT"/>
                <w:iCs/>
                <w:color w:val="000000"/>
                <w:sz w:val="22"/>
                <w:szCs w:val="22"/>
              </w:rPr>
              <w:t>Supplier</w:t>
            </w:r>
            <w:r w:rsidRPr="008C1387">
              <w:rPr>
                <w:rFonts w:eastAsia="ArialMT"/>
                <w:i/>
                <w:color w:val="000000"/>
                <w:sz w:val="22"/>
                <w:szCs w:val="22"/>
              </w:rPr>
              <w:t xml:space="preserve">, </w:t>
            </w:r>
            <w:r w:rsidRPr="008C1387">
              <w:rPr>
                <w:rFonts w:eastAsia="ArialMT"/>
                <w:color w:val="000000"/>
                <w:sz w:val="22"/>
                <w:szCs w:val="22"/>
              </w:rPr>
              <w:t>however the final decision as to the content of this s</w:t>
            </w:r>
            <w:r w:rsidRPr="008C1387">
              <w:rPr>
                <w:rFonts w:eastAsia="ArialMT"/>
                <w:color w:val="auto"/>
                <w:sz w:val="22"/>
                <w:szCs w:val="22"/>
              </w:rPr>
              <w:t xml:space="preserve">chedule </w:t>
            </w:r>
            <w:r w:rsidRPr="008C1387">
              <w:rPr>
                <w:rFonts w:eastAsia="ArialMT"/>
                <w:color w:val="000000"/>
                <w:sz w:val="22"/>
                <w:szCs w:val="22"/>
              </w:rPr>
              <w:t xml:space="preserve">is the </w:t>
            </w:r>
            <w:r w:rsidR="001C5E54" w:rsidRPr="006B49CE">
              <w:rPr>
                <w:rFonts w:eastAsia="ArialMT"/>
                <w:iCs/>
                <w:color w:val="000000"/>
                <w:sz w:val="22"/>
                <w:szCs w:val="22"/>
              </w:rPr>
              <w:t>Buyer</w:t>
            </w:r>
            <w:r w:rsidRPr="006B49CE">
              <w:rPr>
                <w:rFonts w:eastAsia="ArialMT"/>
                <w:iCs/>
                <w:color w:val="000000"/>
                <w:sz w:val="22"/>
                <w:szCs w:val="22"/>
              </w:rPr>
              <w:t>’s</w:t>
            </w:r>
            <w:r w:rsidRPr="008C1387">
              <w:rPr>
                <w:rFonts w:eastAsia="ArialMT"/>
                <w:i/>
                <w:color w:val="000000"/>
                <w:sz w:val="22"/>
                <w:szCs w:val="22"/>
              </w:rPr>
              <w:t xml:space="preserve"> </w:t>
            </w:r>
            <w:r w:rsidRPr="00D50F40">
              <w:rPr>
                <w:rFonts w:eastAsia="ArialMT"/>
                <w:iCs/>
                <w:color w:val="000000"/>
                <w:sz w:val="22"/>
                <w:szCs w:val="22"/>
              </w:rPr>
              <w:t>and</w:t>
            </w:r>
            <w:r w:rsidRPr="008C1387">
              <w:rPr>
                <w:rFonts w:eastAsia="ArialMT"/>
                <w:i/>
                <w:color w:val="000000"/>
                <w:sz w:val="22"/>
                <w:szCs w:val="22"/>
              </w:rPr>
              <w:t xml:space="preserve"> </w:t>
            </w:r>
            <w:r w:rsidRPr="008C1387">
              <w:rPr>
                <w:rFonts w:eastAsia="ArialMT"/>
                <w:color w:val="000000"/>
                <w:sz w:val="22"/>
                <w:szCs w:val="22"/>
              </w:rPr>
              <w:t>at its absolute discretion.</w:t>
            </w:r>
          </w:p>
        </w:tc>
      </w:tr>
      <w:tr w:rsidR="00BC64B8" w:rsidRPr="008C1387" w14:paraId="0DC5B728" w14:textId="77777777">
        <w:trPr>
          <w:jc w:val="center"/>
        </w:trPr>
        <w:tc>
          <w:tcPr>
            <w:tcW w:w="5000" w:type="pct"/>
          </w:tcPr>
          <w:p w14:paraId="6E996507" w14:textId="13E95B43" w:rsidR="00BC64B8" w:rsidRPr="008C1387" w:rsidRDefault="00BC64B8">
            <w:pPr>
              <w:autoSpaceDE w:val="0"/>
              <w:autoSpaceDN w:val="0"/>
              <w:adjustRightInd w:val="0"/>
              <w:spacing w:before="120"/>
              <w:jc w:val="both"/>
              <w:rPr>
                <w:rFonts w:eastAsia="ArialMT"/>
                <w:sz w:val="22"/>
                <w:szCs w:val="22"/>
              </w:rPr>
            </w:pPr>
            <w:r w:rsidRPr="008C1387">
              <w:rPr>
                <w:rFonts w:eastAsia="ArialMT"/>
                <w:sz w:val="22"/>
                <w:szCs w:val="22"/>
              </w:rPr>
              <w:t xml:space="preserve">1. The contact details of the </w:t>
            </w:r>
            <w:r w:rsidR="001C5E54" w:rsidRPr="006B49CE">
              <w:rPr>
                <w:rFonts w:eastAsia="ArialMT"/>
                <w:iCs/>
                <w:sz w:val="22"/>
                <w:szCs w:val="22"/>
              </w:rPr>
              <w:t>Buyer</w:t>
            </w:r>
            <w:r w:rsidRPr="006B49CE">
              <w:rPr>
                <w:rFonts w:eastAsia="ArialMT"/>
                <w:iCs/>
                <w:sz w:val="22"/>
                <w:szCs w:val="22"/>
              </w:rPr>
              <w:t>’s</w:t>
            </w:r>
            <w:r w:rsidRPr="008C1387" w:rsidDel="00C57C99">
              <w:rPr>
                <w:rFonts w:eastAsia="ArialMT"/>
                <w:i/>
                <w:sz w:val="22"/>
                <w:szCs w:val="22"/>
              </w:rPr>
              <w:t xml:space="preserve"> </w:t>
            </w:r>
            <w:r w:rsidRPr="008C1387">
              <w:rPr>
                <w:rFonts w:eastAsia="ArialMT"/>
                <w:sz w:val="22"/>
                <w:szCs w:val="22"/>
              </w:rPr>
              <w:t>Data Protection Officer are</w:t>
            </w:r>
            <w:r>
              <w:rPr>
                <w:rFonts w:eastAsia="ArialMT"/>
                <w:sz w:val="22"/>
                <w:szCs w:val="22"/>
              </w:rPr>
              <w:t xml:space="preserve"> obtainable from the Data Protection team available via</w:t>
            </w:r>
            <w:r w:rsidRPr="008C1387">
              <w:rPr>
                <w:rFonts w:eastAsia="ArialMT"/>
                <w:sz w:val="22"/>
                <w:szCs w:val="22"/>
              </w:rPr>
              <w:t xml:space="preserve"> </w:t>
            </w:r>
            <w:r w:rsidR="00E10991" w:rsidRPr="00E10991">
              <w:t>[Redacted under FOIA Section 40 Personal Information]</w:t>
            </w:r>
            <w:r>
              <w:rPr>
                <w:rFonts w:eastAsia="ArialMT"/>
                <w:sz w:val="22"/>
                <w:szCs w:val="22"/>
              </w:rPr>
              <w:t>.</w:t>
            </w:r>
          </w:p>
        </w:tc>
      </w:tr>
      <w:tr w:rsidR="00BC64B8" w:rsidRPr="008C1387" w14:paraId="077C0456" w14:textId="77777777">
        <w:trPr>
          <w:jc w:val="center"/>
        </w:trPr>
        <w:tc>
          <w:tcPr>
            <w:tcW w:w="5000" w:type="pct"/>
          </w:tcPr>
          <w:p w14:paraId="75102583" w14:textId="1A7CB37F" w:rsidR="00BC64B8" w:rsidRPr="008C1387" w:rsidRDefault="00BC64B8">
            <w:pPr>
              <w:autoSpaceDE w:val="0"/>
              <w:autoSpaceDN w:val="0"/>
              <w:adjustRightInd w:val="0"/>
              <w:spacing w:before="120"/>
              <w:jc w:val="both"/>
              <w:rPr>
                <w:rFonts w:eastAsia="ArialMT"/>
                <w:sz w:val="22"/>
                <w:szCs w:val="22"/>
              </w:rPr>
            </w:pPr>
            <w:r w:rsidRPr="008C1387">
              <w:rPr>
                <w:rFonts w:eastAsia="ArialMT"/>
                <w:sz w:val="22"/>
                <w:szCs w:val="22"/>
              </w:rPr>
              <w:t xml:space="preserve">2. The contact details of the </w:t>
            </w:r>
            <w:r w:rsidRPr="006B49CE">
              <w:rPr>
                <w:rFonts w:eastAsia="ArialMT"/>
                <w:iCs/>
                <w:sz w:val="22"/>
                <w:szCs w:val="22"/>
              </w:rPr>
              <w:t>Supplier</w:t>
            </w:r>
            <w:r w:rsidRPr="008C1387">
              <w:rPr>
                <w:rFonts w:eastAsia="ArialMT"/>
                <w:sz w:val="22"/>
                <w:szCs w:val="22"/>
              </w:rPr>
              <w:t xml:space="preserve"> Data Protection Officer or nominated lead are </w:t>
            </w:r>
            <w:r w:rsidR="00E0103B">
              <w:rPr>
                <w:rFonts w:eastAsia="ArialMT"/>
                <w:sz w:val="22"/>
                <w:szCs w:val="22"/>
              </w:rPr>
              <w:t>to be provided b</w:t>
            </w:r>
            <w:r w:rsidR="00613F75">
              <w:rPr>
                <w:rFonts w:eastAsia="ArialMT"/>
                <w:sz w:val="22"/>
                <w:szCs w:val="22"/>
              </w:rPr>
              <w:t>y</w:t>
            </w:r>
            <w:r w:rsidR="00E0103B">
              <w:rPr>
                <w:rFonts w:eastAsia="ArialMT"/>
                <w:sz w:val="22"/>
                <w:szCs w:val="22"/>
              </w:rPr>
              <w:t xml:space="preserve"> the Supplier</w:t>
            </w:r>
            <w:r w:rsidR="00613F75">
              <w:rPr>
                <w:rFonts w:eastAsia="ArialMT"/>
                <w:sz w:val="22"/>
                <w:szCs w:val="22"/>
              </w:rPr>
              <w:t xml:space="preserve"> within ten (10) working days from the Contract Date.</w:t>
            </w:r>
          </w:p>
        </w:tc>
      </w:tr>
      <w:tr w:rsidR="00BC64B8" w:rsidRPr="008C1387" w14:paraId="2984181B" w14:textId="77777777">
        <w:trPr>
          <w:jc w:val="center"/>
        </w:trPr>
        <w:tc>
          <w:tcPr>
            <w:tcW w:w="5000" w:type="pct"/>
          </w:tcPr>
          <w:p w14:paraId="3BBF0087" w14:textId="6251F37C" w:rsidR="00BC64B8" w:rsidRPr="008C1387" w:rsidRDefault="00BC64B8">
            <w:pPr>
              <w:autoSpaceDE w:val="0"/>
              <w:autoSpaceDN w:val="0"/>
              <w:adjustRightInd w:val="0"/>
              <w:spacing w:before="120"/>
              <w:jc w:val="both"/>
              <w:rPr>
                <w:rFonts w:eastAsia="ArialMT"/>
                <w:sz w:val="22"/>
                <w:szCs w:val="22"/>
              </w:rPr>
            </w:pPr>
            <w:r w:rsidRPr="008C1387">
              <w:rPr>
                <w:rFonts w:eastAsia="ArialMT"/>
                <w:sz w:val="22"/>
                <w:szCs w:val="22"/>
              </w:rPr>
              <w:t xml:space="preserve">3. The </w:t>
            </w:r>
            <w:r w:rsidRPr="006B49CE">
              <w:rPr>
                <w:rFonts w:eastAsia="ArialMT"/>
                <w:iCs/>
                <w:sz w:val="22"/>
                <w:szCs w:val="22"/>
              </w:rPr>
              <w:t>Supplier</w:t>
            </w:r>
            <w:r w:rsidRPr="008C1387">
              <w:rPr>
                <w:rFonts w:eastAsia="ArialMT"/>
                <w:sz w:val="22"/>
                <w:szCs w:val="22"/>
              </w:rPr>
              <w:t xml:space="preserve"> complies with any further instructions issued by the </w:t>
            </w:r>
            <w:r w:rsidR="001C5E54" w:rsidRPr="006B49CE">
              <w:rPr>
                <w:rFonts w:eastAsia="ArialMT"/>
                <w:iCs/>
                <w:sz w:val="22"/>
                <w:szCs w:val="22"/>
              </w:rPr>
              <w:t>Buyer</w:t>
            </w:r>
            <w:r w:rsidRPr="008C1387">
              <w:rPr>
                <w:rFonts w:eastAsia="ArialMT"/>
                <w:i/>
                <w:sz w:val="22"/>
                <w:szCs w:val="22"/>
              </w:rPr>
              <w:t xml:space="preserve"> </w:t>
            </w:r>
            <w:r w:rsidRPr="008C1387">
              <w:rPr>
                <w:rFonts w:eastAsia="ArialMT"/>
                <w:sz w:val="22"/>
                <w:szCs w:val="22"/>
              </w:rPr>
              <w:t>with respect to the processing of Data.</w:t>
            </w:r>
          </w:p>
        </w:tc>
      </w:tr>
      <w:tr w:rsidR="00BC64B8" w:rsidRPr="008C1387" w14:paraId="7665959D" w14:textId="77777777">
        <w:trPr>
          <w:jc w:val="center"/>
        </w:trPr>
        <w:tc>
          <w:tcPr>
            <w:tcW w:w="5000" w:type="pct"/>
          </w:tcPr>
          <w:p w14:paraId="4B9D8E36" w14:textId="77777777" w:rsidR="00BC64B8" w:rsidRPr="008C1387" w:rsidRDefault="00BC64B8">
            <w:pPr>
              <w:spacing w:before="120"/>
              <w:jc w:val="both"/>
              <w:rPr>
                <w:rFonts w:eastAsia="ArialMT"/>
                <w:color w:val="000000"/>
                <w:sz w:val="22"/>
                <w:szCs w:val="22"/>
              </w:rPr>
            </w:pPr>
            <w:r w:rsidRPr="008C1387">
              <w:rPr>
                <w:rFonts w:eastAsia="ArialMT"/>
                <w:color w:val="000000"/>
                <w:sz w:val="22"/>
                <w:szCs w:val="22"/>
              </w:rPr>
              <w:t>Any such further instructions are to be incorporated into this table.</w:t>
            </w:r>
          </w:p>
        </w:tc>
      </w:tr>
      <w:tr w:rsidR="00BC64B8" w:rsidRPr="008C1387" w14:paraId="65BD3B9A" w14:textId="77777777">
        <w:trPr>
          <w:jc w:val="center"/>
        </w:trPr>
        <w:tc>
          <w:tcPr>
            <w:tcW w:w="5000" w:type="pct"/>
          </w:tcPr>
          <w:p w14:paraId="3229ACBC" w14:textId="77777777" w:rsidR="00BC64B8" w:rsidRPr="00994A83" w:rsidRDefault="00BC64B8">
            <w:pPr>
              <w:jc w:val="both"/>
              <w:rPr>
                <w:rFonts w:eastAsia="ArialMT"/>
                <w:color w:val="000000"/>
                <w:sz w:val="22"/>
                <w:szCs w:val="22"/>
              </w:rPr>
            </w:pPr>
          </w:p>
          <w:tbl>
            <w:tblPr>
              <w:tblStyle w:val="TableGrid"/>
              <w:tblW w:w="8986" w:type="dxa"/>
              <w:jc w:val="center"/>
              <w:tblLayout w:type="fixed"/>
              <w:tblLook w:val="04A0" w:firstRow="1" w:lastRow="0" w:firstColumn="1" w:lastColumn="0" w:noHBand="0" w:noVBand="1"/>
            </w:tblPr>
            <w:tblGrid>
              <w:gridCol w:w="3407"/>
              <w:gridCol w:w="5579"/>
            </w:tblGrid>
            <w:tr w:rsidR="00BC64B8" w:rsidRPr="00994A83" w14:paraId="16DD62DA" w14:textId="77777777">
              <w:trPr>
                <w:jc w:val="center"/>
              </w:trPr>
              <w:tc>
                <w:tcPr>
                  <w:tcW w:w="3407" w:type="dxa"/>
                  <w:shd w:val="clear" w:color="auto" w:fill="BFBFBF" w:themeFill="background1" w:themeFillShade="BF"/>
                </w:tcPr>
                <w:p w14:paraId="03D47627" w14:textId="77777777" w:rsidR="00BC64B8" w:rsidRPr="00994A83" w:rsidRDefault="00BC64B8">
                  <w:pPr>
                    <w:jc w:val="both"/>
                    <w:rPr>
                      <w:sz w:val="22"/>
                      <w:szCs w:val="22"/>
                    </w:rPr>
                  </w:pPr>
                  <w:r w:rsidRPr="00994A83">
                    <w:rPr>
                      <w:sz w:val="22"/>
                      <w:szCs w:val="22"/>
                    </w:rPr>
                    <w:t>Description</w:t>
                  </w:r>
                </w:p>
              </w:tc>
              <w:tc>
                <w:tcPr>
                  <w:tcW w:w="5579" w:type="dxa"/>
                  <w:shd w:val="clear" w:color="auto" w:fill="BFBFBF" w:themeFill="background1" w:themeFillShade="BF"/>
                </w:tcPr>
                <w:p w14:paraId="08C55F15" w14:textId="77777777" w:rsidR="00BC64B8" w:rsidRPr="00994A83" w:rsidRDefault="00BC64B8">
                  <w:pPr>
                    <w:jc w:val="both"/>
                    <w:rPr>
                      <w:sz w:val="22"/>
                      <w:szCs w:val="22"/>
                    </w:rPr>
                  </w:pPr>
                  <w:r w:rsidRPr="00994A83">
                    <w:rPr>
                      <w:sz w:val="22"/>
                      <w:szCs w:val="22"/>
                    </w:rPr>
                    <w:t>Details</w:t>
                  </w:r>
                </w:p>
              </w:tc>
            </w:tr>
            <w:tr w:rsidR="00BC64B8" w:rsidRPr="00994A83" w14:paraId="488714F3" w14:textId="77777777">
              <w:trPr>
                <w:jc w:val="center"/>
              </w:trPr>
              <w:tc>
                <w:tcPr>
                  <w:tcW w:w="3407" w:type="dxa"/>
                </w:tcPr>
                <w:p w14:paraId="4625FDD7" w14:textId="61F0FD4D" w:rsidR="00BC64B8" w:rsidRPr="00994A83" w:rsidRDefault="00BC64B8">
                  <w:pPr>
                    <w:jc w:val="both"/>
                    <w:rPr>
                      <w:i/>
                      <w:sz w:val="22"/>
                      <w:szCs w:val="22"/>
                    </w:rPr>
                  </w:pPr>
                  <w:r w:rsidRPr="00994A83">
                    <w:rPr>
                      <w:sz w:val="22"/>
                      <w:szCs w:val="22"/>
                    </w:rPr>
                    <w:t xml:space="preserve">Identity of the </w:t>
                  </w:r>
                  <w:r w:rsidR="001C5E54" w:rsidRPr="00994A83">
                    <w:rPr>
                      <w:iCs/>
                      <w:sz w:val="22"/>
                      <w:szCs w:val="22"/>
                    </w:rPr>
                    <w:t>Buyer</w:t>
                  </w:r>
                  <w:r w:rsidRPr="00994A83">
                    <w:rPr>
                      <w:iCs/>
                      <w:sz w:val="22"/>
                      <w:szCs w:val="22"/>
                    </w:rPr>
                    <w:t xml:space="preserve"> and </w:t>
                  </w:r>
                  <w:r w:rsidRPr="00994A83">
                    <w:rPr>
                      <w:rFonts w:eastAsia="ArialMT"/>
                      <w:iCs/>
                      <w:sz w:val="22"/>
                      <w:szCs w:val="22"/>
                    </w:rPr>
                    <w:t>Supplier</w:t>
                  </w:r>
                </w:p>
              </w:tc>
              <w:tc>
                <w:tcPr>
                  <w:tcW w:w="5579" w:type="dxa"/>
                </w:tcPr>
                <w:p w14:paraId="0F8A5261" w14:textId="43975C3F" w:rsidR="00BC64B8" w:rsidRPr="00994A83" w:rsidRDefault="00BC64B8">
                  <w:pPr>
                    <w:autoSpaceDE w:val="0"/>
                    <w:autoSpaceDN w:val="0"/>
                    <w:adjustRightInd w:val="0"/>
                    <w:jc w:val="both"/>
                    <w:rPr>
                      <w:iCs/>
                      <w:sz w:val="22"/>
                      <w:szCs w:val="22"/>
                      <w:lang w:bidi="he-IL"/>
                    </w:rPr>
                  </w:pPr>
                  <w:r w:rsidRPr="00994A83">
                    <w:rPr>
                      <w:iCs/>
                      <w:sz w:val="22"/>
                      <w:szCs w:val="22"/>
                      <w:lang w:bidi="he-IL"/>
                    </w:rPr>
                    <w:t xml:space="preserve">The Parties acknowledge that for the purposes of the Data Protection Legislation, the </w:t>
                  </w:r>
                  <w:r w:rsidR="001C5E54" w:rsidRPr="00994A83">
                    <w:rPr>
                      <w:iCs/>
                      <w:sz w:val="22"/>
                      <w:szCs w:val="22"/>
                      <w:lang w:bidi="he-IL"/>
                    </w:rPr>
                    <w:t>Buyer</w:t>
                  </w:r>
                  <w:r w:rsidRPr="00994A83">
                    <w:rPr>
                      <w:iCs/>
                      <w:sz w:val="22"/>
                      <w:szCs w:val="22"/>
                      <w:lang w:bidi="he-IL"/>
                    </w:rPr>
                    <w:t xml:space="preserve"> is the Data </w:t>
                  </w:r>
                  <w:r w:rsidR="00923F48" w:rsidRPr="00994A83">
                    <w:rPr>
                      <w:iCs/>
                      <w:sz w:val="22"/>
                      <w:szCs w:val="22"/>
                      <w:lang w:bidi="he-IL"/>
                    </w:rPr>
                    <w:t>Controller,</w:t>
                  </w:r>
                  <w:r w:rsidRPr="00994A83">
                    <w:rPr>
                      <w:iCs/>
                      <w:sz w:val="22"/>
                      <w:szCs w:val="22"/>
                      <w:lang w:bidi="he-IL"/>
                    </w:rPr>
                    <w:t xml:space="preserve"> and the Supplier is the Processor in accordance with </w:t>
                  </w:r>
                  <w:r w:rsidR="009D2BE6" w:rsidRPr="002F0318">
                    <w:rPr>
                      <w:iCs/>
                      <w:sz w:val="22"/>
                      <w:szCs w:val="22"/>
                      <w:lang w:bidi="he-IL"/>
                    </w:rPr>
                    <w:t xml:space="preserve">Specification </w:t>
                  </w:r>
                  <w:r w:rsidRPr="002F0318">
                    <w:rPr>
                      <w:iCs/>
                      <w:sz w:val="22"/>
                      <w:szCs w:val="22"/>
                      <w:lang w:bidi="he-IL"/>
                    </w:rPr>
                    <w:t xml:space="preserve">section </w:t>
                  </w:r>
                  <w:r w:rsidR="00825BEB" w:rsidRPr="002F0318">
                    <w:rPr>
                      <w:iCs/>
                      <w:sz w:val="22"/>
                      <w:szCs w:val="22"/>
                      <w:lang w:bidi="he-IL"/>
                    </w:rPr>
                    <w:t>1</w:t>
                  </w:r>
                  <w:r w:rsidR="002F0318" w:rsidRPr="002F0318">
                    <w:rPr>
                      <w:iCs/>
                      <w:sz w:val="22"/>
                      <w:szCs w:val="22"/>
                      <w:lang w:bidi="he-IL"/>
                    </w:rPr>
                    <w:t>4</w:t>
                  </w:r>
                  <w:r w:rsidRPr="00994A83">
                    <w:rPr>
                      <w:iCs/>
                      <w:sz w:val="22"/>
                      <w:szCs w:val="22"/>
                      <w:lang w:bidi="he-IL"/>
                    </w:rPr>
                    <w:t xml:space="preserve"> (Data Protection)</w:t>
                  </w:r>
                  <w:r w:rsidR="002D20E9" w:rsidRPr="00994A83">
                    <w:rPr>
                      <w:iCs/>
                      <w:sz w:val="22"/>
                      <w:szCs w:val="22"/>
                      <w:lang w:bidi="he-IL"/>
                    </w:rPr>
                    <w:t>.</w:t>
                  </w:r>
                </w:p>
              </w:tc>
            </w:tr>
            <w:tr w:rsidR="00BC64B8" w:rsidRPr="00994A83" w14:paraId="4D87DBB3" w14:textId="77777777">
              <w:trPr>
                <w:jc w:val="center"/>
              </w:trPr>
              <w:tc>
                <w:tcPr>
                  <w:tcW w:w="3407" w:type="dxa"/>
                </w:tcPr>
                <w:p w14:paraId="013B9396" w14:textId="77777777" w:rsidR="00BC64B8" w:rsidRPr="00994A83" w:rsidRDefault="00BC64B8">
                  <w:pPr>
                    <w:jc w:val="both"/>
                    <w:rPr>
                      <w:sz w:val="22"/>
                      <w:szCs w:val="22"/>
                    </w:rPr>
                  </w:pPr>
                  <w:r w:rsidRPr="00994A83">
                    <w:rPr>
                      <w:sz w:val="22"/>
                      <w:szCs w:val="22"/>
                    </w:rPr>
                    <w:t>Subject matter of the processing</w:t>
                  </w:r>
                </w:p>
              </w:tc>
              <w:tc>
                <w:tcPr>
                  <w:tcW w:w="5579" w:type="dxa"/>
                </w:tcPr>
                <w:p w14:paraId="659984C8" w14:textId="770B7BC7" w:rsidR="00BC64B8" w:rsidRPr="00994A83" w:rsidRDefault="00BC64B8">
                  <w:pPr>
                    <w:autoSpaceDE w:val="0"/>
                    <w:autoSpaceDN w:val="0"/>
                    <w:adjustRightInd w:val="0"/>
                    <w:jc w:val="both"/>
                    <w:rPr>
                      <w:iCs/>
                      <w:sz w:val="22"/>
                      <w:szCs w:val="22"/>
                      <w:lang w:bidi="he-IL"/>
                    </w:rPr>
                  </w:pPr>
                  <w:r w:rsidRPr="00994A83">
                    <w:rPr>
                      <w:iCs/>
                      <w:sz w:val="22"/>
                      <w:szCs w:val="22"/>
                      <w:lang w:bidi="he-IL"/>
                    </w:rPr>
                    <w:t xml:space="preserve">The processing is needed </w:t>
                  </w:r>
                  <w:proofErr w:type="gramStart"/>
                  <w:r w:rsidRPr="00994A83">
                    <w:rPr>
                      <w:iCs/>
                      <w:sz w:val="22"/>
                      <w:szCs w:val="22"/>
                      <w:lang w:bidi="he-IL"/>
                    </w:rPr>
                    <w:t>in order to</w:t>
                  </w:r>
                  <w:proofErr w:type="gramEnd"/>
                  <w:r w:rsidRPr="00994A83">
                    <w:rPr>
                      <w:iCs/>
                      <w:sz w:val="22"/>
                      <w:szCs w:val="22"/>
                      <w:lang w:bidi="he-IL"/>
                    </w:rPr>
                    <w:t xml:space="preserve"> ensure that the Processor can effectively deliver the contract to provide goods and services</w:t>
                  </w:r>
                  <w:r w:rsidR="009D2BE6" w:rsidRPr="00994A83">
                    <w:rPr>
                      <w:iCs/>
                      <w:sz w:val="22"/>
                      <w:szCs w:val="22"/>
                      <w:lang w:bidi="he-IL"/>
                    </w:rPr>
                    <w:t>.</w:t>
                  </w:r>
                </w:p>
              </w:tc>
            </w:tr>
            <w:tr w:rsidR="00BC64B8" w:rsidRPr="00994A83" w14:paraId="50D759C6" w14:textId="77777777">
              <w:trPr>
                <w:jc w:val="center"/>
              </w:trPr>
              <w:tc>
                <w:tcPr>
                  <w:tcW w:w="3407" w:type="dxa"/>
                </w:tcPr>
                <w:p w14:paraId="704B04DB" w14:textId="77C83569" w:rsidR="00BC64B8" w:rsidRPr="00994A83" w:rsidRDefault="00BC64B8" w:rsidP="009D2BE6">
                  <w:pPr>
                    <w:autoSpaceDE w:val="0"/>
                    <w:autoSpaceDN w:val="0"/>
                    <w:adjustRightInd w:val="0"/>
                    <w:jc w:val="both"/>
                    <w:rPr>
                      <w:sz w:val="22"/>
                      <w:szCs w:val="22"/>
                    </w:rPr>
                  </w:pPr>
                  <w:r w:rsidRPr="00994A83">
                    <w:rPr>
                      <w:rFonts w:eastAsia="ArialMT"/>
                      <w:sz w:val="22"/>
                      <w:szCs w:val="22"/>
                    </w:rPr>
                    <w:t>Duration of the</w:t>
                  </w:r>
                  <w:r w:rsidR="009D2BE6" w:rsidRPr="00994A83">
                    <w:rPr>
                      <w:rFonts w:eastAsia="ArialMT"/>
                      <w:sz w:val="22"/>
                      <w:szCs w:val="22"/>
                    </w:rPr>
                    <w:t xml:space="preserve"> </w:t>
                  </w:r>
                  <w:r w:rsidRPr="00994A83">
                    <w:rPr>
                      <w:rFonts w:eastAsia="ArialMT"/>
                      <w:sz w:val="22"/>
                      <w:szCs w:val="22"/>
                    </w:rPr>
                    <w:t>Processing</w:t>
                  </w:r>
                </w:p>
              </w:tc>
              <w:tc>
                <w:tcPr>
                  <w:tcW w:w="5579" w:type="dxa"/>
                </w:tcPr>
                <w:p w14:paraId="090646D0" w14:textId="1B35DA27" w:rsidR="00BC64B8" w:rsidRPr="00994A83" w:rsidRDefault="00BC64B8">
                  <w:pPr>
                    <w:jc w:val="both"/>
                    <w:rPr>
                      <w:color w:val="FF0000"/>
                      <w:sz w:val="22"/>
                      <w:szCs w:val="22"/>
                      <w:lang w:bidi="he-IL"/>
                    </w:rPr>
                  </w:pPr>
                  <w:r w:rsidRPr="00994A83">
                    <w:rPr>
                      <w:sz w:val="22"/>
                      <w:szCs w:val="22"/>
                      <w:lang w:bidi="he-IL"/>
                    </w:rPr>
                    <w:t>For the duration of the contract</w:t>
                  </w:r>
                  <w:r w:rsidR="009D2BE6" w:rsidRPr="00994A83">
                    <w:rPr>
                      <w:sz w:val="22"/>
                      <w:szCs w:val="22"/>
                      <w:lang w:bidi="he-IL"/>
                    </w:rPr>
                    <w:t>.</w:t>
                  </w:r>
                </w:p>
              </w:tc>
            </w:tr>
            <w:tr w:rsidR="00BC64B8" w:rsidRPr="00994A83" w14:paraId="3A3C7740" w14:textId="77777777">
              <w:trPr>
                <w:jc w:val="center"/>
              </w:trPr>
              <w:tc>
                <w:tcPr>
                  <w:tcW w:w="3407" w:type="dxa"/>
                </w:tcPr>
                <w:p w14:paraId="29F8BD24" w14:textId="543724E7" w:rsidR="00BC64B8" w:rsidRPr="00994A83" w:rsidRDefault="00BC64B8" w:rsidP="009D2BE6">
                  <w:pPr>
                    <w:autoSpaceDE w:val="0"/>
                    <w:autoSpaceDN w:val="0"/>
                    <w:adjustRightInd w:val="0"/>
                    <w:jc w:val="both"/>
                    <w:rPr>
                      <w:rFonts w:eastAsia="ArialMT"/>
                      <w:sz w:val="22"/>
                      <w:szCs w:val="22"/>
                    </w:rPr>
                  </w:pPr>
                  <w:r w:rsidRPr="00994A83">
                    <w:rPr>
                      <w:rFonts w:eastAsia="ArialMT"/>
                      <w:sz w:val="22"/>
                      <w:szCs w:val="22"/>
                    </w:rPr>
                    <w:t>Nature and purposes of</w:t>
                  </w:r>
                  <w:r w:rsidR="009D2BE6" w:rsidRPr="00994A83">
                    <w:rPr>
                      <w:rFonts w:eastAsia="ArialMT"/>
                      <w:sz w:val="22"/>
                      <w:szCs w:val="22"/>
                    </w:rPr>
                    <w:t xml:space="preserve"> </w:t>
                  </w:r>
                  <w:r w:rsidRPr="00994A83">
                    <w:rPr>
                      <w:rFonts w:eastAsia="ArialMT"/>
                      <w:sz w:val="22"/>
                      <w:szCs w:val="22"/>
                    </w:rPr>
                    <w:t>the processing</w:t>
                  </w:r>
                </w:p>
              </w:tc>
              <w:tc>
                <w:tcPr>
                  <w:tcW w:w="5579" w:type="dxa"/>
                </w:tcPr>
                <w:p w14:paraId="3D2B1E76" w14:textId="24E4E3DE" w:rsidR="00BC64B8" w:rsidRPr="00994A83" w:rsidRDefault="00BC64B8">
                  <w:pPr>
                    <w:jc w:val="both"/>
                    <w:rPr>
                      <w:sz w:val="22"/>
                      <w:szCs w:val="22"/>
                      <w:lang w:bidi="he-IL"/>
                    </w:rPr>
                  </w:pPr>
                  <w:r w:rsidRPr="00994A83">
                    <w:rPr>
                      <w:sz w:val="22"/>
                      <w:szCs w:val="22"/>
                      <w:lang w:bidi="he-IL"/>
                    </w:rPr>
                    <w:t xml:space="preserve">The use of data for the purpose of allowing the ordering, recording, and processing to provide the goods and services including storing of data to facilitate such processes. This includes structuring the data to facilitate efficient processes such as into geographical areas and maintaining the list of data to align with current employees. </w:t>
                  </w:r>
                </w:p>
              </w:tc>
            </w:tr>
            <w:tr w:rsidR="00BC64B8" w:rsidRPr="00994A83" w14:paraId="2FD824C7" w14:textId="77777777">
              <w:trPr>
                <w:trHeight w:val="229"/>
                <w:jc w:val="center"/>
              </w:trPr>
              <w:tc>
                <w:tcPr>
                  <w:tcW w:w="3407" w:type="dxa"/>
                  <w:vMerge w:val="restart"/>
                </w:tcPr>
                <w:p w14:paraId="3CB798AF" w14:textId="77777777" w:rsidR="00BC64B8" w:rsidRPr="00994A83" w:rsidRDefault="00BC64B8">
                  <w:pPr>
                    <w:jc w:val="both"/>
                    <w:rPr>
                      <w:sz w:val="22"/>
                      <w:szCs w:val="22"/>
                    </w:rPr>
                  </w:pPr>
                  <w:r w:rsidRPr="00994A83">
                    <w:rPr>
                      <w:rFonts w:eastAsia="ArialMT"/>
                      <w:sz w:val="22"/>
                      <w:szCs w:val="22"/>
                    </w:rPr>
                    <w:t>Type of Personal Data</w:t>
                  </w:r>
                </w:p>
              </w:tc>
              <w:tc>
                <w:tcPr>
                  <w:tcW w:w="5579" w:type="dxa"/>
                </w:tcPr>
                <w:p w14:paraId="6A694185" w14:textId="77777777" w:rsidR="00BC64B8" w:rsidRPr="00994A83" w:rsidRDefault="00BC64B8">
                  <w:pPr>
                    <w:autoSpaceDE w:val="0"/>
                    <w:autoSpaceDN w:val="0"/>
                    <w:adjustRightInd w:val="0"/>
                    <w:jc w:val="both"/>
                    <w:rPr>
                      <w:i/>
                      <w:iCs/>
                      <w:sz w:val="22"/>
                      <w:szCs w:val="22"/>
                      <w:lang w:bidi="he-IL"/>
                    </w:rPr>
                  </w:pPr>
                  <w:r w:rsidRPr="00994A83">
                    <w:rPr>
                      <w:sz w:val="22"/>
                      <w:szCs w:val="22"/>
                      <w:lang w:bidi="he-IL"/>
                    </w:rPr>
                    <w:t>The types of personal data shall include:</w:t>
                  </w:r>
                </w:p>
                <w:p w14:paraId="18F56B89" w14:textId="77777777" w:rsidR="00BC64B8" w:rsidRPr="00994A83" w:rsidRDefault="00BC64B8" w:rsidP="007B2108">
                  <w:pPr>
                    <w:pStyle w:val="ListParagraph"/>
                    <w:numPr>
                      <w:ilvl w:val="0"/>
                      <w:numId w:val="25"/>
                    </w:numPr>
                    <w:autoSpaceDE w:val="0"/>
                    <w:autoSpaceDN w:val="0"/>
                    <w:adjustRightInd w:val="0"/>
                    <w:spacing w:after="200"/>
                    <w:jc w:val="both"/>
                    <w:rPr>
                      <w:sz w:val="22"/>
                      <w:szCs w:val="22"/>
                      <w:lang w:bidi="he-IL"/>
                    </w:rPr>
                  </w:pPr>
                  <w:r w:rsidRPr="00994A83">
                    <w:rPr>
                      <w:sz w:val="22"/>
                      <w:szCs w:val="22"/>
                      <w:lang w:bidi="he-IL"/>
                    </w:rPr>
                    <w:t>Employee name</w:t>
                  </w:r>
                </w:p>
                <w:p w14:paraId="04F37989" w14:textId="77777777" w:rsidR="00BC64B8" w:rsidRPr="00994A83" w:rsidRDefault="00BC64B8" w:rsidP="007B2108">
                  <w:pPr>
                    <w:pStyle w:val="ListParagraph"/>
                    <w:numPr>
                      <w:ilvl w:val="0"/>
                      <w:numId w:val="25"/>
                    </w:numPr>
                    <w:autoSpaceDE w:val="0"/>
                    <w:autoSpaceDN w:val="0"/>
                    <w:adjustRightInd w:val="0"/>
                    <w:spacing w:after="200"/>
                    <w:jc w:val="both"/>
                    <w:rPr>
                      <w:sz w:val="22"/>
                      <w:szCs w:val="22"/>
                      <w:lang w:bidi="he-IL"/>
                    </w:rPr>
                  </w:pPr>
                  <w:r w:rsidRPr="00994A83">
                    <w:rPr>
                      <w:sz w:val="22"/>
                      <w:szCs w:val="22"/>
                      <w:lang w:bidi="he-IL"/>
                    </w:rPr>
                    <w:t>Employee work location(s)</w:t>
                  </w:r>
                </w:p>
                <w:p w14:paraId="0DC3E941" w14:textId="64416423" w:rsidR="00BC64B8" w:rsidRPr="00533677" w:rsidRDefault="00BC64B8" w:rsidP="00533677">
                  <w:pPr>
                    <w:pStyle w:val="ListParagraph"/>
                    <w:numPr>
                      <w:ilvl w:val="0"/>
                      <w:numId w:val="25"/>
                    </w:numPr>
                    <w:autoSpaceDE w:val="0"/>
                    <w:autoSpaceDN w:val="0"/>
                    <w:adjustRightInd w:val="0"/>
                    <w:spacing w:after="200"/>
                    <w:jc w:val="both"/>
                    <w:rPr>
                      <w:sz w:val="22"/>
                      <w:szCs w:val="22"/>
                      <w:lang w:bidi="he-IL"/>
                    </w:rPr>
                  </w:pPr>
                  <w:r w:rsidRPr="00994A83">
                    <w:rPr>
                      <w:sz w:val="22"/>
                      <w:szCs w:val="22"/>
                      <w:lang w:bidi="he-IL"/>
                    </w:rPr>
                    <w:t xml:space="preserve">Employee work email address </w:t>
                  </w:r>
                </w:p>
              </w:tc>
            </w:tr>
            <w:tr w:rsidR="00BC64B8" w:rsidRPr="00994A83" w14:paraId="73B5FEC3" w14:textId="77777777">
              <w:trPr>
                <w:trHeight w:val="229"/>
                <w:jc w:val="center"/>
              </w:trPr>
              <w:tc>
                <w:tcPr>
                  <w:tcW w:w="3407" w:type="dxa"/>
                  <w:vMerge/>
                </w:tcPr>
                <w:p w14:paraId="1207A8AF" w14:textId="77777777" w:rsidR="00BC64B8" w:rsidRPr="00994A83" w:rsidRDefault="00BC64B8">
                  <w:pPr>
                    <w:jc w:val="both"/>
                    <w:rPr>
                      <w:rFonts w:eastAsia="ArialMT"/>
                      <w:sz w:val="22"/>
                      <w:szCs w:val="22"/>
                    </w:rPr>
                  </w:pPr>
                </w:p>
              </w:tc>
              <w:tc>
                <w:tcPr>
                  <w:tcW w:w="5579" w:type="dxa"/>
                </w:tcPr>
                <w:p w14:paraId="4ADEF281" w14:textId="77777777" w:rsidR="00BC64B8" w:rsidRPr="00994A83" w:rsidRDefault="00BC64B8">
                  <w:pPr>
                    <w:autoSpaceDE w:val="0"/>
                    <w:autoSpaceDN w:val="0"/>
                    <w:adjustRightInd w:val="0"/>
                    <w:jc w:val="both"/>
                    <w:rPr>
                      <w:sz w:val="22"/>
                      <w:szCs w:val="22"/>
                      <w:lang w:bidi="he-IL"/>
                    </w:rPr>
                  </w:pPr>
                  <w:r w:rsidRPr="00994A83">
                    <w:rPr>
                      <w:sz w:val="22"/>
                      <w:szCs w:val="22"/>
                      <w:lang w:bidi="he-IL"/>
                    </w:rPr>
                    <w:t>The following is classed as special category data and is especially sensitive:</w:t>
                  </w:r>
                </w:p>
                <w:p w14:paraId="218E85F6" w14:textId="4A5161A6" w:rsidR="00BC64B8" w:rsidRPr="00994A83" w:rsidRDefault="009D2BE6" w:rsidP="007B2108">
                  <w:pPr>
                    <w:pStyle w:val="ListParagraph"/>
                    <w:numPr>
                      <w:ilvl w:val="0"/>
                      <w:numId w:val="24"/>
                    </w:numPr>
                    <w:autoSpaceDE w:val="0"/>
                    <w:autoSpaceDN w:val="0"/>
                    <w:adjustRightInd w:val="0"/>
                    <w:spacing w:after="200"/>
                    <w:jc w:val="both"/>
                    <w:rPr>
                      <w:i/>
                      <w:iCs/>
                      <w:sz w:val="22"/>
                      <w:szCs w:val="22"/>
                      <w:lang w:bidi="he-IL"/>
                    </w:rPr>
                  </w:pPr>
                  <w:r w:rsidRPr="00994A83">
                    <w:rPr>
                      <w:sz w:val="22"/>
                      <w:szCs w:val="22"/>
                      <w:lang w:bidi="he-IL"/>
                    </w:rPr>
                    <w:t>N/A</w:t>
                  </w:r>
                </w:p>
              </w:tc>
            </w:tr>
            <w:tr w:rsidR="00BC64B8" w:rsidRPr="00994A83" w14:paraId="2B3454A0" w14:textId="77777777">
              <w:trPr>
                <w:jc w:val="center"/>
              </w:trPr>
              <w:tc>
                <w:tcPr>
                  <w:tcW w:w="3407" w:type="dxa"/>
                </w:tcPr>
                <w:p w14:paraId="75B30143" w14:textId="556FA75A" w:rsidR="00BC64B8" w:rsidRPr="00994A83" w:rsidRDefault="00BC64B8" w:rsidP="009D2BE6">
                  <w:pPr>
                    <w:autoSpaceDE w:val="0"/>
                    <w:autoSpaceDN w:val="0"/>
                    <w:adjustRightInd w:val="0"/>
                    <w:jc w:val="both"/>
                    <w:rPr>
                      <w:rFonts w:eastAsia="ArialMT"/>
                      <w:sz w:val="22"/>
                      <w:szCs w:val="22"/>
                    </w:rPr>
                  </w:pPr>
                  <w:r w:rsidRPr="00994A83">
                    <w:rPr>
                      <w:rFonts w:eastAsia="ArialMT"/>
                      <w:sz w:val="22"/>
                      <w:szCs w:val="22"/>
                    </w:rPr>
                    <w:t>Categories of Data</w:t>
                  </w:r>
                  <w:r w:rsidR="009D2BE6" w:rsidRPr="00994A83">
                    <w:rPr>
                      <w:rFonts w:eastAsia="ArialMT"/>
                      <w:sz w:val="22"/>
                      <w:szCs w:val="22"/>
                    </w:rPr>
                    <w:t xml:space="preserve"> </w:t>
                  </w:r>
                  <w:r w:rsidRPr="00994A83">
                    <w:rPr>
                      <w:rFonts w:eastAsia="ArialMT"/>
                      <w:sz w:val="22"/>
                      <w:szCs w:val="22"/>
                    </w:rPr>
                    <w:t>Subject</w:t>
                  </w:r>
                </w:p>
              </w:tc>
              <w:tc>
                <w:tcPr>
                  <w:tcW w:w="5579" w:type="dxa"/>
                </w:tcPr>
                <w:p w14:paraId="6F445316" w14:textId="4AEB1254" w:rsidR="00BC64B8" w:rsidRPr="00994A83" w:rsidRDefault="00BC64B8">
                  <w:pPr>
                    <w:autoSpaceDE w:val="0"/>
                    <w:autoSpaceDN w:val="0"/>
                    <w:adjustRightInd w:val="0"/>
                    <w:jc w:val="both"/>
                    <w:rPr>
                      <w:sz w:val="22"/>
                      <w:szCs w:val="22"/>
                      <w:lang w:bidi="he-IL"/>
                    </w:rPr>
                  </w:pPr>
                  <w:r w:rsidRPr="00994A83">
                    <w:rPr>
                      <w:sz w:val="22"/>
                      <w:szCs w:val="22"/>
                      <w:lang w:bidi="he-IL"/>
                    </w:rPr>
                    <w:t xml:space="preserve">The </w:t>
                  </w:r>
                  <w:r w:rsidR="001C5E54" w:rsidRPr="00994A83">
                    <w:rPr>
                      <w:sz w:val="22"/>
                      <w:szCs w:val="22"/>
                      <w:lang w:bidi="he-IL"/>
                    </w:rPr>
                    <w:t>Buyer</w:t>
                  </w:r>
                  <w:r w:rsidRPr="00994A83">
                    <w:rPr>
                      <w:sz w:val="22"/>
                      <w:szCs w:val="22"/>
                      <w:lang w:bidi="he-IL"/>
                    </w:rPr>
                    <w:t xml:space="preserve">’s staff </w:t>
                  </w:r>
                </w:p>
              </w:tc>
            </w:tr>
            <w:tr w:rsidR="00BC64B8" w:rsidRPr="00994A83" w14:paraId="2DED013B" w14:textId="77777777">
              <w:trPr>
                <w:jc w:val="center"/>
              </w:trPr>
              <w:tc>
                <w:tcPr>
                  <w:tcW w:w="3407" w:type="dxa"/>
                </w:tcPr>
                <w:p w14:paraId="6C9CED47" w14:textId="500DC49B" w:rsidR="00BC64B8" w:rsidRPr="00994A83" w:rsidRDefault="00BC64B8" w:rsidP="009D2BE6">
                  <w:pPr>
                    <w:autoSpaceDE w:val="0"/>
                    <w:autoSpaceDN w:val="0"/>
                    <w:adjustRightInd w:val="0"/>
                    <w:jc w:val="both"/>
                    <w:rPr>
                      <w:rFonts w:eastAsia="ArialMT"/>
                      <w:sz w:val="22"/>
                      <w:szCs w:val="22"/>
                    </w:rPr>
                  </w:pPr>
                  <w:r w:rsidRPr="00994A83">
                    <w:rPr>
                      <w:rFonts w:eastAsia="ArialMT"/>
                      <w:sz w:val="22"/>
                      <w:szCs w:val="22"/>
                    </w:rPr>
                    <w:t>Plan for return and</w:t>
                  </w:r>
                  <w:r w:rsidR="009D2BE6" w:rsidRPr="00994A83">
                    <w:rPr>
                      <w:rFonts w:eastAsia="ArialMT"/>
                      <w:sz w:val="22"/>
                      <w:szCs w:val="22"/>
                    </w:rPr>
                    <w:t xml:space="preserve"> </w:t>
                  </w:r>
                  <w:r w:rsidRPr="00994A83">
                    <w:rPr>
                      <w:rFonts w:eastAsia="ArialMT"/>
                      <w:sz w:val="22"/>
                      <w:szCs w:val="22"/>
                    </w:rPr>
                    <w:t>destruction of</w:t>
                  </w:r>
                  <w:r w:rsidR="009D2BE6" w:rsidRPr="00994A83">
                    <w:rPr>
                      <w:rFonts w:eastAsia="ArialMT"/>
                      <w:sz w:val="22"/>
                      <w:szCs w:val="22"/>
                    </w:rPr>
                    <w:t xml:space="preserve"> </w:t>
                  </w:r>
                  <w:r w:rsidRPr="00994A83">
                    <w:rPr>
                      <w:rFonts w:eastAsia="ArialMT"/>
                      <w:sz w:val="22"/>
                      <w:szCs w:val="22"/>
                    </w:rPr>
                    <w:t>the data</w:t>
                  </w:r>
                  <w:r w:rsidR="009D2BE6" w:rsidRPr="00994A83">
                    <w:rPr>
                      <w:rFonts w:eastAsia="ArialMT"/>
                      <w:sz w:val="22"/>
                      <w:szCs w:val="22"/>
                    </w:rPr>
                    <w:t xml:space="preserve"> </w:t>
                  </w:r>
                  <w:r w:rsidRPr="00994A83">
                    <w:rPr>
                      <w:rFonts w:eastAsia="ArialMT"/>
                      <w:sz w:val="22"/>
                      <w:szCs w:val="22"/>
                    </w:rPr>
                    <w:t>once the processing is</w:t>
                  </w:r>
                  <w:r w:rsidR="009D2BE6" w:rsidRPr="00994A83">
                    <w:rPr>
                      <w:rFonts w:eastAsia="ArialMT"/>
                      <w:sz w:val="22"/>
                      <w:szCs w:val="22"/>
                    </w:rPr>
                    <w:t xml:space="preserve"> </w:t>
                  </w:r>
                  <w:r w:rsidRPr="00994A83">
                    <w:rPr>
                      <w:rFonts w:eastAsia="ArialMT"/>
                      <w:sz w:val="22"/>
                      <w:szCs w:val="22"/>
                    </w:rPr>
                    <w:t>complete UNLESS</w:t>
                  </w:r>
                  <w:r w:rsidR="009D2BE6" w:rsidRPr="00994A83">
                    <w:rPr>
                      <w:rFonts w:eastAsia="ArialMT"/>
                      <w:sz w:val="22"/>
                      <w:szCs w:val="22"/>
                    </w:rPr>
                    <w:t xml:space="preserve"> </w:t>
                  </w:r>
                  <w:r w:rsidRPr="00994A83">
                    <w:rPr>
                      <w:rFonts w:eastAsia="ArialMT"/>
                      <w:sz w:val="22"/>
                      <w:szCs w:val="22"/>
                    </w:rPr>
                    <w:t>requirement</w:t>
                  </w:r>
                  <w:r w:rsidR="009D2BE6" w:rsidRPr="00994A83">
                    <w:rPr>
                      <w:rFonts w:eastAsia="ArialMT"/>
                      <w:sz w:val="22"/>
                      <w:szCs w:val="22"/>
                    </w:rPr>
                    <w:t xml:space="preserve"> </w:t>
                  </w:r>
                  <w:r w:rsidRPr="00994A83">
                    <w:rPr>
                      <w:rFonts w:eastAsia="ArialMT"/>
                      <w:sz w:val="22"/>
                      <w:szCs w:val="22"/>
                    </w:rPr>
                    <w:t>under union</w:t>
                  </w:r>
                  <w:r w:rsidR="009D2BE6" w:rsidRPr="00994A83">
                    <w:rPr>
                      <w:rFonts w:eastAsia="ArialMT"/>
                      <w:sz w:val="22"/>
                      <w:szCs w:val="22"/>
                    </w:rPr>
                    <w:t xml:space="preserve"> </w:t>
                  </w:r>
                  <w:r w:rsidRPr="00994A83">
                    <w:rPr>
                      <w:rFonts w:eastAsia="ArialMT"/>
                      <w:sz w:val="22"/>
                      <w:szCs w:val="22"/>
                    </w:rPr>
                    <w:t>or member state law</w:t>
                  </w:r>
                  <w:r w:rsidR="009D2BE6" w:rsidRPr="00994A83">
                    <w:rPr>
                      <w:rFonts w:eastAsia="ArialMT"/>
                      <w:sz w:val="22"/>
                      <w:szCs w:val="22"/>
                    </w:rPr>
                    <w:t xml:space="preserve"> </w:t>
                  </w:r>
                  <w:r w:rsidRPr="00994A83">
                    <w:rPr>
                      <w:rFonts w:eastAsia="ArialMT"/>
                      <w:sz w:val="22"/>
                      <w:szCs w:val="22"/>
                    </w:rPr>
                    <w:t>to</w:t>
                  </w:r>
                  <w:r w:rsidR="009D2BE6" w:rsidRPr="00994A83">
                    <w:rPr>
                      <w:rFonts w:eastAsia="ArialMT"/>
                      <w:sz w:val="22"/>
                      <w:szCs w:val="22"/>
                    </w:rPr>
                    <w:t xml:space="preserve"> </w:t>
                  </w:r>
                  <w:r w:rsidRPr="00994A83">
                    <w:rPr>
                      <w:rFonts w:eastAsia="ArialMT"/>
                      <w:sz w:val="22"/>
                      <w:szCs w:val="22"/>
                    </w:rPr>
                    <w:t>preserve that type of</w:t>
                  </w:r>
                  <w:r w:rsidR="009D2BE6" w:rsidRPr="00994A83">
                    <w:rPr>
                      <w:rFonts w:eastAsia="ArialMT"/>
                      <w:sz w:val="22"/>
                      <w:szCs w:val="22"/>
                    </w:rPr>
                    <w:t xml:space="preserve"> </w:t>
                  </w:r>
                  <w:r w:rsidRPr="00994A83">
                    <w:rPr>
                      <w:rFonts w:eastAsia="ArialMT"/>
                      <w:sz w:val="22"/>
                      <w:szCs w:val="22"/>
                    </w:rPr>
                    <w:t>data</w:t>
                  </w:r>
                  <w:r w:rsidR="009D2BE6" w:rsidRPr="00994A83">
                    <w:rPr>
                      <w:rFonts w:eastAsia="ArialMT"/>
                      <w:sz w:val="22"/>
                      <w:szCs w:val="22"/>
                    </w:rPr>
                    <w:t>.</w:t>
                  </w:r>
                </w:p>
              </w:tc>
              <w:tc>
                <w:tcPr>
                  <w:tcW w:w="5579" w:type="dxa"/>
                </w:tcPr>
                <w:p w14:paraId="5B47C037" w14:textId="77777777" w:rsidR="00BC64B8" w:rsidRPr="00994A83" w:rsidRDefault="00BC64B8">
                  <w:pPr>
                    <w:autoSpaceDE w:val="0"/>
                    <w:autoSpaceDN w:val="0"/>
                    <w:adjustRightInd w:val="0"/>
                    <w:jc w:val="both"/>
                    <w:rPr>
                      <w:sz w:val="22"/>
                      <w:szCs w:val="22"/>
                      <w:lang w:bidi="he-IL"/>
                    </w:rPr>
                  </w:pPr>
                  <w:r w:rsidRPr="00994A83">
                    <w:rPr>
                      <w:sz w:val="22"/>
                      <w:szCs w:val="22"/>
                      <w:lang w:bidi="he-IL"/>
                    </w:rPr>
                    <w:t>All employee data shall be destroyed:</w:t>
                  </w:r>
                </w:p>
                <w:p w14:paraId="6AA5EEE5" w14:textId="77777777" w:rsidR="00BC64B8" w:rsidRPr="00994A83" w:rsidRDefault="00BC64B8" w:rsidP="007B2108">
                  <w:pPr>
                    <w:pStyle w:val="ListParagraph"/>
                    <w:numPr>
                      <w:ilvl w:val="0"/>
                      <w:numId w:val="26"/>
                    </w:numPr>
                    <w:autoSpaceDE w:val="0"/>
                    <w:autoSpaceDN w:val="0"/>
                    <w:adjustRightInd w:val="0"/>
                    <w:spacing w:after="200"/>
                    <w:jc w:val="both"/>
                    <w:rPr>
                      <w:sz w:val="22"/>
                      <w:szCs w:val="22"/>
                      <w:lang w:bidi="he-IL"/>
                    </w:rPr>
                  </w:pPr>
                  <w:r w:rsidRPr="00994A83">
                    <w:rPr>
                      <w:sz w:val="22"/>
                      <w:szCs w:val="22"/>
                      <w:lang w:bidi="he-IL"/>
                    </w:rPr>
                    <w:t xml:space="preserve">3 months from the date of contract expiry or </w:t>
                  </w:r>
                </w:p>
                <w:p w14:paraId="7ACABD20" w14:textId="07EFD9EE" w:rsidR="00BC64B8" w:rsidRPr="00994A83" w:rsidRDefault="00BC64B8" w:rsidP="007B2108">
                  <w:pPr>
                    <w:pStyle w:val="ListParagraph"/>
                    <w:numPr>
                      <w:ilvl w:val="0"/>
                      <w:numId w:val="26"/>
                    </w:numPr>
                    <w:autoSpaceDE w:val="0"/>
                    <w:autoSpaceDN w:val="0"/>
                    <w:adjustRightInd w:val="0"/>
                    <w:spacing w:after="200"/>
                    <w:jc w:val="both"/>
                    <w:rPr>
                      <w:color w:val="FF0000"/>
                      <w:sz w:val="22"/>
                      <w:szCs w:val="22"/>
                      <w:lang w:bidi="he-IL"/>
                    </w:rPr>
                  </w:pPr>
                  <w:r w:rsidRPr="00994A83">
                    <w:rPr>
                      <w:sz w:val="22"/>
                      <w:szCs w:val="22"/>
                      <w:lang w:bidi="he-IL"/>
                    </w:rPr>
                    <w:t xml:space="preserve">once relevant data has been handed back to the </w:t>
                  </w:r>
                  <w:r w:rsidR="001C5E54" w:rsidRPr="00994A83">
                    <w:rPr>
                      <w:sz w:val="22"/>
                      <w:szCs w:val="22"/>
                      <w:lang w:bidi="he-IL"/>
                    </w:rPr>
                    <w:t>Buyer</w:t>
                  </w:r>
                  <w:r w:rsidRPr="00994A83">
                    <w:rPr>
                      <w:sz w:val="22"/>
                      <w:szCs w:val="22"/>
                      <w:lang w:bidi="he-IL"/>
                    </w:rPr>
                    <w:t xml:space="preserve"> as part of any demobilisation process.</w:t>
                  </w:r>
                </w:p>
                <w:p w14:paraId="4EC67115" w14:textId="17884080" w:rsidR="00BC64B8" w:rsidRPr="00994A83" w:rsidRDefault="00BC64B8">
                  <w:pPr>
                    <w:autoSpaceDE w:val="0"/>
                    <w:autoSpaceDN w:val="0"/>
                    <w:adjustRightInd w:val="0"/>
                    <w:jc w:val="both"/>
                    <w:rPr>
                      <w:color w:val="FF0000"/>
                      <w:sz w:val="22"/>
                      <w:szCs w:val="22"/>
                      <w:lang w:bidi="he-IL"/>
                    </w:rPr>
                  </w:pPr>
                  <w:r w:rsidRPr="00994A83">
                    <w:rPr>
                      <w:sz w:val="22"/>
                      <w:szCs w:val="22"/>
                      <w:lang w:bidi="he-IL"/>
                    </w:rPr>
                    <w:t xml:space="preserve">Identifiable employee data shall be destroyed at regular intervals no more than 6 months from when the Supplier is informed by the </w:t>
                  </w:r>
                  <w:r w:rsidR="001C5E54" w:rsidRPr="00994A83">
                    <w:rPr>
                      <w:sz w:val="22"/>
                      <w:szCs w:val="22"/>
                      <w:lang w:bidi="he-IL"/>
                    </w:rPr>
                    <w:t>Buyer</w:t>
                  </w:r>
                  <w:r w:rsidRPr="00994A83">
                    <w:rPr>
                      <w:sz w:val="22"/>
                      <w:szCs w:val="22"/>
                      <w:lang w:bidi="he-IL"/>
                    </w:rPr>
                    <w:t xml:space="preserve">.  Any relevant data can continue to be held providing all identifiable information has been removed. </w:t>
                  </w:r>
                </w:p>
              </w:tc>
            </w:tr>
          </w:tbl>
          <w:p w14:paraId="7854FCA9" w14:textId="77777777" w:rsidR="00BC64B8" w:rsidRPr="00994A83" w:rsidRDefault="00BC64B8">
            <w:pPr>
              <w:jc w:val="both"/>
              <w:rPr>
                <w:rFonts w:eastAsia="ArialMT"/>
                <w:color w:val="000000"/>
                <w:sz w:val="22"/>
                <w:szCs w:val="22"/>
              </w:rPr>
            </w:pPr>
          </w:p>
          <w:p w14:paraId="6F6DE37E" w14:textId="77777777" w:rsidR="00BC64B8" w:rsidRPr="00994A83" w:rsidRDefault="00BC64B8">
            <w:pPr>
              <w:jc w:val="both"/>
              <w:rPr>
                <w:rFonts w:eastAsia="ArialMT"/>
                <w:color w:val="000000"/>
                <w:sz w:val="22"/>
                <w:szCs w:val="22"/>
              </w:rPr>
            </w:pPr>
          </w:p>
        </w:tc>
      </w:tr>
      <w:bookmarkEnd w:id="10"/>
      <w:bookmarkEnd w:id="11"/>
    </w:tbl>
    <w:p w14:paraId="6ABE00A4" w14:textId="0E40A2BD" w:rsidR="00B07705" w:rsidRDefault="00B07705" w:rsidP="000A2F5F">
      <w:pPr>
        <w:rPr>
          <w:rStyle w:val="normaltextrun"/>
          <w:rFonts w:eastAsiaTheme="majorEastAsia"/>
          <w:color w:val="000000"/>
          <w:shd w:val="clear" w:color="auto" w:fill="FFFFFF"/>
        </w:rPr>
      </w:pPr>
    </w:p>
    <w:sectPr w:rsidR="00B07705">
      <w:headerReference w:type="default" r:id="rId57"/>
      <w:footerReference w:type="default" r:id="rId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4D86D" w14:textId="77777777" w:rsidR="00B46A91" w:rsidRDefault="00B46A91" w:rsidP="00D64DCC">
      <w:pPr>
        <w:spacing w:after="0" w:line="240" w:lineRule="auto"/>
      </w:pPr>
      <w:r>
        <w:separator/>
      </w:r>
    </w:p>
  </w:endnote>
  <w:endnote w:type="continuationSeparator" w:id="0">
    <w:p w14:paraId="3A50042E" w14:textId="77777777" w:rsidR="00B46A91" w:rsidRDefault="00B46A91" w:rsidP="00D64DCC">
      <w:pPr>
        <w:spacing w:after="0" w:line="240" w:lineRule="auto"/>
      </w:pPr>
      <w:r>
        <w:continuationSeparator/>
      </w:r>
    </w:p>
  </w:endnote>
  <w:endnote w:type="continuationNotice" w:id="1">
    <w:p w14:paraId="3668E6FC" w14:textId="77777777" w:rsidR="00B46A91" w:rsidRDefault="00B46A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abon MT">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ArialMT">
    <w:altName w:val="MS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FDE04" w14:textId="6B430868" w:rsidR="008038F7" w:rsidRPr="008D611C" w:rsidRDefault="00D714D7" w:rsidP="008D611C">
    <w:pPr>
      <w:pStyle w:val="Footer"/>
      <w:pBdr>
        <w:top w:val="single" w:sz="4" w:space="1" w:color="auto"/>
      </w:pBdr>
      <w:rPr>
        <w:color w:val="FF0000"/>
        <w:sz w:val="22"/>
        <w:szCs w:val="22"/>
      </w:rPr>
    </w:pPr>
    <w:r>
      <w:rPr>
        <w:sz w:val="22"/>
        <w:szCs w:val="22"/>
      </w:rPr>
      <w:t>(</w:t>
    </w:r>
    <w:r w:rsidR="00A671AB">
      <w:rPr>
        <w:sz w:val="22"/>
        <w:szCs w:val="22"/>
      </w:rPr>
      <w:t>Redacted</w:t>
    </w:r>
    <w:r>
      <w:rPr>
        <w:sz w:val="22"/>
        <w:szCs w:val="22"/>
      </w:rPr>
      <w:t xml:space="preserve"> Version) </w:t>
    </w:r>
    <w:r w:rsidR="008038F7" w:rsidRPr="00C659B9">
      <w:rPr>
        <w:rStyle w:val="PageNumber"/>
        <w:rFonts w:eastAsiaTheme="majorEastAsia"/>
        <w:sz w:val="22"/>
        <w:szCs w:val="22"/>
      </w:rPr>
      <w:ptab w:relativeTo="margin" w:alignment="center" w:leader="none"/>
    </w:r>
    <w:r w:rsidR="008038F7" w:rsidRPr="00C659B9">
      <w:rPr>
        <w:rStyle w:val="PageNumber"/>
        <w:rFonts w:eastAsiaTheme="majorEastAsia"/>
        <w:sz w:val="22"/>
        <w:szCs w:val="22"/>
      </w:rPr>
      <w:t xml:space="preserve">Page </w:t>
    </w:r>
    <w:r w:rsidR="008038F7" w:rsidRPr="00C659B9">
      <w:rPr>
        <w:rStyle w:val="PageNumber"/>
        <w:rFonts w:eastAsiaTheme="majorEastAsia"/>
        <w:sz w:val="22"/>
        <w:szCs w:val="22"/>
      </w:rPr>
      <w:fldChar w:fldCharType="begin"/>
    </w:r>
    <w:r w:rsidR="008038F7" w:rsidRPr="00C659B9">
      <w:rPr>
        <w:rStyle w:val="PageNumber"/>
        <w:rFonts w:eastAsiaTheme="majorEastAsia"/>
        <w:sz w:val="22"/>
        <w:szCs w:val="22"/>
      </w:rPr>
      <w:instrText xml:space="preserve"> PAGE   \* MERGEFORMAT </w:instrText>
    </w:r>
    <w:r w:rsidR="008038F7" w:rsidRPr="00C659B9">
      <w:rPr>
        <w:rStyle w:val="PageNumber"/>
        <w:rFonts w:eastAsiaTheme="majorEastAsia"/>
        <w:sz w:val="22"/>
        <w:szCs w:val="22"/>
      </w:rPr>
      <w:fldChar w:fldCharType="separate"/>
    </w:r>
    <w:r w:rsidR="0045565B">
      <w:rPr>
        <w:rStyle w:val="PageNumber"/>
        <w:rFonts w:eastAsiaTheme="majorEastAsia"/>
        <w:noProof/>
        <w:sz w:val="22"/>
        <w:szCs w:val="22"/>
      </w:rPr>
      <w:t>20</w:t>
    </w:r>
    <w:r w:rsidR="008038F7" w:rsidRPr="00C659B9">
      <w:rPr>
        <w:rStyle w:val="PageNumber"/>
        <w:rFonts w:eastAsiaTheme="majorEastAsia"/>
        <w:sz w:val="22"/>
        <w:szCs w:val="22"/>
      </w:rPr>
      <w:fldChar w:fldCharType="end"/>
    </w:r>
    <w:r w:rsidR="008038F7" w:rsidRPr="00C659B9">
      <w:rPr>
        <w:rStyle w:val="PageNumber"/>
        <w:rFonts w:eastAsiaTheme="majorEastAsia"/>
        <w:sz w:val="22"/>
        <w:szCs w:val="22"/>
      </w:rPr>
      <w:t xml:space="preserve"> of </w:t>
    </w:r>
    <w:r w:rsidR="008038F7" w:rsidRPr="00C659B9">
      <w:rPr>
        <w:rStyle w:val="PageNumber"/>
        <w:rFonts w:eastAsiaTheme="majorEastAsia"/>
        <w:sz w:val="22"/>
        <w:szCs w:val="22"/>
      </w:rPr>
      <w:fldChar w:fldCharType="begin"/>
    </w:r>
    <w:r w:rsidR="008038F7" w:rsidRPr="00C659B9">
      <w:rPr>
        <w:rStyle w:val="PageNumber"/>
        <w:rFonts w:eastAsiaTheme="majorEastAsia"/>
        <w:sz w:val="22"/>
        <w:szCs w:val="22"/>
      </w:rPr>
      <w:instrText xml:space="preserve"> NUMPAGES   \* MERGEFORMAT </w:instrText>
    </w:r>
    <w:r w:rsidR="008038F7" w:rsidRPr="00C659B9">
      <w:rPr>
        <w:rStyle w:val="PageNumber"/>
        <w:rFonts w:eastAsiaTheme="majorEastAsia"/>
        <w:sz w:val="22"/>
        <w:szCs w:val="22"/>
      </w:rPr>
      <w:fldChar w:fldCharType="separate"/>
    </w:r>
    <w:r w:rsidR="0045565B">
      <w:rPr>
        <w:rStyle w:val="PageNumber"/>
        <w:rFonts w:eastAsiaTheme="majorEastAsia"/>
        <w:noProof/>
        <w:sz w:val="22"/>
        <w:szCs w:val="22"/>
      </w:rPr>
      <w:t>50</w:t>
    </w:r>
    <w:r w:rsidR="008038F7" w:rsidRPr="00C659B9">
      <w:rPr>
        <w:rStyle w:val="PageNumber"/>
        <w:rFonts w:eastAsiaTheme="majorEastAsia"/>
        <w:sz w:val="22"/>
        <w:szCs w:val="22"/>
      </w:rPr>
      <w:fldChar w:fldCharType="end"/>
    </w:r>
    <w:r w:rsidR="008038F7" w:rsidRPr="00C659B9">
      <w:rPr>
        <w:rStyle w:val="PageNumber"/>
        <w:rFonts w:eastAsiaTheme="majorEastAsia"/>
        <w:sz w:val="22"/>
        <w:szCs w:val="22"/>
      </w:rPr>
      <w:tab/>
    </w:r>
    <w:r w:rsidR="008038F7" w:rsidRPr="002F76D3">
      <w:rPr>
        <w:rStyle w:val="PageNumber"/>
        <w:rFonts w:eastAsiaTheme="majorEastAsia"/>
        <w:color w:val="000000" w:themeColor="text1"/>
        <w:sz w:val="22"/>
        <w:szCs w:val="22"/>
      </w:rPr>
      <w:t xml:space="preserve">    </w:t>
    </w:r>
    <w:r w:rsidR="00C40502">
      <w:rPr>
        <w:rStyle w:val="PageNumber"/>
        <w:rFonts w:eastAsiaTheme="majorEastAsia"/>
        <w:color w:val="000000" w:themeColor="text1"/>
        <w:sz w:val="22"/>
        <w:szCs w:val="22"/>
      </w:rPr>
      <w:t>June</w:t>
    </w:r>
    <w:r w:rsidR="00215E86" w:rsidRPr="002F76D3">
      <w:rPr>
        <w:color w:val="000000" w:themeColor="text1"/>
        <w:sz w:val="22"/>
        <w:szCs w:val="22"/>
      </w:rPr>
      <w:t xml:space="preserve"> </w:t>
    </w:r>
    <w:r w:rsidR="008038F7" w:rsidRPr="002F76D3">
      <w:rPr>
        <w:color w:val="000000" w:themeColor="text1"/>
        <w:sz w:val="22"/>
        <w:szCs w:val="22"/>
      </w:rPr>
      <w:t>202</w:t>
    </w:r>
    <w:r w:rsidR="00215E86">
      <w:rPr>
        <w:color w:val="000000" w:themeColor="text1"/>
        <w:sz w:val="22"/>
        <w:szCs w:val="22"/>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CEAC7" w14:textId="77777777" w:rsidR="00B46A91" w:rsidRDefault="00B46A91" w:rsidP="00D64DCC">
      <w:pPr>
        <w:spacing w:after="0" w:line="240" w:lineRule="auto"/>
      </w:pPr>
      <w:r>
        <w:separator/>
      </w:r>
    </w:p>
  </w:footnote>
  <w:footnote w:type="continuationSeparator" w:id="0">
    <w:p w14:paraId="48992D5C" w14:textId="77777777" w:rsidR="00B46A91" w:rsidRDefault="00B46A91" w:rsidP="00D64DCC">
      <w:pPr>
        <w:spacing w:after="0" w:line="240" w:lineRule="auto"/>
      </w:pPr>
      <w:r>
        <w:continuationSeparator/>
      </w:r>
    </w:p>
  </w:footnote>
  <w:footnote w:type="continuationNotice" w:id="1">
    <w:p w14:paraId="12C0D903" w14:textId="77777777" w:rsidR="00B46A91" w:rsidRDefault="00B46A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7AE0F" w14:textId="101EF353" w:rsidR="008038F7" w:rsidRPr="00192FCB" w:rsidRDefault="00F7059F" w:rsidP="004D6293">
    <w:pPr>
      <w:pStyle w:val="Header"/>
      <w:pBdr>
        <w:bottom w:val="single" w:sz="4" w:space="1" w:color="auto"/>
      </w:pBdr>
      <w:spacing w:line="264" w:lineRule="auto"/>
    </w:pPr>
    <w:r>
      <w:rPr>
        <w:sz w:val="22"/>
        <w:szCs w:val="22"/>
        <w:lang w:eastAsia="en-GB"/>
      </w:rPr>
      <w:t xml:space="preserve">Work Equipment &amp; </w:t>
    </w:r>
    <w:r w:rsidR="004D6293" w:rsidRPr="004D6293">
      <w:rPr>
        <w:sz w:val="22"/>
        <w:szCs w:val="22"/>
        <w:lang w:eastAsia="en-GB"/>
      </w:rPr>
      <w:t>Consumables Contract 202</w:t>
    </w:r>
    <w:r>
      <w:rPr>
        <w:sz w:val="22"/>
        <w:szCs w:val="22"/>
        <w:lang w:eastAsia="en-GB"/>
      </w:rPr>
      <w:t>4</w:t>
    </w:r>
    <w:r w:rsidR="004D6293" w:rsidRPr="004D6293">
      <w:rPr>
        <w:sz w:val="22"/>
        <w:szCs w:val="22"/>
        <w:lang w:eastAsia="en-GB"/>
      </w:rPr>
      <w:t>_2</w:t>
    </w:r>
    <w:r>
      <w:rPr>
        <w:sz w:val="22"/>
        <w:szCs w:val="22"/>
        <w:lang w:eastAsia="en-GB"/>
      </w:rPr>
      <w:t>8</w:t>
    </w:r>
    <w:r>
      <w:rPr>
        <w:sz w:val="22"/>
        <w:szCs w:val="22"/>
        <w:lang w:eastAsia="en-GB"/>
      </w:rPr>
      <w:tab/>
      <w:t>Specification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95C875A"/>
    <w:lvl w:ilvl="0">
      <w:start w:val="1"/>
      <w:numFmt w:val="decimal"/>
      <w:pStyle w:val="ListNumber2"/>
      <w:lvlText w:val="%1."/>
      <w:lvlJc w:val="left"/>
      <w:pPr>
        <w:tabs>
          <w:tab w:val="num" w:pos="-941"/>
        </w:tabs>
        <w:ind w:left="-941" w:hanging="360"/>
      </w:pPr>
    </w:lvl>
  </w:abstractNum>
  <w:abstractNum w:abstractNumId="1" w15:restartNumberingAfterBreak="0">
    <w:nsid w:val="FFFFFF89"/>
    <w:multiLevelType w:val="singleLevel"/>
    <w:tmpl w:val="B3B81E8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B70784"/>
    <w:multiLevelType w:val="multilevel"/>
    <w:tmpl w:val="0809001F"/>
    <w:name w:val="HouseSched1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7801BA"/>
    <w:multiLevelType w:val="multilevel"/>
    <w:tmpl w:val="E03016D2"/>
    <w:lvl w:ilvl="0">
      <w:start w:val="1"/>
      <w:numFmt w:val="decimal"/>
      <w:pStyle w:val="GPSL1CLAUSEHEADING"/>
      <w:lvlText w:val="%1."/>
      <w:lvlJc w:val="left"/>
      <w:pPr>
        <w:ind w:left="644" w:hanging="359"/>
      </w:pPr>
      <w:rPr>
        <w:smallCaps w:val="0"/>
        <w:strike w:val="0"/>
        <w:color w:val="000000"/>
        <w:u w:val="none"/>
        <w:vertAlign w:val="baseline"/>
      </w:rPr>
    </w:lvl>
    <w:lvl w:ilvl="1">
      <w:start w:val="1"/>
      <w:numFmt w:val="decimal"/>
      <w:pStyle w:val="GPSL2numberedclause"/>
      <w:lvlText w:val="%1.%2"/>
      <w:lvlJc w:val="left"/>
      <w:pPr>
        <w:ind w:left="708" w:firstLine="0"/>
      </w:pPr>
      <w:rPr>
        <w:rFonts w:ascii="Arial" w:eastAsia="Arial" w:hAnsi="Arial" w:cs="Arial"/>
        <w:b w:val="0"/>
        <w:i w:val="0"/>
        <w:smallCaps w:val="0"/>
        <w:strike w:val="0"/>
        <w:color w:val="000000"/>
        <w:u w:val="none"/>
        <w:vertAlign w:val="baseline"/>
      </w:rPr>
    </w:lvl>
    <w:lvl w:ilvl="2">
      <w:start w:val="1"/>
      <w:numFmt w:val="decimal"/>
      <w:pStyle w:val="GPSL3numberedclause"/>
      <w:lvlText w:val="%1.%2.%3"/>
      <w:lvlJc w:val="left"/>
      <w:pPr>
        <w:ind w:left="2267" w:hanging="720"/>
      </w:pPr>
      <w:rPr>
        <w:b w:val="0"/>
        <w:i w:val="0"/>
        <w:smallCaps w:val="0"/>
        <w:strike w:val="0"/>
        <w:color w:val="000000"/>
        <w:u w:val="none"/>
        <w:vertAlign w:val="baseline"/>
      </w:rPr>
    </w:lvl>
    <w:lvl w:ilvl="3">
      <w:start w:val="1"/>
      <w:numFmt w:val="lowerLetter"/>
      <w:pStyle w:val="GPSL4numberedclause"/>
      <w:lvlText w:val="(%4)"/>
      <w:lvlJc w:val="left"/>
      <w:pPr>
        <w:ind w:left="3272" w:hanging="1004"/>
      </w:pPr>
      <w:rPr>
        <w:rFonts w:ascii="Calibri" w:eastAsia="Calibri" w:hAnsi="Calibri" w:cs="Calibri"/>
        <w:b w:val="0"/>
        <w:i w:val="0"/>
        <w:smallCaps w:val="0"/>
        <w:strike w:val="0"/>
        <w:color w:val="000000"/>
        <w:u w:val="none"/>
        <w:vertAlign w:val="baseline"/>
      </w:rPr>
    </w:lvl>
    <w:lvl w:ilvl="4">
      <w:start w:val="1"/>
      <w:numFmt w:val="lowerRoman"/>
      <w:pStyle w:val="GPSL5numberedclause"/>
      <w:lvlText w:val="(%5)"/>
      <w:lvlJc w:val="left"/>
      <w:pPr>
        <w:ind w:left="3349"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C746CE2"/>
    <w:multiLevelType w:val="hybridMultilevel"/>
    <w:tmpl w:val="ADB21A14"/>
    <w:lvl w:ilvl="0" w:tplc="A7865444">
      <w:start w:val="1"/>
      <w:numFmt w:val="decimal"/>
      <w:pStyle w:val="Parties"/>
      <w:lvlText w:val="(%1)"/>
      <w:lvlJc w:val="left"/>
      <w:pPr>
        <w:tabs>
          <w:tab w:val="num" w:pos="907"/>
        </w:tabs>
        <w:ind w:left="907" w:hanging="907"/>
      </w:pPr>
      <w:rPr>
        <w:rFonts w:ascii="Tahoma" w:hAnsi="Tahoma" w:cs="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740459"/>
    <w:multiLevelType w:val="hybridMultilevel"/>
    <w:tmpl w:val="E1308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C82FB1"/>
    <w:multiLevelType w:val="hybridMultilevel"/>
    <w:tmpl w:val="BC06E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FF5855"/>
    <w:multiLevelType w:val="hybridMultilevel"/>
    <w:tmpl w:val="DEB2E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31FB7"/>
    <w:multiLevelType w:val="hybridMultilevel"/>
    <w:tmpl w:val="AACCCD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D945DCD"/>
    <w:multiLevelType w:val="hybridMultilevel"/>
    <w:tmpl w:val="A6FC8D8A"/>
    <w:lvl w:ilvl="0" w:tplc="B5B67A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011F8E"/>
    <w:multiLevelType w:val="hybridMultilevel"/>
    <w:tmpl w:val="92F65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B13384"/>
    <w:multiLevelType w:val="multilevel"/>
    <w:tmpl w:val="6F521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486878"/>
    <w:multiLevelType w:val="hybridMultilevel"/>
    <w:tmpl w:val="BD9EF488"/>
    <w:lvl w:ilvl="0" w:tplc="B2FACF7C">
      <w:start w:val="1"/>
      <w:numFmt w:val="bullet"/>
      <w:lvlText w:val=""/>
      <w:lvlJc w:val="left"/>
      <w:pPr>
        <w:ind w:left="108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3CF675B"/>
    <w:multiLevelType w:val="hybridMultilevel"/>
    <w:tmpl w:val="9C888980"/>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4" w15:restartNumberingAfterBreak="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785"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2CE6388D"/>
    <w:multiLevelType w:val="multilevel"/>
    <w:tmpl w:val="75B62D7A"/>
    <w:lvl w:ilvl="0">
      <w:start w:val="1"/>
      <w:numFmt w:val="bullet"/>
      <w:lvlText w:val=""/>
      <w:lvlJc w:val="left"/>
      <w:pPr>
        <w:ind w:left="1080" w:hanging="360"/>
      </w:pPr>
      <w:rPr>
        <w:rFonts w:ascii="Symbol" w:hAnsi="Symbol" w:hint="default"/>
        <w:b/>
        <w:bCs/>
      </w:rPr>
    </w:lvl>
    <w:lvl w:ilvl="1">
      <w:start w:val="1"/>
      <w:numFmt w:val="decimal"/>
      <w:lvlText w:val="%1.%2."/>
      <w:lvlJc w:val="left"/>
      <w:pPr>
        <w:ind w:left="1512" w:hanging="432"/>
      </w:pPr>
      <w:rPr>
        <w:rFonts w:ascii="Arial" w:hAnsi="Arial" w:cs="Arial" w:hint="default"/>
        <w:b w:val="0"/>
        <w:bCs/>
        <w:i w:val="0"/>
        <w:iCs/>
        <w:color w:val="auto"/>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6" w15:restartNumberingAfterBreak="0">
    <w:nsid w:val="306971E3"/>
    <w:multiLevelType w:val="multilevel"/>
    <w:tmpl w:val="AC8C2C96"/>
    <w:lvl w:ilvl="0">
      <w:start w:val="1"/>
      <w:numFmt w:val="decimal"/>
      <w:pStyle w:val="nov1"/>
      <w:lvlText w:val="%1."/>
      <w:lvlJc w:val="left"/>
      <w:pPr>
        <w:ind w:left="851" w:hanging="851"/>
      </w:pPr>
      <w:rPr>
        <w:rFonts w:cs="Times New Roman" w:hint="default"/>
      </w:rPr>
    </w:lvl>
    <w:lvl w:ilvl="1">
      <w:start w:val="1"/>
      <w:numFmt w:val="decimal"/>
      <w:pStyle w:val="nov2"/>
      <w:lvlText w:val="%1.%2"/>
      <w:lvlJc w:val="left"/>
      <w:pPr>
        <w:ind w:left="851" w:hanging="851"/>
      </w:pPr>
      <w:rPr>
        <w:rFonts w:cs="Times New Roman" w:hint="default"/>
      </w:rPr>
    </w:lvl>
    <w:lvl w:ilvl="2">
      <w:start w:val="1"/>
      <w:numFmt w:val="decimal"/>
      <w:lvlText w:val="%1.%2.%3."/>
      <w:lvlJc w:val="left"/>
      <w:pPr>
        <w:ind w:left="851" w:hanging="851"/>
      </w:pPr>
      <w:rPr>
        <w:rFonts w:cs="Times New Roman" w:hint="default"/>
      </w:rPr>
    </w:lvl>
    <w:lvl w:ilvl="3">
      <w:start w:val="1"/>
      <w:numFmt w:val="decimal"/>
      <w:lvlText w:val="%1.%2.%3.%4."/>
      <w:lvlJc w:val="left"/>
      <w:pPr>
        <w:ind w:left="851" w:hanging="851"/>
      </w:pPr>
      <w:rPr>
        <w:rFonts w:cs="Times New Roman" w:hint="default"/>
      </w:rPr>
    </w:lvl>
    <w:lvl w:ilvl="4">
      <w:start w:val="1"/>
      <w:numFmt w:val="decimal"/>
      <w:lvlText w:val="%1.%2.%3.%4.%5."/>
      <w:lvlJc w:val="left"/>
      <w:pPr>
        <w:ind w:left="851" w:hanging="851"/>
      </w:pPr>
      <w:rPr>
        <w:rFonts w:cs="Times New Roman" w:hint="default"/>
      </w:rPr>
    </w:lvl>
    <w:lvl w:ilvl="5">
      <w:start w:val="1"/>
      <w:numFmt w:val="decimal"/>
      <w:lvlText w:val="%1.%2.%3.%4.%5.%6."/>
      <w:lvlJc w:val="left"/>
      <w:pPr>
        <w:ind w:left="851" w:hanging="851"/>
      </w:pPr>
      <w:rPr>
        <w:rFonts w:cs="Times New Roman" w:hint="default"/>
      </w:rPr>
    </w:lvl>
    <w:lvl w:ilvl="6">
      <w:start w:val="1"/>
      <w:numFmt w:val="decimal"/>
      <w:lvlText w:val="%1.%2.%3.%4.%5.%6.%7."/>
      <w:lvlJc w:val="left"/>
      <w:pPr>
        <w:ind w:left="851" w:hanging="851"/>
      </w:pPr>
      <w:rPr>
        <w:rFonts w:cs="Times New Roman" w:hint="default"/>
      </w:rPr>
    </w:lvl>
    <w:lvl w:ilvl="7">
      <w:start w:val="1"/>
      <w:numFmt w:val="decimal"/>
      <w:lvlText w:val="%1.%2.%3.%4.%5.%6.%7.%8."/>
      <w:lvlJc w:val="left"/>
      <w:pPr>
        <w:ind w:left="851" w:hanging="851"/>
      </w:pPr>
      <w:rPr>
        <w:rFonts w:cs="Times New Roman" w:hint="default"/>
      </w:rPr>
    </w:lvl>
    <w:lvl w:ilvl="8">
      <w:start w:val="1"/>
      <w:numFmt w:val="decimal"/>
      <w:lvlText w:val="%1.%2.%3.%4.%5.%6.%7.%8.%9."/>
      <w:lvlJc w:val="left"/>
      <w:pPr>
        <w:ind w:left="851" w:hanging="851"/>
      </w:pPr>
      <w:rPr>
        <w:rFonts w:cs="Times New Roman" w:hint="default"/>
      </w:rPr>
    </w:lvl>
  </w:abstractNum>
  <w:abstractNum w:abstractNumId="17" w15:restartNumberingAfterBreak="0">
    <w:nsid w:val="346D67F0"/>
    <w:multiLevelType w:val="hybridMultilevel"/>
    <w:tmpl w:val="81925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627E8F"/>
    <w:multiLevelType w:val="multilevel"/>
    <w:tmpl w:val="C9C40CB4"/>
    <w:lvl w:ilvl="0">
      <w:start w:val="1"/>
      <w:numFmt w:val="decimal"/>
      <w:lvlText w:val="%1."/>
      <w:lvlJc w:val="left"/>
      <w:pPr>
        <w:ind w:left="360" w:hanging="360"/>
      </w:pPr>
      <w:rPr>
        <w:b/>
        <w:bCs/>
      </w:rPr>
    </w:lvl>
    <w:lvl w:ilvl="1">
      <w:start w:val="1"/>
      <w:numFmt w:val="decimal"/>
      <w:lvlText w:val="%1.%2."/>
      <w:lvlJc w:val="left"/>
      <w:pPr>
        <w:ind w:left="792" w:hanging="432"/>
      </w:pPr>
      <w:rPr>
        <w:rFonts w:ascii="Arial" w:hAnsi="Arial" w:cs="Arial" w:hint="default"/>
        <w:b w:val="0"/>
        <w:bCs/>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7365051"/>
    <w:multiLevelType w:val="hybridMultilevel"/>
    <w:tmpl w:val="F11436BC"/>
    <w:lvl w:ilvl="0" w:tplc="08090001">
      <w:start w:val="1"/>
      <w:numFmt w:val="bullet"/>
      <w:lvlText w:val=""/>
      <w:lvlJc w:val="left"/>
      <w:pPr>
        <w:ind w:left="729" w:hanging="360"/>
      </w:pPr>
      <w:rPr>
        <w:rFonts w:ascii="Symbol" w:hAnsi="Symbol" w:hint="default"/>
      </w:rPr>
    </w:lvl>
    <w:lvl w:ilvl="1" w:tplc="08090003" w:tentative="1">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0" w15:restartNumberingAfterBreak="0">
    <w:nsid w:val="39F40D26"/>
    <w:multiLevelType w:val="hybridMultilevel"/>
    <w:tmpl w:val="2370D450"/>
    <w:lvl w:ilvl="0" w:tplc="08090001">
      <w:start w:val="1"/>
      <w:numFmt w:val="bullet"/>
      <w:lvlText w:val=""/>
      <w:lvlJc w:val="left"/>
      <w:pPr>
        <w:ind w:left="2138" w:hanging="360"/>
      </w:pPr>
      <w:rPr>
        <w:rFonts w:ascii="Symbol" w:hAnsi="Symbol" w:hint="default"/>
      </w:rPr>
    </w:lvl>
    <w:lvl w:ilvl="1" w:tplc="08090003">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3B8D4866"/>
    <w:multiLevelType w:val="multilevel"/>
    <w:tmpl w:val="7CFA1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53533D"/>
    <w:multiLevelType w:val="multilevel"/>
    <w:tmpl w:val="1F042ECA"/>
    <w:lvl w:ilvl="0">
      <w:start w:val="1"/>
      <w:numFmt w:val="decimal"/>
      <w:pStyle w:val="pcg1"/>
      <w:lvlText w:val="%1."/>
      <w:lvlJc w:val="left"/>
      <w:pPr>
        <w:ind w:left="360" w:hanging="360"/>
      </w:pPr>
      <w:rPr>
        <w:rFonts w:hint="default"/>
      </w:rPr>
    </w:lvl>
    <w:lvl w:ilvl="1">
      <w:start w:val="1"/>
      <w:numFmt w:val="decimal"/>
      <w:pStyle w:val="pc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204570F"/>
    <w:multiLevelType w:val="hybridMultilevel"/>
    <w:tmpl w:val="234092DA"/>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4" w15:restartNumberingAfterBreak="0">
    <w:nsid w:val="45E3667B"/>
    <w:multiLevelType w:val="hybridMultilevel"/>
    <w:tmpl w:val="B89A65E6"/>
    <w:lvl w:ilvl="0" w:tplc="986CED6C">
      <w:start w:val="1"/>
      <w:numFmt w:val="bullet"/>
      <w:pStyle w:val="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9707F70"/>
    <w:multiLevelType w:val="hybridMultilevel"/>
    <w:tmpl w:val="7CE62108"/>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6" w15:restartNumberingAfterBreak="0">
    <w:nsid w:val="4B285477"/>
    <w:multiLevelType w:val="hybridMultilevel"/>
    <w:tmpl w:val="FA7E681E"/>
    <w:lvl w:ilvl="0" w:tplc="AE929164">
      <w:start w:val="1"/>
      <w:numFmt w:val="bullet"/>
      <w:lvlText w:val=""/>
      <w:lvlJc w:val="left"/>
      <w:pPr>
        <w:ind w:left="720" w:hanging="360"/>
      </w:pPr>
      <w:rPr>
        <w:rFonts w:ascii="Symbol" w:hAnsi="Symbol" w:hint="default"/>
      </w:rPr>
    </w:lvl>
    <w:lvl w:ilvl="1" w:tplc="237E01A2">
      <w:start w:val="1"/>
      <w:numFmt w:val="bullet"/>
      <w:lvlText w:val="o"/>
      <w:lvlJc w:val="left"/>
      <w:pPr>
        <w:ind w:left="1440" w:hanging="360"/>
      </w:pPr>
      <w:rPr>
        <w:rFonts w:ascii="Courier New" w:hAnsi="Courier New" w:hint="default"/>
      </w:rPr>
    </w:lvl>
    <w:lvl w:ilvl="2" w:tplc="07F80ABC">
      <w:start w:val="1"/>
      <w:numFmt w:val="bullet"/>
      <w:lvlText w:val=""/>
      <w:lvlJc w:val="left"/>
      <w:pPr>
        <w:ind w:left="2160" w:hanging="360"/>
      </w:pPr>
      <w:rPr>
        <w:rFonts w:ascii="Wingdings" w:hAnsi="Wingdings" w:hint="default"/>
      </w:rPr>
    </w:lvl>
    <w:lvl w:ilvl="3" w:tplc="2DE61A4E">
      <w:start w:val="1"/>
      <w:numFmt w:val="bullet"/>
      <w:lvlText w:val=""/>
      <w:lvlJc w:val="left"/>
      <w:pPr>
        <w:ind w:left="2880" w:hanging="360"/>
      </w:pPr>
      <w:rPr>
        <w:rFonts w:ascii="Symbol" w:hAnsi="Symbol" w:hint="default"/>
      </w:rPr>
    </w:lvl>
    <w:lvl w:ilvl="4" w:tplc="70B8ABF4">
      <w:start w:val="1"/>
      <w:numFmt w:val="bullet"/>
      <w:lvlText w:val="o"/>
      <w:lvlJc w:val="left"/>
      <w:pPr>
        <w:ind w:left="3600" w:hanging="360"/>
      </w:pPr>
      <w:rPr>
        <w:rFonts w:ascii="Courier New" w:hAnsi="Courier New" w:hint="default"/>
      </w:rPr>
    </w:lvl>
    <w:lvl w:ilvl="5" w:tplc="4190A2C6">
      <w:start w:val="1"/>
      <w:numFmt w:val="bullet"/>
      <w:lvlText w:val=""/>
      <w:lvlJc w:val="left"/>
      <w:pPr>
        <w:ind w:left="4320" w:hanging="360"/>
      </w:pPr>
      <w:rPr>
        <w:rFonts w:ascii="Wingdings" w:hAnsi="Wingdings" w:hint="default"/>
      </w:rPr>
    </w:lvl>
    <w:lvl w:ilvl="6" w:tplc="315E5B4A">
      <w:start w:val="1"/>
      <w:numFmt w:val="bullet"/>
      <w:lvlText w:val=""/>
      <w:lvlJc w:val="left"/>
      <w:pPr>
        <w:ind w:left="5040" w:hanging="360"/>
      </w:pPr>
      <w:rPr>
        <w:rFonts w:ascii="Symbol" w:hAnsi="Symbol" w:hint="default"/>
      </w:rPr>
    </w:lvl>
    <w:lvl w:ilvl="7" w:tplc="AAE45C6A">
      <w:start w:val="1"/>
      <w:numFmt w:val="bullet"/>
      <w:lvlText w:val="o"/>
      <w:lvlJc w:val="left"/>
      <w:pPr>
        <w:ind w:left="5760" w:hanging="360"/>
      </w:pPr>
      <w:rPr>
        <w:rFonts w:ascii="Courier New" w:hAnsi="Courier New" w:hint="default"/>
      </w:rPr>
    </w:lvl>
    <w:lvl w:ilvl="8" w:tplc="DC369B0A">
      <w:start w:val="1"/>
      <w:numFmt w:val="bullet"/>
      <w:lvlText w:val=""/>
      <w:lvlJc w:val="left"/>
      <w:pPr>
        <w:ind w:left="6480" w:hanging="360"/>
      </w:pPr>
      <w:rPr>
        <w:rFonts w:ascii="Wingdings" w:hAnsi="Wingdings" w:hint="default"/>
      </w:rPr>
    </w:lvl>
  </w:abstractNum>
  <w:abstractNum w:abstractNumId="27" w15:restartNumberingAfterBreak="0">
    <w:nsid w:val="4BCB7B59"/>
    <w:multiLevelType w:val="hybridMultilevel"/>
    <w:tmpl w:val="421447E2"/>
    <w:lvl w:ilvl="0" w:tplc="3CD080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D97DD1"/>
    <w:multiLevelType w:val="hybridMultilevel"/>
    <w:tmpl w:val="2124C3E2"/>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29" w15:restartNumberingAfterBreak="0">
    <w:nsid w:val="508959B5"/>
    <w:multiLevelType w:val="hybridMultilevel"/>
    <w:tmpl w:val="2B8CEE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C26254"/>
    <w:multiLevelType w:val="hybridMultilevel"/>
    <w:tmpl w:val="F968A4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7126AE"/>
    <w:multiLevelType w:val="hybridMultilevel"/>
    <w:tmpl w:val="DBA850F0"/>
    <w:lvl w:ilvl="0" w:tplc="74382218">
      <w:start w:val="1"/>
      <w:numFmt w:val="bullet"/>
      <w:pStyle w:val="Compiler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654ADF"/>
    <w:multiLevelType w:val="multilevel"/>
    <w:tmpl w:val="0D8AB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8741A0"/>
    <w:multiLevelType w:val="hybridMultilevel"/>
    <w:tmpl w:val="B726BE80"/>
    <w:name w:val="HouseSched10"/>
    <w:lvl w:ilvl="0" w:tplc="08840BF8">
      <w:start w:val="1"/>
      <w:numFmt w:val="upperLetter"/>
      <w:pStyle w:val="Background"/>
      <w:lvlText w:val="(%1)"/>
      <w:lvlJc w:val="left"/>
      <w:pPr>
        <w:tabs>
          <w:tab w:val="num" w:pos="907"/>
        </w:tabs>
        <w:ind w:left="907" w:hanging="907"/>
      </w:pPr>
      <w:rPr>
        <w:rFonts w:ascii="Tahoma" w:hAnsi="Tahoma" w:cs="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F2E12C" w:tentative="1">
      <w:start w:val="1"/>
      <w:numFmt w:val="lowerLetter"/>
      <w:lvlText w:val="%2."/>
      <w:lvlJc w:val="left"/>
      <w:pPr>
        <w:tabs>
          <w:tab w:val="num" w:pos="1440"/>
        </w:tabs>
        <w:ind w:left="1440" w:hanging="360"/>
      </w:pPr>
    </w:lvl>
    <w:lvl w:ilvl="2" w:tplc="DF3ED4A8" w:tentative="1">
      <w:start w:val="1"/>
      <w:numFmt w:val="lowerRoman"/>
      <w:lvlText w:val="%3."/>
      <w:lvlJc w:val="right"/>
      <w:pPr>
        <w:tabs>
          <w:tab w:val="num" w:pos="2160"/>
        </w:tabs>
        <w:ind w:left="2160" w:hanging="180"/>
      </w:pPr>
    </w:lvl>
    <w:lvl w:ilvl="3" w:tplc="C6845AD4" w:tentative="1">
      <w:start w:val="1"/>
      <w:numFmt w:val="decimal"/>
      <w:lvlText w:val="%4."/>
      <w:lvlJc w:val="left"/>
      <w:pPr>
        <w:tabs>
          <w:tab w:val="num" w:pos="2880"/>
        </w:tabs>
        <w:ind w:left="2880" w:hanging="360"/>
      </w:pPr>
    </w:lvl>
    <w:lvl w:ilvl="4" w:tplc="F58A42E8" w:tentative="1">
      <w:start w:val="1"/>
      <w:numFmt w:val="lowerLetter"/>
      <w:lvlText w:val="%5."/>
      <w:lvlJc w:val="left"/>
      <w:pPr>
        <w:tabs>
          <w:tab w:val="num" w:pos="3600"/>
        </w:tabs>
        <w:ind w:left="3600" w:hanging="360"/>
      </w:pPr>
    </w:lvl>
    <w:lvl w:ilvl="5" w:tplc="30267B28" w:tentative="1">
      <w:start w:val="1"/>
      <w:numFmt w:val="lowerRoman"/>
      <w:lvlText w:val="%6."/>
      <w:lvlJc w:val="right"/>
      <w:pPr>
        <w:tabs>
          <w:tab w:val="num" w:pos="4320"/>
        </w:tabs>
        <w:ind w:left="4320" w:hanging="180"/>
      </w:pPr>
    </w:lvl>
    <w:lvl w:ilvl="6" w:tplc="2CF2BAE2" w:tentative="1">
      <w:start w:val="1"/>
      <w:numFmt w:val="decimal"/>
      <w:lvlText w:val="%7."/>
      <w:lvlJc w:val="left"/>
      <w:pPr>
        <w:tabs>
          <w:tab w:val="num" w:pos="5040"/>
        </w:tabs>
        <w:ind w:left="5040" w:hanging="360"/>
      </w:pPr>
    </w:lvl>
    <w:lvl w:ilvl="7" w:tplc="F88E07BA" w:tentative="1">
      <w:start w:val="1"/>
      <w:numFmt w:val="lowerLetter"/>
      <w:lvlText w:val="%8."/>
      <w:lvlJc w:val="left"/>
      <w:pPr>
        <w:tabs>
          <w:tab w:val="num" w:pos="5760"/>
        </w:tabs>
        <w:ind w:left="5760" w:hanging="360"/>
      </w:pPr>
    </w:lvl>
    <w:lvl w:ilvl="8" w:tplc="E06874D6" w:tentative="1">
      <w:start w:val="1"/>
      <w:numFmt w:val="lowerRoman"/>
      <w:lvlText w:val="%9."/>
      <w:lvlJc w:val="right"/>
      <w:pPr>
        <w:tabs>
          <w:tab w:val="num" w:pos="6480"/>
        </w:tabs>
        <w:ind w:left="6480" w:hanging="180"/>
      </w:pPr>
    </w:lvl>
  </w:abstractNum>
  <w:abstractNum w:abstractNumId="34" w15:restartNumberingAfterBreak="0">
    <w:nsid w:val="619CC458"/>
    <w:multiLevelType w:val="hybridMultilevel"/>
    <w:tmpl w:val="65306FEE"/>
    <w:lvl w:ilvl="0" w:tplc="6C789210">
      <w:start w:val="1"/>
      <w:numFmt w:val="bullet"/>
      <w:lvlText w:val=""/>
      <w:lvlJc w:val="left"/>
      <w:pPr>
        <w:ind w:left="720" w:hanging="360"/>
      </w:pPr>
      <w:rPr>
        <w:rFonts w:ascii="Symbol" w:hAnsi="Symbol" w:hint="default"/>
      </w:rPr>
    </w:lvl>
    <w:lvl w:ilvl="1" w:tplc="EA8EEDCE">
      <w:start w:val="1"/>
      <w:numFmt w:val="bullet"/>
      <w:lvlText w:val="o"/>
      <w:lvlJc w:val="left"/>
      <w:pPr>
        <w:ind w:left="1440" w:hanging="360"/>
      </w:pPr>
      <w:rPr>
        <w:rFonts w:ascii="Courier New" w:hAnsi="Courier New" w:hint="default"/>
      </w:rPr>
    </w:lvl>
    <w:lvl w:ilvl="2" w:tplc="A42462FE">
      <w:start w:val="1"/>
      <w:numFmt w:val="bullet"/>
      <w:lvlText w:val=""/>
      <w:lvlJc w:val="left"/>
      <w:pPr>
        <w:ind w:left="2160" w:hanging="360"/>
      </w:pPr>
      <w:rPr>
        <w:rFonts w:ascii="Wingdings" w:hAnsi="Wingdings" w:hint="default"/>
      </w:rPr>
    </w:lvl>
    <w:lvl w:ilvl="3" w:tplc="115A1646">
      <w:start w:val="1"/>
      <w:numFmt w:val="bullet"/>
      <w:lvlText w:val=""/>
      <w:lvlJc w:val="left"/>
      <w:pPr>
        <w:ind w:left="2880" w:hanging="360"/>
      </w:pPr>
      <w:rPr>
        <w:rFonts w:ascii="Symbol" w:hAnsi="Symbol" w:hint="default"/>
      </w:rPr>
    </w:lvl>
    <w:lvl w:ilvl="4" w:tplc="EAE2992C">
      <w:start w:val="1"/>
      <w:numFmt w:val="bullet"/>
      <w:lvlText w:val="o"/>
      <w:lvlJc w:val="left"/>
      <w:pPr>
        <w:ind w:left="3600" w:hanging="360"/>
      </w:pPr>
      <w:rPr>
        <w:rFonts w:ascii="Courier New" w:hAnsi="Courier New" w:hint="default"/>
      </w:rPr>
    </w:lvl>
    <w:lvl w:ilvl="5" w:tplc="D6EC988E">
      <w:start w:val="1"/>
      <w:numFmt w:val="bullet"/>
      <w:lvlText w:val=""/>
      <w:lvlJc w:val="left"/>
      <w:pPr>
        <w:ind w:left="4320" w:hanging="360"/>
      </w:pPr>
      <w:rPr>
        <w:rFonts w:ascii="Wingdings" w:hAnsi="Wingdings" w:hint="default"/>
      </w:rPr>
    </w:lvl>
    <w:lvl w:ilvl="6" w:tplc="EA927FE0">
      <w:start w:val="1"/>
      <w:numFmt w:val="bullet"/>
      <w:lvlText w:val=""/>
      <w:lvlJc w:val="left"/>
      <w:pPr>
        <w:ind w:left="5040" w:hanging="360"/>
      </w:pPr>
      <w:rPr>
        <w:rFonts w:ascii="Symbol" w:hAnsi="Symbol" w:hint="default"/>
      </w:rPr>
    </w:lvl>
    <w:lvl w:ilvl="7" w:tplc="13DC5F5C">
      <w:start w:val="1"/>
      <w:numFmt w:val="bullet"/>
      <w:lvlText w:val="o"/>
      <w:lvlJc w:val="left"/>
      <w:pPr>
        <w:ind w:left="5760" w:hanging="360"/>
      </w:pPr>
      <w:rPr>
        <w:rFonts w:ascii="Courier New" w:hAnsi="Courier New" w:hint="default"/>
      </w:rPr>
    </w:lvl>
    <w:lvl w:ilvl="8" w:tplc="E9945B44">
      <w:start w:val="1"/>
      <w:numFmt w:val="bullet"/>
      <w:lvlText w:val=""/>
      <w:lvlJc w:val="left"/>
      <w:pPr>
        <w:ind w:left="6480" w:hanging="360"/>
      </w:pPr>
      <w:rPr>
        <w:rFonts w:ascii="Wingdings" w:hAnsi="Wingdings" w:hint="default"/>
      </w:rPr>
    </w:lvl>
  </w:abstractNum>
  <w:abstractNum w:abstractNumId="35" w15:restartNumberingAfterBreak="0">
    <w:nsid w:val="62645C7F"/>
    <w:multiLevelType w:val="hybridMultilevel"/>
    <w:tmpl w:val="5D748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C41E75"/>
    <w:multiLevelType w:val="multilevel"/>
    <w:tmpl w:val="2D24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4025CF2"/>
    <w:multiLevelType w:val="multilevel"/>
    <w:tmpl w:val="D1680128"/>
    <w:lvl w:ilvl="0">
      <w:start w:val="1"/>
      <w:numFmt w:val="none"/>
      <w:pStyle w:val="DefinedTerm"/>
      <w:lvlText w:val="%1"/>
      <w:lvlJc w:val="left"/>
      <w:pPr>
        <w:tabs>
          <w:tab w:val="num" w:pos="907"/>
        </w:tabs>
        <w:ind w:left="907" w:firstLine="0"/>
      </w:pPr>
      <w:rPr>
        <w:rFonts w:hint="default"/>
      </w:rPr>
    </w:lvl>
    <w:lvl w:ilvl="1">
      <w:start w:val="1"/>
      <w:numFmt w:val="lowerLetter"/>
      <w:pStyle w:val="DefinedTermList1"/>
      <w:lvlText w:val="(%2)"/>
      <w:lvlJc w:val="left"/>
      <w:pPr>
        <w:tabs>
          <w:tab w:val="num" w:pos="1644"/>
        </w:tabs>
        <w:ind w:left="1644" w:hanging="737"/>
      </w:pPr>
      <w:rPr>
        <w:rFonts w:hint="default"/>
      </w:rPr>
    </w:lvl>
    <w:lvl w:ilvl="2">
      <w:start w:val="1"/>
      <w:numFmt w:val="lowerRoman"/>
      <w:pStyle w:val="DefinedTermList2"/>
      <w:lvlText w:val="(%3)"/>
      <w:lvlJc w:val="left"/>
      <w:pPr>
        <w:tabs>
          <w:tab w:val="num" w:pos="2381"/>
        </w:tabs>
        <w:ind w:left="2381" w:hanging="737"/>
      </w:pPr>
      <w:rPr>
        <w:rFonts w:hint="default"/>
      </w:rPr>
    </w:lvl>
    <w:lvl w:ilvl="3">
      <w:start w:val="1"/>
      <w:numFmt w:val="decimal"/>
      <w:lvlText w:val="(%4)"/>
      <w:lvlJc w:val="left"/>
      <w:pPr>
        <w:tabs>
          <w:tab w:val="num" w:pos="2347"/>
        </w:tabs>
        <w:ind w:left="2347" w:hanging="360"/>
      </w:pPr>
      <w:rPr>
        <w:rFonts w:hint="default"/>
      </w:rPr>
    </w:lvl>
    <w:lvl w:ilvl="4">
      <w:start w:val="1"/>
      <w:numFmt w:val="lowerLetter"/>
      <w:lvlText w:val="(%5)"/>
      <w:lvlJc w:val="left"/>
      <w:pPr>
        <w:tabs>
          <w:tab w:val="num" w:pos="2707"/>
        </w:tabs>
        <w:ind w:left="2707" w:hanging="360"/>
      </w:pPr>
      <w:rPr>
        <w:rFonts w:hint="default"/>
      </w:rPr>
    </w:lvl>
    <w:lvl w:ilvl="5">
      <w:start w:val="1"/>
      <w:numFmt w:val="lowerRoman"/>
      <w:lvlText w:val="(%6)"/>
      <w:lvlJc w:val="left"/>
      <w:pPr>
        <w:tabs>
          <w:tab w:val="num" w:pos="3067"/>
        </w:tabs>
        <w:ind w:left="3067" w:hanging="360"/>
      </w:pPr>
      <w:rPr>
        <w:rFonts w:hint="default"/>
      </w:rPr>
    </w:lvl>
    <w:lvl w:ilvl="6">
      <w:start w:val="1"/>
      <w:numFmt w:val="decimal"/>
      <w:lvlText w:val="%7."/>
      <w:lvlJc w:val="left"/>
      <w:pPr>
        <w:tabs>
          <w:tab w:val="num" w:pos="3427"/>
        </w:tabs>
        <w:ind w:left="3427" w:hanging="360"/>
      </w:pPr>
      <w:rPr>
        <w:rFonts w:hint="default"/>
      </w:rPr>
    </w:lvl>
    <w:lvl w:ilvl="7">
      <w:start w:val="1"/>
      <w:numFmt w:val="lowerLetter"/>
      <w:lvlText w:val="%8."/>
      <w:lvlJc w:val="left"/>
      <w:pPr>
        <w:tabs>
          <w:tab w:val="num" w:pos="3787"/>
        </w:tabs>
        <w:ind w:left="3787" w:hanging="360"/>
      </w:pPr>
      <w:rPr>
        <w:rFonts w:hint="default"/>
      </w:rPr>
    </w:lvl>
    <w:lvl w:ilvl="8">
      <w:start w:val="1"/>
      <w:numFmt w:val="lowerRoman"/>
      <w:lvlText w:val="%9."/>
      <w:lvlJc w:val="left"/>
      <w:pPr>
        <w:tabs>
          <w:tab w:val="num" w:pos="4147"/>
        </w:tabs>
        <w:ind w:left="4147" w:hanging="360"/>
      </w:pPr>
      <w:rPr>
        <w:rFonts w:hint="default"/>
      </w:rPr>
    </w:lvl>
  </w:abstractNum>
  <w:abstractNum w:abstractNumId="38" w15:restartNumberingAfterBreak="0">
    <w:nsid w:val="65F8399F"/>
    <w:multiLevelType w:val="hybridMultilevel"/>
    <w:tmpl w:val="A58A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385005"/>
    <w:multiLevelType w:val="hybridMultilevel"/>
    <w:tmpl w:val="E5AEC4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91943D7"/>
    <w:multiLevelType w:val="hybridMultilevel"/>
    <w:tmpl w:val="DBB8B462"/>
    <w:name w:val="List Bullet 4"/>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41" w15:restartNumberingAfterBreak="0">
    <w:nsid w:val="6AD710DE"/>
    <w:multiLevelType w:val="hybridMultilevel"/>
    <w:tmpl w:val="C66E1902"/>
    <w:name w:val="List Number 4"/>
    <w:lvl w:ilvl="0" w:tplc="4544B85E">
      <w:start w:val="1"/>
      <w:numFmt w:val="lowerLetter"/>
      <w:lvlText w:val="%1)"/>
      <w:lvlJc w:val="left"/>
      <w:pPr>
        <w:ind w:left="1260" w:hanging="360"/>
      </w:pPr>
      <w:rPr>
        <w:rFonts w:hint="default"/>
      </w:rPr>
    </w:lvl>
    <w:lvl w:ilvl="1" w:tplc="97643F18" w:tentative="1">
      <w:start w:val="1"/>
      <w:numFmt w:val="lowerLetter"/>
      <w:lvlText w:val="%2."/>
      <w:lvlJc w:val="left"/>
      <w:pPr>
        <w:ind w:left="1980" w:hanging="360"/>
      </w:pPr>
    </w:lvl>
    <w:lvl w:ilvl="2" w:tplc="E3CEF270" w:tentative="1">
      <w:start w:val="1"/>
      <w:numFmt w:val="lowerRoman"/>
      <w:lvlText w:val="%3."/>
      <w:lvlJc w:val="right"/>
      <w:pPr>
        <w:ind w:left="2700" w:hanging="180"/>
      </w:pPr>
    </w:lvl>
    <w:lvl w:ilvl="3" w:tplc="36942C6A" w:tentative="1">
      <w:start w:val="1"/>
      <w:numFmt w:val="decimal"/>
      <w:lvlText w:val="%4."/>
      <w:lvlJc w:val="left"/>
      <w:pPr>
        <w:ind w:left="3420" w:hanging="360"/>
      </w:pPr>
    </w:lvl>
    <w:lvl w:ilvl="4" w:tplc="6E6A3A80" w:tentative="1">
      <w:start w:val="1"/>
      <w:numFmt w:val="lowerLetter"/>
      <w:lvlText w:val="%5."/>
      <w:lvlJc w:val="left"/>
      <w:pPr>
        <w:ind w:left="4140" w:hanging="360"/>
      </w:pPr>
    </w:lvl>
    <w:lvl w:ilvl="5" w:tplc="AB1850CE" w:tentative="1">
      <w:start w:val="1"/>
      <w:numFmt w:val="lowerRoman"/>
      <w:lvlText w:val="%6."/>
      <w:lvlJc w:val="right"/>
      <w:pPr>
        <w:ind w:left="4860" w:hanging="180"/>
      </w:pPr>
    </w:lvl>
    <w:lvl w:ilvl="6" w:tplc="4F06F9E2" w:tentative="1">
      <w:start w:val="1"/>
      <w:numFmt w:val="decimal"/>
      <w:lvlText w:val="%7."/>
      <w:lvlJc w:val="left"/>
      <w:pPr>
        <w:ind w:left="5580" w:hanging="360"/>
      </w:pPr>
    </w:lvl>
    <w:lvl w:ilvl="7" w:tplc="03624A54" w:tentative="1">
      <w:start w:val="1"/>
      <w:numFmt w:val="lowerLetter"/>
      <w:lvlText w:val="%8."/>
      <w:lvlJc w:val="left"/>
      <w:pPr>
        <w:ind w:left="6300" w:hanging="360"/>
      </w:pPr>
    </w:lvl>
    <w:lvl w:ilvl="8" w:tplc="E08ACA82" w:tentative="1">
      <w:start w:val="1"/>
      <w:numFmt w:val="lowerRoman"/>
      <w:lvlText w:val="%9."/>
      <w:lvlJc w:val="right"/>
      <w:pPr>
        <w:ind w:left="7020" w:hanging="180"/>
      </w:pPr>
    </w:lvl>
  </w:abstractNum>
  <w:abstractNum w:abstractNumId="42" w15:restartNumberingAfterBreak="0">
    <w:nsid w:val="6C54130D"/>
    <w:multiLevelType w:val="multilevel"/>
    <w:tmpl w:val="24DEB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296431C"/>
    <w:multiLevelType w:val="multilevel"/>
    <w:tmpl w:val="F2A690BA"/>
    <w:name w:val="BLPDefinedTerm"/>
    <w:lvl w:ilvl="0">
      <w:start w:val="1"/>
      <w:numFmt w:val="none"/>
      <w:suff w:val="nothing"/>
      <w:lvlText w:val=""/>
      <w:lvlJc w:val="left"/>
      <w:pPr>
        <w:ind w:left="907" w:firstLine="0"/>
      </w:pPr>
      <w:rPr>
        <w:rFonts w:hint="default"/>
        <w:b/>
        <w:i w:val="0"/>
      </w:rPr>
    </w:lvl>
    <w:lvl w:ilvl="1">
      <w:start w:val="1"/>
      <w:numFmt w:val="lowerLetter"/>
      <w:lvlText w:val="(%2)"/>
      <w:lvlJc w:val="left"/>
      <w:pPr>
        <w:tabs>
          <w:tab w:val="num" w:pos="1644"/>
        </w:tabs>
        <w:ind w:left="1644" w:hanging="737"/>
      </w:pPr>
      <w:rPr>
        <w:rFonts w:hint="default"/>
        <w:b w:val="0"/>
        <w:i w:val="0"/>
      </w:rPr>
    </w:lvl>
    <w:lvl w:ilvl="2">
      <w:start w:val="1"/>
      <w:numFmt w:val="lowerRoman"/>
      <w:lvlText w:val="(%3)"/>
      <w:lvlJc w:val="left"/>
      <w:pPr>
        <w:tabs>
          <w:tab w:val="num" w:pos="1644"/>
        </w:tabs>
        <w:ind w:left="2381" w:hanging="737"/>
      </w:pPr>
      <w:rPr>
        <w:rFonts w:hint="default"/>
      </w:rPr>
    </w:lvl>
    <w:lvl w:ilvl="3">
      <w:start w:val="1"/>
      <w:numFmt w:val="lowerRoman"/>
      <w:lvlText w:val="(%4)"/>
      <w:lvlJc w:val="left"/>
      <w:pPr>
        <w:ind w:left="1644" w:hanging="737"/>
      </w:pPr>
      <w:rPr>
        <w:rFonts w:hint="default"/>
      </w:rPr>
    </w:lvl>
    <w:lvl w:ilvl="4">
      <w:start w:val="1"/>
      <w:numFmt w:val="none"/>
      <w:lvlText w:val=""/>
      <w:lvlJc w:val="left"/>
      <w:pPr>
        <w:ind w:left="1644" w:hanging="737"/>
      </w:pPr>
      <w:rPr>
        <w:rFonts w:hint="default"/>
      </w:rPr>
    </w:lvl>
    <w:lvl w:ilvl="5">
      <w:start w:val="1"/>
      <w:numFmt w:val="upperLetter"/>
      <w:lvlText w:val="(%6)"/>
      <w:lvlJc w:val="left"/>
      <w:pPr>
        <w:ind w:left="2381" w:hanging="737"/>
      </w:pPr>
      <w:rPr>
        <w:rFonts w:hint="default"/>
      </w:rPr>
    </w:lvl>
    <w:lvl w:ilvl="6">
      <w:start w:val="1"/>
      <w:numFmt w:val="decimal"/>
      <w:lvlText w:val="(%7)"/>
      <w:lvlJc w:val="left"/>
      <w:pPr>
        <w:ind w:left="3119" w:hanging="738"/>
      </w:pPr>
      <w:rPr>
        <w:rFonts w:hint="default"/>
      </w:rPr>
    </w:lvl>
    <w:lvl w:ilvl="7">
      <w:start w:val="1"/>
      <w:numFmt w:val="lowerLetter"/>
      <w:lvlText w:val="(%8)"/>
      <w:lvlJc w:val="left"/>
      <w:pPr>
        <w:ind w:left="3119" w:hanging="738"/>
      </w:pPr>
      <w:rPr>
        <w:rFonts w:hint="default"/>
      </w:rPr>
    </w:lvl>
    <w:lvl w:ilvl="8">
      <w:start w:val="1"/>
      <w:numFmt w:val="lowerRoman"/>
      <w:lvlText w:val="(%9)"/>
      <w:lvlJc w:val="left"/>
      <w:pPr>
        <w:ind w:left="3119" w:hanging="738"/>
      </w:pPr>
      <w:rPr>
        <w:rFonts w:hint="default"/>
      </w:rPr>
    </w:lvl>
  </w:abstractNum>
  <w:abstractNum w:abstractNumId="44" w15:restartNumberingAfterBreak="0">
    <w:nsid w:val="767F3C4D"/>
    <w:multiLevelType w:val="multilevel"/>
    <w:tmpl w:val="4C3C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C674639"/>
    <w:multiLevelType w:val="multilevel"/>
    <w:tmpl w:val="8A14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EDE591E"/>
    <w:multiLevelType w:val="hybridMultilevel"/>
    <w:tmpl w:val="2D7C746C"/>
    <w:lvl w:ilvl="0" w:tplc="08090001">
      <w:start w:val="1"/>
      <w:numFmt w:val="bullet"/>
      <w:lvlText w:val=""/>
      <w:lvlJc w:val="left"/>
      <w:pPr>
        <w:ind w:left="1854" w:hanging="360"/>
      </w:pPr>
      <w:rPr>
        <w:rFonts w:ascii="Symbol" w:hAnsi="Symbol" w:hint="default"/>
      </w:rPr>
    </w:lvl>
    <w:lvl w:ilvl="1" w:tplc="08090003" w:tentative="1">
      <w:start w:val="1"/>
      <w:numFmt w:val="bullet"/>
      <w:pStyle w:val="Para"/>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16cid:durableId="611326281">
    <w:abstractNumId w:val="1"/>
  </w:num>
  <w:num w:numId="2" w16cid:durableId="1528834093">
    <w:abstractNumId w:val="4"/>
  </w:num>
  <w:num w:numId="3" w16cid:durableId="771512934">
    <w:abstractNumId w:val="33"/>
  </w:num>
  <w:num w:numId="4" w16cid:durableId="721947135">
    <w:abstractNumId w:val="37"/>
  </w:num>
  <w:num w:numId="5" w16cid:durableId="1641809213">
    <w:abstractNumId w:val="22"/>
  </w:num>
  <w:num w:numId="6" w16cid:durableId="2048096223">
    <w:abstractNumId w:val="16"/>
  </w:num>
  <w:num w:numId="7" w16cid:durableId="1229264096">
    <w:abstractNumId w:val="0"/>
  </w:num>
  <w:num w:numId="8" w16cid:durableId="1406998677">
    <w:abstractNumId w:val="31"/>
  </w:num>
  <w:num w:numId="9" w16cid:durableId="505636513">
    <w:abstractNumId w:val="24"/>
  </w:num>
  <w:num w:numId="10" w16cid:durableId="1827672790">
    <w:abstractNumId w:val="32"/>
  </w:num>
  <w:num w:numId="11" w16cid:durableId="125006146">
    <w:abstractNumId w:val="20"/>
  </w:num>
  <w:num w:numId="12" w16cid:durableId="14468532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2679713">
    <w:abstractNumId w:val="29"/>
  </w:num>
  <w:num w:numId="14" w16cid:durableId="2092266124">
    <w:abstractNumId w:val="3"/>
  </w:num>
  <w:num w:numId="15" w16cid:durableId="1232153923">
    <w:abstractNumId w:val="10"/>
  </w:num>
  <w:num w:numId="16" w16cid:durableId="406683401">
    <w:abstractNumId w:val="35"/>
  </w:num>
  <w:num w:numId="17" w16cid:durableId="1693337197">
    <w:abstractNumId w:val="9"/>
  </w:num>
  <w:num w:numId="18" w16cid:durableId="854541633">
    <w:abstractNumId w:val="30"/>
  </w:num>
  <w:num w:numId="19" w16cid:durableId="1010446896">
    <w:abstractNumId w:val="12"/>
  </w:num>
  <w:num w:numId="20" w16cid:durableId="988359916">
    <w:abstractNumId w:val="8"/>
  </w:num>
  <w:num w:numId="21" w16cid:durableId="1576016110">
    <w:abstractNumId w:val="7"/>
  </w:num>
  <w:num w:numId="22" w16cid:durableId="1956473328">
    <w:abstractNumId w:val="46"/>
  </w:num>
  <w:num w:numId="23" w16cid:durableId="893128111">
    <w:abstractNumId w:val="18"/>
  </w:num>
  <w:num w:numId="24" w16cid:durableId="1450272277">
    <w:abstractNumId w:val="26"/>
  </w:num>
  <w:num w:numId="25" w16cid:durableId="2109110643">
    <w:abstractNumId w:val="34"/>
  </w:num>
  <w:num w:numId="26" w16cid:durableId="332607761">
    <w:abstractNumId w:val="27"/>
  </w:num>
  <w:num w:numId="27" w16cid:durableId="1581718354">
    <w:abstractNumId w:val="36"/>
  </w:num>
  <w:num w:numId="28" w16cid:durableId="248346292">
    <w:abstractNumId w:val="44"/>
  </w:num>
  <w:num w:numId="29" w16cid:durableId="211573777">
    <w:abstractNumId w:val="11"/>
  </w:num>
  <w:num w:numId="30" w16cid:durableId="650907914">
    <w:abstractNumId w:val="5"/>
  </w:num>
  <w:num w:numId="31" w16cid:durableId="908199368">
    <w:abstractNumId w:val="39"/>
  </w:num>
  <w:num w:numId="32" w16cid:durableId="2047753698">
    <w:abstractNumId w:val="42"/>
  </w:num>
  <w:num w:numId="33" w16cid:durableId="885526833">
    <w:abstractNumId w:val="23"/>
  </w:num>
  <w:num w:numId="34" w16cid:durableId="897589579">
    <w:abstractNumId w:val="45"/>
  </w:num>
  <w:num w:numId="35" w16cid:durableId="29646989">
    <w:abstractNumId w:val="21"/>
  </w:num>
  <w:num w:numId="36" w16cid:durableId="1691568497">
    <w:abstractNumId w:val="25"/>
  </w:num>
  <w:num w:numId="37" w16cid:durableId="1595742991">
    <w:abstractNumId w:val="17"/>
  </w:num>
  <w:num w:numId="38" w16cid:durableId="995185639">
    <w:abstractNumId w:val="6"/>
  </w:num>
  <w:num w:numId="39" w16cid:durableId="1772818194">
    <w:abstractNumId w:val="28"/>
  </w:num>
  <w:num w:numId="40" w16cid:durableId="128524727">
    <w:abstractNumId w:val="13"/>
  </w:num>
  <w:num w:numId="41" w16cid:durableId="523834029">
    <w:abstractNumId w:val="19"/>
  </w:num>
  <w:num w:numId="42" w16cid:durableId="771783427">
    <w:abstractNumId w:val="38"/>
  </w:num>
  <w:num w:numId="43" w16cid:durableId="664481922">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0ED"/>
    <w:rsid w:val="000003D1"/>
    <w:rsid w:val="00000C82"/>
    <w:rsid w:val="000017A8"/>
    <w:rsid w:val="00001C22"/>
    <w:rsid w:val="000021E1"/>
    <w:rsid w:val="0000285D"/>
    <w:rsid w:val="00002A1B"/>
    <w:rsid w:val="0000347D"/>
    <w:rsid w:val="000034B1"/>
    <w:rsid w:val="0000380C"/>
    <w:rsid w:val="00003955"/>
    <w:rsid w:val="00003BDD"/>
    <w:rsid w:val="00003D89"/>
    <w:rsid w:val="00004187"/>
    <w:rsid w:val="00004412"/>
    <w:rsid w:val="0000449E"/>
    <w:rsid w:val="00004CF7"/>
    <w:rsid w:val="00005175"/>
    <w:rsid w:val="000051B9"/>
    <w:rsid w:val="00005ACF"/>
    <w:rsid w:val="00006344"/>
    <w:rsid w:val="00006F54"/>
    <w:rsid w:val="00007593"/>
    <w:rsid w:val="0000778B"/>
    <w:rsid w:val="000079CC"/>
    <w:rsid w:val="00010067"/>
    <w:rsid w:val="0001021A"/>
    <w:rsid w:val="00010710"/>
    <w:rsid w:val="00010919"/>
    <w:rsid w:val="00010F7C"/>
    <w:rsid w:val="000110D0"/>
    <w:rsid w:val="00011310"/>
    <w:rsid w:val="00011837"/>
    <w:rsid w:val="00011845"/>
    <w:rsid w:val="00011A05"/>
    <w:rsid w:val="00011AC4"/>
    <w:rsid w:val="00011DA7"/>
    <w:rsid w:val="00012669"/>
    <w:rsid w:val="00012742"/>
    <w:rsid w:val="00012857"/>
    <w:rsid w:val="00012F16"/>
    <w:rsid w:val="000133B9"/>
    <w:rsid w:val="00013661"/>
    <w:rsid w:val="00013762"/>
    <w:rsid w:val="00013880"/>
    <w:rsid w:val="000138C3"/>
    <w:rsid w:val="00013F3B"/>
    <w:rsid w:val="000141AE"/>
    <w:rsid w:val="00015039"/>
    <w:rsid w:val="00015173"/>
    <w:rsid w:val="00015636"/>
    <w:rsid w:val="0001597C"/>
    <w:rsid w:val="00015CFD"/>
    <w:rsid w:val="0001621B"/>
    <w:rsid w:val="00016A90"/>
    <w:rsid w:val="00017059"/>
    <w:rsid w:val="00017998"/>
    <w:rsid w:val="00017E90"/>
    <w:rsid w:val="0002007A"/>
    <w:rsid w:val="00020169"/>
    <w:rsid w:val="0002021B"/>
    <w:rsid w:val="00020455"/>
    <w:rsid w:val="00020863"/>
    <w:rsid w:val="00020987"/>
    <w:rsid w:val="00021025"/>
    <w:rsid w:val="0002167A"/>
    <w:rsid w:val="00022CB7"/>
    <w:rsid w:val="00022E25"/>
    <w:rsid w:val="000239B4"/>
    <w:rsid w:val="00023DA7"/>
    <w:rsid w:val="00024474"/>
    <w:rsid w:val="00024636"/>
    <w:rsid w:val="0002488C"/>
    <w:rsid w:val="00024AC4"/>
    <w:rsid w:val="00024EEB"/>
    <w:rsid w:val="000258ED"/>
    <w:rsid w:val="0002624C"/>
    <w:rsid w:val="0002672B"/>
    <w:rsid w:val="000271E5"/>
    <w:rsid w:val="0002722E"/>
    <w:rsid w:val="00027553"/>
    <w:rsid w:val="00027682"/>
    <w:rsid w:val="00027D43"/>
    <w:rsid w:val="00027E2F"/>
    <w:rsid w:val="00030144"/>
    <w:rsid w:val="000302B8"/>
    <w:rsid w:val="000302F5"/>
    <w:rsid w:val="00030673"/>
    <w:rsid w:val="00030A22"/>
    <w:rsid w:val="00030FE3"/>
    <w:rsid w:val="0003157F"/>
    <w:rsid w:val="000318EC"/>
    <w:rsid w:val="00031CF8"/>
    <w:rsid w:val="00032362"/>
    <w:rsid w:val="0003239C"/>
    <w:rsid w:val="000323AE"/>
    <w:rsid w:val="00032724"/>
    <w:rsid w:val="00032AAD"/>
    <w:rsid w:val="00032D79"/>
    <w:rsid w:val="00033093"/>
    <w:rsid w:val="00033600"/>
    <w:rsid w:val="00033716"/>
    <w:rsid w:val="00033D2A"/>
    <w:rsid w:val="0003418F"/>
    <w:rsid w:val="00034624"/>
    <w:rsid w:val="0003473F"/>
    <w:rsid w:val="000349C0"/>
    <w:rsid w:val="00034A11"/>
    <w:rsid w:val="00034E13"/>
    <w:rsid w:val="00035033"/>
    <w:rsid w:val="00035232"/>
    <w:rsid w:val="00035436"/>
    <w:rsid w:val="0003543A"/>
    <w:rsid w:val="000354F7"/>
    <w:rsid w:val="00035C34"/>
    <w:rsid w:val="0003692C"/>
    <w:rsid w:val="0003703D"/>
    <w:rsid w:val="0003749E"/>
    <w:rsid w:val="000403BD"/>
    <w:rsid w:val="00040A69"/>
    <w:rsid w:val="000414AC"/>
    <w:rsid w:val="000418B9"/>
    <w:rsid w:val="00041B73"/>
    <w:rsid w:val="00042436"/>
    <w:rsid w:val="0004288C"/>
    <w:rsid w:val="00042D9F"/>
    <w:rsid w:val="00043F80"/>
    <w:rsid w:val="000442E4"/>
    <w:rsid w:val="000442E7"/>
    <w:rsid w:val="000446EF"/>
    <w:rsid w:val="00044EAB"/>
    <w:rsid w:val="0004575C"/>
    <w:rsid w:val="00045ACE"/>
    <w:rsid w:val="00045D8F"/>
    <w:rsid w:val="00045E19"/>
    <w:rsid w:val="00045EA2"/>
    <w:rsid w:val="00045FCD"/>
    <w:rsid w:val="00045FFB"/>
    <w:rsid w:val="000472C1"/>
    <w:rsid w:val="000476C9"/>
    <w:rsid w:val="0005001F"/>
    <w:rsid w:val="00050122"/>
    <w:rsid w:val="00050146"/>
    <w:rsid w:val="0005063B"/>
    <w:rsid w:val="00050948"/>
    <w:rsid w:val="00051284"/>
    <w:rsid w:val="000515F9"/>
    <w:rsid w:val="00051713"/>
    <w:rsid w:val="0005249B"/>
    <w:rsid w:val="00052B1E"/>
    <w:rsid w:val="00052BAA"/>
    <w:rsid w:val="00052E50"/>
    <w:rsid w:val="000530ED"/>
    <w:rsid w:val="00053EA1"/>
    <w:rsid w:val="00054B11"/>
    <w:rsid w:val="00054C3C"/>
    <w:rsid w:val="00055AD6"/>
    <w:rsid w:val="00055BA5"/>
    <w:rsid w:val="00055FBC"/>
    <w:rsid w:val="00056754"/>
    <w:rsid w:val="00056876"/>
    <w:rsid w:val="000600E0"/>
    <w:rsid w:val="00060E4C"/>
    <w:rsid w:val="00062313"/>
    <w:rsid w:val="0006261E"/>
    <w:rsid w:val="00062719"/>
    <w:rsid w:val="000631CF"/>
    <w:rsid w:val="00063470"/>
    <w:rsid w:val="00063A0F"/>
    <w:rsid w:val="00063C21"/>
    <w:rsid w:val="00063E15"/>
    <w:rsid w:val="00063E84"/>
    <w:rsid w:val="00064454"/>
    <w:rsid w:val="0006450D"/>
    <w:rsid w:val="00064769"/>
    <w:rsid w:val="00064C69"/>
    <w:rsid w:val="00064E1B"/>
    <w:rsid w:val="00065494"/>
    <w:rsid w:val="000658A1"/>
    <w:rsid w:val="00065C65"/>
    <w:rsid w:val="0006627F"/>
    <w:rsid w:val="00066E7F"/>
    <w:rsid w:val="00067086"/>
    <w:rsid w:val="00067249"/>
    <w:rsid w:val="00067263"/>
    <w:rsid w:val="00067395"/>
    <w:rsid w:val="00067656"/>
    <w:rsid w:val="00067A5B"/>
    <w:rsid w:val="00067C1D"/>
    <w:rsid w:val="00067C9E"/>
    <w:rsid w:val="0007009B"/>
    <w:rsid w:val="000700C9"/>
    <w:rsid w:val="000702A7"/>
    <w:rsid w:val="000702C7"/>
    <w:rsid w:val="00070A0D"/>
    <w:rsid w:val="00071113"/>
    <w:rsid w:val="000711C9"/>
    <w:rsid w:val="000711D9"/>
    <w:rsid w:val="00071934"/>
    <w:rsid w:val="00071AE4"/>
    <w:rsid w:val="00071C91"/>
    <w:rsid w:val="00072161"/>
    <w:rsid w:val="00072BB4"/>
    <w:rsid w:val="00073516"/>
    <w:rsid w:val="000736C6"/>
    <w:rsid w:val="00073892"/>
    <w:rsid w:val="000742D0"/>
    <w:rsid w:val="00074B99"/>
    <w:rsid w:val="00074C73"/>
    <w:rsid w:val="00074DEE"/>
    <w:rsid w:val="00075052"/>
    <w:rsid w:val="00075624"/>
    <w:rsid w:val="0007624E"/>
    <w:rsid w:val="000762F9"/>
    <w:rsid w:val="000768DF"/>
    <w:rsid w:val="0007733A"/>
    <w:rsid w:val="0007783A"/>
    <w:rsid w:val="00077B65"/>
    <w:rsid w:val="00080272"/>
    <w:rsid w:val="00080441"/>
    <w:rsid w:val="00080464"/>
    <w:rsid w:val="00080467"/>
    <w:rsid w:val="00080851"/>
    <w:rsid w:val="00080C70"/>
    <w:rsid w:val="000817F4"/>
    <w:rsid w:val="00081B6B"/>
    <w:rsid w:val="000821EE"/>
    <w:rsid w:val="00082436"/>
    <w:rsid w:val="0008251A"/>
    <w:rsid w:val="00083A07"/>
    <w:rsid w:val="000846E8"/>
    <w:rsid w:val="000851B3"/>
    <w:rsid w:val="00085B23"/>
    <w:rsid w:val="00085F6F"/>
    <w:rsid w:val="000864D9"/>
    <w:rsid w:val="00086531"/>
    <w:rsid w:val="0008659F"/>
    <w:rsid w:val="00086C4A"/>
    <w:rsid w:val="00086DBD"/>
    <w:rsid w:val="00086ECA"/>
    <w:rsid w:val="000870BE"/>
    <w:rsid w:val="00087353"/>
    <w:rsid w:val="000879E8"/>
    <w:rsid w:val="00087FE7"/>
    <w:rsid w:val="0009055C"/>
    <w:rsid w:val="00090B60"/>
    <w:rsid w:val="00090C38"/>
    <w:rsid w:val="00090D2D"/>
    <w:rsid w:val="00091111"/>
    <w:rsid w:val="00091588"/>
    <w:rsid w:val="0009247C"/>
    <w:rsid w:val="0009256C"/>
    <w:rsid w:val="00092C3B"/>
    <w:rsid w:val="00093181"/>
    <w:rsid w:val="000931E8"/>
    <w:rsid w:val="000935EC"/>
    <w:rsid w:val="00093C75"/>
    <w:rsid w:val="00094E99"/>
    <w:rsid w:val="000953C8"/>
    <w:rsid w:val="00095601"/>
    <w:rsid w:val="00095817"/>
    <w:rsid w:val="00095D98"/>
    <w:rsid w:val="00096095"/>
    <w:rsid w:val="0009640C"/>
    <w:rsid w:val="00096A9D"/>
    <w:rsid w:val="0009797F"/>
    <w:rsid w:val="00097DC9"/>
    <w:rsid w:val="000A02A1"/>
    <w:rsid w:val="000A086C"/>
    <w:rsid w:val="000A086F"/>
    <w:rsid w:val="000A09BE"/>
    <w:rsid w:val="000A0FD4"/>
    <w:rsid w:val="000A1486"/>
    <w:rsid w:val="000A155D"/>
    <w:rsid w:val="000A1676"/>
    <w:rsid w:val="000A1DEC"/>
    <w:rsid w:val="000A2176"/>
    <w:rsid w:val="000A2661"/>
    <w:rsid w:val="000A280E"/>
    <w:rsid w:val="000A2B17"/>
    <w:rsid w:val="000A2F5F"/>
    <w:rsid w:val="000A30D4"/>
    <w:rsid w:val="000A36F7"/>
    <w:rsid w:val="000A3B6B"/>
    <w:rsid w:val="000A3FBC"/>
    <w:rsid w:val="000A3FDE"/>
    <w:rsid w:val="000A42CE"/>
    <w:rsid w:val="000A469C"/>
    <w:rsid w:val="000A4A7F"/>
    <w:rsid w:val="000A5206"/>
    <w:rsid w:val="000A5A84"/>
    <w:rsid w:val="000A5BC6"/>
    <w:rsid w:val="000A5C41"/>
    <w:rsid w:val="000A5E12"/>
    <w:rsid w:val="000A5ED8"/>
    <w:rsid w:val="000A72F0"/>
    <w:rsid w:val="000A7A70"/>
    <w:rsid w:val="000A7C87"/>
    <w:rsid w:val="000A7F0D"/>
    <w:rsid w:val="000A7F81"/>
    <w:rsid w:val="000B04FF"/>
    <w:rsid w:val="000B0CCF"/>
    <w:rsid w:val="000B1163"/>
    <w:rsid w:val="000B1C14"/>
    <w:rsid w:val="000B1DBC"/>
    <w:rsid w:val="000B22F0"/>
    <w:rsid w:val="000B25FF"/>
    <w:rsid w:val="000B267F"/>
    <w:rsid w:val="000B284B"/>
    <w:rsid w:val="000B2A8A"/>
    <w:rsid w:val="000B2F27"/>
    <w:rsid w:val="000B39AF"/>
    <w:rsid w:val="000B3E2A"/>
    <w:rsid w:val="000B460C"/>
    <w:rsid w:val="000B4F4B"/>
    <w:rsid w:val="000B5312"/>
    <w:rsid w:val="000B5397"/>
    <w:rsid w:val="000B56A7"/>
    <w:rsid w:val="000B5BF2"/>
    <w:rsid w:val="000B5D54"/>
    <w:rsid w:val="000B61CA"/>
    <w:rsid w:val="000B6AF8"/>
    <w:rsid w:val="000B6DC1"/>
    <w:rsid w:val="000B7B0D"/>
    <w:rsid w:val="000C02F7"/>
    <w:rsid w:val="000C0962"/>
    <w:rsid w:val="000C09E7"/>
    <w:rsid w:val="000C1408"/>
    <w:rsid w:val="000C155F"/>
    <w:rsid w:val="000C15EF"/>
    <w:rsid w:val="000C16EE"/>
    <w:rsid w:val="000C17D4"/>
    <w:rsid w:val="000C1A0C"/>
    <w:rsid w:val="000C20CD"/>
    <w:rsid w:val="000C245C"/>
    <w:rsid w:val="000C2819"/>
    <w:rsid w:val="000C2AC5"/>
    <w:rsid w:val="000C2AFC"/>
    <w:rsid w:val="000C2DFD"/>
    <w:rsid w:val="000C2F5E"/>
    <w:rsid w:val="000C3282"/>
    <w:rsid w:val="000C3481"/>
    <w:rsid w:val="000C3667"/>
    <w:rsid w:val="000C3B31"/>
    <w:rsid w:val="000C3BBC"/>
    <w:rsid w:val="000C3D62"/>
    <w:rsid w:val="000C3DAE"/>
    <w:rsid w:val="000C40DD"/>
    <w:rsid w:val="000C40DF"/>
    <w:rsid w:val="000C4248"/>
    <w:rsid w:val="000C4379"/>
    <w:rsid w:val="000C470B"/>
    <w:rsid w:val="000C50C4"/>
    <w:rsid w:val="000C535E"/>
    <w:rsid w:val="000C5ACC"/>
    <w:rsid w:val="000C615D"/>
    <w:rsid w:val="000C64CD"/>
    <w:rsid w:val="000C6B30"/>
    <w:rsid w:val="000C72FD"/>
    <w:rsid w:val="000C7406"/>
    <w:rsid w:val="000C7911"/>
    <w:rsid w:val="000C798D"/>
    <w:rsid w:val="000C7994"/>
    <w:rsid w:val="000C7A2D"/>
    <w:rsid w:val="000C7BCD"/>
    <w:rsid w:val="000C7CB8"/>
    <w:rsid w:val="000C7E47"/>
    <w:rsid w:val="000D0799"/>
    <w:rsid w:val="000D0FD0"/>
    <w:rsid w:val="000D1035"/>
    <w:rsid w:val="000D1C5A"/>
    <w:rsid w:val="000D1D58"/>
    <w:rsid w:val="000D21D7"/>
    <w:rsid w:val="000D2D28"/>
    <w:rsid w:val="000D355A"/>
    <w:rsid w:val="000D3636"/>
    <w:rsid w:val="000D364B"/>
    <w:rsid w:val="000D3C23"/>
    <w:rsid w:val="000D3EF3"/>
    <w:rsid w:val="000D4075"/>
    <w:rsid w:val="000D4382"/>
    <w:rsid w:val="000D4484"/>
    <w:rsid w:val="000D4796"/>
    <w:rsid w:val="000D56CF"/>
    <w:rsid w:val="000D58CE"/>
    <w:rsid w:val="000D5E15"/>
    <w:rsid w:val="000D612C"/>
    <w:rsid w:val="000D6B49"/>
    <w:rsid w:val="000D72D3"/>
    <w:rsid w:val="000D76C3"/>
    <w:rsid w:val="000D7836"/>
    <w:rsid w:val="000D78F9"/>
    <w:rsid w:val="000D7977"/>
    <w:rsid w:val="000D7F54"/>
    <w:rsid w:val="000E068D"/>
    <w:rsid w:val="000E0E63"/>
    <w:rsid w:val="000E133B"/>
    <w:rsid w:val="000E22C3"/>
    <w:rsid w:val="000E235D"/>
    <w:rsid w:val="000E2837"/>
    <w:rsid w:val="000E2899"/>
    <w:rsid w:val="000E2B4E"/>
    <w:rsid w:val="000E350F"/>
    <w:rsid w:val="000E3639"/>
    <w:rsid w:val="000E394B"/>
    <w:rsid w:val="000E3CC7"/>
    <w:rsid w:val="000E43BB"/>
    <w:rsid w:val="000E4AE5"/>
    <w:rsid w:val="000E4F52"/>
    <w:rsid w:val="000E509A"/>
    <w:rsid w:val="000E582B"/>
    <w:rsid w:val="000E5A1C"/>
    <w:rsid w:val="000E5DE9"/>
    <w:rsid w:val="000E5F11"/>
    <w:rsid w:val="000E63A1"/>
    <w:rsid w:val="000E647C"/>
    <w:rsid w:val="000E64E2"/>
    <w:rsid w:val="000E7698"/>
    <w:rsid w:val="000E7827"/>
    <w:rsid w:val="000E791F"/>
    <w:rsid w:val="000F0095"/>
    <w:rsid w:val="000F0164"/>
    <w:rsid w:val="000F02BC"/>
    <w:rsid w:val="000F04F5"/>
    <w:rsid w:val="000F0B32"/>
    <w:rsid w:val="000F0C61"/>
    <w:rsid w:val="000F1B07"/>
    <w:rsid w:val="000F1B21"/>
    <w:rsid w:val="000F2678"/>
    <w:rsid w:val="000F2E76"/>
    <w:rsid w:val="000F2FB2"/>
    <w:rsid w:val="000F3296"/>
    <w:rsid w:val="000F38C5"/>
    <w:rsid w:val="000F3F71"/>
    <w:rsid w:val="000F4035"/>
    <w:rsid w:val="000F4076"/>
    <w:rsid w:val="000F41CB"/>
    <w:rsid w:val="000F424E"/>
    <w:rsid w:val="000F44F1"/>
    <w:rsid w:val="000F4631"/>
    <w:rsid w:val="000F4665"/>
    <w:rsid w:val="000F4AD7"/>
    <w:rsid w:val="000F4FB7"/>
    <w:rsid w:val="000F5267"/>
    <w:rsid w:val="000F55DD"/>
    <w:rsid w:val="000F5A46"/>
    <w:rsid w:val="000F5CDB"/>
    <w:rsid w:val="000F6437"/>
    <w:rsid w:val="000F735E"/>
    <w:rsid w:val="000F7636"/>
    <w:rsid w:val="000F7A2B"/>
    <w:rsid w:val="000F7E02"/>
    <w:rsid w:val="001000B3"/>
    <w:rsid w:val="0010083E"/>
    <w:rsid w:val="001009AE"/>
    <w:rsid w:val="00101219"/>
    <w:rsid w:val="00101252"/>
    <w:rsid w:val="0010147D"/>
    <w:rsid w:val="0010149A"/>
    <w:rsid w:val="00102107"/>
    <w:rsid w:val="00102AFB"/>
    <w:rsid w:val="00102E19"/>
    <w:rsid w:val="001030AA"/>
    <w:rsid w:val="00103212"/>
    <w:rsid w:val="0010343E"/>
    <w:rsid w:val="00103651"/>
    <w:rsid w:val="00103A4B"/>
    <w:rsid w:val="00103ABF"/>
    <w:rsid w:val="00103B54"/>
    <w:rsid w:val="00103F98"/>
    <w:rsid w:val="001043A6"/>
    <w:rsid w:val="0010492B"/>
    <w:rsid w:val="00104D11"/>
    <w:rsid w:val="00104EFD"/>
    <w:rsid w:val="00105357"/>
    <w:rsid w:val="0010540C"/>
    <w:rsid w:val="00105641"/>
    <w:rsid w:val="00105AE8"/>
    <w:rsid w:val="00105AFA"/>
    <w:rsid w:val="00105D9C"/>
    <w:rsid w:val="001061D9"/>
    <w:rsid w:val="001063A8"/>
    <w:rsid w:val="0010650E"/>
    <w:rsid w:val="001075CB"/>
    <w:rsid w:val="0010767A"/>
    <w:rsid w:val="0010788B"/>
    <w:rsid w:val="00110DF4"/>
    <w:rsid w:val="00111250"/>
    <w:rsid w:val="001113C7"/>
    <w:rsid w:val="001119AE"/>
    <w:rsid w:val="00112193"/>
    <w:rsid w:val="00112B5C"/>
    <w:rsid w:val="0011306C"/>
    <w:rsid w:val="0011315D"/>
    <w:rsid w:val="00113B2B"/>
    <w:rsid w:val="00114106"/>
    <w:rsid w:val="00114337"/>
    <w:rsid w:val="00114576"/>
    <w:rsid w:val="00114B0D"/>
    <w:rsid w:val="00114D58"/>
    <w:rsid w:val="00115392"/>
    <w:rsid w:val="00115418"/>
    <w:rsid w:val="0011590F"/>
    <w:rsid w:val="001159A3"/>
    <w:rsid w:val="00116313"/>
    <w:rsid w:val="00116A43"/>
    <w:rsid w:val="00117091"/>
    <w:rsid w:val="001175B6"/>
    <w:rsid w:val="0011795A"/>
    <w:rsid w:val="00120B33"/>
    <w:rsid w:val="00120CC2"/>
    <w:rsid w:val="00120E08"/>
    <w:rsid w:val="00121411"/>
    <w:rsid w:val="001216FE"/>
    <w:rsid w:val="00121D5F"/>
    <w:rsid w:val="00122E82"/>
    <w:rsid w:val="00123C43"/>
    <w:rsid w:val="0012490C"/>
    <w:rsid w:val="0012494A"/>
    <w:rsid w:val="00124EDD"/>
    <w:rsid w:val="00124F78"/>
    <w:rsid w:val="001265A3"/>
    <w:rsid w:val="0012702A"/>
    <w:rsid w:val="00127048"/>
    <w:rsid w:val="0012745B"/>
    <w:rsid w:val="001275EA"/>
    <w:rsid w:val="00127A31"/>
    <w:rsid w:val="00130370"/>
    <w:rsid w:val="00130B2F"/>
    <w:rsid w:val="00131CAF"/>
    <w:rsid w:val="001321E5"/>
    <w:rsid w:val="00132934"/>
    <w:rsid w:val="001333B5"/>
    <w:rsid w:val="00133A1A"/>
    <w:rsid w:val="00133C92"/>
    <w:rsid w:val="00133FD2"/>
    <w:rsid w:val="00134EE4"/>
    <w:rsid w:val="00135B59"/>
    <w:rsid w:val="00136332"/>
    <w:rsid w:val="0013636F"/>
    <w:rsid w:val="00136519"/>
    <w:rsid w:val="001368E7"/>
    <w:rsid w:val="00140052"/>
    <w:rsid w:val="0014017A"/>
    <w:rsid w:val="00140495"/>
    <w:rsid w:val="0014052B"/>
    <w:rsid w:val="00141821"/>
    <w:rsid w:val="00141831"/>
    <w:rsid w:val="0014193A"/>
    <w:rsid w:val="0014197A"/>
    <w:rsid w:val="001419F8"/>
    <w:rsid w:val="00142622"/>
    <w:rsid w:val="00142A72"/>
    <w:rsid w:val="00142CD9"/>
    <w:rsid w:val="00142E4D"/>
    <w:rsid w:val="001430DB"/>
    <w:rsid w:val="0014336C"/>
    <w:rsid w:val="00143425"/>
    <w:rsid w:val="001434BB"/>
    <w:rsid w:val="00143501"/>
    <w:rsid w:val="0014371A"/>
    <w:rsid w:val="00143B53"/>
    <w:rsid w:val="00143C1F"/>
    <w:rsid w:val="001443E6"/>
    <w:rsid w:val="001449D6"/>
    <w:rsid w:val="00144F8A"/>
    <w:rsid w:val="00145330"/>
    <w:rsid w:val="00145587"/>
    <w:rsid w:val="00145D7B"/>
    <w:rsid w:val="00145EF3"/>
    <w:rsid w:val="001462ED"/>
    <w:rsid w:val="001465C4"/>
    <w:rsid w:val="00146F80"/>
    <w:rsid w:val="001472A8"/>
    <w:rsid w:val="0014751E"/>
    <w:rsid w:val="0014772B"/>
    <w:rsid w:val="00147A3D"/>
    <w:rsid w:val="00147B6D"/>
    <w:rsid w:val="00147DBC"/>
    <w:rsid w:val="00150120"/>
    <w:rsid w:val="001505BD"/>
    <w:rsid w:val="00150688"/>
    <w:rsid w:val="001506A3"/>
    <w:rsid w:val="0015074C"/>
    <w:rsid w:val="001508F3"/>
    <w:rsid w:val="00150994"/>
    <w:rsid w:val="001511F2"/>
    <w:rsid w:val="00151743"/>
    <w:rsid w:val="00151921"/>
    <w:rsid w:val="00151AA4"/>
    <w:rsid w:val="00151C7F"/>
    <w:rsid w:val="001527B2"/>
    <w:rsid w:val="001527C1"/>
    <w:rsid w:val="00152977"/>
    <w:rsid w:val="00152CE7"/>
    <w:rsid w:val="00153F7E"/>
    <w:rsid w:val="00154F6E"/>
    <w:rsid w:val="0015515F"/>
    <w:rsid w:val="00155D99"/>
    <w:rsid w:val="001564CC"/>
    <w:rsid w:val="00156C1C"/>
    <w:rsid w:val="00156CB3"/>
    <w:rsid w:val="0015728A"/>
    <w:rsid w:val="00157381"/>
    <w:rsid w:val="0015760C"/>
    <w:rsid w:val="00157710"/>
    <w:rsid w:val="0015771E"/>
    <w:rsid w:val="0015781E"/>
    <w:rsid w:val="00157879"/>
    <w:rsid w:val="001579EE"/>
    <w:rsid w:val="00157C51"/>
    <w:rsid w:val="00157D7B"/>
    <w:rsid w:val="00160446"/>
    <w:rsid w:val="001604AE"/>
    <w:rsid w:val="0016052F"/>
    <w:rsid w:val="0016065B"/>
    <w:rsid w:val="00160817"/>
    <w:rsid w:val="00160F3C"/>
    <w:rsid w:val="00161DEF"/>
    <w:rsid w:val="00162069"/>
    <w:rsid w:val="00162CF8"/>
    <w:rsid w:val="00162E72"/>
    <w:rsid w:val="001634B7"/>
    <w:rsid w:val="00163DC0"/>
    <w:rsid w:val="00164897"/>
    <w:rsid w:val="00164975"/>
    <w:rsid w:val="00164A78"/>
    <w:rsid w:val="0016562F"/>
    <w:rsid w:val="0016588B"/>
    <w:rsid w:val="0016632E"/>
    <w:rsid w:val="00166A34"/>
    <w:rsid w:val="00167015"/>
    <w:rsid w:val="001670B9"/>
    <w:rsid w:val="001673C8"/>
    <w:rsid w:val="00167535"/>
    <w:rsid w:val="00167575"/>
    <w:rsid w:val="001679B9"/>
    <w:rsid w:val="00167C02"/>
    <w:rsid w:val="00167E14"/>
    <w:rsid w:val="00170436"/>
    <w:rsid w:val="001707E9"/>
    <w:rsid w:val="0017174C"/>
    <w:rsid w:val="00171C2A"/>
    <w:rsid w:val="00171FC1"/>
    <w:rsid w:val="00172604"/>
    <w:rsid w:val="00172BD0"/>
    <w:rsid w:val="00172D6D"/>
    <w:rsid w:val="00173E5A"/>
    <w:rsid w:val="00173F4B"/>
    <w:rsid w:val="001740C5"/>
    <w:rsid w:val="00174A4C"/>
    <w:rsid w:val="00174BC7"/>
    <w:rsid w:val="00174F81"/>
    <w:rsid w:val="001754D8"/>
    <w:rsid w:val="00175CB3"/>
    <w:rsid w:val="00176005"/>
    <w:rsid w:val="00176365"/>
    <w:rsid w:val="00176789"/>
    <w:rsid w:val="00177159"/>
    <w:rsid w:val="00177899"/>
    <w:rsid w:val="00177B0D"/>
    <w:rsid w:val="001803CB"/>
    <w:rsid w:val="001806DA"/>
    <w:rsid w:val="001809EE"/>
    <w:rsid w:val="00180BCD"/>
    <w:rsid w:val="00181410"/>
    <w:rsid w:val="001814C1"/>
    <w:rsid w:val="001814D3"/>
    <w:rsid w:val="00181A3C"/>
    <w:rsid w:val="00181B00"/>
    <w:rsid w:val="00181B48"/>
    <w:rsid w:val="00181C38"/>
    <w:rsid w:val="00182450"/>
    <w:rsid w:val="0018251F"/>
    <w:rsid w:val="00182C64"/>
    <w:rsid w:val="00182FA2"/>
    <w:rsid w:val="00183108"/>
    <w:rsid w:val="00183169"/>
    <w:rsid w:val="00183911"/>
    <w:rsid w:val="00183A90"/>
    <w:rsid w:val="0018470D"/>
    <w:rsid w:val="00184A53"/>
    <w:rsid w:val="00184A69"/>
    <w:rsid w:val="00184CC8"/>
    <w:rsid w:val="00184E61"/>
    <w:rsid w:val="001851BD"/>
    <w:rsid w:val="0018574B"/>
    <w:rsid w:val="00185853"/>
    <w:rsid w:val="001861A9"/>
    <w:rsid w:val="0018631A"/>
    <w:rsid w:val="00186454"/>
    <w:rsid w:val="00186D86"/>
    <w:rsid w:val="001870BF"/>
    <w:rsid w:val="00187100"/>
    <w:rsid w:val="001871CA"/>
    <w:rsid w:val="0018752F"/>
    <w:rsid w:val="00187A0D"/>
    <w:rsid w:val="00187CA3"/>
    <w:rsid w:val="00190555"/>
    <w:rsid w:val="00190568"/>
    <w:rsid w:val="0019137D"/>
    <w:rsid w:val="0019154B"/>
    <w:rsid w:val="00191730"/>
    <w:rsid w:val="00191C49"/>
    <w:rsid w:val="001923A5"/>
    <w:rsid w:val="00192422"/>
    <w:rsid w:val="0019264C"/>
    <w:rsid w:val="00192FCB"/>
    <w:rsid w:val="00193859"/>
    <w:rsid w:val="001944BE"/>
    <w:rsid w:val="00194A5D"/>
    <w:rsid w:val="0019525F"/>
    <w:rsid w:val="00195448"/>
    <w:rsid w:val="00195BB9"/>
    <w:rsid w:val="00195F3F"/>
    <w:rsid w:val="00195FDB"/>
    <w:rsid w:val="0019656D"/>
    <w:rsid w:val="00196A83"/>
    <w:rsid w:val="00196B75"/>
    <w:rsid w:val="0019717A"/>
    <w:rsid w:val="001A036B"/>
    <w:rsid w:val="001A0444"/>
    <w:rsid w:val="001A0699"/>
    <w:rsid w:val="001A06EE"/>
    <w:rsid w:val="001A08DE"/>
    <w:rsid w:val="001A0BAB"/>
    <w:rsid w:val="001A0DF9"/>
    <w:rsid w:val="001A1DEB"/>
    <w:rsid w:val="001A1ED9"/>
    <w:rsid w:val="001A306F"/>
    <w:rsid w:val="001A3370"/>
    <w:rsid w:val="001A33BF"/>
    <w:rsid w:val="001A523E"/>
    <w:rsid w:val="001A5A3F"/>
    <w:rsid w:val="001A5CD7"/>
    <w:rsid w:val="001A6065"/>
    <w:rsid w:val="001A617F"/>
    <w:rsid w:val="001A64F8"/>
    <w:rsid w:val="001A6A8E"/>
    <w:rsid w:val="001A6EBD"/>
    <w:rsid w:val="001B02B3"/>
    <w:rsid w:val="001B08D2"/>
    <w:rsid w:val="001B0DD0"/>
    <w:rsid w:val="001B0EFF"/>
    <w:rsid w:val="001B0F68"/>
    <w:rsid w:val="001B1290"/>
    <w:rsid w:val="001B1422"/>
    <w:rsid w:val="001B1465"/>
    <w:rsid w:val="001B1C4C"/>
    <w:rsid w:val="001B28C3"/>
    <w:rsid w:val="001B2D2D"/>
    <w:rsid w:val="001B3361"/>
    <w:rsid w:val="001B3CEB"/>
    <w:rsid w:val="001B454C"/>
    <w:rsid w:val="001B4657"/>
    <w:rsid w:val="001B46A3"/>
    <w:rsid w:val="001B507B"/>
    <w:rsid w:val="001B51F6"/>
    <w:rsid w:val="001B544C"/>
    <w:rsid w:val="001B59ED"/>
    <w:rsid w:val="001B5B69"/>
    <w:rsid w:val="001B5F64"/>
    <w:rsid w:val="001B64AF"/>
    <w:rsid w:val="001B6688"/>
    <w:rsid w:val="001B6963"/>
    <w:rsid w:val="001B6EFC"/>
    <w:rsid w:val="001B77C8"/>
    <w:rsid w:val="001B78F3"/>
    <w:rsid w:val="001B7BDD"/>
    <w:rsid w:val="001C019F"/>
    <w:rsid w:val="001C022C"/>
    <w:rsid w:val="001C0486"/>
    <w:rsid w:val="001C0D50"/>
    <w:rsid w:val="001C177E"/>
    <w:rsid w:val="001C1A84"/>
    <w:rsid w:val="001C1C01"/>
    <w:rsid w:val="001C1D99"/>
    <w:rsid w:val="001C247B"/>
    <w:rsid w:val="001C2666"/>
    <w:rsid w:val="001C2809"/>
    <w:rsid w:val="001C2CC1"/>
    <w:rsid w:val="001C380B"/>
    <w:rsid w:val="001C380C"/>
    <w:rsid w:val="001C4806"/>
    <w:rsid w:val="001C5338"/>
    <w:rsid w:val="001C5395"/>
    <w:rsid w:val="001C53D8"/>
    <w:rsid w:val="001C54C2"/>
    <w:rsid w:val="001C554F"/>
    <w:rsid w:val="001C5631"/>
    <w:rsid w:val="001C5E54"/>
    <w:rsid w:val="001C5F56"/>
    <w:rsid w:val="001C62E8"/>
    <w:rsid w:val="001C63B4"/>
    <w:rsid w:val="001C6433"/>
    <w:rsid w:val="001C6D71"/>
    <w:rsid w:val="001C6FED"/>
    <w:rsid w:val="001C7715"/>
    <w:rsid w:val="001C7A0D"/>
    <w:rsid w:val="001C7E64"/>
    <w:rsid w:val="001D0822"/>
    <w:rsid w:val="001D10B3"/>
    <w:rsid w:val="001D113F"/>
    <w:rsid w:val="001D1621"/>
    <w:rsid w:val="001D2385"/>
    <w:rsid w:val="001D23C1"/>
    <w:rsid w:val="001D248B"/>
    <w:rsid w:val="001D2884"/>
    <w:rsid w:val="001D2A3C"/>
    <w:rsid w:val="001D32BC"/>
    <w:rsid w:val="001D362A"/>
    <w:rsid w:val="001D3EC6"/>
    <w:rsid w:val="001D3F1E"/>
    <w:rsid w:val="001D416D"/>
    <w:rsid w:val="001D4D1C"/>
    <w:rsid w:val="001D4E24"/>
    <w:rsid w:val="001D50C5"/>
    <w:rsid w:val="001D51E2"/>
    <w:rsid w:val="001D5278"/>
    <w:rsid w:val="001D538E"/>
    <w:rsid w:val="001D55FE"/>
    <w:rsid w:val="001D58A2"/>
    <w:rsid w:val="001D6E92"/>
    <w:rsid w:val="001D774C"/>
    <w:rsid w:val="001D77CE"/>
    <w:rsid w:val="001D7AE8"/>
    <w:rsid w:val="001E096E"/>
    <w:rsid w:val="001E11E5"/>
    <w:rsid w:val="001E1339"/>
    <w:rsid w:val="001E161B"/>
    <w:rsid w:val="001E1C49"/>
    <w:rsid w:val="001E1E86"/>
    <w:rsid w:val="001E272E"/>
    <w:rsid w:val="001E27A3"/>
    <w:rsid w:val="001E2E31"/>
    <w:rsid w:val="001E3108"/>
    <w:rsid w:val="001E3743"/>
    <w:rsid w:val="001E3A00"/>
    <w:rsid w:val="001E4B0D"/>
    <w:rsid w:val="001E549A"/>
    <w:rsid w:val="001E5700"/>
    <w:rsid w:val="001E58E6"/>
    <w:rsid w:val="001E5DCF"/>
    <w:rsid w:val="001E5E90"/>
    <w:rsid w:val="001E6111"/>
    <w:rsid w:val="001E68EA"/>
    <w:rsid w:val="001E7A0E"/>
    <w:rsid w:val="001E7A25"/>
    <w:rsid w:val="001E7A34"/>
    <w:rsid w:val="001E7EA1"/>
    <w:rsid w:val="001F025C"/>
    <w:rsid w:val="001F0678"/>
    <w:rsid w:val="001F08DA"/>
    <w:rsid w:val="001F10E4"/>
    <w:rsid w:val="001F1735"/>
    <w:rsid w:val="001F1774"/>
    <w:rsid w:val="001F1950"/>
    <w:rsid w:val="001F1A31"/>
    <w:rsid w:val="001F1C45"/>
    <w:rsid w:val="001F1CEF"/>
    <w:rsid w:val="001F1E70"/>
    <w:rsid w:val="001F1FEF"/>
    <w:rsid w:val="001F2225"/>
    <w:rsid w:val="001F24AC"/>
    <w:rsid w:val="001F2E67"/>
    <w:rsid w:val="001F34FE"/>
    <w:rsid w:val="001F3C28"/>
    <w:rsid w:val="001F3E88"/>
    <w:rsid w:val="001F4213"/>
    <w:rsid w:val="001F4560"/>
    <w:rsid w:val="001F4938"/>
    <w:rsid w:val="001F4AB5"/>
    <w:rsid w:val="001F4BF1"/>
    <w:rsid w:val="001F4DE0"/>
    <w:rsid w:val="001F52AE"/>
    <w:rsid w:val="001F53AC"/>
    <w:rsid w:val="001F545D"/>
    <w:rsid w:val="001F5477"/>
    <w:rsid w:val="001F551E"/>
    <w:rsid w:val="001F5DB2"/>
    <w:rsid w:val="001F5F9F"/>
    <w:rsid w:val="001F60A6"/>
    <w:rsid w:val="001F6AE2"/>
    <w:rsid w:val="001F6EA6"/>
    <w:rsid w:val="001F6F31"/>
    <w:rsid w:val="001F7C49"/>
    <w:rsid w:val="001F7EDB"/>
    <w:rsid w:val="002002B0"/>
    <w:rsid w:val="0020070D"/>
    <w:rsid w:val="00200BD7"/>
    <w:rsid w:val="00201351"/>
    <w:rsid w:val="00201415"/>
    <w:rsid w:val="0020196A"/>
    <w:rsid w:val="00201AB8"/>
    <w:rsid w:val="00201CA5"/>
    <w:rsid w:val="00201F1C"/>
    <w:rsid w:val="00202092"/>
    <w:rsid w:val="002020A4"/>
    <w:rsid w:val="00202622"/>
    <w:rsid w:val="00202AF4"/>
    <w:rsid w:val="00202E2C"/>
    <w:rsid w:val="002037C4"/>
    <w:rsid w:val="00203F76"/>
    <w:rsid w:val="00204277"/>
    <w:rsid w:val="002042E8"/>
    <w:rsid w:val="00204370"/>
    <w:rsid w:val="0020448E"/>
    <w:rsid w:val="00204678"/>
    <w:rsid w:val="00204897"/>
    <w:rsid w:val="00204ACC"/>
    <w:rsid w:val="00204D7B"/>
    <w:rsid w:val="00204FFC"/>
    <w:rsid w:val="00205A18"/>
    <w:rsid w:val="00205F0F"/>
    <w:rsid w:val="00205FD2"/>
    <w:rsid w:val="00205FDB"/>
    <w:rsid w:val="0020610C"/>
    <w:rsid w:val="00206112"/>
    <w:rsid w:val="0020643E"/>
    <w:rsid w:val="00206F17"/>
    <w:rsid w:val="002070B0"/>
    <w:rsid w:val="00207D24"/>
    <w:rsid w:val="00207E47"/>
    <w:rsid w:val="002103FB"/>
    <w:rsid w:val="00210733"/>
    <w:rsid w:val="00210894"/>
    <w:rsid w:val="00210E32"/>
    <w:rsid w:val="00211010"/>
    <w:rsid w:val="00211046"/>
    <w:rsid w:val="00211198"/>
    <w:rsid w:val="002113B0"/>
    <w:rsid w:val="00211B08"/>
    <w:rsid w:val="00211FCC"/>
    <w:rsid w:val="002125EE"/>
    <w:rsid w:val="00212C09"/>
    <w:rsid w:val="00212E14"/>
    <w:rsid w:val="00213217"/>
    <w:rsid w:val="002141D6"/>
    <w:rsid w:val="00214E09"/>
    <w:rsid w:val="00214E1C"/>
    <w:rsid w:val="00215144"/>
    <w:rsid w:val="0021528C"/>
    <w:rsid w:val="0021587E"/>
    <w:rsid w:val="0021591E"/>
    <w:rsid w:val="00215E86"/>
    <w:rsid w:val="00215FCC"/>
    <w:rsid w:val="00216164"/>
    <w:rsid w:val="0021694F"/>
    <w:rsid w:val="00216B81"/>
    <w:rsid w:val="00217F15"/>
    <w:rsid w:val="00220626"/>
    <w:rsid w:val="00220B67"/>
    <w:rsid w:val="00220BD3"/>
    <w:rsid w:val="00221205"/>
    <w:rsid w:val="00221526"/>
    <w:rsid w:val="00221C09"/>
    <w:rsid w:val="00221C54"/>
    <w:rsid w:val="00221EB6"/>
    <w:rsid w:val="0022211D"/>
    <w:rsid w:val="0022214D"/>
    <w:rsid w:val="002225C2"/>
    <w:rsid w:val="00222678"/>
    <w:rsid w:val="002228A5"/>
    <w:rsid w:val="00222BA4"/>
    <w:rsid w:val="00222D0E"/>
    <w:rsid w:val="00223A24"/>
    <w:rsid w:val="00223F44"/>
    <w:rsid w:val="00224389"/>
    <w:rsid w:val="00224819"/>
    <w:rsid w:val="00224A48"/>
    <w:rsid w:val="00224C09"/>
    <w:rsid w:val="002251F3"/>
    <w:rsid w:val="00225773"/>
    <w:rsid w:val="00225CC1"/>
    <w:rsid w:val="00225F66"/>
    <w:rsid w:val="00226D80"/>
    <w:rsid w:val="00226D9D"/>
    <w:rsid w:val="00226FCB"/>
    <w:rsid w:val="002272E4"/>
    <w:rsid w:val="002278E3"/>
    <w:rsid w:val="00227A45"/>
    <w:rsid w:val="00230370"/>
    <w:rsid w:val="00230681"/>
    <w:rsid w:val="00230836"/>
    <w:rsid w:val="002308CD"/>
    <w:rsid w:val="002311A3"/>
    <w:rsid w:val="002316FC"/>
    <w:rsid w:val="00231807"/>
    <w:rsid w:val="002319B9"/>
    <w:rsid w:val="00231A79"/>
    <w:rsid w:val="00231AC3"/>
    <w:rsid w:val="00231BEE"/>
    <w:rsid w:val="0023228E"/>
    <w:rsid w:val="00232363"/>
    <w:rsid w:val="00232411"/>
    <w:rsid w:val="002327F5"/>
    <w:rsid w:val="00232D1E"/>
    <w:rsid w:val="002330AD"/>
    <w:rsid w:val="002330CF"/>
    <w:rsid w:val="0023325D"/>
    <w:rsid w:val="00233FF1"/>
    <w:rsid w:val="0023483B"/>
    <w:rsid w:val="00234C8B"/>
    <w:rsid w:val="00234E8D"/>
    <w:rsid w:val="002352CB"/>
    <w:rsid w:val="0023597C"/>
    <w:rsid w:val="00235CB0"/>
    <w:rsid w:val="002363C8"/>
    <w:rsid w:val="00236BB8"/>
    <w:rsid w:val="00237198"/>
    <w:rsid w:val="002377F4"/>
    <w:rsid w:val="00237870"/>
    <w:rsid w:val="002400F8"/>
    <w:rsid w:val="00241109"/>
    <w:rsid w:val="0024170B"/>
    <w:rsid w:val="00241CE7"/>
    <w:rsid w:val="002420B1"/>
    <w:rsid w:val="002423AC"/>
    <w:rsid w:val="00242BAD"/>
    <w:rsid w:val="00243850"/>
    <w:rsid w:val="0024422D"/>
    <w:rsid w:val="0024431C"/>
    <w:rsid w:val="00244453"/>
    <w:rsid w:val="002449B6"/>
    <w:rsid w:val="00244A04"/>
    <w:rsid w:val="00245118"/>
    <w:rsid w:val="002452F2"/>
    <w:rsid w:val="00245370"/>
    <w:rsid w:val="00245506"/>
    <w:rsid w:val="00246380"/>
    <w:rsid w:val="002466BC"/>
    <w:rsid w:val="0024694B"/>
    <w:rsid w:val="0024727D"/>
    <w:rsid w:val="00247859"/>
    <w:rsid w:val="00247DA7"/>
    <w:rsid w:val="00247E08"/>
    <w:rsid w:val="00250493"/>
    <w:rsid w:val="0025144B"/>
    <w:rsid w:val="002514B1"/>
    <w:rsid w:val="00251764"/>
    <w:rsid w:val="00251AF1"/>
    <w:rsid w:val="00251D06"/>
    <w:rsid w:val="002523AE"/>
    <w:rsid w:val="00252BBE"/>
    <w:rsid w:val="00252C7D"/>
    <w:rsid w:val="00253018"/>
    <w:rsid w:val="00253DB6"/>
    <w:rsid w:val="00254197"/>
    <w:rsid w:val="002548F0"/>
    <w:rsid w:val="00254971"/>
    <w:rsid w:val="002557EF"/>
    <w:rsid w:val="00255A3D"/>
    <w:rsid w:val="00255C94"/>
    <w:rsid w:val="002565B2"/>
    <w:rsid w:val="00256E1C"/>
    <w:rsid w:val="00256F30"/>
    <w:rsid w:val="0025797B"/>
    <w:rsid w:val="00257D06"/>
    <w:rsid w:val="002600AA"/>
    <w:rsid w:val="00260850"/>
    <w:rsid w:val="00260CA4"/>
    <w:rsid w:val="00260E0C"/>
    <w:rsid w:val="0026107A"/>
    <w:rsid w:val="00261358"/>
    <w:rsid w:val="00261719"/>
    <w:rsid w:val="002618F8"/>
    <w:rsid w:val="00262A6B"/>
    <w:rsid w:val="0026489F"/>
    <w:rsid w:val="00264A6F"/>
    <w:rsid w:val="00264D62"/>
    <w:rsid w:val="00265295"/>
    <w:rsid w:val="00265649"/>
    <w:rsid w:val="0026570B"/>
    <w:rsid w:val="00265907"/>
    <w:rsid w:val="00265A89"/>
    <w:rsid w:val="00265E7C"/>
    <w:rsid w:val="00266022"/>
    <w:rsid w:val="00266BBA"/>
    <w:rsid w:val="00266D56"/>
    <w:rsid w:val="0026729A"/>
    <w:rsid w:val="0026777D"/>
    <w:rsid w:val="00270043"/>
    <w:rsid w:val="00270089"/>
    <w:rsid w:val="00270370"/>
    <w:rsid w:val="00270431"/>
    <w:rsid w:val="002708DF"/>
    <w:rsid w:val="00270951"/>
    <w:rsid w:val="00270A1E"/>
    <w:rsid w:val="00270ABE"/>
    <w:rsid w:val="00271026"/>
    <w:rsid w:val="002715F4"/>
    <w:rsid w:val="002716D2"/>
    <w:rsid w:val="00271AD2"/>
    <w:rsid w:val="0027225C"/>
    <w:rsid w:val="00272999"/>
    <w:rsid w:val="00272DCD"/>
    <w:rsid w:val="00272F72"/>
    <w:rsid w:val="0027312F"/>
    <w:rsid w:val="002731B4"/>
    <w:rsid w:val="0027324D"/>
    <w:rsid w:val="0027365D"/>
    <w:rsid w:val="00273BEE"/>
    <w:rsid w:val="00274285"/>
    <w:rsid w:val="0027435C"/>
    <w:rsid w:val="002745AA"/>
    <w:rsid w:val="0027471A"/>
    <w:rsid w:val="00274858"/>
    <w:rsid w:val="002749B2"/>
    <w:rsid w:val="002750D7"/>
    <w:rsid w:val="002767F7"/>
    <w:rsid w:val="00276937"/>
    <w:rsid w:val="00276F39"/>
    <w:rsid w:val="00277270"/>
    <w:rsid w:val="0027770D"/>
    <w:rsid w:val="00277732"/>
    <w:rsid w:val="00277D63"/>
    <w:rsid w:val="00277F00"/>
    <w:rsid w:val="002801AB"/>
    <w:rsid w:val="00280561"/>
    <w:rsid w:val="00280741"/>
    <w:rsid w:val="00281205"/>
    <w:rsid w:val="002813C4"/>
    <w:rsid w:val="002819D9"/>
    <w:rsid w:val="002824C6"/>
    <w:rsid w:val="00282920"/>
    <w:rsid w:val="00282D57"/>
    <w:rsid w:val="002832BA"/>
    <w:rsid w:val="002834AA"/>
    <w:rsid w:val="002835EC"/>
    <w:rsid w:val="00284124"/>
    <w:rsid w:val="0028425A"/>
    <w:rsid w:val="002846D2"/>
    <w:rsid w:val="00284AA6"/>
    <w:rsid w:val="002852F2"/>
    <w:rsid w:val="0028592A"/>
    <w:rsid w:val="00285A0D"/>
    <w:rsid w:val="00285A6E"/>
    <w:rsid w:val="00286212"/>
    <w:rsid w:val="002867E1"/>
    <w:rsid w:val="00287212"/>
    <w:rsid w:val="00287B1E"/>
    <w:rsid w:val="00287B71"/>
    <w:rsid w:val="00287C7D"/>
    <w:rsid w:val="00287F1E"/>
    <w:rsid w:val="0029007B"/>
    <w:rsid w:val="00290290"/>
    <w:rsid w:val="00290821"/>
    <w:rsid w:val="00291F84"/>
    <w:rsid w:val="00292694"/>
    <w:rsid w:val="00292A89"/>
    <w:rsid w:val="00292DAA"/>
    <w:rsid w:val="00293081"/>
    <w:rsid w:val="00293806"/>
    <w:rsid w:val="00293B02"/>
    <w:rsid w:val="00293F3C"/>
    <w:rsid w:val="002940A4"/>
    <w:rsid w:val="002946FB"/>
    <w:rsid w:val="00294A5A"/>
    <w:rsid w:val="002950AC"/>
    <w:rsid w:val="002951CC"/>
    <w:rsid w:val="002957D1"/>
    <w:rsid w:val="00295859"/>
    <w:rsid w:val="0029585A"/>
    <w:rsid w:val="00295C18"/>
    <w:rsid w:val="0029611E"/>
    <w:rsid w:val="0029660C"/>
    <w:rsid w:val="00296C87"/>
    <w:rsid w:val="00296DD4"/>
    <w:rsid w:val="002972B0"/>
    <w:rsid w:val="00297556"/>
    <w:rsid w:val="00297871"/>
    <w:rsid w:val="002979C0"/>
    <w:rsid w:val="00297CDE"/>
    <w:rsid w:val="00297D16"/>
    <w:rsid w:val="002A0031"/>
    <w:rsid w:val="002A0EE1"/>
    <w:rsid w:val="002A18EB"/>
    <w:rsid w:val="002A2010"/>
    <w:rsid w:val="002A22F6"/>
    <w:rsid w:val="002A2463"/>
    <w:rsid w:val="002A24F0"/>
    <w:rsid w:val="002A25C6"/>
    <w:rsid w:val="002A32BD"/>
    <w:rsid w:val="002A3A2F"/>
    <w:rsid w:val="002A3B00"/>
    <w:rsid w:val="002A3C16"/>
    <w:rsid w:val="002A40B7"/>
    <w:rsid w:val="002A4237"/>
    <w:rsid w:val="002A47F0"/>
    <w:rsid w:val="002A4AC9"/>
    <w:rsid w:val="002A4B45"/>
    <w:rsid w:val="002A56C0"/>
    <w:rsid w:val="002A57E0"/>
    <w:rsid w:val="002A584A"/>
    <w:rsid w:val="002A58CA"/>
    <w:rsid w:val="002A6723"/>
    <w:rsid w:val="002A68F3"/>
    <w:rsid w:val="002A6AC9"/>
    <w:rsid w:val="002A6B69"/>
    <w:rsid w:val="002A7575"/>
    <w:rsid w:val="002A79DD"/>
    <w:rsid w:val="002A7BF3"/>
    <w:rsid w:val="002A7C86"/>
    <w:rsid w:val="002A7F43"/>
    <w:rsid w:val="002B0161"/>
    <w:rsid w:val="002B01EB"/>
    <w:rsid w:val="002B0775"/>
    <w:rsid w:val="002B0878"/>
    <w:rsid w:val="002B099E"/>
    <w:rsid w:val="002B0B3D"/>
    <w:rsid w:val="002B16C0"/>
    <w:rsid w:val="002B1E67"/>
    <w:rsid w:val="002B2D05"/>
    <w:rsid w:val="002B2D4B"/>
    <w:rsid w:val="002B2D87"/>
    <w:rsid w:val="002B317A"/>
    <w:rsid w:val="002B35AF"/>
    <w:rsid w:val="002B3787"/>
    <w:rsid w:val="002B41F3"/>
    <w:rsid w:val="002B5082"/>
    <w:rsid w:val="002B5112"/>
    <w:rsid w:val="002B5918"/>
    <w:rsid w:val="002B5A22"/>
    <w:rsid w:val="002B5D1F"/>
    <w:rsid w:val="002B5DF2"/>
    <w:rsid w:val="002B7145"/>
    <w:rsid w:val="002B7399"/>
    <w:rsid w:val="002B7F16"/>
    <w:rsid w:val="002C0625"/>
    <w:rsid w:val="002C0D16"/>
    <w:rsid w:val="002C0E71"/>
    <w:rsid w:val="002C1626"/>
    <w:rsid w:val="002C1693"/>
    <w:rsid w:val="002C1D2C"/>
    <w:rsid w:val="002C1D8A"/>
    <w:rsid w:val="002C21EB"/>
    <w:rsid w:val="002C2208"/>
    <w:rsid w:val="002C2616"/>
    <w:rsid w:val="002C26A1"/>
    <w:rsid w:val="002C276B"/>
    <w:rsid w:val="002C2B25"/>
    <w:rsid w:val="002C2CA0"/>
    <w:rsid w:val="002C2FEE"/>
    <w:rsid w:val="002C34C5"/>
    <w:rsid w:val="002C42D2"/>
    <w:rsid w:val="002C437A"/>
    <w:rsid w:val="002C485F"/>
    <w:rsid w:val="002C54F2"/>
    <w:rsid w:val="002C59E6"/>
    <w:rsid w:val="002C5D86"/>
    <w:rsid w:val="002C6675"/>
    <w:rsid w:val="002C7476"/>
    <w:rsid w:val="002C74A0"/>
    <w:rsid w:val="002C7967"/>
    <w:rsid w:val="002D0116"/>
    <w:rsid w:val="002D0374"/>
    <w:rsid w:val="002D068B"/>
    <w:rsid w:val="002D0AD5"/>
    <w:rsid w:val="002D0C68"/>
    <w:rsid w:val="002D0EB8"/>
    <w:rsid w:val="002D17A5"/>
    <w:rsid w:val="002D1804"/>
    <w:rsid w:val="002D1D02"/>
    <w:rsid w:val="002D20E9"/>
    <w:rsid w:val="002D2183"/>
    <w:rsid w:val="002D2666"/>
    <w:rsid w:val="002D2A60"/>
    <w:rsid w:val="002D2D56"/>
    <w:rsid w:val="002D2ED8"/>
    <w:rsid w:val="002D3150"/>
    <w:rsid w:val="002D385F"/>
    <w:rsid w:val="002D38B8"/>
    <w:rsid w:val="002D39BD"/>
    <w:rsid w:val="002D3A95"/>
    <w:rsid w:val="002D3BF3"/>
    <w:rsid w:val="002D3E35"/>
    <w:rsid w:val="002D43FC"/>
    <w:rsid w:val="002D4569"/>
    <w:rsid w:val="002D4787"/>
    <w:rsid w:val="002D4FE4"/>
    <w:rsid w:val="002D51E2"/>
    <w:rsid w:val="002D548D"/>
    <w:rsid w:val="002D64D0"/>
    <w:rsid w:val="002D6CB6"/>
    <w:rsid w:val="002D7773"/>
    <w:rsid w:val="002D7C68"/>
    <w:rsid w:val="002D7DFA"/>
    <w:rsid w:val="002E0A17"/>
    <w:rsid w:val="002E0B5E"/>
    <w:rsid w:val="002E0C29"/>
    <w:rsid w:val="002E11A1"/>
    <w:rsid w:val="002E16E5"/>
    <w:rsid w:val="002E1728"/>
    <w:rsid w:val="002E1C51"/>
    <w:rsid w:val="002E208B"/>
    <w:rsid w:val="002E2224"/>
    <w:rsid w:val="002E2644"/>
    <w:rsid w:val="002E28D7"/>
    <w:rsid w:val="002E2CB2"/>
    <w:rsid w:val="002E2F42"/>
    <w:rsid w:val="002E3063"/>
    <w:rsid w:val="002E328D"/>
    <w:rsid w:val="002E32EF"/>
    <w:rsid w:val="002E378B"/>
    <w:rsid w:val="002E4138"/>
    <w:rsid w:val="002E42FD"/>
    <w:rsid w:val="002E4936"/>
    <w:rsid w:val="002E4967"/>
    <w:rsid w:val="002E4AC7"/>
    <w:rsid w:val="002E4CAC"/>
    <w:rsid w:val="002E4E6E"/>
    <w:rsid w:val="002E5183"/>
    <w:rsid w:val="002E56C9"/>
    <w:rsid w:val="002E5F11"/>
    <w:rsid w:val="002E62D8"/>
    <w:rsid w:val="002E66E8"/>
    <w:rsid w:val="002E694B"/>
    <w:rsid w:val="002E6977"/>
    <w:rsid w:val="002E6A84"/>
    <w:rsid w:val="002E6D99"/>
    <w:rsid w:val="002E70EC"/>
    <w:rsid w:val="002E74CA"/>
    <w:rsid w:val="002E7935"/>
    <w:rsid w:val="002E79E4"/>
    <w:rsid w:val="002E7B6C"/>
    <w:rsid w:val="002F00C6"/>
    <w:rsid w:val="002F0318"/>
    <w:rsid w:val="002F040D"/>
    <w:rsid w:val="002F0982"/>
    <w:rsid w:val="002F0BFD"/>
    <w:rsid w:val="002F0D52"/>
    <w:rsid w:val="002F20BD"/>
    <w:rsid w:val="002F27C0"/>
    <w:rsid w:val="002F2926"/>
    <w:rsid w:val="002F361B"/>
    <w:rsid w:val="002F371B"/>
    <w:rsid w:val="002F37EF"/>
    <w:rsid w:val="002F3CBF"/>
    <w:rsid w:val="002F45D6"/>
    <w:rsid w:val="002F4EA3"/>
    <w:rsid w:val="002F4F7E"/>
    <w:rsid w:val="002F5629"/>
    <w:rsid w:val="002F5A41"/>
    <w:rsid w:val="002F5B1B"/>
    <w:rsid w:val="002F5B26"/>
    <w:rsid w:val="002F5D40"/>
    <w:rsid w:val="002F5EB3"/>
    <w:rsid w:val="002F627A"/>
    <w:rsid w:val="002F62D8"/>
    <w:rsid w:val="002F694F"/>
    <w:rsid w:val="002F6A06"/>
    <w:rsid w:val="002F6D38"/>
    <w:rsid w:val="002F74A2"/>
    <w:rsid w:val="002F76D3"/>
    <w:rsid w:val="002F7C8E"/>
    <w:rsid w:val="002F7CC7"/>
    <w:rsid w:val="00300126"/>
    <w:rsid w:val="00300AE5"/>
    <w:rsid w:val="00301700"/>
    <w:rsid w:val="00301E67"/>
    <w:rsid w:val="00302088"/>
    <w:rsid w:val="00302A75"/>
    <w:rsid w:val="00302B07"/>
    <w:rsid w:val="00303099"/>
    <w:rsid w:val="0030319E"/>
    <w:rsid w:val="003046AC"/>
    <w:rsid w:val="003049F8"/>
    <w:rsid w:val="00304CC6"/>
    <w:rsid w:val="00304D50"/>
    <w:rsid w:val="00304E16"/>
    <w:rsid w:val="00304FCD"/>
    <w:rsid w:val="003052EB"/>
    <w:rsid w:val="00305793"/>
    <w:rsid w:val="00305E06"/>
    <w:rsid w:val="00305EB1"/>
    <w:rsid w:val="00305FE0"/>
    <w:rsid w:val="00305FE5"/>
    <w:rsid w:val="0030609A"/>
    <w:rsid w:val="00306610"/>
    <w:rsid w:val="00306CCA"/>
    <w:rsid w:val="00307787"/>
    <w:rsid w:val="00307EA4"/>
    <w:rsid w:val="00310847"/>
    <w:rsid w:val="00310BCC"/>
    <w:rsid w:val="00310C6B"/>
    <w:rsid w:val="00311055"/>
    <w:rsid w:val="003112B4"/>
    <w:rsid w:val="00311830"/>
    <w:rsid w:val="00311AE9"/>
    <w:rsid w:val="003125DA"/>
    <w:rsid w:val="00312B7B"/>
    <w:rsid w:val="0031354A"/>
    <w:rsid w:val="00314512"/>
    <w:rsid w:val="0031477A"/>
    <w:rsid w:val="00314E4A"/>
    <w:rsid w:val="00315045"/>
    <w:rsid w:val="003150C3"/>
    <w:rsid w:val="00315507"/>
    <w:rsid w:val="003156CF"/>
    <w:rsid w:val="00315850"/>
    <w:rsid w:val="00315F59"/>
    <w:rsid w:val="003170B5"/>
    <w:rsid w:val="00317B38"/>
    <w:rsid w:val="00320571"/>
    <w:rsid w:val="0032067F"/>
    <w:rsid w:val="00321027"/>
    <w:rsid w:val="0032102F"/>
    <w:rsid w:val="003211F2"/>
    <w:rsid w:val="0032179D"/>
    <w:rsid w:val="00321898"/>
    <w:rsid w:val="0032190D"/>
    <w:rsid w:val="00322270"/>
    <w:rsid w:val="003229FF"/>
    <w:rsid w:val="00322B77"/>
    <w:rsid w:val="00322DAC"/>
    <w:rsid w:val="003234D7"/>
    <w:rsid w:val="00323880"/>
    <w:rsid w:val="00323C84"/>
    <w:rsid w:val="00324100"/>
    <w:rsid w:val="0032422C"/>
    <w:rsid w:val="0032452B"/>
    <w:rsid w:val="0032456D"/>
    <w:rsid w:val="0032494D"/>
    <w:rsid w:val="00324B13"/>
    <w:rsid w:val="00325420"/>
    <w:rsid w:val="0032599D"/>
    <w:rsid w:val="00325F59"/>
    <w:rsid w:val="0032635C"/>
    <w:rsid w:val="00326855"/>
    <w:rsid w:val="00326BED"/>
    <w:rsid w:val="00326D36"/>
    <w:rsid w:val="00327256"/>
    <w:rsid w:val="00327860"/>
    <w:rsid w:val="003278E4"/>
    <w:rsid w:val="00330A84"/>
    <w:rsid w:val="00330DA4"/>
    <w:rsid w:val="00331323"/>
    <w:rsid w:val="00331689"/>
    <w:rsid w:val="00331B70"/>
    <w:rsid w:val="00331BCD"/>
    <w:rsid w:val="00332301"/>
    <w:rsid w:val="003332AC"/>
    <w:rsid w:val="0033365A"/>
    <w:rsid w:val="0033484E"/>
    <w:rsid w:val="00334939"/>
    <w:rsid w:val="00334E36"/>
    <w:rsid w:val="00334F84"/>
    <w:rsid w:val="003354E9"/>
    <w:rsid w:val="003354FE"/>
    <w:rsid w:val="003355A0"/>
    <w:rsid w:val="003355B7"/>
    <w:rsid w:val="0033591E"/>
    <w:rsid w:val="00335E31"/>
    <w:rsid w:val="00335EEB"/>
    <w:rsid w:val="00335FD2"/>
    <w:rsid w:val="003364B1"/>
    <w:rsid w:val="00336991"/>
    <w:rsid w:val="00336F4E"/>
    <w:rsid w:val="00337A5F"/>
    <w:rsid w:val="00337F19"/>
    <w:rsid w:val="00340203"/>
    <w:rsid w:val="00340CB5"/>
    <w:rsid w:val="00340FB0"/>
    <w:rsid w:val="00340FCC"/>
    <w:rsid w:val="00341F8D"/>
    <w:rsid w:val="003421A4"/>
    <w:rsid w:val="003431A2"/>
    <w:rsid w:val="00343A96"/>
    <w:rsid w:val="00344040"/>
    <w:rsid w:val="00344065"/>
    <w:rsid w:val="003440BB"/>
    <w:rsid w:val="0034448F"/>
    <w:rsid w:val="00344F9F"/>
    <w:rsid w:val="003451C8"/>
    <w:rsid w:val="0034565B"/>
    <w:rsid w:val="003459C2"/>
    <w:rsid w:val="00345C6E"/>
    <w:rsid w:val="00345EA1"/>
    <w:rsid w:val="00346367"/>
    <w:rsid w:val="00346370"/>
    <w:rsid w:val="0034640A"/>
    <w:rsid w:val="00346533"/>
    <w:rsid w:val="003465A9"/>
    <w:rsid w:val="0034699D"/>
    <w:rsid w:val="00346DDA"/>
    <w:rsid w:val="00347572"/>
    <w:rsid w:val="00347B4C"/>
    <w:rsid w:val="00347D21"/>
    <w:rsid w:val="00350560"/>
    <w:rsid w:val="00350AD7"/>
    <w:rsid w:val="00351068"/>
    <w:rsid w:val="003518CA"/>
    <w:rsid w:val="00351B42"/>
    <w:rsid w:val="00351C4F"/>
    <w:rsid w:val="003520E2"/>
    <w:rsid w:val="00353210"/>
    <w:rsid w:val="00353D22"/>
    <w:rsid w:val="00353EB9"/>
    <w:rsid w:val="00354715"/>
    <w:rsid w:val="00354C37"/>
    <w:rsid w:val="003553F0"/>
    <w:rsid w:val="00356909"/>
    <w:rsid w:val="00356E73"/>
    <w:rsid w:val="0035745F"/>
    <w:rsid w:val="0035747B"/>
    <w:rsid w:val="00357812"/>
    <w:rsid w:val="00357C12"/>
    <w:rsid w:val="00360140"/>
    <w:rsid w:val="00360269"/>
    <w:rsid w:val="00360389"/>
    <w:rsid w:val="00360911"/>
    <w:rsid w:val="00360B10"/>
    <w:rsid w:val="00360CD7"/>
    <w:rsid w:val="00360EBC"/>
    <w:rsid w:val="00361958"/>
    <w:rsid w:val="003621AB"/>
    <w:rsid w:val="003625C4"/>
    <w:rsid w:val="0036298F"/>
    <w:rsid w:val="00362AD7"/>
    <w:rsid w:val="00363470"/>
    <w:rsid w:val="00363561"/>
    <w:rsid w:val="00363570"/>
    <w:rsid w:val="00363931"/>
    <w:rsid w:val="00363B51"/>
    <w:rsid w:val="003640FD"/>
    <w:rsid w:val="0036442A"/>
    <w:rsid w:val="0036490B"/>
    <w:rsid w:val="00364D53"/>
    <w:rsid w:val="00364D89"/>
    <w:rsid w:val="00365B3B"/>
    <w:rsid w:val="00365E1C"/>
    <w:rsid w:val="00366165"/>
    <w:rsid w:val="00366474"/>
    <w:rsid w:val="00366A3A"/>
    <w:rsid w:val="0036779C"/>
    <w:rsid w:val="003679EF"/>
    <w:rsid w:val="0037062F"/>
    <w:rsid w:val="003713FE"/>
    <w:rsid w:val="003715FC"/>
    <w:rsid w:val="00371892"/>
    <w:rsid w:val="00372342"/>
    <w:rsid w:val="003729AD"/>
    <w:rsid w:val="00372C7B"/>
    <w:rsid w:val="00372F1E"/>
    <w:rsid w:val="00373D3E"/>
    <w:rsid w:val="00373FE0"/>
    <w:rsid w:val="0037409E"/>
    <w:rsid w:val="00374301"/>
    <w:rsid w:val="00374440"/>
    <w:rsid w:val="0037471E"/>
    <w:rsid w:val="00374A67"/>
    <w:rsid w:val="00374B7A"/>
    <w:rsid w:val="00374F6B"/>
    <w:rsid w:val="0037511F"/>
    <w:rsid w:val="003751C0"/>
    <w:rsid w:val="003758F1"/>
    <w:rsid w:val="003763CF"/>
    <w:rsid w:val="003764D2"/>
    <w:rsid w:val="003764F7"/>
    <w:rsid w:val="003768C9"/>
    <w:rsid w:val="00376CD0"/>
    <w:rsid w:val="00376EEC"/>
    <w:rsid w:val="00376FDA"/>
    <w:rsid w:val="00377146"/>
    <w:rsid w:val="003800F3"/>
    <w:rsid w:val="003803B1"/>
    <w:rsid w:val="0038042C"/>
    <w:rsid w:val="00380637"/>
    <w:rsid w:val="00381411"/>
    <w:rsid w:val="0038159B"/>
    <w:rsid w:val="00381A8E"/>
    <w:rsid w:val="00381FFD"/>
    <w:rsid w:val="0038259F"/>
    <w:rsid w:val="00382E87"/>
    <w:rsid w:val="00383000"/>
    <w:rsid w:val="00383713"/>
    <w:rsid w:val="00383982"/>
    <w:rsid w:val="00384260"/>
    <w:rsid w:val="00384DAF"/>
    <w:rsid w:val="00384E08"/>
    <w:rsid w:val="003853A6"/>
    <w:rsid w:val="003859A4"/>
    <w:rsid w:val="003859D4"/>
    <w:rsid w:val="003860EC"/>
    <w:rsid w:val="00386339"/>
    <w:rsid w:val="003868B0"/>
    <w:rsid w:val="00386C54"/>
    <w:rsid w:val="003871A5"/>
    <w:rsid w:val="00387257"/>
    <w:rsid w:val="003879FE"/>
    <w:rsid w:val="00387D60"/>
    <w:rsid w:val="00390527"/>
    <w:rsid w:val="00390D51"/>
    <w:rsid w:val="003914D6"/>
    <w:rsid w:val="003917F8"/>
    <w:rsid w:val="003918CD"/>
    <w:rsid w:val="00391D61"/>
    <w:rsid w:val="00391FFD"/>
    <w:rsid w:val="00392454"/>
    <w:rsid w:val="00392E52"/>
    <w:rsid w:val="003930FE"/>
    <w:rsid w:val="0039316C"/>
    <w:rsid w:val="003931E7"/>
    <w:rsid w:val="003936FD"/>
    <w:rsid w:val="0039489B"/>
    <w:rsid w:val="00394E83"/>
    <w:rsid w:val="00395296"/>
    <w:rsid w:val="00395415"/>
    <w:rsid w:val="00395632"/>
    <w:rsid w:val="00395726"/>
    <w:rsid w:val="00395878"/>
    <w:rsid w:val="0039597B"/>
    <w:rsid w:val="00395C08"/>
    <w:rsid w:val="00395D98"/>
    <w:rsid w:val="00395E32"/>
    <w:rsid w:val="00396297"/>
    <w:rsid w:val="00396B14"/>
    <w:rsid w:val="00396E50"/>
    <w:rsid w:val="00396F47"/>
    <w:rsid w:val="0039700A"/>
    <w:rsid w:val="003975ED"/>
    <w:rsid w:val="00397AE3"/>
    <w:rsid w:val="003A058A"/>
    <w:rsid w:val="003A0ADA"/>
    <w:rsid w:val="003A0D85"/>
    <w:rsid w:val="003A0D87"/>
    <w:rsid w:val="003A15DC"/>
    <w:rsid w:val="003A1914"/>
    <w:rsid w:val="003A1AB5"/>
    <w:rsid w:val="003A1E5B"/>
    <w:rsid w:val="003A2025"/>
    <w:rsid w:val="003A239C"/>
    <w:rsid w:val="003A2865"/>
    <w:rsid w:val="003A293F"/>
    <w:rsid w:val="003A309B"/>
    <w:rsid w:val="003A339E"/>
    <w:rsid w:val="003A33D1"/>
    <w:rsid w:val="003A3899"/>
    <w:rsid w:val="003A4763"/>
    <w:rsid w:val="003A4ACC"/>
    <w:rsid w:val="003A5160"/>
    <w:rsid w:val="003A51EF"/>
    <w:rsid w:val="003A568F"/>
    <w:rsid w:val="003A5BCD"/>
    <w:rsid w:val="003A662D"/>
    <w:rsid w:val="003A66F3"/>
    <w:rsid w:val="003A6889"/>
    <w:rsid w:val="003A6A74"/>
    <w:rsid w:val="003A6F1E"/>
    <w:rsid w:val="003A7292"/>
    <w:rsid w:val="003A77FB"/>
    <w:rsid w:val="003A7C7F"/>
    <w:rsid w:val="003A7CC7"/>
    <w:rsid w:val="003B0008"/>
    <w:rsid w:val="003B03DC"/>
    <w:rsid w:val="003B0A58"/>
    <w:rsid w:val="003B0D38"/>
    <w:rsid w:val="003B0EE7"/>
    <w:rsid w:val="003B184A"/>
    <w:rsid w:val="003B1F44"/>
    <w:rsid w:val="003B261A"/>
    <w:rsid w:val="003B2F66"/>
    <w:rsid w:val="003B3238"/>
    <w:rsid w:val="003B3C74"/>
    <w:rsid w:val="003B3DB4"/>
    <w:rsid w:val="003B3ED1"/>
    <w:rsid w:val="003B40DB"/>
    <w:rsid w:val="003B4224"/>
    <w:rsid w:val="003B432F"/>
    <w:rsid w:val="003B4555"/>
    <w:rsid w:val="003B45CA"/>
    <w:rsid w:val="003B4B06"/>
    <w:rsid w:val="003B5641"/>
    <w:rsid w:val="003B5801"/>
    <w:rsid w:val="003B595B"/>
    <w:rsid w:val="003B5BB0"/>
    <w:rsid w:val="003B5C4B"/>
    <w:rsid w:val="003B6C9C"/>
    <w:rsid w:val="003B6EF9"/>
    <w:rsid w:val="003B74D1"/>
    <w:rsid w:val="003B76F0"/>
    <w:rsid w:val="003B7C9F"/>
    <w:rsid w:val="003B7D0E"/>
    <w:rsid w:val="003C05F9"/>
    <w:rsid w:val="003C2470"/>
    <w:rsid w:val="003C2A5F"/>
    <w:rsid w:val="003C2D8F"/>
    <w:rsid w:val="003C323A"/>
    <w:rsid w:val="003C37FF"/>
    <w:rsid w:val="003C3B8E"/>
    <w:rsid w:val="003C3CA3"/>
    <w:rsid w:val="003C3DC8"/>
    <w:rsid w:val="003C428D"/>
    <w:rsid w:val="003C4546"/>
    <w:rsid w:val="003C455D"/>
    <w:rsid w:val="003C482B"/>
    <w:rsid w:val="003C4D86"/>
    <w:rsid w:val="003C583F"/>
    <w:rsid w:val="003C59B7"/>
    <w:rsid w:val="003C5FA0"/>
    <w:rsid w:val="003C7269"/>
    <w:rsid w:val="003C75E7"/>
    <w:rsid w:val="003C7616"/>
    <w:rsid w:val="003C7ED3"/>
    <w:rsid w:val="003D0190"/>
    <w:rsid w:val="003D062D"/>
    <w:rsid w:val="003D095F"/>
    <w:rsid w:val="003D125F"/>
    <w:rsid w:val="003D126D"/>
    <w:rsid w:val="003D1586"/>
    <w:rsid w:val="003D3250"/>
    <w:rsid w:val="003D35AB"/>
    <w:rsid w:val="003D36BD"/>
    <w:rsid w:val="003D37D4"/>
    <w:rsid w:val="003D38A3"/>
    <w:rsid w:val="003D3967"/>
    <w:rsid w:val="003D3D9A"/>
    <w:rsid w:val="003D407E"/>
    <w:rsid w:val="003D44AE"/>
    <w:rsid w:val="003D4576"/>
    <w:rsid w:val="003D47FC"/>
    <w:rsid w:val="003D4D59"/>
    <w:rsid w:val="003D52E0"/>
    <w:rsid w:val="003D5AAD"/>
    <w:rsid w:val="003D6834"/>
    <w:rsid w:val="003D6EEE"/>
    <w:rsid w:val="003D6F80"/>
    <w:rsid w:val="003D70BE"/>
    <w:rsid w:val="003D7104"/>
    <w:rsid w:val="003D72B1"/>
    <w:rsid w:val="003D791B"/>
    <w:rsid w:val="003E06C8"/>
    <w:rsid w:val="003E0938"/>
    <w:rsid w:val="003E0AAF"/>
    <w:rsid w:val="003E1286"/>
    <w:rsid w:val="003E15E5"/>
    <w:rsid w:val="003E16C8"/>
    <w:rsid w:val="003E17B3"/>
    <w:rsid w:val="003E1E12"/>
    <w:rsid w:val="003E2244"/>
    <w:rsid w:val="003E23A4"/>
    <w:rsid w:val="003E2448"/>
    <w:rsid w:val="003E2D83"/>
    <w:rsid w:val="003E2D9F"/>
    <w:rsid w:val="003E2E87"/>
    <w:rsid w:val="003E327E"/>
    <w:rsid w:val="003E3A21"/>
    <w:rsid w:val="003E46DC"/>
    <w:rsid w:val="003E4955"/>
    <w:rsid w:val="003E4F58"/>
    <w:rsid w:val="003E4FA7"/>
    <w:rsid w:val="003E53CF"/>
    <w:rsid w:val="003E5BB7"/>
    <w:rsid w:val="003E5F0B"/>
    <w:rsid w:val="003E67C0"/>
    <w:rsid w:val="003E7290"/>
    <w:rsid w:val="003E7FEE"/>
    <w:rsid w:val="003F00F2"/>
    <w:rsid w:val="003F0829"/>
    <w:rsid w:val="003F2A54"/>
    <w:rsid w:val="003F2FD9"/>
    <w:rsid w:val="003F3134"/>
    <w:rsid w:val="003F385F"/>
    <w:rsid w:val="003F44AA"/>
    <w:rsid w:val="003F45BD"/>
    <w:rsid w:val="003F4C5C"/>
    <w:rsid w:val="003F4CDF"/>
    <w:rsid w:val="003F4E71"/>
    <w:rsid w:val="003F4E76"/>
    <w:rsid w:val="003F555E"/>
    <w:rsid w:val="003F5594"/>
    <w:rsid w:val="003F5745"/>
    <w:rsid w:val="003F59AB"/>
    <w:rsid w:val="003F5C11"/>
    <w:rsid w:val="003F61D2"/>
    <w:rsid w:val="003F660A"/>
    <w:rsid w:val="003F6684"/>
    <w:rsid w:val="003F6AF7"/>
    <w:rsid w:val="003F6FAB"/>
    <w:rsid w:val="003F7482"/>
    <w:rsid w:val="003F7840"/>
    <w:rsid w:val="003F7940"/>
    <w:rsid w:val="003F7D8A"/>
    <w:rsid w:val="00400114"/>
    <w:rsid w:val="0040072F"/>
    <w:rsid w:val="00400906"/>
    <w:rsid w:val="004010BF"/>
    <w:rsid w:val="00401A3E"/>
    <w:rsid w:val="0040214C"/>
    <w:rsid w:val="004022A4"/>
    <w:rsid w:val="0040230A"/>
    <w:rsid w:val="0040276F"/>
    <w:rsid w:val="00403178"/>
    <w:rsid w:val="00403402"/>
    <w:rsid w:val="00403C03"/>
    <w:rsid w:val="0040400E"/>
    <w:rsid w:val="00405C6F"/>
    <w:rsid w:val="00405DD1"/>
    <w:rsid w:val="004062C6"/>
    <w:rsid w:val="00406518"/>
    <w:rsid w:val="004068A8"/>
    <w:rsid w:val="00407003"/>
    <w:rsid w:val="004075A5"/>
    <w:rsid w:val="00407783"/>
    <w:rsid w:val="00407A3A"/>
    <w:rsid w:val="0041076F"/>
    <w:rsid w:val="00410C2B"/>
    <w:rsid w:val="0041111B"/>
    <w:rsid w:val="0041149E"/>
    <w:rsid w:val="00411662"/>
    <w:rsid w:val="004116DD"/>
    <w:rsid w:val="00411FCE"/>
    <w:rsid w:val="0041200D"/>
    <w:rsid w:val="00412C40"/>
    <w:rsid w:val="0041385F"/>
    <w:rsid w:val="00413A4F"/>
    <w:rsid w:val="00413B24"/>
    <w:rsid w:val="00413B65"/>
    <w:rsid w:val="004141DA"/>
    <w:rsid w:val="004150B7"/>
    <w:rsid w:val="00415317"/>
    <w:rsid w:val="0041577A"/>
    <w:rsid w:val="004157C0"/>
    <w:rsid w:val="00416BBC"/>
    <w:rsid w:val="00416C7D"/>
    <w:rsid w:val="00417351"/>
    <w:rsid w:val="0041759C"/>
    <w:rsid w:val="00417C4E"/>
    <w:rsid w:val="00417FA4"/>
    <w:rsid w:val="00420B66"/>
    <w:rsid w:val="00420CD5"/>
    <w:rsid w:val="004211F7"/>
    <w:rsid w:val="004217C2"/>
    <w:rsid w:val="00421820"/>
    <w:rsid w:val="00421950"/>
    <w:rsid w:val="00422335"/>
    <w:rsid w:val="00422692"/>
    <w:rsid w:val="00422B0C"/>
    <w:rsid w:val="00423C17"/>
    <w:rsid w:val="00423C9D"/>
    <w:rsid w:val="004243D3"/>
    <w:rsid w:val="00424B48"/>
    <w:rsid w:val="00424C50"/>
    <w:rsid w:val="00424CBC"/>
    <w:rsid w:val="00424E82"/>
    <w:rsid w:val="00425315"/>
    <w:rsid w:val="00425844"/>
    <w:rsid w:val="004259CC"/>
    <w:rsid w:val="00425AFF"/>
    <w:rsid w:val="00425C4D"/>
    <w:rsid w:val="00426082"/>
    <w:rsid w:val="004268CC"/>
    <w:rsid w:val="004268FC"/>
    <w:rsid w:val="0042696B"/>
    <w:rsid w:val="00426D57"/>
    <w:rsid w:val="00426FEB"/>
    <w:rsid w:val="0042703F"/>
    <w:rsid w:val="00427BAE"/>
    <w:rsid w:val="00427C73"/>
    <w:rsid w:val="004304CB"/>
    <w:rsid w:val="00431C29"/>
    <w:rsid w:val="00431ED6"/>
    <w:rsid w:val="0043305F"/>
    <w:rsid w:val="00433A8F"/>
    <w:rsid w:val="00433C75"/>
    <w:rsid w:val="00433FD7"/>
    <w:rsid w:val="00434215"/>
    <w:rsid w:val="00434CE0"/>
    <w:rsid w:val="00434E39"/>
    <w:rsid w:val="0043558D"/>
    <w:rsid w:val="00435764"/>
    <w:rsid w:val="004359B9"/>
    <w:rsid w:val="00435AB9"/>
    <w:rsid w:val="00435D7A"/>
    <w:rsid w:val="00436154"/>
    <w:rsid w:val="00436601"/>
    <w:rsid w:val="0043684A"/>
    <w:rsid w:val="00436CA6"/>
    <w:rsid w:val="004371F7"/>
    <w:rsid w:val="00437523"/>
    <w:rsid w:val="00437EDF"/>
    <w:rsid w:val="00440505"/>
    <w:rsid w:val="00440822"/>
    <w:rsid w:val="00440CD4"/>
    <w:rsid w:val="00440F9C"/>
    <w:rsid w:val="004414D8"/>
    <w:rsid w:val="004416C2"/>
    <w:rsid w:val="00441EDA"/>
    <w:rsid w:val="004420DB"/>
    <w:rsid w:val="00442AD4"/>
    <w:rsid w:val="00442F33"/>
    <w:rsid w:val="00443076"/>
    <w:rsid w:val="00443187"/>
    <w:rsid w:val="004434C0"/>
    <w:rsid w:val="00443A69"/>
    <w:rsid w:val="00444855"/>
    <w:rsid w:val="00444D93"/>
    <w:rsid w:val="004452A8"/>
    <w:rsid w:val="00445691"/>
    <w:rsid w:val="00445E40"/>
    <w:rsid w:val="004463A2"/>
    <w:rsid w:val="00446CA5"/>
    <w:rsid w:val="00446DE6"/>
    <w:rsid w:val="00446E63"/>
    <w:rsid w:val="00446FD0"/>
    <w:rsid w:val="004471EE"/>
    <w:rsid w:val="00447231"/>
    <w:rsid w:val="004479BE"/>
    <w:rsid w:val="00447C52"/>
    <w:rsid w:val="0045104D"/>
    <w:rsid w:val="0045176F"/>
    <w:rsid w:val="00451CF3"/>
    <w:rsid w:val="00451F39"/>
    <w:rsid w:val="00451F99"/>
    <w:rsid w:val="0045228A"/>
    <w:rsid w:val="00452679"/>
    <w:rsid w:val="00452D0B"/>
    <w:rsid w:val="00452D34"/>
    <w:rsid w:val="004533E7"/>
    <w:rsid w:val="004538FA"/>
    <w:rsid w:val="004548EA"/>
    <w:rsid w:val="00454B28"/>
    <w:rsid w:val="004555FE"/>
    <w:rsid w:val="00455600"/>
    <w:rsid w:val="0045565B"/>
    <w:rsid w:val="0045579E"/>
    <w:rsid w:val="004559E5"/>
    <w:rsid w:val="00455BD2"/>
    <w:rsid w:val="00455BFC"/>
    <w:rsid w:val="00456530"/>
    <w:rsid w:val="00457007"/>
    <w:rsid w:val="004572B3"/>
    <w:rsid w:val="0045734C"/>
    <w:rsid w:val="004579BD"/>
    <w:rsid w:val="00457EC4"/>
    <w:rsid w:val="00460239"/>
    <w:rsid w:val="004604C9"/>
    <w:rsid w:val="004609DC"/>
    <w:rsid w:val="00460C9B"/>
    <w:rsid w:val="004620D6"/>
    <w:rsid w:val="004622ED"/>
    <w:rsid w:val="0046304C"/>
    <w:rsid w:val="0046349C"/>
    <w:rsid w:val="0046373E"/>
    <w:rsid w:val="004639CD"/>
    <w:rsid w:val="00463A0C"/>
    <w:rsid w:val="00463AB3"/>
    <w:rsid w:val="0046403B"/>
    <w:rsid w:val="004644D3"/>
    <w:rsid w:val="00464E1A"/>
    <w:rsid w:val="0046524D"/>
    <w:rsid w:val="004659AD"/>
    <w:rsid w:val="00465FE6"/>
    <w:rsid w:val="00466688"/>
    <w:rsid w:val="0046706B"/>
    <w:rsid w:val="00467278"/>
    <w:rsid w:val="004674CC"/>
    <w:rsid w:val="00467A8D"/>
    <w:rsid w:val="00467E17"/>
    <w:rsid w:val="004706D8"/>
    <w:rsid w:val="00470A53"/>
    <w:rsid w:val="004710A3"/>
    <w:rsid w:val="004715CA"/>
    <w:rsid w:val="00471714"/>
    <w:rsid w:val="00471736"/>
    <w:rsid w:val="004718A9"/>
    <w:rsid w:val="00472483"/>
    <w:rsid w:val="00472B32"/>
    <w:rsid w:val="004730C8"/>
    <w:rsid w:val="00473DC4"/>
    <w:rsid w:val="004741FB"/>
    <w:rsid w:val="00474356"/>
    <w:rsid w:val="004744CC"/>
    <w:rsid w:val="00474839"/>
    <w:rsid w:val="004748A1"/>
    <w:rsid w:val="00474D8A"/>
    <w:rsid w:val="00474F71"/>
    <w:rsid w:val="004751A3"/>
    <w:rsid w:val="00475306"/>
    <w:rsid w:val="00475B59"/>
    <w:rsid w:val="00480391"/>
    <w:rsid w:val="0048094A"/>
    <w:rsid w:val="0048175A"/>
    <w:rsid w:val="00481E25"/>
    <w:rsid w:val="00481E72"/>
    <w:rsid w:val="00482FFC"/>
    <w:rsid w:val="00483301"/>
    <w:rsid w:val="0048340B"/>
    <w:rsid w:val="00483427"/>
    <w:rsid w:val="004835C3"/>
    <w:rsid w:val="0048369D"/>
    <w:rsid w:val="0048387A"/>
    <w:rsid w:val="00484D0D"/>
    <w:rsid w:val="004850FA"/>
    <w:rsid w:val="00485993"/>
    <w:rsid w:val="004859F2"/>
    <w:rsid w:val="00485FE1"/>
    <w:rsid w:val="0048605F"/>
    <w:rsid w:val="004863DA"/>
    <w:rsid w:val="004866A0"/>
    <w:rsid w:val="00486E11"/>
    <w:rsid w:val="004874D9"/>
    <w:rsid w:val="0048759E"/>
    <w:rsid w:val="0048781E"/>
    <w:rsid w:val="00487B0D"/>
    <w:rsid w:val="00487D87"/>
    <w:rsid w:val="00490FA8"/>
    <w:rsid w:val="00491178"/>
    <w:rsid w:val="00491293"/>
    <w:rsid w:val="0049180A"/>
    <w:rsid w:val="00491FEE"/>
    <w:rsid w:val="0049305C"/>
    <w:rsid w:val="004931DF"/>
    <w:rsid w:val="004932A8"/>
    <w:rsid w:val="004933FE"/>
    <w:rsid w:val="00493551"/>
    <w:rsid w:val="0049368A"/>
    <w:rsid w:val="0049399C"/>
    <w:rsid w:val="00493F33"/>
    <w:rsid w:val="004940B2"/>
    <w:rsid w:val="004945FB"/>
    <w:rsid w:val="00494749"/>
    <w:rsid w:val="00494CDD"/>
    <w:rsid w:val="00495203"/>
    <w:rsid w:val="004953B6"/>
    <w:rsid w:val="00495CD3"/>
    <w:rsid w:val="00495FDC"/>
    <w:rsid w:val="00496871"/>
    <w:rsid w:val="00496DD5"/>
    <w:rsid w:val="004971D3"/>
    <w:rsid w:val="00497E80"/>
    <w:rsid w:val="004A01CD"/>
    <w:rsid w:val="004A0294"/>
    <w:rsid w:val="004A0568"/>
    <w:rsid w:val="004A07A1"/>
    <w:rsid w:val="004A08F6"/>
    <w:rsid w:val="004A1329"/>
    <w:rsid w:val="004A1867"/>
    <w:rsid w:val="004A1DAD"/>
    <w:rsid w:val="004A28D3"/>
    <w:rsid w:val="004A307A"/>
    <w:rsid w:val="004A361E"/>
    <w:rsid w:val="004A36E0"/>
    <w:rsid w:val="004A372A"/>
    <w:rsid w:val="004A3910"/>
    <w:rsid w:val="004A39FA"/>
    <w:rsid w:val="004A4215"/>
    <w:rsid w:val="004A4257"/>
    <w:rsid w:val="004A4FDC"/>
    <w:rsid w:val="004A5026"/>
    <w:rsid w:val="004A5164"/>
    <w:rsid w:val="004A533D"/>
    <w:rsid w:val="004A53A5"/>
    <w:rsid w:val="004A5B9C"/>
    <w:rsid w:val="004A60B9"/>
    <w:rsid w:val="004A6278"/>
    <w:rsid w:val="004A63FF"/>
    <w:rsid w:val="004A6455"/>
    <w:rsid w:val="004A681A"/>
    <w:rsid w:val="004A6C07"/>
    <w:rsid w:val="004A6E53"/>
    <w:rsid w:val="004A7225"/>
    <w:rsid w:val="004A7B11"/>
    <w:rsid w:val="004A7BBE"/>
    <w:rsid w:val="004B00FB"/>
    <w:rsid w:val="004B01C5"/>
    <w:rsid w:val="004B03F0"/>
    <w:rsid w:val="004B093B"/>
    <w:rsid w:val="004B0B47"/>
    <w:rsid w:val="004B12C5"/>
    <w:rsid w:val="004B17FC"/>
    <w:rsid w:val="004B1CD9"/>
    <w:rsid w:val="004B1FD4"/>
    <w:rsid w:val="004B2144"/>
    <w:rsid w:val="004B2843"/>
    <w:rsid w:val="004B2D18"/>
    <w:rsid w:val="004B3468"/>
    <w:rsid w:val="004B3712"/>
    <w:rsid w:val="004B42E3"/>
    <w:rsid w:val="004B4A82"/>
    <w:rsid w:val="004B4B8F"/>
    <w:rsid w:val="004B6445"/>
    <w:rsid w:val="004B7337"/>
    <w:rsid w:val="004B7847"/>
    <w:rsid w:val="004B786D"/>
    <w:rsid w:val="004B7AA3"/>
    <w:rsid w:val="004C090F"/>
    <w:rsid w:val="004C16E6"/>
    <w:rsid w:val="004C1A94"/>
    <w:rsid w:val="004C1B68"/>
    <w:rsid w:val="004C25DC"/>
    <w:rsid w:val="004C262C"/>
    <w:rsid w:val="004C262F"/>
    <w:rsid w:val="004C2935"/>
    <w:rsid w:val="004C2BA0"/>
    <w:rsid w:val="004C3251"/>
    <w:rsid w:val="004C36CD"/>
    <w:rsid w:val="004C3C71"/>
    <w:rsid w:val="004C408F"/>
    <w:rsid w:val="004C4FB0"/>
    <w:rsid w:val="004C53D5"/>
    <w:rsid w:val="004C5E47"/>
    <w:rsid w:val="004C6170"/>
    <w:rsid w:val="004C631E"/>
    <w:rsid w:val="004C6DFC"/>
    <w:rsid w:val="004C722B"/>
    <w:rsid w:val="004D001E"/>
    <w:rsid w:val="004D0B15"/>
    <w:rsid w:val="004D0C48"/>
    <w:rsid w:val="004D16A5"/>
    <w:rsid w:val="004D181C"/>
    <w:rsid w:val="004D1F64"/>
    <w:rsid w:val="004D2552"/>
    <w:rsid w:val="004D2FEF"/>
    <w:rsid w:val="004D3B0A"/>
    <w:rsid w:val="004D3E19"/>
    <w:rsid w:val="004D3E7A"/>
    <w:rsid w:val="004D427C"/>
    <w:rsid w:val="004D491C"/>
    <w:rsid w:val="004D4963"/>
    <w:rsid w:val="004D4C1D"/>
    <w:rsid w:val="004D4D75"/>
    <w:rsid w:val="004D4F7A"/>
    <w:rsid w:val="004D5137"/>
    <w:rsid w:val="004D54F2"/>
    <w:rsid w:val="004D5579"/>
    <w:rsid w:val="004D5702"/>
    <w:rsid w:val="004D60B2"/>
    <w:rsid w:val="004D6216"/>
    <w:rsid w:val="004D6293"/>
    <w:rsid w:val="004D6461"/>
    <w:rsid w:val="004D65C6"/>
    <w:rsid w:val="004D694C"/>
    <w:rsid w:val="004D69EF"/>
    <w:rsid w:val="004D75BF"/>
    <w:rsid w:val="004E003E"/>
    <w:rsid w:val="004E056D"/>
    <w:rsid w:val="004E0839"/>
    <w:rsid w:val="004E09C9"/>
    <w:rsid w:val="004E1748"/>
    <w:rsid w:val="004E20D7"/>
    <w:rsid w:val="004E23A1"/>
    <w:rsid w:val="004E279C"/>
    <w:rsid w:val="004E2829"/>
    <w:rsid w:val="004E2847"/>
    <w:rsid w:val="004E3602"/>
    <w:rsid w:val="004E488D"/>
    <w:rsid w:val="004E5A65"/>
    <w:rsid w:val="004E5ADA"/>
    <w:rsid w:val="004E606E"/>
    <w:rsid w:val="004E6611"/>
    <w:rsid w:val="004E6B14"/>
    <w:rsid w:val="004E6DEB"/>
    <w:rsid w:val="004E6EAF"/>
    <w:rsid w:val="004E753A"/>
    <w:rsid w:val="004E7971"/>
    <w:rsid w:val="004F01B2"/>
    <w:rsid w:val="004F03EA"/>
    <w:rsid w:val="004F077F"/>
    <w:rsid w:val="004F0925"/>
    <w:rsid w:val="004F0931"/>
    <w:rsid w:val="004F1363"/>
    <w:rsid w:val="004F213A"/>
    <w:rsid w:val="004F21A4"/>
    <w:rsid w:val="004F231A"/>
    <w:rsid w:val="004F2A96"/>
    <w:rsid w:val="004F2EAB"/>
    <w:rsid w:val="004F307E"/>
    <w:rsid w:val="004F3565"/>
    <w:rsid w:val="004F3790"/>
    <w:rsid w:val="004F394A"/>
    <w:rsid w:val="004F4571"/>
    <w:rsid w:val="004F4A5A"/>
    <w:rsid w:val="004F4EFE"/>
    <w:rsid w:val="004F515B"/>
    <w:rsid w:val="004F52CD"/>
    <w:rsid w:val="004F55A7"/>
    <w:rsid w:val="004F5843"/>
    <w:rsid w:val="004F5849"/>
    <w:rsid w:val="004F5876"/>
    <w:rsid w:val="004F599E"/>
    <w:rsid w:val="004F6661"/>
    <w:rsid w:val="004F6C69"/>
    <w:rsid w:val="004F7468"/>
    <w:rsid w:val="004F75BD"/>
    <w:rsid w:val="004F786C"/>
    <w:rsid w:val="004F7A39"/>
    <w:rsid w:val="004F7DF4"/>
    <w:rsid w:val="0050001C"/>
    <w:rsid w:val="0050044C"/>
    <w:rsid w:val="00501057"/>
    <w:rsid w:val="00501AD0"/>
    <w:rsid w:val="00501D52"/>
    <w:rsid w:val="00502036"/>
    <w:rsid w:val="00502200"/>
    <w:rsid w:val="005025B0"/>
    <w:rsid w:val="00502627"/>
    <w:rsid w:val="00502695"/>
    <w:rsid w:val="005029FC"/>
    <w:rsid w:val="00502A15"/>
    <w:rsid w:val="00502B39"/>
    <w:rsid w:val="00502C3D"/>
    <w:rsid w:val="00502C76"/>
    <w:rsid w:val="00503696"/>
    <w:rsid w:val="00503B62"/>
    <w:rsid w:val="0050405E"/>
    <w:rsid w:val="0050420F"/>
    <w:rsid w:val="00504B86"/>
    <w:rsid w:val="0050520B"/>
    <w:rsid w:val="00505672"/>
    <w:rsid w:val="00505B7A"/>
    <w:rsid w:val="005063E1"/>
    <w:rsid w:val="005069BE"/>
    <w:rsid w:val="00506ABE"/>
    <w:rsid w:val="00506FC2"/>
    <w:rsid w:val="0050737B"/>
    <w:rsid w:val="00507A9F"/>
    <w:rsid w:val="0051023B"/>
    <w:rsid w:val="00510445"/>
    <w:rsid w:val="00510FC8"/>
    <w:rsid w:val="005114A1"/>
    <w:rsid w:val="0051153B"/>
    <w:rsid w:val="00511C12"/>
    <w:rsid w:val="00511F82"/>
    <w:rsid w:val="005120C3"/>
    <w:rsid w:val="0051216E"/>
    <w:rsid w:val="00512367"/>
    <w:rsid w:val="00512491"/>
    <w:rsid w:val="00512C36"/>
    <w:rsid w:val="00512EBB"/>
    <w:rsid w:val="00513350"/>
    <w:rsid w:val="0051345F"/>
    <w:rsid w:val="00513621"/>
    <w:rsid w:val="0051427B"/>
    <w:rsid w:val="0051443F"/>
    <w:rsid w:val="00514445"/>
    <w:rsid w:val="00514641"/>
    <w:rsid w:val="00515215"/>
    <w:rsid w:val="00515549"/>
    <w:rsid w:val="005158FF"/>
    <w:rsid w:val="00515A8E"/>
    <w:rsid w:val="00515D6F"/>
    <w:rsid w:val="00516127"/>
    <w:rsid w:val="00516202"/>
    <w:rsid w:val="005164C3"/>
    <w:rsid w:val="00516A16"/>
    <w:rsid w:val="00516AE6"/>
    <w:rsid w:val="00516E5E"/>
    <w:rsid w:val="00517574"/>
    <w:rsid w:val="00520412"/>
    <w:rsid w:val="0052056C"/>
    <w:rsid w:val="00520CAD"/>
    <w:rsid w:val="00520D82"/>
    <w:rsid w:val="005213C1"/>
    <w:rsid w:val="00521508"/>
    <w:rsid w:val="00521B10"/>
    <w:rsid w:val="00521CBF"/>
    <w:rsid w:val="00521F7D"/>
    <w:rsid w:val="00522CE6"/>
    <w:rsid w:val="005232BD"/>
    <w:rsid w:val="0052363D"/>
    <w:rsid w:val="0052399C"/>
    <w:rsid w:val="00523D3D"/>
    <w:rsid w:val="00523DF4"/>
    <w:rsid w:val="005240EE"/>
    <w:rsid w:val="00524591"/>
    <w:rsid w:val="0052481A"/>
    <w:rsid w:val="0052504F"/>
    <w:rsid w:val="005253D1"/>
    <w:rsid w:val="00525643"/>
    <w:rsid w:val="005258C7"/>
    <w:rsid w:val="00525AEE"/>
    <w:rsid w:val="00525DF5"/>
    <w:rsid w:val="00525F90"/>
    <w:rsid w:val="00526093"/>
    <w:rsid w:val="0052639B"/>
    <w:rsid w:val="00526B7F"/>
    <w:rsid w:val="00526EF5"/>
    <w:rsid w:val="0052738E"/>
    <w:rsid w:val="005274C4"/>
    <w:rsid w:val="00527738"/>
    <w:rsid w:val="0052782C"/>
    <w:rsid w:val="005278E7"/>
    <w:rsid w:val="00527A55"/>
    <w:rsid w:val="00527D02"/>
    <w:rsid w:val="00530CE3"/>
    <w:rsid w:val="00531774"/>
    <w:rsid w:val="00532414"/>
    <w:rsid w:val="005333F9"/>
    <w:rsid w:val="00533677"/>
    <w:rsid w:val="00533821"/>
    <w:rsid w:val="00533A6D"/>
    <w:rsid w:val="00533A8C"/>
    <w:rsid w:val="00533E74"/>
    <w:rsid w:val="00533E8F"/>
    <w:rsid w:val="005341EC"/>
    <w:rsid w:val="00534399"/>
    <w:rsid w:val="00534795"/>
    <w:rsid w:val="00534E51"/>
    <w:rsid w:val="0053559E"/>
    <w:rsid w:val="005359EA"/>
    <w:rsid w:val="005365B3"/>
    <w:rsid w:val="0053674F"/>
    <w:rsid w:val="00536961"/>
    <w:rsid w:val="00536BEF"/>
    <w:rsid w:val="00536BFA"/>
    <w:rsid w:val="005372F3"/>
    <w:rsid w:val="00537428"/>
    <w:rsid w:val="005378ED"/>
    <w:rsid w:val="00537963"/>
    <w:rsid w:val="00537B1D"/>
    <w:rsid w:val="00537E56"/>
    <w:rsid w:val="005400F1"/>
    <w:rsid w:val="005402EF"/>
    <w:rsid w:val="00540334"/>
    <w:rsid w:val="00540582"/>
    <w:rsid w:val="0054073F"/>
    <w:rsid w:val="0054083F"/>
    <w:rsid w:val="0054103F"/>
    <w:rsid w:val="0054136A"/>
    <w:rsid w:val="005415A8"/>
    <w:rsid w:val="005415D0"/>
    <w:rsid w:val="00541BB4"/>
    <w:rsid w:val="00541ED6"/>
    <w:rsid w:val="0054271B"/>
    <w:rsid w:val="0054347B"/>
    <w:rsid w:val="00543B84"/>
    <w:rsid w:val="00543DAA"/>
    <w:rsid w:val="0054435F"/>
    <w:rsid w:val="0054440C"/>
    <w:rsid w:val="00544518"/>
    <w:rsid w:val="00544890"/>
    <w:rsid w:val="00544CC0"/>
    <w:rsid w:val="00544D36"/>
    <w:rsid w:val="00544EE6"/>
    <w:rsid w:val="00545088"/>
    <w:rsid w:val="00545779"/>
    <w:rsid w:val="00545C66"/>
    <w:rsid w:val="00545F90"/>
    <w:rsid w:val="005461A1"/>
    <w:rsid w:val="0054650D"/>
    <w:rsid w:val="005465A6"/>
    <w:rsid w:val="005469FB"/>
    <w:rsid w:val="00546B04"/>
    <w:rsid w:val="00547509"/>
    <w:rsid w:val="00547646"/>
    <w:rsid w:val="00547C7B"/>
    <w:rsid w:val="0055018C"/>
    <w:rsid w:val="005502E4"/>
    <w:rsid w:val="00550BA4"/>
    <w:rsid w:val="00550D2E"/>
    <w:rsid w:val="00550F15"/>
    <w:rsid w:val="00551654"/>
    <w:rsid w:val="0055165B"/>
    <w:rsid w:val="005517E2"/>
    <w:rsid w:val="00551A4B"/>
    <w:rsid w:val="0055230B"/>
    <w:rsid w:val="00552378"/>
    <w:rsid w:val="005525D4"/>
    <w:rsid w:val="005527FC"/>
    <w:rsid w:val="00552D52"/>
    <w:rsid w:val="00552DEB"/>
    <w:rsid w:val="0055320A"/>
    <w:rsid w:val="00553584"/>
    <w:rsid w:val="00553925"/>
    <w:rsid w:val="00553BEB"/>
    <w:rsid w:val="005548F9"/>
    <w:rsid w:val="00554D5F"/>
    <w:rsid w:val="00555629"/>
    <w:rsid w:val="005565C1"/>
    <w:rsid w:val="0055675F"/>
    <w:rsid w:val="0055717B"/>
    <w:rsid w:val="00557632"/>
    <w:rsid w:val="005577D7"/>
    <w:rsid w:val="00557A50"/>
    <w:rsid w:val="0056026B"/>
    <w:rsid w:val="00560348"/>
    <w:rsid w:val="0056043E"/>
    <w:rsid w:val="00560771"/>
    <w:rsid w:val="00560A64"/>
    <w:rsid w:val="00560EF5"/>
    <w:rsid w:val="00560FD9"/>
    <w:rsid w:val="00561088"/>
    <w:rsid w:val="00561DF1"/>
    <w:rsid w:val="005621F5"/>
    <w:rsid w:val="005623E8"/>
    <w:rsid w:val="005625DB"/>
    <w:rsid w:val="00562826"/>
    <w:rsid w:val="00562D98"/>
    <w:rsid w:val="00562F8B"/>
    <w:rsid w:val="005630D4"/>
    <w:rsid w:val="00563161"/>
    <w:rsid w:val="00563473"/>
    <w:rsid w:val="00563772"/>
    <w:rsid w:val="005637E2"/>
    <w:rsid w:val="00563818"/>
    <w:rsid w:val="00563FF6"/>
    <w:rsid w:val="00564AE0"/>
    <w:rsid w:val="00564E22"/>
    <w:rsid w:val="00565491"/>
    <w:rsid w:val="00565584"/>
    <w:rsid w:val="00565932"/>
    <w:rsid w:val="00565D3F"/>
    <w:rsid w:val="0056621E"/>
    <w:rsid w:val="0056641F"/>
    <w:rsid w:val="0056655B"/>
    <w:rsid w:val="0056790A"/>
    <w:rsid w:val="0057029D"/>
    <w:rsid w:val="0057038B"/>
    <w:rsid w:val="00570B8B"/>
    <w:rsid w:val="00570C33"/>
    <w:rsid w:val="005712CC"/>
    <w:rsid w:val="00571516"/>
    <w:rsid w:val="005716F0"/>
    <w:rsid w:val="00571FC1"/>
    <w:rsid w:val="00572109"/>
    <w:rsid w:val="00572375"/>
    <w:rsid w:val="00572DDD"/>
    <w:rsid w:val="00572DF5"/>
    <w:rsid w:val="00572F32"/>
    <w:rsid w:val="00573383"/>
    <w:rsid w:val="005748EF"/>
    <w:rsid w:val="00575581"/>
    <w:rsid w:val="0057570E"/>
    <w:rsid w:val="00575AB1"/>
    <w:rsid w:val="00575ADB"/>
    <w:rsid w:val="00575B5F"/>
    <w:rsid w:val="00576E1E"/>
    <w:rsid w:val="00576E57"/>
    <w:rsid w:val="005771F8"/>
    <w:rsid w:val="00577FC2"/>
    <w:rsid w:val="00580301"/>
    <w:rsid w:val="005807FD"/>
    <w:rsid w:val="005814A9"/>
    <w:rsid w:val="00581527"/>
    <w:rsid w:val="00581579"/>
    <w:rsid w:val="00581678"/>
    <w:rsid w:val="005816A9"/>
    <w:rsid w:val="00581B57"/>
    <w:rsid w:val="00581F06"/>
    <w:rsid w:val="005821AD"/>
    <w:rsid w:val="00582C65"/>
    <w:rsid w:val="0058375A"/>
    <w:rsid w:val="00583FDD"/>
    <w:rsid w:val="00584545"/>
    <w:rsid w:val="00584EB7"/>
    <w:rsid w:val="00585111"/>
    <w:rsid w:val="00585BB9"/>
    <w:rsid w:val="00585E87"/>
    <w:rsid w:val="00586650"/>
    <w:rsid w:val="00586656"/>
    <w:rsid w:val="0058681D"/>
    <w:rsid w:val="00586B7E"/>
    <w:rsid w:val="00586C13"/>
    <w:rsid w:val="00586CFC"/>
    <w:rsid w:val="0058702A"/>
    <w:rsid w:val="00587089"/>
    <w:rsid w:val="005870F5"/>
    <w:rsid w:val="0058767A"/>
    <w:rsid w:val="0058770C"/>
    <w:rsid w:val="00587D59"/>
    <w:rsid w:val="00587E9A"/>
    <w:rsid w:val="0059067C"/>
    <w:rsid w:val="00590B6E"/>
    <w:rsid w:val="005912F0"/>
    <w:rsid w:val="005915EB"/>
    <w:rsid w:val="005916EE"/>
    <w:rsid w:val="005933A6"/>
    <w:rsid w:val="00594489"/>
    <w:rsid w:val="00594A20"/>
    <w:rsid w:val="00594F91"/>
    <w:rsid w:val="00595270"/>
    <w:rsid w:val="005952F4"/>
    <w:rsid w:val="00595AFA"/>
    <w:rsid w:val="00595C92"/>
    <w:rsid w:val="00595E69"/>
    <w:rsid w:val="00595FE2"/>
    <w:rsid w:val="005960DD"/>
    <w:rsid w:val="00596157"/>
    <w:rsid w:val="00596BC5"/>
    <w:rsid w:val="00596DE1"/>
    <w:rsid w:val="00596E7E"/>
    <w:rsid w:val="00596F9F"/>
    <w:rsid w:val="005973B8"/>
    <w:rsid w:val="005976EC"/>
    <w:rsid w:val="00597B09"/>
    <w:rsid w:val="00597B48"/>
    <w:rsid w:val="005A0499"/>
    <w:rsid w:val="005A0B5E"/>
    <w:rsid w:val="005A0F58"/>
    <w:rsid w:val="005A1A97"/>
    <w:rsid w:val="005A1E46"/>
    <w:rsid w:val="005A238E"/>
    <w:rsid w:val="005A2844"/>
    <w:rsid w:val="005A2A30"/>
    <w:rsid w:val="005A2B72"/>
    <w:rsid w:val="005A303C"/>
    <w:rsid w:val="005A399A"/>
    <w:rsid w:val="005A39C3"/>
    <w:rsid w:val="005A3CCD"/>
    <w:rsid w:val="005A42BF"/>
    <w:rsid w:val="005A45CF"/>
    <w:rsid w:val="005A4653"/>
    <w:rsid w:val="005A49DB"/>
    <w:rsid w:val="005A4E3D"/>
    <w:rsid w:val="005A4F0E"/>
    <w:rsid w:val="005A5327"/>
    <w:rsid w:val="005A673E"/>
    <w:rsid w:val="005A688A"/>
    <w:rsid w:val="005A6B17"/>
    <w:rsid w:val="005A76B3"/>
    <w:rsid w:val="005A7820"/>
    <w:rsid w:val="005A79D1"/>
    <w:rsid w:val="005A7AFF"/>
    <w:rsid w:val="005A7B1C"/>
    <w:rsid w:val="005A7F5F"/>
    <w:rsid w:val="005B02BF"/>
    <w:rsid w:val="005B0A41"/>
    <w:rsid w:val="005B0ABB"/>
    <w:rsid w:val="005B1425"/>
    <w:rsid w:val="005B1646"/>
    <w:rsid w:val="005B1970"/>
    <w:rsid w:val="005B23EF"/>
    <w:rsid w:val="005B26E2"/>
    <w:rsid w:val="005B2CF4"/>
    <w:rsid w:val="005B2EEB"/>
    <w:rsid w:val="005B2FBF"/>
    <w:rsid w:val="005B3011"/>
    <w:rsid w:val="005B335A"/>
    <w:rsid w:val="005B3C81"/>
    <w:rsid w:val="005B3D71"/>
    <w:rsid w:val="005B3E02"/>
    <w:rsid w:val="005B41C6"/>
    <w:rsid w:val="005B420D"/>
    <w:rsid w:val="005B471E"/>
    <w:rsid w:val="005B48C2"/>
    <w:rsid w:val="005B4A6F"/>
    <w:rsid w:val="005B52B4"/>
    <w:rsid w:val="005B57EF"/>
    <w:rsid w:val="005B5B5D"/>
    <w:rsid w:val="005B6B7E"/>
    <w:rsid w:val="005B6F71"/>
    <w:rsid w:val="005B720B"/>
    <w:rsid w:val="005B76C8"/>
    <w:rsid w:val="005B7DA5"/>
    <w:rsid w:val="005C0175"/>
    <w:rsid w:val="005C11AF"/>
    <w:rsid w:val="005C17C0"/>
    <w:rsid w:val="005C1B51"/>
    <w:rsid w:val="005C206A"/>
    <w:rsid w:val="005C2244"/>
    <w:rsid w:val="005C2701"/>
    <w:rsid w:val="005C29D6"/>
    <w:rsid w:val="005C34CD"/>
    <w:rsid w:val="005C3D43"/>
    <w:rsid w:val="005C4507"/>
    <w:rsid w:val="005C4B53"/>
    <w:rsid w:val="005C5059"/>
    <w:rsid w:val="005C50B1"/>
    <w:rsid w:val="005C5F59"/>
    <w:rsid w:val="005C649B"/>
    <w:rsid w:val="005C70F1"/>
    <w:rsid w:val="005C7190"/>
    <w:rsid w:val="005C7324"/>
    <w:rsid w:val="005C74A1"/>
    <w:rsid w:val="005C77E9"/>
    <w:rsid w:val="005D1029"/>
    <w:rsid w:val="005D10AB"/>
    <w:rsid w:val="005D1766"/>
    <w:rsid w:val="005D4827"/>
    <w:rsid w:val="005D4CAA"/>
    <w:rsid w:val="005D52E1"/>
    <w:rsid w:val="005D607E"/>
    <w:rsid w:val="005D6450"/>
    <w:rsid w:val="005D75B0"/>
    <w:rsid w:val="005D76D6"/>
    <w:rsid w:val="005D7AF0"/>
    <w:rsid w:val="005D7E56"/>
    <w:rsid w:val="005E089B"/>
    <w:rsid w:val="005E1075"/>
    <w:rsid w:val="005E1705"/>
    <w:rsid w:val="005E1792"/>
    <w:rsid w:val="005E2FFD"/>
    <w:rsid w:val="005E3178"/>
    <w:rsid w:val="005E4D76"/>
    <w:rsid w:val="005E5A47"/>
    <w:rsid w:val="005E6379"/>
    <w:rsid w:val="005E643A"/>
    <w:rsid w:val="005E6528"/>
    <w:rsid w:val="005E67F0"/>
    <w:rsid w:val="005E6E95"/>
    <w:rsid w:val="005E6EEE"/>
    <w:rsid w:val="005E722E"/>
    <w:rsid w:val="005E7749"/>
    <w:rsid w:val="005F104C"/>
    <w:rsid w:val="005F140A"/>
    <w:rsid w:val="005F144E"/>
    <w:rsid w:val="005F1744"/>
    <w:rsid w:val="005F1FF8"/>
    <w:rsid w:val="005F2051"/>
    <w:rsid w:val="005F27C5"/>
    <w:rsid w:val="005F2D61"/>
    <w:rsid w:val="005F2F1E"/>
    <w:rsid w:val="005F3268"/>
    <w:rsid w:val="005F3760"/>
    <w:rsid w:val="005F3850"/>
    <w:rsid w:val="005F3940"/>
    <w:rsid w:val="005F3DB5"/>
    <w:rsid w:val="005F3DEA"/>
    <w:rsid w:val="005F437F"/>
    <w:rsid w:val="005F45B5"/>
    <w:rsid w:val="005F505F"/>
    <w:rsid w:val="005F5065"/>
    <w:rsid w:val="005F50E7"/>
    <w:rsid w:val="005F5496"/>
    <w:rsid w:val="005F5730"/>
    <w:rsid w:val="005F62DF"/>
    <w:rsid w:val="005F6FF5"/>
    <w:rsid w:val="005F7381"/>
    <w:rsid w:val="00600332"/>
    <w:rsid w:val="00600405"/>
    <w:rsid w:val="00600580"/>
    <w:rsid w:val="0060123C"/>
    <w:rsid w:val="00601F3C"/>
    <w:rsid w:val="0060292E"/>
    <w:rsid w:val="00602F87"/>
    <w:rsid w:val="00603250"/>
    <w:rsid w:val="00603D54"/>
    <w:rsid w:val="00603F73"/>
    <w:rsid w:val="0060414B"/>
    <w:rsid w:val="0060441D"/>
    <w:rsid w:val="00604A8D"/>
    <w:rsid w:val="00604CA1"/>
    <w:rsid w:val="00604DF1"/>
    <w:rsid w:val="006058DB"/>
    <w:rsid w:val="00605A37"/>
    <w:rsid w:val="00605A4F"/>
    <w:rsid w:val="00605C78"/>
    <w:rsid w:val="00605D21"/>
    <w:rsid w:val="00606314"/>
    <w:rsid w:val="006071F6"/>
    <w:rsid w:val="00607211"/>
    <w:rsid w:val="0060756E"/>
    <w:rsid w:val="00610297"/>
    <w:rsid w:val="00610BBA"/>
    <w:rsid w:val="00611911"/>
    <w:rsid w:val="00611AB4"/>
    <w:rsid w:val="00612015"/>
    <w:rsid w:val="006126D6"/>
    <w:rsid w:val="006127DC"/>
    <w:rsid w:val="00612976"/>
    <w:rsid w:val="00613031"/>
    <w:rsid w:val="00613F75"/>
    <w:rsid w:val="006140EC"/>
    <w:rsid w:val="0061443B"/>
    <w:rsid w:val="006149E7"/>
    <w:rsid w:val="00614CF7"/>
    <w:rsid w:val="00614EB3"/>
    <w:rsid w:val="0061571B"/>
    <w:rsid w:val="0061577A"/>
    <w:rsid w:val="00615DEB"/>
    <w:rsid w:val="006160E2"/>
    <w:rsid w:val="00616A05"/>
    <w:rsid w:val="00616BC7"/>
    <w:rsid w:val="006172F7"/>
    <w:rsid w:val="00617F63"/>
    <w:rsid w:val="00620523"/>
    <w:rsid w:val="006206C2"/>
    <w:rsid w:val="00620744"/>
    <w:rsid w:val="006209B9"/>
    <w:rsid w:val="00620DAE"/>
    <w:rsid w:val="00621053"/>
    <w:rsid w:val="006211FE"/>
    <w:rsid w:val="00621913"/>
    <w:rsid w:val="006219CC"/>
    <w:rsid w:val="00621AB0"/>
    <w:rsid w:val="00621B3E"/>
    <w:rsid w:val="00621FEB"/>
    <w:rsid w:val="0062270D"/>
    <w:rsid w:val="00622A90"/>
    <w:rsid w:val="00622CC5"/>
    <w:rsid w:val="00622CD6"/>
    <w:rsid w:val="00623271"/>
    <w:rsid w:val="006237C5"/>
    <w:rsid w:val="00623DE3"/>
    <w:rsid w:val="0062448A"/>
    <w:rsid w:val="00624968"/>
    <w:rsid w:val="00624C8E"/>
    <w:rsid w:val="006251CC"/>
    <w:rsid w:val="00626242"/>
    <w:rsid w:val="00626EE2"/>
    <w:rsid w:val="0062731C"/>
    <w:rsid w:val="00627900"/>
    <w:rsid w:val="00630172"/>
    <w:rsid w:val="00630532"/>
    <w:rsid w:val="00630C36"/>
    <w:rsid w:val="00630E6A"/>
    <w:rsid w:val="00631505"/>
    <w:rsid w:val="00631B6E"/>
    <w:rsid w:val="00632113"/>
    <w:rsid w:val="00633AA6"/>
    <w:rsid w:val="00633F49"/>
    <w:rsid w:val="00633FB9"/>
    <w:rsid w:val="00634507"/>
    <w:rsid w:val="00634D47"/>
    <w:rsid w:val="00634D97"/>
    <w:rsid w:val="00634FD8"/>
    <w:rsid w:val="006350C8"/>
    <w:rsid w:val="006351DB"/>
    <w:rsid w:val="006355D2"/>
    <w:rsid w:val="00635B70"/>
    <w:rsid w:val="0063616E"/>
    <w:rsid w:val="00636C58"/>
    <w:rsid w:val="00636F9D"/>
    <w:rsid w:val="006374A3"/>
    <w:rsid w:val="00637BF5"/>
    <w:rsid w:val="00640614"/>
    <w:rsid w:val="0064098A"/>
    <w:rsid w:val="00640A00"/>
    <w:rsid w:val="00640A39"/>
    <w:rsid w:val="00640B89"/>
    <w:rsid w:val="00641900"/>
    <w:rsid w:val="00641D1D"/>
    <w:rsid w:val="00641F34"/>
    <w:rsid w:val="00642A74"/>
    <w:rsid w:val="00642F78"/>
    <w:rsid w:val="0064311A"/>
    <w:rsid w:val="00643A26"/>
    <w:rsid w:val="00644F45"/>
    <w:rsid w:val="00645199"/>
    <w:rsid w:val="006455CB"/>
    <w:rsid w:val="00645E0F"/>
    <w:rsid w:val="006460DF"/>
    <w:rsid w:val="00646310"/>
    <w:rsid w:val="00646352"/>
    <w:rsid w:val="00646468"/>
    <w:rsid w:val="006467D6"/>
    <w:rsid w:val="006470C5"/>
    <w:rsid w:val="0064714E"/>
    <w:rsid w:val="00647309"/>
    <w:rsid w:val="006473D7"/>
    <w:rsid w:val="00647594"/>
    <w:rsid w:val="006477A4"/>
    <w:rsid w:val="00647A22"/>
    <w:rsid w:val="00647AA7"/>
    <w:rsid w:val="00647AE1"/>
    <w:rsid w:val="00647B8A"/>
    <w:rsid w:val="00650C66"/>
    <w:rsid w:val="00651198"/>
    <w:rsid w:val="0065128B"/>
    <w:rsid w:val="00651BB1"/>
    <w:rsid w:val="00651C46"/>
    <w:rsid w:val="0065262F"/>
    <w:rsid w:val="0065322C"/>
    <w:rsid w:val="00653906"/>
    <w:rsid w:val="00653B27"/>
    <w:rsid w:val="00654097"/>
    <w:rsid w:val="006546C4"/>
    <w:rsid w:val="00654752"/>
    <w:rsid w:val="00656469"/>
    <w:rsid w:val="00656932"/>
    <w:rsid w:val="00656CC9"/>
    <w:rsid w:val="00656E18"/>
    <w:rsid w:val="0065712F"/>
    <w:rsid w:val="006573ED"/>
    <w:rsid w:val="0065749E"/>
    <w:rsid w:val="00660B41"/>
    <w:rsid w:val="00660C99"/>
    <w:rsid w:val="0066106D"/>
    <w:rsid w:val="00661CD2"/>
    <w:rsid w:val="00661DCB"/>
    <w:rsid w:val="00662449"/>
    <w:rsid w:val="006628AD"/>
    <w:rsid w:val="00663083"/>
    <w:rsid w:val="00663433"/>
    <w:rsid w:val="0066384B"/>
    <w:rsid w:val="006650B9"/>
    <w:rsid w:val="006655BE"/>
    <w:rsid w:val="00665A72"/>
    <w:rsid w:val="00665BEC"/>
    <w:rsid w:val="00666E0A"/>
    <w:rsid w:val="00666FD8"/>
    <w:rsid w:val="00667AEA"/>
    <w:rsid w:val="0067009F"/>
    <w:rsid w:val="00670A50"/>
    <w:rsid w:val="00670BAC"/>
    <w:rsid w:val="00670F51"/>
    <w:rsid w:val="006714FC"/>
    <w:rsid w:val="006721C3"/>
    <w:rsid w:val="0067296C"/>
    <w:rsid w:val="00672EEF"/>
    <w:rsid w:val="00673010"/>
    <w:rsid w:val="00673723"/>
    <w:rsid w:val="0067403A"/>
    <w:rsid w:val="00674160"/>
    <w:rsid w:val="00674897"/>
    <w:rsid w:val="00674CAC"/>
    <w:rsid w:val="006755F8"/>
    <w:rsid w:val="006758E6"/>
    <w:rsid w:val="00675A16"/>
    <w:rsid w:val="00675B47"/>
    <w:rsid w:val="00675D0F"/>
    <w:rsid w:val="006761DB"/>
    <w:rsid w:val="00676400"/>
    <w:rsid w:val="00676702"/>
    <w:rsid w:val="00676DF3"/>
    <w:rsid w:val="00676F10"/>
    <w:rsid w:val="00677642"/>
    <w:rsid w:val="00677880"/>
    <w:rsid w:val="00677D16"/>
    <w:rsid w:val="00677EFB"/>
    <w:rsid w:val="006800B1"/>
    <w:rsid w:val="006802FF"/>
    <w:rsid w:val="006804C3"/>
    <w:rsid w:val="00680512"/>
    <w:rsid w:val="00680548"/>
    <w:rsid w:val="00680875"/>
    <w:rsid w:val="00680FEB"/>
    <w:rsid w:val="006814E2"/>
    <w:rsid w:val="00681A9E"/>
    <w:rsid w:val="00681E1B"/>
    <w:rsid w:val="0068220C"/>
    <w:rsid w:val="00682249"/>
    <w:rsid w:val="00682FED"/>
    <w:rsid w:val="006830AF"/>
    <w:rsid w:val="006830B7"/>
    <w:rsid w:val="006831D1"/>
    <w:rsid w:val="006835FA"/>
    <w:rsid w:val="00683776"/>
    <w:rsid w:val="00683A77"/>
    <w:rsid w:val="0068411B"/>
    <w:rsid w:val="006841A3"/>
    <w:rsid w:val="006847F0"/>
    <w:rsid w:val="00685917"/>
    <w:rsid w:val="00685989"/>
    <w:rsid w:val="00685DB2"/>
    <w:rsid w:val="00686190"/>
    <w:rsid w:val="006862AA"/>
    <w:rsid w:val="0068686D"/>
    <w:rsid w:val="00686E20"/>
    <w:rsid w:val="0068711A"/>
    <w:rsid w:val="00687430"/>
    <w:rsid w:val="00687B5B"/>
    <w:rsid w:val="00687D84"/>
    <w:rsid w:val="00690676"/>
    <w:rsid w:val="00690DA7"/>
    <w:rsid w:val="00690EC2"/>
    <w:rsid w:val="00691384"/>
    <w:rsid w:val="0069177C"/>
    <w:rsid w:val="0069185E"/>
    <w:rsid w:val="006919CD"/>
    <w:rsid w:val="00691DE2"/>
    <w:rsid w:val="006932BE"/>
    <w:rsid w:val="00693982"/>
    <w:rsid w:val="00693B62"/>
    <w:rsid w:val="006941F9"/>
    <w:rsid w:val="00694825"/>
    <w:rsid w:val="00694D1C"/>
    <w:rsid w:val="00694E4A"/>
    <w:rsid w:val="00694EA8"/>
    <w:rsid w:val="00695072"/>
    <w:rsid w:val="0069577D"/>
    <w:rsid w:val="00695831"/>
    <w:rsid w:val="00695996"/>
    <w:rsid w:val="006963D6"/>
    <w:rsid w:val="006964D3"/>
    <w:rsid w:val="006964DB"/>
    <w:rsid w:val="006966AF"/>
    <w:rsid w:val="00696979"/>
    <w:rsid w:val="0069787C"/>
    <w:rsid w:val="00697996"/>
    <w:rsid w:val="00697A39"/>
    <w:rsid w:val="006A0DEC"/>
    <w:rsid w:val="006A0E29"/>
    <w:rsid w:val="006A1C38"/>
    <w:rsid w:val="006A1DA7"/>
    <w:rsid w:val="006A21EE"/>
    <w:rsid w:val="006A2D83"/>
    <w:rsid w:val="006A2FD9"/>
    <w:rsid w:val="006A30DC"/>
    <w:rsid w:val="006A30DF"/>
    <w:rsid w:val="006A474B"/>
    <w:rsid w:val="006A4AA7"/>
    <w:rsid w:val="006A4BEF"/>
    <w:rsid w:val="006A4BF0"/>
    <w:rsid w:val="006A5326"/>
    <w:rsid w:val="006A560C"/>
    <w:rsid w:val="006A562D"/>
    <w:rsid w:val="006A5D38"/>
    <w:rsid w:val="006A5D9B"/>
    <w:rsid w:val="006A6003"/>
    <w:rsid w:val="006A6047"/>
    <w:rsid w:val="006A6236"/>
    <w:rsid w:val="006A66E7"/>
    <w:rsid w:val="006A6A5F"/>
    <w:rsid w:val="006A6C4E"/>
    <w:rsid w:val="006A6D2C"/>
    <w:rsid w:val="006A6D48"/>
    <w:rsid w:val="006A70EE"/>
    <w:rsid w:val="006A734D"/>
    <w:rsid w:val="006A7C56"/>
    <w:rsid w:val="006A7EDC"/>
    <w:rsid w:val="006A7F04"/>
    <w:rsid w:val="006B0101"/>
    <w:rsid w:val="006B0B7C"/>
    <w:rsid w:val="006B0E45"/>
    <w:rsid w:val="006B13CD"/>
    <w:rsid w:val="006B1725"/>
    <w:rsid w:val="006B1772"/>
    <w:rsid w:val="006B29C8"/>
    <w:rsid w:val="006B371E"/>
    <w:rsid w:val="006B3903"/>
    <w:rsid w:val="006B3951"/>
    <w:rsid w:val="006B3F6C"/>
    <w:rsid w:val="006B4746"/>
    <w:rsid w:val="006B48CC"/>
    <w:rsid w:val="006B49CE"/>
    <w:rsid w:val="006B504C"/>
    <w:rsid w:val="006B51FF"/>
    <w:rsid w:val="006B524A"/>
    <w:rsid w:val="006B5731"/>
    <w:rsid w:val="006B587D"/>
    <w:rsid w:val="006B5EED"/>
    <w:rsid w:val="006B6016"/>
    <w:rsid w:val="006B653E"/>
    <w:rsid w:val="006B69D4"/>
    <w:rsid w:val="006B6E61"/>
    <w:rsid w:val="006B73C8"/>
    <w:rsid w:val="006C0657"/>
    <w:rsid w:val="006C085B"/>
    <w:rsid w:val="006C1039"/>
    <w:rsid w:val="006C12D7"/>
    <w:rsid w:val="006C14C7"/>
    <w:rsid w:val="006C1522"/>
    <w:rsid w:val="006C1607"/>
    <w:rsid w:val="006C16BC"/>
    <w:rsid w:val="006C1725"/>
    <w:rsid w:val="006C19A1"/>
    <w:rsid w:val="006C1A38"/>
    <w:rsid w:val="006C21BC"/>
    <w:rsid w:val="006C23CE"/>
    <w:rsid w:val="006C250A"/>
    <w:rsid w:val="006C27F3"/>
    <w:rsid w:val="006C28DF"/>
    <w:rsid w:val="006C2C65"/>
    <w:rsid w:val="006C2E5E"/>
    <w:rsid w:val="006C3109"/>
    <w:rsid w:val="006C3232"/>
    <w:rsid w:val="006C342B"/>
    <w:rsid w:val="006C34BB"/>
    <w:rsid w:val="006C3FFC"/>
    <w:rsid w:val="006C4062"/>
    <w:rsid w:val="006C473E"/>
    <w:rsid w:val="006C4865"/>
    <w:rsid w:val="006C4B50"/>
    <w:rsid w:val="006C4C47"/>
    <w:rsid w:val="006C4CE4"/>
    <w:rsid w:val="006C5AB1"/>
    <w:rsid w:val="006C5C5C"/>
    <w:rsid w:val="006C5E47"/>
    <w:rsid w:val="006C5F7D"/>
    <w:rsid w:val="006C5FDB"/>
    <w:rsid w:val="006C6040"/>
    <w:rsid w:val="006C6E28"/>
    <w:rsid w:val="006C6E97"/>
    <w:rsid w:val="006C733C"/>
    <w:rsid w:val="006C75DB"/>
    <w:rsid w:val="006C7BD7"/>
    <w:rsid w:val="006D0DF0"/>
    <w:rsid w:val="006D0F43"/>
    <w:rsid w:val="006D1FB0"/>
    <w:rsid w:val="006D21C1"/>
    <w:rsid w:val="006D232C"/>
    <w:rsid w:val="006D2338"/>
    <w:rsid w:val="006D36E3"/>
    <w:rsid w:val="006D3A13"/>
    <w:rsid w:val="006D47DF"/>
    <w:rsid w:val="006D4C02"/>
    <w:rsid w:val="006D50B9"/>
    <w:rsid w:val="006D5534"/>
    <w:rsid w:val="006D5630"/>
    <w:rsid w:val="006D5650"/>
    <w:rsid w:val="006D5AF5"/>
    <w:rsid w:val="006D5CBF"/>
    <w:rsid w:val="006D5D79"/>
    <w:rsid w:val="006D5E60"/>
    <w:rsid w:val="006D618B"/>
    <w:rsid w:val="006D6457"/>
    <w:rsid w:val="006D653A"/>
    <w:rsid w:val="006D6BD7"/>
    <w:rsid w:val="006D729B"/>
    <w:rsid w:val="006D72AC"/>
    <w:rsid w:val="006D72B5"/>
    <w:rsid w:val="006D7DC3"/>
    <w:rsid w:val="006D7E94"/>
    <w:rsid w:val="006D7FBF"/>
    <w:rsid w:val="006E001E"/>
    <w:rsid w:val="006E0A69"/>
    <w:rsid w:val="006E0B52"/>
    <w:rsid w:val="006E0E01"/>
    <w:rsid w:val="006E1505"/>
    <w:rsid w:val="006E1D6E"/>
    <w:rsid w:val="006E1EF7"/>
    <w:rsid w:val="006E22E4"/>
    <w:rsid w:val="006E2504"/>
    <w:rsid w:val="006E26C1"/>
    <w:rsid w:val="006E3041"/>
    <w:rsid w:val="006E3842"/>
    <w:rsid w:val="006E4046"/>
    <w:rsid w:val="006E42DB"/>
    <w:rsid w:val="006E50D5"/>
    <w:rsid w:val="006E56D8"/>
    <w:rsid w:val="006E5A83"/>
    <w:rsid w:val="006E6034"/>
    <w:rsid w:val="006E6739"/>
    <w:rsid w:val="006E696B"/>
    <w:rsid w:val="006E6C91"/>
    <w:rsid w:val="006E6D28"/>
    <w:rsid w:val="006F020C"/>
    <w:rsid w:val="006F0720"/>
    <w:rsid w:val="006F106B"/>
    <w:rsid w:val="006F1129"/>
    <w:rsid w:val="006F11F5"/>
    <w:rsid w:val="006F1AFA"/>
    <w:rsid w:val="006F1CA5"/>
    <w:rsid w:val="006F21F4"/>
    <w:rsid w:val="006F221D"/>
    <w:rsid w:val="006F23DD"/>
    <w:rsid w:val="006F24D8"/>
    <w:rsid w:val="006F24E7"/>
    <w:rsid w:val="006F26DD"/>
    <w:rsid w:val="006F27F2"/>
    <w:rsid w:val="006F3639"/>
    <w:rsid w:val="006F3D49"/>
    <w:rsid w:val="006F4220"/>
    <w:rsid w:val="006F5BC2"/>
    <w:rsid w:val="006F5FDB"/>
    <w:rsid w:val="006F64F0"/>
    <w:rsid w:val="006F69AA"/>
    <w:rsid w:val="006F6BC4"/>
    <w:rsid w:val="006F79CA"/>
    <w:rsid w:val="006F7AA9"/>
    <w:rsid w:val="0070014C"/>
    <w:rsid w:val="007003EE"/>
    <w:rsid w:val="007012E9"/>
    <w:rsid w:val="00701428"/>
    <w:rsid w:val="00701774"/>
    <w:rsid w:val="0070179A"/>
    <w:rsid w:val="00701BF2"/>
    <w:rsid w:val="00702780"/>
    <w:rsid w:val="00702E24"/>
    <w:rsid w:val="0070311A"/>
    <w:rsid w:val="0070314C"/>
    <w:rsid w:val="0070366B"/>
    <w:rsid w:val="00703D5D"/>
    <w:rsid w:val="007043D0"/>
    <w:rsid w:val="00704A7B"/>
    <w:rsid w:val="00704BE7"/>
    <w:rsid w:val="00704E26"/>
    <w:rsid w:val="00704F49"/>
    <w:rsid w:val="00705322"/>
    <w:rsid w:val="0070542D"/>
    <w:rsid w:val="00705C2D"/>
    <w:rsid w:val="00706007"/>
    <w:rsid w:val="0070626C"/>
    <w:rsid w:val="00706844"/>
    <w:rsid w:val="007068FE"/>
    <w:rsid w:val="00706ABA"/>
    <w:rsid w:val="00706B0F"/>
    <w:rsid w:val="00706E12"/>
    <w:rsid w:val="00707764"/>
    <w:rsid w:val="00707829"/>
    <w:rsid w:val="00707AAA"/>
    <w:rsid w:val="00707F7E"/>
    <w:rsid w:val="00710352"/>
    <w:rsid w:val="00710D16"/>
    <w:rsid w:val="0071168E"/>
    <w:rsid w:val="007117F2"/>
    <w:rsid w:val="00712D47"/>
    <w:rsid w:val="00713802"/>
    <w:rsid w:val="00713D88"/>
    <w:rsid w:val="00713EB3"/>
    <w:rsid w:val="00713FFD"/>
    <w:rsid w:val="0071416F"/>
    <w:rsid w:val="00714CFD"/>
    <w:rsid w:val="00714E9C"/>
    <w:rsid w:val="00715A0A"/>
    <w:rsid w:val="00717926"/>
    <w:rsid w:val="0072036A"/>
    <w:rsid w:val="007205E8"/>
    <w:rsid w:val="007205FF"/>
    <w:rsid w:val="007208D0"/>
    <w:rsid w:val="007219C4"/>
    <w:rsid w:val="00721C87"/>
    <w:rsid w:val="00721E0B"/>
    <w:rsid w:val="0072247F"/>
    <w:rsid w:val="00722DB5"/>
    <w:rsid w:val="00722EFA"/>
    <w:rsid w:val="00723014"/>
    <w:rsid w:val="0072375B"/>
    <w:rsid w:val="00723FFA"/>
    <w:rsid w:val="007247F1"/>
    <w:rsid w:val="00724FF1"/>
    <w:rsid w:val="00725783"/>
    <w:rsid w:val="00725989"/>
    <w:rsid w:val="00725A72"/>
    <w:rsid w:val="00727096"/>
    <w:rsid w:val="00727163"/>
    <w:rsid w:val="00727A35"/>
    <w:rsid w:val="00727CBD"/>
    <w:rsid w:val="00727FC3"/>
    <w:rsid w:val="007301D9"/>
    <w:rsid w:val="0073033E"/>
    <w:rsid w:val="007307E0"/>
    <w:rsid w:val="00730C9A"/>
    <w:rsid w:val="0073105A"/>
    <w:rsid w:val="00731150"/>
    <w:rsid w:val="007312B8"/>
    <w:rsid w:val="007314B0"/>
    <w:rsid w:val="00731E65"/>
    <w:rsid w:val="007321A0"/>
    <w:rsid w:val="00732242"/>
    <w:rsid w:val="007322A8"/>
    <w:rsid w:val="007327EF"/>
    <w:rsid w:val="00732806"/>
    <w:rsid w:val="0073292B"/>
    <w:rsid w:val="007330C3"/>
    <w:rsid w:val="007337A4"/>
    <w:rsid w:val="0073398D"/>
    <w:rsid w:val="00733F01"/>
    <w:rsid w:val="0073486B"/>
    <w:rsid w:val="00734E0F"/>
    <w:rsid w:val="00734ECE"/>
    <w:rsid w:val="007351BE"/>
    <w:rsid w:val="00735947"/>
    <w:rsid w:val="00735C90"/>
    <w:rsid w:val="00735D3B"/>
    <w:rsid w:val="007365BC"/>
    <w:rsid w:val="0073783F"/>
    <w:rsid w:val="00737911"/>
    <w:rsid w:val="00737BE6"/>
    <w:rsid w:val="00740387"/>
    <w:rsid w:val="0074042E"/>
    <w:rsid w:val="00740ABB"/>
    <w:rsid w:val="007412D5"/>
    <w:rsid w:val="007418E3"/>
    <w:rsid w:val="00741A4D"/>
    <w:rsid w:val="00741D0C"/>
    <w:rsid w:val="00741DA0"/>
    <w:rsid w:val="00741FBB"/>
    <w:rsid w:val="007423D7"/>
    <w:rsid w:val="007427C6"/>
    <w:rsid w:val="00742A4F"/>
    <w:rsid w:val="00742E49"/>
    <w:rsid w:val="007433A2"/>
    <w:rsid w:val="007439D9"/>
    <w:rsid w:val="0074432B"/>
    <w:rsid w:val="0074460D"/>
    <w:rsid w:val="007447A2"/>
    <w:rsid w:val="007447AB"/>
    <w:rsid w:val="0074487D"/>
    <w:rsid w:val="00744E5E"/>
    <w:rsid w:val="0074511C"/>
    <w:rsid w:val="0074575D"/>
    <w:rsid w:val="00745C67"/>
    <w:rsid w:val="00745D38"/>
    <w:rsid w:val="00745F0B"/>
    <w:rsid w:val="00746863"/>
    <w:rsid w:val="0074691A"/>
    <w:rsid w:val="00746F68"/>
    <w:rsid w:val="00747209"/>
    <w:rsid w:val="00747407"/>
    <w:rsid w:val="00747CB0"/>
    <w:rsid w:val="00747FD3"/>
    <w:rsid w:val="0075021C"/>
    <w:rsid w:val="00750516"/>
    <w:rsid w:val="00750740"/>
    <w:rsid w:val="00750962"/>
    <w:rsid w:val="00751428"/>
    <w:rsid w:val="00751F00"/>
    <w:rsid w:val="0075270A"/>
    <w:rsid w:val="00752B93"/>
    <w:rsid w:val="00752D03"/>
    <w:rsid w:val="00753191"/>
    <w:rsid w:val="007534F3"/>
    <w:rsid w:val="00753AE1"/>
    <w:rsid w:val="00753B3C"/>
    <w:rsid w:val="00753FCD"/>
    <w:rsid w:val="00754110"/>
    <w:rsid w:val="00754183"/>
    <w:rsid w:val="00754525"/>
    <w:rsid w:val="00755F34"/>
    <w:rsid w:val="007561DA"/>
    <w:rsid w:val="00756811"/>
    <w:rsid w:val="00756F30"/>
    <w:rsid w:val="00757696"/>
    <w:rsid w:val="00757920"/>
    <w:rsid w:val="00757A6F"/>
    <w:rsid w:val="00757F49"/>
    <w:rsid w:val="00757F8F"/>
    <w:rsid w:val="007608A4"/>
    <w:rsid w:val="00760C57"/>
    <w:rsid w:val="00761064"/>
    <w:rsid w:val="007611F8"/>
    <w:rsid w:val="0076155E"/>
    <w:rsid w:val="0076168B"/>
    <w:rsid w:val="007617D3"/>
    <w:rsid w:val="00761852"/>
    <w:rsid w:val="00761DA2"/>
    <w:rsid w:val="007621EF"/>
    <w:rsid w:val="00762CD6"/>
    <w:rsid w:val="00763039"/>
    <w:rsid w:val="007641B3"/>
    <w:rsid w:val="007641B7"/>
    <w:rsid w:val="007643DD"/>
    <w:rsid w:val="007646C0"/>
    <w:rsid w:val="00764F8A"/>
    <w:rsid w:val="00766315"/>
    <w:rsid w:val="007663F4"/>
    <w:rsid w:val="00766611"/>
    <w:rsid w:val="007667C3"/>
    <w:rsid w:val="00766B24"/>
    <w:rsid w:val="007670EB"/>
    <w:rsid w:val="007671D4"/>
    <w:rsid w:val="007671FB"/>
    <w:rsid w:val="007673D3"/>
    <w:rsid w:val="007676EA"/>
    <w:rsid w:val="00767765"/>
    <w:rsid w:val="007702AC"/>
    <w:rsid w:val="007702CB"/>
    <w:rsid w:val="0077072E"/>
    <w:rsid w:val="00770776"/>
    <w:rsid w:val="0077077D"/>
    <w:rsid w:val="00771672"/>
    <w:rsid w:val="007719CF"/>
    <w:rsid w:val="00771AF1"/>
    <w:rsid w:val="0077219D"/>
    <w:rsid w:val="007722F5"/>
    <w:rsid w:val="00772902"/>
    <w:rsid w:val="00772D2C"/>
    <w:rsid w:val="00773200"/>
    <w:rsid w:val="00773929"/>
    <w:rsid w:val="00773A04"/>
    <w:rsid w:val="00773FAD"/>
    <w:rsid w:val="007741C4"/>
    <w:rsid w:val="00774491"/>
    <w:rsid w:val="00774ADA"/>
    <w:rsid w:val="00774D33"/>
    <w:rsid w:val="00774E7B"/>
    <w:rsid w:val="00774F9A"/>
    <w:rsid w:val="007754CD"/>
    <w:rsid w:val="00775A7F"/>
    <w:rsid w:val="00775C49"/>
    <w:rsid w:val="00776397"/>
    <w:rsid w:val="00776549"/>
    <w:rsid w:val="00776F43"/>
    <w:rsid w:val="00777038"/>
    <w:rsid w:val="007770B3"/>
    <w:rsid w:val="007772A4"/>
    <w:rsid w:val="0077739F"/>
    <w:rsid w:val="007775C7"/>
    <w:rsid w:val="00777630"/>
    <w:rsid w:val="007778EC"/>
    <w:rsid w:val="00777B0E"/>
    <w:rsid w:val="00777D53"/>
    <w:rsid w:val="00777EE5"/>
    <w:rsid w:val="00780A6B"/>
    <w:rsid w:val="00781449"/>
    <w:rsid w:val="0078233A"/>
    <w:rsid w:val="007839FF"/>
    <w:rsid w:val="00783CB5"/>
    <w:rsid w:val="00784373"/>
    <w:rsid w:val="007847CC"/>
    <w:rsid w:val="007848E0"/>
    <w:rsid w:val="00784BA4"/>
    <w:rsid w:val="0078585B"/>
    <w:rsid w:val="00785B18"/>
    <w:rsid w:val="00785BDE"/>
    <w:rsid w:val="00786163"/>
    <w:rsid w:val="007865D1"/>
    <w:rsid w:val="00786A34"/>
    <w:rsid w:val="00786C3E"/>
    <w:rsid w:val="00787125"/>
    <w:rsid w:val="00787213"/>
    <w:rsid w:val="0078730F"/>
    <w:rsid w:val="007874A3"/>
    <w:rsid w:val="00787A43"/>
    <w:rsid w:val="00787BB1"/>
    <w:rsid w:val="00790088"/>
    <w:rsid w:val="00790257"/>
    <w:rsid w:val="007903CD"/>
    <w:rsid w:val="00790573"/>
    <w:rsid w:val="007909F6"/>
    <w:rsid w:val="0079163F"/>
    <w:rsid w:val="00791736"/>
    <w:rsid w:val="00791739"/>
    <w:rsid w:val="00791A66"/>
    <w:rsid w:val="007920D7"/>
    <w:rsid w:val="007921FD"/>
    <w:rsid w:val="007933DA"/>
    <w:rsid w:val="007934C9"/>
    <w:rsid w:val="0079355D"/>
    <w:rsid w:val="0079376A"/>
    <w:rsid w:val="00794512"/>
    <w:rsid w:val="007945B6"/>
    <w:rsid w:val="007949E8"/>
    <w:rsid w:val="00794CE4"/>
    <w:rsid w:val="00794FDF"/>
    <w:rsid w:val="007953D3"/>
    <w:rsid w:val="00795B67"/>
    <w:rsid w:val="00796018"/>
    <w:rsid w:val="007960FC"/>
    <w:rsid w:val="0079611E"/>
    <w:rsid w:val="00796B57"/>
    <w:rsid w:val="007974EE"/>
    <w:rsid w:val="00797913"/>
    <w:rsid w:val="00797B70"/>
    <w:rsid w:val="00797EB2"/>
    <w:rsid w:val="007A05CA"/>
    <w:rsid w:val="007A0616"/>
    <w:rsid w:val="007A0655"/>
    <w:rsid w:val="007A0C91"/>
    <w:rsid w:val="007A0EC6"/>
    <w:rsid w:val="007A12F0"/>
    <w:rsid w:val="007A1655"/>
    <w:rsid w:val="007A179D"/>
    <w:rsid w:val="007A186A"/>
    <w:rsid w:val="007A1AE0"/>
    <w:rsid w:val="007A234F"/>
    <w:rsid w:val="007A235D"/>
    <w:rsid w:val="007A251E"/>
    <w:rsid w:val="007A272E"/>
    <w:rsid w:val="007A3559"/>
    <w:rsid w:val="007A3765"/>
    <w:rsid w:val="007A37EE"/>
    <w:rsid w:val="007A3FF3"/>
    <w:rsid w:val="007A413B"/>
    <w:rsid w:val="007A4365"/>
    <w:rsid w:val="007A4B73"/>
    <w:rsid w:val="007A508A"/>
    <w:rsid w:val="007A521F"/>
    <w:rsid w:val="007A5344"/>
    <w:rsid w:val="007A54D2"/>
    <w:rsid w:val="007A64BB"/>
    <w:rsid w:val="007A6DD9"/>
    <w:rsid w:val="007A6EA1"/>
    <w:rsid w:val="007A6EED"/>
    <w:rsid w:val="007A6F72"/>
    <w:rsid w:val="007A737B"/>
    <w:rsid w:val="007A7499"/>
    <w:rsid w:val="007A7AEC"/>
    <w:rsid w:val="007A7F38"/>
    <w:rsid w:val="007B0349"/>
    <w:rsid w:val="007B0C83"/>
    <w:rsid w:val="007B1526"/>
    <w:rsid w:val="007B1996"/>
    <w:rsid w:val="007B19EF"/>
    <w:rsid w:val="007B2108"/>
    <w:rsid w:val="007B22B0"/>
    <w:rsid w:val="007B23F8"/>
    <w:rsid w:val="007B2529"/>
    <w:rsid w:val="007B2536"/>
    <w:rsid w:val="007B3037"/>
    <w:rsid w:val="007B3110"/>
    <w:rsid w:val="007B3599"/>
    <w:rsid w:val="007B3867"/>
    <w:rsid w:val="007B3B67"/>
    <w:rsid w:val="007B3CFA"/>
    <w:rsid w:val="007B3F3D"/>
    <w:rsid w:val="007B423D"/>
    <w:rsid w:val="007B4657"/>
    <w:rsid w:val="007B515F"/>
    <w:rsid w:val="007B5D27"/>
    <w:rsid w:val="007B600E"/>
    <w:rsid w:val="007B60AB"/>
    <w:rsid w:val="007B60F1"/>
    <w:rsid w:val="007B60FE"/>
    <w:rsid w:val="007B686B"/>
    <w:rsid w:val="007B7664"/>
    <w:rsid w:val="007C0A01"/>
    <w:rsid w:val="007C0A44"/>
    <w:rsid w:val="007C0AA8"/>
    <w:rsid w:val="007C1484"/>
    <w:rsid w:val="007C217A"/>
    <w:rsid w:val="007C21D6"/>
    <w:rsid w:val="007C31C4"/>
    <w:rsid w:val="007C3876"/>
    <w:rsid w:val="007C3B2C"/>
    <w:rsid w:val="007C3C40"/>
    <w:rsid w:val="007C3CBC"/>
    <w:rsid w:val="007C4055"/>
    <w:rsid w:val="007C4873"/>
    <w:rsid w:val="007C4B43"/>
    <w:rsid w:val="007C4EE8"/>
    <w:rsid w:val="007C4F0C"/>
    <w:rsid w:val="007C5634"/>
    <w:rsid w:val="007C56AB"/>
    <w:rsid w:val="007C598D"/>
    <w:rsid w:val="007C6106"/>
    <w:rsid w:val="007C665A"/>
    <w:rsid w:val="007C79C5"/>
    <w:rsid w:val="007D0084"/>
    <w:rsid w:val="007D00BC"/>
    <w:rsid w:val="007D08E4"/>
    <w:rsid w:val="007D0B35"/>
    <w:rsid w:val="007D0F07"/>
    <w:rsid w:val="007D1373"/>
    <w:rsid w:val="007D1A9A"/>
    <w:rsid w:val="007D1E7B"/>
    <w:rsid w:val="007D1F3E"/>
    <w:rsid w:val="007D1F3F"/>
    <w:rsid w:val="007D2145"/>
    <w:rsid w:val="007D28F2"/>
    <w:rsid w:val="007D2C94"/>
    <w:rsid w:val="007D2E4F"/>
    <w:rsid w:val="007D3699"/>
    <w:rsid w:val="007D3870"/>
    <w:rsid w:val="007D3D02"/>
    <w:rsid w:val="007D40BB"/>
    <w:rsid w:val="007D4396"/>
    <w:rsid w:val="007D43E3"/>
    <w:rsid w:val="007D586B"/>
    <w:rsid w:val="007D5B28"/>
    <w:rsid w:val="007D5BBC"/>
    <w:rsid w:val="007D609F"/>
    <w:rsid w:val="007D6534"/>
    <w:rsid w:val="007D693B"/>
    <w:rsid w:val="007D74BA"/>
    <w:rsid w:val="007E09E7"/>
    <w:rsid w:val="007E0BFB"/>
    <w:rsid w:val="007E0F60"/>
    <w:rsid w:val="007E0FB0"/>
    <w:rsid w:val="007E1217"/>
    <w:rsid w:val="007E1583"/>
    <w:rsid w:val="007E2105"/>
    <w:rsid w:val="007E26DF"/>
    <w:rsid w:val="007E28FC"/>
    <w:rsid w:val="007E3015"/>
    <w:rsid w:val="007E31E5"/>
    <w:rsid w:val="007E36FD"/>
    <w:rsid w:val="007E3744"/>
    <w:rsid w:val="007E438A"/>
    <w:rsid w:val="007E46B4"/>
    <w:rsid w:val="007E470E"/>
    <w:rsid w:val="007E48F2"/>
    <w:rsid w:val="007E4B6A"/>
    <w:rsid w:val="007E4B8D"/>
    <w:rsid w:val="007E4BC8"/>
    <w:rsid w:val="007E5486"/>
    <w:rsid w:val="007E55BD"/>
    <w:rsid w:val="007E55CE"/>
    <w:rsid w:val="007E56B9"/>
    <w:rsid w:val="007E5CE3"/>
    <w:rsid w:val="007E60A2"/>
    <w:rsid w:val="007E630D"/>
    <w:rsid w:val="007E6609"/>
    <w:rsid w:val="007E7219"/>
    <w:rsid w:val="007E73CD"/>
    <w:rsid w:val="007E7555"/>
    <w:rsid w:val="007E79FA"/>
    <w:rsid w:val="007E7E07"/>
    <w:rsid w:val="007F0022"/>
    <w:rsid w:val="007F0A45"/>
    <w:rsid w:val="007F0B18"/>
    <w:rsid w:val="007F0CDF"/>
    <w:rsid w:val="007F0D2F"/>
    <w:rsid w:val="007F113F"/>
    <w:rsid w:val="007F22A0"/>
    <w:rsid w:val="007F28E1"/>
    <w:rsid w:val="007F2D76"/>
    <w:rsid w:val="007F32E8"/>
    <w:rsid w:val="007F3792"/>
    <w:rsid w:val="007F37FF"/>
    <w:rsid w:val="007F3D8C"/>
    <w:rsid w:val="007F3F63"/>
    <w:rsid w:val="007F4A1B"/>
    <w:rsid w:val="007F5247"/>
    <w:rsid w:val="007F579A"/>
    <w:rsid w:val="007F5E1A"/>
    <w:rsid w:val="007F605F"/>
    <w:rsid w:val="007F71FE"/>
    <w:rsid w:val="007F73CC"/>
    <w:rsid w:val="00800378"/>
    <w:rsid w:val="00800A0F"/>
    <w:rsid w:val="008010F7"/>
    <w:rsid w:val="00801347"/>
    <w:rsid w:val="00802523"/>
    <w:rsid w:val="00802A52"/>
    <w:rsid w:val="008038F7"/>
    <w:rsid w:val="00803E8F"/>
    <w:rsid w:val="008043AC"/>
    <w:rsid w:val="008045D9"/>
    <w:rsid w:val="00804927"/>
    <w:rsid w:val="00804BAF"/>
    <w:rsid w:val="00805D31"/>
    <w:rsid w:val="0080652C"/>
    <w:rsid w:val="0080662E"/>
    <w:rsid w:val="00807B5B"/>
    <w:rsid w:val="00807D1E"/>
    <w:rsid w:val="00807F0E"/>
    <w:rsid w:val="00810272"/>
    <w:rsid w:val="00810714"/>
    <w:rsid w:val="008107D6"/>
    <w:rsid w:val="00810961"/>
    <w:rsid w:val="0081220C"/>
    <w:rsid w:val="00812A56"/>
    <w:rsid w:val="00813291"/>
    <w:rsid w:val="008134B4"/>
    <w:rsid w:val="00813742"/>
    <w:rsid w:val="00813864"/>
    <w:rsid w:val="0081387F"/>
    <w:rsid w:val="00813F10"/>
    <w:rsid w:val="0081499C"/>
    <w:rsid w:val="00814B62"/>
    <w:rsid w:val="008151A6"/>
    <w:rsid w:val="00815EFE"/>
    <w:rsid w:val="008168A8"/>
    <w:rsid w:val="00816D1F"/>
    <w:rsid w:val="00816DF0"/>
    <w:rsid w:val="0081702B"/>
    <w:rsid w:val="008175DE"/>
    <w:rsid w:val="008176B2"/>
    <w:rsid w:val="008204E4"/>
    <w:rsid w:val="00820577"/>
    <w:rsid w:val="0082089E"/>
    <w:rsid w:val="00820D2F"/>
    <w:rsid w:val="00820DFF"/>
    <w:rsid w:val="00821007"/>
    <w:rsid w:val="00821059"/>
    <w:rsid w:val="00821B78"/>
    <w:rsid w:val="00822055"/>
    <w:rsid w:val="00822914"/>
    <w:rsid w:val="00823197"/>
    <w:rsid w:val="0082339C"/>
    <w:rsid w:val="00823C73"/>
    <w:rsid w:val="0082404B"/>
    <w:rsid w:val="008241BC"/>
    <w:rsid w:val="00824640"/>
    <w:rsid w:val="008248CA"/>
    <w:rsid w:val="0082491E"/>
    <w:rsid w:val="00824D41"/>
    <w:rsid w:val="008256F4"/>
    <w:rsid w:val="00825773"/>
    <w:rsid w:val="00825BEB"/>
    <w:rsid w:val="00825C21"/>
    <w:rsid w:val="008267F3"/>
    <w:rsid w:val="00826F38"/>
    <w:rsid w:val="008300B6"/>
    <w:rsid w:val="00830650"/>
    <w:rsid w:val="00830A8B"/>
    <w:rsid w:val="00831208"/>
    <w:rsid w:val="0083125E"/>
    <w:rsid w:val="008317E8"/>
    <w:rsid w:val="00831872"/>
    <w:rsid w:val="0083197F"/>
    <w:rsid w:val="00831E57"/>
    <w:rsid w:val="00831FF6"/>
    <w:rsid w:val="00832AAB"/>
    <w:rsid w:val="008333D1"/>
    <w:rsid w:val="00833541"/>
    <w:rsid w:val="00833593"/>
    <w:rsid w:val="0083375F"/>
    <w:rsid w:val="00833FDD"/>
    <w:rsid w:val="00834211"/>
    <w:rsid w:val="00834C74"/>
    <w:rsid w:val="00834D1E"/>
    <w:rsid w:val="00834FB2"/>
    <w:rsid w:val="00835043"/>
    <w:rsid w:val="00835243"/>
    <w:rsid w:val="008355F9"/>
    <w:rsid w:val="008358B1"/>
    <w:rsid w:val="00836126"/>
    <w:rsid w:val="00836369"/>
    <w:rsid w:val="00836FA3"/>
    <w:rsid w:val="00837170"/>
    <w:rsid w:val="008375D5"/>
    <w:rsid w:val="00837B02"/>
    <w:rsid w:val="00837C65"/>
    <w:rsid w:val="00837DCD"/>
    <w:rsid w:val="00840631"/>
    <w:rsid w:val="00840741"/>
    <w:rsid w:val="00840756"/>
    <w:rsid w:val="0084168A"/>
    <w:rsid w:val="00841908"/>
    <w:rsid w:val="008419D8"/>
    <w:rsid w:val="008422A6"/>
    <w:rsid w:val="00842598"/>
    <w:rsid w:val="008436CC"/>
    <w:rsid w:val="00843A9D"/>
    <w:rsid w:val="00844C2F"/>
    <w:rsid w:val="0084534F"/>
    <w:rsid w:val="00845426"/>
    <w:rsid w:val="00845781"/>
    <w:rsid w:val="0084629E"/>
    <w:rsid w:val="008467E1"/>
    <w:rsid w:val="00846B36"/>
    <w:rsid w:val="00846E2C"/>
    <w:rsid w:val="00846EAF"/>
    <w:rsid w:val="008472BB"/>
    <w:rsid w:val="008475F1"/>
    <w:rsid w:val="0084762C"/>
    <w:rsid w:val="00847FE4"/>
    <w:rsid w:val="00850511"/>
    <w:rsid w:val="00851327"/>
    <w:rsid w:val="00851A34"/>
    <w:rsid w:val="00851E9A"/>
    <w:rsid w:val="00851EFE"/>
    <w:rsid w:val="008525BE"/>
    <w:rsid w:val="008526C9"/>
    <w:rsid w:val="00852889"/>
    <w:rsid w:val="0085338D"/>
    <w:rsid w:val="00853F0F"/>
    <w:rsid w:val="00853FE1"/>
    <w:rsid w:val="0085449D"/>
    <w:rsid w:val="0085511C"/>
    <w:rsid w:val="00855311"/>
    <w:rsid w:val="00855312"/>
    <w:rsid w:val="00855E56"/>
    <w:rsid w:val="00856150"/>
    <w:rsid w:val="00856C4F"/>
    <w:rsid w:val="00857043"/>
    <w:rsid w:val="008572EF"/>
    <w:rsid w:val="00857752"/>
    <w:rsid w:val="00857B36"/>
    <w:rsid w:val="00857E98"/>
    <w:rsid w:val="00860673"/>
    <w:rsid w:val="0086074D"/>
    <w:rsid w:val="00860833"/>
    <w:rsid w:val="0086127B"/>
    <w:rsid w:val="00861643"/>
    <w:rsid w:val="00861761"/>
    <w:rsid w:val="0086178F"/>
    <w:rsid w:val="008617B4"/>
    <w:rsid w:val="00861D7A"/>
    <w:rsid w:val="00861ECD"/>
    <w:rsid w:val="008623C3"/>
    <w:rsid w:val="00862509"/>
    <w:rsid w:val="008629F4"/>
    <w:rsid w:val="00862E84"/>
    <w:rsid w:val="008630F6"/>
    <w:rsid w:val="00863334"/>
    <w:rsid w:val="008633FF"/>
    <w:rsid w:val="00863FDC"/>
    <w:rsid w:val="0086407F"/>
    <w:rsid w:val="0086478F"/>
    <w:rsid w:val="00864B06"/>
    <w:rsid w:val="0086502B"/>
    <w:rsid w:val="00865638"/>
    <w:rsid w:val="008656CE"/>
    <w:rsid w:val="00865D87"/>
    <w:rsid w:val="00865EE1"/>
    <w:rsid w:val="00866075"/>
    <w:rsid w:val="00866107"/>
    <w:rsid w:val="008662A1"/>
    <w:rsid w:val="008666F9"/>
    <w:rsid w:val="008667E4"/>
    <w:rsid w:val="00866D0E"/>
    <w:rsid w:val="00867067"/>
    <w:rsid w:val="008673BC"/>
    <w:rsid w:val="0086761B"/>
    <w:rsid w:val="008677A4"/>
    <w:rsid w:val="00867EFD"/>
    <w:rsid w:val="00870442"/>
    <w:rsid w:val="00870C3B"/>
    <w:rsid w:val="00871664"/>
    <w:rsid w:val="008719D6"/>
    <w:rsid w:val="00871F27"/>
    <w:rsid w:val="00871FB4"/>
    <w:rsid w:val="0087225D"/>
    <w:rsid w:val="008726E4"/>
    <w:rsid w:val="00872BB7"/>
    <w:rsid w:val="00872F78"/>
    <w:rsid w:val="00873CAC"/>
    <w:rsid w:val="00873FD5"/>
    <w:rsid w:val="00873FE0"/>
    <w:rsid w:val="008742D5"/>
    <w:rsid w:val="00874364"/>
    <w:rsid w:val="008746D5"/>
    <w:rsid w:val="008748DF"/>
    <w:rsid w:val="00874E67"/>
    <w:rsid w:val="00874E8B"/>
    <w:rsid w:val="0087531A"/>
    <w:rsid w:val="008755F8"/>
    <w:rsid w:val="00876023"/>
    <w:rsid w:val="00876522"/>
    <w:rsid w:val="00876AC8"/>
    <w:rsid w:val="00877B62"/>
    <w:rsid w:val="00877FB5"/>
    <w:rsid w:val="00880051"/>
    <w:rsid w:val="00880275"/>
    <w:rsid w:val="008809C6"/>
    <w:rsid w:val="00881372"/>
    <w:rsid w:val="00881583"/>
    <w:rsid w:val="0088163F"/>
    <w:rsid w:val="008819B2"/>
    <w:rsid w:val="008822B7"/>
    <w:rsid w:val="00882764"/>
    <w:rsid w:val="008838C8"/>
    <w:rsid w:val="00883947"/>
    <w:rsid w:val="00884B3D"/>
    <w:rsid w:val="00884BE2"/>
    <w:rsid w:val="00884C5D"/>
    <w:rsid w:val="00884CF3"/>
    <w:rsid w:val="00884E19"/>
    <w:rsid w:val="00885050"/>
    <w:rsid w:val="008857DD"/>
    <w:rsid w:val="00885FF5"/>
    <w:rsid w:val="00886250"/>
    <w:rsid w:val="00886369"/>
    <w:rsid w:val="00886965"/>
    <w:rsid w:val="00886AF6"/>
    <w:rsid w:val="0088713A"/>
    <w:rsid w:val="00887C3B"/>
    <w:rsid w:val="0089010F"/>
    <w:rsid w:val="0089016F"/>
    <w:rsid w:val="0089027C"/>
    <w:rsid w:val="00890612"/>
    <w:rsid w:val="00890FBF"/>
    <w:rsid w:val="00891224"/>
    <w:rsid w:val="00891338"/>
    <w:rsid w:val="00891444"/>
    <w:rsid w:val="00891A53"/>
    <w:rsid w:val="008921CD"/>
    <w:rsid w:val="008923CD"/>
    <w:rsid w:val="0089272F"/>
    <w:rsid w:val="00892772"/>
    <w:rsid w:val="00893013"/>
    <w:rsid w:val="008933FE"/>
    <w:rsid w:val="00893401"/>
    <w:rsid w:val="008938AD"/>
    <w:rsid w:val="008938C9"/>
    <w:rsid w:val="00893E55"/>
    <w:rsid w:val="008941C4"/>
    <w:rsid w:val="00894AD8"/>
    <w:rsid w:val="00894CAC"/>
    <w:rsid w:val="0089532A"/>
    <w:rsid w:val="008953CE"/>
    <w:rsid w:val="008953FB"/>
    <w:rsid w:val="00895805"/>
    <w:rsid w:val="00895820"/>
    <w:rsid w:val="0089606A"/>
    <w:rsid w:val="008960E2"/>
    <w:rsid w:val="00896238"/>
    <w:rsid w:val="00896B0E"/>
    <w:rsid w:val="00896B46"/>
    <w:rsid w:val="00896E30"/>
    <w:rsid w:val="0089728D"/>
    <w:rsid w:val="00897542"/>
    <w:rsid w:val="00897629"/>
    <w:rsid w:val="0089762D"/>
    <w:rsid w:val="00897918"/>
    <w:rsid w:val="00897B3C"/>
    <w:rsid w:val="00897D14"/>
    <w:rsid w:val="00897FC9"/>
    <w:rsid w:val="008A041F"/>
    <w:rsid w:val="008A0A8C"/>
    <w:rsid w:val="008A0AC7"/>
    <w:rsid w:val="008A0B22"/>
    <w:rsid w:val="008A0B44"/>
    <w:rsid w:val="008A0EE6"/>
    <w:rsid w:val="008A11FB"/>
    <w:rsid w:val="008A134A"/>
    <w:rsid w:val="008A1537"/>
    <w:rsid w:val="008A1AD1"/>
    <w:rsid w:val="008A22DB"/>
    <w:rsid w:val="008A304B"/>
    <w:rsid w:val="008A3313"/>
    <w:rsid w:val="008A365A"/>
    <w:rsid w:val="008A3747"/>
    <w:rsid w:val="008A374F"/>
    <w:rsid w:val="008A3974"/>
    <w:rsid w:val="008A3A97"/>
    <w:rsid w:val="008A3F95"/>
    <w:rsid w:val="008A4C2F"/>
    <w:rsid w:val="008A4CF5"/>
    <w:rsid w:val="008A55D7"/>
    <w:rsid w:val="008A58B9"/>
    <w:rsid w:val="008A5BDF"/>
    <w:rsid w:val="008A61DA"/>
    <w:rsid w:val="008A62BF"/>
    <w:rsid w:val="008A6315"/>
    <w:rsid w:val="008A6384"/>
    <w:rsid w:val="008A6A3D"/>
    <w:rsid w:val="008A6ABB"/>
    <w:rsid w:val="008A77D9"/>
    <w:rsid w:val="008A785B"/>
    <w:rsid w:val="008A7A2A"/>
    <w:rsid w:val="008B07D4"/>
    <w:rsid w:val="008B0F3E"/>
    <w:rsid w:val="008B0FBF"/>
    <w:rsid w:val="008B0FCC"/>
    <w:rsid w:val="008B127C"/>
    <w:rsid w:val="008B1366"/>
    <w:rsid w:val="008B1676"/>
    <w:rsid w:val="008B1CD0"/>
    <w:rsid w:val="008B2158"/>
    <w:rsid w:val="008B21C0"/>
    <w:rsid w:val="008B24E0"/>
    <w:rsid w:val="008B2739"/>
    <w:rsid w:val="008B2DBD"/>
    <w:rsid w:val="008B302B"/>
    <w:rsid w:val="008B3BE6"/>
    <w:rsid w:val="008B41ED"/>
    <w:rsid w:val="008B4642"/>
    <w:rsid w:val="008B46FA"/>
    <w:rsid w:val="008B4708"/>
    <w:rsid w:val="008B48DD"/>
    <w:rsid w:val="008B4C18"/>
    <w:rsid w:val="008B4D30"/>
    <w:rsid w:val="008B4D9D"/>
    <w:rsid w:val="008B5295"/>
    <w:rsid w:val="008B58A1"/>
    <w:rsid w:val="008B6297"/>
    <w:rsid w:val="008B6DFD"/>
    <w:rsid w:val="008B79B3"/>
    <w:rsid w:val="008B7B1A"/>
    <w:rsid w:val="008C036F"/>
    <w:rsid w:val="008C07B1"/>
    <w:rsid w:val="008C0A0C"/>
    <w:rsid w:val="008C0F59"/>
    <w:rsid w:val="008C0FA1"/>
    <w:rsid w:val="008C1841"/>
    <w:rsid w:val="008C1FB9"/>
    <w:rsid w:val="008C201B"/>
    <w:rsid w:val="008C2CD5"/>
    <w:rsid w:val="008C3626"/>
    <w:rsid w:val="008C367F"/>
    <w:rsid w:val="008C375C"/>
    <w:rsid w:val="008C45AA"/>
    <w:rsid w:val="008C476B"/>
    <w:rsid w:val="008C481E"/>
    <w:rsid w:val="008C4BD4"/>
    <w:rsid w:val="008C6073"/>
    <w:rsid w:val="008C669D"/>
    <w:rsid w:val="008C6812"/>
    <w:rsid w:val="008C6AA0"/>
    <w:rsid w:val="008C6C9B"/>
    <w:rsid w:val="008C7949"/>
    <w:rsid w:val="008C7AA4"/>
    <w:rsid w:val="008C7B08"/>
    <w:rsid w:val="008D0349"/>
    <w:rsid w:val="008D0984"/>
    <w:rsid w:val="008D09B8"/>
    <w:rsid w:val="008D0A28"/>
    <w:rsid w:val="008D15A4"/>
    <w:rsid w:val="008D15CD"/>
    <w:rsid w:val="008D17CA"/>
    <w:rsid w:val="008D21AC"/>
    <w:rsid w:val="008D2286"/>
    <w:rsid w:val="008D26FC"/>
    <w:rsid w:val="008D3183"/>
    <w:rsid w:val="008D4CCC"/>
    <w:rsid w:val="008D4E14"/>
    <w:rsid w:val="008D514B"/>
    <w:rsid w:val="008D51B3"/>
    <w:rsid w:val="008D611C"/>
    <w:rsid w:val="008D65E3"/>
    <w:rsid w:val="008D6734"/>
    <w:rsid w:val="008D70EF"/>
    <w:rsid w:val="008D7DAA"/>
    <w:rsid w:val="008E072D"/>
    <w:rsid w:val="008E10BA"/>
    <w:rsid w:val="008E12A6"/>
    <w:rsid w:val="008E1383"/>
    <w:rsid w:val="008E13D3"/>
    <w:rsid w:val="008E1920"/>
    <w:rsid w:val="008E1D70"/>
    <w:rsid w:val="008E22BA"/>
    <w:rsid w:val="008E2A2C"/>
    <w:rsid w:val="008E2B9D"/>
    <w:rsid w:val="008E2CAF"/>
    <w:rsid w:val="008E391F"/>
    <w:rsid w:val="008E3D7C"/>
    <w:rsid w:val="008E3EE3"/>
    <w:rsid w:val="008E431F"/>
    <w:rsid w:val="008E4620"/>
    <w:rsid w:val="008E49B4"/>
    <w:rsid w:val="008E4A92"/>
    <w:rsid w:val="008E50A1"/>
    <w:rsid w:val="008E55EC"/>
    <w:rsid w:val="008E6010"/>
    <w:rsid w:val="008E66E3"/>
    <w:rsid w:val="008E6712"/>
    <w:rsid w:val="008E69A7"/>
    <w:rsid w:val="008E6EFD"/>
    <w:rsid w:val="008E74DD"/>
    <w:rsid w:val="008E7A57"/>
    <w:rsid w:val="008F055A"/>
    <w:rsid w:val="008F0B04"/>
    <w:rsid w:val="008F0FBE"/>
    <w:rsid w:val="008F13A3"/>
    <w:rsid w:val="008F1474"/>
    <w:rsid w:val="008F18C1"/>
    <w:rsid w:val="008F1D57"/>
    <w:rsid w:val="008F2672"/>
    <w:rsid w:val="008F2E01"/>
    <w:rsid w:val="008F30DB"/>
    <w:rsid w:val="008F4EF3"/>
    <w:rsid w:val="008F50EC"/>
    <w:rsid w:val="008F541B"/>
    <w:rsid w:val="008F5E03"/>
    <w:rsid w:val="008F60D1"/>
    <w:rsid w:val="008F6723"/>
    <w:rsid w:val="008F709D"/>
    <w:rsid w:val="008F7B32"/>
    <w:rsid w:val="0090042B"/>
    <w:rsid w:val="009005FD"/>
    <w:rsid w:val="0090071D"/>
    <w:rsid w:val="0090145F"/>
    <w:rsid w:val="00901ABE"/>
    <w:rsid w:val="00901E47"/>
    <w:rsid w:val="00902417"/>
    <w:rsid w:val="0090259B"/>
    <w:rsid w:val="00902859"/>
    <w:rsid w:val="009032CD"/>
    <w:rsid w:val="00903763"/>
    <w:rsid w:val="00903A01"/>
    <w:rsid w:val="00904057"/>
    <w:rsid w:val="0090434B"/>
    <w:rsid w:val="009048EA"/>
    <w:rsid w:val="00904E90"/>
    <w:rsid w:val="00904F44"/>
    <w:rsid w:val="009050D9"/>
    <w:rsid w:val="0090510E"/>
    <w:rsid w:val="00905A30"/>
    <w:rsid w:val="00905BFC"/>
    <w:rsid w:val="00905CAB"/>
    <w:rsid w:val="00905D51"/>
    <w:rsid w:val="00906487"/>
    <w:rsid w:val="00906628"/>
    <w:rsid w:val="00906995"/>
    <w:rsid w:val="00906A1F"/>
    <w:rsid w:val="00906D83"/>
    <w:rsid w:val="0090720C"/>
    <w:rsid w:val="0090757C"/>
    <w:rsid w:val="009075C6"/>
    <w:rsid w:val="009103C5"/>
    <w:rsid w:val="00910E46"/>
    <w:rsid w:val="0091143C"/>
    <w:rsid w:val="009118CF"/>
    <w:rsid w:val="00912B43"/>
    <w:rsid w:val="0091371A"/>
    <w:rsid w:val="00913D65"/>
    <w:rsid w:val="00913E48"/>
    <w:rsid w:val="009140E4"/>
    <w:rsid w:val="00914345"/>
    <w:rsid w:val="00914B2C"/>
    <w:rsid w:val="00914F1D"/>
    <w:rsid w:val="009153BE"/>
    <w:rsid w:val="0091540B"/>
    <w:rsid w:val="009155D9"/>
    <w:rsid w:val="00915D32"/>
    <w:rsid w:val="00916579"/>
    <w:rsid w:val="00916A11"/>
    <w:rsid w:val="00916CB7"/>
    <w:rsid w:val="00917017"/>
    <w:rsid w:val="0091739B"/>
    <w:rsid w:val="00917538"/>
    <w:rsid w:val="009175D6"/>
    <w:rsid w:val="009176B7"/>
    <w:rsid w:val="00917784"/>
    <w:rsid w:val="009177AB"/>
    <w:rsid w:val="009177EA"/>
    <w:rsid w:val="00917A23"/>
    <w:rsid w:val="00917BA5"/>
    <w:rsid w:val="0092060F"/>
    <w:rsid w:val="009207E4"/>
    <w:rsid w:val="00920D54"/>
    <w:rsid w:val="00921688"/>
    <w:rsid w:val="00921F73"/>
    <w:rsid w:val="009222A9"/>
    <w:rsid w:val="00922908"/>
    <w:rsid w:val="0092377D"/>
    <w:rsid w:val="00923C30"/>
    <w:rsid w:val="00923C5A"/>
    <w:rsid w:val="00923CF2"/>
    <w:rsid w:val="00923DE4"/>
    <w:rsid w:val="00923F48"/>
    <w:rsid w:val="00924095"/>
    <w:rsid w:val="009240D2"/>
    <w:rsid w:val="00924AFF"/>
    <w:rsid w:val="009250C9"/>
    <w:rsid w:val="0092510E"/>
    <w:rsid w:val="0092532E"/>
    <w:rsid w:val="009257C3"/>
    <w:rsid w:val="00926765"/>
    <w:rsid w:val="00926A25"/>
    <w:rsid w:val="00926A86"/>
    <w:rsid w:val="00926A9A"/>
    <w:rsid w:val="00926D22"/>
    <w:rsid w:val="009272B5"/>
    <w:rsid w:val="009274CD"/>
    <w:rsid w:val="00927CAD"/>
    <w:rsid w:val="0093041B"/>
    <w:rsid w:val="00930739"/>
    <w:rsid w:val="00930A2E"/>
    <w:rsid w:val="00930BB3"/>
    <w:rsid w:val="00930F17"/>
    <w:rsid w:val="0093145F"/>
    <w:rsid w:val="0093154C"/>
    <w:rsid w:val="00931F6E"/>
    <w:rsid w:val="0093230E"/>
    <w:rsid w:val="00932477"/>
    <w:rsid w:val="00932930"/>
    <w:rsid w:val="0093341A"/>
    <w:rsid w:val="00933D0F"/>
    <w:rsid w:val="00934102"/>
    <w:rsid w:val="00934446"/>
    <w:rsid w:val="009344CD"/>
    <w:rsid w:val="00934740"/>
    <w:rsid w:val="00934745"/>
    <w:rsid w:val="00934D26"/>
    <w:rsid w:val="00934E9D"/>
    <w:rsid w:val="00934FC0"/>
    <w:rsid w:val="0093524E"/>
    <w:rsid w:val="009354D0"/>
    <w:rsid w:val="00935B4A"/>
    <w:rsid w:val="00935C14"/>
    <w:rsid w:val="0093644B"/>
    <w:rsid w:val="0093663E"/>
    <w:rsid w:val="00936BA8"/>
    <w:rsid w:val="00936FFC"/>
    <w:rsid w:val="00937459"/>
    <w:rsid w:val="00937EA9"/>
    <w:rsid w:val="00940046"/>
    <w:rsid w:val="0094005E"/>
    <w:rsid w:val="009400F4"/>
    <w:rsid w:val="0094134C"/>
    <w:rsid w:val="00941B0D"/>
    <w:rsid w:val="00941B6A"/>
    <w:rsid w:val="00941C2E"/>
    <w:rsid w:val="009423B5"/>
    <w:rsid w:val="0094290D"/>
    <w:rsid w:val="00942EFD"/>
    <w:rsid w:val="00943746"/>
    <w:rsid w:val="00943E24"/>
    <w:rsid w:val="00944281"/>
    <w:rsid w:val="00944AC8"/>
    <w:rsid w:val="00944D06"/>
    <w:rsid w:val="00944FF9"/>
    <w:rsid w:val="0094506B"/>
    <w:rsid w:val="0094533E"/>
    <w:rsid w:val="00945737"/>
    <w:rsid w:val="009457D8"/>
    <w:rsid w:val="00945B62"/>
    <w:rsid w:val="00945C55"/>
    <w:rsid w:val="00945E95"/>
    <w:rsid w:val="009466E9"/>
    <w:rsid w:val="009475E7"/>
    <w:rsid w:val="00950424"/>
    <w:rsid w:val="00950461"/>
    <w:rsid w:val="0095078C"/>
    <w:rsid w:val="00950A32"/>
    <w:rsid w:val="00950BEC"/>
    <w:rsid w:val="00950D8A"/>
    <w:rsid w:val="00950E75"/>
    <w:rsid w:val="00950EB1"/>
    <w:rsid w:val="00951584"/>
    <w:rsid w:val="00951EF6"/>
    <w:rsid w:val="00951EF8"/>
    <w:rsid w:val="009521E7"/>
    <w:rsid w:val="00952A0E"/>
    <w:rsid w:val="009533E1"/>
    <w:rsid w:val="00953772"/>
    <w:rsid w:val="009537DD"/>
    <w:rsid w:val="00953901"/>
    <w:rsid w:val="0095396E"/>
    <w:rsid w:val="00953B91"/>
    <w:rsid w:val="00953C10"/>
    <w:rsid w:val="00953C9E"/>
    <w:rsid w:val="00953D76"/>
    <w:rsid w:val="0095490E"/>
    <w:rsid w:val="00954FAE"/>
    <w:rsid w:val="00955506"/>
    <w:rsid w:val="009563A0"/>
    <w:rsid w:val="009569B3"/>
    <w:rsid w:val="00956CB8"/>
    <w:rsid w:val="00956CCE"/>
    <w:rsid w:val="00956E07"/>
    <w:rsid w:val="0095701E"/>
    <w:rsid w:val="00957DE3"/>
    <w:rsid w:val="00960083"/>
    <w:rsid w:val="009600BE"/>
    <w:rsid w:val="009615C2"/>
    <w:rsid w:val="0096166D"/>
    <w:rsid w:val="00961A50"/>
    <w:rsid w:val="00961FE2"/>
    <w:rsid w:val="00962404"/>
    <w:rsid w:val="00963210"/>
    <w:rsid w:val="0096364B"/>
    <w:rsid w:val="0096385D"/>
    <w:rsid w:val="00963B1E"/>
    <w:rsid w:val="00963F7D"/>
    <w:rsid w:val="0096408F"/>
    <w:rsid w:val="00964DE5"/>
    <w:rsid w:val="00965126"/>
    <w:rsid w:val="0096513D"/>
    <w:rsid w:val="00965344"/>
    <w:rsid w:val="00965386"/>
    <w:rsid w:val="0096575D"/>
    <w:rsid w:val="00965D3B"/>
    <w:rsid w:val="00966182"/>
    <w:rsid w:val="009661AC"/>
    <w:rsid w:val="009672C3"/>
    <w:rsid w:val="00967B00"/>
    <w:rsid w:val="00967B30"/>
    <w:rsid w:val="00967F19"/>
    <w:rsid w:val="0097139E"/>
    <w:rsid w:val="00971D02"/>
    <w:rsid w:val="00971DEC"/>
    <w:rsid w:val="00972615"/>
    <w:rsid w:val="00972C66"/>
    <w:rsid w:val="00972FF2"/>
    <w:rsid w:val="00973142"/>
    <w:rsid w:val="00973369"/>
    <w:rsid w:val="00973897"/>
    <w:rsid w:val="009745F8"/>
    <w:rsid w:val="00974DF4"/>
    <w:rsid w:val="00975249"/>
    <w:rsid w:val="00975449"/>
    <w:rsid w:val="00975700"/>
    <w:rsid w:val="00975CAE"/>
    <w:rsid w:val="00975E1F"/>
    <w:rsid w:val="0097638C"/>
    <w:rsid w:val="009763A1"/>
    <w:rsid w:val="009767AE"/>
    <w:rsid w:val="00976DEA"/>
    <w:rsid w:val="00977211"/>
    <w:rsid w:val="00977350"/>
    <w:rsid w:val="0097736A"/>
    <w:rsid w:val="00977440"/>
    <w:rsid w:val="009774C8"/>
    <w:rsid w:val="009775F2"/>
    <w:rsid w:val="009775FA"/>
    <w:rsid w:val="009777A0"/>
    <w:rsid w:val="009778A1"/>
    <w:rsid w:val="00980057"/>
    <w:rsid w:val="009801CE"/>
    <w:rsid w:val="009807AB"/>
    <w:rsid w:val="00980A11"/>
    <w:rsid w:val="00980DD2"/>
    <w:rsid w:val="00980E92"/>
    <w:rsid w:val="009815D9"/>
    <w:rsid w:val="00981C8F"/>
    <w:rsid w:val="00982312"/>
    <w:rsid w:val="0098286C"/>
    <w:rsid w:val="00982E11"/>
    <w:rsid w:val="009837A0"/>
    <w:rsid w:val="009839B3"/>
    <w:rsid w:val="00983AE4"/>
    <w:rsid w:val="00983E1E"/>
    <w:rsid w:val="00983FEA"/>
    <w:rsid w:val="009846B5"/>
    <w:rsid w:val="009848DC"/>
    <w:rsid w:val="00985612"/>
    <w:rsid w:val="00985750"/>
    <w:rsid w:val="009859EC"/>
    <w:rsid w:val="00985C64"/>
    <w:rsid w:val="0098602F"/>
    <w:rsid w:val="00986A06"/>
    <w:rsid w:val="00986A4D"/>
    <w:rsid w:val="00986FA7"/>
    <w:rsid w:val="009872A7"/>
    <w:rsid w:val="009874B5"/>
    <w:rsid w:val="00987BD9"/>
    <w:rsid w:val="00987C8B"/>
    <w:rsid w:val="009901B9"/>
    <w:rsid w:val="00990640"/>
    <w:rsid w:val="00990F0D"/>
    <w:rsid w:val="00990F5E"/>
    <w:rsid w:val="0099112D"/>
    <w:rsid w:val="00991E4D"/>
    <w:rsid w:val="0099213D"/>
    <w:rsid w:val="0099214E"/>
    <w:rsid w:val="009926F5"/>
    <w:rsid w:val="00992763"/>
    <w:rsid w:val="009927A9"/>
    <w:rsid w:val="009928CF"/>
    <w:rsid w:val="009938DE"/>
    <w:rsid w:val="00993A3E"/>
    <w:rsid w:val="00993BD7"/>
    <w:rsid w:val="009943CD"/>
    <w:rsid w:val="009943DC"/>
    <w:rsid w:val="00994755"/>
    <w:rsid w:val="00994A83"/>
    <w:rsid w:val="00995688"/>
    <w:rsid w:val="00995B68"/>
    <w:rsid w:val="00995C6B"/>
    <w:rsid w:val="0099633E"/>
    <w:rsid w:val="00996D95"/>
    <w:rsid w:val="0099700F"/>
    <w:rsid w:val="00997069"/>
    <w:rsid w:val="00997200"/>
    <w:rsid w:val="009973A5"/>
    <w:rsid w:val="00997A40"/>
    <w:rsid w:val="00997C7B"/>
    <w:rsid w:val="009A0050"/>
    <w:rsid w:val="009A04FE"/>
    <w:rsid w:val="009A0525"/>
    <w:rsid w:val="009A0532"/>
    <w:rsid w:val="009A0617"/>
    <w:rsid w:val="009A06A6"/>
    <w:rsid w:val="009A08AB"/>
    <w:rsid w:val="009A0EC9"/>
    <w:rsid w:val="009A0EED"/>
    <w:rsid w:val="009A103D"/>
    <w:rsid w:val="009A14ED"/>
    <w:rsid w:val="009A1884"/>
    <w:rsid w:val="009A1EE7"/>
    <w:rsid w:val="009A220F"/>
    <w:rsid w:val="009A277C"/>
    <w:rsid w:val="009A2B6E"/>
    <w:rsid w:val="009A2C5C"/>
    <w:rsid w:val="009A2FB8"/>
    <w:rsid w:val="009A304E"/>
    <w:rsid w:val="009A3069"/>
    <w:rsid w:val="009A372B"/>
    <w:rsid w:val="009A4074"/>
    <w:rsid w:val="009A4E58"/>
    <w:rsid w:val="009A4E7D"/>
    <w:rsid w:val="009A5404"/>
    <w:rsid w:val="009A56F0"/>
    <w:rsid w:val="009A6069"/>
    <w:rsid w:val="009A62D3"/>
    <w:rsid w:val="009A657C"/>
    <w:rsid w:val="009A6A58"/>
    <w:rsid w:val="009A6E42"/>
    <w:rsid w:val="009A6E63"/>
    <w:rsid w:val="009A6E83"/>
    <w:rsid w:val="009B0C7A"/>
    <w:rsid w:val="009B12E7"/>
    <w:rsid w:val="009B1D09"/>
    <w:rsid w:val="009B1D86"/>
    <w:rsid w:val="009B27D1"/>
    <w:rsid w:val="009B2829"/>
    <w:rsid w:val="009B29D2"/>
    <w:rsid w:val="009B2F47"/>
    <w:rsid w:val="009B3464"/>
    <w:rsid w:val="009B3FC4"/>
    <w:rsid w:val="009B3FFE"/>
    <w:rsid w:val="009B490E"/>
    <w:rsid w:val="009B4D7A"/>
    <w:rsid w:val="009B5275"/>
    <w:rsid w:val="009B570E"/>
    <w:rsid w:val="009B5A05"/>
    <w:rsid w:val="009B5B74"/>
    <w:rsid w:val="009B6509"/>
    <w:rsid w:val="009B67D0"/>
    <w:rsid w:val="009B707A"/>
    <w:rsid w:val="009B709A"/>
    <w:rsid w:val="009B74C1"/>
    <w:rsid w:val="009B7BB2"/>
    <w:rsid w:val="009C05D9"/>
    <w:rsid w:val="009C08D9"/>
    <w:rsid w:val="009C0931"/>
    <w:rsid w:val="009C111E"/>
    <w:rsid w:val="009C119D"/>
    <w:rsid w:val="009C1B01"/>
    <w:rsid w:val="009C1B66"/>
    <w:rsid w:val="009C1E33"/>
    <w:rsid w:val="009C226D"/>
    <w:rsid w:val="009C2D9B"/>
    <w:rsid w:val="009C4315"/>
    <w:rsid w:val="009C43D1"/>
    <w:rsid w:val="009C4468"/>
    <w:rsid w:val="009C44F1"/>
    <w:rsid w:val="009C462F"/>
    <w:rsid w:val="009C4C9D"/>
    <w:rsid w:val="009C505E"/>
    <w:rsid w:val="009C50A8"/>
    <w:rsid w:val="009C5C5D"/>
    <w:rsid w:val="009C6885"/>
    <w:rsid w:val="009C69C7"/>
    <w:rsid w:val="009C69F4"/>
    <w:rsid w:val="009C6C43"/>
    <w:rsid w:val="009C7762"/>
    <w:rsid w:val="009D0483"/>
    <w:rsid w:val="009D0C83"/>
    <w:rsid w:val="009D0F39"/>
    <w:rsid w:val="009D14FA"/>
    <w:rsid w:val="009D1D3C"/>
    <w:rsid w:val="009D2881"/>
    <w:rsid w:val="009D2BE6"/>
    <w:rsid w:val="009D2F41"/>
    <w:rsid w:val="009D34F5"/>
    <w:rsid w:val="009D36E5"/>
    <w:rsid w:val="009D38B6"/>
    <w:rsid w:val="009D3995"/>
    <w:rsid w:val="009D40E4"/>
    <w:rsid w:val="009D4886"/>
    <w:rsid w:val="009D4925"/>
    <w:rsid w:val="009D5433"/>
    <w:rsid w:val="009D5EBE"/>
    <w:rsid w:val="009D669F"/>
    <w:rsid w:val="009D6A13"/>
    <w:rsid w:val="009D6BEA"/>
    <w:rsid w:val="009D6F75"/>
    <w:rsid w:val="009D705B"/>
    <w:rsid w:val="009D7823"/>
    <w:rsid w:val="009D7C90"/>
    <w:rsid w:val="009E007F"/>
    <w:rsid w:val="009E0109"/>
    <w:rsid w:val="009E056F"/>
    <w:rsid w:val="009E05EB"/>
    <w:rsid w:val="009E0BD2"/>
    <w:rsid w:val="009E0BE1"/>
    <w:rsid w:val="009E0D3B"/>
    <w:rsid w:val="009E0D7A"/>
    <w:rsid w:val="009E1786"/>
    <w:rsid w:val="009E1B34"/>
    <w:rsid w:val="009E1EBA"/>
    <w:rsid w:val="009E213F"/>
    <w:rsid w:val="009E214E"/>
    <w:rsid w:val="009E307C"/>
    <w:rsid w:val="009E315E"/>
    <w:rsid w:val="009E3C23"/>
    <w:rsid w:val="009E3DFF"/>
    <w:rsid w:val="009E3F2C"/>
    <w:rsid w:val="009E48D9"/>
    <w:rsid w:val="009E4905"/>
    <w:rsid w:val="009E4BAC"/>
    <w:rsid w:val="009E4C57"/>
    <w:rsid w:val="009E5209"/>
    <w:rsid w:val="009E5B8E"/>
    <w:rsid w:val="009E5C50"/>
    <w:rsid w:val="009E62E0"/>
    <w:rsid w:val="009E661D"/>
    <w:rsid w:val="009E6AE3"/>
    <w:rsid w:val="009E6B96"/>
    <w:rsid w:val="009E6D75"/>
    <w:rsid w:val="009E6F91"/>
    <w:rsid w:val="009E7317"/>
    <w:rsid w:val="009E7B56"/>
    <w:rsid w:val="009E7B88"/>
    <w:rsid w:val="009F0623"/>
    <w:rsid w:val="009F06FF"/>
    <w:rsid w:val="009F0802"/>
    <w:rsid w:val="009F08A3"/>
    <w:rsid w:val="009F0A0C"/>
    <w:rsid w:val="009F0BC6"/>
    <w:rsid w:val="009F0D45"/>
    <w:rsid w:val="009F132A"/>
    <w:rsid w:val="009F1727"/>
    <w:rsid w:val="009F198A"/>
    <w:rsid w:val="009F1DD6"/>
    <w:rsid w:val="009F21EE"/>
    <w:rsid w:val="009F241E"/>
    <w:rsid w:val="009F2813"/>
    <w:rsid w:val="009F30D4"/>
    <w:rsid w:val="009F34F1"/>
    <w:rsid w:val="009F3C87"/>
    <w:rsid w:val="009F4014"/>
    <w:rsid w:val="009F403E"/>
    <w:rsid w:val="009F4277"/>
    <w:rsid w:val="009F4F61"/>
    <w:rsid w:val="009F5177"/>
    <w:rsid w:val="009F5336"/>
    <w:rsid w:val="009F5488"/>
    <w:rsid w:val="009F5D90"/>
    <w:rsid w:val="009F5ECF"/>
    <w:rsid w:val="009F673A"/>
    <w:rsid w:val="009F6830"/>
    <w:rsid w:val="009F68F9"/>
    <w:rsid w:val="009F6B07"/>
    <w:rsid w:val="009F6D07"/>
    <w:rsid w:val="009F7183"/>
    <w:rsid w:val="009F71F9"/>
    <w:rsid w:val="009F7286"/>
    <w:rsid w:val="009F77D0"/>
    <w:rsid w:val="009F7F50"/>
    <w:rsid w:val="00A0004A"/>
    <w:rsid w:val="00A00344"/>
    <w:rsid w:val="00A00AF9"/>
    <w:rsid w:val="00A00BA1"/>
    <w:rsid w:val="00A00C26"/>
    <w:rsid w:val="00A00F39"/>
    <w:rsid w:val="00A01149"/>
    <w:rsid w:val="00A01461"/>
    <w:rsid w:val="00A01596"/>
    <w:rsid w:val="00A016B9"/>
    <w:rsid w:val="00A01983"/>
    <w:rsid w:val="00A0225C"/>
    <w:rsid w:val="00A027BD"/>
    <w:rsid w:val="00A0280A"/>
    <w:rsid w:val="00A02898"/>
    <w:rsid w:val="00A028B5"/>
    <w:rsid w:val="00A02C97"/>
    <w:rsid w:val="00A032ED"/>
    <w:rsid w:val="00A0417C"/>
    <w:rsid w:val="00A043AF"/>
    <w:rsid w:val="00A04A78"/>
    <w:rsid w:val="00A04E3B"/>
    <w:rsid w:val="00A050EF"/>
    <w:rsid w:val="00A0510C"/>
    <w:rsid w:val="00A0565F"/>
    <w:rsid w:val="00A05E9B"/>
    <w:rsid w:val="00A065E0"/>
    <w:rsid w:val="00A0671C"/>
    <w:rsid w:val="00A0699B"/>
    <w:rsid w:val="00A06F1F"/>
    <w:rsid w:val="00A07053"/>
    <w:rsid w:val="00A07A57"/>
    <w:rsid w:val="00A10363"/>
    <w:rsid w:val="00A10B63"/>
    <w:rsid w:val="00A10FC0"/>
    <w:rsid w:val="00A11E31"/>
    <w:rsid w:val="00A12E7A"/>
    <w:rsid w:val="00A13207"/>
    <w:rsid w:val="00A13688"/>
    <w:rsid w:val="00A1368F"/>
    <w:rsid w:val="00A14185"/>
    <w:rsid w:val="00A14404"/>
    <w:rsid w:val="00A14AEC"/>
    <w:rsid w:val="00A14D48"/>
    <w:rsid w:val="00A15422"/>
    <w:rsid w:val="00A15471"/>
    <w:rsid w:val="00A154AC"/>
    <w:rsid w:val="00A166A1"/>
    <w:rsid w:val="00A16DF1"/>
    <w:rsid w:val="00A16EFB"/>
    <w:rsid w:val="00A17243"/>
    <w:rsid w:val="00A176C8"/>
    <w:rsid w:val="00A178D4"/>
    <w:rsid w:val="00A17B31"/>
    <w:rsid w:val="00A17E49"/>
    <w:rsid w:val="00A204AD"/>
    <w:rsid w:val="00A20BCF"/>
    <w:rsid w:val="00A20DCB"/>
    <w:rsid w:val="00A2132E"/>
    <w:rsid w:val="00A21768"/>
    <w:rsid w:val="00A21DEE"/>
    <w:rsid w:val="00A21E28"/>
    <w:rsid w:val="00A22E27"/>
    <w:rsid w:val="00A22E71"/>
    <w:rsid w:val="00A23B36"/>
    <w:rsid w:val="00A23B70"/>
    <w:rsid w:val="00A23C12"/>
    <w:rsid w:val="00A240BE"/>
    <w:rsid w:val="00A242DE"/>
    <w:rsid w:val="00A246B0"/>
    <w:rsid w:val="00A24AB6"/>
    <w:rsid w:val="00A24E6B"/>
    <w:rsid w:val="00A24F8F"/>
    <w:rsid w:val="00A2505C"/>
    <w:rsid w:val="00A25065"/>
    <w:rsid w:val="00A2512F"/>
    <w:rsid w:val="00A25231"/>
    <w:rsid w:val="00A2638D"/>
    <w:rsid w:val="00A26867"/>
    <w:rsid w:val="00A26B68"/>
    <w:rsid w:val="00A26DEC"/>
    <w:rsid w:val="00A27346"/>
    <w:rsid w:val="00A27456"/>
    <w:rsid w:val="00A27511"/>
    <w:rsid w:val="00A276AE"/>
    <w:rsid w:val="00A27C15"/>
    <w:rsid w:val="00A3032F"/>
    <w:rsid w:val="00A30477"/>
    <w:rsid w:val="00A308E5"/>
    <w:rsid w:val="00A30C3E"/>
    <w:rsid w:val="00A31BCC"/>
    <w:rsid w:val="00A31C6E"/>
    <w:rsid w:val="00A3214F"/>
    <w:rsid w:val="00A3289A"/>
    <w:rsid w:val="00A32F0F"/>
    <w:rsid w:val="00A333B6"/>
    <w:rsid w:val="00A33519"/>
    <w:rsid w:val="00A33819"/>
    <w:rsid w:val="00A33D5F"/>
    <w:rsid w:val="00A33EFE"/>
    <w:rsid w:val="00A33F61"/>
    <w:rsid w:val="00A34479"/>
    <w:rsid w:val="00A346F0"/>
    <w:rsid w:val="00A34CE4"/>
    <w:rsid w:val="00A3537D"/>
    <w:rsid w:val="00A358E6"/>
    <w:rsid w:val="00A36685"/>
    <w:rsid w:val="00A36A01"/>
    <w:rsid w:val="00A36A2D"/>
    <w:rsid w:val="00A36A5F"/>
    <w:rsid w:val="00A36E03"/>
    <w:rsid w:val="00A36EED"/>
    <w:rsid w:val="00A36F94"/>
    <w:rsid w:val="00A36FCF"/>
    <w:rsid w:val="00A37476"/>
    <w:rsid w:val="00A37C05"/>
    <w:rsid w:val="00A4009D"/>
    <w:rsid w:val="00A4044D"/>
    <w:rsid w:val="00A40664"/>
    <w:rsid w:val="00A40AD1"/>
    <w:rsid w:val="00A4144E"/>
    <w:rsid w:val="00A41937"/>
    <w:rsid w:val="00A41A67"/>
    <w:rsid w:val="00A41D0A"/>
    <w:rsid w:val="00A424AF"/>
    <w:rsid w:val="00A42A44"/>
    <w:rsid w:val="00A43384"/>
    <w:rsid w:val="00A4357F"/>
    <w:rsid w:val="00A435AD"/>
    <w:rsid w:val="00A435C5"/>
    <w:rsid w:val="00A437D6"/>
    <w:rsid w:val="00A43945"/>
    <w:rsid w:val="00A4425D"/>
    <w:rsid w:val="00A44875"/>
    <w:rsid w:val="00A448AC"/>
    <w:rsid w:val="00A449CE"/>
    <w:rsid w:val="00A44CB4"/>
    <w:rsid w:val="00A44D11"/>
    <w:rsid w:val="00A456DA"/>
    <w:rsid w:val="00A459E1"/>
    <w:rsid w:val="00A45DD9"/>
    <w:rsid w:val="00A46074"/>
    <w:rsid w:val="00A46256"/>
    <w:rsid w:val="00A47000"/>
    <w:rsid w:val="00A47233"/>
    <w:rsid w:val="00A47324"/>
    <w:rsid w:val="00A47433"/>
    <w:rsid w:val="00A47F1A"/>
    <w:rsid w:val="00A503D8"/>
    <w:rsid w:val="00A51313"/>
    <w:rsid w:val="00A514BA"/>
    <w:rsid w:val="00A51589"/>
    <w:rsid w:val="00A5214C"/>
    <w:rsid w:val="00A524A4"/>
    <w:rsid w:val="00A5295C"/>
    <w:rsid w:val="00A52BDB"/>
    <w:rsid w:val="00A52F12"/>
    <w:rsid w:val="00A535B1"/>
    <w:rsid w:val="00A536A1"/>
    <w:rsid w:val="00A53F49"/>
    <w:rsid w:val="00A53F77"/>
    <w:rsid w:val="00A540D4"/>
    <w:rsid w:val="00A54C0F"/>
    <w:rsid w:val="00A55336"/>
    <w:rsid w:val="00A55E75"/>
    <w:rsid w:val="00A56076"/>
    <w:rsid w:val="00A56483"/>
    <w:rsid w:val="00A56E7C"/>
    <w:rsid w:val="00A57A69"/>
    <w:rsid w:val="00A57FBF"/>
    <w:rsid w:val="00A601A3"/>
    <w:rsid w:val="00A606B8"/>
    <w:rsid w:val="00A6079B"/>
    <w:rsid w:val="00A6094C"/>
    <w:rsid w:val="00A611AF"/>
    <w:rsid w:val="00A61B41"/>
    <w:rsid w:val="00A61D4C"/>
    <w:rsid w:val="00A621E5"/>
    <w:rsid w:val="00A6289E"/>
    <w:rsid w:val="00A6322D"/>
    <w:rsid w:val="00A635CC"/>
    <w:rsid w:val="00A63694"/>
    <w:rsid w:val="00A637B0"/>
    <w:rsid w:val="00A63A69"/>
    <w:rsid w:val="00A63B5A"/>
    <w:rsid w:val="00A64A19"/>
    <w:rsid w:val="00A65371"/>
    <w:rsid w:val="00A65E1F"/>
    <w:rsid w:val="00A66B4C"/>
    <w:rsid w:val="00A671AB"/>
    <w:rsid w:val="00A673FE"/>
    <w:rsid w:val="00A6754E"/>
    <w:rsid w:val="00A6770C"/>
    <w:rsid w:val="00A67BA7"/>
    <w:rsid w:val="00A70130"/>
    <w:rsid w:val="00A701F7"/>
    <w:rsid w:val="00A70A8A"/>
    <w:rsid w:val="00A71211"/>
    <w:rsid w:val="00A71D12"/>
    <w:rsid w:val="00A72570"/>
    <w:rsid w:val="00A72C57"/>
    <w:rsid w:val="00A732D7"/>
    <w:rsid w:val="00A736B0"/>
    <w:rsid w:val="00A73703"/>
    <w:rsid w:val="00A73B2A"/>
    <w:rsid w:val="00A73B38"/>
    <w:rsid w:val="00A73C38"/>
    <w:rsid w:val="00A73E6A"/>
    <w:rsid w:val="00A74163"/>
    <w:rsid w:val="00A74610"/>
    <w:rsid w:val="00A746F6"/>
    <w:rsid w:val="00A74705"/>
    <w:rsid w:val="00A74978"/>
    <w:rsid w:val="00A74AAB"/>
    <w:rsid w:val="00A74D34"/>
    <w:rsid w:val="00A75C78"/>
    <w:rsid w:val="00A764FD"/>
    <w:rsid w:val="00A76DE3"/>
    <w:rsid w:val="00A773E1"/>
    <w:rsid w:val="00A77462"/>
    <w:rsid w:val="00A778C5"/>
    <w:rsid w:val="00A80F3C"/>
    <w:rsid w:val="00A81212"/>
    <w:rsid w:val="00A81678"/>
    <w:rsid w:val="00A8197D"/>
    <w:rsid w:val="00A81D90"/>
    <w:rsid w:val="00A82438"/>
    <w:rsid w:val="00A82F18"/>
    <w:rsid w:val="00A83F17"/>
    <w:rsid w:val="00A83F2E"/>
    <w:rsid w:val="00A8487C"/>
    <w:rsid w:val="00A84E42"/>
    <w:rsid w:val="00A853C2"/>
    <w:rsid w:val="00A85635"/>
    <w:rsid w:val="00A856B2"/>
    <w:rsid w:val="00A85B14"/>
    <w:rsid w:val="00A85C0A"/>
    <w:rsid w:val="00A8646A"/>
    <w:rsid w:val="00A865F2"/>
    <w:rsid w:val="00A86928"/>
    <w:rsid w:val="00A86CBC"/>
    <w:rsid w:val="00A878AB"/>
    <w:rsid w:val="00A87A73"/>
    <w:rsid w:val="00A87F57"/>
    <w:rsid w:val="00A90558"/>
    <w:rsid w:val="00A90D39"/>
    <w:rsid w:val="00A90F8A"/>
    <w:rsid w:val="00A911B4"/>
    <w:rsid w:val="00A914F0"/>
    <w:rsid w:val="00A91979"/>
    <w:rsid w:val="00A91FA5"/>
    <w:rsid w:val="00A923ED"/>
    <w:rsid w:val="00A92CBA"/>
    <w:rsid w:val="00A92EC1"/>
    <w:rsid w:val="00A93590"/>
    <w:rsid w:val="00A93ACA"/>
    <w:rsid w:val="00A93B42"/>
    <w:rsid w:val="00A93E70"/>
    <w:rsid w:val="00A940BF"/>
    <w:rsid w:val="00A944BF"/>
    <w:rsid w:val="00A94CDC"/>
    <w:rsid w:val="00A95463"/>
    <w:rsid w:val="00A95E67"/>
    <w:rsid w:val="00A97358"/>
    <w:rsid w:val="00A97909"/>
    <w:rsid w:val="00A97B07"/>
    <w:rsid w:val="00AA0AE4"/>
    <w:rsid w:val="00AA0D25"/>
    <w:rsid w:val="00AA1013"/>
    <w:rsid w:val="00AA1658"/>
    <w:rsid w:val="00AA1B05"/>
    <w:rsid w:val="00AA1EFE"/>
    <w:rsid w:val="00AA211A"/>
    <w:rsid w:val="00AA24B4"/>
    <w:rsid w:val="00AA2B00"/>
    <w:rsid w:val="00AA2BF6"/>
    <w:rsid w:val="00AA2CD0"/>
    <w:rsid w:val="00AA34A0"/>
    <w:rsid w:val="00AA36AE"/>
    <w:rsid w:val="00AA37AD"/>
    <w:rsid w:val="00AA48A4"/>
    <w:rsid w:val="00AA4C93"/>
    <w:rsid w:val="00AA5030"/>
    <w:rsid w:val="00AA5140"/>
    <w:rsid w:val="00AA542B"/>
    <w:rsid w:val="00AA57B7"/>
    <w:rsid w:val="00AA5829"/>
    <w:rsid w:val="00AA5B8D"/>
    <w:rsid w:val="00AA61BE"/>
    <w:rsid w:val="00AA72E9"/>
    <w:rsid w:val="00AA78CB"/>
    <w:rsid w:val="00AA791D"/>
    <w:rsid w:val="00AA7954"/>
    <w:rsid w:val="00AA797C"/>
    <w:rsid w:val="00AB008B"/>
    <w:rsid w:val="00AB0459"/>
    <w:rsid w:val="00AB049E"/>
    <w:rsid w:val="00AB0994"/>
    <w:rsid w:val="00AB1D3B"/>
    <w:rsid w:val="00AB1E45"/>
    <w:rsid w:val="00AB1F26"/>
    <w:rsid w:val="00AB2168"/>
    <w:rsid w:val="00AB2C09"/>
    <w:rsid w:val="00AB2D22"/>
    <w:rsid w:val="00AB3447"/>
    <w:rsid w:val="00AB3457"/>
    <w:rsid w:val="00AB3B38"/>
    <w:rsid w:val="00AB3E96"/>
    <w:rsid w:val="00AB3F6D"/>
    <w:rsid w:val="00AB4641"/>
    <w:rsid w:val="00AB46B0"/>
    <w:rsid w:val="00AB4E07"/>
    <w:rsid w:val="00AB4F27"/>
    <w:rsid w:val="00AB5FCB"/>
    <w:rsid w:val="00AB67C5"/>
    <w:rsid w:val="00AB67EE"/>
    <w:rsid w:val="00AB69D8"/>
    <w:rsid w:val="00AB71B3"/>
    <w:rsid w:val="00AB7AF6"/>
    <w:rsid w:val="00AB7D0C"/>
    <w:rsid w:val="00AB7D79"/>
    <w:rsid w:val="00AC00EE"/>
    <w:rsid w:val="00AC01A5"/>
    <w:rsid w:val="00AC0ABB"/>
    <w:rsid w:val="00AC0C98"/>
    <w:rsid w:val="00AC0CA6"/>
    <w:rsid w:val="00AC1A60"/>
    <w:rsid w:val="00AC230B"/>
    <w:rsid w:val="00AC2628"/>
    <w:rsid w:val="00AC2881"/>
    <w:rsid w:val="00AC28BD"/>
    <w:rsid w:val="00AC3951"/>
    <w:rsid w:val="00AC3B40"/>
    <w:rsid w:val="00AC3C76"/>
    <w:rsid w:val="00AC3D5B"/>
    <w:rsid w:val="00AC3EB5"/>
    <w:rsid w:val="00AC405C"/>
    <w:rsid w:val="00AC432C"/>
    <w:rsid w:val="00AC4B51"/>
    <w:rsid w:val="00AC4C74"/>
    <w:rsid w:val="00AC4E1C"/>
    <w:rsid w:val="00AC536F"/>
    <w:rsid w:val="00AC53CC"/>
    <w:rsid w:val="00AC58BF"/>
    <w:rsid w:val="00AC5A02"/>
    <w:rsid w:val="00AC5B29"/>
    <w:rsid w:val="00AC5E5A"/>
    <w:rsid w:val="00AC65F3"/>
    <w:rsid w:val="00AC671D"/>
    <w:rsid w:val="00AC67C5"/>
    <w:rsid w:val="00AC68EF"/>
    <w:rsid w:val="00AC6A06"/>
    <w:rsid w:val="00AC6CDB"/>
    <w:rsid w:val="00AC776D"/>
    <w:rsid w:val="00AC7A49"/>
    <w:rsid w:val="00AC7B5E"/>
    <w:rsid w:val="00AC7D35"/>
    <w:rsid w:val="00AD06AD"/>
    <w:rsid w:val="00AD2724"/>
    <w:rsid w:val="00AD2E12"/>
    <w:rsid w:val="00AD353D"/>
    <w:rsid w:val="00AD3875"/>
    <w:rsid w:val="00AD4105"/>
    <w:rsid w:val="00AD41AF"/>
    <w:rsid w:val="00AD4A64"/>
    <w:rsid w:val="00AD5350"/>
    <w:rsid w:val="00AD55C6"/>
    <w:rsid w:val="00AD6044"/>
    <w:rsid w:val="00AD64A1"/>
    <w:rsid w:val="00AD6507"/>
    <w:rsid w:val="00AD66AA"/>
    <w:rsid w:val="00AD68A9"/>
    <w:rsid w:val="00AD6BCD"/>
    <w:rsid w:val="00AD6DEA"/>
    <w:rsid w:val="00AD78EC"/>
    <w:rsid w:val="00AE00E2"/>
    <w:rsid w:val="00AE08F3"/>
    <w:rsid w:val="00AE0B3B"/>
    <w:rsid w:val="00AE0D0E"/>
    <w:rsid w:val="00AE0E22"/>
    <w:rsid w:val="00AE0F5A"/>
    <w:rsid w:val="00AE18A7"/>
    <w:rsid w:val="00AE1E08"/>
    <w:rsid w:val="00AE21B1"/>
    <w:rsid w:val="00AE221F"/>
    <w:rsid w:val="00AE2A28"/>
    <w:rsid w:val="00AE2A53"/>
    <w:rsid w:val="00AE302B"/>
    <w:rsid w:val="00AE30D3"/>
    <w:rsid w:val="00AE3499"/>
    <w:rsid w:val="00AE3731"/>
    <w:rsid w:val="00AE37BD"/>
    <w:rsid w:val="00AE3C53"/>
    <w:rsid w:val="00AE4170"/>
    <w:rsid w:val="00AE46CE"/>
    <w:rsid w:val="00AE4740"/>
    <w:rsid w:val="00AE47C8"/>
    <w:rsid w:val="00AE47D8"/>
    <w:rsid w:val="00AE4954"/>
    <w:rsid w:val="00AE4B0D"/>
    <w:rsid w:val="00AE4E19"/>
    <w:rsid w:val="00AE4F11"/>
    <w:rsid w:val="00AE4FC6"/>
    <w:rsid w:val="00AE50B0"/>
    <w:rsid w:val="00AE5A7A"/>
    <w:rsid w:val="00AE5CD8"/>
    <w:rsid w:val="00AE684D"/>
    <w:rsid w:val="00AE6B01"/>
    <w:rsid w:val="00AE7153"/>
    <w:rsid w:val="00AE71DE"/>
    <w:rsid w:val="00AE75CC"/>
    <w:rsid w:val="00AE7AE7"/>
    <w:rsid w:val="00AF096F"/>
    <w:rsid w:val="00AF0BC0"/>
    <w:rsid w:val="00AF0CC4"/>
    <w:rsid w:val="00AF1033"/>
    <w:rsid w:val="00AF1387"/>
    <w:rsid w:val="00AF17CD"/>
    <w:rsid w:val="00AF1EEF"/>
    <w:rsid w:val="00AF299D"/>
    <w:rsid w:val="00AF2B4D"/>
    <w:rsid w:val="00AF2D25"/>
    <w:rsid w:val="00AF34C9"/>
    <w:rsid w:val="00AF4115"/>
    <w:rsid w:val="00AF42EF"/>
    <w:rsid w:val="00AF4586"/>
    <w:rsid w:val="00AF4852"/>
    <w:rsid w:val="00AF4AD3"/>
    <w:rsid w:val="00AF4D9A"/>
    <w:rsid w:val="00AF4F66"/>
    <w:rsid w:val="00AF4F7F"/>
    <w:rsid w:val="00AF5016"/>
    <w:rsid w:val="00AF53B7"/>
    <w:rsid w:val="00AF5759"/>
    <w:rsid w:val="00AF5766"/>
    <w:rsid w:val="00AF57EA"/>
    <w:rsid w:val="00AF611B"/>
    <w:rsid w:val="00AF6BF2"/>
    <w:rsid w:val="00AF6E64"/>
    <w:rsid w:val="00AF7D98"/>
    <w:rsid w:val="00B00024"/>
    <w:rsid w:val="00B0038E"/>
    <w:rsid w:val="00B003A6"/>
    <w:rsid w:val="00B00B40"/>
    <w:rsid w:val="00B00B8F"/>
    <w:rsid w:val="00B01A5B"/>
    <w:rsid w:val="00B02152"/>
    <w:rsid w:val="00B0249E"/>
    <w:rsid w:val="00B024C9"/>
    <w:rsid w:val="00B02AA6"/>
    <w:rsid w:val="00B02DBE"/>
    <w:rsid w:val="00B02F20"/>
    <w:rsid w:val="00B032FB"/>
    <w:rsid w:val="00B0340D"/>
    <w:rsid w:val="00B0375B"/>
    <w:rsid w:val="00B039F3"/>
    <w:rsid w:val="00B03D8C"/>
    <w:rsid w:val="00B041B9"/>
    <w:rsid w:val="00B041BA"/>
    <w:rsid w:val="00B0444C"/>
    <w:rsid w:val="00B0467B"/>
    <w:rsid w:val="00B048D3"/>
    <w:rsid w:val="00B04A97"/>
    <w:rsid w:val="00B054C6"/>
    <w:rsid w:val="00B055DE"/>
    <w:rsid w:val="00B057BF"/>
    <w:rsid w:val="00B05D73"/>
    <w:rsid w:val="00B05FB6"/>
    <w:rsid w:val="00B0602A"/>
    <w:rsid w:val="00B0644C"/>
    <w:rsid w:val="00B06C63"/>
    <w:rsid w:val="00B07705"/>
    <w:rsid w:val="00B07F4C"/>
    <w:rsid w:val="00B10074"/>
    <w:rsid w:val="00B101F9"/>
    <w:rsid w:val="00B10743"/>
    <w:rsid w:val="00B10760"/>
    <w:rsid w:val="00B10E5E"/>
    <w:rsid w:val="00B11131"/>
    <w:rsid w:val="00B112A1"/>
    <w:rsid w:val="00B117A2"/>
    <w:rsid w:val="00B11869"/>
    <w:rsid w:val="00B11C9F"/>
    <w:rsid w:val="00B11E4E"/>
    <w:rsid w:val="00B11F41"/>
    <w:rsid w:val="00B12623"/>
    <w:rsid w:val="00B132E1"/>
    <w:rsid w:val="00B13973"/>
    <w:rsid w:val="00B13A85"/>
    <w:rsid w:val="00B13AD8"/>
    <w:rsid w:val="00B13CDB"/>
    <w:rsid w:val="00B13DBA"/>
    <w:rsid w:val="00B14035"/>
    <w:rsid w:val="00B14143"/>
    <w:rsid w:val="00B14878"/>
    <w:rsid w:val="00B150E7"/>
    <w:rsid w:val="00B1569B"/>
    <w:rsid w:val="00B157C4"/>
    <w:rsid w:val="00B15852"/>
    <w:rsid w:val="00B1586C"/>
    <w:rsid w:val="00B15E39"/>
    <w:rsid w:val="00B15E9A"/>
    <w:rsid w:val="00B160B5"/>
    <w:rsid w:val="00B1641A"/>
    <w:rsid w:val="00B16734"/>
    <w:rsid w:val="00B1743E"/>
    <w:rsid w:val="00B17997"/>
    <w:rsid w:val="00B20013"/>
    <w:rsid w:val="00B20295"/>
    <w:rsid w:val="00B2048D"/>
    <w:rsid w:val="00B21A05"/>
    <w:rsid w:val="00B21C5E"/>
    <w:rsid w:val="00B22016"/>
    <w:rsid w:val="00B224D1"/>
    <w:rsid w:val="00B22504"/>
    <w:rsid w:val="00B227C7"/>
    <w:rsid w:val="00B22834"/>
    <w:rsid w:val="00B23557"/>
    <w:rsid w:val="00B235D3"/>
    <w:rsid w:val="00B23AC1"/>
    <w:rsid w:val="00B240E6"/>
    <w:rsid w:val="00B24166"/>
    <w:rsid w:val="00B242A2"/>
    <w:rsid w:val="00B2457B"/>
    <w:rsid w:val="00B24756"/>
    <w:rsid w:val="00B24A3C"/>
    <w:rsid w:val="00B25291"/>
    <w:rsid w:val="00B25EF7"/>
    <w:rsid w:val="00B2611E"/>
    <w:rsid w:val="00B2644D"/>
    <w:rsid w:val="00B265BB"/>
    <w:rsid w:val="00B2681A"/>
    <w:rsid w:val="00B26B01"/>
    <w:rsid w:val="00B270B8"/>
    <w:rsid w:val="00B27147"/>
    <w:rsid w:val="00B27460"/>
    <w:rsid w:val="00B277B3"/>
    <w:rsid w:val="00B2784D"/>
    <w:rsid w:val="00B278A4"/>
    <w:rsid w:val="00B27B01"/>
    <w:rsid w:val="00B30213"/>
    <w:rsid w:val="00B30411"/>
    <w:rsid w:val="00B30938"/>
    <w:rsid w:val="00B30C12"/>
    <w:rsid w:val="00B30DDE"/>
    <w:rsid w:val="00B30E4D"/>
    <w:rsid w:val="00B31489"/>
    <w:rsid w:val="00B31AF1"/>
    <w:rsid w:val="00B31C81"/>
    <w:rsid w:val="00B31F56"/>
    <w:rsid w:val="00B32061"/>
    <w:rsid w:val="00B32173"/>
    <w:rsid w:val="00B32239"/>
    <w:rsid w:val="00B32262"/>
    <w:rsid w:val="00B3297F"/>
    <w:rsid w:val="00B329C3"/>
    <w:rsid w:val="00B32CE8"/>
    <w:rsid w:val="00B33470"/>
    <w:rsid w:val="00B33E62"/>
    <w:rsid w:val="00B33F9E"/>
    <w:rsid w:val="00B340C3"/>
    <w:rsid w:val="00B3459D"/>
    <w:rsid w:val="00B34F30"/>
    <w:rsid w:val="00B35CDE"/>
    <w:rsid w:val="00B361EA"/>
    <w:rsid w:val="00B3662E"/>
    <w:rsid w:val="00B36A1B"/>
    <w:rsid w:val="00B36B27"/>
    <w:rsid w:val="00B37173"/>
    <w:rsid w:val="00B37193"/>
    <w:rsid w:val="00B371A2"/>
    <w:rsid w:val="00B376AC"/>
    <w:rsid w:val="00B37D56"/>
    <w:rsid w:val="00B40266"/>
    <w:rsid w:val="00B40FDF"/>
    <w:rsid w:val="00B41030"/>
    <w:rsid w:val="00B411C6"/>
    <w:rsid w:val="00B41483"/>
    <w:rsid w:val="00B414BA"/>
    <w:rsid w:val="00B41576"/>
    <w:rsid w:val="00B418C7"/>
    <w:rsid w:val="00B41A03"/>
    <w:rsid w:val="00B42022"/>
    <w:rsid w:val="00B4378F"/>
    <w:rsid w:val="00B43AD3"/>
    <w:rsid w:val="00B43CBA"/>
    <w:rsid w:val="00B448B6"/>
    <w:rsid w:val="00B44FD7"/>
    <w:rsid w:val="00B44FED"/>
    <w:rsid w:val="00B4538F"/>
    <w:rsid w:val="00B454A8"/>
    <w:rsid w:val="00B4577C"/>
    <w:rsid w:val="00B45906"/>
    <w:rsid w:val="00B45961"/>
    <w:rsid w:val="00B45A44"/>
    <w:rsid w:val="00B45FE6"/>
    <w:rsid w:val="00B461F5"/>
    <w:rsid w:val="00B46A91"/>
    <w:rsid w:val="00B46B0E"/>
    <w:rsid w:val="00B47606"/>
    <w:rsid w:val="00B4767A"/>
    <w:rsid w:val="00B47A0D"/>
    <w:rsid w:val="00B5000F"/>
    <w:rsid w:val="00B50B57"/>
    <w:rsid w:val="00B50BFE"/>
    <w:rsid w:val="00B51055"/>
    <w:rsid w:val="00B514F5"/>
    <w:rsid w:val="00B515C6"/>
    <w:rsid w:val="00B5196E"/>
    <w:rsid w:val="00B519AF"/>
    <w:rsid w:val="00B52066"/>
    <w:rsid w:val="00B5242F"/>
    <w:rsid w:val="00B52532"/>
    <w:rsid w:val="00B53B85"/>
    <w:rsid w:val="00B53CAB"/>
    <w:rsid w:val="00B53D19"/>
    <w:rsid w:val="00B53D8C"/>
    <w:rsid w:val="00B53E8B"/>
    <w:rsid w:val="00B54182"/>
    <w:rsid w:val="00B54242"/>
    <w:rsid w:val="00B543EF"/>
    <w:rsid w:val="00B54921"/>
    <w:rsid w:val="00B550D1"/>
    <w:rsid w:val="00B550D8"/>
    <w:rsid w:val="00B551A7"/>
    <w:rsid w:val="00B55F8B"/>
    <w:rsid w:val="00B560CB"/>
    <w:rsid w:val="00B56149"/>
    <w:rsid w:val="00B56D09"/>
    <w:rsid w:val="00B56D8D"/>
    <w:rsid w:val="00B57265"/>
    <w:rsid w:val="00B572EB"/>
    <w:rsid w:val="00B57914"/>
    <w:rsid w:val="00B60C69"/>
    <w:rsid w:val="00B60DBB"/>
    <w:rsid w:val="00B61749"/>
    <w:rsid w:val="00B61FA4"/>
    <w:rsid w:val="00B62A89"/>
    <w:rsid w:val="00B62B23"/>
    <w:rsid w:val="00B63045"/>
    <w:rsid w:val="00B63494"/>
    <w:rsid w:val="00B634AF"/>
    <w:rsid w:val="00B63794"/>
    <w:rsid w:val="00B63B3B"/>
    <w:rsid w:val="00B63BD0"/>
    <w:rsid w:val="00B63DCC"/>
    <w:rsid w:val="00B63F05"/>
    <w:rsid w:val="00B64589"/>
    <w:rsid w:val="00B64B8B"/>
    <w:rsid w:val="00B65874"/>
    <w:rsid w:val="00B65955"/>
    <w:rsid w:val="00B65DE6"/>
    <w:rsid w:val="00B660DF"/>
    <w:rsid w:val="00B66199"/>
    <w:rsid w:val="00B66403"/>
    <w:rsid w:val="00B66C7F"/>
    <w:rsid w:val="00B67134"/>
    <w:rsid w:val="00B675ED"/>
    <w:rsid w:val="00B67617"/>
    <w:rsid w:val="00B67779"/>
    <w:rsid w:val="00B678BB"/>
    <w:rsid w:val="00B6798D"/>
    <w:rsid w:val="00B67B1E"/>
    <w:rsid w:val="00B701CA"/>
    <w:rsid w:val="00B712BD"/>
    <w:rsid w:val="00B71439"/>
    <w:rsid w:val="00B72473"/>
    <w:rsid w:val="00B72CAC"/>
    <w:rsid w:val="00B730D1"/>
    <w:rsid w:val="00B73260"/>
    <w:rsid w:val="00B7328F"/>
    <w:rsid w:val="00B7418E"/>
    <w:rsid w:val="00B74610"/>
    <w:rsid w:val="00B74C18"/>
    <w:rsid w:val="00B74ECE"/>
    <w:rsid w:val="00B75086"/>
    <w:rsid w:val="00B7514E"/>
    <w:rsid w:val="00B7531A"/>
    <w:rsid w:val="00B753FA"/>
    <w:rsid w:val="00B76551"/>
    <w:rsid w:val="00B76710"/>
    <w:rsid w:val="00B767FC"/>
    <w:rsid w:val="00B771C6"/>
    <w:rsid w:val="00B77415"/>
    <w:rsid w:val="00B77876"/>
    <w:rsid w:val="00B8009A"/>
    <w:rsid w:val="00B80118"/>
    <w:rsid w:val="00B808F1"/>
    <w:rsid w:val="00B80CC0"/>
    <w:rsid w:val="00B80F42"/>
    <w:rsid w:val="00B8131E"/>
    <w:rsid w:val="00B819E8"/>
    <w:rsid w:val="00B8251F"/>
    <w:rsid w:val="00B82722"/>
    <w:rsid w:val="00B82CF3"/>
    <w:rsid w:val="00B83333"/>
    <w:rsid w:val="00B8386A"/>
    <w:rsid w:val="00B83EB9"/>
    <w:rsid w:val="00B84007"/>
    <w:rsid w:val="00B84225"/>
    <w:rsid w:val="00B84484"/>
    <w:rsid w:val="00B8487A"/>
    <w:rsid w:val="00B85278"/>
    <w:rsid w:val="00B85637"/>
    <w:rsid w:val="00B85929"/>
    <w:rsid w:val="00B86523"/>
    <w:rsid w:val="00B865A1"/>
    <w:rsid w:val="00B8677D"/>
    <w:rsid w:val="00B87AF3"/>
    <w:rsid w:val="00B87B28"/>
    <w:rsid w:val="00B900A6"/>
    <w:rsid w:val="00B90266"/>
    <w:rsid w:val="00B90606"/>
    <w:rsid w:val="00B90790"/>
    <w:rsid w:val="00B917A0"/>
    <w:rsid w:val="00B91A57"/>
    <w:rsid w:val="00B9253D"/>
    <w:rsid w:val="00B928D7"/>
    <w:rsid w:val="00B92A17"/>
    <w:rsid w:val="00B92AFD"/>
    <w:rsid w:val="00B9341D"/>
    <w:rsid w:val="00B934D6"/>
    <w:rsid w:val="00B938BC"/>
    <w:rsid w:val="00B938C7"/>
    <w:rsid w:val="00B93BF9"/>
    <w:rsid w:val="00B93EAF"/>
    <w:rsid w:val="00B943D8"/>
    <w:rsid w:val="00B94446"/>
    <w:rsid w:val="00B95BB2"/>
    <w:rsid w:val="00B9671C"/>
    <w:rsid w:val="00B9683C"/>
    <w:rsid w:val="00B96A76"/>
    <w:rsid w:val="00B96A8A"/>
    <w:rsid w:val="00B975F7"/>
    <w:rsid w:val="00B97EC9"/>
    <w:rsid w:val="00BA24EA"/>
    <w:rsid w:val="00BA3418"/>
    <w:rsid w:val="00BA37A1"/>
    <w:rsid w:val="00BA3963"/>
    <w:rsid w:val="00BA4ED9"/>
    <w:rsid w:val="00BA52E4"/>
    <w:rsid w:val="00BA59A6"/>
    <w:rsid w:val="00BA5DE8"/>
    <w:rsid w:val="00BA5F6A"/>
    <w:rsid w:val="00BA6602"/>
    <w:rsid w:val="00BA664D"/>
    <w:rsid w:val="00BA677C"/>
    <w:rsid w:val="00BA6798"/>
    <w:rsid w:val="00BA6836"/>
    <w:rsid w:val="00BA6BB3"/>
    <w:rsid w:val="00BA6E16"/>
    <w:rsid w:val="00BA7208"/>
    <w:rsid w:val="00BA7A25"/>
    <w:rsid w:val="00BA7A75"/>
    <w:rsid w:val="00BB0574"/>
    <w:rsid w:val="00BB0B82"/>
    <w:rsid w:val="00BB0DF7"/>
    <w:rsid w:val="00BB10A9"/>
    <w:rsid w:val="00BB125D"/>
    <w:rsid w:val="00BB188D"/>
    <w:rsid w:val="00BB1C59"/>
    <w:rsid w:val="00BB1EEE"/>
    <w:rsid w:val="00BB2013"/>
    <w:rsid w:val="00BB2157"/>
    <w:rsid w:val="00BB2A40"/>
    <w:rsid w:val="00BB2C1E"/>
    <w:rsid w:val="00BB2C93"/>
    <w:rsid w:val="00BB2D09"/>
    <w:rsid w:val="00BB2DA7"/>
    <w:rsid w:val="00BB3281"/>
    <w:rsid w:val="00BB3719"/>
    <w:rsid w:val="00BB39B0"/>
    <w:rsid w:val="00BB3ADE"/>
    <w:rsid w:val="00BB4206"/>
    <w:rsid w:val="00BB4288"/>
    <w:rsid w:val="00BB46E4"/>
    <w:rsid w:val="00BB47FC"/>
    <w:rsid w:val="00BB4E2E"/>
    <w:rsid w:val="00BB4EDC"/>
    <w:rsid w:val="00BB5496"/>
    <w:rsid w:val="00BB6187"/>
    <w:rsid w:val="00BB62C6"/>
    <w:rsid w:val="00BB6FC1"/>
    <w:rsid w:val="00BB780D"/>
    <w:rsid w:val="00BB7AC6"/>
    <w:rsid w:val="00BB7B2D"/>
    <w:rsid w:val="00BB7E8B"/>
    <w:rsid w:val="00BC05BD"/>
    <w:rsid w:val="00BC0FE3"/>
    <w:rsid w:val="00BC15BA"/>
    <w:rsid w:val="00BC15EA"/>
    <w:rsid w:val="00BC1843"/>
    <w:rsid w:val="00BC1DD7"/>
    <w:rsid w:val="00BC21EE"/>
    <w:rsid w:val="00BC22B0"/>
    <w:rsid w:val="00BC244A"/>
    <w:rsid w:val="00BC2583"/>
    <w:rsid w:val="00BC2A92"/>
    <w:rsid w:val="00BC3122"/>
    <w:rsid w:val="00BC3164"/>
    <w:rsid w:val="00BC3338"/>
    <w:rsid w:val="00BC3911"/>
    <w:rsid w:val="00BC494E"/>
    <w:rsid w:val="00BC4E83"/>
    <w:rsid w:val="00BC5311"/>
    <w:rsid w:val="00BC5C0C"/>
    <w:rsid w:val="00BC64B8"/>
    <w:rsid w:val="00BC692B"/>
    <w:rsid w:val="00BC6942"/>
    <w:rsid w:val="00BC6A9C"/>
    <w:rsid w:val="00BC6F4A"/>
    <w:rsid w:val="00BC759A"/>
    <w:rsid w:val="00BC7852"/>
    <w:rsid w:val="00BC7D9C"/>
    <w:rsid w:val="00BD016E"/>
    <w:rsid w:val="00BD0B54"/>
    <w:rsid w:val="00BD1038"/>
    <w:rsid w:val="00BD1176"/>
    <w:rsid w:val="00BD16C1"/>
    <w:rsid w:val="00BD187B"/>
    <w:rsid w:val="00BD190F"/>
    <w:rsid w:val="00BD19E4"/>
    <w:rsid w:val="00BD1FE4"/>
    <w:rsid w:val="00BD22B3"/>
    <w:rsid w:val="00BD22F3"/>
    <w:rsid w:val="00BD25AB"/>
    <w:rsid w:val="00BD293B"/>
    <w:rsid w:val="00BD335E"/>
    <w:rsid w:val="00BD34A0"/>
    <w:rsid w:val="00BD37CE"/>
    <w:rsid w:val="00BD3FDA"/>
    <w:rsid w:val="00BD4141"/>
    <w:rsid w:val="00BD45D7"/>
    <w:rsid w:val="00BD4DC8"/>
    <w:rsid w:val="00BD5C77"/>
    <w:rsid w:val="00BD5DBC"/>
    <w:rsid w:val="00BD5EEE"/>
    <w:rsid w:val="00BD665D"/>
    <w:rsid w:val="00BD6AFA"/>
    <w:rsid w:val="00BD6D24"/>
    <w:rsid w:val="00BD6F20"/>
    <w:rsid w:val="00BD750B"/>
    <w:rsid w:val="00BD7AEB"/>
    <w:rsid w:val="00BD7C82"/>
    <w:rsid w:val="00BE00EC"/>
    <w:rsid w:val="00BE01E9"/>
    <w:rsid w:val="00BE059E"/>
    <w:rsid w:val="00BE1086"/>
    <w:rsid w:val="00BE12FA"/>
    <w:rsid w:val="00BE14F2"/>
    <w:rsid w:val="00BE218E"/>
    <w:rsid w:val="00BE21A7"/>
    <w:rsid w:val="00BE245F"/>
    <w:rsid w:val="00BE2E2E"/>
    <w:rsid w:val="00BE3C0E"/>
    <w:rsid w:val="00BE3C46"/>
    <w:rsid w:val="00BE3D41"/>
    <w:rsid w:val="00BE4522"/>
    <w:rsid w:val="00BE474A"/>
    <w:rsid w:val="00BE49D0"/>
    <w:rsid w:val="00BE4B42"/>
    <w:rsid w:val="00BE5238"/>
    <w:rsid w:val="00BE580F"/>
    <w:rsid w:val="00BE6005"/>
    <w:rsid w:val="00BE6845"/>
    <w:rsid w:val="00BE698B"/>
    <w:rsid w:val="00BE7B93"/>
    <w:rsid w:val="00BE7C44"/>
    <w:rsid w:val="00BE7FF5"/>
    <w:rsid w:val="00BF019B"/>
    <w:rsid w:val="00BF102F"/>
    <w:rsid w:val="00BF180F"/>
    <w:rsid w:val="00BF1E67"/>
    <w:rsid w:val="00BF2F58"/>
    <w:rsid w:val="00BF3543"/>
    <w:rsid w:val="00BF3888"/>
    <w:rsid w:val="00BF3A8C"/>
    <w:rsid w:val="00BF503A"/>
    <w:rsid w:val="00BF538C"/>
    <w:rsid w:val="00BF5C46"/>
    <w:rsid w:val="00BF6333"/>
    <w:rsid w:val="00BF7087"/>
    <w:rsid w:val="00BF7477"/>
    <w:rsid w:val="00C00614"/>
    <w:rsid w:val="00C00B4E"/>
    <w:rsid w:val="00C00C85"/>
    <w:rsid w:val="00C00FCD"/>
    <w:rsid w:val="00C01003"/>
    <w:rsid w:val="00C01564"/>
    <w:rsid w:val="00C01874"/>
    <w:rsid w:val="00C01F2D"/>
    <w:rsid w:val="00C02387"/>
    <w:rsid w:val="00C026FC"/>
    <w:rsid w:val="00C02827"/>
    <w:rsid w:val="00C02A97"/>
    <w:rsid w:val="00C0352C"/>
    <w:rsid w:val="00C03A8B"/>
    <w:rsid w:val="00C042F3"/>
    <w:rsid w:val="00C0481B"/>
    <w:rsid w:val="00C04822"/>
    <w:rsid w:val="00C04C31"/>
    <w:rsid w:val="00C04CFC"/>
    <w:rsid w:val="00C051E3"/>
    <w:rsid w:val="00C05C44"/>
    <w:rsid w:val="00C05F0C"/>
    <w:rsid w:val="00C05F60"/>
    <w:rsid w:val="00C0623F"/>
    <w:rsid w:val="00C0629A"/>
    <w:rsid w:val="00C06471"/>
    <w:rsid w:val="00C06725"/>
    <w:rsid w:val="00C06924"/>
    <w:rsid w:val="00C06BE4"/>
    <w:rsid w:val="00C06DD5"/>
    <w:rsid w:val="00C06E00"/>
    <w:rsid w:val="00C0768E"/>
    <w:rsid w:val="00C07A97"/>
    <w:rsid w:val="00C1043B"/>
    <w:rsid w:val="00C10F0D"/>
    <w:rsid w:val="00C1132D"/>
    <w:rsid w:val="00C115BF"/>
    <w:rsid w:val="00C117AD"/>
    <w:rsid w:val="00C119F4"/>
    <w:rsid w:val="00C11D09"/>
    <w:rsid w:val="00C122AF"/>
    <w:rsid w:val="00C124B9"/>
    <w:rsid w:val="00C12605"/>
    <w:rsid w:val="00C1306E"/>
    <w:rsid w:val="00C1332F"/>
    <w:rsid w:val="00C1360E"/>
    <w:rsid w:val="00C13C5B"/>
    <w:rsid w:val="00C14439"/>
    <w:rsid w:val="00C1476C"/>
    <w:rsid w:val="00C15906"/>
    <w:rsid w:val="00C15940"/>
    <w:rsid w:val="00C15F42"/>
    <w:rsid w:val="00C16581"/>
    <w:rsid w:val="00C16A4B"/>
    <w:rsid w:val="00C16C0D"/>
    <w:rsid w:val="00C17862"/>
    <w:rsid w:val="00C178C9"/>
    <w:rsid w:val="00C20D34"/>
    <w:rsid w:val="00C20E8F"/>
    <w:rsid w:val="00C20EFF"/>
    <w:rsid w:val="00C2238A"/>
    <w:rsid w:val="00C228E3"/>
    <w:rsid w:val="00C22C0A"/>
    <w:rsid w:val="00C22CA8"/>
    <w:rsid w:val="00C240B9"/>
    <w:rsid w:val="00C2426B"/>
    <w:rsid w:val="00C2492D"/>
    <w:rsid w:val="00C24C02"/>
    <w:rsid w:val="00C252F4"/>
    <w:rsid w:val="00C254AC"/>
    <w:rsid w:val="00C25722"/>
    <w:rsid w:val="00C25FB9"/>
    <w:rsid w:val="00C26129"/>
    <w:rsid w:val="00C26A2E"/>
    <w:rsid w:val="00C27505"/>
    <w:rsid w:val="00C276CA"/>
    <w:rsid w:val="00C276CC"/>
    <w:rsid w:val="00C27A88"/>
    <w:rsid w:val="00C30AF3"/>
    <w:rsid w:val="00C30BC2"/>
    <w:rsid w:val="00C30C4D"/>
    <w:rsid w:val="00C30D18"/>
    <w:rsid w:val="00C30FE2"/>
    <w:rsid w:val="00C31141"/>
    <w:rsid w:val="00C31235"/>
    <w:rsid w:val="00C31430"/>
    <w:rsid w:val="00C31801"/>
    <w:rsid w:val="00C320E1"/>
    <w:rsid w:val="00C3211B"/>
    <w:rsid w:val="00C322CC"/>
    <w:rsid w:val="00C32DB0"/>
    <w:rsid w:val="00C333FE"/>
    <w:rsid w:val="00C33C79"/>
    <w:rsid w:val="00C34280"/>
    <w:rsid w:val="00C3451A"/>
    <w:rsid w:val="00C345CA"/>
    <w:rsid w:val="00C351EC"/>
    <w:rsid w:val="00C35589"/>
    <w:rsid w:val="00C355FA"/>
    <w:rsid w:val="00C35890"/>
    <w:rsid w:val="00C35BAD"/>
    <w:rsid w:val="00C36027"/>
    <w:rsid w:val="00C36765"/>
    <w:rsid w:val="00C36F22"/>
    <w:rsid w:val="00C37279"/>
    <w:rsid w:val="00C37D77"/>
    <w:rsid w:val="00C40502"/>
    <w:rsid w:val="00C40D69"/>
    <w:rsid w:val="00C41228"/>
    <w:rsid w:val="00C41657"/>
    <w:rsid w:val="00C41987"/>
    <w:rsid w:val="00C42694"/>
    <w:rsid w:val="00C429ED"/>
    <w:rsid w:val="00C42E8B"/>
    <w:rsid w:val="00C42EF1"/>
    <w:rsid w:val="00C435B1"/>
    <w:rsid w:val="00C43A7E"/>
    <w:rsid w:val="00C43E97"/>
    <w:rsid w:val="00C43F03"/>
    <w:rsid w:val="00C44015"/>
    <w:rsid w:val="00C4486E"/>
    <w:rsid w:val="00C4506A"/>
    <w:rsid w:val="00C45440"/>
    <w:rsid w:val="00C456E6"/>
    <w:rsid w:val="00C45DBA"/>
    <w:rsid w:val="00C464F9"/>
    <w:rsid w:val="00C46C37"/>
    <w:rsid w:val="00C46C41"/>
    <w:rsid w:val="00C501C6"/>
    <w:rsid w:val="00C50356"/>
    <w:rsid w:val="00C50403"/>
    <w:rsid w:val="00C505BD"/>
    <w:rsid w:val="00C50B79"/>
    <w:rsid w:val="00C50C16"/>
    <w:rsid w:val="00C50CDB"/>
    <w:rsid w:val="00C5138A"/>
    <w:rsid w:val="00C51726"/>
    <w:rsid w:val="00C51870"/>
    <w:rsid w:val="00C52168"/>
    <w:rsid w:val="00C5374F"/>
    <w:rsid w:val="00C544D6"/>
    <w:rsid w:val="00C55A5D"/>
    <w:rsid w:val="00C56076"/>
    <w:rsid w:val="00C56520"/>
    <w:rsid w:val="00C57818"/>
    <w:rsid w:val="00C57866"/>
    <w:rsid w:val="00C57ED9"/>
    <w:rsid w:val="00C60050"/>
    <w:rsid w:val="00C60ADA"/>
    <w:rsid w:val="00C60D62"/>
    <w:rsid w:val="00C60E68"/>
    <w:rsid w:val="00C61064"/>
    <w:rsid w:val="00C6109C"/>
    <w:rsid w:val="00C613CF"/>
    <w:rsid w:val="00C61873"/>
    <w:rsid w:val="00C61B17"/>
    <w:rsid w:val="00C6243A"/>
    <w:rsid w:val="00C624C9"/>
    <w:rsid w:val="00C6280F"/>
    <w:rsid w:val="00C62A3E"/>
    <w:rsid w:val="00C62F02"/>
    <w:rsid w:val="00C637D2"/>
    <w:rsid w:val="00C63E3C"/>
    <w:rsid w:val="00C64381"/>
    <w:rsid w:val="00C64C7B"/>
    <w:rsid w:val="00C650F0"/>
    <w:rsid w:val="00C650FF"/>
    <w:rsid w:val="00C6519F"/>
    <w:rsid w:val="00C65F9F"/>
    <w:rsid w:val="00C665D6"/>
    <w:rsid w:val="00C66ACA"/>
    <w:rsid w:val="00C66BF6"/>
    <w:rsid w:val="00C66E74"/>
    <w:rsid w:val="00C66FA5"/>
    <w:rsid w:val="00C67106"/>
    <w:rsid w:val="00C67B1A"/>
    <w:rsid w:val="00C700E5"/>
    <w:rsid w:val="00C704D0"/>
    <w:rsid w:val="00C706EE"/>
    <w:rsid w:val="00C70B97"/>
    <w:rsid w:val="00C7139D"/>
    <w:rsid w:val="00C71451"/>
    <w:rsid w:val="00C71566"/>
    <w:rsid w:val="00C716DE"/>
    <w:rsid w:val="00C71AD8"/>
    <w:rsid w:val="00C72561"/>
    <w:rsid w:val="00C7259B"/>
    <w:rsid w:val="00C72C75"/>
    <w:rsid w:val="00C72DD4"/>
    <w:rsid w:val="00C738F1"/>
    <w:rsid w:val="00C73AAF"/>
    <w:rsid w:val="00C73D2E"/>
    <w:rsid w:val="00C742CE"/>
    <w:rsid w:val="00C74532"/>
    <w:rsid w:val="00C74AA7"/>
    <w:rsid w:val="00C752E3"/>
    <w:rsid w:val="00C76259"/>
    <w:rsid w:val="00C7627A"/>
    <w:rsid w:val="00C764FC"/>
    <w:rsid w:val="00C765C7"/>
    <w:rsid w:val="00C767B7"/>
    <w:rsid w:val="00C773B7"/>
    <w:rsid w:val="00C80069"/>
    <w:rsid w:val="00C80445"/>
    <w:rsid w:val="00C81D33"/>
    <w:rsid w:val="00C81F16"/>
    <w:rsid w:val="00C8238F"/>
    <w:rsid w:val="00C82475"/>
    <w:rsid w:val="00C826E8"/>
    <w:rsid w:val="00C83493"/>
    <w:rsid w:val="00C83B58"/>
    <w:rsid w:val="00C8425B"/>
    <w:rsid w:val="00C852D5"/>
    <w:rsid w:val="00C85495"/>
    <w:rsid w:val="00C854D9"/>
    <w:rsid w:val="00C8631F"/>
    <w:rsid w:val="00C86D39"/>
    <w:rsid w:val="00C8703A"/>
    <w:rsid w:val="00C875CF"/>
    <w:rsid w:val="00C908B2"/>
    <w:rsid w:val="00C90DEC"/>
    <w:rsid w:val="00C92457"/>
    <w:rsid w:val="00C9251B"/>
    <w:rsid w:val="00C92AC0"/>
    <w:rsid w:val="00C92CA5"/>
    <w:rsid w:val="00C93239"/>
    <w:rsid w:val="00C936E4"/>
    <w:rsid w:val="00C9390B"/>
    <w:rsid w:val="00C93A2E"/>
    <w:rsid w:val="00C94B3B"/>
    <w:rsid w:val="00C94F0F"/>
    <w:rsid w:val="00C94F22"/>
    <w:rsid w:val="00C954DB"/>
    <w:rsid w:val="00C956B6"/>
    <w:rsid w:val="00C95A24"/>
    <w:rsid w:val="00C95C06"/>
    <w:rsid w:val="00C96122"/>
    <w:rsid w:val="00C96B9B"/>
    <w:rsid w:val="00C96C70"/>
    <w:rsid w:val="00C96F83"/>
    <w:rsid w:val="00C97BF3"/>
    <w:rsid w:val="00CA00BC"/>
    <w:rsid w:val="00CA00E5"/>
    <w:rsid w:val="00CA02E2"/>
    <w:rsid w:val="00CA02F5"/>
    <w:rsid w:val="00CA0546"/>
    <w:rsid w:val="00CA0705"/>
    <w:rsid w:val="00CA07A9"/>
    <w:rsid w:val="00CA07D7"/>
    <w:rsid w:val="00CA08DE"/>
    <w:rsid w:val="00CA12A4"/>
    <w:rsid w:val="00CA1D3C"/>
    <w:rsid w:val="00CA1DEC"/>
    <w:rsid w:val="00CA1F4B"/>
    <w:rsid w:val="00CA1F61"/>
    <w:rsid w:val="00CA23F0"/>
    <w:rsid w:val="00CA287D"/>
    <w:rsid w:val="00CA3790"/>
    <w:rsid w:val="00CA3F5A"/>
    <w:rsid w:val="00CA42BB"/>
    <w:rsid w:val="00CA4696"/>
    <w:rsid w:val="00CA4912"/>
    <w:rsid w:val="00CA4C7F"/>
    <w:rsid w:val="00CA506C"/>
    <w:rsid w:val="00CA520C"/>
    <w:rsid w:val="00CA5848"/>
    <w:rsid w:val="00CA588A"/>
    <w:rsid w:val="00CA58AA"/>
    <w:rsid w:val="00CA58E1"/>
    <w:rsid w:val="00CA6764"/>
    <w:rsid w:val="00CA6837"/>
    <w:rsid w:val="00CA706E"/>
    <w:rsid w:val="00CA744D"/>
    <w:rsid w:val="00CA75DB"/>
    <w:rsid w:val="00CA76A0"/>
    <w:rsid w:val="00CA76C3"/>
    <w:rsid w:val="00CA776E"/>
    <w:rsid w:val="00CA7E97"/>
    <w:rsid w:val="00CB0239"/>
    <w:rsid w:val="00CB06D3"/>
    <w:rsid w:val="00CB0726"/>
    <w:rsid w:val="00CB0A1B"/>
    <w:rsid w:val="00CB0C97"/>
    <w:rsid w:val="00CB0DAF"/>
    <w:rsid w:val="00CB19A6"/>
    <w:rsid w:val="00CB1DA7"/>
    <w:rsid w:val="00CB24B2"/>
    <w:rsid w:val="00CB26F1"/>
    <w:rsid w:val="00CB2850"/>
    <w:rsid w:val="00CB2E8E"/>
    <w:rsid w:val="00CB33CD"/>
    <w:rsid w:val="00CB3D33"/>
    <w:rsid w:val="00CB3E20"/>
    <w:rsid w:val="00CB43A9"/>
    <w:rsid w:val="00CB47FD"/>
    <w:rsid w:val="00CB4DF6"/>
    <w:rsid w:val="00CB4E5B"/>
    <w:rsid w:val="00CB55FA"/>
    <w:rsid w:val="00CB56BA"/>
    <w:rsid w:val="00CB5982"/>
    <w:rsid w:val="00CB6C92"/>
    <w:rsid w:val="00CB6FD4"/>
    <w:rsid w:val="00CB715B"/>
    <w:rsid w:val="00CB7248"/>
    <w:rsid w:val="00CB7651"/>
    <w:rsid w:val="00CB77A8"/>
    <w:rsid w:val="00CB79E5"/>
    <w:rsid w:val="00CC0913"/>
    <w:rsid w:val="00CC0997"/>
    <w:rsid w:val="00CC0DE9"/>
    <w:rsid w:val="00CC143D"/>
    <w:rsid w:val="00CC166F"/>
    <w:rsid w:val="00CC2624"/>
    <w:rsid w:val="00CC35BF"/>
    <w:rsid w:val="00CC364A"/>
    <w:rsid w:val="00CC3B44"/>
    <w:rsid w:val="00CC3BB0"/>
    <w:rsid w:val="00CC4133"/>
    <w:rsid w:val="00CC41FA"/>
    <w:rsid w:val="00CC4321"/>
    <w:rsid w:val="00CC437B"/>
    <w:rsid w:val="00CC439B"/>
    <w:rsid w:val="00CC43FE"/>
    <w:rsid w:val="00CC4689"/>
    <w:rsid w:val="00CC4BB4"/>
    <w:rsid w:val="00CC53EE"/>
    <w:rsid w:val="00CC545F"/>
    <w:rsid w:val="00CC5636"/>
    <w:rsid w:val="00CC59B5"/>
    <w:rsid w:val="00CC6462"/>
    <w:rsid w:val="00CC6608"/>
    <w:rsid w:val="00CC6FFD"/>
    <w:rsid w:val="00CC7774"/>
    <w:rsid w:val="00CC7D2C"/>
    <w:rsid w:val="00CD0154"/>
    <w:rsid w:val="00CD016F"/>
    <w:rsid w:val="00CD01B2"/>
    <w:rsid w:val="00CD0748"/>
    <w:rsid w:val="00CD08BB"/>
    <w:rsid w:val="00CD0967"/>
    <w:rsid w:val="00CD0E35"/>
    <w:rsid w:val="00CD1EE8"/>
    <w:rsid w:val="00CD2604"/>
    <w:rsid w:val="00CD2DA0"/>
    <w:rsid w:val="00CD2E45"/>
    <w:rsid w:val="00CD3050"/>
    <w:rsid w:val="00CD4B2A"/>
    <w:rsid w:val="00CD5343"/>
    <w:rsid w:val="00CD57E4"/>
    <w:rsid w:val="00CD6096"/>
    <w:rsid w:val="00CD6401"/>
    <w:rsid w:val="00CD7064"/>
    <w:rsid w:val="00CD71F9"/>
    <w:rsid w:val="00CD7293"/>
    <w:rsid w:val="00CD7FC1"/>
    <w:rsid w:val="00CE0027"/>
    <w:rsid w:val="00CE0F01"/>
    <w:rsid w:val="00CE114C"/>
    <w:rsid w:val="00CE13A7"/>
    <w:rsid w:val="00CE15D2"/>
    <w:rsid w:val="00CE17D6"/>
    <w:rsid w:val="00CE1C0B"/>
    <w:rsid w:val="00CE20B8"/>
    <w:rsid w:val="00CE2B29"/>
    <w:rsid w:val="00CE2CC4"/>
    <w:rsid w:val="00CE2D9F"/>
    <w:rsid w:val="00CE3276"/>
    <w:rsid w:val="00CE3A5D"/>
    <w:rsid w:val="00CE3D08"/>
    <w:rsid w:val="00CE4924"/>
    <w:rsid w:val="00CE49F2"/>
    <w:rsid w:val="00CE4A50"/>
    <w:rsid w:val="00CE570D"/>
    <w:rsid w:val="00CE58E0"/>
    <w:rsid w:val="00CE5F8F"/>
    <w:rsid w:val="00CE6145"/>
    <w:rsid w:val="00CE61B2"/>
    <w:rsid w:val="00CE6814"/>
    <w:rsid w:val="00CE68CB"/>
    <w:rsid w:val="00CE6B34"/>
    <w:rsid w:val="00CE7145"/>
    <w:rsid w:val="00CE7516"/>
    <w:rsid w:val="00CE75A6"/>
    <w:rsid w:val="00CF025C"/>
    <w:rsid w:val="00CF03AC"/>
    <w:rsid w:val="00CF0878"/>
    <w:rsid w:val="00CF0B59"/>
    <w:rsid w:val="00CF18F6"/>
    <w:rsid w:val="00CF2405"/>
    <w:rsid w:val="00CF2467"/>
    <w:rsid w:val="00CF2F45"/>
    <w:rsid w:val="00CF3245"/>
    <w:rsid w:val="00CF3531"/>
    <w:rsid w:val="00CF3ACC"/>
    <w:rsid w:val="00CF42D6"/>
    <w:rsid w:val="00CF4606"/>
    <w:rsid w:val="00CF48BD"/>
    <w:rsid w:val="00CF49D1"/>
    <w:rsid w:val="00CF4C64"/>
    <w:rsid w:val="00CF5574"/>
    <w:rsid w:val="00CF5830"/>
    <w:rsid w:val="00CF5B8A"/>
    <w:rsid w:val="00CF5F93"/>
    <w:rsid w:val="00CF6032"/>
    <w:rsid w:val="00CF741D"/>
    <w:rsid w:val="00CF75CF"/>
    <w:rsid w:val="00CF7837"/>
    <w:rsid w:val="00CF7862"/>
    <w:rsid w:val="00CF7FB1"/>
    <w:rsid w:val="00D0013C"/>
    <w:rsid w:val="00D00FF6"/>
    <w:rsid w:val="00D013FE"/>
    <w:rsid w:val="00D01670"/>
    <w:rsid w:val="00D01E73"/>
    <w:rsid w:val="00D023FE"/>
    <w:rsid w:val="00D02B35"/>
    <w:rsid w:val="00D02FCA"/>
    <w:rsid w:val="00D0370B"/>
    <w:rsid w:val="00D040ED"/>
    <w:rsid w:val="00D0411F"/>
    <w:rsid w:val="00D0413A"/>
    <w:rsid w:val="00D04931"/>
    <w:rsid w:val="00D04AB8"/>
    <w:rsid w:val="00D0507F"/>
    <w:rsid w:val="00D0577A"/>
    <w:rsid w:val="00D05888"/>
    <w:rsid w:val="00D05F4D"/>
    <w:rsid w:val="00D0606B"/>
    <w:rsid w:val="00D060E3"/>
    <w:rsid w:val="00D060EF"/>
    <w:rsid w:val="00D064AA"/>
    <w:rsid w:val="00D06BB3"/>
    <w:rsid w:val="00D07873"/>
    <w:rsid w:val="00D07A7C"/>
    <w:rsid w:val="00D10D71"/>
    <w:rsid w:val="00D1105E"/>
    <w:rsid w:val="00D113AE"/>
    <w:rsid w:val="00D1140D"/>
    <w:rsid w:val="00D11738"/>
    <w:rsid w:val="00D117C0"/>
    <w:rsid w:val="00D120EE"/>
    <w:rsid w:val="00D123D7"/>
    <w:rsid w:val="00D12DB8"/>
    <w:rsid w:val="00D13C3B"/>
    <w:rsid w:val="00D140F9"/>
    <w:rsid w:val="00D1469E"/>
    <w:rsid w:val="00D147D0"/>
    <w:rsid w:val="00D1496F"/>
    <w:rsid w:val="00D14BEB"/>
    <w:rsid w:val="00D169EA"/>
    <w:rsid w:val="00D16B31"/>
    <w:rsid w:val="00D171B8"/>
    <w:rsid w:val="00D172DB"/>
    <w:rsid w:val="00D17CB5"/>
    <w:rsid w:val="00D20311"/>
    <w:rsid w:val="00D20355"/>
    <w:rsid w:val="00D2074D"/>
    <w:rsid w:val="00D2079F"/>
    <w:rsid w:val="00D20926"/>
    <w:rsid w:val="00D20C00"/>
    <w:rsid w:val="00D21700"/>
    <w:rsid w:val="00D219A2"/>
    <w:rsid w:val="00D21A88"/>
    <w:rsid w:val="00D21ADA"/>
    <w:rsid w:val="00D21C09"/>
    <w:rsid w:val="00D221D3"/>
    <w:rsid w:val="00D22261"/>
    <w:rsid w:val="00D224C7"/>
    <w:rsid w:val="00D22513"/>
    <w:rsid w:val="00D22BD5"/>
    <w:rsid w:val="00D22DCA"/>
    <w:rsid w:val="00D235BE"/>
    <w:rsid w:val="00D23766"/>
    <w:rsid w:val="00D2382B"/>
    <w:rsid w:val="00D23B9A"/>
    <w:rsid w:val="00D24688"/>
    <w:rsid w:val="00D24C78"/>
    <w:rsid w:val="00D25208"/>
    <w:rsid w:val="00D25CAA"/>
    <w:rsid w:val="00D25FD4"/>
    <w:rsid w:val="00D26133"/>
    <w:rsid w:val="00D26A30"/>
    <w:rsid w:val="00D26C39"/>
    <w:rsid w:val="00D2728A"/>
    <w:rsid w:val="00D2740D"/>
    <w:rsid w:val="00D2774F"/>
    <w:rsid w:val="00D2785E"/>
    <w:rsid w:val="00D27D6E"/>
    <w:rsid w:val="00D27E74"/>
    <w:rsid w:val="00D30060"/>
    <w:rsid w:val="00D30595"/>
    <w:rsid w:val="00D309A1"/>
    <w:rsid w:val="00D30B01"/>
    <w:rsid w:val="00D30B53"/>
    <w:rsid w:val="00D30CA1"/>
    <w:rsid w:val="00D31291"/>
    <w:rsid w:val="00D31743"/>
    <w:rsid w:val="00D319B4"/>
    <w:rsid w:val="00D31C95"/>
    <w:rsid w:val="00D3212B"/>
    <w:rsid w:val="00D32438"/>
    <w:rsid w:val="00D32730"/>
    <w:rsid w:val="00D329D5"/>
    <w:rsid w:val="00D329D8"/>
    <w:rsid w:val="00D32B0E"/>
    <w:rsid w:val="00D32B63"/>
    <w:rsid w:val="00D32EC6"/>
    <w:rsid w:val="00D3338B"/>
    <w:rsid w:val="00D333BB"/>
    <w:rsid w:val="00D3379D"/>
    <w:rsid w:val="00D337F9"/>
    <w:rsid w:val="00D33DD3"/>
    <w:rsid w:val="00D33E12"/>
    <w:rsid w:val="00D34027"/>
    <w:rsid w:val="00D342DB"/>
    <w:rsid w:val="00D34867"/>
    <w:rsid w:val="00D348C4"/>
    <w:rsid w:val="00D34915"/>
    <w:rsid w:val="00D34F2B"/>
    <w:rsid w:val="00D34F42"/>
    <w:rsid w:val="00D34F53"/>
    <w:rsid w:val="00D351DE"/>
    <w:rsid w:val="00D35468"/>
    <w:rsid w:val="00D35C70"/>
    <w:rsid w:val="00D35D6B"/>
    <w:rsid w:val="00D35D7C"/>
    <w:rsid w:val="00D36009"/>
    <w:rsid w:val="00D36072"/>
    <w:rsid w:val="00D36455"/>
    <w:rsid w:val="00D3652B"/>
    <w:rsid w:val="00D365A0"/>
    <w:rsid w:val="00D36DBB"/>
    <w:rsid w:val="00D37450"/>
    <w:rsid w:val="00D37464"/>
    <w:rsid w:val="00D37509"/>
    <w:rsid w:val="00D37609"/>
    <w:rsid w:val="00D37B49"/>
    <w:rsid w:val="00D37B75"/>
    <w:rsid w:val="00D37D3A"/>
    <w:rsid w:val="00D37F84"/>
    <w:rsid w:val="00D4018F"/>
    <w:rsid w:val="00D40232"/>
    <w:rsid w:val="00D40635"/>
    <w:rsid w:val="00D40C41"/>
    <w:rsid w:val="00D415A1"/>
    <w:rsid w:val="00D4164A"/>
    <w:rsid w:val="00D416CD"/>
    <w:rsid w:val="00D41AFA"/>
    <w:rsid w:val="00D41C3A"/>
    <w:rsid w:val="00D42105"/>
    <w:rsid w:val="00D42450"/>
    <w:rsid w:val="00D429F4"/>
    <w:rsid w:val="00D42BB7"/>
    <w:rsid w:val="00D43359"/>
    <w:rsid w:val="00D43361"/>
    <w:rsid w:val="00D4361C"/>
    <w:rsid w:val="00D43919"/>
    <w:rsid w:val="00D43E00"/>
    <w:rsid w:val="00D44027"/>
    <w:rsid w:val="00D4473B"/>
    <w:rsid w:val="00D44957"/>
    <w:rsid w:val="00D44C57"/>
    <w:rsid w:val="00D45133"/>
    <w:rsid w:val="00D454A6"/>
    <w:rsid w:val="00D4550E"/>
    <w:rsid w:val="00D4598B"/>
    <w:rsid w:val="00D45B89"/>
    <w:rsid w:val="00D45CD3"/>
    <w:rsid w:val="00D46276"/>
    <w:rsid w:val="00D46B06"/>
    <w:rsid w:val="00D46C0B"/>
    <w:rsid w:val="00D47733"/>
    <w:rsid w:val="00D477A5"/>
    <w:rsid w:val="00D47B41"/>
    <w:rsid w:val="00D47C9B"/>
    <w:rsid w:val="00D50455"/>
    <w:rsid w:val="00D50AF2"/>
    <w:rsid w:val="00D50C83"/>
    <w:rsid w:val="00D5155C"/>
    <w:rsid w:val="00D5199B"/>
    <w:rsid w:val="00D51A81"/>
    <w:rsid w:val="00D51C7A"/>
    <w:rsid w:val="00D524C4"/>
    <w:rsid w:val="00D52700"/>
    <w:rsid w:val="00D52BCF"/>
    <w:rsid w:val="00D52D23"/>
    <w:rsid w:val="00D52E0B"/>
    <w:rsid w:val="00D52F87"/>
    <w:rsid w:val="00D53550"/>
    <w:rsid w:val="00D53EA7"/>
    <w:rsid w:val="00D544C4"/>
    <w:rsid w:val="00D54B7B"/>
    <w:rsid w:val="00D54D08"/>
    <w:rsid w:val="00D55144"/>
    <w:rsid w:val="00D55489"/>
    <w:rsid w:val="00D55F7A"/>
    <w:rsid w:val="00D56E76"/>
    <w:rsid w:val="00D607DB"/>
    <w:rsid w:val="00D60858"/>
    <w:rsid w:val="00D60B4D"/>
    <w:rsid w:val="00D61A10"/>
    <w:rsid w:val="00D6221D"/>
    <w:rsid w:val="00D63456"/>
    <w:rsid w:val="00D6372A"/>
    <w:rsid w:val="00D638EB"/>
    <w:rsid w:val="00D63AE1"/>
    <w:rsid w:val="00D63D51"/>
    <w:rsid w:val="00D644B0"/>
    <w:rsid w:val="00D6489C"/>
    <w:rsid w:val="00D64C42"/>
    <w:rsid w:val="00D64DCC"/>
    <w:rsid w:val="00D64F1D"/>
    <w:rsid w:val="00D65C1E"/>
    <w:rsid w:val="00D65D1C"/>
    <w:rsid w:val="00D6607C"/>
    <w:rsid w:val="00D668C5"/>
    <w:rsid w:val="00D66AB4"/>
    <w:rsid w:val="00D66F56"/>
    <w:rsid w:val="00D67266"/>
    <w:rsid w:val="00D67639"/>
    <w:rsid w:val="00D67845"/>
    <w:rsid w:val="00D67CBA"/>
    <w:rsid w:val="00D67ED3"/>
    <w:rsid w:val="00D70752"/>
    <w:rsid w:val="00D70B43"/>
    <w:rsid w:val="00D71352"/>
    <w:rsid w:val="00D714D7"/>
    <w:rsid w:val="00D7157A"/>
    <w:rsid w:val="00D71AB8"/>
    <w:rsid w:val="00D71C7D"/>
    <w:rsid w:val="00D7222C"/>
    <w:rsid w:val="00D72648"/>
    <w:rsid w:val="00D73573"/>
    <w:rsid w:val="00D73C4C"/>
    <w:rsid w:val="00D74208"/>
    <w:rsid w:val="00D7466A"/>
    <w:rsid w:val="00D74A34"/>
    <w:rsid w:val="00D752C1"/>
    <w:rsid w:val="00D753B9"/>
    <w:rsid w:val="00D75789"/>
    <w:rsid w:val="00D75A8D"/>
    <w:rsid w:val="00D75D7F"/>
    <w:rsid w:val="00D763A9"/>
    <w:rsid w:val="00D766AD"/>
    <w:rsid w:val="00D76F9D"/>
    <w:rsid w:val="00D770F2"/>
    <w:rsid w:val="00D77A77"/>
    <w:rsid w:val="00D77E4D"/>
    <w:rsid w:val="00D8013D"/>
    <w:rsid w:val="00D80307"/>
    <w:rsid w:val="00D80C79"/>
    <w:rsid w:val="00D81318"/>
    <w:rsid w:val="00D81EC7"/>
    <w:rsid w:val="00D8227E"/>
    <w:rsid w:val="00D822CB"/>
    <w:rsid w:val="00D8258D"/>
    <w:rsid w:val="00D829D3"/>
    <w:rsid w:val="00D82A79"/>
    <w:rsid w:val="00D83531"/>
    <w:rsid w:val="00D8375F"/>
    <w:rsid w:val="00D83A7B"/>
    <w:rsid w:val="00D84778"/>
    <w:rsid w:val="00D84D0D"/>
    <w:rsid w:val="00D84FA5"/>
    <w:rsid w:val="00D85D0F"/>
    <w:rsid w:val="00D85E7D"/>
    <w:rsid w:val="00D86485"/>
    <w:rsid w:val="00D8684A"/>
    <w:rsid w:val="00D86E0C"/>
    <w:rsid w:val="00D87AC3"/>
    <w:rsid w:val="00D90190"/>
    <w:rsid w:val="00D901D4"/>
    <w:rsid w:val="00D904E1"/>
    <w:rsid w:val="00D906A4"/>
    <w:rsid w:val="00D906D7"/>
    <w:rsid w:val="00D90A5A"/>
    <w:rsid w:val="00D911BC"/>
    <w:rsid w:val="00D912E6"/>
    <w:rsid w:val="00D916CB"/>
    <w:rsid w:val="00D9202D"/>
    <w:rsid w:val="00D922E6"/>
    <w:rsid w:val="00D930F6"/>
    <w:rsid w:val="00D93334"/>
    <w:rsid w:val="00D93481"/>
    <w:rsid w:val="00D938A3"/>
    <w:rsid w:val="00D93A89"/>
    <w:rsid w:val="00D93AF7"/>
    <w:rsid w:val="00D93BC1"/>
    <w:rsid w:val="00D9464C"/>
    <w:rsid w:val="00D94868"/>
    <w:rsid w:val="00D949A1"/>
    <w:rsid w:val="00D94B12"/>
    <w:rsid w:val="00D95286"/>
    <w:rsid w:val="00D95403"/>
    <w:rsid w:val="00D95627"/>
    <w:rsid w:val="00D96470"/>
    <w:rsid w:val="00D9695C"/>
    <w:rsid w:val="00D96EDD"/>
    <w:rsid w:val="00D9751A"/>
    <w:rsid w:val="00D976F5"/>
    <w:rsid w:val="00D97A72"/>
    <w:rsid w:val="00D97EB3"/>
    <w:rsid w:val="00D97F53"/>
    <w:rsid w:val="00DA00D0"/>
    <w:rsid w:val="00DA0623"/>
    <w:rsid w:val="00DA0858"/>
    <w:rsid w:val="00DA26AE"/>
    <w:rsid w:val="00DA3489"/>
    <w:rsid w:val="00DA351A"/>
    <w:rsid w:val="00DA3640"/>
    <w:rsid w:val="00DA3A4B"/>
    <w:rsid w:val="00DA3D5B"/>
    <w:rsid w:val="00DA3D62"/>
    <w:rsid w:val="00DA3E09"/>
    <w:rsid w:val="00DA45C8"/>
    <w:rsid w:val="00DA4606"/>
    <w:rsid w:val="00DA472D"/>
    <w:rsid w:val="00DA4B93"/>
    <w:rsid w:val="00DA692D"/>
    <w:rsid w:val="00DA6A6B"/>
    <w:rsid w:val="00DA6B86"/>
    <w:rsid w:val="00DA6E0D"/>
    <w:rsid w:val="00DA7214"/>
    <w:rsid w:val="00DB0100"/>
    <w:rsid w:val="00DB12FC"/>
    <w:rsid w:val="00DB1484"/>
    <w:rsid w:val="00DB20A0"/>
    <w:rsid w:val="00DB2912"/>
    <w:rsid w:val="00DB2D6D"/>
    <w:rsid w:val="00DB3818"/>
    <w:rsid w:val="00DB38E5"/>
    <w:rsid w:val="00DB38FD"/>
    <w:rsid w:val="00DB394B"/>
    <w:rsid w:val="00DB3F74"/>
    <w:rsid w:val="00DB42CB"/>
    <w:rsid w:val="00DB4465"/>
    <w:rsid w:val="00DB474E"/>
    <w:rsid w:val="00DB49B7"/>
    <w:rsid w:val="00DB4D73"/>
    <w:rsid w:val="00DB50E5"/>
    <w:rsid w:val="00DB561B"/>
    <w:rsid w:val="00DB583B"/>
    <w:rsid w:val="00DB721C"/>
    <w:rsid w:val="00DB72A0"/>
    <w:rsid w:val="00DB7492"/>
    <w:rsid w:val="00DB757F"/>
    <w:rsid w:val="00DB7762"/>
    <w:rsid w:val="00DB7EEE"/>
    <w:rsid w:val="00DC09D7"/>
    <w:rsid w:val="00DC0B26"/>
    <w:rsid w:val="00DC0D94"/>
    <w:rsid w:val="00DC11F8"/>
    <w:rsid w:val="00DC13D6"/>
    <w:rsid w:val="00DC154A"/>
    <w:rsid w:val="00DC1DB9"/>
    <w:rsid w:val="00DC2155"/>
    <w:rsid w:val="00DC2747"/>
    <w:rsid w:val="00DC2B68"/>
    <w:rsid w:val="00DC2C7A"/>
    <w:rsid w:val="00DC3663"/>
    <w:rsid w:val="00DC376F"/>
    <w:rsid w:val="00DC37A2"/>
    <w:rsid w:val="00DC399E"/>
    <w:rsid w:val="00DC39C6"/>
    <w:rsid w:val="00DC3F6E"/>
    <w:rsid w:val="00DC47B2"/>
    <w:rsid w:val="00DC4BC8"/>
    <w:rsid w:val="00DC4DFD"/>
    <w:rsid w:val="00DC4ED0"/>
    <w:rsid w:val="00DC5561"/>
    <w:rsid w:val="00DC577F"/>
    <w:rsid w:val="00DC66B2"/>
    <w:rsid w:val="00DC68D2"/>
    <w:rsid w:val="00DC6A35"/>
    <w:rsid w:val="00DC6B59"/>
    <w:rsid w:val="00DC6D32"/>
    <w:rsid w:val="00DC6F26"/>
    <w:rsid w:val="00DC7684"/>
    <w:rsid w:val="00DC7BF3"/>
    <w:rsid w:val="00DC7FA3"/>
    <w:rsid w:val="00DD02F4"/>
    <w:rsid w:val="00DD0D86"/>
    <w:rsid w:val="00DD0E39"/>
    <w:rsid w:val="00DD15F4"/>
    <w:rsid w:val="00DD17DC"/>
    <w:rsid w:val="00DD190D"/>
    <w:rsid w:val="00DD1B53"/>
    <w:rsid w:val="00DD1D43"/>
    <w:rsid w:val="00DD266E"/>
    <w:rsid w:val="00DD28D2"/>
    <w:rsid w:val="00DD2D8F"/>
    <w:rsid w:val="00DD32B1"/>
    <w:rsid w:val="00DD32DD"/>
    <w:rsid w:val="00DD3ADC"/>
    <w:rsid w:val="00DD3E08"/>
    <w:rsid w:val="00DD417A"/>
    <w:rsid w:val="00DD41D6"/>
    <w:rsid w:val="00DD4AD7"/>
    <w:rsid w:val="00DD4C6B"/>
    <w:rsid w:val="00DD5605"/>
    <w:rsid w:val="00DD5DE5"/>
    <w:rsid w:val="00DD634E"/>
    <w:rsid w:val="00DD64C6"/>
    <w:rsid w:val="00DD7245"/>
    <w:rsid w:val="00DD727F"/>
    <w:rsid w:val="00DD735B"/>
    <w:rsid w:val="00DD759F"/>
    <w:rsid w:val="00DD75EC"/>
    <w:rsid w:val="00DD76A4"/>
    <w:rsid w:val="00DD7A4C"/>
    <w:rsid w:val="00DE00F9"/>
    <w:rsid w:val="00DE0843"/>
    <w:rsid w:val="00DE0F5E"/>
    <w:rsid w:val="00DE1360"/>
    <w:rsid w:val="00DE153D"/>
    <w:rsid w:val="00DE177F"/>
    <w:rsid w:val="00DE1809"/>
    <w:rsid w:val="00DE1DB7"/>
    <w:rsid w:val="00DE2176"/>
    <w:rsid w:val="00DE2879"/>
    <w:rsid w:val="00DE2AD4"/>
    <w:rsid w:val="00DE2D66"/>
    <w:rsid w:val="00DE3424"/>
    <w:rsid w:val="00DE34AA"/>
    <w:rsid w:val="00DE3629"/>
    <w:rsid w:val="00DE3805"/>
    <w:rsid w:val="00DE390A"/>
    <w:rsid w:val="00DE3CFA"/>
    <w:rsid w:val="00DE3FA3"/>
    <w:rsid w:val="00DE51FD"/>
    <w:rsid w:val="00DE52E3"/>
    <w:rsid w:val="00DE5911"/>
    <w:rsid w:val="00DE5A8A"/>
    <w:rsid w:val="00DE6AD9"/>
    <w:rsid w:val="00DE6E83"/>
    <w:rsid w:val="00DE718C"/>
    <w:rsid w:val="00DE71A4"/>
    <w:rsid w:val="00DE74FC"/>
    <w:rsid w:val="00DE7A0E"/>
    <w:rsid w:val="00DE7B13"/>
    <w:rsid w:val="00DE7B78"/>
    <w:rsid w:val="00DE7D26"/>
    <w:rsid w:val="00DE7F38"/>
    <w:rsid w:val="00DF094E"/>
    <w:rsid w:val="00DF0BE2"/>
    <w:rsid w:val="00DF0DD3"/>
    <w:rsid w:val="00DF1319"/>
    <w:rsid w:val="00DF133E"/>
    <w:rsid w:val="00DF19F7"/>
    <w:rsid w:val="00DF1A66"/>
    <w:rsid w:val="00DF1CAE"/>
    <w:rsid w:val="00DF29DC"/>
    <w:rsid w:val="00DF2FEE"/>
    <w:rsid w:val="00DF3154"/>
    <w:rsid w:val="00DF35FF"/>
    <w:rsid w:val="00DF36BA"/>
    <w:rsid w:val="00DF36CF"/>
    <w:rsid w:val="00DF3737"/>
    <w:rsid w:val="00DF42DC"/>
    <w:rsid w:val="00DF45AE"/>
    <w:rsid w:val="00DF4F2A"/>
    <w:rsid w:val="00DF51C3"/>
    <w:rsid w:val="00DF5608"/>
    <w:rsid w:val="00DF5685"/>
    <w:rsid w:val="00DF5E26"/>
    <w:rsid w:val="00DF660E"/>
    <w:rsid w:val="00DF6907"/>
    <w:rsid w:val="00DF723F"/>
    <w:rsid w:val="00DF7402"/>
    <w:rsid w:val="00DF7990"/>
    <w:rsid w:val="00DF7FCC"/>
    <w:rsid w:val="00E00314"/>
    <w:rsid w:val="00E00B22"/>
    <w:rsid w:val="00E0103B"/>
    <w:rsid w:val="00E0118B"/>
    <w:rsid w:val="00E01CC9"/>
    <w:rsid w:val="00E01E84"/>
    <w:rsid w:val="00E03A02"/>
    <w:rsid w:val="00E03AE6"/>
    <w:rsid w:val="00E03E68"/>
    <w:rsid w:val="00E0486A"/>
    <w:rsid w:val="00E04FC7"/>
    <w:rsid w:val="00E0508F"/>
    <w:rsid w:val="00E05B74"/>
    <w:rsid w:val="00E06895"/>
    <w:rsid w:val="00E07264"/>
    <w:rsid w:val="00E079D0"/>
    <w:rsid w:val="00E07D24"/>
    <w:rsid w:val="00E07DA3"/>
    <w:rsid w:val="00E07DC1"/>
    <w:rsid w:val="00E10991"/>
    <w:rsid w:val="00E10DB7"/>
    <w:rsid w:val="00E1123B"/>
    <w:rsid w:val="00E129CE"/>
    <w:rsid w:val="00E12CDE"/>
    <w:rsid w:val="00E12E66"/>
    <w:rsid w:val="00E1319A"/>
    <w:rsid w:val="00E13720"/>
    <w:rsid w:val="00E13868"/>
    <w:rsid w:val="00E13CCF"/>
    <w:rsid w:val="00E14245"/>
    <w:rsid w:val="00E1445A"/>
    <w:rsid w:val="00E14515"/>
    <w:rsid w:val="00E14824"/>
    <w:rsid w:val="00E15320"/>
    <w:rsid w:val="00E15D58"/>
    <w:rsid w:val="00E1626C"/>
    <w:rsid w:val="00E16BDD"/>
    <w:rsid w:val="00E16C59"/>
    <w:rsid w:val="00E16E27"/>
    <w:rsid w:val="00E170DE"/>
    <w:rsid w:val="00E17497"/>
    <w:rsid w:val="00E17616"/>
    <w:rsid w:val="00E176D4"/>
    <w:rsid w:val="00E177B8"/>
    <w:rsid w:val="00E17973"/>
    <w:rsid w:val="00E17BFD"/>
    <w:rsid w:val="00E200FE"/>
    <w:rsid w:val="00E20DEF"/>
    <w:rsid w:val="00E217C9"/>
    <w:rsid w:val="00E21AFF"/>
    <w:rsid w:val="00E21CBD"/>
    <w:rsid w:val="00E21E79"/>
    <w:rsid w:val="00E228DC"/>
    <w:rsid w:val="00E22905"/>
    <w:rsid w:val="00E22B24"/>
    <w:rsid w:val="00E2437F"/>
    <w:rsid w:val="00E24682"/>
    <w:rsid w:val="00E249C6"/>
    <w:rsid w:val="00E25035"/>
    <w:rsid w:val="00E251E2"/>
    <w:rsid w:val="00E25358"/>
    <w:rsid w:val="00E258B2"/>
    <w:rsid w:val="00E25B6D"/>
    <w:rsid w:val="00E25C24"/>
    <w:rsid w:val="00E25D08"/>
    <w:rsid w:val="00E266B0"/>
    <w:rsid w:val="00E26781"/>
    <w:rsid w:val="00E26AFB"/>
    <w:rsid w:val="00E270DD"/>
    <w:rsid w:val="00E271D2"/>
    <w:rsid w:val="00E27522"/>
    <w:rsid w:val="00E27DDA"/>
    <w:rsid w:val="00E3044D"/>
    <w:rsid w:val="00E3096B"/>
    <w:rsid w:val="00E30BFD"/>
    <w:rsid w:val="00E30EE6"/>
    <w:rsid w:val="00E31E54"/>
    <w:rsid w:val="00E322E8"/>
    <w:rsid w:val="00E32B73"/>
    <w:rsid w:val="00E332DA"/>
    <w:rsid w:val="00E3394A"/>
    <w:rsid w:val="00E33B37"/>
    <w:rsid w:val="00E34588"/>
    <w:rsid w:val="00E348AD"/>
    <w:rsid w:val="00E34E72"/>
    <w:rsid w:val="00E35344"/>
    <w:rsid w:val="00E357C3"/>
    <w:rsid w:val="00E359BB"/>
    <w:rsid w:val="00E359C7"/>
    <w:rsid w:val="00E35B61"/>
    <w:rsid w:val="00E35CD4"/>
    <w:rsid w:val="00E35F3C"/>
    <w:rsid w:val="00E3630D"/>
    <w:rsid w:val="00E3656E"/>
    <w:rsid w:val="00E36AC7"/>
    <w:rsid w:val="00E36AF1"/>
    <w:rsid w:val="00E36E65"/>
    <w:rsid w:val="00E36F39"/>
    <w:rsid w:val="00E371C6"/>
    <w:rsid w:val="00E373EF"/>
    <w:rsid w:val="00E37760"/>
    <w:rsid w:val="00E37917"/>
    <w:rsid w:val="00E40006"/>
    <w:rsid w:val="00E40292"/>
    <w:rsid w:val="00E40415"/>
    <w:rsid w:val="00E40FBE"/>
    <w:rsid w:val="00E41B21"/>
    <w:rsid w:val="00E4214E"/>
    <w:rsid w:val="00E4228F"/>
    <w:rsid w:val="00E42513"/>
    <w:rsid w:val="00E42D09"/>
    <w:rsid w:val="00E42E18"/>
    <w:rsid w:val="00E430F2"/>
    <w:rsid w:val="00E4343B"/>
    <w:rsid w:val="00E438C2"/>
    <w:rsid w:val="00E438CF"/>
    <w:rsid w:val="00E43F96"/>
    <w:rsid w:val="00E448FD"/>
    <w:rsid w:val="00E453B8"/>
    <w:rsid w:val="00E454F1"/>
    <w:rsid w:val="00E455A2"/>
    <w:rsid w:val="00E45659"/>
    <w:rsid w:val="00E4582F"/>
    <w:rsid w:val="00E45EE4"/>
    <w:rsid w:val="00E463D0"/>
    <w:rsid w:val="00E46D47"/>
    <w:rsid w:val="00E46F38"/>
    <w:rsid w:val="00E46F93"/>
    <w:rsid w:val="00E47076"/>
    <w:rsid w:val="00E4737D"/>
    <w:rsid w:val="00E476EB"/>
    <w:rsid w:val="00E47B50"/>
    <w:rsid w:val="00E47ED3"/>
    <w:rsid w:val="00E50127"/>
    <w:rsid w:val="00E504BB"/>
    <w:rsid w:val="00E51EBF"/>
    <w:rsid w:val="00E5205D"/>
    <w:rsid w:val="00E52B1A"/>
    <w:rsid w:val="00E53D88"/>
    <w:rsid w:val="00E54B10"/>
    <w:rsid w:val="00E54E74"/>
    <w:rsid w:val="00E550EE"/>
    <w:rsid w:val="00E5540A"/>
    <w:rsid w:val="00E55987"/>
    <w:rsid w:val="00E559F3"/>
    <w:rsid w:val="00E55DB1"/>
    <w:rsid w:val="00E55F6A"/>
    <w:rsid w:val="00E568C1"/>
    <w:rsid w:val="00E56CE1"/>
    <w:rsid w:val="00E5772B"/>
    <w:rsid w:val="00E57A79"/>
    <w:rsid w:val="00E6046A"/>
    <w:rsid w:val="00E6078B"/>
    <w:rsid w:val="00E60C30"/>
    <w:rsid w:val="00E612BA"/>
    <w:rsid w:val="00E614F5"/>
    <w:rsid w:val="00E61E98"/>
    <w:rsid w:val="00E6223E"/>
    <w:rsid w:val="00E6302A"/>
    <w:rsid w:val="00E63302"/>
    <w:rsid w:val="00E63699"/>
    <w:rsid w:val="00E63E3C"/>
    <w:rsid w:val="00E64039"/>
    <w:rsid w:val="00E6428F"/>
    <w:rsid w:val="00E64392"/>
    <w:rsid w:val="00E64481"/>
    <w:rsid w:val="00E6450F"/>
    <w:rsid w:val="00E64A0E"/>
    <w:rsid w:val="00E64B7A"/>
    <w:rsid w:val="00E6577B"/>
    <w:rsid w:val="00E66161"/>
    <w:rsid w:val="00E666B8"/>
    <w:rsid w:val="00E667A7"/>
    <w:rsid w:val="00E66857"/>
    <w:rsid w:val="00E669F8"/>
    <w:rsid w:val="00E670AC"/>
    <w:rsid w:val="00E670D3"/>
    <w:rsid w:val="00E6780F"/>
    <w:rsid w:val="00E67F55"/>
    <w:rsid w:val="00E700C1"/>
    <w:rsid w:val="00E704E9"/>
    <w:rsid w:val="00E70751"/>
    <w:rsid w:val="00E70D39"/>
    <w:rsid w:val="00E712BA"/>
    <w:rsid w:val="00E71A63"/>
    <w:rsid w:val="00E72114"/>
    <w:rsid w:val="00E72B79"/>
    <w:rsid w:val="00E72E66"/>
    <w:rsid w:val="00E730EC"/>
    <w:rsid w:val="00E734AD"/>
    <w:rsid w:val="00E73AFD"/>
    <w:rsid w:val="00E73C15"/>
    <w:rsid w:val="00E73C85"/>
    <w:rsid w:val="00E74236"/>
    <w:rsid w:val="00E746DB"/>
    <w:rsid w:val="00E748CE"/>
    <w:rsid w:val="00E74B37"/>
    <w:rsid w:val="00E74C61"/>
    <w:rsid w:val="00E75348"/>
    <w:rsid w:val="00E75409"/>
    <w:rsid w:val="00E75864"/>
    <w:rsid w:val="00E76121"/>
    <w:rsid w:val="00E766E8"/>
    <w:rsid w:val="00E77710"/>
    <w:rsid w:val="00E779AA"/>
    <w:rsid w:val="00E80C1C"/>
    <w:rsid w:val="00E80E92"/>
    <w:rsid w:val="00E81B43"/>
    <w:rsid w:val="00E81BE7"/>
    <w:rsid w:val="00E82102"/>
    <w:rsid w:val="00E82453"/>
    <w:rsid w:val="00E828E5"/>
    <w:rsid w:val="00E83244"/>
    <w:rsid w:val="00E833B3"/>
    <w:rsid w:val="00E835E0"/>
    <w:rsid w:val="00E8469A"/>
    <w:rsid w:val="00E850DE"/>
    <w:rsid w:val="00E853FD"/>
    <w:rsid w:val="00E85453"/>
    <w:rsid w:val="00E8565E"/>
    <w:rsid w:val="00E85678"/>
    <w:rsid w:val="00E8583B"/>
    <w:rsid w:val="00E85C07"/>
    <w:rsid w:val="00E85D5A"/>
    <w:rsid w:val="00E8658B"/>
    <w:rsid w:val="00E869BB"/>
    <w:rsid w:val="00E87B3B"/>
    <w:rsid w:val="00E87C3D"/>
    <w:rsid w:val="00E87CA5"/>
    <w:rsid w:val="00E906E2"/>
    <w:rsid w:val="00E9074B"/>
    <w:rsid w:val="00E90901"/>
    <w:rsid w:val="00E90B61"/>
    <w:rsid w:val="00E91066"/>
    <w:rsid w:val="00E9121E"/>
    <w:rsid w:val="00E91853"/>
    <w:rsid w:val="00E91EFB"/>
    <w:rsid w:val="00E91FC4"/>
    <w:rsid w:val="00E92378"/>
    <w:rsid w:val="00E9246D"/>
    <w:rsid w:val="00E9262D"/>
    <w:rsid w:val="00E92971"/>
    <w:rsid w:val="00E92EB0"/>
    <w:rsid w:val="00E93D26"/>
    <w:rsid w:val="00E94649"/>
    <w:rsid w:val="00E94BB3"/>
    <w:rsid w:val="00E9532E"/>
    <w:rsid w:val="00E9562B"/>
    <w:rsid w:val="00E95EBD"/>
    <w:rsid w:val="00E95FF4"/>
    <w:rsid w:val="00E964CF"/>
    <w:rsid w:val="00E96570"/>
    <w:rsid w:val="00E966DE"/>
    <w:rsid w:val="00E96D8E"/>
    <w:rsid w:val="00E9716F"/>
    <w:rsid w:val="00E9733E"/>
    <w:rsid w:val="00E97C1A"/>
    <w:rsid w:val="00EA03E3"/>
    <w:rsid w:val="00EA0845"/>
    <w:rsid w:val="00EA0CA2"/>
    <w:rsid w:val="00EA120B"/>
    <w:rsid w:val="00EA179E"/>
    <w:rsid w:val="00EA3288"/>
    <w:rsid w:val="00EA3311"/>
    <w:rsid w:val="00EA3315"/>
    <w:rsid w:val="00EA3686"/>
    <w:rsid w:val="00EA3EBC"/>
    <w:rsid w:val="00EA3FE3"/>
    <w:rsid w:val="00EA4096"/>
    <w:rsid w:val="00EA4209"/>
    <w:rsid w:val="00EA5596"/>
    <w:rsid w:val="00EA5F8C"/>
    <w:rsid w:val="00EA66E2"/>
    <w:rsid w:val="00EA69EB"/>
    <w:rsid w:val="00EA6AC6"/>
    <w:rsid w:val="00EA6F0D"/>
    <w:rsid w:val="00EA707C"/>
    <w:rsid w:val="00EB024C"/>
    <w:rsid w:val="00EB0391"/>
    <w:rsid w:val="00EB0877"/>
    <w:rsid w:val="00EB097C"/>
    <w:rsid w:val="00EB0A00"/>
    <w:rsid w:val="00EB0A4A"/>
    <w:rsid w:val="00EB0C70"/>
    <w:rsid w:val="00EB18F7"/>
    <w:rsid w:val="00EB2B72"/>
    <w:rsid w:val="00EB3088"/>
    <w:rsid w:val="00EB4430"/>
    <w:rsid w:val="00EB4576"/>
    <w:rsid w:val="00EB4E40"/>
    <w:rsid w:val="00EB507E"/>
    <w:rsid w:val="00EB5952"/>
    <w:rsid w:val="00EB608D"/>
    <w:rsid w:val="00EB6625"/>
    <w:rsid w:val="00EB6B35"/>
    <w:rsid w:val="00EB6BC8"/>
    <w:rsid w:val="00EB6CA0"/>
    <w:rsid w:val="00EB6CD3"/>
    <w:rsid w:val="00EB6CE7"/>
    <w:rsid w:val="00EB709A"/>
    <w:rsid w:val="00EB719F"/>
    <w:rsid w:val="00EB75CD"/>
    <w:rsid w:val="00EC0319"/>
    <w:rsid w:val="00EC0597"/>
    <w:rsid w:val="00EC05FC"/>
    <w:rsid w:val="00EC083E"/>
    <w:rsid w:val="00EC0E9F"/>
    <w:rsid w:val="00EC18D7"/>
    <w:rsid w:val="00EC1955"/>
    <w:rsid w:val="00EC2728"/>
    <w:rsid w:val="00EC2E09"/>
    <w:rsid w:val="00EC3649"/>
    <w:rsid w:val="00EC37A8"/>
    <w:rsid w:val="00EC3DAF"/>
    <w:rsid w:val="00EC3FA6"/>
    <w:rsid w:val="00EC3FDE"/>
    <w:rsid w:val="00EC4096"/>
    <w:rsid w:val="00EC442F"/>
    <w:rsid w:val="00EC48C2"/>
    <w:rsid w:val="00EC492B"/>
    <w:rsid w:val="00EC4F01"/>
    <w:rsid w:val="00EC55AF"/>
    <w:rsid w:val="00EC5900"/>
    <w:rsid w:val="00EC61BB"/>
    <w:rsid w:val="00EC6839"/>
    <w:rsid w:val="00EC6E29"/>
    <w:rsid w:val="00EC6FFF"/>
    <w:rsid w:val="00EC79F7"/>
    <w:rsid w:val="00ED00FD"/>
    <w:rsid w:val="00ED0291"/>
    <w:rsid w:val="00ED0BD1"/>
    <w:rsid w:val="00ED0F37"/>
    <w:rsid w:val="00ED100F"/>
    <w:rsid w:val="00ED104B"/>
    <w:rsid w:val="00ED16C3"/>
    <w:rsid w:val="00ED1771"/>
    <w:rsid w:val="00ED1D66"/>
    <w:rsid w:val="00ED1E58"/>
    <w:rsid w:val="00ED3517"/>
    <w:rsid w:val="00ED36EB"/>
    <w:rsid w:val="00ED375B"/>
    <w:rsid w:val="00ED4619"/>
    <w:rsid w:val="00ED52A7"/>
    <w:rsid w:val="00ED6112"/>
    <w:rsid w:val="00ED62EA"/>
    <w:rsid w:val="00ED6A18"/>
    <w:rsid w:val="00ED711E"/>
    <w:rsid w:val="00ED74CD"/>
    <w:rsid w:val="00ED7B8E"/>
    <w:rsid w:val="00EE05E1"/>
    <w:rsid w:val="00EE06FB"/>
    <w:rsid w:val="00EE0788"/>
    <w:rsid w:val="00EE0C90"/>
    <w:rsid w:val="00EE0CBA"/>
    <w:rsid w:val="00EE10DF"/>
    <w:rsid w:val="00EE12E3"/>
    <w:rsid w:val="00EE15FE"/>
    <w:rsid w:val="00EE1DD3"/>
    <w:rsid w:val="00EE2676"/>
    <w:rsid w:val="00EE2D59"/>
    <w:rsid w:val="00EE2E26"/>
    <w:rsid w:val="00EE3220"/>
    <w:rsid w:val="00EE3BA2"/>
    <w:rsid w:val="00EE3F03"/>
    <w:rsid w:val="00EE43AE"/>
    <w:rsid w:val="00EE43BE"/>
    <w:rsid w:val="00EE4581"/>
    <w:rsid w:val="00EE45D4"/>
    <w:rsid w:val="00EE4623"/>
    <w:rsid w:val="00EE5127"/>
    <w:rsid w:val="00EE550C"/>
    <w:rsid w:val="00EE5DD1"/>
    <w:rsid w:val="00EE68BE"/>
    <w:rsid w:val="00EE6C0B"/>
    <w:rsid w:val="00EE6CB4"/>
    <w:rsid w:val="00EE71C8"/>
    <w:rsid w:val="00EE72BA"/>
    <w:rsid w:val="00EE7411"/>
    <w:rsid w:val="00EE7540"/>
    <w:rsid w:val="00EE7A61"/>
    <w:rsid w:val="00EE7CE9"/>
    <w:rsid w:val="00EE7DC7"/>
    <w:rsid w:val="00EF02DC"/>
    <w:rsid w:val="00EF058E"/>
    <w:rsid w:val="00EF0C76"/>
    <w:rsid w:val="00EF0EF5"/>
    <w:rsid w:val="00EF11CE"/>
    <w:rsid w:val="00EF13CE"/>
    <w:rsid w:val="00EF190A"/>
    <w:rsid w:val="00EF1D05"/>
    <w:rsid w:val="00EF1EBE"/>
    <w:rsid w:val="00EF2AA2"/>
    <w:rsid w:val="00EF2FB7"/>
    <w:rsid w:val="00EF3A2E"/>
    <w:rsid w:val="00EF3ABA"/>
    <w:rsid w:val="00EF3FD3"/>
    <w:rsid w:val="00EF42AA"/>
    <w:rsid w:val="00EF47E8"/>
    <w:rsid w:val="00EF4A28"/>
    <w:rsid w:val="00EF4D81"/>
    <w:rsid w:val="00EF4F73"/>
    <w:rsid w:val="00EF51E1"/>
    <w:rsid w:val="00EF5293"/>
    <w:rsid w:val="00EF537A"/>
    <w:rsid w:val="00EF54CB"/>
    <w:rsid w:val="00EF56D3"/>
    <w:rsid w:val="00EF5DDF"/>
    <w:rsid w:val="00EF5EFE"/>
    <w:rsid w:val="00EF62B5"/>
    <w:rsid w:val="00EF6375"/>
    <w:rsid w:val="00EF7A65"/>
    <w:rsid w:val="00EF7FCE"/>
    <w:rsid w:val="00F00678"/>
    <w:rsid w:val="00F00BE2"/>
    <w:rsid w:val="00F00C8F"/>
    <w:rsid w:val="00F0108D"/>
    <w:rsid w:val="00F0145A"/>
    <w:rsid w:val="00F01609"/>
    <w:rsid w:val="00F016C3"/>
    <w:rsid w:val="00F01702"/>
    <w:rsid w:val="00F01D20"/>
    <w:rsid w:val="00F03598"/>
    <w:rsid w:val="00F04A10"/>
    <w:rsid w:val="00F04BA1"/>
    <w:rsid w:val="00F05C88"/>
    <w:rsid w:val="00F06BDE"/>
    <w:rsid w:val="00F06F41"/>
    <w:rsid w:val="00F06FA9"/>
    <w:rsid w:val="00F07031"/>
    <w:rsid w:val="00F07402"/>
    <w:rsid w:val="00F075EC"/>
    <w:rsid w:val="00F07863"/>
    <w:rsid w:val="00F1096D"/>
    <w:rsid w:val="00F10BBB"/>
    <w:rsid w:val="00F11A22"/>
    <w:rsid w:val="00F1241C"/>
    <w:rsid w:val="00F1256C"/>
    <w:rsid w:val="00F12B14"/>
    <w:rsid w:val="00F13136"/>
    <w:rsid w:val="00F133FC"/>
    <w:rsid w:val="00F13A9E"/>
    <w:rsid w:val="00F1444E"/>
    <w:rsid w:val="00F15217"/>
    <w:rsid w:val="00F153C6"/>
    <w:rsid w:val="00F1588D"/>
    <w:rsid w:val="00F15B85"/>
    <w:rsid w:val="00F15CE6"/>
    <w:rsid w:val="00F162A4"/>
    <w:rsid w:val="00F1642A"/>
    <w:rsid w:val="00F16CF9"/>
    <w:rsid w:val="00F16EB5"/>
    <w:rsid w:val="00F1700C"/>
    <w:rsid w:val="00F1776F"/>
    <w:rsid w:val="00F179C2"/>
    <w:rsid w:val="00F20183"/>
    <w:rsid w:val="00F2047D"/>
    <w:rsid w:val="00F20994"/>
    <w:rsid w:val="00F209E6"/>
    <w:rsid w:val="00F20C1C"/>
    <w:rsid w:val="00F2142F"/>
    <w:rsid w:val="00F2276C"/>
    <w:rsid w:val="00F22831"/>
    <w:rsid w:val="00F22A64"/>
    <w:rsid w:val="00F23370"/>
    <w:rsid w:val="00F23814"/>
    <w:rsid w:val="00F23B72"/>
    <w:rsid w:val="00F24C25"/>
    <w:rsid w:val="00F2544B"/>
    <w:rsid w:val="00F258B3"/>
    <w:rsid w:val="00F25BB0"/>
    <w:rsid w:val="00F25BF0"/>
    <w:rsid w:val="00F2641D"/>
    <w:rsid w:val="00F26701"/>
    <w:rsid w:val="00F2670B"/>
    <w:rsid w:val="00F26B89"/>
    <w:rsid w:val="00F26CA5"/>
    <w:rsid w:val="00F2743E"/>
    <w:rsid w:val="00F27569"/>
    <w:rsid w:val="00F278B0"/>
    <w:rsid w:val="00F279BB"/>
    <w:rsid w:val="00F27A84"/>
    <w:rsid w:val="00F302C1"/>
    <w:rsid w:val="00F30318"/>
    <w:rsid w:val="00F30455"/>
    <w:rsid w:val="00F3160A"/>
    <w:rsid w:val="00F3173E"/>
    <w:rsid w:val="00F3185A"/>
    <w:rsid w:val="00F32068"/>
    <w:rsid w:val="00F322C9"/>
    <w:rsid w:val="00F32499"/>
    <w:rsid w:val="00F32702"/>
    <w:rsid w:val="00F32768"/>
    <w:rsid w:val="00F32C3D"/>
    <w:rsid w:val="00F330C4"/>
    <w:rsid w:val="00F332DF"/>
    <w:rsid w:val="00F33394"/>
    <w:rsid w:val="00F337B5"/>
    <w:rsid w:val="00F338F7"/>
    <w:rsid w:val="00F342B1"/>
    <w:rsid w:val="00F344DE"/>
    <w:rsid w:val="00F3461D"/>
    <w:rsid w:val="00F34EDE"/>
    <w:rsid w:val="00F3551E"/>
    <w:rsid w:val="00F35767"/>
    <w:rsid w:val="00F35871"/>
    <w:rsid w:val="00F35B83"/>
    <w:rsid w:val="00F35BA0"/>
    <w:rsid w:val="00F35CD8"/>
    <w:rsid w:val="00F360EF"/>
    <w:rsid w:val="00F36197"/>
    <w:rsid w:val="00F363FF"/>
    <w:rsid w:val="00F36C19"/>
    <w:rsid w:val="00F4012F"/>
    <w:rsid w:val="00F4029F"/>
    <w:rsid w:val="00F403A9"/>
    <w:rsid w:val="00F41046"/>
    <w:rsid w:val="00F41289"/>
    <w:rsid w:val="00F4150C"/>
    <w:rsid w:val="00F41E92"/>
    <w:rsid w:val="00F42027"/>
    <w:rsid w:val="00F42104"/>
    <w:rsid w:val="00F42154"/>
    <w:rsid w:val="00F424C6"/>
    <w:rsid w:val="00F42A36"/>
    <w:rsid w:val="00F42BEB"/>
    <w:rsid w:val="00F42CE8"/>
    <w:rsid w:val="00F430D0"/>
    <w:rsid w:val="00F4335B"/>
    <w:rsid w:val="00F4352D"/>
    <w:rsid w:val="00F438E2"/>
    <w:rsid w:val="00F44550"/>
    <w:rsid w:val="00F445A3"/>
    <w:rsid w:val="00F44E9B"/>
    <w:rsid w:val="00F455C1"/>
    <w:rsid w:val="00F45B2D"/>
    <w:rsid w:val="00F45F0F"/>
    <w:rsid w:val="00F45FA7"/>
    <w:rsid w:val="00F45FF4"/>
    <w:rsid w:val="00F4762F"/>
    <w:rsid w:val="00F47B85"/>
    <w:rsid w:val="00F47E4B"/>
    <w:rsid w:val="00F500CA"/>
    <w:rsid w:val="00F503D6"/>
    <w:rsid w:val="00F505E6"/>
    <w:rsid w:val="00F50F7C"/>
    <w:rsid w:val="00F516B8"/>
    <w:rsid w:val="00F5184E"/>
    <w:rsid w:val="00F51894"/>
    <w:rsid w:val="00F5190E"/>
    <w:rsid w:val="00F5222E"/>
    <w:rsid w:val="00F52D8E"/>
    <w:rsid w:val="00F52F57"/>
    <w:rsid w:val="00F53027"/>
    <w:rsid w:val="00F53724"/>
    <w:rsid w:val="00F53C53"/>
    <w:rsid w:val="00F53C5F"/>
    <w:rsid w:val="00F540B3"/>
    <w:rsid w:val="00F54F33"/>
    <w:rsid w:val="00F55037"/>
    <w:rsid w:val="00F55077"/>
    <w:rsid w:val="00F5530F"/>
    <w:rsid w:val="00F553A2"/>
    <w:rsid w:val="00F55C87"/>
    <w:rsid w:val="00F55FCE"/>
    <w:rsid w:val="00F56041"/>
    <w:rsid w:val="00F56608"/>
    <w:rsid w:val="00F56A2E"/>
    <w:rsid w:val="00F56CA3"/>
    <w:rsid w:val="00F570A3"/>
    <w:rsid w:val="00F57BC0"/>
    <w:rsid w:val="00F57C3B"/>
    <w:rsid w:val="00F57FB0"/>
    <w:rsid w:val="00F60367"/>
    <w:rsid w:val="00F605A8"/>
    <w:rsid w:val="00F606C6"/>
    <w:rsid w:val="00F607C6"/>
    <w:rsid w:val="00F60D78"/>
    <w:rsid w:val="00F60F17"/>
    <w:rsid w:val="00F60FE0"/>
    <w:rsid w:val="00F61556"/>
    <w:rsid w:val="00F61981"/>
    <w:rsid w:val="00F619B0"/>
    <w:rsid w:val="00F61A71"/>
    <w:rsid w:val="00F6275B"/>
    <w:rsid w:val="00F630D5"/>
    <w:rsid w:val="00F63387"/>
    <w:rsid w:val="00F64083"/>
    <w:rsid w:val="00F641A3"/>
    <w:rsid w:val="00F6483F"/>
    <w:rsid w:val="00F64905"/>
    <w:rsid w:val="00F64C14"/>
    <w:rsid w:val="00F64CC5"/>
    <w:rsid w:val="00F6559B"/>
    <w:rsid w:val="00F656BE"/>
    <w:rsid w:val="00F658A4"/>
    <w:rsid w:val="00F659B1"/>
    <w:rsid w:val="00F66236"/>
    <w:rsid w:val="00F669F0"/>
    <w:rsid w:val="00F66DDB"/>
    <w:rsid w:val="00F66E1F"/>
    <w:rsid w:val="00F6729E"/>
    <w:rsid w:val="00F6745C"/>
    <w:rsid w:val="00F6764C"/>
    <w:rsid w:val="00F67D46"/>
    <w:rsid w:val="00F70523"/>
    <w:rsid w:val="00F7059F"/>
    <w:rsid w:val="00F70A42"/>
    <w:rsid w:val="00F70D9E"/>
    <w:rsid w:val="00F70DBB"/>
    <w:rsid w:val="00F70F6E"/>
    <w:rsid w:val="00F71552"/>
    <w:rsid w:val="00F71735"/>
    <w:rsid w:val="00F7197B"/>
    <w:rsid w:val="00F71A02"/>
    <w:rsid w:val="00F721B4"/>
    <w:rsid w:val="00F722C4"/>
    <w:rsid w:val="00F73350"/>
    <w:rsid w:val="00F736EA"/>
    <w:rsid w:val="00F740D8"/>
    <w:rsid w:val="00F743C4"/>
    <w:rsid w:val="00F74599"/>
    <w:rsid w:val="00F7492E"/>
    <w:rsid w:val="00F74F4F"/>
    <w:rsid w:val="00F750C1"/>
    <w:rsid w:val="00F752F9"/>
    <w:rsid w:val="00F757D8"/>
    <w:rsid w:val="00F76029"/>
    <w:rsid w:val="00F7607E"/>
    <w:rsid w:val="00F76DD8"/>
    <w:rsid w:val="00F76FDC"/>
    <w:rsid w:val="00F771D0"/>
    <w:rsid w:val="00F7747E"/>
    <w:rsid w:val="00F775C9"/>
    <w:rsid w:val="00F77A12"/>
    <w:rsid w:val="00F77BFD"/>
    <w:rsid w:val="00F80361"/>
    <w:rsid w:val="00F80B06"/>
    <w:rsid w:val="00F80FF3"/>
    <w:rsid w:val="00F8106B"/>
    <w:rsid w:val="00F8109B"/>
    <w:rsid w:val="00F81157"/>
    <w:rsid w:val="00F81472"/>
    <w:rsid w:val="00F81578"/>
    <w:rsid w:val="00F81BCC"/>
    <w:rsid w:val="00F81C45"/>
    <w:rsid w:val="00F825B2"/>
    <w:rsid w:val="00F82717"/>
    <w:rsid w:val="00F82CA9"/>
    <w:rsid w:val="00F8306B"/>
    <w:rsid w:val="00F839BB"/>
    <w:rsid w:val="00F83BE9"/>
    <w:rsid w:val="00F83C06"/>
    <w:rsid w:val="00F841A1"/>
    <w:rsid w:val="00F847EF"/>
    <w:rsid w:val="00F85363"/>
    <w:rsid w:val="00F86850"/>
    <w:rsid w:val="00F86A1E"/>
    <w:rsid w:val="00F86EED"/>
    <w:rsid w:val="00F8758B"/>
    <w:rsid w:val="00F878C1"/>
    <w:rsid w:val="00F9022C"/>
    <w:rsid w:val="00F90244"/>
    <w:rsid w:val="00F90601"/>
    <w:rsid w:val="00F9072F"/>
    <w:rsid w:val="00F90C6E"/>
    <w:rsid w:val="00F9107B"/>
    <w:rsid w:val="00F9112A"/>
    <w:rsid w:val="00F91884"/>
    <w:rsid w:val="00F920D3"/>
    <w:rsid w:val="00F9257F"/>
    <w:rsid w:val="00F9259C"/>
    <w:rsid w:val="00F92A93"/>
    <w:rsid w:val="00F933F3"/>
    <w:rsid w:val="00F934EA"/>
    <w:rsid w:val="00F936CF"/>
    <w:rsid w:val="00F93CF0"/>
    <w:rsid w:val="00F949FF"/>
    <w:rsid w:val="00F94F0B"/>
    <w:rsid w:val="00F94F5A"/>
    <w:rsid w:val="00F95531"/>
    <w:rsid w:val="00F95671"/>
    <w:rsid w:val="00F9573A"/>
    <w:rsid w:val="00F95FEC"/>
    <w:rsid w:val="00F9612D"/>
    <w:rsid w:val="00F96193"/>
    <w:rsid w:val="00F962DE"/>
    <w:rsid w:val="00F96932"/>
    <w:rsid w:val="00F969CC"/>
    <w:rsid w:val="00F96AB9"/>
    <w:rsid w:val="00F96D0D"/>
    <w:rsid w:val="00F96D2B"/>
    <w:rsid w:val="00F96DD1"/>
    <w:rsid w:val="00F96E11"/>
    <w:rsid w:val="00F97004"/>
    <w:rsid w:val="00F9754B"/>
    <w:rsid w:val="00F97CD7"/>
    <w:rsid w:val="00F97D59"/>
    <w:rsid w:val="00FA013E"/>
    <w:rsid w:val="00FA018F"/>
    <w:rsid w:val="00FA0426"/>
    <w:rsid w:val="00FA151D"/>
    <w:rsid w:val="00FA15FF"/>
    <w:rsid w:val="00FA1F10"/>
    <w:rsid w:val="00FA1FFB"/>
    <w:rsid w:val="00FA214E"/>
    <w:rsid w:val="00FA23B8"/>
    <w:rsid w:val="00FA2466"/>
    <w:rsid w:val="00FA29DE"/>
    <w:rsid w:val="00FA2B77"/>
    <w:rsid w:val="00FA2C3B"/>
    <w:rsid w:val="00FA30B7"/>
    <w:rsid w:val="00FA3D02"/>
    <w:rsid w:val="00FA3D1C"/>
    <w:rsid w:val="00FA4022"/>
    <w:rsid w:val="00FA4E89"/>
    <w:rsid w:val="00FA54A3"/>
    <w:rsid w:val="00FA57CC"/>
    <w:rsid w:val="00FA5E84"/>
    <w:rsid w:val="00FA64F2"/>
    <w:rsid w:val="00FA6AE7"/>
    <w:rsid w:val="00FA726A"/>
    <w:rsid w:val="00FA7615"/>
    <w:rsid w:val="00FA767D"/>
    <w:rsid w:val="00FA79E5"/>
    <w:rsid w:val="00FA7DB6"/>
    <w:rsid w:val="00FB10AB"/>
    <w:rsid w:val="00FB10B5"/>
    <w:rsid w:val="00FB13F0"/>
    <w:rsid w:val="00FB1A29"/>
    <w:rsid w:val="00FB1D7A"/>
    <w:rsid w:val="00FB23F7"/>
    <w:rsid w:val="00FB244A"/>
    <w:rsid w:val="00FB2616"/>
    <w:rsid w:val="00FB2E8D"/>
    <w:rsid w:val="00FB3191"/>
    <w:rsid w:val="00FB31F5"/>
    <w:rsid w:val="00FB3BA4"/>
    <w:rsid w:val="00FB3F40"/>
    <w:rsid w:val="00FB4395"/>
    <w:rsid w:val="00FB4BFA"/>
    <w:rsid w:val="00FB4DD3"/>
    <w:rsid w:val="00FB5037"/>
    <w:rsid w:val="00FB512D"/>
    <w:rsid w:val="00FB5B40"/>
    <w:rsid w:val="00FB6056"/>
    <w:rsid w:val="00FB614B"/>
    <w:rsid w:val="00FB7189"/>
    <w:rsid w:val="00FB734C"/>
    <w:rsid w:val="00FB7CB7"/>
    <w:rsid w:val="00FB7F94"/>
    <w:rsid w:val="00FC07CC"/>
    <w:rsid w:val="00FC09E4"/>
    <w:rsid w:val="00FC18D6"/>
    <w:rsid w:val="00FC1DA8"/>
    <w:rsid w:val="00FC22BD"/>
    <w:rsid w:val="00FC2F0E"/>
    <w:rsid w:val="00FC3C11"/>
    <w:rsid w:val="00FC3C97"/>
    <w:rsid w:val="00FC411A"/>
    <w:rsid w:val="00FC4181"/>
    <w:rsid w:val="00FC4662"/>
    <w:rsid w:val="00FC46BF"/>
    <w:rsid w:val="00FC47C6"/>
    <w:rsid w:val="00FC5A8F"/>
    <w:rsid w:val="00FC6F95"/>
    <w:rsid w:val="00FC6FFF"/>
    <w:rsid w:val="00FC7041"/>
    <w:rsid w:val="00FC708C"/>
    <w:rsid w:val="00FC710D"/>
    <w:rsid w:val="00FC7210"/>
    <w:rsid w:val="00FC7415"/>
    <w:rsid w:val="00FC79FB"/>
    <w:rsid w:val="00FC7BD6"/>
    <w:rsid w:val="00FC7BD9"/>
    <w:rsid w:val="00FC7DB7"/>
    <w:rsid w:val="00FD025B"/>
    <w:rsid w:val="00FD0A59"/>
    <w:rsid w:val="00FD10BF"/>
    <w:rsid w:val="00FD129B"/>
    <w:rsid w:val="00FD14CC"/>
    <w:rsid w:val="00FD1BC7"/>
    <w:rsid w:val="00FD1FD9"/>
    <w:rsid w:val="00FD23E5"/>
    <w:rsid w:val="00FD2CAD"/>
    <w:rsid w:val="00FD3115"/>
    <w:rsid w:val="00FD3D70"/>
    <w:rsid w:val="00FD3E4E"/>
    <w:rsid w:val="00FD42C9"/>
    <w:rsid w:val="00FD47E9"/>
    <w:rsid w:val="00FD5115"/>
    <w:rsid w:val="00FD5293"/>
    <w:rsid w:val="00FD5EB5"/>
    <w:rsid w:val="00FD6455"/>
    <w:rsid w:val="00FD77D4"/>
    <w:rsid w:val="00FD7B85"/>
    <w:rsid w:val="00FD7CCB"/>
    <w:rsid w:val="00FD7E19"/>
    <w:rsid w:val="00FD7F59"/>
    <w:rsid w:val="00FE0046"/>
    <w:rsid w:val="00FE0A41"/>
    <w:rsid w:val="00FE0D4E"/>
    <w:rsid w:val="00FE14F4"/>
    <w:rsid w:val="00FE1AA6"/>
    <w:rsid w:val="00FE1B17"/>
    <w:rsid w:val="00FE1D34"/>
    <w:rsid w:val="00FE1FA6"/>
    <w:rsid w:val="00FE21B2"/>
    <w:rsid w:val="00FE2724"/>
    <w:rsid w:val="00FE2F65"/>
    <w:rsid w:val="00FE3088"/>
    <w:rsid w:val="00FE372C"/>
    <w:rsid w:val="00FE3EF4"/>
    <w:rsid w:val="00FE460A"/>
    <w:rsid w:val="00FE4B09"/>
    <w:rsid w:val="00FE4B9C"/>
    <w:rsid w:val="00FE5006"/>
    <w:rsid w:val="00FE5472"/>
    <w:rsid w:val="00FE5602"/>
    <w:rsid w:val="00FE5679"/>
    <w:rsid w:val="00FE5712"/>
    <w:rsid w:val="00FE5904"/>
    <w:rsid w:val="00FE6DDA"/>
    <w:rsid w:val="00FE70DE"/>
    <w:rsid w:val="00FE72D1"/>
    <w:rsid w:val="00FE7389"/>
    <w:rsid w:val="00FE7A9B"/>
    <w:rsid w:val="00FF0782"/>
    <w:rsid w:val="00FF1273"/>
    <w:rsid w:val="00FF1E93"/>
    <w:rsid w:val="00FF2137"/>
    <w:rsid w:val="00FF23A0"/>
    <w:rsid w:val="00FF25CB"/>
    <w:rsid w:val="00FF3106"/>
    <w:rsid w:val="00FF3EC6"/>
    <w:rsid w:val="00FF4BDD"/>
    <w:rsid w:val="00FF4E65"/>
    <w:rsid w:val="00FF5FA6"/>
    <w:rsid w:val="00FF60E5"/>
    <w:rsid w:val="00FF63FC"/>
    <w:rsid w:val="00FF642B"/>
    <w:rsid w:val="00FF680F"/>
    <w:rsid w:val="00FF6913"/>
    <w:rsid w:val="00FF6CF4"/>
    <w:rsid w:val="00FF72FC"/>
    <w:rsid w:val="00FF7AE8"/>
    <w:rsid w:val="0108D965"/>
    <w:rsid w:val="01317475"/>
    <w:rsid w:val="0212E2BA"/>
    <w:rsid w:val="02828BAC"/>
    <w:rsid w:val="02E5B320"/>
    <w:rsid w:val="03CCE046"/>
    <w:rsid w:val="061E7AEF"/>
    <w:rsid w:val="07573CB4"/>
    <w:rsid w:val="0BC5674D"/>
    <w:rsid w:val="13A795D9"/>
    <w:rsid w:val="16CC595F"/>
    <w:rsid w:val="18917459"/>
    <w:rsid w:val="1B81623E"/>
    <w:rsid w:val="1DAFA94A"/>
    <w:rsid w:val="26F06B26"/>
    <w:rsid w:val="280351AE"/>
    <w:rsid w:val="2D04135F"/>
    <w:rsid w:val="2DF74F69"/>
    <w:rsid w:val="2FC74195"/>
    <w:rsid w:val="303776FB"/>
    <w:rsid w:val="3052AA0B"/>
    <w:rsid w:val="3A81EB87"/>
    <w:rsid w:val="3B446840"/>
    <w:rsid w:val="3E644279"/>
    <w:rsid w:val="46828E0A"/>
    <w:rsid w:val="4732F1A6"/>
    <w:rsid w:val="4EAB5AD8"/>
    <w:rsid w:val="4FEB0AB4"/>
    <w:rsid w:val="512EBAB4"/>
    <w:rsid w:val="5355C6DB"/>
    <w:rsid w:val="53E6F333"/>
    <w:rsid w:val="55B89AAA"/>
    <w:rsid w:val="56597C61"/>
    <w:rsid w:val="56C41C88"/>
    <w:rsid w:val="596897BB"/>
    <w:rsid w:val="67075FE9"/>
    <w:rsid w:val="678CE234"/>
    <w:rsid w:val="6B6F4DFA"/>
    <w:rsid w:val="6D78E35A"/>
    <w:rsid w:val="7088450C"/>
    <w:rsid w:val="741C65E2"/>
    <w:rsid w:val="759A66DE"/>
    <w:rsid w:val="759AC207"/>
    <w:rsid w:val="771408BD"/>
    <w:rsid w:val="78880CBA"/>
    <w:rsid w:val="790A11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93E9C"/>
  <w15:chartTrackingRefBased/>
  <w15:docId w15:val="{07209DBB-4FE6-4D67-B44A-8A11E25BB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8"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624"/>
    <w:pPr>
      <w:spacing w:after="120" w:line="276" w:lineRule="auto"/>
    </w:pPr>
    <w:rPr>
      <w:rFonts w:ascii="Arial" w:eastAsia="Times New Roman" w:hAnsi="Arial" w:cs="Arial"/>
      <w:sz w:val="24"/>
      <w:szCs w:val="24"/>
    </w:rPr>
  </w:style>
  <w:style w:type="paragraph" w:styleId="Heading1">
    <w:name w:val="heading 1"/>
    <w:aliases w:val="level 1,h1,h11,h12,h13,TITLE 1,level 1ȬHeading 1 FINAL,Top Level,Outline1,Heading 1 Char Char Char,Heading 1 Char Char Char Char,1 ghost,g,ghost,Oscar Faber 1,Heading 1 TXC,Char,Heading 1 FINAL,Chapter,Chapter head,L1,CH,. (1.0),Do Not Use,H1"/>
    <w:basedOn w:val="Normal"/>
    <w:next w:val="Normal"/>
    <w:link w:val="Heading1Char"/>
    <w:qFormat/>
    <w:rsid w:val="000530ED"/>
    <w:pPr>
      <w:keepNext/>
      <w:tabs>
        <w:tab w:val="left" w:pos="1134"/>
      </w:tabs>
      <w:spacing w:before="120"/>
      <w:outlineLvl w:val="0"/>
    </w:pPr>
    <w:rPr>
      <w:b/>
      <w:bCs/>
      <w:snapToGrid w:val="0"/>
      <w:lang w:eastAsia="en-GB"/>
    </w:rPr>
  </w:style>
  <w:style w:type="paragraph" w:styleId="Heading2">
    <w:name w:val="heading 2"/>
    <w:aliases w:val="level 2,PARA2,Subsection,h2,(1.1,1.2,1.3 etc),Bold 14,CMG H2,Heading 2 Hidden,Titre3,H2,stepstone,Stepstones,Tempo Heading 2,GH H2,Major,Headline 2,ParaLvl2,Numbered - 2,Sub-paragraph,B,#2,1.1,AITS 2,AITS Section Heading,Lev 2,Clause"/>
    <w:basedOn w:val="Normal"/>
    <w:next w:val="Normal"/>
    <w:link w:val="Heading2Char"/>
    <w:unhideWhenUsed/>
    <w:qFormat/>
    <w:rsid w:val="000530ED"/>
    <w:pPr>
      <w:keepNext/>
      <w:tabs>
        <w:tab w:val="left" w:pos="1134"/>
      </w:tabs>
      <w:spacing w:before="240"/>
      <w:outlineLvl w:val="1"/>
    </w:pPr>
    <w:rPr>
      <w:b/>
      <w:bCs/>
      <w:lang w:eastAsia="en-GB"/>
    </w:rPr>
  </w:style>
  <w:style w:type="paragraph" w:styleId="Heading3">
    <w:name w:val="heading 3"/>
    <w:basedOn w:val="Normal"/>
    <w:next w:val="Normal"/>
    <w:link w:val="Heading3Char"/>
    <w:unhideWhenUsed/>
    <w:qFormat/>
    <w:rsid w:val="00B1743E"/>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aliases w:val="Level 2 - a,h4,PA Micro Section,(Alt+4),H41,(Alt+4)1,H42,(Alt+4)2,H43,(Alt+4)3,H44,(Alt+4)4,H45,(Alt+4)5,H411,(Alt+4)11,H421,(Alt+4)21,H431,(Alt+4)31"/>
    <w:basedOn w:val="Normal"/>
    <w:link w:val="Heading4Char"/>
    <w:unhideWhenUsed/>
    <w:qFormat/>
    <w:rsid w:val="00167C02"/>
    <w:pPr>
      <w:tabs>
        <w:tab w:val="num" w:pos="851"/>
        <w:tab w:val="num" w:pos="2836"/>
      </w:tabs>
      <w:spacing w:before="120" w:line="0" w:lineRule="atLeast"/>
      <w:ind w:left="1134" w:hanging="1134"/>
      <w:jc w:val="both"/>
      <w:outlineLvl w:val="3"/>
    </w:pPr>
    <w:rPr>
      <w:rFonts w:cs="Times New Roman"/>
      <w:sz w:val="18"/>
      <w:szCs w:val="20"/>
    </w:rPr>
  </w:style>
  <w:style w:type="paragraph" w:styleId="Heading5">
    <w:name w:val="heading 5"/>
    <w:aliases w:val="Level 3 - i,Heading 5*,ITT t5,PA Pico Section,5,L5,H5,l5,Titre5,heading 5,Heading 5(unused),Level 3 - (i),PIM 5,Heading 5-esso,Third Level Heading,h5,Block Label,Lev 5,Bullet1,Bullet2,Blank 1,Appendix A to X,T:,a-head line,secx n.n.n.n,H51,H52"/>
    <w:basedOn w:val="Normal"/>
    <w:next w:val="Normal"/>
    <w:link w:val="Heading5Char"/>
    <w:qFormat/>
    <w:rsid w:val="00D71352"/>
    <w:pPr>
      <w:tabs>
        <w:tab w:val="num" w:pos="1008"/>
      </w:tabs>
      <w:spacing w:before="240" w:after="60" w:line="240" w:lineRule="auto"/>
      <w:ind w:left="1008" w:hanging="1008"/>
      <w:outlineLvl w:val="4"/>
    </w:pPr>
    <w:rPr>
      <w:rFonts w:cs="Times New Roman"/>
      <w:b/>
      <w:bCs/>
      <w:i/>
      <w:iCs/>
      <w:sz w:val="26"/>
      <w:szCs w:val="26"/>
    </w:rPr>
  </w:style>
  <w:style w:type="paragraph" w:styleId="Heading6">
    <w:name w:val="heading 6"/>
    <w:aliases w:val="Legal Level 1.,ITT t6,PA Appendix,Heading 6(unused),L1 PIP,H6,6,bullet2,h6,Lev 6,Blank 2,Sub sub sub sub heading,Bullet list,2 column,cnp,Caption number (page-wide),Tables,T1,Third Subheading,Heading 61,Heading 6  Appendix Y &amp; Z"/>
    <w:basedOn w:val="Normal"/>
    <w:next w:val="Normal"/>
    <w:link w:val="Heading6Char"/>
    <w:qFormat/>
    <w:rsid w:val="00D71352"/>
    <w:pPr>
      <w:tabs>
        <w:tab w:val="num" w:pos="1152"/>
      </w:tabs>
      <w:spacing w:before="240" w:after="60" w:line="240" w:lineRule="auto"/>
      <w:ind w:left="1152" w:hanging="1152"/>
      <w:outlineLvl w:val="5"/>
    </w:pPr>
    <w:rPr>
      <w:rFonts w:cs="Times New Roman"/>
      <w:b/>
      <w:bCs/>
      <w:sz w:val="22"/>
      <w:szCs w:val="22"/>
    </w:rPr>
  </w:style>
  <w:style w:type="paragraph" w:styleId="Heading7">
    <w:name w:val="heading 7"/>
    <w:aliases w:val="Legal Level 1.1.,ITT t7,PA Appendix Major,Heading 7(unused),L2 PIP,7,Lev 7,Blank 3,Appendix Heading,App Head,App heading,letter list,lettered list,Appendix,cnc,Caption number (column-wide),L7,H7,H7DO NOT USE,LOA3 H7,Enumerate,level1-noHeading"/>
    <w:basedOn w:val="Normal"/>
    <w:next w:val="Normal"/>
    <w:link w:val="Heading7Char"/>
    <w:unhideWhenUsed/>
    <w:qFormat/>
    <w:rsid w:val="00D64DC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D71352"/>
    <w:pPr>
      <w:tabs>
        <w:tab w:val="num" w:pos="1440"/>
      </w:tabs>
      <w:spacing w:before="240" w:after="60" w:line="240" w:lineRule="auto"/>
      <w:ind w:left="1440" w:hanging="1440"/>
      <w:outlineLvl w:val="7"/>
    </w:pPr>
    <w:rPr>
      <w:rFonts w:cs="Times New Roman"/>
      <w:i/>
      <w:iCs/>
    </w:rPr>
  </w:style>
  <w:style w:type="paragraph" w:styleId="Heading9">
    <w:name w:val="heading 9"/>
    <w:basedOn w:val="Normal"/>
    <w:next w:val="Normal"/>
    <w:link w:val="Heading9Char"/>
    <w:unhideWhenUsed/>
    <w:qFormat/>
    <w:rsid w:val="00A4044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h1 Char,h11 Char,h12 Char,h13 Char,TITLE 1 Char,level 1ȬHeading 1 FINAL Char,Top Level Char,Outline1 Char,Heading 1 Char Char Char Char1,Heading 1 Char Char Char Char Char,1 ghost Char,g Char,ghost Char,Oscar Faber 1 Char"/>
    <w:basedOn w:val="DefaultParagraphFont"/>
    <w:link w:val="Heading1"/>
    <w:uiPriority w:val="9"/>
    <w:rsid w:val="000530ED"/>
    <w:rPr>
      <w:rFonts w:ascii="Arial" w:eastAsia="Times New Roman" w:hAnsi="Arial" w:cs="Arial"/>
      <w:b/>
      <w:bCs/>
      <w:snapToGrid w:val="0"/>
      <w:sz w:val="24"/>
      <w:szCs w:val="24"/>
      <w:lang w:eastAsia="en-GB"/>
    </w:rPr>
  </w:style>
  <w:style w:type="character" w:customStyle="1" w:styleId="Heading2Char">
    <w:name w:val="Heading 2 Char"/>
    <w:aliases w:val="level 2 Char,PARA2 Char,Subsection Char,h2 Char,(1.1 Char,1.2 Char,1.3 etc) Char,Bold 14 Char,CMG H2 Char,Heading 2 Hidden Char,Titre3 Char,H2 Char,stepstone Char,Stepstones Char,Tempo Heading 2 Char,GH H2 Char,Major Char,Headline 2 Char"/>
    <w:basedOn w:val="DefaultParagraphFont"/>
    <w:link w:val="Heading2"/>
    <w:uiPriority w:val="9"/>
    <w:rsid w:val="000530ED"/>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B1743E"/>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Level 2 - a Char,h4 Char,PA Micro Section Char,(Alt+4) Char,H41 Char,(Alt+4)1 Char,H42 Char,(Alt+4)2 Char,H43 Char,(Alt+4)3 Char,H44 Char,(Alt+4)4 Char,H45 Char,(Alt+4)5 Char,H411 Char,(Alt+4)11 Char,H421 Char,(Alt+4)21 Char,H431 Char"/>
    <w:basedOn w:val="DefaultParagraphFont"/>
    <w:link w:val="Heading4"/>
    <w:semiHidden/>
    <w:rsid w:val="00167C02"/>
    <w:rPr>
      <w:rFonts w:ascii="Arial" w:eastAsia="Times New Roman" w:hAnsi="Arial" w:cs="Times New Roman"/>
      <w:sz w:val="18"/>
      <w:szCs w:val="20"/>
    </w:rPr>
  </w:style>
  <w:style w:type="character" w:customStyle="1" w:styleId="Heading7Char">
    <w:name w:val="Heading 7 Char"/>
    <w:aliases w:val="Legal Level 1.1. Char,ITT t7 Char,PA Appendix Major Char,Heading 7(unused) Char,L2 PIP Char,7 Char,Lev 7 Char,Blank 3 Char,Appendix Heading Char,App Head Char,App heading Char,letter list Char,lettered list Char,Appendix Char,cnc Char"/>
    <w:basedOn w:val="DefaultParagraphFont"/>
    <w:link w:val="Heading7"/>
    <w:rsid w:val="00D64DCC"/>
    <w:rPr>
      <w:rFonts w:asciiTheme="majorHAnsi" w:eastAsiaTheme="majorEastAsia" w:hAnsiTheme="majorHAnsi" w:cstheme="majorBidi"/>
      <w:i/>
      <w:iCs/>
      <w:color w:val="1F3763" w:themeColor="accent1" w:themeShade="7F"/>
      <w:sz w:val="24"/>
      <w:szCs w:val="24"/>
    </w:rPr>
  </w:style>
  <w:style w:type="character" w:customStyle="1" w:styleId="Heading9Char">
    <w:name w:val="Heading 9 Char"/>
    <w:basedOn w:val="DefaultParagraphFont"/>
    <w:link w:val="Heading9"/>
    <w:rsid w:val="00A4044D"/>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59"/>
    <w:rsid w:val="000530E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0530ED"/>
    <w:rPr>
      <w:sz w:val="16"/>
      <w:szCs w:val="16"/>
    </w:rPr>
  </w:style>
  <w:style w:type="paragraph" w:styleId="CommentText">
    <w:name w:val="annotation text"/>
    <w:basedOn w:val="Normal"/>
    <w:link w:val="CommentTextChar"/>
    <w:uiPriority w:val="99"/>
    <w:rsid w:val="000530ED"/>
    <w:rPr>
      <w:sz w:val="20"/>
      <w:szCs w:val="20"/>
    </w:rPr>
  </w:style>
  <w:style w:type="character" w:customStyle="1" w:styleId="CommentTextChar">
    <w:name w:val="Comment Text Char"/>
    <w:basedOn w:val="DefaultParagraphFont"/>
    <w:link w:val="CommentText"/>
    <w:uiPriority w:val="99"/>
    <w:rsid w:val="000530ED"/>
    <w:rPr>
      <w:rFonts w:ascii="Arial" w:eastAsia="Times New Roman" w:hAnsi="Arial" w:cs="Arial"/>
      <w:sz w:val="20"/>
      <w:szCs w:val="20"/>
    </w:rPr>
  </w:style>
  <w:style w:type="paragraph" w:styleId="BlockText">
    <w:name w:val="Block Text"/>
    <w:basedOn w:val="Normal"/>
    <w:link w:val="BlockTextChar"/>
    <w:rsid w:val="000530ED"/>
    <w:pPr>
      <w:widowControl w:val="0"/>
      <w:autoSpaceDE w:val="0"/>
      <w:autoSpaceDN w:val="0"/>
      <w:adjustRightInd w:val="0"/>
      <w:spacing w:before="120" w:line="360" w:lineRule="auto"/>
      <w:ind w:left="9" w:right="255"/>
      <w:jc w:val="both"/>
    </w:pPr>
    <w:rPr>
      <w:szCs w:val="20"/>
    </w:rPr>
  </w:style>
  <w:style w:type="character" w:customStyle="1" w:styleId="BlockTextChar">
    <w:name w:val="Block Text Char"/>
    <w:basedOn w:val="DefaultParagraphFont"/>
    <w:link w:val="BlockText"/>
    <w:rsid w:val="000530ED"/>
    <w:rPr>
      <w:rFonts w:ascii="Arial" w:eastAsia="Times New Roman" w:hAnsi="Arial" w:cs="Arial"/>
      <w:sz w:val="24"/>
      <w:szCs w:val="20"/>
    </w:rPr>
  </w:style>
  <w:style w:type="paragraph" w:customStyle="1" w:styleId="Style2">
    <w:name w:val="Style2"/>
    <w:basedOn w:val="BlockText"/>
    <w:link w:val="Style2Char"/>
    <w:qFormat/>
    <w:rsid w:val="000530ED"/>
    <w:pPr>
      <w:adjustRightInd/>
      <w:spacing w:before="0" w:line="276" w:lineRule="auto"/>
      <w:ind w:left="0" w:right="0"/>
    </w:pPr>
    <w:rPr>
      <w:bCs/>
      <w:color w:val="FF0000"/>
      <w:szCs w:val="24"/>
    </w:rPr>
  </w:style>
  <w:style w:type="character" w:customStyle="1" w:styleId="Style2Char">
    <w:name w:val="Style2 Char"/>
    <w:basedOn w:val="DefaultParagraphFont"/>
    <w:link w:val="Style2"/>
    <w:rsid w:val="000530ED"/>
    <w:rPr>
      <w:rFonts w:ascii="Arial" w:eastAsia="Times New Roman" w:hAnsi="Arial" w:cs="Arial"/>
      <w:bCs/>
      <w:color w:val="FF0000"/>
      <w:sz w:val="24"/>
      <w:szCs w:val="24"/>
    </w:rPr>
  </w:style>
  <w:style w:type="paragraph" w:customStyle="1" w:styleId="bodyoftext">
    <w:name w:val="body of text"/>
    <w:basedOn w:val="Normal"/>
    <w:qFormat/>
    <w:rsid w:val="000530ED"/>
    <w:pPr>
      <w:keepNext/>
      <w:spacing w:after="0" w:line="288" w:lineRule="auto"/>
      <w:jc w:val="both"/>
    </w:pPr>
    <w:rPr>
      <w:rFonts w:cs="Times New Roman"/>
      <w:sz w:val="20"/>
      <w:szCs w:val="20"/>
    </w:rPr>
  </w:style>
  <w:style w:type="paragraph" w:styleId="BalloonText">
    <w:name w:val="Balloon Text"/>
    <w:basedOn w:val="Normal"/>
    <w:link w:val="BalloonTextChar"/>
    <w:uiPriority w:val="99"/>
    <w:semiHidden/>
    <w:unhideWhenUsed/>
    <w:rsid w:val="000530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0ED"/>
    <w:rPr>
      <w:rFonts w:ascii="Segoe UI" w:eastAsia="Times New Roman" w:hAnsi="Segoe UI" w:cs="Segoe UI"/>
      <w:sz w:val="18"/>
      <w:szCs w:val="18"/>
    </w:rPr>
  </w:style>
  <w:style w:type="paragraph" w:customStyle="1" w:styleId="Schedule">
    <w:name w:val="Schedule"/>
    <w:basedOn w:val="Normal"/>
    <w:next w:val="Normal"/>
    <w:rsid w:val="000530ED"/>
    <w:pPr>
      <w:keepNext/>
      <w:tabs>
        <w:tab w:val="left" w:pos="864"/>
        <w:tab w:val="left" w:pos="2131"/>
        <w:tab w:val="left" w:pos="3283"/>
        <w:tab w:val="left" w:pos="4003"/>
        <w:tab w:val="left" w:pos="4723"/>
      </w:tabs>
      <w:suppressAutoHyphens/>
      <w:overflowPunct w:val="0"/>
      <w:autoSpaceDE w:val="0"/>
      <w:autoSpaceDN w:val="0"/>
      <w:adjustRightInd w:val="0"/>
      <w:spacing w:before="240" w:line="360" w:lineRule="auto"/>
      <w:jc w:val="center"/>
    </w:pPr>
    <w:rPr>
      <w:rFonts w:ascii="Times New Roman" w:hAnsi="Times New Roman" w:cs="Times New Roman"/>
      <w:b/>
      <w:szCs w:val="20"/>
    </w:rPr>
  </w:style>
  <w:style w:type="paragraph" w:styleId="ListParagraph">
    <w:name w:val="List Paragraph"/>
    <w:aliases w:val="Bullet Number,Headding 3,Numbered Para 1,Dot pt,No Spacing1,List Paragraph Char Char Char,Indicator Text,List Paragraph1,Bullet Points,MAIN CONTENT,List Paragraph12,List Paragraph11,F5 List Paragraph,List Paragraph2,Normal numbered"/>
    <w:basedOn w:val="Normal"/>
    <w:link w:val="ListParagraphChar"/>
    <w:uiPriority w:val="34"/>
    <w:qFormat/>
    <w:rsid w:val="000530ED"/>
    <w:pPr>
      <w:ind w:left="720"/>
      <w:contextualSpacing/>
    </w:pPr>
  </w:style>
  <w:style w:type="character" w:customStyle="1" w:styleId="ListParagraphChar">
    <w:name w:val="List Paragraph Char"/>
    <w:aliases w:val="Bullet Number Char,Headding 3 Char,Numbered Para 1 Char,Dot pt Char,No Spacing1 Char,List Paragraph Char Char Char Char,Indicator Text Char,List Paragraph1 Char,Bullet Points Char,MAIN CONTENT Char,List Paragraph12 Char"/>
    <w:link w:val="ListParagraph"/>
    <w:uiPriority w:val="34"/>
    <w:qFormat/>
    <w:locked/>
    <w:rsid w:val="000530ED"/>
    <w:rPr>
      <w:rFonts w:ascii="Arial" w:eastAsia="Times New Roman" w:hAnsi="Arial" w:cs="Arial"/>
      <w:sz w:val="24"/>
      <w:szCs w:val="24"/>
    </w:rPr>
  </w:style>
  <w:style w:type="paragraph" w:styleId="CommentSubject">
    <w:name w:val="annotation subject"/>
    <w:basedOn w:val="CommentText"/>
    <w:next w:val="CommentText"/>
    <w:link w:val="CommentSubjectChar"/>
    <w:uiPriority w:val="99"/>
    <w:semiHidden/>
    <w:unhideWhenUsed/>
    <w:rsid w:val="000530ED"/>
    <w:pPr>
      <w:spacing w:line="240" w:lineRule="auto"/>
    </w:pPr>
    <w:rPr>
      <w:b/>
      <w:bCs/>
    </w:rPr>
  </w:style>
  <w:style w:type="character" w:customStyle="1" w:styleId="CommentSubjectChar">
    <w:name w:val="Comment Subject Char"/>
    <w:basedOn w:val="CommentTextChar"/>
    <w:link w:val="CommentSubject"/>
    <w:uiPriority w:val="99"/>
    <w:semiHidden/>
    <w:rsid w:val="000530ED"/>
    <w:rPr>
      <w:rFonts w:ascii="Arial" w:eastAsia="Times New Roman" w:hAnsi="Arial" w:cs="Arial"/>
      <w:b/>
      <w:bCs/>
      <w:sz w:val="20"/>
      <w:szCs w:val="20"/>
    </w:rPr>
  </w:style>
  <w:style w:type="paragraph" w:styleId="Revision">
    <w:name w:val="Revision"/>
    <w:hidden/>
    <w:uiPriority w:val="99"/>
    <w:semiHidden/>
    <w:rsid w:val="00387D60"/>
    <w:pPr>
      <w:spacing w:after="0" w:line="240" w:lineRule="auto"/>
    </w:pPr>
    <w:rPr>
      <w:rFonts w:ascii="Arial" w:eastAsia="Times New Roman" w:hAnsi="Arial" w:cs="Arial"/>
      <w:sz w:val="24"/>
      <w:szCs w:val="24"/>
    </w:rPr>
  </w:style>
  <w:style w:type="paragraph" w:styleId="BodyText2">
    <w:name w:val="Body Text 2"/>
    <w:basedOn w:val="Normal"/>
    <w:link w:val="BodyText2Char"/>
    <w:semiHidden/>
    <w:rsid w:val="00D64DCC"/>
    <w:rPr>
      <w:i/>
      <w:iCs/>
      <w:color w:val="FF0000"/>
    </w:rPr>
  </w:style>
  <w:style w:type="character" w:customStyle="1" w:styleId="BodyText2Char">
    <w:name w:val="Body Text 2 Char"/>
    <w:basedOn w:val="DefaultParagraphFont"/>
    <w:link w:val="BodyText2"/>
    <w:semiHidden/>
    <w:rsid w:val="00D64DCC"/>
    <w:rPr>
      <w:rFonts w:ascii="Arial" w:eastAsia="Times New Roman" w:hAnsi="Arial" w:cs="Arial"/>
      <w:i/>
      <w:iCs/>
      <w:color w:val="FF0000"/>
      <w:sz w:val="24"/>
      <w:szCs w:val="24"/>
    </w:rPr>
  </w:style>
  <w:style w:type="paragraph" w:styleId="TOC1">
    <w:name w:val="toc 1"/>
    <w:basedOn w:val="Normal"/>
    <w:next w:val="Normal"/>
    <w:autoRedefine/>
    <w:uiPriority w:val="39"/>
    <w:unhideWhenUsed/>
    <w:rsid w:val="00D77A77"/>
    <w:pPr>
      <w:tabs>
        <w:tab w:val="left" w:pos="660"/>
        <w:tab w:val="right" w:leader="dot" w:pos="8364"/>
      </w:tabs>
      <w:spacing w:before="120"/>
      <w:ind w:right="1242"/>
      <w:textAlignment w:val="baseline"/>
    </w:pPr>
    <w:rPr>
      <w:b/>
      <w:noProof/>
      <w:u w:color="FFFFFF" w:themeColor="background1"/>
      <w:lang w:eastAsia="en-GB"/>
    </w:rPr>
  </w:style>
  <w:style w:type="character" w:styleId="Hyperlink">
    <w:name w:val="Hyperlink"/>
    <w:basedOn w:val="DefaultParagraphFont"/>
    <w:uiPriority w:val="99"/>
    <w:unhideWhenUsed/>
    <w:rsid w:val="00D64DCC"/>
    <w:rPr>
      <w:color w:val="0563C1" w:themeColor="hyperlink"/>
      <w:u w:val="single"/>
    </w:rPr>
  </w:style>
  <w:style w:type="paragraph" w:customStyle="1" w:styleId="BodyText1">
    <w:name w:val="Body Text 1"/>
    <w:basedOn w:val="Normal"/>
    <w:link w:val="BodyText1Char"/>
    <w:rsid w:val="00D64DCC"/>
    <w:pPr>
      <w:tabs>
        <w:tab w:val="left" w:pos="900"/>
      </w:tabs>
    </w:pPr>
    <w:rPr>
      <w:iCs/>
      <w:szCs w:val="20"/>
    </w:rPr>
  </w:style>
  <w:style w:type="character" w:customStyle="1" w:styleId="BodyText1Char">
    <w:name w:val="Body Text 1 Char"/>
    <w:link w:val="BodyText1"/>
    <w:rsid w:val="00D64DCC"/>
    <w:rPr>
      <w:rFonts w:ascii="Arial" w:eastAsia="Times New Roman" w:hAnsi="Arial" w:cs="Arial"/>
      <w:iCs/>
      <w:sz w:val="24"/>
      <w:szCs w:val="20"/>
    </w:rPr>
  </w:style>
  <w:style w:type="paragraph" w:customStyle="1" w:styleId="Report">
    <w:name w:val="Report"/>
    <w:basedOn w:val="Normal"/>
    <w:rsid w:val="00D64DCC"/>
    <w:pPr>
      <w:spacing w:line="360" w:lineRule="auto"/>
      <w:jc w:val="both"/>
    </w:pPr>
    <w:rPr>
      <w:rFonts w:ascii="Sabon MT" w:hAnsi="Sabon MT" w:cs="Times New Roman"/>
      <w:szCs w:val="20"/>
    </w:rPr>
  </w:style>
  <w:style w:type="paragraph" w:styleId="TOCHeading">
    <w:name w:val="TOC Heading"/>
    <w:basedOn w:val="Heading1"/>
    <w:next w:val="Normal"/>
    <w:uiPriority w:val="39"/>
    <w:unhideWhenUsed/>
    <w:qFormat/>
    <w:rsid w:val="00D64DCC"/>
    <w:pPr>
      <w:keepLines/>
      <w:tabs>
        <w:tab w:val="clear" w:pos="1134"/>
      </w:tabs>
      <w:spacing w:before="240" w:after="0" w:line="259" w:lineRule="auto"/>
      <w:outlineLvl w:val="9"/>
    </w:pPr>
    <w:rPr>
      <w:rFonts w:asciiTheme="majorHAnsi" w:eastAsiaTheme="majorEastAsia" w:hAnsiTheme="majorHAnsi" w:cstheme="majorBidi"/>
      <w:b w:val="0"/>
      <w:bCs w:val="0"/>
      <w:snapToGrid/>
      <w:color w:val="2F5496" w:themeColor="accent1" w:themeShade="BF"/>
      <w:sz w:val="32"/>
      <w:szCs w:val="32"/>
      <w:lang w:val="en-US" w:eastAsia="en-US"/>
    </w:rPr>
  </w:style>
  <w:style w:type="paragraph" w:styleId="TOC2">
    <w:name w:val="toc 2"/>
    <w:basedOn w:val="Normal"/>
    <w:next w:val="Normal"/>
    <w:autoRedefine/>
    <w:uiPriority w:val="39"/>
    <w:unhideWhenUsed/>
    <w:rsid w:val="00541ED6"/>
    <w:pPr>
      <w:tabs>
        <w:tab w:val="right" w:leader="dot" w:pos="9016"/>
      </w:tabs>
      <w:spacing w:after="100"/>
    </w:pPr>
    <w:rPr>
      <w:b/>
      <w:color w:val="0D0D0D" w:themeColor="text1" w:themeTint="F2"/>
      <w:sz w:val="22"/>
      <w:szCs w:val="22"/>
    </w:rPr>
  </w:style>
  <w:style w:type="paragraph" w:styleId="NoSpacing">
    <w:name w:val="No Spacing"/>
    <w:uiPriority w:val="1"/>
    <w:qFormat/>
    <w:rsid w:val="00D64DCC"/>
    <w:pPr>
      <w:spacing w:after="0" w:line="240" w:lineRule="auto"/>
    </w:pPr>
    <w:rPr>
      <w:rFonts w:ascii="Arial" w:eastAsia="Times New Roman" w:hAnsi="Arial" w:cs="Arial"/>
      <w:sz w:val="24"/>
      <w:szCs w:val="24"/>
    </w:rPr>
  </w:style>
  <w:style w:type="paragraph" w:styleId="Header">
    <w:name w:val="header"/>
    <w:basedOn w:val="Normal"/>
    <w:link w:val="HeaderChar"/>
    <w:uiPriority w:val="99"/>
    <w:unhideWhenUsed/>
    <w:rsid w:val="00D64D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DCC"/>
    <w:rPr>
      <w:rFonts w:ascii="Arial" w:eastAsia="Times New Roman" w:hAnsi="Arial" w:cs="Arial"/>
      <w:sz w:val="24"/>
      <w:szCs w:val="24"/>
    </w:rPr>
  </w:style>
  <w:style w:type="paragraph" w:styleId="Footer">
    <w:name w:val="footer"/>
    <w:basedOn w:val="Normal"/>
    <w:link w:val="FooterChar"/>
    <w:uiPriority w:val="99"/>
    <w:unhideWhenUsed/>
    <w:rsid w:val="00D64D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DCC"/>
    <w:rPr>
      <w:rFonts w:ascii="Arial" w:eastAsia="Times New Roman" w:hAnsi="Arial" w:cs="Arial"/>
      <w:sz w:val="24"/>
      <w:szCs w:val="24"/>
    </w:rPr>
  </w:style>
  <w:style w:type="paragraph" w:customStyle="1" w:styleId="bodytext10">
    <w:name w:val="body text 1"/>
    <w:basedOn w:val="Normal"/>
    <w:link w:val="bodytext1Char0"/>
    <w:qFormat/>
    <w:rsid w:val="00B1743E"/>
    <w:pPr>
      <w:spacing w:line="240" w:lineRule="auto"/>
    </w:pPr>
    <w:rPr>
      <w:iCs/>
      <w:sz w:val="22"/>
      <w:szCs w:val="20"/>
    </w:rPr>
  </w:style>
  <w:style w:type="character" w:customStyle="1" w:styleId="bodytext1Char0">
    <w:name w:val="body text 1 Char"/>
    <w:link w:val="bodytext10"/>
    <w:rsid w:val="00B1743E"/>
    <w:rPr>
      <w:rFonts w:ascii="Arial" w:eastAsia="Times New Roman" w:hAnsi="Arial" w:cs="Arial"/>
      <w:iCs/>
      <w:szCs w:val="20"/>
    </w:rPr>
  </w:style>
  <w:style w:type="character" w:customStyle="1" w:styleId="apple-converted-space">
    <w:name w:val="apple-converted-space"/>
    <w:basedOn w:val="DefaultParagraphFont"/>
    <w:rsid w:val="00353210"/>
  </w:style>
  <w:style w:type="paragraph" w:customStyle="1" w:styleId="Default">
    <w:name w:val="Default"/>
    <w:rsid w:val="00D2074D"/>
    <w:pPr>
      <w:autoSpaceDE w:val="0"/>
      <w:autoSpaceDN w:val="0"/>
      <w:adjustRightInd w:val="0"/>
      <w:spacing w:after="0" w:line="240" w:lineRule="auto"/>
    </w:pPr>
    <w:rPr>
      <w:rFonts w:ascii="Trebuchet MS" w:hAnsi="Trebuchet MS" w:cs="Trebuchet MS"/>
      <w:color w:val="000000"/>
      <w:sz w:val="24"/>
      <w:szCs w:val="24"/>
    </w:rPr>
  </w:style>
  <w:style w:type="paragraph" w:customStyle="1" w:styleId="IMpara3">
    <w:name w:val="I/M para 3"/>
    <w:basedOn w:val="Normal"/>
    <w:link w:val="IMpara3Char"/>
    <w:uiPriority w:val="99"/>
    <w:qFormat/>
    <w:rsid w:val="00167C02"/>
    <w:pPr>
      <w:keepLines/>
      <w:tabs>
        <w:tab w:val="num" w:pos="1134"/>
      </w:tabs>
      <w:spacing w:before="120" w:line="240" w:lineRule="auto"/>
      <w:ind w:left="720" w:hanging="720"/>
      <w:jc w:val="both"/>
    </w:pPr>
    <w:rPr>
      <w:rFonts w:cs="Times New Roman"/>
      <w:sz w:val="18"/>
      <w:szCs w:val="20"/>
      <w:lang w:val="x-none"/>
    </w:rPr>
  </w:style>
  <w:style w:type="character" w:customStyle="1" w:styleId="IMpara3Char">
    <w:name w:val="I/M para 3 Char"/>
    <w:link w:val="IMpara3"/>
    <w:uiPriority w:val="99"/>
    <w:locked/>
    <w:rsid w:val="00167C02"/>
    <w:rPr>
      <w:rFonts w:ascii="Arial" w:eastAsia="Times New Roman" w:hAnsi="Arial" w:cs="Times New Roman"/>
      <w:sz w:val="18"/>
      <w:szCs w:val="20"/>
      <w:lang w:val="x-none"/>
    </w:rPr>
  </w:style>
  <w:style w:type="paragraph" w:customStyle="1" w:styleId="ListLetter1h3">
    <w:name w:val="List Letter 1(h3)"/>
    <w:basedOn w:val="Normal"/>
    <w:qFormat/>
    <w:rsid w:val="00167C02"/>
    <w:pPr>
      <w:tabs>
        <w:tab w:val="num" w:pos="1854"/>
      </w:tabs>
      <w:spacing w:line="0" w:lineRule="atLeast"/>
      <w:ind w:left="1701" w:hanging="567"/>
      <w:jc w:val="both"/>
    </w:pPr>
    <w:rPr>
      <w:rFonts w:cs="Times New Roman"/>
      <w:sz w:val="18"/>
      <w:szCs w:val="20"/>
    </w:rPr>
  </w:style>
  <w:style w:type="paragraph" w:customStyle="1" w:styleId="ListLetter1h4">
    <w:name w:val="List Letter 1(h4)"/>
    <w:basedOn w:val="ListLetter1h3"/>
    <w:qFormat/>
    <w:rsid w:val="00167C02"/>
    <w:pPr>
      <w:tabs>
        <w:tab w:val="clear" w:pos="1854"/>
        <w:tab w:val="num" w:pos="2705"/>
      </w:tabs>
      <w:ind w:left="2552"/>
    </w:pPr>
  </w:style>
  <w:style w:type="character" w:styleId="SubtleReference">
    <w:name w:val="Subtle Reference"/>
    <w:qFormat/>
    <w:rsid w:val="00F25BB0"/>
    <w:rPr>
      <w:smallCaps/>
      <w:color w:val="C0504D"/>
      <w:u w:val="single"/>
    </w:rPr>
  </w:style>
  <w:style w:type="paragraph" w:styleId="ListBullet">
    <w:name w:val="List Bullet"/>
    <w:basedOn w:val="Normal"/>
    <w:unhideWhenUsed/>
    <w:rsid w:val="00A154AC"/>
    <w:pPr>
      <w:keepNext/>
      <w:numPr>
        <w:numId w:val="1"/>
      </w:numPr>
      <w:spacing w:after="0" w:line="288" w:lineRule="auto"/>
      <w:contextualSpacing/>
      <w:jc w:val="both"/>
    </w:pPr>
    <w:rPr>
      <w:rFonts w:cs="Times New Roman"/>
      <w:sz w:val="20"/>
      <w:szCs w:val="20"/>
    </w:rPr>
  </w:style>
  <w:style w:type="character" w:styleId="UnresolvedMention">
    <w:name w:val="Unresolved Mention"/>
    <w:basedOn w:val="DefaultParagraphFont"/>
    <w:uiPriority w:val="99"/>
    <w:semiHidden/>
    <w:unhideWhenUsed/>
    <w:rsid w:val="006C1607"/>
    <w:rPr>
      <w:color w:val="808080"/>
      <w:shd w:val="clear" w:color="auto" w:fill="E6E6E6"/>
    </w:rPr>
  </w:style>
  <w:style w:type="paragraph" w:customStyle="1" w:styleId="bulletlist">
    <w:name w:val="bullet list"/>
    <w:basedOn w:val="Normal"/>
    <w:qFormat/>
    <w:rsid w:val="00CA287D"/>
    <w:pPr>
      <w:tabs>
        <w:tab w:val="left" w:pos="284"/>
        <w:tab w:val="left" w:pos="972"/>
      </w:tabs>
      <w:spacing w:before="120" w:line="264" w:lineRule="auto"/>
      <w:jc w:val="both"/>
    </w:pPr>
    <w:rPr>
      <w:bCs/>
      <w:sz w:val="22"/>
      <w:szCs w:val="20"/>
    </w:rPr>
  </w:style>
  <w:style w:type="paragraph" w:styleId="BodyText">
    <w:name w:val="Body Text"/>
    <w:basedOn w:val="Normal"/>
    <w:link w:val="BodyTextChar"/>
    <w:rsid w:val="00CA287D"/>
    <w:pPr>
      <w:keepNext/>
      <w:spacing w:line="288" w:lineRule="auto"/>
      <w:jc w:val="both"/>
    </w:pPr>
    <w:rPr>
      <w:rFonts w:cs="Times New Roman"/>
      <w:sz w:val="20"/>
      <w:szCs w:val="20"/>
    </w:rPr>
  </w:style>
  <w:style w:type="character" w:customStyle="1" w:styleId="BodyTextChar">
    <w:name w:val="Body Text Char"/>
    <w:basedOn w:val="DefaultParagraphFont"/>
    <w:link w:val="BodyText"/>
    <w:rsid w:val="00CA287D"/>
    <w:rPr>
      <w:rFonts w:ascii="Arial" w:eastAsia="Times New Roman" w:hAnsi="Arial" w:cs="Times New Roman"/>
      <w:sz w:val="20"/>
      <w:szCs w:val="20"/>
    </w:rPr>
  </w:style>
  <w:style w:type="paragraph" w:styleId="ListNumber">
    <w:name w:val="List Number"/>
    <w:basedOn w:val="Normal"/>
    <w:unhideWhenUsed/>
    <w:rsid w:val="0057570E"/>
    <w:pPr>
      <w:tabs>
        <w:tab w:val="num" w:pos="1418"/>
      </w:tabs>
      <w:spacing w:after="0" w:line="264" w:lineRule="auto"/>
      <w:ind w:left="1418" w:hanging="567"/>
      <w:jc w:val="both"/>
    </w:pPr>
    <w:rPr>
      <w:rFonts w:cs="Times New Roman"/>
      <w:sz w:val="22"/>
      <w:szCs w:val="20"/>
    </w:rPr>
  </w:style>
  <w:style w:type="paragraph" w:styleId="ListBullet2">
    <w:name w:val="List Bullet 2"/>
    <w:basedOn w:val="Normal"/>
    <w:autoRedefine/>
    <w:unhideWhenUsed/>
    <w:rsid w:val="0057570E"/>
    <w:pPr>
      <w:tabs>
        <w:tab w:val="num" w:pos="1985"/>
        <w:tab w:val="left" w:pos="3283"/>
        <w:tab w:val="left" w:pos="4003"/>
        <w:tab w:val="left" w:pos="4723"/>
      </w:tabs>
      <w:suppressAutoHyphens/>
      <w:spacing w:before="240" w:after="0" w:line="360" w:lineRule="auto"/>
      <w:ind w:left="1985" w:hanging="567"/>
      <w:jc w:val="both"/>
    </w:pPr>
    <w:rPr>
      <w:rFonts w:ascii="Times New Roman" w:hAnsi="Times New Roman" w:cs="Times New Roman"/>
      <w:sz w:val="22"/>
      <w:szCs w:val="20"/>
    </w:rPr>
  </w:style>
  <w:style w:type="table" w:customStyle="1" w:styleId="TableGrid1">
    <w:name w:val="Table Grid1"/>
    <w:basedOn w:val="TableNormal"/>
    <w:next w:val="TableGrid"/>
    <w:uiPriority w:val="59"/>
    <w:rsid w:val="00B5492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365E1C"/>
    <w:rPr>
      <w:i/>
      <w:iCs/>
      <w:color w:val="1F3763" w:themeColor="accent1" w:themeShade="7F"/>
    </w:rPr>
  </w:style>
  <w:style w:type="character" w:styleId="Emphasis">
    <w:name w:val="Emphasis"/>
    <w:uiPriority w:val="20"/>
    <w:qFormat/>
    <w:rsid w:val="009D2F41"/>
    <w:rPr>
      <w:i/>
      <w:iCs/>
    </w:rPr>
  </w:style>
  <w:style w:type="paragraph" w:styleId="FootnoteText">
    <w:name w:val="footnote text"/>
    <w:aliases w:val="Footnote Text1"/>
    <w:basedOn w:val="Normal"/>
    <w:link w:val="FootnoteTextChar"/>
    <w:uiPriority w:val="98"/>
    <w:rsid w:val="00A36A5F"/>
    <w:pPr>
      <w:keepNext/>
      <w:spacing w:after="0" w:line="240" w:lineRule="auto"/>
      <w:jc w:val="both"/>
    </w:pPr>
    <w:rPr>
      <w:rFonts w:cs="Times New Roman"/>
      <w:sz w:val="20"/>
      <w:szCs w:val="20"/>
    </w:rPr>
  </w:style>
  <w:style w:type="character" w:customStyle="1" w:styleId="FootnoteTextChar">
    <w:name w:val="Footnote Text Char"/>
    <w:aliases w:val="Footnote Text1 Char"/>
    <w:basedOn w:val="DefaultParagraphFont"/>
    <w:link w:val="FootnoteText"/>
    <w:uiPriority w:val="98"/>
    <w:rsid w:val="00A36A5F"/>
    <w:rPr>
      <w:rFonts w:ascii="Arial" w:eastAsia="Times New Roman" w:hAnsi="Arial" w:cs="Times New Roman"/>
      <w:sz w:val="20"/>
      <w:szCs w:val="20"/>
    </w:rPr>
  </w:style>
  <w:style w:type="character" w:styleId="FootnoteReference">
    <w:name w:val="footnote reference"/>
    <w:uiPriority w:val="98"/>
    <w:rsid w:val="00A36A5F"/>
    <w:rPr>
      <w:vertAlign w:val="superscript"/>
    </w:rPr>
  </w:style>
  <w:style w:type="character" w:styleId="FollowedHyperlink">
    <w:name w:val="FollowedHyperlink"/>
    <w:basedOn w:val="DefaultParagraphFont"/>
    <w:uiPriority w:val="99"/>
    <w:semiHidden/>
    <w:unhideWhenUsed/>
    <w:rsid w:val="00EE4623"/>
    <w:rPr>
      <w:color w:val="954F72" w:themeColor="followedHyperlink"/>
      <w:u w:val="single"/>
    </w:rPr>
  </w:style>
  <w:style w:type="paragraph" w:customStyle="1" w:styleId="Parties">
    <w:name w:val="Parties"/>
    <w:basedOn w:val="BodyText"/>
    <w:link w:val="PartiesChar"/>
    <w:uiPriority w:val="99"/>
    <w:rsid w:val="00B0602A"/>
    <w:pPr>
      <w:keepNext w:val="0"/>
      <w:numPr>
        <w:numId w:val="2"/>
      </w:numPr>
      <w:tabs>
        <w:tab w:val="left" w:pos="1644"/>
        <w:tab w:val="left" w:pos="2381"/>
        <w:tab w:val="left" w:pos="3119"/>
        <w:tab w:val="left" w:pos="3856"/>
        <w:tab w:val="left" w:pos="4593"/>
        <w:tab w:val="left" w:pos="5330"/>
        <w:tab w:val="left" w:pos="6067"/>
      </w:tabs>
      <w:spacing w:before="240" w:after="0" w:line="240" w:lineRule="auto"/>
    </w:pPr>
    <w:rPr>
      <w:rFonts w:ascii="Tahoma" w:hAnsi="Tahoma" w:cs="Tahoma"/>
    </w:rPr>
  </w:style>
  <w:style w:type="paragraph" w:customStyle="1" w:styleId="Background">
    <w:name w:val="Background"/>
    <w:basedOn w:val="BodyText"/>
    <w:link w:val="BackgroundChar"/>
    <w:uiPriority w:val="99"/>
    <w:rsid w:val="00B0602A"/>
    <w:pPr>
      <w:keepNext w:val="0"/>
      <w:numPr>
        <w:numId w:val="3"/>
      </w:numPr>
      <w:tabs>
        <w:tab w:val="left" w:pos="1644"/>
        <w:tab w:val="left" w:pos="2381"/>
        <w:tab w:val="left" w:pos="3119"/>
        <w:tab w:val="left" w:pos="3856"/>
        <w:tab w:val="left" w:pos="4593"/>
        <w:tab w:val="left" w:pos="5330"/>
        <w:tab w:val="left" w:pos="6067"/>
      </w:tabs>
      <w:spacing w:before="240" w:after="0" w:line="240" w:lineRule="auto"/>
    </w:pPr>
    <w:rPr>
      <w:rFonts w:ascii="Tahoma" w:hAnsi="Tahoma" w:cs="Tahoma"/>
    </w:rPr>
  </w:style>
  <w:style w:type="paragraph" w:customStyle="1" w:styleId="FrontSheet">
    <w:name w:val="Front Sheet"/>
    <w:basedOn w:val="BodyText"/>
    <w:link w:val="FrontSheetChar"/>
    <w:rsid w:val="00B0602A"/>
    <w:pPr>
      <w:keepNext w:val="0"/>
      <w:tabs>
        <w:tab w:val="left" w:pos="907"/>
        <w:tab w:val="left" w:pos="1644"/>
        <w:tab w:val="left" w:pos="2381"/>
        <w:tab w:val="left" w:pos="3119"/>
        <w:tab w:val="left" w:pos="3856"/>
        <w:tab w:val="left" w:pos="4593"/>
        <w:tab w:val="left" w:pos="5330"/>
        <w:tab w:val="left" w:pos="6067"/>
      </w:tabs>
      <w:spacing w:after="0" w:line="240" w:lineRule="auto"/>
      <w:jc w:val="center"/>
    </w:pPr>
    <w:rPr>
      <w:rFonts w:ascii="Tahoma" w:hAnsi="Tahoma" w:cs="Tahoma"/>
    </w:rPr>
  </w:style>
  <w:style w:type="paragraph" w:customStyle="1" w:styleId="FrontSheetBold">
    <w:name w:val="Front Sheet Bold"/>
    <w:basedOn w:val="FrontSheet"/>
    <w:link w:val="FrontSheetBoldChar"/>
    <w:uiPriority w:val="99"/>
    <w:rsid w:val="00B0602A"/>
    <w:rPr>
      <w:b/>
    </w:rPr>
  </w:style>
  <w:style w:type="paragraph" w:customStyle="1" w:styleId="Testimonium">
    <w:name w:val="Testimonium"/>
    <w:basedOn w:val="Normal"/>
    <w:link w:val="TestimoniumChar"/>
    <w:uiPriority w:val="99"/>
    <w:rsid w:val="00B0602A"/>
    <w:pPr>
      <w:tabs>
        <w:tab w:val="left" w:pos="907"/>
        <w:tab w:val="left" w:pos="1644"/>
        <w:tab w:val="left" w:pos="2381"/>
        <w:tab w:val="left" w:pos="3119"/>
        <w:tab w:val="left" w:pos="3856"/>
        <w:tab w:val="left" w:pos="4593"/>
        <w:tab w:val="left" w:pos="5330"/>
        <w:tab w:val="left" w:pos="6067"/>
      </w:tabs>
      <w:suppressAutoHyphens/>
      <w:spacing w:before="240" w:after="0" w:line="240" w:lineRule="auto"/>
    </w:pPr>
    <w:rPr>
      <w:rFonts w:ascii="Tahoma" w:hAnsi="Tahoma" w:cs="Tahoma"/>
      <w:b/>
      <w:sz w:val="20"/>
      <w:szCs w:val="20"/>
    </w:rPr>
  </w:style>
  <w:style w:type="paragraph" w:customStyle="1" w:styleId="DefinedTerm">
    <w:name w:val="Defined Term"/>
    <w:basedOn w:val="BodyText"/>
    <w:link w:val="DefinedTermChar"/>
    <w:uiPriority w:val="99"/>
    <w:qFormat/>
    <w:rsid w:val="00B0602A"/>
    <w:pPr>
      <w:keepNext w:val="0"/>
      <w:numPr>
        <w:numId w:val="4"/>
      </w:numPr>
      <w:tabs>
        <w:tab w:val="left" w:pos="1644"/>
        <w:tab w:val="left" w:pos="2381"/>
        <w:tab w:val="left" w:pos="3119"/>
        <w:tab w:val="left" w:pos="3856"/>
        <w:tab w:val="left" w:pos="4593"/>
        <w:tab w:val="left" w:pos="5330"/>
        <w:tab w:val="left" w:pos="6067"/>
      </w:tabs>
      <w:spacing w:before="240" w:after="0" w:line="240" w:lineRule="auto"/>
    </w:pPr>
    <w:rPr>
      <w:rFonts w:ascii="Tahoma" w:hAnsi="Tahoma" w:cs="Tahoma"/>
    </w:rPr>
  </w:style>
  <w:style w:type="character" w:customStyle="1" w:styleId="Bold">
    <w:name w:val="Bold"/>
    <w:semiHidden/>
    <w:rsid w:val="00B0602A"/>
    <w:rPr>
      <w:b/>
    </w:rPr>
  </w:style>
  <w:style w:type="paragraph" w:customStyle="1" w:styleId="DefinedTermList1">
    <w:name w:val="Defined Term List 1"/>
    <w:basedOn w:val="DefinedTerm"/>
    <w:uiPriority w:val="99"/>
    <w:qFormat/>
    <w:rsid w:val="00B0602A"/>
    <w:pPr>
      <w:numPr>
        <w:ilvl w:val="1"/>
      </w:numPr>
    </w:pPr>
  </w:style>
  <w:style w:type="paragraph" w:customStyle="1" w:styleId="DefinedTermList2">
    <w:name w:val="Defined Term List 2"/>
    <w:basedOn w:val="DefinedTermList1"/>
    <w:uiPriority w:val="99"/>
    <w:qFormat/>
    <w:rsid w:val="00B0602A"/>
    <w:pPr>
      <w:numPr>
        <w:ilvl w:val="2"/>
      </w:numPr>
    </w:pPr>
  </w:style>
  <w:style w:type="character" w:customStyle="1" w:styleId="CharacterBold">
    <w:name w:val="Character : Bold"/>
    <w:rsid w:val="00B0602A"/>
    <w:rPr>
      <w:rFonts w:ascii="Arial" w:hAnsi="Arial"/>
      <w:b/>
      <w:sz w:val="20"/>
    </w:rPr>
  </w:style>
  <w:style w:type="paragraph" w:customStyle="1" w:styleId="pcg1">
    <w:name w:val="pcg 1"/>
    <w:basedOn w:val="Normal"/>
    <w:next w:val="pcg2"/>
    <w:link w:val="pcg1Char"/>
    <w:qFormat/>
    <w:rsid w:val="00B0602A"/>
    <w:pPr>
      <w:numPr>
        <w:numId w:val="5"/>
      </w:numPr>
      <w:tabs>
        <w:tab w:val="left" w:pos="993"/>
      </w:tabs>
      <w:spacing w:before="240" w:after="240" w:line="264" w:lineRule="auto"/>
      <w:jc w:val="both"/>
    </w:pPr>
    <w:rPr>
      <w:rFonts w:cs="Times New Roman"/>
      <w:b/>
      <w:caps/>
      <w:sz w:val="22"/>
      <w:szCs w:val="20"/>
    </w:rPr>
  </w:style>
  <w:style w:type="paragraph" w:customStyle="1" w:styleId="pcg2">
    <w:name w:val="pcg 2"/>
    <w:basedOn w:val="Normal"/>
    <w:next w:val="Normal"/>
    <w:link w:val="pcg2Char"/>
    <w:qFormat/>
    <w:rsid w:val="00B0602A"/>
    <w:pPr>
      <w:numPr>
        <w:ilvl w:val="1"/>
        <w:numId w:val="5"/>
      </w:numPr>
      <w:tabs>
        <w:tab w:val="left" w:pos="993"/>
      </w:tabs>
      <w:spacing w:before="240" w:after="240" w:line="264" w:lineRule="auto"/>
      <w:jc w:val="both"/>
    </w:pPr>
    <w:rPr>
      <w:rFonts w:cs="Times New Roman"/>
      <w:sz w:val="22"/>
      <w:szCs w:val="20"/>
    </w:rPr>
  </w:style>
  <w:style w:type="character" w:customStyle="1" w:styleId="pcg1Char">
    <w:name w:val="pcg 1 Char"/>
    <w:link w:val="pcg1"/>
    <w:rsid w:val="00B0602A"/>
    <w:rPr>
      <w:rFonts w:ascii="Arial" w:eastAsia="Times New Roman" w:hAnsi="Arial" w:cs="Times New Roman"/>
      <w:b/>
      <w:caps/>
      <w:szCs w:val="20"/>
    </w:rPr>
  </w:style>
  <w:style w:type="character" w:customStyle="1" w:styleId="pcg2Char">
    <w:name w:val="pcg 2 Char"/>
    <w:link w:val="pcg2"/>
    <w:rsid w:val="00B0602A"/>
    <w:rPr>
      <w:rFonts w:ascii="Arial" w:eastAsia="Times New Roman" w:hAnsi="Arial" w:cs="Times New Roman"/>
      <w:szCs w:val="20"/>
    </w:rPr>
  </w:style>
  <w:style w:type="character" w:customStyle="1" w:styleId="FrontSheetBoldChar">
    <w:name w:val="Front Sheet Bold Char"/>
    <w:link w:val="FrontSheetBold"/>
    <w:uiPriority w:val="84"/>
    <w:rsid w:val="00B0602A"/>
    <w:rPr>
      <w:rFonts w:ascii="Tahoma" w:eastAsia="Times New Roman" w:hAnsi="Tahoma" w:cs="Tahoma"/>
      <w:b/>
      <w:sz w:val="20"/>
      <w:szCs w:val="20"/>
    </w:rPr>
  </w:style>
  <w:style w:type="character" w:customStyle="1" w:styleId="DefinedTermChar">
    <w:name w:val="Defined Term Char"/>
    <w:basedOn w:val="DefaultParagraphFont"/>
    <w:link w:val="DefinedTerm"/>
    <w:uiPriority w:val="99"/>
    <w:rsid w:val="00C40D69"/>
    <w:rPr>
      <w:rFonts w:ascii="Tahoma" w:eastAsia="Times New Roman" w:hAnsi="Tahoma" w:cs="Tahoma"/>
      <w:sz w:val="20"/>
      <w:szCs w:val="20"/>
    </w:rPr>
  </w:style>
  <w:style w:type="character" w:customStyle="1" w:styleId="BoldField">
    <w:name w:val="Bold Field"/>
    <w:uiPriority w:val="99"/>
    <w:rsid w:val="00C40D69"/>
    <w:rPr>
      <w:b/>
      <w:bCs/>
    </w:rPr>
  </w:style>
  <w:style w:type="character" w:customStyle="1" w:styleId="BackgroundChar">
    <w:name w:val="Background Char"/>
    <w:basedOn w:val="DefaultParagraphFont"/>
    <w:link w:val="Background"/>
    <w:uiPriority w:val="99"/>
    <w:rsid w:val="00C40D69"/>
    <w:rPr>
      <w:rFonts w:ascii="Tahoma" w:eastAsia="Times New Roman" w:hAnsi="Tahoma" w:cs="Tahoma"/>
      <w:sz w:val="20"/>
      <w:szCs w:val="20"/>
    </w:rPr>
  </w:style>
  <w:style w:type="character" w:customStyle="1" w:styleId="FrontSheetChar">
    <w:name w:val="Front Sheet Char"/>
    <w:basedOn w:val="DefaultParagraphFont"/>
    <w:link w:val="FrontSheet"/>
    <w:rsid w:val="00C40D69"/>
    <w:rPr>
      <w:rFonts w:ascii="Tahoma" w:eastAsia="Times New Roman" w:hAnsi="Tahoma" w:cs="Tahoma"/>
      <w:sz w:val="20"/>
      <w:szCs w:val="20"/>
    </w:rPr>
  </w:style>
  <w:style w:type="character" w:customStyle="1" w:styleId="PartiesChar">
    <w:name w:val="Parties Char"/>
    <w:basedOn w:val="BodyTextChar"/>
    <w:link w:val="Parties"/>
    <w:uiPriority w:val="99"/>
    <w:rsid w:val="00C40D69"/>
    <w:rPr>
      <w:rFonts w:ascii="Tahoma" w:eastAsia="Times New Roman" w:hAnsi="Tahoma" w:cs="Tahoma"/>
      <w:sz w:val="20"/>
      <w:szCs w:val="20"/>
    </w:rPr>
  </w:style>
  <w:style w:type="character" w:customStyle="1" w:styleId="TestimoniumChar">
    <w:name w:val="Testimonium Char"/>
    <w:link w:val="Testimonium"/>
    <w:uiPriority w:val="29"/>
    <w:rsid w:val="00C40D69"/>
    <w:rPr>
      <w:rFonts w:ascii="Tahoma" w:eastAsia="Times New Roman" w:hAnsi="Tahoma" w:cs="Tahoma"/>
      <w:b/>
      <w:sz w:val="20"/>
      <w:szCs w:val="20"/>
    </w:rPr>
  </w:style>
  <w:style w:type="paragraph" w:customStyle="1" w:styleId="HeadingPlain">
    <w:name w:val="Heading Plain"/>
    <w:basedOn w:val="BodyText"/>
    <w:next w:val="BodyText"/>
    <w:link w:val="HeadingPlainChar"/>
    <w:uiPriority w:val="99"/>
    <w:rsid w:val="00C40D69"/>
    <w:pPr>
      <w:tabs>
        <w:tab w:val="left" w:pos="907"/>
        <w:tab w:val="left" w:pos="1644"/>
        <w:tab w:val="left" w:pos="2381"/>
        <w:tab w:val="left" w:pos="3119"/>
        <w:tab w:val="left" w:pos="3856"/>
        <w:tab w:val="left" w:pos="4593"/>
        <w:tab w:val="left" w:pos="5330"/>
        <w:tab w:val="left" w:pos="6067"/>
      </w:tabs>
      <w:spacing w:before="240" w:after="0" w:line="240" w:lineRule="auto"/>
    </w:pPr>
    <w:rPr>
      <w:rFonts w:ascii="Tahoma" w:eastAsia="Tahoma" w:hAnsi="Tahoma" w:cs="Tahoma"/>
      <w:b/>
      <w:caps/>
    </w:rPr>
  </w:style>
  <w:style w:type="character" w:customStyle="1" w:styleId="HeadingPlainChar">
    <w:name w:val="Heading Plain Char"/>
    <w:link w:val="HeadingPlain"/>
    <w:uiPriority w:val="99"/>
    <w:rsid w:val="00C40D69"/>
    <w:rPr>
      <w:rFonts w:ascii="Tahoma" w:eastAsia="Tahoma" w:hAnsi="Tahoma" w:cs="Tahoma"/>
      <w:b/>
      <w:caps/>
      <w:sz w:val="20"/>
      <w:szCs w:val="20"/>
    </w:rPr>
  </w:style>
  <w:style w:type="paragraph" w:customStyle="1" w:styleId="nov1">
    <w:name w:val="nov1"/>
    <w:basedOn w:val="Normal"/>
    <w:link w:val="nov1Char"/>
    <w:qFormat/>
    <w:rsid w:val="00C40D69"/>
    <w:pPr>
      <w:numPr>
        <w:numId w:val="6"/>
      </w:numPr>
      <w:tabs>
        <w:tab w:val="left" w:pos="851"/>
      </w:tabs>
      <w:spacing w:before="240" w:after="240" w:line="264" w:lineRule="auto"/>
      <w:jc w:val="both"/>
    </w:pPr>
    <w:rPr>
      <w:rFonts w:cs="Times New Roman"/>
      <w:b/>
      <w:caps/>
      <w:sz w:val="22"/>
      <w:szCs w:val="20"/>
    </w:rPr>
  </w:style>
  <w:style w:type="paragraph" w:customStyle="1" w:styleId="nov2">
    <w:name w:val="nov2"/>
    <w:basedOn w:val="Normal"/>
    <w:link w:val="nov2Char"/>
    <w:qFormat/>
    <w:rsid w:val="00C40D69"/>
    <w:pPr>
      <w:numPr>
        <w:ilvl w:val="1"/>
        <w:numId w:val="6"/>
      </w:numPr>
      <w:tabs>
        <w:tab w:val="left" w:pos="851"/>
        <w:tab w:val="left" w:pos="2381"/>
        <w:tab w:val="left" w:pos="3119"/>
        <w:tab w:val="left" w:pos="3856"/>
        <w:tab w:val="left" w:pos="4593"/>
        <w:tab w:val="left" w:pos="5330"/>
        <w:tab w:val="left" w:pos="6067"/>
      </w:tabs>
      <w:suppressAutoHyphens/>
      <w:spacing w:before="240" w:after="0" w:line="240" w:lineRule="auto"/>
      <w:jc w:val="both"/>
      <w:outlineLvl w:val="1"/>
    </w:pPr>
    <w:rPr>
      <w:rFonts w:cs="Times New Roman"/>
      <w:sz w:val="22"/>
      <w:szCs w:val="22"/>
    </w:rPr>
  </w:style>
  <w:style w:type="character" w:customStyle="1" w:styleId="nov1Char">
    <w:name w:val="nov1 Char"/>
    <w:link w:val="nov1"/>
    <w:locked/>
    <w:rsid w:val="00C40D69"/>
    <w:rPr>
      <w:rFonts w:ascii="Arial" w:eastAsia="Times New Roman" w:hAnsi="Arial" w:cs="Times New Roman"/>
      <w:b/>
      <w:caps/>
      <w:szCs w:val="20"/>
    </w:rPr>
  </w:style>
  <w:style w:type="character" w:customStyle="1" w:styleId="nov2Char">
    <w:name w:val="nov2 Char"/>
    <w:link w:val="nov2"/>
    <w:locked/>
    <w:rsid w:val="00C40D69"/>
    <w:rPr>
      <w:rFonts w:ascii="Arial" w:eastAsia="Times New Roman" w:hAnsi="Arial" w:cs="Times New Roman"/>
    </w:rPr>
  </w:style>
  <w:style w:type="character" w:styleId="PageNumber">
    <w:name w:val="page number"/>
    <w:basedOn w:val="DefaultParagraphFont"/>
    <w:rsid w:val="0024694B"/>
  </w:style>
  <w:style w:type="paragraph" w:styleId="TOC3">
    <w:name w:val="toc 3"/>
    <w:basedOn w:val="Normal"/>
    <w:next w:val="Normal"/>
    <w:autoRedefine/>
    <w:uiPriority w:val="39"/>
    <w:unhideWhenUsed/>
    <w:rsid w:val="00C115BF"/>
    <w:pPr>
      <w:spacing w:after="100" w:line="259" w:lineRule="auto"/>
      <w:ind w:left="440"/>
    </w:pPr>
    <w:rPr>
      <w:rFonts w:asciiTheme="minorHAnsi" w:eastAsiaTheme="minorEastAsia" w:hAnsiTheme="minorHAnsi" w:cstheme="minorBidi"/>
      <w:sz w:val="22"/>
      <w:szCs w:val="22"/>
      <w:lang w:eastAsia="en-GB"/>
    </w:rPr>
  </w:style>
  <w:style w:type="paragraph" w:styleId="TOC4">
    <w:name w:val="toc 4"/>
    <w:basedOn w:val="Normal"/>
    <w:next w:val="Normal"/>
    <w:autoRedefine/>
    <w:uiPriority w:val="39"/>
    <w:unhideWhenUsed/>
    <w:rsid w:val="00C115BF"/>
    <w:pPr>
      <w:spacing w:after="100" w:line="259"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C115BF"/>
    <w:pPr>
      <w:spacing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C115BF"/>
    <w:pPr>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C115BF"/>
    <w:pPr>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C115BF"/>
    <w:pPr>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C115BF"/>
    <w:pPr>
      <w:spacing w:after="100" w:line="259" w:lineRule="auto"/>
      <w:ind w:left="1760"/>
    </w:pPr>
    <w:rPr>
      <w:rFonts w:asciiTheme="minorHAnsi" w:eastAsiaTheme="minorEastAsia" w:hAnsiTheme="minorHAnsi" w:cstheme="minorBidi"/>
      <w:sz w:val="22"/>
      <w:szCs w:val="22"/>
      <w:lang w:eastAsia="en-GB"/>
    </w:rPr>
  </w:style>
  <w:style w:type="paragraph" w:styleId="ListNumber2">
    <w:name w:val="List Number 2"/>
    <w:aliases w:val="(1) HE Table"/>
    <w:basedOn w:val="Normal"/>
    <w:unhideWhenUsed/>
    <w:qFormat/>
    <w:rsid w:val="004D3E7A"/>
    <w:pPr>
      <w:numPr>
        <w:numId w:val="7"/>
      </w:numPr>
      <w:spacing w:after="0" w:line="240" w:lineRule="auto"/>
      <w:contextualSpacing/>
    </w:pPr>
    <w:rPr>
      <w:rFonts w:ascii="Times New Roman" w:hAnsi="Times New Roman" w:cs="Times New Roman"/>
      <w:lang w:eastAsia="en-GB"/>
    </w:rPr>
  </w:style>
  <w:style w:type="paragraph" w:customStyle="1" w:styleId="GeneralText">
    <w:name w:val="General Text"/>
    <w:basedOn w:val="ListParagraph"/>
    <w:link w:val="GeneralTextChar"/>
    <w:qFormat/>
    <w:rsid w:val="00EA3311"/>
    <w:pPr>
      <w:spacing w:before="240" w:after="0" w:line="288" w:lineRule="auto"/>
      <w:ind w:left="851" w:hanging="709"/>
      <w:contextualSpacing w:val="0"/>
      <w:jc w:val="both"/>
    </w:pPr>
    <w:rPr>
      <w:sz w:val="22"/>
    </w:rPr>
  </w:style>
  <w:style w:type="character" w:customStyle="1" w:styleId="GeneralTextChar">
    <w:name w:val="General Text Char"/>
    <w:basedOn w:val="DefaultParagraphFont"/>
    <w:link w:val="GeneralText"/>
    <w:rsid w:val="00EA3311"/>
    <w:rPr>
      <w:rFonts w:ascii="Arial" w:eastAsia="Times New Roman" w:hAnsi="Arial" w:cs="Arial"/>
      <w:szCs w:val="24"/>
    </w:rPr>
  </w:style>
  <w:style w:type="paragraph" w:customStyle="1" w:styleId="Compilerbullets">
    <w:name w:val="Compiler bullets"/>
    <w:basedOn w:val="Normal"/>
    <w:link w:val="CompilerbulletsChar"/>
    <w:qFormat/>
    <w:rsid w:val="003C3B8E"/>
    <w:pPr>
      <w:numPr>
        <w:numId w:val="8"/>
      </w:numPr>
      <w:jc w:val="both"/>
    </w:pPr>
    <w:rPr>
      <w:iCs/>
      <w:color w:val="FF0000"/>
    </w:rPr>
  </w:style>
  <w:style w:type="character" w:customStyle="1" w:styleId="CompilerbulletsChar">
    <w:name w:val="Compiler bullets Char"/>
    <w:link w:val="Compilerbullets"/>
    <w:rsid w:val="003C3B8E"/>
    <w:rPr>
      <w:rFonts w:ascii="Arial" w:eastAsia="Times New Roman" w:hAnsi="Arial" w:cs="Arial"/>
      <w:iCs/>
      <w:color w:val="FF0000"/>
      <w:sz w:val="24"/>
      <w:szCs w:val="24"/>
    </w:rPr>
  </w:style>
  <w:style w:type="character" w:customStyle="1" w:styleId="BulletsChar">
    <w:name w:val="Bullets Char"/>
    <w:basedOn w:val="DefaultParagraphFont"/>
    <w:link w:val="Bullets"/>
    <w:locked/>
    <w:rsid w:val="00DE7B78"/>
  </w:style>
  <w:style w:type="paragraph" w:customStyle="1" w:styleId="Bullets">
    <w:name w:val="Bullets"/>
    <w:basedOn w:val="Normal"/>
    <w:link w:val="BulletsChar"/>
    <w:rsid w:val="00DE7B78"/>
    <w:pPr>
      <w:numPr>
        <w:numId w:val="9"/>
      </w:numPr>
      <w:spacing w:before="120" w:line="264" w:lineRule="auto"/>
      <w:jc w:val="both"/>
    </w:pPr>
    <w:rPr>
      <w:rFonts w:asciiTheme="minorHAnsi" w:eastAsiaTheme="minorHAnsi" w:hAnsiTheme="minorHAnsi" w:cstheme="minorBidi"/>
      <w:sz w:val="22"/>
      <w:szCs w:val="22"/>
    </w:rPr>
  </w:style>
  <w:style w:type="paragraph" w:customStyle="1" w:styleId="paragraph">
    <w:name w:val="paragraph"/>
    <w:basedOn w:val="Normal"/>
    <w:rsid w:val="000C7406"/>
    <w:pPr>
      <w:spacing w:before="100" w:beforeAutospacing="1" w:after="100" w:afterAutospacing="1" w:line="240" w:lineRule="auto"/>
    </w:pPr>
    <w:rPr>
      <w:rFonts w:ascii="Times New Roman" w:hAnsi="Times New Roman" w:cs="Times New Roman"/>
      <w:lang w:val="en-US"/>
    </w:rPr>
  </w:style>
  <w:style w:type="character" w:customStyle="1" w:styleId="normaltextrun">
    <w:name w:val="normaltextrun"/>
    <w:basedOn w:val="DefaultParagraphFont"/>
    <w:rsid w:val="000C7406"/>
  </w:style>
  <w:style w:type="character" w:customStyle="1" w:styleId="eop">
    <w:name w:val="eop"/>
    <w:basedOn w:val="DefaultParagraphFont"/>
    <w:rsid w:val="000C7406"/>
  </w:style>
  <w:style w:type="paragraph" w:styleId="NormalWeb">
    <w:name w:val="Normal (Web)"/>
    <w:basedOn w:val="Normal"/>
    <w:uiPriority w:val="99"/>
    <w:semiHidden/>
    <w:unhideWhenUsed/>
    <w:rsid w:val="007F605F"/>
    <w:pPr>
      <w:spacing w:before="100" w:beforeAutospacing="1" w:after="100" w:afterAutospacing="1" w:line="240" w:lineRule="auto"/>
    </w:pPr>
    <w:rPr>
      <w:rFonts w:ascii="Times New Roman" w:hAnsi="Times New Roman" w:cs="Times New Roman"/>
      <w:lang w:val="en-US"/>
    </w:rPr>
  </w:style>
  <w:style w:type="character" w:customStyle="1" w:styleId="scxw42819608">
    <w:name w:val="scxw42819608"/>
    <w:basedOn w:val="DefaultParagraphFont"/>
    <w:rsid w:val="00CC166F"/>
  </w:style>
  <w:style w:type="character" w:styleId="Strong">
    <w:name w:val="Strong"/>
    <w:basedOn w:val="DefaultParagraphFont"/>
    <w:uiPriority w:val="22"/>
    <w:qFormat/>
    <w:rsid w:val="00C875CF"/>
    <w:rPr>
      <w:b/>
      <w:bCs/>
    </w:rPr>
  </w:style>
  <w:style w:type="character" w:customStyle="1" w:styleId="tabchar">
    <w:name w:val="tabchar"/>
    <w:basedOn w:val="DefaultParagraphFont"/>
    <w:rsid w:val="00D14BEB"/>
  </w:style>
  <w:style w:type="paragraph" w:customStyle="1" w:styleId="TableContents">
    <w:name w:val="Table Contents"/>
    <w:basedOn w:val="Normal"/>
    <w:rsid w:val="000D3C23"/>
    <w:pPr>
      <w:suppressLineNumbers/>
      <w:suppressAutoHyphens/>
      <w:spacing w:after="0" w:line="240" w:lineRule="auto"/>
    </w:pPr>
    <w:rPr>
      <w:rFonts w:ascii="Times New Roman" w:hAnsi="Times New Roman" w:cs="Times New Roman"/>
      <w:lang w:eastAsia="ar-SA"/>
    </w:rPr>
  </w:style>
  <w:style w:type="character" w:customStyle="1" w:styleId="findhit">
    <w:name w:val="findhit"/>
    <w:basedOn w:val="DefaultParagraphFont"/>
    <w:rsid w:val="00667AEA"/>
  </w:style>
  <w:style w:type="paragraph" w:customStyle="1" w:styleId="ORDERFORML1PraraNo">
    <w:name w:val="ORDER FORM L1 Prara No"/>
    <w:basedOn w:val="Normal"/>
    <w:qFormat/>
    <w:rsid w:val="003A51EF"/>
    <w:pPr>
      <w:numPr>
        <w:numId w:val="12"/>
      </w:numPr>
      <w:spacing w:before="240" w:after="240" w:line="240" w:lineRule="auto"/>
      <w:jc w:val="both"/>
    </w:pPr>
    <w:rPr>
      <w:rFonts w:eastAsiaTheme="minorHAnsi"/>
      <w:b/>
      <w:bCs/>
      <w:caps/>
      <w:sz w:val="22"/>
      <w:szCs w:val="22"/>
      <w:lang w:eastAsia="zh-CN"/>
    </w:rPr>
  </w:style>
  <w:style w:type="character" w:customStyle="1" w:styleId="ORDERFORML2TitleChar">
    <w:name w:val="ORDER FORM L2 Title Char"/>
    <w:basedOn w:val="DefaultParagraphFont"/>
    <w:link w:val="ORDERFORML2Title"/>
    <w:locked/>
    <w:rsid w:val="00A45DD9"/>
    <w:rPr>
      <w:b/>
      <w:bCs/>
      <w:lang w:eastAsia="zh-CN"/>
    </w:rPr>
  </w:style>
  <w:style w:type="paragraph" w:customStyle="1" w:styleId="ORDERFORML2Title">
    <w:name w:val="ORDER FORM L2 Title"/>
    <w:basedOn w:val="Normal"/>
    <w:link w:val="ORDERFORML2TitleChar"/>
    <w:qFormat/>
    <w:rsid w:val="003A51EF"/>
    <w:pPr>
      <w:numPr>
        <w:ilvl w:val="1"/>
        <w:numId w:val="12"/>
      </w:numPr>
      <w:spacing w:before="120" w:line="240" w:lineRule="auto"/>
      <w:jc w:val="both"/>
    </w:pPr>
    <w:rPr>
      <w:rFonts w:asciiTheme="minorHAnsi" w:eastAsiaTheme="minorHAnsi" w:hAnsiTheme="minorHAnsi" w:cstheme="minorBidi"/>
      <w:b/>
      <w:bCs/>
      <w:sz w:val="22"/>
      <w:szCs w:val="22"/>
      <w:lang w:eastAsia="zh-CN"/>
    </w:rPr>
  </w:style>
  <w:style w:type="paragraph" w:customStyle="1" w:styleId="GPSL1CLAUSEHEADING">
    <w:name w:val="GPS L1 CLAUSE HEADING"/>
    <w:basedOn w:val="Normal"/>
    <w:next w:val="Normal"/>
    <w:link w:val="GPSL1CLAUSEHEADINGChar"/>
    <w:qFormat/>
    <w:rsid w:val="00B8677D"/>
    <w:pPr>
      <w:numPr>
        <w:numId w:val="14"/>
      </w:numPr>
      <w:tabs>
        <w:tab w:val="left" w:pos="0"/>
      </w:tabs>
      <w:adjustRightInd w:val="0"/>
      <w:spacing w:before="240" w:after="240" w:line="240" w:lineRule="auto"/>
      <w:jc w:val="both"/>
      <w:outlineLvl w:val="1"/>
    </w:pPr>
    <w:rPr>
      <w:rFonts w:ascii="Arial Bold" w:eastAsia="STZhongsong" w:hAnsi="Arial Bold"/>
      <w:b/>
      <w:caps/>
      <w:sz w:val="22"/>
      <w:szCs w:val="22"/>
      <w:lang w:eastAsia="zh-CN"/>
    </w:rPr>
  </w:style>
  <w:style w:type="paragraph" w:customStyle="1" w:styleId="GPSL2numberedclause">
    <w:name w:val="GPS L2 numbered clause"/>
    <w:basedOn w:val="Normal"/>
    <w:link w:val="GPSL2numberedclauseChar1"/>
    <w:qFormat/>
    <w:rsid w:val="00B8677D"/>
    <w:pPr>
      <w:numPr>
        <w:ilvl w:val="1"/>
        <w:numId w:val="14"/>
      </w:numPr>
      <w:adjustRightInd w:val="0"/>
      <w:spacing w:before="120" w:line="240" w:lineRule="auto"/>
      <w:jc w:val="both"/>
    </w:pPr>
    <w:rPr>
      <w:rFonts w:ascii="Calibri" w:hAnsi="Calibri"/>
      <w:sz w:val="22"/>
      <w:szCs w:val="22"/>
      <w:lang w:eastAsia="zh-CN"/>
    </w:rPr>
  </w:style>
  <w:style w:type="paragraph" w:customStyle="1" w:styleId="GPSL3numberedclause">
    <w:name w:val="GPS L3 numbered clause"/>
    <w:basedOn w:val="GPSL2numberedclause"/>
    <w:link w:val="GPSL3numberedclauseChar"/>
    <w:qFormat/>
    <w:rsid w:val="00B8677D"/>
    <w:pPr>
      <w:numPr>
        <w:ilvl w:val="2"/>
      </w:numPr>
      <w:tabs>
        <w:tab w:val="left" w:pos="1985"/>
        <w:tab w:val="left" w:pos="2127"/>
      </w:tabs>
    </w:pPr>
  </w:style>
  <w:style w:type="paragraph" w:customStyle="1" w:styleId="GPSL4numberedclause">
    <w:name w:val="GPS L4 numbered clause"/>
    <w:basedOn w:val="GPSL3numberedclause"/>
    <w:link w:val="GPSL4numberedclauseChar"/>
    <w:qFormat/>
    <w:rsid w:val="00B8677D"/>
    <w:pPr>
      <w:numPr>
        <w:ilvl w:val="3"/>
      </w:numPr>
      <w:tabs>
        <w:tab w:val="clear" w:pos="1985"/>
        <w:tab w:val="clear" w:pos="2127"/>
      </w:tabs>
    </w:pPr>
    <w:rPr>
      <w:szCs w:val="20"/>
    </w:rPr>
  </w:style>
  <w:style w:type="paragraph" w:customStyle="1" w:styleId="GPSL5numberedclause">
    <w:name w:val="GPS L5 numbered clause"/>
    <w:basedOn w:val="GPSL4numberedclause"/>
    <w:qFormat/>
    <w:rsid w:val="00B8677D"/>
    <w:pPr>
      <w:numPr>
        <w:ilvl w:val="4"/>
      </w:numPr>
      <w:tabs>
        <w:tab w:val="left" w:pos="3402"/>
      </w:tabs>
    </w:pPr>
  </w:style>
  <w:style w:type="paragraph" w:customStyle="1" w:styleId="GPSL6numbered">
    <w:name w:val="GPS L6 numbered"/>
    <w:basedOn w:val="GPSL5numberedclause"/>
    <w:qFormat/>
    <w:rsid w:val="00B8677D"/>
    <w:pPr>
      <w:numPr>
        <w:ilvl w:val="5"/>
      </w:numPr>
      <w:tabs>
        <w:tab w:val="num" w:pos="360"/>
        <w:tab w:val="left" w:pos="4253"/>
      </w:tabs>
    </w:pPr>
  </w:style>
  <w:style w:type="character" w:styleId="Mention">
    <w:name w:val="Mention"/>
    <w:basedOn w:val="DefaultParagraphFont"/>
    <w:uiPriority w:val="99"/>
    <w:unhideWhenUsed/>
    <w:rsid w:val="00DF5608"/>
    <w:rPr>
      <w:color w:val="2B579A"/>
      <w:shd w:val="clear" w:color="auto" w:fill="E1DFDD"/>
    </w:rPr>
  </w:style>
  <w:style w:type="paragraph" w:customStyle="1" w:styleId="Normal0">
    <w:name w:val="Normal0"/>
    <w:qFormat/>
    <w:rsid w:val="00341F8D"/>
    <w:pPr>
      <w:overflowPunct w:val="0"/>
      <w:autoSpaceDE w:val="0"/>
      <w:autoSpaceDN w:val="0"/>
      <w:adjustRightInd w:val="0"/>
      <w:spacing w:after="240" w:line="240" w:lineRule="auto"/>
      <w:ind w:left="1418"/>
      <w:jc w:val="both"/>
      <w:textAlignment w:val="baseline"/>
    </w:pPr>
    <w:rPr>
      <w:rFonts w:ascii="Arial" w:eastAsia="Times New Roman" w:hAnsi="Arial" w:cs="Arial"/>
      <w:lang w:eastAsia="ja-JP"/>
    </w:rPr>
  </w:style>
  <w:style w:type="paragraph" w:customStyle="1" w:styleId="HeadingNH">
    <w:name w:val="Heading NH"/>
    <w:link w:val="HeadingNHChar"/>
    <w:qFormat/>
    <w:rsid w:val="009F0A0C"/>
    <w:pPr>
      <w:framePr w:hSpace="180" w:wrap="around" w:vAnchor="page" w:hAnchor="margin" w:y="1591"/>
    </w:pPr>
    <w:rPr>
      <w:rFonts w:ascii="Arial" w:eastAsia="Times New Roman" w:hAnsi="Arial" w:cs="Arial"/>
      <w:b/>
      <w:bCs/>
      <w:snapToGrid w:val="0"/>
      <w:sz w:val="24"/>
      <w:szCs w:val="24"/>
      <w:lang w:eastAsia="en-GB"/>
    </w:rPr>
  </w:style>
  <w:style w:type="character" w:customStyle="1" w:styleId="HeadingNHChar">
    <w:name w:val="Heading NH Char"/>
    <w:basedOn w:val="DefaultParagraphFont"/>
    <w:link w:val="HeadingNH"/>
    <w:rsid w:val="009F0A0C"/>
    <w:rPr>
      <w:rFonts w:ascii="Arial" w:eastAsia="Times New Roman" w:hAnsi="Arial" w:cs="Arial"/>
      <w:b/>
      <w:bCs/>
      <w:snapToGrid w:val="0"/>
      <w:sz w:val="24"/>
      <w:szCs w:val="24"/>
      <w:lang w:eastAsia="en-GB"/>
    </w:rPr>
  </w:style>
  <w:style w:type="paragraph" w:customStyle="1" w:styleId="Normal2Numbered">
    <w:name w:val="Normal 2 Numbered"/>
    <w:basedOn w:val="Normal"/>
    <w:rsid w:val="009F0A0C"/>
    <w:pPr>
      <w:tabs>
        <w:tab w:val="num" w:pos="1080"/>
      </w:tabs>
      <w:spacing w:after="0" w:line="240" w:lineRule="auto"/>
      <w:ind w:left="1080" w:hanging="720"/>
      <w:jc w:val="both"/>
    </w:pPr>
    <w:rPr>
      <w:rFonts w:eastAsiaTheme="minorHAnsi"/>
    </w:rPr>
  </w:style>
  <w:style w:type="character" w:customStyle="1" w:styleId="cf01">
    <w:name w:val="cf01"/>
    <w:basedOn w:val="DefaultParagraphFont"/>
    <w:rsid w:val="009F0A0C"/>
    <w:rPr>
      <w:rFonts w:ascii="Segoe UI" w:hAnsi="Segoe UI" w:cs="Segoe UI" w:hint="default"/>
      <w:color w:val="0000FF"/>
      <w:sz w:val="18"/>
      <w:szCs w:val="18"/>
    </w:rPr>
  </w:style>
  <w:style w:type="character" w:customStyle="1" w:styleId="cf11">
    <w:name w:val="cf11"/>
    <w:basedOn w:val="DefaultParagraphFont"/>
    <w:rsid w:val="009F0A0C"/>
    <w:rPr>
      <w:rFonts w:ascii="Segoe UI" w:hAnsi="Segoe UI" w:cs="Segoe UI" w:hint="default"/>
      <w:i/>
      <w:iCs/>
      <w:color w:val="0000FF"/>
      <w:sz w:val="18"/>
      <w:szCs w:val="18"/>
    </w:rPr>
  </w:style>
  <w:style w:type="character" w:customStyle="1" w:styleId="cf21">
    <w:name w:val="cf21"/>
    <w:basedOn w:val="DefaultParagraphFont"/>
    <w:rsid w:val="009F0A0C"/>
    <w:rPr>
      <w:rFonts w:ascii="Segoe UI" w:hAnsi="Segoe UI" w:cs="Segoe UI" w:hint="default"/>
      <w:i/>
      <w:iCs/>
      <w:color w:val="0000FF"/>
      <w:sz w:val="18"/>
      <w:szCs w:val="18"/>
      <w:shd w:val="clear" w:color="auto" w:fill="FFFF00"/>
    </w:rPr>
  </w:style>
  <w:style w:type="character" w:customStyle="1" w:styleId="cf31">
    <w:name w:val="cf31"/>
    <w:basedOn w:val="DefaultParagraphFont"/>
    <w:rsid w:val="009F0A0C"/>
    <w:rPr>
      <w:rFonts w:ascii="Segoe UI" w:hAnsi="Segoe UI" w:cs="Segoe UI" w:hint="default"/>
      <w:color w:val="0000FF"/>
      <w:sz w:val="18"/>
      <w:szCs w:val="18"/>
      <w:shd w:val="clear" w:color="auto" w:fill="FFFF00"/>
    </w:rPr>
  </w:style>
  <w:style w:type="character" w:customStyle="1" w:styleId="GPSL1CLAUSEHEADINGChar">
    <w:name w:val="GPS L1 CLAUSE HEADING Char"/>
    <w:basedOn w:val="DefaultParagraphFont"/>
    <w:link w:val="GPSL1CLAUSEHEADING"/>
    <w:rsid w:val="009F0A0C"/>
    <w:rPr>
      <w:rFonts w:ascii="Arial Bold" w:eastAsia="STZhongsong" w:hAnsi="Arial Bold" w:cs="Arial"/>
      <w:b/>
      <w:caps/>
      <w:lang w:eastAsia="zh-CN"/>
    </w:rPr>
  </w:style>
  <w:style w:type="character" w:customStyle="1" w:styleId="GPSL2numberedclauseChar1">
    <w:name w:val="GPS L2 numbered clause Char1"/>
    <w:basedOn w:val="DefaultParagraphFont"/>
    <w:link w:val="GPSL2numberedclause"/>
    <w:rsid w:val="009F0A0C"/>
    <w:rPr>
      <w:rFonts w:ascii="Calibri" w:eastAsia="Times New Roman" w:hAnsi="Calibri" w:cs="Arial"/>
      <w:lang w:eastAsia="zh-CN"/>
    </w:rPr>
  </w:style>
  <w:style w:type="character" w:customStyle="1" w:styleId="GPSL3numberedclauseChar">
    <w:name w:val="GPS L3 numbered clause Char"/>
    <w:basedOn w:val="GPSL2numberedclauseChar1"/>
    <w:link w:val="GPSL3numberedclause"/>
    <w:rsid w:val="009F0A0C"/>
    <w:rPr>
      <w:rFonts w:ascii="Calibri" w:eastAsia="Times New Roman" w:hAnsi="Calibri" w:cs="Arial"/>
      <w:lang w:eastAsia="zh-CN"/>
    </w:rPr>
  </w:style>
  <w:style w:type="character" w:customStyle="1" w:styleId="GPSL4numberedclauseChar">
    <w:name w:val="GPS L4 numbered clause Char"/>
    <w:basedOn w:val="GPSL3numberedclauseChar"/>
    <w:link w:val="GPSL4numberedclause"/>
    <w:rsid w:val="009F0A0C"/>
    <w:rPr>
      <w:rFonts w:ascii="Calibri" w:eastAsia="Times New Roman" w:hAnsi="Calibri" w:cs="Arial"/>
      <w:szCs w:val="20"/>
      <w:lang w:eastAsia="zh-CN"/>
    </w:rPr>
  </w:style>
  <w:style w:type="character" w:customStyle="1" w:styleId="Heading5Char">
    <w:name w:val="Heading 5 Char"/>
    <w:aliases w:val="Level 3 - i Char,Heading 5* Char,ITT t5 Char,PA Pico Section Char,5 Char,L5 Char,H5 Char,l5 Char,Titre5 Char,heading 5 Char,Heading 5(unused) Char,Level 3 - (i) Char,PIM 5 Char,Heading 5-esso Char,Third Level Heading Char,h5 Char,T: Char"/>
    <w:basedOn w:val="DefaultParagraphFont"/>
    <w:link w:val="Heading5"/>
    <w:rsid w:val="00D71352"/>
    <w:rPr>
      <w:rFonts w:ascii="Arial" w:eastAsia="Times New Roman" w:hAnsi="Arial" w:cs="Times New Roman"/>
      <w:b/>
      <w:bCs/>
      <w:i/>
      <w:iCs/>
      <w:sz w:val="26"/>
      <w:szCs w:val="26"/>
    </w:rPr>
  </w:style>
  <w:style w:type="character" w:customStyle="1" w:styleId="Heading6Char">
    <w:name w:val="Heading 6 Char"/>
    <w:aliases w:val="Legal Level 1. Char,ITT t6 Char,PA Appendix Char,Heading 6(unused) Char,L1 PIP Char,H6 Char,6 Char,bullet2 Char,h6 Char,Lev 6 Char,Blank 2 Char,Sub sub sub sub heading Char,Bullet list Char,2 column Char,cnp Char,Tables Char,T1 Char"/>
    <w:basedOn w:val="DefaultParagraphFont"/>
    <w:link w:val="Heading6"/>
    <w:rsid w:val="00D71352"/>
    <w:rPr>
      <w:rFonts w:ascii="Arial" w:eastAsia="Times New Roman" w:hAnsi="Arial" w:cs="Times New Roman"/>
      <w:b/>
      <w:bCs/>
    </w:rPr>
  </w:style>
  <w:style w:type="character" w:customStyle="1" w:styleId="Heading8Char">
    <w:name w:val="Heading 8 Char"/>
    <w:basedOn w:val="DefaultParagraphFont"/>
    <w:link w:val="Heading8"/>
    <w:rsid w:val="00D71352"/>
    <w:rPr>
      <w:rFonts w:ascii="Arial" w:eastAsia="Times New Roman" w:hAnsi="Arial" w:cs="Times New Roman"/>
      <w:i/>
      <w:iCs/>
      <w:sz w:val="24"/>
      <w:szCs w:val="24"/>
    </w:rPr>
  </w:style>
  <w:style w:type="paragraph" w:customStyle="1" w:styleId="NormalNumbered">
    <w:name w:val="Normal Numbered"/>
    <w:basedOn w:val="Normal"/>
    <w:rsid w:val="00D71352"/>
    <w:pPr>
      <w:tabs>
        <w:tab w:val="num" w:pos="737"/>
      </w:tabs>
      <w:spacing w:after="0" w:line="240" w:lineRule="auto"/>
      <w:ind w:left="737" w:hanging="737"/>
      <w:jc w:val="both"/>
    </w:pPr>
  </w:style>
  <w:style w:type="paragraph" w:customStyle="1" w:styleId="Para">
    <w:name w:val="Para"/>
    <w:basedOn w:val="BodyText"/>
    <w:qFormat/>
    <w:rsid w:val="007F0B18"/>
    <w:pPr>
      <w:keepNext w:val="0"/>
      <w:numPr>
        <w:ilvl w:val="1"/>
        <w:numId w:val="22"/>
      </w:numPr>
      <w:spacing w:line="240" w:lineRule="auto"/>
      <w:jc w:val="left"/>
    </w:pPr>
    <w:rPr>
      <w:rFonts w:ascii="Times New Roman" w:hAnsi="Times New Roman" w:cs="Arial"/>
      <w:sz w:val="22"/>
      <w:szCs w:val="24"/>
    </w:rPr>
  </w:style>
  <w:style w:type="character" w:customStyle="1" w:styleId="ui-provider">
    <w:name w:val="ui-provider"/>
    <w:basedOn w:val="DefaultParagraphFont"/>
    <w:rsid w:val="006D7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811">
      <w:bodyDiv w:val="1"/>
      <w:marLeft w:val="0"/>
      <w:marRight w:val="0"/>
      <w:marTop w:val="0"/>
      <w:marBottom w:val="0"/>
      <w:divBdr>
        <w:top w:val="none" w:sz="0" w:space="0" w:color="auto"/>
        <w:left w:val="none" w:sz="0" w:space="0" w:color="auto"/>
        <w:bottom w:val="none" w:sz="0" w:space="0" w:color="auto"/>
        <w:right w:val="none" w:sz="0" w:space="0" w:color="auto"/>
      </w:divBdr>
    </w:div>
    <w:div w:id="4526716">
      <w:bodyDiv w:val="1"/>
      <w:marLeft w:val="0"/>
      <w:marRight w:val="0"/>
      <w:marTop w:val="0"/>
      <w:marBottom w:val="0"/>
      <w:divBdr>
        <w:top w:val="none" w:sz="0" w:space="0" w:color="auto"/>
        <w:left w:val="none" w:sz="0" w:space="0" w:color="auto"/>
        <w:bottom w:val="none" w:sz="0" w:space="0" w:color="auto"/>
        <w:right w:val="none" w:sz="0" w:space="0" w:color="auto"/>
      </w:divBdr>
    </w:div>
    <w:div w:id="8027426">
      <w:bodyDiv w:val="1"/>
      <w:marLeft w:val="0"/>
      <w:marRight w:val="0"/>
      <w:marTop w:val="0"/>
      <w:marBottom w:val="0"/>
      <w:divBdr>
        <w:top w:val="none" w:sz="0" w:space="0" w:color="auto"/>
        <w:left w:val="none" w:sz="0" w:space="0" w:color="auto"/>
        <w:bottom w:val="none" w:sz="0" w:space="0" w:color="auto"/>
        <w:right w:val="none" w:sz="0" w:space="0" w:color="auto"/>
      </w:divBdr>
      <w:divsChild>
        <w:div w:id="83302695">
          <w:marLeft w:val="0"/>
          <w:marRight w:val="0"/>
          <w:marTop w:val="0"/>
          <w:marBottom w:val="0"/>
          <w:divBdr>
            <w:top w:val="none" w:sz="0" w:space="0" w:color="auto"/>
            <w:left w:val="none" w:sz="0" w:space="0" w:color="auto"/>
            <w:bottom w:val="none" w:sz="0" w:space="0" w:color="auto"/>
            <w:right w:val="none" w:sz="0" w:space="0" w:color="auto"/>
          </w:divBdr>
        </w:div>
        <w:div w:id="260525718">
          <w:marLeft w:val="0"/>
          <w:marRight w:val="0"/>
          <w:marTop w:val="0"/>
          <w:marBottom w:val="0"/>
          <w:divBdr>
            <w:top w:val="none" w:sz="0" w:space="0" w:color="auto"/>
            <w:left w:val="none" w:sz="0" w:space="0" w:color="auto"/>
            <w:bottom w:val="none" w:sz="0" w:space="0" w:color="auto"/>
            <w:right w:val="none" w:sz="0" w:space="0" w:color="auto"/>
          </w:divBdr>
        </w:div>
      </w:divsChild>
    </w:div>
    <w:div w:id="14381203">
      <w:bodyDiv w:val="1"/>
      <w:marLeft w:val="0"/>
      <w:marRight w:val="0"/>
      <w:marTop w:val="0"/>
      <w:marBottom w:val="0"/>
      <w:divBdr>
        <w:top w:val="none" w:sz="0" w:space="0" w:color="auto"/>
        <w:left w:val="none" w:sz="0" w:space="0" w:color="auto"/>
        <w:bottom w:val="none" w:sz="0" w:space="0" w:color="auto"/>
        <w:right w:val="none" w:sz="0" w:space="0" w:color="auto"/>
      </w:divBdr>
    </w:div>
    <w:div w:id="14426703">
      <w:bodyDiv w:val="1"/>
      <w:marLeft w:val="0"/>
      <w:marRight w:val="0"/>
      <w:marTop w:val="0"/>
      <w:marBottom w:val="0"/>
      <w:divBdr>
        <w:top w:val="none" w:sz="0" w:space="0" w:color="auto"/>
        <w:left w:val="none" w:sz="0" w:space="0" w:color="auto"/>
        <w:bottom w:val="none" w:sz="0" w:space="0" w:color="auto"/>
        <w:right w:val="none" w:sz="0" w:space="0" w:color="auto"/>
      </w:divBdr>
    </w:div>
    <w:div w:id="19010186">
      <w:bodyDiv w:val="1"/>
      <w:marLeft w:val="0"/>
      <w:marRight w:val="0"/>
      <w:marTop w:val="0"/>
      <w:marBottom w:val="0"/>
      <w:divBdr>
        <w:top w:val="none" w:sz="0" w:space="0" w:color="auto"/>
        <w:left w:val="none" w:sz="0" w:space="0" w:color="auto"/>
        <w:bottom w:val="none" w:sz="0" w:space="0" w:color="auto"/>
        <w:right w:val="none" w:sz="0" w:space="0" w:color="auto"/>
      </w:divBdr>
      <w:divsChild>
        <w:div w:id="538930310">
          <w:marLeft w:val="0"/>
          <w:marRight w:val="0"/>
          <w:marTop w:val="0"/>
          <w:marBottom w:val="0"/>
          <w:divBdr>
            <w:top w:val="none" w:sz="0" w:space="0" w:color="auto"/>
            <w:left w:val="none" w:sz="0" w:space="0" w:color="auto"/>
            <w:bottom w:val="none" w:sz="0" w:space="0" w:color="auto"/>
            <w:right w:val="none" w:sz="0" w:space="0" w:color="auto"/>
          </w:divBdr>
        </w:div>
        <w:div w:id="1849522641">
          <w:marLeft w:val="0"/>
          <w:marRight w:val="0"/>
          <w:marTop w:val="0"/>
          <w:marBottom w:val="0"/>
          <w:divBdr>
            <w:top w:val="none" w:sz="0" w:space="0" w:color="auto"/>
            <w:left w:val="none" w:sz="0" w:space="0" w:color="auto"/>
            <w:bottom w:val="none" w:sz="0" w:space="0" w:color="auto"/>
            <w:right w:val="none" w:sz="0" w:space="0" w:color="auto"/>
          </w:divBdr>
        </w:div>
        <w:div w:id="2012296696">
          <w:marLeft w:val="0"/>
          <w:marRight w:val="0"/>
          <w:marTop w:val="0"/>
          <w:marBottom w:val="0"/>
          <w:divBdr>
            <w:top w:val="none" w:sz="0" w:space="0" w:color="auto"/>
            <w:left w:val="none" w:sz="0" w:space="0" w:color="auto"/>
            <w:bottom w:val="none" w:sz="0" w:space="0" w:color="auto"/>
            <w:right w:val="none" w:sz="0" w:space="0" w:color="auto"/>
          </w:divBdr>
        </w:div>
      </w:divsChild>
    </w:div>
    <w:div w:id="29572496">
      <w:bodyDiv w:val="1"/>
      <w:marLeft w:val="0"/>
      <w:marRight w:val="0"/>
      <w:marTop w:val="0"/>
      <w:marBottom w:val="0"/>
      <w:divBdr>
        <w:top w:val="none" w:sz="0" w:space="0" w:color="auto"/>
        <w:left w:val="none" w:sz="0" w:space="0" w:color="auto"/>
        <w:bottom w:val="none" w:sz="0" w:space="0" w:color="auto"/>
        <w:right w:val="none" w:sz="0" w:space="0" w:color="auto"/>
      </w:divBdr>
      <w:divsChild>
        <w:div w:id="449976774">
          <w:marLeft w:val="0"/>
          <w:marRight w:val="0"/>
          <w:marTop w:val="0"/>
          <w:marBottom w:val="0"/>
          <w:divBdr>
            <w:top w:val="none" w:sz="0" w:space="0" w:color="auto"/>
            <w:left w:val="none" w:sz="0" w:space="0" w:color="auto"/>
            <w:bottom w:val="none" w:sz="0" w:space="0" w:color="auto"/>
            <w:right w:val="none" w:sz="0" w:space="0" w:color="auto"/>
          </w:divBdr>
          <w:divsChild>
            <w:div w:id="19819640">
              <w:marLeft w:val="0"/>
              <w:marRight w:val="0"/>
              <w:marTop w:val="0"/>
              <w:marBottom w:val="0"/>
              <w:divBdr>
                <w:top w:val="none" w:sz="0" w:space="0" w:color="auto"/>
                <w:left w:val="none" w:sz="0" w:space="0" w:color="auto"/>
                <w:bottom w:val="none" w:sz="0" w:space="0" w:color="auto"/>
                <w:right w:val="none" w:sz="0" w:space="0" w:color="auto"/>
              </w:divBdr>
            </w:div>
            <w:div w:id="406997742">
              <w:marLeft w:val="0"/>
              <w:marRight w:val="0"/>
              <w:marTop w:val="0"/>
              <w:marBottom w:val="0"/>
              <w:divBdr>
                <w:top w:val="none" w:sz="0" w:space="0" w:color="auto"/>
                <w:left w:val="none" w:sz="0" w:space="0" w:color="auto"/>
                <w:bottom w:val="none" w:sz="0" w:space="0" w:color="auto"/>
                <w:right w:val="none" w:sz="0" w:space="0" w:color="auto"/>
              </w:divBdr>
            </w:div>
          </w:divsChild>
        </w:div>
        <w:div w:id="683674383">
          <w:marLeft w:val="0"/>
          <w:marRight w:val="0"/>
          <w:marTop w:val="0"/>
          <w:marBottom w:val="0"/>
          <w:divBdr>
            <w:top w:val="none" w:sz="0" w:space="0" w:color="auto"/>
            <w:left w:val="none" w:sz="0" w:space="0" w:color="auto"/>
            <w:bottom w:val="none" w:sz="0" w:space="0" w:color="auto"/>
            <w:right w:val="none" w:sz="0" w:space="0" w:color="auto"/>
          </w:divBdr>
          <w:divsChild>
            <w:div w:id="586964459">
              <w:marLeft w:val="0"/>
              <w:marRight w:val="0"/>
              <w:marTop w:val="0"/>
              <w:marBottom w:val="0"/>
              <w:divBdr>
                <w:top w:val="none" w:sz="0" w:space="0" w:color="auto"/>
                <w:left w:val="none" w:sz="0" w:space="0" w:color="auto"/>
                <w:bottom w:val="none" w:sz="0" w:space="0" w:color="auto"/>
                <w:right w:val="none" w:sz="0" w:space="0" w:color="auto"/>
              </w:divBdr>
            </w:div>
            <w:div w:id="690452360">
              <w:marLeft w:val="0"/>
              <w:marRight w:val="0"/>
              <w:marTop w:val="0"/>
              <w:marBottom w:val="0"/>
              <w:divBdr>
                <w:top w:val="none" w:sz="0" w:space="0" w:color="auto"/>
                <w:left w:val="none" w:sz="0" w:space="0" w:color="auto"/>
                <w:bottom w:val="none" w:sz="0" w:space="0" w:color="auto"/>
                <w:right w:val="none" w:sz="0" w:space="0" w:color="auto"/>
              </w:divBdr>
            </w:div>
            <w:div w:id="923300336">
              <w:marLeft w:val="0"/>
              <w:marRight w:val="0"/>
              <w:marTop w:val="0"/>
              <w:marBottom w:val="0"/>
              <w:divBdr>
                <w:top w:val="none" w:sz="0" w:space="0" w:color="auto"/>
                <w:left w:val="none" w:sz="0" w:space="0" w:color="auto"/>
                <w:bottom w:val="none" w:sz="0" w:space="0" w:color="auto"/>
                <w:right w:val="none" w:sz="0" w:space="0" w:color="auto"/>
              </w:divBdr>
            </w:div>
            <w:div w:id="1781989632">
              <w:marLeft w:val="0"/>
              <w:marRight w:val="0"/>
              <w:marTop w:val="0"/>
              <w:marBottom w:val="0"/>
              <w:divBdr>
                <w:top w:val="none" w:sz="0" w:space="0" w:color="auto"/>
                <w:left w:val="none" w:sz="0" w:space="0" w:color="auto"/>
                <w:bottom w:val="none" w:sz="0" w:space="0" w:color="auto"/>
                <w:right w:val="none" w:sz="0" w:space="0" w:color="auto"/>
              </w:divBdr>
            </w:div>
          </w:divsChild>
        </w:div>
        <w:div w:id="742411200">
          <w:marLeft w:val="0"/>
          <w:marRight w:val="0"/>
          <w:marTop w:val="0"/>
          <w:marBottom w:val="0"/>
          <w:divBdr>
            <w:top w:val="none" w:sz="0" w:space="0" w:color="auto"/>
            <w:left w:val="none" w:sz="0" w:space="0" w:color="auto"/>
            <w:bottom w:val="none" w:sz="0" w:space="0" w:color="auto"/>
            <w:right w:val="none" w:sz="0" w:space="0" w:color="auto"/>
          </w:divBdr>
          <w:divsChild>
            <w:div w:id="723917864">
              <w:marLeft w:val="0"/>
              <w:marRight w:val="0"/>
              <w:marTop w:val="0"/>
              <w:marBottom w:val="0"/>
              <w:divBdr>
                <w:top w:val="none" w:sz="0" w:space="0" w:color="auto"/>
                <w:left w:val="none" w:sz="0" w:space="0" w:color="auto"/>
                <w:bottom w:val="none" w:sz="0" w:space="0" w:color="auto"/>
                <w:right w:val="none" w:sz="0" w:space="0" w:color="auto"/>
              </w:divBdr>
            </w:div>
          </w:divsChild>
        </w:div>
        <w:div w:id="830606448">
          <w:marLeft w:val="0"/>
          <w:marRight w:val="0"/>
          <w:marTop w:val="0"/>
          <w:marBottom w:val="0"/>
          <w:divBdr>
            <w:top w:val="none" w:sz="0" w:space="0" w:color="auto"/>
            <w:left w:val="none" w:sz="0" w:space="0" w:color="auto"/>
            <w:bottom w:val="none" w:sz="0" w:space="0" w:color="auto"/>
            <w:right w:val="none" w:sz="0" w:space="0" w:color="auto"/>
          </w:divBdr>
          <w:divsChild>
            <w:div w:id="146635852">
              <w:marLeft w:val="0"/>
              <w:marRight w:val="0"/>
              <w:marTop w:val="0"/>
              <w:marBottom w:val="0"/>
              <w:divBdr>
                <w:top w:val="none" w:sz="0" w:space="0" w:color="auto"/>
                <w:left w:val="none" w:sz="0" w:space="0" w:color="auto"/>
                <w:bottom w:val="none" w:sz="0" w:space="0" w:color="auto"/>
                <w:right w:val="none" w:sz="0" w:space="0" w:color="auto"/>
              </w:divBdr>
            </w:div>
            <w:div w:id="223177960">
              <w:marLeft w:val="0"/>
              <w:marRight w:val="0"/>
              <w:marTop w:val="0"/>
              <w:marBottom w:val="0"/>
              <w:divBdr>
                <w:top w:val="none" w:sz="0" w:space="0" w:color="auto"/>
                <w:left w:val="none" w:sz="0" w:space="0" w:color="auto"/>
                <w:bottom w:val="none" w:sz="0" w:space="0" w:color="auto"/>
                <w:right w:val="none" w:sz="0" w:space="0" w:color="auto"/>
              </w:divBdr>
            </w:div>
          </w:divsChild>
        </w:div>
        <w:div w:id="1122764888">
          <w:marLeft w:val="0"/>
          <w:marRight w:val="0"/>
          <w:marTop w:val="0"/>
          <w:marBottom w:val="0"/>
          <w:divBdr>
            <w:top w:val="none" w:sz="0" w:space="0" w:color="auto"/>
            <w:left w:val="none" w:sz="0" w:space="0" w:color="auto"/>
            <w:bottom w:val="none" w:sz="0" w:space="0" w:color="auto"/>
            <w:right w:val="none" w:sz="0" w:space="0" w:color="auto"/>
          </w:divBdr>
          <w:divsChild>
            <w:div w:id="93869888">
              <w:marLeft w:val="0"/>
              <w:marRight w:val="0"/>
              <w:marTop w:val="0"/>
              <w:marBottom w:val="0"/>
              <w:divBdr>
                <w:top w:val="none" w:sz="0" w:space="0" w:color="auto"/>
                <w:left w:val="none" w:sz="0" w:space="0" w:color="auto"/>
                <w:bottom w:val="none" w:sz="0" w:space="0" w:color="auto"/>
                <w:right w:val="none" w:sz="0" w:space="0" w:color="auto"/>
              </w:divBdr>
            </w:div>
            <w:div w:id="1311251656">
              <w:marLeft w:val="0"/>
              <w:marRight w:val="0"/>
              <w:marTop w:val="0"/>
              <w:marBottom w:val="0"/>
              <w:divBdr>
                <w:top w:val="none" w:sz="0" w:space="0" w:color="auto"/>
                <w:left w:val="none" w:sz="0" w:space="0" w:color="auto"/>
                <w:bottom w:val="none" w:sz="0" w:space="0" w:color="auto"/>
                <w:right w:val="none" w:sz="0" w:space="0" w:color="auto"/>
              </w:divBdr>
            </w:div>
          </w:divsChild>
        </w:div>
        <w:div w:id="1724400972">
          <w:marLeft w:val="0"/>
          <w:marRight w:val="0"/>
          <w:marTop w:val="0"/>
          <w:marBottom w:val="0"/>
          <w:divBdr>
            <w:top w:val="none" w:sz="0" w:space="0" w:color="auto"/>
            <w:left w:val="none" w:sz="0" w:space="0" w:color="auto"/>
            <w:bottom w:val="none" w:sz="0" w:space="0" w:color="auto"/>
            <w:right w:val="none" w:sz="0" w:space="0" w:color="auto"/>
          </w:divBdr>
          <w:divsChild>
            <w:div w:id="639771854">
              <w:marLeft w:val="0"/>
              <w:marRight w:val="0"/>
              <w:marTop w:val="0"/>
              <w:marBottom w:val="0"/>
              <w:divBdr>
                <w:top w:val="none" w:sz="0" w:space="0" w:color="auto"/>
                <w:left w:val="none" w:sz="0" w:space="0" w:color="auto"/>
                <w:bottom w:val="none" w:sz="0" w:space="0" w:color="auto"/>
                <w:right w:val="none" w:sz="0" w:space="0" w:color="auto"/>
              </w:divBdr>
            </w:div>
            <w:div w:id="7467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3460">
      <w:bodyDiv w:val="1"/>
      <w:marLeft w:val="0"/>
      <w:marRight w:val="0"/>
      <w:marTop w:val="0"/>
      <w:marBottom w:val="0"/>
      <w:divBdr>
        <w:top w:val="none" w:sz="0" w:space="0" w:color="auto"/>
        <w:left w:val="none" w:sz="0" w:space="0" w:color="auto"/>
        <w:bottom w:val="none" w:sz="0" w:space="0" w:color="auto"/>
        <w:right w:val="none" w:sz="0" w:space="0" w:color="auto"/>
      </w:divBdr>
    </w:div>
    <w:div w:id="34812851">
      <w:bodyDiv w:val="1"/>
      <w:marLeft w:val="0"/>
      <w:marRight w:val="0"/>
      <w:marTop w:val="0"/>
      <w:marBottom w:val="0"/>
      <w:divBdr>
        <w:top w:val="none" w:sz="0" w:space="0" w:color="auto"/>
        <w:left w:val="none" w:sz="0" w:space="0" w:color="auto"/>
        <w:bottom w:val="none" w:sz="0" w:space="0" w:color="auto"/>
        <w:right w:val="none" w:sz="0" w:space="0" w:color="auto"/>
      </w:divBdr>
      <w:divsChild>
        <w:div w:id="1858041199">
          <w:marLeft w:val="0"/>
          <w:marRight w:val="0"/>
          <w:marTop w:val="0"/>
          <w:marBottom w:val="0"/>
          <w:divBdr>
            <w:top w:val="none" w:sz="0" w:space="0" w:color="auto"/>
            <w:left w:val="none" w:sz="0" w:space="0" w:color="auto"/>
            <w:bottom w:val="none" w:sz="0" w:space="0" w:color="auto"/>
            <w:right w:val="none" w:sz="0" w:space="0" w:color="auto"/>
          </w:divBdr>
          <w:divsChild>
            <w:div w:id="1650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74537">
      <w:bodyDiv w:val="1"/>
      <w:marLeft w:val="0"/>
      <w:marRight w:val="0"/>
      <w:marTop w:val="0"/>
      <w:marBottom w:val="0"/>
      <w:divBdr>
        <w:top w:val="none" w:sz="0" w:space="0" w:color="auto"/>
        <w:left w:val="none" w:sz="0" w:space="0" w:color="auto"/>
        <w:bottom w:val="none" w:sz="0" w:space="0" w:color="auto"/>
        <w:right w:val="none" w:sz="0" w:space="0" w:color="auto"/>
      </w:divBdr>
    </w:div>
    <w:div w:id="52587408">
      <w:bodyDiv w:val="1"/>
      <w:marLeft w:val="0"/>
      <w:marRight w:val="0"/>
      <w:marTop w:val="0"/>
      <w:marBottom w:val="0"/>
      <w:divBdr>
        <w:top w:val="none" w:sz="0" w:space="0" w:color="auto"/>
        <w:left w:val="none" w:sz="0" w:space="0" w:color="auto"/>
        <w:bottom w:val="none" w:sz="0" w:space="0" w:color="auto"/>
        <w:right w:val="none" w:sz="0" w:space="0" w:color="auto"/>
      </w:divBdr>
      <w:divsChild>
        <w:div w:id="157381013">
          <w:marLeft w:val="0"/>
          <w:marRight w:val="0"/>
          <w:marTop w:val="0"/>
          <w:marBottom w:val="0"/>
          <w:divBdr>
            <w:top w:val="none" w:sz="0" w:space="0" w:color="auto"/>
            <w:left w:val="none" w:sz="0" w:space="0" w:color="auto"/>
            <w:bottom w:val="none" w:sz="0" w:space="0" w:color="auto"/>
            <w:right w:val="none" w:sz="0" w:space="0" w:color="auto"/>
          </w:divBdr>
        </w:div>
        <w:div w:id="1361319053">
          <w:marLeft w:val="0"/>
          <w:marRight w:val="0"/>
          <w:marTop w:val="0"/>
          <w:marBottom w:val="0"/>
          <w:divBdr>
            <w:top w:val="none" w:sz="0" w:space="0" w:color="auto"/>
            <w:left w:val="none" w:sz="0" w:space="0" w:color="auto"/>
            <w:bottom w:val="none" w:sz="0" w:space="0" w:color="auto"/>
            <w:right w:val="none" w:sz="0" w:space="0" w:color="auto"/>
          </w:divBdr>
        </w:div>
      </w:divsChild>
    </w:div>
    <w:div w:id="54159933">
      <w:bodyDiv w:val="1"/>
      <w:marLeft w:val="0"/>
      <w:marRight w:val="0"/>
      <w:marTop w:val="0"/>
      <w:marBottom w:val="0"/>
      <w:divBdr>
        <w:top w:val="none" w:sz="0" w:space="0" w:color="auto"/>
        <w:left w:val="none" w:sz="0" w:space="0" w:color="auto"/>
        <w:bottom w:val="none" w:sz="0" w:space="0" w:color="auto"/>
        <w:right w:val="none" w:sz="0" w:space="0" w:color="auto"/>
      </w:divBdr>
      <w:divsChild>
        <w:div w:id="400759168">
          <w:marLeft w:val="0"/>
          <w:marRight w:val="0"/>
          <w:marTop w:val="0"/>
          <w:marBottom w:val="0"/>
          <w:divBdr>
            <w:top w:val="none" w:sz="0" w:space="0" w:color="auto"/>
            <w:left w:val="none" w:sz="0" w:space="0" w:color="auto"/>
            <w:bottom w:val="none" w:sz="0" w:space="0" w:color="auto"/>
            <w:right w:val="none" w:sz="0" w:space="0" w:color="auto"/>
          </w:divBdr>
        </w:div>
        <w:div w:id="1268192070">
          <w:marLeft w:val="0"/>
          <w:marRight w:val="0"/>
          <w:marTop w:val="0"/>
          <w:marBottom w:val="0"/>
          <w:divBdr>
            <w:top w:val="none" w:sz="0" w:space="0" w:color="auto"/>
            <w:left w:val="none" w:sz="0" w:space="0" w:color="auto"/>
            <w:bottom w:val="none" w:sz="0" w:space="0" w:color="auto"/>
            <w:right w:val="none" w:sz="0" w:space="0" w:color="auto"/>
          </w:divBdr>
        </w:div>
      </w:divsChild>
    </w:div>
    <w:div w:id="54819064">
      <w:bodyDiv w:val="1"/>
      <w:marLeft w:val="0"/>
      <w:marRight w:val="0"/>
      <w:marTop w:val="0"/>
      <w:marBottom w:val="0"/>
      <w:divBdr>
        <w:top w:val="none" w:sz="0" w:space="0" w:color="auto"/>
        <w:left w:val="none" w:sz="0" w:space="0" w:color="auto"/>
        <w:bottom w:val="none" w:sz="0" w:space="0" w:color="auto"/>
        <w:right w:val="none" w:sz="0" w:space="0" w:color="auto"/>
      </w:divBdr>
      <w:divsChild>
        <w:div w:id="319698207">
          <w:marLeft w:val="0"/>
          <w:marRight w:val="0"/>
          <w:marTop w:val="0"/>
          <w:marBottom w:val="0"/>
          <w:divBdr>
            <w:top w:val="none" w:sz="0" w:space="0" w:color="auto"/>
            <w:left w:val="none" w:sz="0" w:space="0" w:color="auto"/>
            <w:bottom w:val="none" w:sz="0" w:space="0" w:color="auto"/>
            <w:right w:val="none" w:sz="0" w:space="0" w:color="auto"/>
          </w:divBdr>
        </w:div>
        <w:div w:id="2064676298">
          <w:marLeft w:val="0"/>
          <w:marRight w:val="0"/>
          <w:marTop w:val="0"/>
          <w:marBottom w:val="0"/>
          <w:divBdr>
            <w:top w:val="none" w:sz="0" w:space="0" w:color="auto"/>
            <w:left w:val="none" w:sz="0" w:space="0" w:color="auto"/>
            <w:bottom w:val="none" w:sz="0" w:space="0" w:color="auto"/>
            <w:right w:val="none" w:sz="0" w:space="0" w:color="auto"/>
          </w:divBdr>
        </w:div>
      </w:divsChild>
    </w:div>
    <w:div w:id="59787285">
      <w:bodyDiv w:val="1"/>
      <w:marLeft w:val="0"/>
      <w:marRight w:val="0"/>
      <w:marTop w:val="0"/>
      <w:marBottom w:val="0"/>
      <w:divBdr>
        <w:top w:val="none" w:sz="0" w:space="0" w:color="auto"/>
        <w:left w:val="none" w:sz="0" w:space="0" w:color="auto"/>
        <w:bottom w:val="none" w:sz="0" w:space="0" w:color="auto"/>
        <w:right w:val="none" w:sz="0" w:space="0" w:color="auto"/>
      </w:divBdr>
    </w:div>
    <w:div w:id="62915234">
      <w:bodyDiv w:val="1"/>
      <w:marLeft w:val="0"/>
      <w:marRight w:val="0"/>
      <w:marTop w:val="0"/>
      <w:marBottom w:val="0"/>
      <w:divBdr>
        <w:top w:val="none" w:sz="0" w:space="0" w:color="auto"/>
        <w:left w:val="none" w:sz="0" w:space="0" w:color="auto"/>
        <w:bottom w:val="none" w:sz="0" w:space="0" w:color="auto"/>
        <w:right w:val="none" w:sz="0" w:space="0" w:color="auto"/>
      </w:divBdr>
    </w:div>
    <w:div w:id="67700708">
      <w:bodyDiv w:val="1"/>
      <w:marLeft w:val="0"/>
      <w:marRight w:val="0"/>
      <w:marTop w:val="0"/>
      <w:marBottom w:val="0"/>
      <w:divBdr>
        <w:top w:val="none" w:sz="0" w:space="0" w:color="auto"/>
        <w:left w:val="none" w:sz="0" w:space="0" w:color="auto"/>
        <w:bottom w:val="none" w:sz="0" w:space="0" w:color="auto"/>
        <w:right w:val="none" w:sz="0" w:space="0" w:color="auto"/>
      </w:divBdr>
    </w:div>
    <w:div w:id="98112523">
      <w:bodyDiv w:val="1"/>
      <w:marLeft w:val="0"/>
      <w:marRight w:val="0"/>
      <w:marTop w:val="0"/>
      <w:marBottom w:val="0"/>
      <w:divBdr>
        <w:top w:val="none" w:sz="0" w:space="0" w:color="auto"/>
        <w:left w:val="none" w:sz="0" w:space="0" w:color="auto"/>
        <w:bottom w:val="none" w:sz="0" w:space="0" w:color="auto"/>
        <w:right w:val="none" w:sz="0" w:space="0" w:color="auto"/>
      </w:divBdr>
      <w:divsChild>
        <w:div w:id="278072">
          <w:marLeft w:val="0"/>
          <w:marRight w:val="0"/>
          <w:marTop w:val="0"/>
          <w:marBottom w:val="0"/>
          <w:divBdr>
            <w:top w:val="none" w:sz="0" w:space="0" w:color="auto"/>
            <w:left w:val="none" w:sz="0" w:space="0" w:color="auto"/>
            <w:bottom w:val="none" w:sz="0" w:space="0" w:color="auto"/>
            <w:right w:val="none" w:sz="0" w:space="0" w:color="auto"/>
          </w:divBdr>
          <w:divsChild>
            <w:div w:id="28914184">
              <w:marLeft w:val="0"/>
              <w:marRight w:val="0"/>
              <w:marTop w:val="0"/>
              <w:marBottom w:val="0"/>
              <w:divBdr>
                <w:top w:val="none" w:sz="0" w:space="0" w:color="auto"/>
                <w:left w:val="none" w:sz="0" w:space="0" w:color="auto"/>
                <w:bottom w:val="none" w:sz="0" w:space="0" w:color="auto"/>
                <w:right w:val="none" w:sz="0" w:space="0" w:color="auto"/>
              </w:divBdr>
            </w:div>
            <w:div w:id="273289442">
              <w:marLeft w:val="0"/>
              <w:marRight w:val="0"/>
              <w:marTop w:val="0"/>
              <w:marBottom w:val="0"/>
              <w:divBdr>
                <w:top w:val="none" w:sz="0" w:space="0" w:color="auto"/>
                <w:left w:val="none" w:sz="0" w:space="0" w:color="auto"/>
                <w:bottom w:val="none" w:sz="0" w:space="0" w:color="auto"/>
                <w:right w:val="none" w:sz="0" w:space="0" w:color="auto"/>
              </w:divBdr>
            </w:div>
          </w:divsChild>
        </w:div>
        <w:div w:id="1006009193">
          <w:marLeft w:val="0"/>
          <w:marRight w:val="0"/>
          <w:marTop w:val="0"/>
          <w:marBottom w:val="0"/>
          <w:divBdr>
            <w:top w:val="none" w:sz="0" w:space="0" w:color="auto"/>
            <w:left w:val="none" w:sz="0" w:space="0" w:color="auto"/>
            <w:bottom w:val="none" w:sz="0" w:space="0" w:color="auto"/>
            <w:right w:val="none" w:sz="0" w:space="0" w:color="auto"/>
          </w:divBdr>
          <w:divsChild>
            <w:div w:id="91897223">
              <w:marLeft w:val="0"/>
              <w:marRight w:val="0"/>
              <w:marTop w:val="0"/>
              <w:marBottom w:val="0"/>
              <w:divBdr>
                <w:top w:val="none" w:sz="0" w:space="0" w:color="auto"/>
                <w:left w:val="none" w:sz="0" w:space="0" w:color="auto"/>
                <w:bottom w:val="none" w:sz="0" w:space="0" w:color="auto"/>
                <w:right w:val="none" w:sz="0" w:space="0" w:color="auto"/>
              </w:divBdr>
            </w:div>
            <w:div w:id="265891821">
              <w:marLeft w:val="0"/>
              <w:marRight w:val="0"/>
              <w:marTop w:val="0"/>
              <w:marBottom w:val="0"/>
              <w:divBdr>
                <w:top w:val="none" w:sz="0" w:space="0" w:color="auto"/>
                <w:left w:val="none" w:sz="0" w:space="0" w:color="auto"/>
                <w:bottom w:val="none" w:sz="0" w:space="0" w:color="auto"/>
                <w:right w:val="none" w:sz="0" w:space="0" w:color="auto"/>
              </w:divBdr>
            </w:div>
            <w:div w:id="1867014070">
              <w:marLeft w:val="0"/>
              <w:marRight w:val="0"/>
              <w:marTop w:val="0"/>
              <w:marBottom w:val="0"/>
              <w:divBdr>
                <w:top w:val="none" w:sz="0" w:space="0" w:color="auto"/>
                <w:left w:val="none" w:sz="0" w:space="0" w:color="auto"/>
                <w:bottom w:val="none" w:sz="0" w:space="0" w:color="auto"/>
                <w:right w:val="none" w:sz="0" w:space="0" w:color="auto"/>
              </w:divBdr>
            </w:div>
          </w:divsChild>
        </w:div>
        <w:div w:id="1566455563">
          <w:marLeft w:val="0"/>
          <w:marRight w:val="0"/>
          <w:marTop w:val="0"/>
          <w:marBottom w:val="0"/>
          <w:divBdr>
            <w:top w:val="none" w:sz="0" w:space="0" w:color="auto"/>
            <w:left w:val="none" w:sz="0" w:space="0" w:color="auto"/>
            <w:bottom w:val="none" w:sz="0" w:space="0" w:color="auto"/>
            <w:right w:val="none" w:sz="0" w:space="0" w:color="auto"/>
          </w:divBdr>
          <w:divsChild>
            <w:div w:id="538859431">
              <w:marLeft w:val="0"/>
              <w:marRight w:val="0"/>
              <w:marTop w:val="0"/>
              <w:marBottom w:val="0"/>
              <w:divBdr>
                <w:top w:val="none" w:sz="0" w:space="0" w:color="auto"/>
                <w:left w:val="none" w:sz="0" w:space="0" w:color="auto"/>
                <w:bottom w:val="none" w:sz="0" w:space="0" w:color="auto"/>
                <w:right w:val="none" w:sz="0" w:space="0" w:color="auto"/>
              </w:divBdr>
            </w:div>
            <w:div w:id="709308585">
              <w:marLeft w:val="0"/>
              <w:marRight w:val="0"/>
              <w:marTop w:val="0"/>
              <w:marBottom w:val="0"/>
              <w:divBdr>
                <w:top w:val="none" w:sz="0" w:space="0" w:color="auto"/>
                <w:left w:val="none" w:sz="0" w:space="0" w:color="auto"/>
                <w:bottom w:val="none" w:sz="0" w:space="0" w:color="auto"/>
                <w:right w:val="none" w:sz="0" w:space="0" w:color="auto"/>
              </w:divBdr>
            </w:div>
            <w:div w:id="863127583">
              <w:marLeft w:val="0"/>
              <w:marRight w:val="0"/>
              <w:marTop w:val="0"/>
              <w:marBottom w:val="0"/>
              <w:divBdr>
                <w:top w:val="none" w:sz="0" w:space="0" w:color="auto"/>
                <w:left w:val="none" w:sz="0" w:space="0" w:color="auto"/>
                <w:bottom w:val="none" w:sz="0" w:space="0" w:color="auto"/>
                <w:right w:val="none" w:sz="0" w:space="0" w:color="auto"/>
              </w:divBdr>
            </w:div>
            <w:div w:id="959724583">
              <w:marLeft w:val="0"/>
              <w:marRight w:val="0"/>
              <w:marTop w:val="0"/>
              <w:marBottom w:val="0"/>
              <w:divBdr>
                <w:top w:val="none" w:sz="0" w:space="0" w:color="auto"/>
                <w:left w:val="none" w:sz="0" w:space="0" w:color="auto"/>
                <w:bottom w:val="none" w:sz="0" w:space="0" w:color="auto"/>
                <w:right w:val="none" w:sz="0" w:space="0" w:color="auto"/>
              </w:divBdr>
            </w:div>
          </w:divsChild>
        </w:div>
        <w:div w:id="1609266371">
          <w:marLeft w:val="0"/>
          <w:marRight w:val="0"/>
          <w:marTop w:val="0"/>
          <w:marBottom w:val="0"/>
          <w:divBdr>
            <w:top w:val="none" w:sz="0" w:space="0" w:color="auto"/>
            <w:left w:val="none" w:sz="0" w:space="0" w:color="auto"/>
            <w:bottom w:val="none" w:sz="0" w:space="0" w:color="auto"/>
            <w:right w:val="none" w:sz="0" w:space="0" w:color="auto"/>
          </w:divBdr>
          <w:divsChild>
            <w:div w:id="881132944">
              <w:marLeft w:val="0"/>
              <w:marRight w:val="0"/>
              <w:marTop w:val="0"/>
              <w:marBottom w:val="0"/>
              <w:divBdr>
                <w:top w:val="none" w:sz="0" w:space="0" w:color="auto"/>
                <w:left w:val="none" w:sz="0" w:space="0" w:color="auto"/>
                <w:bottom w:val="none" w:sz="0" w:space="0" w:color="auto"/>
                <w:right w:val="none" w:sz="0" w:space="0" w:color="auto"/>
              </w:divBdr>
            </w:div>
            <w:div w:id="1316490390">
              <w:marLeft w:val="0"/>
              <w:marRight w:val="0"/>
              <w:marTop w:val="0"/>
              <w:marBottom w:val="0"/>
              <w:divBdr>
                <w:top w:val="none" w:sz="0" w:space="0" w:color="auto"/>
                <w:left w:val="none" w:sz="0" w:space="0" w:color="auto"/>
                <w:bottom w:val="none" w:sz="0" w:space="0" w:color="auto"/>
                <w:right w:val="none" w:sz="0" w:space="0" w:color="auto"/>
              </w:divBdr>
            </w:div>
            <w:div w:id="1469660932">
              <w:marLeft w:val="0"/>
              <w:marRight w:val="0"/>
              <w:marTop w:val="0"/>
              <w:marBottom w:val="0"/>
              <w:divBdr>
                <w:top w:val="none" w:sz="0" w:space="0" w:color="auto"/>
                <w:left w:val="none" w:sz="0" w:space="0" w:color="auto"/>
                <w:bottom w:val="none" w:sz="0" w:space="0" w:color="auto"/>
                <w:right w:val="none" w:sz="0" w:space="0" w:color="auto"/>
              </w:divBdr>
            </w:div>
          </w:divsChild>
        </w:div>
        <w:div w:id="1965960838">
          <w:marLeft w:val="0"/>
          <w:marRight w:val="0"/>
          <w:marTop w:val="0"/>
          <w:marBottom w:val="0"/>
          <w:divBdr>
            <w:top w:val="none" w:sz="0" w:space="0" w:color="auto"/>
            <w:left w:val="none" w:sz="0" w:space="0" w:color="auto"/>
            <w:bottom w:val="none" w:sz="0" w:space="0" w:color="auto"/>
            <w:right w:val="none" w:sz="0" w:space="0" w:color="auto"/>
          </w:divBdr>
          <w:divsChild>
            <w:div w:id="520164430">
              <w:marLeft w:val="0"/>
              <w:marRight w:val="0"/>
              <w:marTop w:val="0"/>
              <w:marBottom w:val="0"/>
              <w:divBdr>
                <w:top w:val="none" w:sz="0" w:space="0" w:color="auto"/>
                <w:left w:val="none" w:sz="0" w:space="0" w:color="auto"/>
                <w:bottom w:val="none" w:sz="0" w:space="0" w:color="auto"/>
                <w:right w:val="none" w:sz="0" w:space="0" w:color="auto"/>
              </w:divBdr>
            </w:div>
            <w:div w:id="176679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3324">
      <w:bodyDiv w:val="1"/>
      <w:marLeft w:val="0"/>
      <w:marRight w:val="0"/>
      <w:marTop w:val="0"/>
      <w:marBottom w:val="0"/>
      <w:divBdr>
        <w:top w:val="none" w:sz="0" w:space="0" w:color="auto"/>
        <w:left w:val="none" w:sz="0" w:space="0" w:color="auto"/>
        <w:bottom w:val="none" w:sz="0" w:space="0" w:color="auto"/>
        <w:right w:val="none" w:sz="0" w:space="0" w:color="auto"/>
      </w:divBdr>
      <w:divsChild>
        <w:div w:id="129984239">
          <w:marLeft w:val="0"/>
          <w:marRight w:val="0"/>
          <w:marTop w:val="0"/>
          <w:marBottom w:val="0"/>
          <w:divBdr>
            <w:top w:val="none" w:sz="0" w:space="0" w:color="auto"/>
            <w:left w:val="none" w:sz="0" w:space="0" w:color="auto"/>
            <w:bottom w:val="none" w:sz="0" w:space="0" w:color="auto"/>
            <w:right w:val="none" w:sz="0" w:space="0" w:color="auto"/>
          </w:divBdr>
        </w:div>
        <w:div w:id="351424189">
          <w:marLeft w:val="0"/>
          <w:marRight w:val="0"/>
          <w:marTop w:val="0"/>
          <w:marBottom w:val="0"/>
          <w:divBdr>
            <w:top w:val="none" w:sz="0" w:space="0" w:color="auto"/>
            <w:left w:val="none" w:sz="0" w:space="0" w:color="auto"/>
            <w:bottom w:val="none" w:sz="0" w:space="0" w:color="auto"/>
            <w:right w:val="none" w:sz="0" w:space="0" w:color="auto"/>
          </w:divBdr>
        </w:div>
        <w:div w:id="531845522">
          <w:marLeft w:val="0"/>
          <w:marRight w:val="0"/>
          <w:marTop w:val="0"/>
          <w:marBottom w:val="0"/>
          <w:divBdr>
            <w:top w:val="none" w:sz="0" w:space="0" w:color="auto"/>
            <w:left w:val="none" w:sz="0" w:space="0" w:color="auto"/>
            <w:bottom w:val="none" w:sz="0" w:space="0" w:color="auto"/>
            <w:right w:val="none" w:sz="0" w:space="0" w:color="auto"/>
          </w:divBdr>
        </w:div>
        <w:div w:id="836382734">
          <w:marLeft w:val="0"/>
          <w:marRight w:val="0"/>
          <w:marTop w:val="0"/>
          <w:marBottom w:val="0"/>
          <w:divBdr>
            <w:top w:val="none" w:sz="0" w:space="0" w:color="auto"/>
            <w:left w:val="none" w:sz="0" w:space="0" w:color="auto"/>
            <w:bottom w:val="none" w:sz="0" w:space="0" w:color="auto"/>
            <w:right w:val="none" w:sz="0" w:space="0" w:color="auto"/>
          </w:divBdr>
        </w:div>
        <w:div w:id="1232234828">
          <w:marLeft w:val="0"/>
          <w:marRight w:val="0"/>
          <w:marTop w:val="0"/>
          <w:marBottom w:val="0"/>
          <w:divBdr>
            <w:top w:val="none" w:sz="0" w:space="0" w:color="auto"/>
            <w:left w:val="none" w:sz="0" w:space="0" w:color="auto"/>
            <w:bottom w:val="none" w:sz="0" w:space="0" w:color="auto"/>
            <w:right w:val="none" w:sz="0" w:space="0" w:color="auto"/>
          </w:divBdr>
        </w:div>
        <w:div w:id="1241407252">
          <w:marLeft w:val="0"/>
          <w:marRight w:val="0"/>
          <w:marTop w:val="0"/>
          <w:marBottom w:val="0"/>
          <w:divBdr>
            <w:top w:val="none" w:sz="0" w:space="0" w:color="auto"/>
            <w:left w:val="none" w:sz="0" w:space="0" w:color="auto"/>
            <w:bottom w:val="none" w:sz="0" w:space="0" w:color="auto"/>
            <w:right w:val="none" w:sz="0" w:space="0" w:color="auto"/>
          </w:divBdr>
        </w:div>
        <w:div w:id="1606498391">
          <w:marLeft w:val="0"/>
          <w:marRight w:val="0"/>
          <w:marTop w:val="0"/>
          <w:marBottom w:val="0"/>
          <w:divBdr>
            <w:top w:val="none" w:sz="0" w:space="0" w:color="auto"/>
            <w:left w:val="none" w:sz="0" w:space="0" w:color="auto"/>
            <w:bottom w:val="none" w:sz="0" w:space="0" w:color="auto"/>
            <w:right w:val="none" w:sz="0" w:space="0" w:color="auto"/>
          </w:divBdr>
        </w:div>
      </w:divsChild>
    </w:div>
    <w:div w:id="171067905">
      <w:bodyDiv w:val="1"/>
      <w:marLeft w:val="0"/>
      <w:marRight w:val="0"/>
      <w:marTop w:val="0"/>
      <w:marBottom w:val="0"/>
      <w:divBdr>
        <w:top w:val="none" w:sz="0" w:space="0" w:color="auto"/>
        <w:left w:val="none" w:sz="0" w:space="0" w:color="auto"/>
        <w:bottom w:val="none" w:sz="0" w:space="0" w:color="auto"/>
        <w:right w:val="none" w:sz="0" w:space="0" w:color="auto"/>
      </w:divBdr>
      <w:divsChild>
        <w:div w:id="188377936">
          <w:marLeft w:val="0"/>
          <w:marRight w:val="0"/>
          <w:marTop w:val="0"/>
          <w:marBottom w:val="0"/>
          <w:divBdr>
            <w:top w:val="none" w:sz="0" w:space="0" w:color="auto"/>
            <w:left w:val="none" w:sz="0" w:space="0" w:color="auto"/>
            <w:bottom w:val="none" w:sz="0" w:space="0" w:color="auto"/>
            <w:right w:val="none" w:sz="0" w:space="0" w:color="auto"/>
          </w:divBdr>
          <w:divsChild>
            <w:div w:id="52393709">
              <w:marLeft w:val="0"/>
              <w:marRight w:val="0"/>
              <w:marTop w:val="0"/>
              <w:marBottom w:val="0"/>
              <w:divBdr>
                <w:top w:val="none" w:sz="0" w:space="0" w:color="auto"/>
                <w:left w:val="none" w:sz="0" w:space="0" w:color="auto"/>
                <w:bottom w:val="none" w:sz="0" w:space="0" w:color="auto"/>
                <w:right w:val="none" w:sz="0" w:space="0" w:color="auto"/>
              </w:divBdr>
            </w:div>
            <w:div w:id="1229342716">
              <w:marLeft w:val="0"/>
              <w:marRight w:val="0"/>
              <w:marTop w:val="0"/>
              <w:marBottom w:val="0"/>
              <w:divBdr>
                <w:top w:val="none" w:sz="0" w:space="0" w:color="auto"/>
                <w:left w:val="none" w:sz="0" w:space="0" w:color="auto"/>
                <w:bottom w:val="none" w:sz="0" w:space="0" w:color="auto"/>
                <w:right w:val="none" w:sz="0" w:space="0" w:color="auto"/>
              </w:divBdr>
            </w:div>
          </w:divsChild>
        </w:div>
        <w:div w:id="1413744422">
          <w:marLeft w:val="0"/>
          <w:marRight w:val="0"/>
          <w:marTop w:val="0"/>
          <w:marBottom w:val="0"/>
          <w:divBdr>
            <w:top w:val="none" w:sz="0" w:space="0" w:color="auto"/>
            <w:left w:val="none" w:sz="0" w:space="0" w:color="auto"/>
            <w:bottom w:val="none" w:sz="0" w:space="0" w:color="auto"/>
            <w:right w:val="none" w:sz="0" w:space="0" w:color="auto"/>
          </w:divBdr>
          <w:divsChild>
            <w:div w:id="1686786840">
              <w:marLeft w:val="0"/>
              <w:marRight w:val="0"/>
              <w:marTop w:val="0"/>
              <w:marBottom w:val="0"/>
              <w:divBdr>
                <w:top w:val="none" w:sz="0" w:space="0" w:color="auto"/>
                <w:left w:val="none" w:sz="0" w:space="0" w:color="auto"/>
                <w:bottom w:val="none" w:sz="0" w:space="0" w:color="auto"/>
                <w:right w:val="none" w:sz="0" w:space="0" w:color="auto"/>
              </w:divBdr>
            </w:div>
            <w:div w:id="2136483896">
              <w:marLeft w:val="0"/>
              <w:marRight w:val="0"/>
              <w:marTop w:val="0"/>
              <w:marBottom w:val="0"/>
              <w:divBdr>
                <w:top w:val="none" w:sz="0" w:space="0" w:color="auto"/>
                <w:left w:val="none" w:sz="0" w:space="0" w:color="auto"/>
                <w:bottom w:val="none" w:sz="0" w:space="0" w:color="auto"/>
                <w:right w:val="none" w:sz="0" w:space="0" w:color="auto"/>
              </w:divBdr>
            </w:div>
          </w:divsChild>
        </w:div>
        <w:div w:id="1564635211">
          <w:marLeft w:val="0"/>
          <w:marRight w:val="0"/>
          <w:marTop w:val="0"/>
          <w:marBottom w:val="0"/>
          <w:divBdr>
            <w:top w:val="none" w:sz="0" w:space="0" w:color="auto"/>
            <w:left w:val="none" w:sz="0" w:space="0" w:color="auto"/>
            <w:bottom w:val="none" w:sz="0" w:space="0" w:color="auto"/>
            <w:right w:val="none" w:sz="0" w:space="0" w:color="auto"/>
          </w:divBdr>
          <w:divsChild>
            <w:div w:id="1295864043">
              <w:marLeft w:val="0"/>
              <w:marRight w:val="0"/>
              <w:marTop w:val="0"/>
              <w:marBottom w:val="0"/>
              <w:divBdr>
                <w:top w:val="none" w:sz="0" w:space="0" w:color="auto"/>
                <w:left w:val="none" w:sz="0" w:space="0" w:color="auto"/>
                <w:bottom w:val="none" w:sz="0" w:space="0" w:color="auto"/>
                <w:right w:val="none" w:sz="0" w:space="0" w:color="auto"/>
              </w:divBdr>
            </w:div>
            <w:div w:id="182454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27682">
      <w:bodyDiv w:val="1"/>
      <w:marLeft w:val="0"/>
      <w:marRight w:val="0"/>
      <w:marTop w:val="0"/>
      <w:marBottom w:val="0"/>
      <w:divBdr>
        <w:top w:val="none" w:sz="0" w:space="0" w:color="auto"/>
        <w:left w:val="none" w:sz="0" w:space="0" w:color="auto"/>
        <w:bottom w:val="none" w:sz="0" w:space="0" w:color="auto"/>
        <w:right w:val="none" w:sz="0" w:space="0" w:color="auto"/>
      </w:divBdr>
      <w:divsChild>
        <w:div w:id="6443205">
          <w:marLeft w:val="0"/>
          <w:marRight w:val="0"/>
          <w:marTop w:val="0"/>
          <w:marBottom w:val="0"/>
          <w:divBdr>
            <w:top w:val="none" w:sz="0" w:space="0" w:color="auto"/>
            <w:left w:val="none" w:sz="0" w:space="0" w:color="auto"/>
            <w:bottom w:val="none" w:sz="0" w:space="0" w:color="auto"/>
            <w:right w:val="none" w:sz="0" w:space="0" w:color="auto"/>
          </w:divBdr>
          <w:divsChild>
            <w:div w:id="1669988756">
              <w:marLeft w:val="0"/>
              <w:marRight w:val="0"/>
              <w:marTop w:val="0"/>
              <w:marBottom w:val="0"/>
              <w:divBdr>
                <w:top w:val="none" w:sz="0" w:space="0" w:color="auto"/>
                <w:left w:val="none" w:sz="0" w:space="0" w:color="auto"/>
                <w:bottom w:val="none" w:sz="0" w:space="0" w:color="auto"/>
                <w:right w:val="none" w:sz="0" w:space="0" w:color="auto"/>
              </w:divBdr>
            </w:div>
          </w:divsChild>
        </w:div>
        <w:div w:id="214969003">
          <w:marLeft w:val="0"/>
          <w:marRight w:val="0"/>
          <w:marTop w:val="0"/>
          <w:marBottom w:val="0"/>
          <w:divBdr>
            <w:top w:val="none" w:sz="0" w:space="0" w:color="auto"/>
            <w:left w:val="none" w:sz="0" w:space="0" w:color="auto"/>
            <w:bottom w:val="none" w:sz="0" w:space="0" w:color="auto"/>
            <w:right w:val="none" w:sz="0" w:space="0" w:color="auto"/>
          </w:divBdr>
          <w:divsChild>
            <w:div w:id="1365400342">
              <w:marLeft w:val="0"/>
              <w:marRight w:val="0"/>
              <w:marTop w:val="0"/>
              <w:marBottom w:val="0"/>
              <w:divBdr>
                <w:top w:val="none" w:sz="0" w:space="0" w:color="auto"/>
                <w:left w:val="none" w:sz="0" w:space="0" w:color="auto"/>
                <w:bottom w:val="none" w:sz="0" w:space="0" w:color="auto"/>
                <w:right w:val="none" w:sz="0" w:space="0" w:color="auto"/>
              </w:divBdr>
            </w:div>
          </w:divsChild>
        </w:div>
        <w:div w:id="226036684">
          <w:marLeft w:val="0"/>
          <w:marRight w:val="0"/>
          <w:marTop w:val="0"/>
          <w:marBottom w:val="0"/>
          <w:divBdr>
            <w:top w:val="none" w:sz="0" w:space="0" w:color="auto"/>
            <w:left w:val="none" w:sz="0" w:space="0" w:color="auto"/>
            <w:bottom w:val="none" w:sz="0" w:space="0" w:color="auto"/>
            <w:right w:val="none" w:sz="0" w:space="0" w:color="auto"/>
          </w:divBdr>
          <w:divsChild>
            <w:div w:id="1057700974">
              <w:marLeft w:val="0"/>
              <w:marRight w:val="0"/>
              <w:marTop w:val="0"/>
              <w:marBottom w:val="0"/>
              <w:divBdr>
                <w:top w:val="none" w:sz="0" w:space="0" w:color="auto"/>
                <w:left w:val="none" w:sz="0" w:space="0" w:color="auto"/>
                <w:bottom w:val="none" w:sz="0" w:space="0" w:color="auto"/>
                <w:right w:val="none" w:sz="0" w:space="0" w:color="auto"/>
              </w:divBdr>
            </w:div>
            <w:div w:id="1523209075">
              <w:marLeft w:val="0"/>
              <w:marRight w:val="0"/>
              <w:marTop w:val="0"/>
              <w:marBottom w:val="0"/>
              <w:divBdr>
                <w:top w:val="none" w:sz="0" w:space="0" w:color="auto"/>
                <w:left w:val="none" w:sz="0" w:space="0" w:color="auto"/>
                <w:bottom w:val="none" w:sz="0" w:space="0" w:color="auto"/>
                <w:right w:val="none" w:sz="0" w:space="0" w:color="auto"/>
              </w:divBdr>
            </w:div>
          </w:divsChild>
        </w:div>
        <w:div w:id="285309783">
          <w:marLeft w:val="0"/>
          <w:marRight w:val="0"/>
          <w:marTop w:val="0"/>
          <w:marBottom w:val="0"/>
          <w:divBdr>
            <w:top w:val="none" w:sz="0" w:space="0" w:color="auto"/>
            <w:left w:val="none" w:sz="0" w:space="0" w:color="auto"/>
            <w:bottom w:val="none" w:sz="0" w:space="0" w:color="auto"/>
            <w:right w:val="none" w:sz="0" w:space="0" w:color="auto"/>
          </w:divBdr>
          <w:divsChild>
            <w:div w:id="1276445770">
              <w:marLeft w:val="0"/>
              <w:marRight w:val="0"/>
              <w:marTop w:val="0"/>
              <w:marBottom w:val="0"/>
              <w:divBdr>
                <w:top w:val="none" w:sz="0" w:space="0" w:color="auto"/>
                <w:left w:val="none" w:sz="0" w:space="0" w:color="auto"/>
                <w:bottom w:val="none" w:sz="0" w:space="0" w:color="auto"/>
                <w:right w:val="none" w:sz="0" w:space="0" w:color="auto"/>
              </w:divBdr>
            </w:div>
          </w:divsChild>
        </w:div>
        <w:div w:id="301354258">
          <w:marLeft w:val="0"/>
          <w:marRight w:val="0"/>
          <w:marTop w:val="0"/>
          <w:marBottom w:val="0"/>
          <w:divBdr>
            <w:top w:val="none" w:sz="0" w:space="0" w:color="auto"/>
            <w:left w:val="none" w:sz="0" w:space="0" w:color="auto"/>
            <w:bottom w:val="none" w:sz="0" w:space="0" w:color="auto"/>
            <w:right w:val="none" w:sz="0" w:space="0" w:color="auto"/>
          </w:divBdr>
          <w:divsChild>
            <w:div w:id="1787772052">
              <w:marLeft w:val="0"/>
              <w:marRight w:val="0"/>
              <w:marTop w:val="0"/>
              <w:marBottom w:val="0"/>
              <w:divBdr>
                <w:top w:val="none" w:sz="0" w:space="0" w:color="auto"/>
                <w:left w:val="none" w:sz="0" w:space="0" w:color="auto"/>
                <w:bottom w:val="none" w:sz="0" w:space="0" w:color="auto"/>
                <w:right w:val="none" w:sz="0" w:space="0" w:color="auto"/>
              </w:divBdr>
            </w:div>
          </w:divsChild>
        </w:div>
        <w:div w:id="349796626">
          <w:marLeft w:val="0"/>
          <w:marRight w:val="0"/>
          <w:marTop w:val="0"/>
          <w:marBottom w:val="0"/>
          <w:divBdr>
            <w:top w:val="none" w:sz="0" w:space="0" w:color="auto"/>
            <w:left w:val="none" w:sz="0" w:space="0" w:color="auto"/>
            <w:bottom w:val="none" w:sz="0" w:space="0" w:color="auto"/>
            <w:right w:val="none" w:sz="0" w:space="0" w:color="auto"/>
          </w:divBdr>
          <w:divsChild>
            <w:div w:id="244344551">
              <w:marLeft w:val="0"/>
              <w:marRight w:val="0"/>
              <w:marTop w:val="0"/>
              <w:marBottom w:val="0"/>
              <w:divBdr>
                <w:top w:val="none" w:sz="0" w:space="0" w:color="auto"/>
                <w:left w:val="none" w:sz="0" w:space="0" w:color="auto"/>
                <w:bottom w:val="none" w:sz="0" w:space="0" w:color="auto"/>
                <w:right w:val="none" w:sz="0" w:space="0" w:color="auto"/>
              </w:divBdr>
            </w:div>
            <w:div w:id="1211501569">
              <w:marLeft w:val="0"/>
              <w:marRight w:val="0"/>
              <w:marTop w:val="0"/>
              <w:marBottom w:val="0"/>
              <w:divBdr>
                <w:top w:val="none" w:sz="0" w:space="0" w:color="auto"/>
                <w:left w:val="none" w:sz="0" w:space="0" w:color="auto"/>
                <w:bottom w:val="none" w:sz="0" w:space="0" w:color="auto"/>
                <w:right w:val="none" w:sz="0" w:space="0" w:color="auto"/>
              </w:divBdr>
            </w:div>
          </w:divsChild>
        </w:div>
        <w:div w:id="364599052">
          <w:marLeft w:val="0"/>
          <w:marRight w:val="0"/>
          <w:marTop w:val="0"/>
          <w:marBottom w:val="0"/>
          <w:divBdr>
            <w:top w:val="none" w:sz="0" w:space="0" w:color="auto"/>
            <w:left w:val="none" w:sz="0" w:space="0" w:color="auto"/>
            <w:bottom w:val="none" w:sz="0" w:space="0" w:color="auto"/>
            <w:right w:val="none" w:sz="0" w:space="0" w:color="auto"/>
          </w:divBdr>
          <w:divsChild>
            <w:div w:id="271976492">
              <w:marLeft w:val="0"/>
              <w:marRight w:val="0"/>
              <w:marTop w:val="0"/>
              <w:marBottom w:val="0"/>
              <w:divBdr>
                <w:top w:val="none" w:sz="0" w:space="0" w:color="auto"/>
                <w:left w:val="none" w:sz="0" w:space="0" w:color="auto"/>
                <w:bottom w:val="none" w:sz="0" w:space="0" w:color="auto"/>
                <w:right w:val="none" w:sz="0" w:space="0" w:color="auto"/>
              </w:divBdr>
            </w:div>
          </w:divsChild>
        </w:div>
        <w:div w:id="553735306">
          <w:marLeft w:val="0"/>
          <w:marRight w:val="0"/>
          <w:marTop w:val="0"/>
          <w:marBottom w:val="0"/>
          <w:divBdr>
            <w:top w:val="none" w:sz="0" w:space="0" w:color="auto"/>
            <w:left w:val="none" w:sz="0" w:space="0" w:color="auto"/>
            <w:bottom w:val="none" w:sz="0" w:space="0" w:color="auto"/>
            <w:right w:val="none" w:sz="0" w:space="0" w:color="auto"/>
          </w:divBdr>
          <w:divsChild>
            <w:div w:id="398556613">
              <w:marLeft w:val="0"/>
              <w:marRight w:val="0"/>
              <w:marTop w:val="0"/>
              <w:marBottom w:val="0"/>
              <w:divBdr>
                <w:top w:val="none" w:sz="0" w:space="0" w:color="auto"/>
                <w:left w:val="none" w:sz="0" w:space="0" w:color="auto"/>
                <w:bottom w:val="none" w:sz="0" w:space="0" w:color="auto"/>
                <w:right w:val="none" w:sz="0" w:space="0" w:color="auto"/>
              </w:divBdr>
            </w:div>
          </w:divsChild>
        </w:div>
        <w:div w:id="862784136">
          <w:marLeft w:val="0"/>
          <w:marRight w:val="0"/>
          <w:marTop w:val="0"/>
          <w:marBottom w:val="0"/>
          <w:divBdr>
            <w:top w:val="none" w:sz="0" w:space="0" w:color="auto"/>
            <w:left w:val="none" w:sz="0" w:space="0" w:color="auto"/>
            <w:bottom w:val="none" w:sz="0" w:space="0" w:color="auto"/>
            <w:right w:val="none" w:sz="0" w:space="0" w:color="auto"/>
          </w:divBdr>
          <w:divsChild>
            <w:div w:id="1514488988">
              <w:marLeft w:val="0"/>
              <w:marRight w:val="0"/>
              <w:marTop w:val="0"/>
              <w:marBottom w:val="0"/>
              <w:divBdr>
                <w:top w:val="none" w:sz="0" w:space="0" w:color="auto"/>
                <w:left w:val="none" w:sz="0" w:space="0" w:color="auto"/>
                <w:bottom w:val="none" w:sz="0" w:space="0" w:color="auto"/>
                <w:right w:val="none" w:sz="0" w:space="0" w:color="auto"/>
              </w:divBdr>
            </w:div>
          </w:divsChild>
        </w:div>
        <w:div w:id="947657329">
          <w:marLeft w:val="0"/>
          <w:marRight w:val="0"/>
          <w:marTop w:val="0"/>
          <w:marBottom w:val="0"/>
          <w:divBdr>
            <w:top w:val="none" w:sz="0" w:space="0" w:color="auto"/>
            <w:left w:val="none" w:sz="0" w:space="0" w:color="auto"/>
            <w:bottom w:val="none" w:sz="0" w:space="0" w:color="auto"/>
            <w:right w:val="none" w:sz="0" w:space="0" w:color="auto"/>
          </w:divBdr>
          <w:divsChild>
            <w:div w:id="201942922">
              <w:marLeft w:val="0"/>
              <w:marRight w:val="0"/>
              <w:marTop w:val="0"/>
              <w:marBottom w:val="0"/>
              <w:divBdr>
                <w:top w:val="none" w:sz="0" w:space="0" w:color="auto"/>
                <w:left w:val="none" w:sz="0" w:space="0" w:color="auto"/>
                <w:bottom w:val="none" w:sz="0" w:space="0" w:color="auto"/>
                <w:right w:val="none" w:sz="0" w:space="0" w:color="auto"/>
              </w:divBdr>
            </w:div>
          </w:divsChild>
        </w:div>
        <w:div w:id="1057365351">
          <w:marLeft w:val="0"/>
          <w:marRight w:val="0"/>
          <w:marTop w:val="0"/>
          <w:marBottom w:val="0"/>
          <w:divBdr>
            <w:top w:val="none" w:sz="0" w:space="0" w:color="auto"/>
            <w:left w:val="none" w:sz="0" w:space="0" w:color="auto"/>
            <w:bottom w:val="none" w:sz="0" w:space="0" w:color="auto"/>
            <w:right w:val="none" w:sz="0" w:space="0" w:color="auto"/>
          </w:divBdr>
          <w:divsChild>
            <w:div w:id="2060591028">
              <w:marLeft w:val="0"/>
              <w:marRight w:val="0"/>
              <w:marTop w:val="0"/>
              <w:marBottom w:val="0"/>
              <w:divBdr>
                <w:top w:val="none" w:sz="0" w:space="0" w:color="auto"/>
                <w:left w:val="none" w:sz="0" w:space="0" w:color="auto"/>
                <w:bottom w:val="none" w:sz="0" w:space="0" w:color="auto"/>
                <w:right w:val="none" w:sz="0" w:space="0" w:color="auto"/>
              </w:divBdr>
            </w:div>
          </w:divsChild>
        </w:div>
        <w:div w:id="1331986006">
          <w:marLeft w:val="0"/>
          <w:marRight w:val="0"/>
          <w:marTop w:val="0"/>
          <w:marBottom w:val="0"/>
          <w:divBdr>
            <w:top w:val="none" w:sz="0" w:space="0" w:color="auto"/>
            <w:left w:val="none" w:sz="0" w:space="0" w:color="auto"/>
            <w:bottom w:val="none" w:sz="0" w:space="0" w:color="auto"/>
            <w:right w:val="none" w:sz="0" w:space="0" w:color="auto"/>
          </w:divBdr>
          <w:divsChild>
            <w:div w:id="302472184">
              <w:marLeft w:val="0"/>
              <w:marRight w:val="0"/>
              <w:marTop w:val="0"/>
              <w:marBottom w:val="0"/>
              <w:divBdr>
                <w:top w:val="none" w:sz="0" w:space="0" w:color="auto"/>
                <w:left w:val="none" w:sz="0" w:space="0" w:color="auto"/>
                <w:bottom w:val="none" w:sz="0" w:space="0" w:color="auto"/>
                <w:right w:val="none" w:sz="0" w:space="0" w:color="auto"/>
              </w:divBdr>
            </w:div>
          </w:divsChild>
        </w:div>
        <w:div w:id="1409502322">
          <w:marLeft w:val="0"/>
          <w:marRight w:val="0"/>
          <w:marTop w:val="0"/>
          <w:marBottom w:val="0"/>
          <w:divBdr>
            <w:top w:val="none" w:sz="0" w:space="0" w:color="auto"/>
            <w:left w:val="none" w:sz="0" w:space="0" w:color="auto"/>
            <w:bottom w:val="none" w:sz="0" w:space="0" w:color="auto"/>
            <w:right w:val="none" w:sz="0" w:space="0" w:color="auto"/>
          </w:divBdr>
          <w:divsChild>
            <w:div w:id="1606958457">
              <w:marLeft w:val="0"/>
              <w:marRight w:val="0"/>
              <w:marTop w:val="0"/>
              <w:marBottom w:val="0"/>
              <w:divBdr>
                <w:top w:val="none" w:sz="0" w:space="0" w:color="auto"/>
                <w:left w:val="none" w:sz="0" w:space="0" w:color="auto"/>
                <w:bottom w:val="none" w:sz="0" w:space="0" w:color="auto"/>
                <w:right w:val="none" w:sz="0" w:space="0" w:color="auto"/>
              </w:divBdr>
            </w:div>
          </w:divsChild>
        </w:div>
        <w:div w:id="1433746201">
          <w:marLeft w:val="0"/>
          <w:marRight w:val="0"/>
          <w:marTop w:val="0"/>
          <w:marBottom w:val="0"/>
          <w:divBdr>
            <w:top w:val="none" w:sz="0" w:space="0" w:color="auto"/>
            <w:left w:val="none" w:sz="0" w:space="0" w:color="auto"/>
            <w:bottom w:val="none" w:sz="0" w:space="0" w:color="auto"/>
            <w:right w:val="none" w:sz="0" w:space="0" w:color="auto"/>
          </w:divBdr>
          <w:divsChild>
            <w:div w:id="655036596">
              <w:marLeft w:val="0"/>
              <w:marRight w:val="0"/>
              <w:marTop w:val="0"/>
              <w:marBottom w:val="0"/>
              <w:divBdr>
                <w:top w:val="none" w:sz="0" w:space="0" w:color="auto"/>
                <w:left w:val="none" w:sz="0" w:space="0" w:color="auto"/>
                <w:bottom w:val="none" w:sz="0" w:space="0" w:color="auto"/>
                <w:right w:val="none" w:sz="0" w:space="0" w:color="auto"/>
              </w:divBdr>
            </w:div>
          </w:divsChild>
        </w:div>
        <w:div w:id="1693796650">
          <w:marLeft w:val="0"/>
          <w:marRight w:val="0"/>
          <w:marTop w:val="0"/>
          <w:marBottom w:val="0"/>
          <w:divBdr>
            <w:top w:val="none" w:sz="0" w:space="0" w:color="auto"/>
            <w:left w:val="none" w:sz="0" w:space="0" w:color="auto"/>
            <w:bottom w:val="none" w:sz="0" w:space="0" w:color="auto"/>
            <w:right w:val="none" w:sz="0" w:space="0" w:color="auto"/>
          </w:divBdr>
          <w:divsChild>
            <w:div w:id="767887383">
              <w:marLeft w:val="0"/>
              <w:marRight w:val="0"/>
              <w:marTop w:val="0"/>
              <w:marBottom w:val="0"/>
              <w:divBdr>
                <w:top w:val="none" w:sz="0" w:space="0" w:color="auto"/>
                <w:left w:val="none" w:sz="0" w:space="0" w:color="auto"/>
                <w:bottom w:val="none" w:sz="0" w:space="0" w:color="auto"/>
                <w:right w:val="none" w:sz="0" w:space="0" w:color="auto"/>
              </w:divBdr>
            </w:div>
          </w:divsChild>
        </w:div>
        <w:div w:id="1732263407">
          <w:marLeft w:val="0"/>
          <w:marRight w:val="0"/>
          <w:marTop w:val="0"/>
          <w:marBottom w:val="0"/>
          <w:divBdr>
            <w:top w:val="none" w:sz="0" w:space="0" w:color="auto"/>
            <w:left w:val="none" w:sz="0" w:space="0" w:color="auto"/>
            <w:bottom w:val="none" w:sz="0" w:space="0" w:color="auto"/>
            <w:right w:val="none" w:sz="0" w:space="0" w:color="auto"/>
          </w:divBdr>
          <w:divsChild>
            <w:div w:id="1890066510">
              <w:marLeft w:val="0"/>
              <w:marRight w:val="0"/>
              <w:marTop w:val="0"/>
              <w:marBottom w:val="0"/>
              <w:divBdr>
                <w:top w:val="none" w:sz="0" w:space="0" w:color="auto"/>
                <w:left w:val="none" w:sz="0" w:space="0" w:color="auto"/>
                <w:bottom w:val="none" w:sz="0" w:space="0" w:color="auto"/>
                <w:right w:val="none" w:sz="0" w:space="0" w:color="auto"/>
              </w:divBdr>
            </w:div>
          </w:divsChild>
        </w:div>
        <w:div w:id="1752510595">
          <w:marLeft w:val="0"/>
          <w:marRight w:val="0"/>
          <w:marTop w:val="0"/>
          <w:marBottom w:val="0"/>
          <w:divBdr>
            <w:top w:val="none" w:sz="0" w:space="0" w:color="auto"/>
            <w:left w:val="none" w:sz="0" w:space="0" w:color="auto"/>
            <w:bottom w:val="none" w:sz="0" w:space="0" w:color="auto"/>
            <w:right w:val="none" w:sz="0" w:space="0" w:color="auto"/>
          </w:divBdr>
          <w:divsChild>
            <w:div w:id="1983273226">
              <w:marLeft w:val="0"/>
              <w:marRight w:val="0"/>
              <w:marTop w:val="0"/>
              <w:marBottom w:val="0"/>
              <w:divBdr>
                <w:top w:val="none" w:sz="0" w:space="0" w:color="auto"/>
                <w:left w:val="none" w:sz="0" w:space="0" w:color="auto"/>
                <w:bottom w:val="none" w:sz="0" w:space="0" w:color="auto"/>
                <w:right w:val="none" w:sz="0" w:space="0" w:color="auto"/>
              </w:divBdr>
            </w:div>
          </w:divsChild>
        </w:div>
        <w:div w:id="1853370363">
          <w:marLeft w:val="0"/>
          <w:marRight w:val="0"/>
          <w:marTop w:val="0"/>
          <w:marBottom w:val="0"/>
          <w:divBdr>
            <w:top w:val="none" w:sz="0" w:space="0" w:color="auto"/>
            <w:left w:val="none" w:sz="0" w:space="0" w:color="auto"/>
            <w:bottom w:val="none" w:sz="0" w:space="0" w:color="auto"/>
            <w:right w:val="none" w:sz="0" w:space="0" w:color="auto"/>
          </w:divBdr>
          <w:divsChild>
            <w:div w:id="1515414578">
              <w:marLeft w:val="0"/>
              <w:marRight w:val="0"/>
              <w:marTop w:val="0"/>
              <w:marBottom w:val="0"/>
              <w:divBdr>
                <w:top w:val="none" w:sz="0" w:space="0" w:color="auto"/>
                <w:left w:val="none" w:sz="0" w:space="0" w:color="auto"/>
                <w:bottom w:val="none" w:sz="0" w:space="0" w:color="auto"/>
                <w:right w:val="none" w:sz="0" w:space="0" w:color="auto"/>
              </w:divBdr>
            </w:div>
          </w:divsChild>
        </w:div>
        <w:div w:id="1893930232">
          <w:marLeft w:val="0"/>
          <w:marRight w:val="0"/>
          <w:marTop w:val="0"/>
          <w:marBottom w:val="0"/>
          <w:divBdr>
            <w:top w:val="none" w:sz="0" w:space="0" w:color="auto"/>
            <w:left w:val="none" w:sz="0" w:space="0" w:color="auto"/>
            <w:bottom w:val="none" w:sz="0" w:space="0" w:color="auto"/>
            <w:right w:val="none" w:sz="0" w:space="0" w:color="auto"/>
          </w:divBdr>
          <w:divsChild>
            <w:div w:id="814445899">
              <w:marLeft w:val="0"/>
              <w:marRight w:val="0"/>
              <w:marTop w:val="0"/>
              <w:marBottom w:val="0"/>
              <w:divBdr>
                <w:top w:val="none" w:sz="0" w:space="0" w:color="auto"/>
                <w:left w:val="none" w:sz="0" w:space="0" w:color="auto"/>
                <w:bottom w:val="none" w:sz="0" w:space="0" w:color="auto"/>
                <w:right w:val="none" w:sz="0" w:space="0" w:color="auto"/>
              </w:divBdr>
            </w:div>
          </w:divsChild>
        </w:div>
        <w:div w:id="1898856702">
          <w:marLeft w:val="0"/>
          <w:marRight w:val="0"/>
          <w:marTop w:val="0"/>
          <w:marBottom w:val="0"/>
          <w:divBdr>
            <w:top w:val="none" w:sz="0" w:space="0" w:color="auto"/>
            <w:left w:val="none" w:sz="0" w:space="0" w:color="auto"/>
            <w:bottom w:val="none" w:sz="0" w:space="0" w:color="auto"/>
            <w:right w:val="none" w:sz="0" w:space="0" w:color="auto"/>
          </w:divBdr>
          <w:divsChild>
            <w:div w:id="1187910286">
              <w:marLeft w:val="0"/>
              <w:marRight w:val="0"/>
              <w:marTop w:val="0"/>
              <w:marBottom w:val="0"/>
              <w:divBdr>
                <w:top w:val="none" w:sz="0" w:space="0" w:color="auto"/>
                <w:left w:val="none" w:sz="0" w:space="0" w:color="auto"/>
                <w:bottom w:val="none" w:sz="0" w:space="0" w:color="auto"/>
                <w:right w:val="none" w:sz="0" w:space="0" w:color="auto"/>
              </w:divBdr>
            </w:div>
          </w:divsChild>
        </w:div>
        <w:div w:id="2066758039">
          <w:marLeft w:val="0"/>
          <w:marRight w:val="0"/>
          <w:marTop w:val="0"/>
          <w:marBottom w:val="0"/>
          <w:divBdr>
            <w:top w:val="none" w:sz="0" w:space="0" w:color="auto"/>
            <w:left w:val="none" w:sz="0" w:space="0" w:color="auto"/>
            <w:bottom w:val="none" w:sz="0" w:space="0" w:color="auto"/>
            <w:right w:val="none" w:sz="0" w:space="0" w:color="auto"/>
          </w:divBdr>
          <w:divsChild>
            <w:div w:id="1167944985">
              <w:marLeft w:val="0"/>
              <w:marRight w:val="0"/>
              <w:marTop w:val="0"/>
              <w:marBottom w:val="0"/>
              <w:divBdr>
                <w:top w:val="none" w:sz="0" w:space="0" w:color="auto"/>
                <w:left w:val="none" w:sz="0" w:space="0" w:color="auto"/>
                <w:bottom w:val="none" w:sz="0" w:space="0" w:color="auto"/>
                <w:right w:val="none" w:sz="0" w:space="0" w:color="auto"/>
              </w:divBdr>
            </w:div>
          </w:divsChild>
        </w:div>
        <w:div w:id="2080788980">
          <w:marLeft w:val="0"/>
          <w:marRight w:val="0"/>
          <w:marTop w:val="0"/>
          <w:marBottom w:val="0"/>
          <w:divBdr>
            <w:top w:val="none" w:sz="0" w:space="0" w:color="auto"/>
            <w:left w:val="none" w:sz="0" w:space="0" w:color="auto"/>
            <w:bottom w:val="none" w:sz="0" w:space="0" w:color="auto"/>
            <w:right w:val="none" w:sz="0" w:space="0" w:color="auto"/>
          </w:divBdr>
          <w:divsChild>
            <w:div w:id="1937206273">
              <w:marLeft w:val="0"/>
              <w:marRight w:val="0"/>
              <w:marTop w:val="0"/>
              <w:marBottom w:val="0"/>
              <w:divBdr>
                <w:top w:val="none" w:sz="0" w:space="0" w:color="auto"/>
                <w:left w:val="none" w:sz="0" w:space="0" w:color="auto"/>
                <w:bottom w:val="none" w:sz="0" w:space="0" w:color="auto"/>
                <w:right w:val="none" w:sz="0" w:space="0" w:color="auto"/>
              </w:divBdr>
            </w:div>
          </w:divsChild>
        </w:div>
        <w:div w:id="2112704294">
          <w:marLeft w:val="0"/>
          <w:marRight w:val="0"/>
          <w:marTop w:val="0"/>
          <w:marBottom w:val="0"/>
          <w:divBdr>
            <w:top w:val="none" w:sz="0" w:space="0" w:color="auto"/>
            <w:left w:val="none" w:sz="0" w:space="0" w:color="auto"/>
            <w:bottom w:val="none" w:sz="0" w:space="0" w:color="auto"/>
            <w:right w:val="none" w:sz="0" w:space="0" w:color="auto"/>
          </w:divBdr>
          <w:divsChild>
            <w:div w:id="161096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1692">
      <w:bodyDiv w:val="1"/>
      <w:marLeft w:val="0"/>
      <w:marRight w:val="0"/>
      <w:marTop w:val="0"/>
      <w:marBottom w:val="0"/>
      <w:divBdr>
        <w:top w:val="none" w:sz="0" w:space="0" w:color="auto"/>
        <w:left w:val="none" w:sz="0" w:space="0" w:color="auto"/>
        <w:bottom w:val="none" w:sz="0" w:space="0" w:color="auto"/>
        <w:right w:val="none" w:sz="0" w:space="0" w:color="auto"/>
      </w:divBdr>
      <w:divsChild>
        <w:div w:id="374893424">
          <w:marLeft w:val="0"/>
          <w:marRight w:val="0"/>
          <w:marTop w:val="0"/>
          <w:marBottom w:val="0"/>
          <w:divBdr>
            <w:top w:val="none" w:sz="0" w:space="0" w:color="auto"/>
            <w:left w:val="none" w:sz="0" w:space="0" w:color="auto"/>
            <w:bottom w:val="none" w:sz="0" w:space="0" w:color="auto"/>
            <w:right w:val="none" w:sz="0" w:space="0" w:color="auto"/>
          </w:divBdr>
          <w:divsChild>
            <w:div w:id="25955373">
              <w:marLeft w:val="0"/>
              <w:marRight w:val="0"/>
              <w:marTop w:val="0"/>
              <w:marBottom w:val="0"/>
              <w:divBdr>
                <w:top w:val="none" w:sz="0" w:space="0" w:color="auto"/>
                <w:left w:val="none" w:sz="0" w:space="0" w:color="auto"/>
                <w:bottom w:val="none" w:sz="0" w:space="0" w:color="auto"/>
                <w:right w:val="none" w:sz="0" w:space="0" w:color="auto"/>
              </w:divBdr>
            </w:div>
            <w:div w:id="92477134">
              <w:marLeft w:val="0"/>
              <w:marRight w:val="0"/>
              <w:marTop w:val="0"/>
              <w:marBottom w:val="0"/>
              <w:divBdr>
                <w:top w:val="none" w:sz="0" w:space="0" w:color="auto"/>
                <w:left w:val="none" w:sz="0" w:space="0" w:color="auto"/>
                <w:bottom w:val="none" w:sz="0" w:space="0" w:color="auto"/>
                <w:right w:val="none" w:sz="0" w:space="0" w:color="auto"/>
              </w:divBdr>
            </w:div>
            <w:div w:id="116533237">
              <w:marLeft w:val="0"/>
              <w:marRight w:val="0"/>
              <w:marTop w:val="0"/>
              <w:marBottom w:val="0"/>
              <w:divBdr>
                <w:top w:val="none" w:sz="0" w:space="0" w:color="auto"/>
                <w:left w:val="none" w:sz="0" w:space="0" w:color="auto"/>
                <w:bottom w:val="none" w:sz="0" w:space="0" w:color="auto"/>
                <w:right w:val="none" w:sz="0" w:space="0" w:color="auto"/>
              </w:divBdr>
            </w:div>
            <w:div w:id="18992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3430">
      <w:bodyDiv w:val="1"/>
      <w:marLeft w:val="0"/>
      <w:marRight w:val="0"/>
      <w:marTop w:val="0"/>
      <w:marBottom w:val="0"/>
      <w:divBdr>
        <w:top w:val="none" w:sz="0" w:space="0" w:color="auto"/>
        <w:left w:val="none" w:sz="0" w:space="0" w:color="auto"/>
        <w:bottom w:val="none" w:sz="0" w:space="0" w:color="auto"/>
        <w:right w:val="none" w:sz="0" w:space="0" w:color="auto"/>
      </w:divBdr>
      <w:divsChild>
        <w:div w:id="1240209479">
          <w:marLeft w:val="0"/>
          <w:marRight w:val="0"/>
          <w:marTop w:val="0"/>
          <w:marBottom w:val="0"/>
          <w:divBdr>
            <w:top w:val="none" w:sz="0" w:space="0" w:color="auto"/>
            <w:left w:val="none" w:sz="0" w:space="0" w:color="auto"/>
            <w:bottom w:val="none" w:sz="0" w:space="0" w:color="auto"/>
            <w:right w:val="none" w:sz="0" w:space="0" w:color="auto"/>
          </w:divBdr>
        </w:div>
        <w:div w:id="1372917860">
          <w:marLeft w:val="0"/>
          <w:marRight w:val="0"/>
          <w:marTop w:val="0"/>
          <w:marBottom w:val="0"/>
          <w:divBdr>
            <w:top w:val="none" w:sz="0" w:space="0" w:color="auto"/>
            <w:left w:val="none" w:sz="0" w:space="0" w:color="auto"/>
            <w:bottom w:val="none" w:sz="0" w:space="0" w:color="auto"/>
            <w:right w:val="none" w:sz="0" w:space="0" w:color="auto"/>
          </w:divBdr>
        </w:div>
        <w:div w:id="1651903829">
          <w:marLeft w:val="0"/>
          <w:marRight w:val="0"/>
          <w:marTop w:val="0"/>
          <w:marBottom w:val="0"/>
          <w:divBdr>
            <w:top w:val="none" w:sz="0" w:space="0" w:color="auto"/>
            <w:left w:val="none" w:sz="0" w:space="0" w:color="auto"/>
            <w:bottom w:val="none" w:sz="0" w:space="0" w:color="auto"/>
            <w:right w:val="none" w:sz="0" w:space="0" w:color="auto"/>
          </w:divBdr>
        </w:div>
        <w:div w:id="1734506333">
          <w:marLeft w:val="0"/>
          <w:marRight w:val="0"/>
          <w:marTop w:val="0"/>
          <w:marBottom w:val="0"/>
          <w:divBdr>
            <w:top w:val="none" w:sz="0" w:space="0" w:color="auto"/>
            <w:left w:val="none" w:sz="0" w:space="0" w:color="auto"/>
            <w:bottom w:val="none" w:sz="0" w:space="0" w:color="auto"/>
            <w:right w:val="none" w:sz="0" w:space="0" w:color="auto"/>
          </w:divBdr>
        </w:div>
      </w:divsChild>
    </w:div>
    <w:div w:id="205990214">
      <w:bodyDiv w:val="1"/>
      <w:marLeft w:val="0"/>
      <w:marRight w:val="0"/>
      <w:marTop w:val="0"/>
      <w:marBottom w:val="0"/>
      <w:divBdr>
        <w:top w:val="none" w:sz="0" w:space="0" w:color="auto"/>
        <w:left w:val="none" w:sz="0" w:space="0" w:color="auto"/>
        <w:bottom w:val="none" w:sz="0" w:space="0" w:color="auto"/>
        <w:right w:val="none" w:sz="0" w:space="0" w:color="auto"/>
      </w:divBdr>
    </w:div>
    <w:div w:id="222908860">
      <w:bodyDiv w:val="1"/>
      <w:marLeft w:val="0"/>
      <w:marRight w:val="0"/>
      <w:marTop w:val="0"/>
      <w:marBottom w:val="0"/>
      <w:divBdr>
        <w:top w:val="none" w:sz="0" w:space="0" w:color="auto"/>
        <w:left w:val="none" w:sz="0" w:space="0" w:color="auto"/>
        <w:bottom w:val="none" w:sz="0" w:space="0" w:color="auto"/>
        <w:right w:val="none" w:sz="0" w:space="0" w:color="auto"/>
      </w:divBdr>
      <w:divsChild>
        <w:div w:id="1135028635">
          <w:marLeft w:val="0"/>
          <w:marRight w:val="0"/>
          <w:marTop w:val="0"/>
          <w:marBottom w:val="0"/>
          <w:divBdr>
            <w:top w:val="none" w:sz="0" w:space="0" w:color="auto"/>
            <w:left w:val="none" w:sz="0" w:space="0" w:color="auto"/>
            <w:bottom w:val="none" w:sz="0" w:space="0" w:color="auto"/>
            <w:right w:val="none" w:sz="0" w:space="0" w:color="auto"/>
          </w:divBdr>
        </w:div>
        <w:div w:id="1267156997">
          <w:marLeft w:val="0"/>
          <w:marRight w:val="0"/>
          <w:marTop w:val="0"/>
          <w:marBottom w:val="0"/>
          <w:divBdr>
            <w:top w:val="none" w:sz="0" w:space="0" w:color="auto"/>
            <w:left w:val="none" w:sz="0" w:space="0" w:color="auto"/>
            <w:bottom w:val="none" w:sz="0" w:space="0" w:color="auto"/>
            <w:right w:val="none" w:sz="0" w:space="0" w:color="auto"/>
          </w:divBdr>
        </w:div>
      </w:divsChild>
    </w:div>
    <w:div w:id="244725563">
      <w:bodyDiv w:val="1"/>
      <w:marLeft w:val="0"/>
      <w:marRight w:val="0"/>
      <w:marTop w:val="0"/>
      <w:marBottom w:val="0"/>
      <w:divBdr>
        <w:top w:val="none" w:sz="0" w:space="0" w:color="auto"/>
        <w:left w:val="none" w:sz="0" w:space="0" w:color="auto"/>
        <w:bottom w:val="none" w:sz="0" w:space="0" w:color="auto"/>
        <w:right w:val="none" w:sz="0" w:space="0" w:color="auto"/>
      </w:divBdr>
      <w:divsChild>
        <w:div w:id="557740988">
          <w:marLeft w:val="0"/>
          <w:marRight w:val="0"/>
          <w:marTop w:val="0"/>
          <w:marBottom w:val="0"/>
          <w:divBdr>
            <w:top w:val="none" w:sz="0" w:space="0" w:color="auto"/>
            <w:left w:val="none" w:sz="0" w:space="0" w:color="auto"/>
            <w:bottom w:val="none" w:sz="0" w:space="0" w:color="auto"/>
            <w:right w:val="none" w:sz="0" w:space="0" w:color="auto"/>
          </w:divBdr>
        </w:div>
        <w:div w:id="914435749">
          <w:marLeft w:val="0"/>
          <w:marRight w:val="0"/>
          <w:marTop w:val="0"/>
          <w:marBottom w:val="0"/>
          <w:divBdr>
            <w:top w:val="none" w:sz="0" w:space="0" w:color="auto"/>
            <w:left w:val="none" w:sz="0" w:space="0" w:color="auto"/>
            <w:bottom w:val="none" w:sz="0" w:space="0" w:color="auto"/>
            <w:right w:val="none" w:sz="0" w:space="0" w:color="auto"/>
          </w:divBdr>
        </w:div>
        <w:div w:id="1657491429">
          <w:marLeft w:val="0"/>
          <w:marRight w:val="0"/>
          <w:marTop w:val="0"/>
          <w:marBottom w:val="0"/>
          <w:divBdr>
            <w:top w:val="none" w:sz="0" w:space="0" w:color="auto"/>
            <w:left w:val="none" w:sz="0" w:space="0" w:color="auto"/>
            <w:bottom w:val="none" w:sz="0" w:space="0" w:color="auto"/>
            <w:right w:val="none" w:sz="0" w:space="0" w:color="auto"/>
          </w:divBdr>
        </w:div>
        <w:div w:id="1805846900">
          <w:marLeft w:val="0"/>
          <w:marRight w:val="0"/>
          <w:marTop w:val="0"/>
          <w:marBottom w:val="0"/>
          <w:divBdr>
            <w:top w:val="none" w:sz="0" w:space="0" w:color="auto"/>
            <w:left w:val="none" w:sz="0" w:space="0" w:color="auto"/>
            <w:bottom w:val="none" w:sz="0" w:space="0" w:color="auto"/>
            <w:right w:val="none" w:sz="0" w:space="0" w:color="auto"/>
          </w:divBdr>
        </w:div>
      </w:divsChild>
    </w:div>
    <w:div w:id="260651367">
      <w:bodyDiv w:val="1"/>
      <w:marLeft w:val="0"/>
      <w:marRight w:val="0"/>
      <w:marTop w:val="0"/>
      <w:marBottom w:val="0"/>
      <w:divBdr>
        <w:top w:val="none" w:sz="0" w:space="0" w:color="auto"/>
        <w:left w:val="none" w:sz="0" w:space="0" w:color="auto"/>
        <w:bottom w:val="none" w:sz="0" w:space="0" w:color="auto"/>
        <w:right w:val="none" w:sz="0" w:space="0" w:color="auto"/>
      </w:divBdr>
      <w:divsChild>
        <w:div w:id="478614540">
          <w:marLeft w:val="0"/>
          <w:marRight w:val="0"/>
          <w:marTop w:val="0"/>
          <w:marBottom w:val="0"/>
          <w:divBdr>
            <w:top w:val="none" w:sz="0" w:space="0" w:color="auto"/>
            <w:left w:val="none" w:sz="0" w:space="0" w:color="auto"/>
            <w:bottom w:val="none" w:sz="0" w:space="0" w:color="auto"/>
            <w:right w:val="none" w:sz="0" w:space="0" w:color="auto"/>
          </w:divBdr>
        </w:div>
        <w:div w:id="1324361246">
          <w:marLeft w:val="0"/>
          <w:marRight w:val="0"/>
          <w:marTop w:val="0"/>
          <w:marBottom w:val="0"/>
          <w:divBdr>
            <w:top w:val="none" w:sz="0" w:space="0" w:color="auto"/>
            <w:left w:val="none" w:sz="0" w:space="0" w:color="auto"/>
            <w:bottom w:val="none" w:sz="0" w:space="0" w:color="auto"/>
            <w:right w:val="none" w:sz="0" w:space="0" w:color="auto"/>
          </w:divBdr>
        </w:div>
        <w:div w:id="1828399547">
          <w:marLeft w:val="0"/>
          <w:marRight w:val="0"/>
          <w:marTop w:val="0"/>
          <w:marBottom w:val="0"/>
          <w:divBdr>
            <w:top w:val="none" w:sz="0" w:space="0" w:color="auto"/>
            <w:left w:val="none" w:sz="0" w:space="0" w:color="auto"/>
            <w:bottom w:val="none" w:sz="0" w:space="0" w:color="auto"/>
            <w:right w:val="none" w:sz="0" w:space="0" w:color="auto"/>
          </w:divBdr>
        </w:div>
      </w:divsChild>
    </w:div>
    <w:div w:id="262345340">
      <w:bodyDiv w:val="1"/>
      <w:marLeft w:val="0"/>
      <w:marRight w:val="0"/>
      <w:marTop w:val="0"/>
      <w:marBottom w:val="0"/>
      <w:divBdr>
        <w:top w:val="none" w:sz="0" w:space="0" w:color="auto"/>
        <w:left w:val="none" w:sz="0" w:space="0" w:color="auto"/>
        <w:bottom w:val="none" w:sz="0" w:space="0" w:color="auto"/>
        <w:right w:val="none" w:sz="0" w:space="0" w:color="auto"/>
      </w:divBdr>
    </w:div>
    <w:div w:id="272859012">
      <w:bodyDiv w:val="1"/>
      <w:marLeft w:val="0"/>
      <w:marRight w:val="0"/>
      <w:marTop w:val="0"/>
      <w:marBottom w:val="0"/>
      <w:divBdr>
        <w:top w:val="none" w:sz="0" w:space="0" w:color="auto"/>
        <w:left w:val="none" w:sz="0" w:space="0" w:color="auto"/>
        <w:bottom w:val="none" w:sz="0" w:space="0" w:color="auto"/>
        <w:right w:val="none" w:sz="0" w:space="0" w:color="auto"/>
      </w:divBdr>
    </w:div>
    <w:div w:id="276645131">
      <w:bodyDiv w:val="1"/>
      <w:marLeft w:val="0"/>
      <w:marRight w:val="0"/>
      <w:marTop w:val="0"/>
      <w:marBottom w:val="0"/>
      <w:divBdr>
        <w:top w:val="none" w:sz="0" w:space="0" w:color="auto"/>
        <w:left w:val="none" w:sz="0" w:space="0" w:color="auto"/>
        <w:bottom w:val="none" w:sz="0" w:space="0" w:color="auto"/>
        <w:right w:val="none" w:sz="0" w:space="0" w:color="auto"/>
      </w:divBdr>
      <w:divsChild>
        <w:div w:id="466974334">
          <w:marLeft w:val="0"/>
          <w:marRight w:val="0"/>
          <w:marTop w:val="0"/>
          <w:marBottom w:val="0"/>
          <w:divBdr>
            <w:top w:val="none" w:sz="0" w:space="0" w:color="auto"/>
            <w:left w:val="none" w:sz="0" w:space="0" w:color="auto"/>
            <w:bottom w:val="none" w:sz="0" w:space="0" w:color="auto"/>
            <w:right w:val="none" w:sz="0" w:space="0" w:color="auto"/>
          </w:divBdr>
        </w:div>
        <w:div w:id="972714292">
          <w:marLeft w:val="0"/>
          <w:marRight w:val="0"/>
          <w:marTop w:val="0"/>
          <w:marBottom w:val="0"/>
          <w:divBdr>
            <w:top w:val="none" w:sz="0" w:space="0" w:color="auto"/>
            <w:left w:val="none" w:sz="0" w:space="0" w:color="auto"/>
            <w:bottom w:val="none" w:sz="0" w:space="0" w:color="auto"/>
            <w:right w:val="none" w:sz="0" w:space="0" w:color="auto"/>
          </w:divBdr>
        </w:div>
        <w:div w:id="1692875082">
          <w:marLeft w:val="0"/>
          <w:marRight w:val="0"/>
          <w:marTop w:val="0"/>
          <w:marBottom w:val="0"/>
          <w:divBdr>
            <w:top w:val="none" w:sz="0" w:space="0" w:color="auto"/>
            <w:left w:val="none" w:sz="0" w:space="0" w:color="auto"/>
            <w:bottom w:val="none" w:sz="0" w:space="0" w:color="auto"/>
            <w:right w:val="none" w:sz="0" w:space="0" w:color="auto"/>
          </w:divBdr>
        </w:div>
        <w:div w:id="1889605862">
          <w:marLeft w:val="0"/>
          <w:marRight w:val="0"/>
          <w:marTop w:val="0"/>
          <w:marBottom w:val="0"/>
          <w:divBdr>
            <w:top w:val="none" w:sz="0" w:space="0" w:color="auto"/>
            <w:left w:val="none" w:sz="0" w:space="0" w:color="auto"/>
            <w:bottom w:val="none" w:sz="0" w:space="0" w:color="auto"/>
            <w:right w:val="none" w:sz="0" w:space="0" w:color="auto"/>
          </w:divBdr>
        </w:div>
      </w:divsChild>
    </w:div>
    <w:div w:id="279075372">
      <w:bodyDiv w:val="1"/>
      <w:marLeft w:val="0"/>
      <w:marRight w:val="0"/>
      <w:marTop w:val="0"/>
      <w:marBottom w:val="0"/>
      <w:divBdr>
        <w:top w:val="none" w:sz="0" w:space="0" w:color="auto"/>
        <w:left w:val="none" w:sz="0" w:space="0" w:color="auto"/>
        <w:bottom w:val="none" w:sz="0" w:space="0" w:color="auto"/>
        <w:right w:val="none" w:sz="0" w:space="0" w:color="auto"/>
      </w:divBdr>
    </w:div>
    <w:div w:id="292098382">
      <w:bodyDiv w:val="1"/>
      <w:marLeft w:val="0"/>
      <w:marRight w:val="0"/>
      <w:marTop w:val="0"/>
      <w:marBottom w:val="0"/>
      <w:divBdr>
        <w:top w:val="none" w:sz="0" w:space="0" w:color="auto"/>
        <w:left w:val="none" w:sz="0" w:space="0" w:color="auto"/>
        <w:bottom w:val="none" w:sz="0" w:space="0" w:color="auto"/>
        <w:right w:val="none" w:sz="0" w:space="0" w:color="auto"/>
      </w:divBdr>
    </w:div>
    <w:div w:id="294219540">
      <w:bodyDiv w:val="1"/>
      <w:marLeft w:val="0"/>
      <w:marRight w:val="0"/>
      <w:marTop w:val="0"/>
      <w:marBottom w:val="0"/>
      <w:divBdr>
        <w:top w:val="none" w:sz="0" w:space="0" w:color="auto"/>
        <w:left w:val="none" w:sz="0" w:space="0" w:color="auto"/>
        <w:bottom w:val="none" w:sz="0" w:space="0" w:color="auto"/>
        <w:right w:val="none" w:sz="0" w:space="0" w:color="auto"/>
      </w:divBdr>
      <w:divsChild>
        <w:div w:id="644165752">
          <w:marLeft w:val="0"/>
          <w:marRight w:val="0"/>
          <w:marTop w:val="0"/>
          <w:marBottom w:val="0"/>
          <w:divBdr>
            <w:top w:val="none" w:sz="0" w:space="0" w:color="auto"/>
            <w:left w:val="none" w:sz="0" w:space="0" w:color="auto"/>
            <w:bottom w:val="none" w:sz="0" w:space="0" w:color="auto"/>
            <w:right w:val="none" w:sz="0" w:space="0" w:color="auto"/>
          </w:divBdr>
          <w:divsChild>
            <w:div w:id="1401712832">
              <w:marLeft w:val="0"/>
              <w:marRight w:val="0"/>
              <w:marTop w:val="0"/>
              <w:marBottom w:val="0"/>
              <w:divBdr>
                <w:top w:val="none" w:sz="0" w:space="0" w:color="auto"/>
                <w:left w:val="none" w:sz="0" w:space="0" w:color="auto"/>
                <w:bottom w:val="none" w:sz="0" w:space="0" w:color="auto"/>
                <w:right w:val="none" w:sz="0" w:space="0" w:color="auto"/>
              </w:divBdr>
              <w:divsChild>
                <w:div w:id="938486626">
                  <w:marLeft w:val="0"/>
                  <w:marRight w:val="0"/>
                  <w:marTop w:val="0"/>
                  <w:marBottom w:val="0"/>
                  <w:divBdr>
                    <w:top w:val="none" w:sz="0" w:space="0" w:color="auto"/>
                    <w:left w:val="none" w:sz="0" w:space="0" w:color="auto"/>
                    <w:bottom w:val="none" w:sz="0" w:space="0" w:color="auto"/>
                    <w:right w:val="none" w:sz="0" w:space="0" w:color="auto"/>
                  </w:divBdr>
                  <w:divsChild>
                    <w:div w:id="1222254862">
                      <w:marLeft w:val="30"/>
                      <w:marRight w:val="30"/>
                      <w:marTop w:val="0"/>
                      <w:marBottom w:val="0"/>
                      <w:divBdr>
                        <w:top w:val="none" w:sz="0" w:space="0" w:color="auto"/>
                        <w:left w:val="none" w:sz="0" w:space="0" w:color="auto"/>
                        <w:bottom w:val="none" w:sz="0" w:space="0" w:color="auto"/>
                        <w:right w:val="none" w:sz="0" w:space="0" w:color="auto"/>
                      </w:divBdr>
                      <w:divsChild>
                        <w:div w:id="1888452575">
                          <w:marLeft w:val="180"/>
                          <w:marRight w:val="210"/>
                          <w:marTop w:val="0"/>
                          <w:marBottom w:val="30"/>
                          <w:divBdr>
                            <w:top w:val="none" w:sz="0" w:space="0" w:color="auto"/>
                            <w:left w:val="none" w:sz="0" w:space="0" w:color="auto"/>
                            <w:bottom w:val="none" w:sz="0" w:space="0" w:color="auto"/>
                            <w:right w:val="none" w:sz="0" w:space="0" w:color="auto"/>
                          </w:divBdr>
                          <w:divsChild>
                            <w:div w:id="1845438109">
                              <w:marLeft w:val="0"/>
                              <w:marRight w:val="30"/>
                              <w:marTop w:val="0"/>
                              <w:marBottom w:val="0"/>
                              <w:divBdr>
                                <w:top w:val="none" w:sz="0" w:space="0" w:color="auto"/>
                                <w:left w:val="none" w:sz="0" w:space="0" w:color="auto"/>
                                <w:bottom w:val="none" w:sz="0" w:space="0" w:color="auto"/>
                                <w:right w:val="none" w:sz="0" w:space="0" w:color="auto"/>
                              </w:divBdr>
                              <w:divsChild>
                                <w:div w:id="1103264960">
                                  <w:marLeft w:val="0"/>
                                  <w:marRight w:val="0"/>
                                  <w:marTop w:val="0"/>
                                  <w:marBottom w:val="0"/>
                                  <w:divBdr>
                                    <w:top w:val="none" w:sz="0" w:space="0" w:color="auto"/>
                                    <w:left w:val="none" w:sz="0" w:space="0" w:color="auto"/>
                                    <w:bottom w:val="none" w:sz="0" w:space="0" w:color="auto"/>
                                    <w:right w:val="none" w:sz="0" w:space="0" w:color="auto"/>
                                  </w:divBdr>
                                  <w:divsChild>
                                    <w:div w:id="1907105215">
                                      <w:marLeft w:val="0"/>
                                      <w:marRight w:val="0"/>
                                      <w:marTop w:val="0"/>
                                      <w:marBottom w:val="0"/>
                                      <w:divBdr>
                                        <w:top w:val="none" w:sz="0" w:space="0" w:color="auto"/>
                                        <w:left w:val="none" w:sz="0" w:space="0" w:color="auto"/>
                                        <w:bottom w:val="none" w:sz="0" w:space="0" w:color="auto"/>
                                        <w:right w:val="none" w:sz="0" w:space="0" w:color="auto"/>
                                      </w:divBdr>
                                      <w:divsChild>
                                        <w:div w:id="138139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889439">
          <w:marLeft w:val="0"/>
          <w:marRight w:val="0"/>
          <w:marTop w:val="0"/>
          <w:marBottom w:val="0"/>
          <w:divBdr>
            <w:top w:val="none" w:sz="0" w:space="0" w:color="auto"/>
            <w:left w:val="none" w:sz="0" w:space="0" w:color="auto"/>
            <w:bottom w:val="none" w:sz="0" w:space="0" w:color="auto"/>
            <w:right w:val="none" w:sz="0" w:space="0" w:color="auto"/>
          </w:divBdr>
          <w:divsChild>
            <w:div w:id="299648493">
              <w:marLeft w:val="210"/>
              <w:marRight w:val="0"/>
              <w:marTop w:val="120"/>
              <w:marBottom w:val="0"/>
              <w:divBdr>
                <w:top w:val="none" w:sz="0" w:space="0" w:color="auto"/>
                <w:left w:val="none" w:sz="0" w:space="0" w:color="auto"/>
                <w:bottom w:val="none" w:sz="0" w:space="0" w:color="auto"/>
                <w:right w:val="none" w:sz="0" w:space="0" w:color="auto"/>
              </w:divBdr>
              <w:divsChild>
                <w:div w:id="350958309">
                  <w:marLeft w:val="0"/>
                  <w:marRight w:val="0"/>
                  <w:marTop w:val="0"/>
                  <w:marBottom w:val="0"/>
                  <w:divBdr>
                    <w:top w:val="none" w:sz="0" w:space="0" w:color="auto"/>
                    <w:left w:val="none" w:sz="0" w:space="0" w:color="auto"/>
                    <w:bottom w:val="none" w:sz="0" w:space="0" w:color="auto"/>
                    <w:right w:val="none" w:sz="0" w:space="0" w:color="auto"/>
                  </w:divBdr>
                  <w:divsChild>
                    <w:div w:id="200291472">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sChild>
    </w:div>
    <w:div w:id="307323258">
      <w:bodyDiv w:val="1"/>
      <w:marLeft w:val="0"/>
      <w:marRight w:val="0"/>
      <w:marTop w:val="0"/>
      <w:marBottom w:val="0"/>
      <w:divBdr>
        <w:top w:val="none" w:sz="0" w:space="0" w:color="auto"/>
        <w:left w:val="none" w:sz="0" w:space="0" w:color="auto"/>
        <w:bottom w:val="none" w:sz="0" w:space="0" w:color="auto"/>
        <w:right w:val="none" w:sz="0" w:space="0" w:color="auto"/>
      </w:divBdr>
      <w:divsChild>
        <w:div w:id="552738598">
          <w:marLeft w:val="0"/>
          <w:marRight w:val="0"/>
          <w:marTop w:val="0"/>
          <w:marBottom w:val="0"/>
          <w:divBdr>
            <w:top w:val="none" w:sz="0" w:space="0" w:color="auto"/>
            <w:left w:val="none" w:sz="0" w:space="0" w:color="auto"/>
            <w:bottom w:val="none" w:sz="0" w:space="0" w:color="auto"/>
            <w:right w:val="none" w:sz="0" w:space="0" w:color="auto"/>
          </w:divBdr>
        </w:div>
        <w:div w:id="1952275750">
          <w:marLeft w:val="0"/>
          <w:marRight w:val="0"/>
          <w:marTop w:val="0"/>
          <w:marBottom w:val="0"/>
          <w:divBdr>
            <w:top w:val="none" w:sz="0" w:space="0" w:color="auto"/>
            <w:left w:val="none" w:sz="0" w:space="0" w:color="auto"/>
            <w:bottom w:val="none" w:sz="0" w:space="0" w:color="auto"/>
            <w:right w:val="none" w:sz="0" w:space="0" w:color="auto"/>
          </w:divBdr>
        </w:div>
      </w:divsChild>
    </w:div>
    <w:div w:id="319165501">
      <w:bodyDiv w:val="1"/>
      <w:marLeft w:val="0"/>
      <w:marRight w:val="0"/>
      <w:marTop w:val="0"/>
      <w:marBottom w:val="0"/>
      <w:divBdr>
        <w:top w:val="none" w:sz="0" w:space="0" w:color="auto"/>
        <w:left w:val="none" w:sz="0" w:space="0" w:color="auto"/>
        <w:bottom w:val="none" w:sz="0" w:space="0" w:color="auto"/>
        <w:right w:val="none" w:sz="0" w:space="0" w:color="auto"/>
      </w:divBdr>
    </w:div>
    <w:div w:id="332535401">
      <w:bodyDiv w:val="1"/>
      <w:marLeft w:val="0"/>
      <w:marRight w:val="0"/>
      <w:marTop w:val="0"/>
      <w:marBottom w:val="0"/>
      <w:divBdr>
        <w:top w:val="none" w:sz="0" w:space="0" w:color="auto"/>
        <w:left w:val="none" w:sz="0" w:space="0" w:color="auto"/>
        <w:bottom w:val="none" w:sz="0" w:space="0" w:color="auto"/>
        <w:right w:val="none" w:sz="0" w:space="0" w:color="auto"/>
      </w:divBdr>
      <w:divsChild>
        <w:div w:id="700863246">
          <w:marLeft w:val="0"/>
          <w:marRight w:val="0"/>
          <w:marTop w:val="0"/>
          <w:marBottom w:val="0"/>
          <w:divBdr>
            <w:top w:val="none" w:sz="0" w:space="0" w:color="auto"/>
            <w:left w:val="none" w:sz="0" w:space="0" w:color="auto"/>
            <w:bottom w:val="none" w:sz="0" w:space="0" w:color="auto"/>
            <w:right w:val="none" w:sz="0" w:space="0" w:color="auto"/>
          </w:divBdr>
          <w:divsChild>
            <w:div w:id="1151867497">
              <w:marLeft w:val="0"/>
              <w:marRight w:val="0"/>
              <w:marTop w:val="0"/>
              <w:marBottom w:val="0"/>
              <w:divBdr>
                <w:top w:val="none" w:sz="0" w:space="0" w:color="auto"/>
                <w:left w:val="none" w:sz="0" w:space="0" w:color="auto"/>
                <w:bottom w:val="none" w:sz="0" w:space="0" w:color="auto"/>
                <w:right w:val="none" w:sz="0" w:space="0" w:color="auto"/>
              </w:divBdr>
            </w:div>
          </w:divsChild>
        </w:div>
        <w:div w:id="825363800">
          <w:marLeft w:val="0"/>
          <w:marRight w:val="0"/>
          <w:marTop w:val="0"/>
          <w:marBottom w:val="0"/>
          <w:divBdr>
            <w:top w:val="none" w:sz="0" w:space="0" w:color="auto"/>
            <w:left w:val="none" w:sz="0" w:space="0" w:color="auto"/>
            <w:bottom w:val="none" w:sz="0" w:space="0" w:color="auto"/>
            <w:right w:val="none" w:sz="0" w:space="0" w:color="auto"/>
          </w:divBdr>
          <w:divsChild>
            <w:div w:id="515313242">
              <w:marLeft w:val="0"/>
              <w:marRight w:val="0"/>
              <w:marTop w:val="0"/>
              <w:marBottom w:val="0"/>
              <w:divBdr>
                <w:top w:val="none" w:sz="0" w:space="0" w:color="auto"/>
                <w:left w:val="none" w:sz="0" w:space="0" w:color="auto"/>
                <w:bottom w:val="none" w:sz="0" w:space="0" w:color="auto"/>
                <w:right w:val="none" w:sz="0" w:space="0" w:color="auto"/>
              </w:divBdr>
            </w:div>
            <w:div w:id="15384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236677">
      <w:bodyDiv w:val="1"/>
      <w:marLeft w:val="0"/>
      <w:marRight w:val="0"/>
      <w:marTop w:val="0"/>
      <w:marBottom w:val="0"/>
      <w:divBdr>
        <w:top w:val="none" w:sz="0" w:space="0" w:color="auto"/>
        <w:left w:val="none" w:sz="0" w:space="0" w:color="auto"/>
        <w:bottom w:val="none" w:sz="0" w:space="0" w:color="auto"/>
        <w:right w:val="none" w:sz="0" w:space="0" w:color="auto"/>
      </w:divBdr>
    </w:div>
    <w:div w:id="341012869">
      <w:bodyDiv w:val="1"/>
      <w:marLeft w:val="0"/>
      <w:marRight w:val="0"/>
      <w:marTop w:val="0"/>
      <w:marBottom w:val="0"/>
      <w:divBdr>
        <w:top w:val="none" w:sz="0" w:space="0" w:color="auto"/>
        <w:left w:val="none" w:sz="0" w:space="0" w:color="auto"/>
        <w:bottom w:val="none" w:sz="0" w:space="0" w:color="auto"/>
        <w:right w:val="none" w:sz="0" w:space="0" w:color="auto"/>
      </w:divBdr>
      <w:divsChild>
        <w:div w:id="1239822180">
          <w:marLeft w:val="0"/>
          <w:marRight w:val="0"/>
          <w:marTop w:val="0"/>
          <w:marBottom w:val="0"/>
          <w:divBdr>
            <w:top w:val="none" w:sz="0" w:space="0" w:color="auto"/>
            <w:left w:val="none" w:sz="0" w:space="0" w:color="auto"/>
            <w:bottom w:val="none" w:sz="0" w:space="0" w:color="auto"/>
            <w:right w:val="none" w:sz="0" w:space="0" w:color="auto"/>
          </w:divBdr>
        </w:div>
        <w:div w:id="1316838710">
          <w:marLeft w:val="0"/>
          <w:marRight w:val="0"/>
          <w:marTop w:val="0"/>
          <w:marBottom w:val="0"/>
          <w:divBdr>
            <w:top w:val="none" w:sz="0" w:space="0" w:color="auto"/>
            <w:left w:val="none" w:sz="0" w:space="0" w:color="auto"/>
            <w:bottom w:val="none" w:sz="0" w:space="0" w:color="auto"/>
            <w:right w:val="none" w:sz="0" w:space="0" w:color="auto"/>
          </w:divBdr>
        </w:div>
      </w:divsChild>
    </w:div>
    <w:div w:id="346106166">
      <w:bodyDiv w:val="1"/>
      <w:marLeft w:val="0"/>
      <w:marRight w:val="0"/>
      <w:marTop w:val="0"/>
      <w:marBottom w:val="0"/>
      <w:divBdr>
        <w:top w:val="none" w:sz="0" w:space="0" w:color="auto"/>
        <w:left w:val="none" w:sz="0" w:space="0" w:color="auto"/>
        <w:bottom w:val="none" w:sz="0" w:space="0" w:color="auto"/>
        <w:right w:val="none" w:sz="0" w:space="0" w:color="auto"/>
      </w:divBdr>
      <w:divsChild>
        <w:div w:id="49154392">
          <w:marLeft w:val="0"/>
          <w:marRight w:val="0"/>
          <w:marTop w:val="0"/>
          <w:marBottom w:val="0"/>
          <w:divBdr>
            <w:top w:val="none" w:sz="0" w:space="0" w:color="auto"/>
            <w:left w:val="none" w:sz="0" w:space="0" w:color="auto"/>
            <w:bottom w:val="none" w:sz="0" w:space="0" w:color="auto"/>
            <w:right w:val="none" w:sz="0" w:space="0" w:color="auto"/>
          </w:divBdr>
          <w:divsChild>
            <w:div w:id="132793459">
              <w:marLeft w:val="0"/>
              <w:marRight w:val="0"/>
              <w:marTop w:val="0"/>
              <w:marBottom w:val="0"/>
              <w:divBdr>
                <w:top w:val="none" w:sz="0" w:space="0" w:color="auto"/>
                <w:left w:val="none" w:sz="0" w:space="0" w:color="auto"/>
                <w:bottom w:val="none" w:sz="0" w:space="0" w:color="auto"/>
                <w:right w:val="none" w:sz="0" w:space="0" w:color="auto"/>
              </w:divBdr>
            </w:div>
            <w:div w:id="140126341">
              <w:marLeft w:val="0"/>
              <w:marRight w:val="0"/>
              <w:marTop w:val="0"/>
              <w:marBottom w:val="0"/>
              <w:divBdr>
                <w:top w:val="none" w:sz="0" w:space="0" w:color="auto"/>
                <w:left w:val="none" w:sz="0" w:space="0" w:color="auto"/>
                <w:bottom w:val="none" w:sz="0" w:space="0" w:color="auto"/>
                <w:right w:val="none" w:sz="0" w:space="0" w:color="auto"/>
              </w:divBdr>
              <w:divsChild>
                <w:div w:id="834615870">
                  <w:marLeft w:val="0"/>
                  <w:marRight w:val="0"/>
                  <w:marTop w:val="30"/>
                  <w:marBottom w:val="30"/>
                  <w:divBdr>
                    <w:top w:val="none" w:sz="0" w:space="0" w:color="auto"/>
                    <w:left w:val="none" w:sz="0" w:space="0" w:color="auto"/>
                    <w:bottom w:val="none" w:sz="0" w:space="0" w:color="auto"/>
                    <w:right w:val="none" w:sz="0" w:space="0" w:color="auto"/>
                  </w:divBdr>
                  <w:divsChild>
                    <w:div w:id="20709707">
                      <w:marLeft w:val="0"/>
                      <w:marRight w:val="0"/>
                      <w:marTop w:val="0"/>
                      <w:marBottom w:val="0"/>
                      <w:divBdr>
                        <w:top w:val="none" w:sz="0" w:space="0" w:color="auto"/>
                        <w:left w:val="none" w:sz="0" w:space="0" w:color="auto"/>
                        <w:bottom w:val="none" w:sz="0" w:space="0" w:color="auto"/>
                        <w:right w:val="none" w:sz="0" w:space="0" w:color="auto"/>
                      </w:divBdr>
                      <w:divsChild>
                        <w:div w:id="834877133">
                          <w:marLeft w:val="0"/>
                          <w:marRight w:val="0"/>
                          <w:marTop w:val="0"/>
                          <w:marBottom w:val="0"/>
                          <w:divBdr>
                            <w:top w:val="none" w:sz="0" w:space="0" w:color="auto"/>
                            <w:left w:val="none" w:sz="0" w:space="0" w:color="auto"/>
                            <w:bottom w:val="none" w:sz="0" w:space="0" w:color="auto"/>
                            <w:right w:val="none" w:sz="0" w:space="0" w:color="auto"/>
                          </w:divBdr>
                        </w:div>
                      </w:divsChild>
                    </w:div>
                    <w:div w:id="35856042">
                      <w:marLeft w:val="0"/>
                      <w:marRight w:val="0"/>
                      <w:marTop w:val="0"/>
                      <w:marBottom w:val="0"/>
                      <w:divBdr>
                        <w:top w:val="none" w:sz="0" w:space="0" w:color="auto"/>
                        <w:left w:val="none" w:sz="0" w:space="0" w:color="auto"/>
                        <w:bottom w:val="none" w:sz="0" w:space="0" w:color="auto"/>
                        <w:right w:val="none" w:sz="0" w:space="0" w:color="auto"/>
                      </w:divBdr>
                      <w:divsChild>
                        <w:div w:id="1806854852">
                          <w:marLeft w:val="0"/>
                          <w:marRight w:val="0"/>
                          <w:marTop w:val="0"/>
                          <w:marBottom w:val="0"/>
                          <w:divBdr>
                            <w:top w:val="none" w:sz="0" w:space="0" w:color="auto"/>
                            <w:left w:val="none" w:sz="0" w:space="0" w:color="auto"/>
                            <w:bottom w:val="none" w:sz="0" w:space="0" w:color="auto"/>
                            <w:right w:val="none" w:sz="0" w:space="0" w:color="auto"/>
                          </w:divBdr>
                        </w:div>
                      </w:divsChild>
                    </w:div>
                    <w:div w:id="39059594">
                      <w:marLeft w:val="0"/>
                      <w:marRight w:val="0"/>
                      <w:marTop w:val="0"/>
                      <w:marBottom w:val="0"/>
                      <w:divBdr>
                        <w:top w:val="none" w:sz="0" w:space="0" w:color="auto"/>
                        <w:left w:val="none" w:sz="0" w:space="0" w:color="auto"/>
                        <w:bottom w:val="none" w:sz="0" w:space="0" w:color="auto"/>
                        <w:right w:val="none" w:sz="0" w:space="0" w:color="auto"/>
                      </w:divBdr>
                      <w:divsChild>
                        <w:div w:id="969634477">
                          <w:marLeft w:val="0"/>
                          <w:marRight w:val="0"/>
                          <w:marTop w:val="0"/>
                          <w:marBottom w:val="0"/>
                          <w:divBdr>
                            <w:top w:val="none" w:sz="0" w:space="0" w:color="auto"/>
                            <w:left w:val="none" w:sz="0" w:space="0" w:color="auto"/>
                            <w:bottom w:val="none" w:sz="0" w:space="0" w:color="auto"/>
                            <w:right w:val="none" w:sz="0" w:space="0" w:color="auto"/>
                          </w:divBdr>
                        </w:div>
                      </w:divsChild>
                    </w:div>
                    <w:div w:id="114905398">
                      <w:marLeft w:val="0"/>
                      <w:marRight w:val="0"/>
                      <w:marTop w:val="0"/>
                      <w:marBottom w:val="0"/>
                      <w:divBdr>
                        <w:top w:val="none" w:sz="0" w:space="0" w:color="auto"/>
                        <w:left w:val="none" w:sz="0" w:space="0" w:color="auto"/>
                        <w:bottom w:val="none" w:sz="0" w:space="0" w:color="auto"/>
                        <w:right w:val="none" w:sz="0" w:space="0" w:color="auto"/>
                      </w:divBdr>
                      <w:divsChild>
                        <w:div w:id="1051074625">
                          <w:marLeft w:val="0"/>
                          <w:marRight w:val="0"/>
                          <w:marTop w:val="0"/>
                          <w:marBottom w:val="0"/>
                          <w:divBdr>
                            <w:top w:val="none" w:sz="0" w:space="0" w:color="auto"/>
                            <w:left w:val="none" w:sz="0" w:space="0" w:color="auto"/>
                            <w:bottom w:val="none" w:sz="0" w:space="0" w:color="auto"/>
                            <w:right w:val="none" w:sz="0" w:space="0" w:color="auto"/>
                          </w:divBdr>
                        </w:div>
                        <w:div w:id="2047483563">
                          <w:marLeft w:val="0"/>
                          <w:marRight w:val="0"/>
                          <w:marTop w:val="0"/>
                          <w:marBottom w:val="0"/>
                          <w:divBdr>
                            <w:top w:val="none" w:sz="0" w:space="0" w:color="auto"/>
                            <w:left w:val="none" w:sz="0" w:space="0" w:color="auto"/>
                            <w:bottom w:val="none" w:sz="0" w:space="0" w:color="auto"/>
                            <w:right w:val="none" w:sz="0" w:space="0" w:color="auto"/>
                          </w:divBdr>
                        </w:div>
                      </w:divsChild>
                    </w:div>
                    <w:div w:id="179202056">
                      <w:marLeft w:val="0"/>
                      <w:marRight w:val="0"/>
                      <w:marTop w:val="0"/>
                      <w:marBottom w:val="0"/>
                      <w:divBdr>
                        <w:top w:val="none" w:sz="0" w:space="0" w:color="auto"/>
                        <w:left w:val="none" w:sz="0" w:space="0" w:color="auto"/>
                        <w:bottom w:val="none" w:sz="0" w:space="0" w:color="auto"/>
                        <w:right w:val="none" w:sz="0" w:space="0" w:color="auto"/>
                      </w:divBdr>
                      <w:divsChild>
                        <w:div w:id="304706618">
                          <w:marLeft w:val="0"/>
                          <w:marRight w:val="0"/>
                          <w:marTop w:val="0"/>
                          <w:marBottom w:val="0"/>
                          <w:divBdr>
                            <w:top w:val="none" w:sz="0" w:space="0" w:color="auto"/>
                            <w:left w:val="none" w:sz="0" w:space="0" w:color="auto"/>
                            <w:bottom w:val="none" w:sz="0" w:space="0" w:color="auto"/>
                            <w:right w:val="none" w:sz="0" w:space="0" w:color="auto"/>
                          </w:divBdr>
                        </w:div>
                      </w:divsChild>
                    </w:div>
                    <w:div w:id="180123103">
                      <w:marLeft w:val="0"/>
                      <w:marRight w:val="0"/>
                      <w:marTop w:val="0"/>
                      <w:marBottom w:val="0"/>
                      <w:divBdr>
                        <w:top w:val="none" w:sz="0" w:space="0" w:color="auto"/>
                        <w:left w:val="none" w:sz="0" w:space="0" w:color="auto"/>
                        <w:bottom w:val="none" w:sz="0" w:space="0" w:color="auto"/>
                        <w:right w:val="none" w:sz="0" w:space="0" w:color="auto"/>
                      </w:divBdr>
                      <w:divsChild>
                        <w:div w:id="830945411">
                          <w:marLeft w:val="0"/>
                          <w:marRight w:val="0"/>
                          <w:marTop w:val="0"/>
                          <w:marBottom w:val="0"/>
                          <w:divBdr>
                            <w:top w:val="none" w:sz="0" w:space="0" w:color="auto"/>
                            <w:left w:val="none" w:sz="0" w:space="0" w:color="auto"/>
                            <w:bottom w:val="none" w:sz="0" w:space="0" w:color="auto"/>
                            <w:right w:val="none" w:sz="0" w:space="0" w:color="auto"/>
                          </w:divBdr>
                        </w:div>
                      </w:divsChild>
                    </w:div>
                    <w:div w:id="229267093">
                      <w:marLeft w:val="0"/>
                      <w:marRight w:val="0"/>
                      <w:marTop w:val="0"/>
                      <w:marBottom w:val="0"/>
                      <w:divBdr>
                        <w:top w:val="none" w:sz="0" w:space="0" w:color="auto"/>
                        <w:left w:val="none" w:sz="0" w:space="0" w:color="auto"/>
                        <w:bottom w:val="none" w:sz="0" w:space="0" w:color="auto"/>
                        <w:right w:val="none" w:sz="0" w:space="0" w:color="auto"/>
                      </w:divBdr>
                      <w:divsChild>
                        <w:div w:id="79329246">
                          <w:marLeft w:val="0"/>
                          <w:marRight w:val="0"/>
                          <w:marTop w:val="0"/>
                          <w:marBottom w:val="0"/>
                          <w:divBdr>
                            <w:top w:val="none" w:sz="0" w:space="0" w:color="auto"/>
                            <w:left w:val="none" w:sz="0" w:space="0" w:color="auto"/>
                            <w:bottom w:val="none" w:sz="0" w:space="0" w:color="auto"/>
                            <w:right w:val="none" w:sz="0" w:space="0" w:color="auto"/>
                          </w:divBdr>
                        </w:div>
                        <w:div w:id="233974851">
                          <w:marLeft w:val="0"/>
                          <w:marRight w:val="0"/>
                          <w:marTop w:val="0"/>
                          <w:marBottom w:val="0"/>
                          <w:divBdr>
                            <w:top w:val="none" w:sz="0" w:space="0" w:color="auto"/>
                            <w:left w:val="none" w:sz="0" w:space="0" w:color="auto"/>
                            <w:bottom w:val="none" w:sz="0" w:space="0" w:color="auto"/>
                            <w:right w:val="none" w:sz="0" w:space="0" w:color="auto"/>
                          </w:divBdr>
                        </w:div>
                        <w:div w:id="1358121095">
                          <w:marLeft w:val="0"/>
                          <w:marRight w:val="0"/>
                          <w:marTop w:val="0"/>
                          <w:marBottom w:val="0"/>
                          <w:divBdr>
                            <w:top w:val="none" w:sz="0" w:space="0" w:color="auto"/>
                            <w:left w:val="none" w:sz="0" w:space="0" w:color="auto"/>
                            <w:bottom w:val="none" w:sz="0" w:space="0" w:color="auto"/>
                            <w:right w:val="none" w:sz="0" w:space="0" w:color="auto"/>
                          </w:divBdr>
                        </w:div>
                        <w:div w:id="1376004368">
                          <w:marLeft w:val="0"/>
                          <w:marRight w:val="0"/>
                          <w:marTop w:val="0"/>
                          <w:marBottom w:val="0"/>
                          <w:divBdr>
                            <w:top w:val="none" w:sz="0" w:space="0" w:color="auto"/>
                            <w:left w:val="none" w:sz="0" w:space="0" w:color="auto"/>
                            <w:bottom w:val="none" w:sz="0" w:space="0" w:color="auto"/>
                            <w:right w:val="none" w:sz="0" w:space="0" w:color="auto"/>
                          </w:divBdr>
                        </w:div>
                      </w:divsChild>
                    </w:div>
                    <w:div w:id="234899823">
                      <w:marLeft w:val="0"/>
                      <w:marRight w:val="0"/>
                      <w:marTop w:val="0"/>
                      <w:marBottom w:val="0"/>
                      <w:divBdr>
                        <w:top w:val="none" w:sz="0" w:space="0" w:color="auto"/>
                        <w:left w:val="none" w:sz="0" w:space="0" w:color="auto"/>
                        <w:bottom w:val="none" w:sz="0" w:space="0" w:color="auto"/>
                        <w:right w:val="none" w:sz="0" w:space="0" w:color="auto"/>
                      </w:divBdr>
                      <w:divsChild>
                        <w:div w:id="672490487">
                          <w:marLeft w:val="0"/>
                          <w:marRight w:val="0"/>
                          <w:marTop w:val="0"/>
                          <w:marBottom w:val="0"/>
                          <w:divBdr>
                            <w:top w:val="none" w:sz="0" w:space="0" w:color="auto"/>
                            <w:left w:val="none" w:sz="0" w:space="0" w:color="auto"/>
                            <w:bottom w:val="none" w:sz="0" w:space="0" w:color="auto"/>
                            <w:right w:val="none" w:sz="0" w:space="0" w:color="auto"/>
                          </w:divBdr>
                        </w:div>
                      </w:divsChild>
                    </w:div>
                    <w:div w:id="243926745">
                      <w:marLeft w:val="0"/>
                      <w:marRight w:val="0"/>
                      <w:marTop w:val="0"/>
                      <w:marBottom w:val="0"/>
                      <w:divBdr>
                        <w:top w:val="none" w:sz="0" w:space="0" w:color="auto"/>
                        <w:left w:val="none" w:sz="0" w:space="0" w:color="auto"/>
                        <w:bottom w:val="none" w:sz="0" w:space="0" w:color="auto"/>
                        <w:right w:val="none" w:sz="0" w:space="0" w:color="auto"/>
                      </w:divBdr>
                      <w:divsChild>
                        <w:div w:id="412708061">
                          <w:marLeft w:val="0"/>
                          <w:marRight w:val="0"/>
                          <w:marTop w:val="0"/>
                          <w:marBottom w:val="0"/>
                          <w:divBdr>
                            <w:top w:val="none" w:sz="0" w:space="0" w:color="auto"/>
                            <w:left w:val="none" w:sz="0" w:space="0" w:color="auto"/>
                            <w:bottom w:val="none" w:sz="0" w:space="0" w:color="auto"/>
                            <w:right w:val="none" w:sz="0" w:space="0" w:color="auto"/>
                          </w:divBdr>
                        </w:div>
                      </w:divsChild>
                    </w:div>
                    <w:div w:id="316154218">
                      <w:marLeft w:val="0"/>
                      <w:marRight w:val="0"/>
                      <w:marTop w:val="0"/>
                      <w:marBottom w:val="0"/>
                      <w:divBdr>
                        <w:top w:val="none" w:sz="0" w:space="0" w:color="auto"/>
                        <w:left w:val="none" w:sz="0" w:space="0" w:color="auto"/>
                        <w:bottom w:val="none" w:sz="0" w:space="0" w:color="auto"/>
                        <w:right w:val="none" w:sz="0" w:space="0" w:color="auto"/>
                      </w:divBdr>
                      <w:divsChild>
                        <w:div w:id="15228834">
                          <w:marLeft w:val="0"/>
                          <w:marRight w:val="0"/>
                          <w:marTop w:val="0"/>
                          <w:marBottom w:val="0"/>
                          <w:divBdr>
                            <w:top w:val="none" w:sz="0" w:space="0" w:color="auto"/>
                            <w:left w:val="none" w:sz="0" w:space="0" w:color="auto"/>
                            <w:bottom w:val="none" w:sz="0" w:space="0" w:color="auto"/>
                            <w:right w:val="none" w:sz="0" w:space="0" w:color="auto"/>
                          </w:divBdr>
                        </w:div>
                        <w:div w:id="517738460">
                          <w:marLeft w:val="0"/>
                          <w:marRight w:val="0"/>
                          <w:marTop w:val="0"/>
                          <w:marBottom w:val="0"/>
                          <w:divBdr>
                            <w:top w:val="none" w:sz="0" w:space="0" w:color="auto"/>
                            <w:left w:val="none" w:sz="0" w:space="0" w:color="auto"/>
                            <w:bottom w:val="none" w:sz="0" w:space="0" w:color="auto"/>
                            <w:right w:val="none" w:sz="0" w:space="0" w:color="auto"/>
                          </w:divBdr>
                        </w:div>
                        <w:div w:id="776368239">
                          <w:marLeft w:val="0"/>
                          <w:marRight w:val="0"/>
                          <w:marTop w:val="0"/>
                          <w:marBottom w:val="0"/>
                          <w:divBdr>
                            <w:top w:val="none" w:sz="0" w:space="0" w:color="auto"/>
                            <w:left w:val="none" w:sz="0" w:space="0" w:color="auto"/>
                            <w:bottom w:val="none" w:sz="0" w:space="0" w:color="auto"/>
                            <w:right w:val="none" w:sz="0" w:space="0" w:color="auto"/>
                          </w:divBdr>
                        </w:div>
                        <w:div w:id="1207642589">
                          <w:marLeft w:val="0"/>
                          <w:marRight w:val="0"/>
                          <w:marTop w:val="0"/>
                          <w:marBottom w:val="0"/>
                          <w:divBdr>
                            <w:top w:val="none" w:sz="0" w:space="0" w:color="auto"/>
                            <w:left w:val="none" w:sz="0" w:space="0" w:color="auto"/>
                            <w:bottom w:val="none" w:sz="0" w:space="0" w:color="auto"/>
                            <w:right w:val="none" w:sz="0" w:space="0" w:color="auto"/>
                          </w:divBdr>
                        </w:div>
                        <w:div w:id="1677462494">
                          <w:marLeft w:val="0"/>
                          <w:marRight w:val="0"/>
                          <w:marTop w:val="0"/>
                          <w:marBottom w:val="0"/>
                          <w:divBdr>
                            <w:top w:val="none" w:sz="0" w:space="0" w:color="auto"/>
                            <w:left w:val="none" w:sz="0" w:space="0" w:color="auto"/>
                            <w:bottom w:val="none" w:sz="0" w:space="0" w:color="auto"/>
                            <w:right w:val="none" w:sz="0" w:space="0" w:color="auto"/>
                          </w:divBdr>
                        </w:div>
                        <w:div w:id="1932854745">
                          <w:marLeft w:val="0"/>
                          <w:marRight w:val="0"/>
                          <w:marTop w:val="0"/>
                          <w:marBottom w:val="0"/>
                          <w:divBdr>
                            <w:top w:val="none" w:sz="0" w:space="0" w:color="auto"/>
                            <w:left w:val="none" w:sz="0" w:space="0" w:color="auto"/>
                            <w:bottom w:val="none" w:sz="0" w:space="0" w:color="auto"/>
                            <w:right w:val="none" w:sz="0" w:space="0" w:color="auto"/>
                          </w:divBdr>
                        </w:div>
                        <w:div w:id="1954169488">
                          <w:marLeft w:val="0"/>
                          <w:marRight w:val="0"/>
                          <w:marTop w:val="0"/>
                          <w:marBottom w:val="0"/>
                          <w:divBdr>
                            <w:top w:val="none" w:sz="0" w:space="0" w:color="auto"/>
                            <w:left w:val="none" w:sz="0" w:space="0" w:color="auto"/>
                            <w:bottom w:val="none" w:sz="0" w:space="0" w:color="auto"/>
                            <w:right w:val="none" w:sz="0" w:space="0" w:color="auto"/>
                          </w:divBdr>
                        </w:div>
                        <w:div w:id="2118791318">
                          <w:marLeft w:val="0"/>
                          <w:marRight w:val="0"/>
                          <w:marTop w:val="0"/>
                          <w:marBottom w:val="0"/>
                          <w:divBdr>
                            <w:top w:val="none" w:sz="0" w:space="0" w:color="auto"/>
                            <w:left w:val="none" w:sz="0" w:space="0" w:color="auto"/>
                            <w:bottom w:val="none" w:sz="0" w:space="0" w:color="auto"/>
                            <w:right w:val="none" w:sz="0" w:space="0" w:color="auto"/>
                          </w:divBdr>
                        </w:div>
                      </w:divsChild>
                    </w:div>
                    <w:div w:id="325786646">
                      <w:marLeft w:val="0"/>
                      <w:marRight w:val="0"/>
                      <w:marTop w:val="0"/>
                      <w:marBottom w:val="0"/>
                      <w:divBdr>
                        <w:top w:val="none" w:sz="0" w:space="0" w:color="auto"/>
                        <w:left w:val="none" w:sz="0" w:space="0" w:color="auto"/>
                        <w:bottom w:val="none" w:sz="0" w:space="0" w:color="auto"/>
                        <w:right w:val="none" w:sz="0" w:space="0" w:color="auto"/>
                      </w:divBdr>
                      <w:divsChild>
                        <w:div w:id="876888903">
                          <w:marLeft w:val="0"/>
                          <w:marRight w:val="0"/>
                          <w:marTop w:val="0"/>
                          <w:marBottom w:val="0"/>
                          <w:divBdr>
                            <w:top w:val="none" w:sz="0" w:space="0" w:color="auto"/>
                            <w:left w:val="none" w:sz="0" w:space="0" w:color="auto"/>
                            <w:bottom w:val="none" w:sz="0" w:space="0" w:color="auto"/>
                            <w:right w:val="none" w:sz="0" w:space="0" w:color="auto"/>
                          </w:divBdr>
                        </w:div>
                      </w:divsChild>
                    </w:div>
                    <w:div w:id="354891200">
                      <w:marLeft w:val="0"/>
                      <w:marRight w:val="0"/>
                      <w:marTop w:val="0"/>
                      <w:marBottom w:val="0"/>
                      <w:divBdr>
                        <w:top w:val="none" w:sz="0" w:space="0" w:color="auto"/>
                        <w:left w:val="none" w:sz="0" w:space="0" w:color="auto"/>
                        <w:bottom w:val="none" w:sz="0" w:space="0" w:color="auto"/>
                        <w:right w:val="none" w:sz="0" w:space="0" w:color="auto"/>
                      </w:divBdr>
                      <w:divsChild>
                        <w:div w:id="2060400861">
                          <w:marLeft w:val="0"/>
                          <w:marRight w:val="0"/>
                          <w:marTop w:val="0"/>
                          <w:marBottom w:val="0"/>
                          <w:divBdr>
                            <w:top w:val="none" w:sz="0" w:space="0" w:color="auto"/>
                            <w:left w:val="none" w:sz="0" w:space="0" w:color="auto"/>
                            <w:bottom w:val="none" w:sz="0" w:space="0" w:color="auto"/>
                            <w:right w:val="none" w:sz="0" w:space="0" w:color="auto"/>
                          </w:divBdr>
                        </w:div>
                      </w:divsChild>
                    </w:div>
                    <w:div w:id="379940063">
                      <w:marLeft w:val="0"/>
                      <w:marRight w:val="0"/>
                      <w:marTop w:val="0"/>
                      <w:marBottom w:val="0"/>
                      <w:divBdr>
                        <w:top w:val="none" w:sz="0" w:space="0" w:color="auto"/>
                        <w:left w:val="none" w:sz="0" w:space="0" w:color="auto"/>
                        <w:bottom w:val="none" w:sz="0" w:space="0" w:color="auto"/>
                        <w:right w:val="none" w:sz="0" w:space="0" w:color="auto"/>
                      </w:divBdr>
                      <w:divsChild>
                        <w:div w:id="1247421064">
                          <w:marLeft w:val="0"/>
                          <w:marRight w:val="0"/>
                          <w:marTop w:val="0"/>
                          <w:marBottom w:val="0"/>
                          <w:divBdr>
                            <w:top w:val="none" w:sz="0" w:space="0" w:color="auto"/>
                            <w:left w:val="none" w:sz="0" w:space="0" w:color="auto"/>
                            <w:bottom w:val="none" w:sz="0" w:space="0" w:color="auto"/>
                            <w:right w:val="none" w:sz="0" w:space="0" w:color="auto"/>
                          </w:divBdr>
                        </w:div>
                        <w:div w:id="1418357648">
                          <w:marLeft w:val="0"/>
                          <w:marRight w:val="0"/>
                          <w:marTop w:val="0"/>
                          <w:marBottom w:val="0"/>
                          <w:divBdr>
                            <w:top w:val="none" w:sz="0" w:space="0" w:color="auto"/>
                            <w:left w:val="none" w:sz="0" w:space="0" w:color="auto"/>
                            <w:bottom w:val="none" w:sz="0" w:space="0" w:color="auto"/>
                            <w:right w:val="none" w:sz="0" w:space="0" w:color="auto"/>
                          </w:divBdr>
                        </w:div>
                        <w:div w:id="1480270028">
                          <w:marLeft w:val="0"/>
                          <w:marRight w:val="0"/>
                          <w:marTop w:val="0"/>
                          <w:marBottom w:val="0"/>
                          <w:divBdr>
                            <w:top w:val="none" w:sz="0" w:space="0" w:color="auto"/>
                            <w:left w:val="none" w:sz="0" w:space="0" w:color="auto"/>
                            <w:bottom w:val="none" w:sz="0" w:space="0" w:color="auto"/>
                            <w:right w:val="none" w:sz="0" w:space="0" w:color="auto"/>
                          </w:divBdr>
                        </w:div>
                      </w:divsChild>
                    </w:div>
                    <w:div w:id="386222733">
                      <w:marLeft w:val="0"/>
                      <w:marRight w:val="0"/>
                      <w:marTop w:val="0"/>
                      <w:marBottom w:val="0"/>
                      <w:divBdr>
                        <w:top w:val="none" w:sz="0" w:space="0" w:color="auto"/>
                        <w:left w:val="none" w:sz="0" w:space="0" w:color="auto"/>
                        <w:bottom w:val="none" w:sz="0" w:space="0" w:color="auto"/>
                        <w:right w:val="none" w:sz="0" w:space="0" w:color="auto"/>
                      </w:divBdr>
                      <w:divsChild>
                        <w:div w:id="1289821680">
                          <w:marLeft w:val="0"/>
                          <w:marRight w:val="0"/>
                          <w:marTop w:val="0"/>
                          <w:marBottom w:val="0"/>
                          <w:divBdr>
                            <w:top w:val="none" w:sz="0" w:space="0" w:color="auto"/>
                            <w:left w:val="none" w:sz="0" w:space="0" w:color="auto"/>
                            <w:bottom w:val="none" w:sz="0" w:space="0" w:color="auto"/>
                            <w:right w:val="none" w:sz="0" w:space="0" w:color="auto"/>
                          </w:divBdr>
                        </w:div>
                      </w:divsChild>
                    </w:div>
                    <w:div w:id="390925064">
                      <w:marLeft w:val="0"/>
                      <w:marRight w:val="0"/>
                      <w:marTop w:val="0"/>
                      <w:marBottom w:val="0"/>
                      <w:divBdr>
                        <w:top w:val="none" w:sz="0" w:space="0" w:color="auto"/>
                        <w:left w:val="none" w:sz="0" w:space="0" w:color="auto"/>
                        <w:bottom w:val="none" w:sz="0" w:space="0" w:color="auto"/>
                        <w:right w:val="none" w:sz="0" w:space="0" w:color="auto"/>
                      </w:divBdr>
                      <w:divsChild>
                        <w:div w:id="138770274">
                          <w:marLeft w:val="0"/>
                          <w:marRight w:val="0"/>
                          <w:marTop w:val="0"/>
                          <w:marBottom w:val="0"/>
                          <w:divBdr>
                            <w:top w:val="none" w:sz="0" w:space="0" w:color="auto"/>
                            <w:left w:val="none" w:sz="0" w:space="0" w:color="auto"/>
                            <w:bottom w:val="none" w:sz="0" w:space="0" w:color="auto"/>
                            <w:right w:val="none" w:sz="0" w:space="0" w:color="auto"/>
                          </w:divBdr>
                        </w:div>
                      </w:divsChild>
                    </w:div>
                    <w:div w:id="534274104">
                      <w:marLeft w:val="0"/>
                      <w:marRight w:val="0"/>
                      <w:marTop w:val="0"/>
                      <w:marBottom w:val="0"/>
                      <w:divBdr>
                        <w:top w:val="none" w:sz="0" w:space="0" w:color="auto"/>
                        <w:left w:val="none" w:sz="0" w:space="0" w:color="auto"/>
                        <w:bottom w:val="none" w:sz="0" w:space="0" w:color="auto"/>
                        <w:right w:val="none" w:sz="0" w:space="0" w:color="auto"/>
                      </w:divBdr>
                      <w:divsChild>
                        <w:div w:id="1759449470">
                          <w:marLeft w:val="0"/>
                          <w:marRight w:val="0"/>
                          <w:marTop w:val="0"/>
                          <w:marBottom w:val="0"/>
                          <w:divBdr>
                            <w:top w:val="none" w:sz="0" w:space="0" w:color="auto"/>
                            <w:left w:val="none" w:sz="0" w:space="0" w:color="auto"/>
                            <w:bottom w:val="none" w:sz="0" w:space="0" w:color="auto"/>
                            <w:right w:val="none" w:sz="0" w:space="0" w:color="auto"/>
                          </w:divBdr>
                        </w:div>
                      </w:divsChild>
                    </w:div>
                    <w:div w:id="635183169">
                      <w:marLeft w:val="0"/>
                      <w:marRight w:val="0"/>
                      <w:marTop w:val="0"/>
                      <w:marBottom w:val="0"/>
                      <w:divBdr>
                        <w:top w:val="none" w:sz="0" w:space="0" w:color="auto"/>
                        <w:left w:val="none" w:sz="0" w:space="0" w:color="auto"/>
                        <w:bottom w:val="none" w:sz="0" w:space="0" w:color="auto"/>
                        <w:right w:val="none" w:sz="0" w:space="0" w:color="auto"/>
                      </w:divBdr>
                      <w:divsChild>
                        <w:div w:id="1783114452">
                          <w:marLeft w:val="0"/>
                          <w:marRight w:val="0"/>
                          <w:marTop w:val="0"/>
                          <w:marBottom w:val="0"/>
                          <w:divBdr>
                            <w:top w:val="none" w:sz="0" w:space="0" w:color="auto"/>
                            <w:left w:val="none" w:sz="0" w:space="0" w:color="auto"/>
                            <w:bottom w:val="none" w:sz="0" w:space="0" w:color="auto"/>
                            <w:right w:val="none" w:sz="0" w:space="0" w:color="auto"/>
                          </w:divBdr>
                        </w:div>
                      </w:divsChild>
                    </w:div>
                    <w:div w:id="691994638">
                      <w:marLeft w:val="0"/>
                      <w:marRight w:val="0"/>
                      <w:marTop w:val="0"/>
                      <w:marBottom w:val="0"/>
                      <w:divBdr>
                        <w:top w:val="none" w:sz="0" w:space="0" w:color="auto"/>
                        <w:left w:val="none" w:sz="0" w:space="0" w:color="auto"/>
                        <w:bottom w:val="none" w:sz="0" w:space="0" w:color="auto"/>
                        <w:right w:val="none" w:sz="0" w:space="0" w:color="auto"/>
                      </w:divBdr>
                      <w:divsChild>
                        <w:div w:id="424232262">
                          <w:marLeft w:val="0"/>
                          <w:marRight w:val="0"/>
                          <w:marTop w:val="0"/>
                          <w:marBottom w:val="0"/>
                          <w:divBdr>
                            <w:top w:val="none" w:sz="0" w:space="0" w:color="auto"/>
                            <w:left w:val="none" w:sz="0" w:space="0" w:color="auto"/>
                            <w:bottom w:val="none" w:sz="0" w:space="0" w:color="auto"/>
                            <w:right w:val="none" w:sz="0" w:space="0" w:color="auto"/>
                          </w:divBdr>
                        </w:div>
                      </w:divsChild>
                    </w:div>
                    <w:div w:id="715009372">
                      <w:marLeft w:val="0"/>
                      <w:marRight w:val="0"/>
                      <w:marTop w:val="0"/>
                      <w:marBottom w:val="0"/>
                      <w:divBdr>
                        <w:top w:val="none" w:sz="0" w:space="0" w:color="auto"/>
                        <w:left w:val="none" w:sz="0" w:space="0" w:color="auto"/>
                        <w:bottom w:val="none" w:sz="0" w:space="0" w:color="auto"/>
                        <w:right w:val="none" w:sz="0" w:space="0" w:color="auto"/>
                      </w:divBdr>
                      <w:divsChild>
                        <w:div w:id="727604648">
                          <w:marLeft w:val="0"/>
                          <w:marRight w:val="0"/>
                          <w:marTop w:val="0"/>
                          <w:marBottom w:val="0"/>
                          <w:divBdr>
                            <w:top w:val="none" w:sz="0" w:space="0" w:color="auto"/>
                            <w:left w:val="none" w:sz="0" w:space="0" w:color="auto"/>
                            <w:bottom w:val="none" w:sz="0" w:space="0" w:color="auto"/>
                            <w:right w:val="none" w:sz="0" w:space="0" w:color="auto"/>
                          </w:divBdr>
                        </w:div>
                      </w:divsChild>
                    </w:div>
                    <w:div w:id="721950237">
                      <w:marLeft w:val="0"/>
                      <w:marRight w:val="0"/>
                      <w:marTop w:val="0"/>
                      <w:marBottom w:val="0"/>
                      <w:divBdr>
                        <w:top w:val="none" w:sz="0" w:space="0" w:color="auto"/>
                        <w:left w:val="none" w:sz="0" w:space="0" w:color="auto"/>
                        <w:bottom w:val="none" w:sz="0" w:space="0" w:color="auto"/>
                        <w:right w:val="none" w:sz="0" w:space="0" w:color="auto"/>
                      </w:divBdr>
                      <w:divsChild>
                        <w:div w:id="72051037">
                          <w:marLeft w:val="0"/>
                          <w:marRight w:val="0"/>
                          <w:marTop w:val="0"/>
                          <w:marBottom w:val="0"/>
                          <w:divBdr>
                            <w:top w:val="none" w:sz="0" w:space="0" w:color="auto"/>
                            <w:left w:val="none" w:sz="0" w:space="0" w:color="auto"/>
                            <w:bottom w:val="none" w:sz="0" w:space="0" w:color="auto"/>
                            <w:right w:val="none" w:sz="0" w:space="0" w:color="auto"/>
                          </w:divBdr>
                        </w:div>
                      </w:divsChild>
                    </w:div>
                    <w:div w:id="736123281">
                      <w:marLeft w:val="0"/>
                      <w:marRight w:val="0"/>
                      <w:marTop w:val="0"/>
                      <w:marBottom w:val="0"/>
                      <w:divBdr>
                        <w:top w:val="none" w:sz="0" w:space="0" w:color="auto"/>
                        <w:left w:val="none" w:sz="0" w:space="0" w:color="auto"/>
                        <w:bottom w:val="none" w:sz="0" w:space="0" w:color="auto"/>
                        <w:right w:val="none" w:sz="0" w:space="0" w:color="auto"/>
                      </w:divBdr>
                      <w:divsChild>
                        <w:div w:id="1413621827">
                          <w:marLeft w:val="0"/>
                          <w:marRight w:val="0"/>
                          <w:marTop w:val="0"/>
                          <w:marBottom w:val="0"/>
                          <w:divBdr>
                            <w:top w:val="none" w:sz="0" w:space="0" w:color="auto"/>
                            <w:left w:val="none" w:sz="0" w:space="0" w:color="auto"/>
                            <w:bottom w:val="none" w:sz="0" w:space="0" w:color="auto"/>
                            <w:right w:val="none" w:sz="0" w:space="0" w:color="auto"/>
                          </w:divBdr>
                        </w:div>
                      </w:divsChild>
                    </w:div>
                    <w:div w:id="751851049">
                      <w:marLeft w:val="0"/>
                      <w:marRight w:val="0"/>
                      <w:marTop w:val="0"/>
                      <w:marBottom w:val="0"/>
                      <w:divBdr>
                        <w:top w:val="none" w:sz="0" w:space="0" w:color="auto"/>
                        <w:left w:val="none" w:sz="0" w:space="0" w:color="auto"/>
                        <w:bottom w:val="none" w:sz="0" w:space="0" w:color="auto"/>
                        <w:right w:val="none" w:sz="0" w:space="0" w:color="auto"/>
                      </w:divBdr>
                      <w:divsChild>
                        <w:div w:id="424571459">
                          <w:marLeft w:val="0"/>
                          <w:marRight w:val="0"/>
                          <w:marTop w:val="0"/>
                          <w:marBottom w:val="0"/>
                          <w:divBdr>
                            <w:top w:val="none" w:sz="0" w:space="0" w:color="auto"/>
                            <w:left w:val="none" w:sz="0" w:space="0" w:color="auto"/>
                            <w:bottom w:val="none" w:sz="0" w:space="0" w:color="auto"/>
                            <w:right w:val="none" w:sz="0" w:space="0" w:color="auto"/>
                          </w:divBdr>
                        </w:div>
                      </w:divsChild>
                    </w:div>
                    <w:div w:id="788621667">
                      <w:marLeft w:val="0"/>
                      <w:marRight w:val="0"/>
                      <w:marTop w:val="0"/>
                      <w:marBottom w:val="0"/>
                      <w:divBdr>
                        <w:top w:val="none" w:sz="0" w:space="0" w:color="auto"/>
                        <w:left w:val="none" w:sz="0" w:space="0" w:color="auto"/>
                        <w:bottom w:val="none" w:sz="0" w:space="0" w:color="auto"/>
                        <w:right w:val="none" w:sz="0" w:space="0" w:color="auto"/>
                      </w:divBdr>
                      <w:divsChild>
                        <w:div w:id="1456290291">
                          <w:marLeft w:val="0"/>
                          <w:marRight w:val="0"/>
                          <w:marTop w:val="0"/>
                          <w:marBottom w:val="0"/>
                          <w:divBdr>
                            <w:top w:val="none" w:sz="0" w:space="0" w:color="auto"/>
                            <w:left w:val="none" w:sz="0" w:space="0" w:color="auto"/>
                            <w:bottom w:val="none" w:sz="0" w:space="0" w:color="auto"/>
                            <w:right w:val="none" w:sz="0" w:space="0" w:color="auto"/>
                          </w:divBdr>
                        </w:div>
                      </w:divsChild>
                    </w:div>
                    <w:div w:id="795026995">
                      <w:marLeft w:val="0"/>
                      <w:marRight w:val="0"/>
                      <w:marTop w:val="0"/>
                      <w:marBottom w:val="0"/>
                      <w:divBdr>
                        <w:top w:val="none" w:sz="0" w:space="0" w:color="auto"/>
                        <w:left w:val="none" w:sz="0" w:space="0" w:color="auto"/>
                        <w:bottom w:val="none" w:sz="0" w:space="0" w:color="auto"/>
                        <w:right w:val="none" w:sz="0" w:space="0" w:color="auto"/>
                      </w:divBdr>
                      <w:divsChild>
                        <w:div w:id="1366830268">
                          <w:marLeft w:val="0"/>
                          <w:marRight w:val="0"/>
                          <w:marTop w:val="0"/>
                          <w:marBottom w:val="0"/>
                          <w:divBdr>
                            <w:top w:val="none" w:sz="0" w:space="0" w:color="auto"/>
                            <w:left w:val="none" w:sz="0" w:space="0" w:color="auto"/>
                            <w:bottom w:val="none" w:sz="0" w:space="0" w:color="auto"/>
                            <w:right w:val="none" w:sz="0" w:space="0" w:color="auto"/>
                          </w:divBdr>
                        </w:div>
                      </w:divsChild>
                    </w:div>
                    <w:div w:id="801078109">
                      <w:marLeft w:val="0"/>
                      <w:marRight w:val="0"/>
                      <w:marTop w:val="0"/>
                      <w:marBottom w:val="0"/>
                      <w:divBdr>
                        <w:top w:val="none" w:sz="0" w:space="0" w:color="auto"/>
                        <w:left w:val="none" w:sz="0" w:space="0" w:color="auto"/>
                        <w:bottom w:val="none" w:sz="0" w:space="0" w:color="auto"/>
                        <w:right w:val="none" w:sz="0" w:space="0" w:color="auto"/>
                      </w:divBdr>
                      <w:divsChild>
                        <w:div w:id="1365590959">
                          <w:marLeft w:val="0"/>
                          <w:marRight w:val="0"/>
                          <w:marTop w:val="0"/>
                          <w:marBottom w:val="0"/>
                          <w:divBdr>
                            <w:top w:val="none" w:sz="0" w:space="0" w:color="auto"/>
                            <w:left w:val="none" w:sz="0" w:space="0" w:color="auto"/>
                            <w:bottom w:val="none" w:sz="0" w:space="0" w:color="auto"/>
                            <w:right w:val="none" w:sz="0" w:space="0" w:color="auto"/>
                          </w:divBdr>
                        </w:div>
                        <w:div w:id="1365592313">
                          <w:marLeft w:val="0"/>
                          <w:marRight w:val="0"/>
                          <w:marTop w:val="0"/>
                          <w:marBottom w:val="0"/>
                          <w:divBdr>
                            <w:top w:val="none" w:sz="0" w:space="0" w:color="auto"/>
                            <w:left w:val="none" w:sz="0" w:space="0" w:color="auto"/>
                            <w:bottom w:val="none" w:sz="0" w:space="0" w:color="auto"/>
                            <w:right w:val="none" w:sz="0" w:space="0" w:color="auto"/>
                          </w:divBdr>
                        </w:div>
                      </w:divsChild>
                    </w:div>
                    <w:div w:id="806555158">
                      <w:marLeft w:val="0"/>
                      <w:marRight w:val="0"/>
                      <w:marTop w:val="0"/>
                      <w:marBottom w:val="0"/>
                      <w:divBdr>
                        <w:top w:val="none" w:sz="0" w:space="0" w:color="auto"/>
                        <w:left w:val="none" w:sz="0" w:space="0" w:color="auto"/>
                        <w:bottom w:val="none" w:sz="0" w:space="0" w:color="auto"/>
                        <w:right w:val="none" w:sz="0" w:space="0" w:color="auto"/>
                      </w:divBdr>
                      <w:divsChild>
                        <w:div w:id="1914847962">
                          <w:marLeft w:val="0"/>
                          <w:marRight w:val="0"/>
                          <w:marTop w:val="0"/>
                          <w:marBottom w:val="0"/>
                          <w:divBdr>
                            <w:top w:val="none" w:sz="0" w:space="0" w:color="auto"/>
                            <w:left w:val="none" w:sz="0" w:space="0" w:color="auto"/>
                            <w:bottom w:val="none" w:sz="0" w:space="0" w:color="auto"/>
                            <w:right w:val="none" w:sz="0" w:space="0" w:color="auto"/>
                          </w:divBdr>
                        </w:div>
                      </w:divsChild>
                    </w:div>
                    <w:div w:id="820272564">
                      <w:marLeft w:val="0"/>
                      <w:marRight w:val="0"/>
                      <w:marTop w:val="0"/>
                      <w:marBottom w:val="0"/>
                      <w:divBdr>
                        <w:top w:val="none" w:sz="0" w:space="0" w:color="auto"/>
                        <w:left w:val="none" w:sz="0" w:space="0" w:color="auto"/>
                        <w:bottom w:val="none" w:sz="0" w:space="0" w:color="auto"/>
                        <w:right w:val="none" w:sz="0" w:space="0" w:color="auto"/>
                      </w:divBdr>
                      <w:divsChild>
                        <w:div w:id="331378463">
                          <w:marLeft w:val="0"/>
                          <w:marRight w:val="0"/>
                          <w:marTop w:val="0"/>
                          <w:marBottom w:val="0"/>
                          <w:divBdr>
                            <w:top w:val="none" w:sz="0" w:space="0" w:color="auto"/>
                            <w:left w:val="none" w:sz="0" w:space="0" w:color="auto"/>
                            <w:bottom w:val="none" w:sz="0" w:space="0" w:color="auto"/>
                            <w:right w:val="none" w:sz="0" w:space="0" w:color="auto"/>
                          </w:divBdr>
                        </w:div>
                      </w:divsChild>
                    </w:div>
                    <w:div w:id="834566872">
                      <w:marLeft w:val="0"/>
                      <w:marRight w:val="0"/>
                      <w:marTop w:val="0"/>
                      <w:marBottom w:val="0"/>
                      <w:divBdr>
                        <w:top w:val="none" w:sz="0" w:space="0" w:color="auto"/>
                        <w:left w:val="none" w:sz="0" w:space="0" w:color="auto"/>
                        <w:bottom w:val="none" w:sz="0" w:space="0" w:color="auto"/>
                        <w:right w:val="none" w:sz="0" w:space="0" w:color="auto"/>
                      </w:divBdr>
                      <w:divsChild>
                        <w:div w:id="1266579536">
                          <w:marLeft w:val="0"/>
                          <w:marRight w:val="0"/>
                          <w:marTop w:val="0"/>
                          <w:marBottom w:val="0"/>
                          <w:divBdr>
                            <w:top w:val="none" w:sz="0" w:space="0" w:color="auto"/>
                            <w:left w:val="none" w:sz="0" w:space="0" w:color="auto"/>
                            <w:bottom w:val="none" w:sz="0" w:space="0" w:color="auto"/>
                            <w:right w:val="none" w:sz="0" w:space="0" w:color="auto"/>
                          </w:divBdr>
                        </w:div>
                      </w:divsChild>
                    </w:div>
                    <w:div w:id="916599561">
                      <w:marLeft w:val="0"/>
                      <w:marRight w:val="0"/>
                      <w:marTop w:val="0"/>
                      <w:marBottom w:val="0"/>
                      <w:divBdr>
                        <w:top w:val="none" w:sz="0" w:space="0" w:color="auto"/>
                        <w:left w:val="none" w:sz="0" w:space="0" w:color="auto"/>
                        <w:bottom w:val="none" w:sz="0" w:space="0" w:color="auto"/>
                        <w:right w:val="none" w:sz="0" w:space="0" w:color="auto"/>
                      </w:divBdr>
                      <w:divsChild>
                        <w:div w:id="1471749272">
                          <w:marLeft w:val="0"/>
                          <w:marRight w:val="0"/>
                          <w:marTop w:val="0"/>
                          <w:marBottom w:val="0"/>
                          <w:divBdr>
                            <w:top w:val="none" w:sz="0" w:space="0" w:color="auto"/>
                            <w:left w:val="none" w:sz="0" w:space="0" w:color="auto"/>
                            <w:bottom w:val="none" w:sz="0" w:space="0" w:color="auto"/>
                            <w:right w:val="none" w:sz="0" w:space="0" w:color="auto"/>
                          </w:divBdr>
                        </w:div>
                        <w:div w:id="2003464625">
                          <w:marLeft w:val="0"/>
                          <w:marRight w:val="0"/>
                          <w:marTop w:val="0"/>
                          <w:marBottom w:val="0"/>
                          <w:divBdr>
                            <w:top w:val="none" w:sz="0" w:space="0" w:color="auto"/>
                            <w:left w:val="none" w:sz="0" w:space="0" w:color="auto"/>
                            <w:bottom w:val="none" w:sz="0" w:space="0" w:color="auto"/>
                            <w:right w:val="none" w:sz="0" w:space="0" w:color="auto"/>
                          </w:divBdr>
                        </w:div>
                      </w:divsChild>
                    </w:div>
                    <w:div w:id="918564681">
                      <w:marLeft w:val="0"/>
                      <w:marRight w:val="0"/>
                      <w:marTop w:val="0"/>
                      <w:marBottom w:val="0"/>
                      <w:divBdr>
                        <w:top w:val="none" w:sz="0" w:space="0" w:color="auto"/>
                        <w:left w:val="none" w:sz="0" w:space="0" w:color="auto"/>
                        <w:bottom w:val="none" w:sz="0" w:space="0" w:color="auto"/>
                        <w:right w:val="none" w:sz="0" w:space="0" w:color="auto"/>
                      </w:divBdr>
                      <w:divsChild>
                        <w:div w:id="1666014389">
                          <w:marLeft w:val="0"/>
                          <w:marRight w:val="0"/>
                          <w:marTop w:val="0"/>
                          <w:marBottom w:val="0"/>
                          <w:divBdr>
                            <w:top w:val="none" w:sz="0" w:space="0" w:color="auto"/>
                            <w:left w:val="none" w:sz="0" w:space="0" w:color="auto"/>
                            <w:bottom w:val="none" w:sz="0" w:space="0" w:color="auto"/>
                            <w:right w:val="none" w:sz="0" w:space="0" w:color="auto"/>
                          </w:divBdr>
                        </w:div>
                      </w:divsChild>
                    </w:div>
                    <w:div w:id="918945994">
                      <w:marLeft w:val="0"/>
                      <w:marRight w:val="0"/>
                      <w:marTop w:val="0"/>
                      <w:marBottom w:val="0"/>
                      <w:divBdr>
                        <w:top w:val="none" w:sz="0" w:space="0" w:color="auto"/>
                        <w:left w:val="none" w:sz="0" w:space="0" w:color="auto"/>
                        <w:bottom w:val="none" w:sz="0" w:space="0" w:color="auto"/>
                        <w:right w:val="none" w:sz="0" w:space="0" w:color="auto"/>
                      </w:divBdr>
                      <w:divsChild>
                        <w:div w:id="39332174">
                          <w:marLeft w:val="0"/>
                          <w:marRight w:val="0"/>
                          <w:marTop w:val="0"/>
                          <w:marBottom w:val="0"/>
                          <w:divBdr>
                            <w:top w:val="none" w:sz="0" w:space="0" w:color="auto"/>
                            <w:left w:val="none" w:sz="0" w:space="0" w:color="auto"/>
                            <w:bottom w:val="none" w:sz="0" w:space="0" w:color="auto"/>
                            <w:right w:val="none" w:sz="0" w:space="0" w:color="auto"/>
                          </w:divBdr>
                        </w:div>
                      </w:divsChild>
                    </w:div>
                    <w:div w:id="919366337">
                      <w:marLeft w:val="0"/>
                      <w:marRight w:val="0"/>
                      <w:marTop w:val="0"/>
                      <w:marBottom w:val="0"/>
                      <w:divBdr>
                        <w:top w:val="none" w:sz="0" w:space="0" w:color="auto"/>
                        <w:left w:val="none" w:sz="0" w:space="0" w:color="auto"/>
                        <w:bottom w:val="none" w:sz="0" w:space="0" w:color="auto"/>
                        <w:right w:val="none" w:sz="0" w:space="0" w:color="auto"/>
                      </w:divBdr>
                      <w:divsChild>
                        <w:div w:id="162205631">
                          <w:marLeft w:val="0"/>
                          <w:marRight w:val="0"/>
                          <w:marTop w:val="0"/>
                          <w:marBottom w:val="0"/>
                          <w:divBdr>
                            <w:top w:val="none" w:sz="0" w:space="0" w:color="auto"/>
                            <w:left w:val="none" w:sz="0" w:space="0" w:color="auto"/>
                            <w:bottom w:val="none" w:sz="0" w:space="0" w:color="auto"/>
                            <w:right w:val="none" w:sz="0" w:space="0" w:color="auto"/>
                          </w:divBdr>
                        </w:div>
                        <w:div w:id="461189511">
                          <w:marLeft w:val="0"/>
                          <w:marRight w:val="0"/>
                          <w:marTop w:val="0"/>
                          <w:marBottom w:val="0"/>
                          <w:divBdr>
                            <w:top w:val="none" w:sz="0" w:space="0" w:color="auto"/>
                            <w:left w:val="none" w:sz="0" w:space="0" w:color="auto"/>
                            <w:bottom w:val="none" w:sz="0" w:space="0" w:color="auto"/>
                            <w:right w:val="none" w:sz="0" w:space="0" w:color="auto"/>
                          </w:divBdr>
                        </w:div>
                        <w:div w:id="1888179620">
                          <w:marLeft w:val="0"/>
                          <w:marRight w:val="0"/>
                          <w:marTop w:val="0"/>
                          <w:marBottom w:val="0"/>
                          <w:divBdr>
                            <w:top w:val="none" w:sz="0" w:space="0" w:color="auto"/>
                            <w:left w:val="none" w:sz="0" w:space="0" w:color="auto"/>
                            <w:bottom w:val="none" w:sz="0" w:space="0" w:color="auto"/>
                            <w:right w:val="none" w:sz="0" w:space="0" w:color="auto"/>
                          </w:divBdr>
                        </w:div>
                        <w:div w:id="2096240993">
                          <w:marLeft w:val="0"/>
                          <w:marRight w:val="0"/>
                          <w:marTop w:val="0"/>
                          <w:marBottom w:val="0"/>
                          <w:divBdr>
                            <w:top w:val="none" w:sz="0" w:space="0" w:color="auto"/>
                            <w:left w:val="none" w:sz="0" w:space="0" w:color="auto"/>
                            <w:bottom w:val="none" w:sz="0" w:space="0" w:color="auto"/>
                            <w:right w:val="none" w:sz="0" w:space="0" w:color="auto"/>
                          </w:divBdr>
                        </w:div>
                      </w:divsChild>
                    </w:div>
                    <w:div w:id="951977077">
                      <w:marLeft w:val="0"/>
                      <w:marRight w:val="0"/>
                      <w:marTop w:val="0"/>
                      <w:marBottom w:val="0"/>
                      <w:divBdr>
                        <w:top w:val="none" w:sz="0" w:space="0" w:color="auto"/>
                        <w:left w:val="none" w:sz="0" w:space="0" w:color="auto"/>
                        <w:bottom w:val="none" w:sz="0" w:space="0" w:color="auto"/>
                        <w:right w:val="none" w:sz="0" w:space="0" w:color="auto"/>
                      </w:divBdr>
                      <w:divsChild>
                        <w:div w:id="1509784256">
                          <w:marLeft w:val="0"/>
                          <w:marRight w:val="0"/>
                          <w:marTop w:val="0"/>
                          <w:marBottom w:val="0"/>
                          <w:divBdr>
                            <w:top w:val="none" w:sz="0" w:space="0" w:color="auto"/>
                            <w:left w:val="none" w:sz="0" w:space="0" w:color="auto"/>
                            <w:bottom w:val="none" w:sz="0" w:space="0" w:color="auto"/>
                            <w:right w:val="none" w:sz="0" w:space="0" w:color="auto"/>
                          </w:divBdr>
                        </w:div>
                      </w:divsChild>
                    </w:div>
                    <w:div w:id="1037048382">
                      <w:marLeft w:val="0"/>
                      <w:marRight w:val="0"/>
                      <w:marTop w:val="0"/>
                      <w:marBottom w:val="0"/>
                      <w:divBdr>
                        <w:top w:val="none" w:sz="0" w:space="0" w:color="auto"/>
                        <w:left w:val="none" w:sz="0" w:space="0" w:color="auto"/>
                        <w:bottom w:val="none" w:sz="0" w:space="0" w:color="auto"/>
                        <w:right w:val="none" w:sz="0" w:space="0" w:color="auto"/>
                      </w:divBdr>
                      <w:divsChild>
                        <w:div w:id="1760327897">
                          <w:marLeft w:val="0"/>
                          <w:marRight w:val="0"/>
                          <w:marTop w:val="0"/>
                          <w:marBottom w:val="0"/>
                          <w:divBdr>
                            <w:top w:val="none" w:sz="0" w:space="0" w:color="auto"/>
                            <w:left w:val="none" w:sz="0" w:space="0" w:color="auto"/>
                            <w:bottom w:val="none" w:sz="0" w:space="0" w:color="auto"/>
                            <w:right w:val="none" w:sz="0" w:space="0" w:color="auto"/>
                          </w:divBdr>
                        </w:div>
                      </w:divsChild>
                    </w:div>
                    <w:div w:id="1043404064">
                      <w:marLeft w:val="0"/>
                      <w:marRight w:val="0"/>
                      <w:marTop w:val="0"/>
                      <w:marBottom w:val="0"/>
                      <w:divBdr>
                        <w:top w:val="none" w:sz="0" w:space="0" w:color="auto"/>
                        <w:left w:val="none" w:sz="0" w:space="0" w:color="auto"/>
                        <w:bottom w:val="none" w:sz="0" w:space="0" w:color="auto"/>
                        <w:right w:val="none" w:sz="0" w:space="0" w:color="auto"/>
                      </w:divBdr>
                      <w:divsChild>
                        <w:div w:id="621351211">
                          <w:marLeft w:val="0"/>
                          <w:marRight w:val="0"/>
                          <w:marTop w:val="0"/>
                          <w:marBottom w:val="0"/>
                          <w:divBdr>
                            <w:top w:val="none" w:sz="0" w:space="0" w:color="auto"/>
                            <w:left w:val="none" w:sz="0" w:space="0" w:color="auto"/>
                            <w:bottom w:val="none" w:sz="0" w:space="0" w:color="auto"/>
                            <w:right w:val="none" w:sz="0" w:space="0" w:color="auto"/>
                          </w:divBdr>
                        </w:div>
                      </w:divsChild>
                    </w:div>
                    <w:div w:id="1070495954">
                      <w:marLeft w:val="0"/>
                      <w:marRight w:val="0"/>
                      <w:marTop w:val="0"/>
                      <w:marBottom w:val="0"/>
                      <w:divBdr>
                        <w:top w:val="none" w:sz="0" w:space="0" w:color="auto"/>
                        <w:left w:val="none" w:sz="0" w:space="0" w:color="auto"/>
                        <w:bottom w:val="none" w:sz="0" w:space="0" w:color="auto"/>
                        <w:right w:val="none" w:sz="0" w:space="0" w:color="auto"/>
                      </w:divBdr>
                      <w:divsChild>
                        <w:div w:id="281887373">
                          <w:marLeft w:val="0"/>
                          <w:marRight w:val="0"/>
                          <w:marTop w:val="0"/>
                          <w:marBottom w:val="0"/>
                          <w:divBdr>
                            <w:top w:val="none" w:sz="0" w:space="0" w:color="auto"/>
                            <w:left w:val="none" w:sz="0" w:space="0" w:color="auto"/>
                            <w:bottom w:val="none" w:sz="0" w:space="0" w:color="auto"/>
                            <w:right w:val="none" w:sz="0" w:space="0" w:color="auto"/>
                          </w:divBdr>
                        </w:div>
                      </w:divsChild>
                    </w:div>
                    <w:div w:id="1080178334">
                      <w:marLeft w:val="0"/>
                      <w:marRight w:val="0"/>
                      <w:marTop w:val="0"/>
                      <w:marBottom w:val="0"/>
                      <w:divBdr>
                        <w:top w:val="none" w:sz="0" w:space="0" w:color="auto"/>
                        <w:left w:val="none" w:sz="0" w:space="0" w:color="auto"/>
                        <w:bottom w:val="none" w:sz="0" w:space="0" w:color="auto"/>
                        <w:right w:val="none" w:sz="0" w:space="0" w:color="auto"/>
                      </w:divBdr>
                      <w:divsChild>
                        <w:div w:id="1057241254">
                          <w:marLeft w:val="0"/>
                          <w:marRight w:val="0"/>
                          <w:marTop w:val="0"/>
                          <w:marBottom w:val="0"/>
                          <w:divBdr>
                            <w:top w:val="none" w:sz="0" w:space="0" w:color="auto"/>
                            <w:left w:val="none" w:sz="0" w:space="0" w:color="auto"/>
                            <w:bottom w:val="none" w:sz="0" w:space="0" w:color="auto"/>
                            <w:right w:val="none" w:sz="0" w:space="0" w:color="auto"/>
                          </w:divBdr>
                        </w:div>
                      </w:divsChild>
                    </w:div>
                    <w:div w:id="1082524728">
                      <w:marLeft w:val="0"/>
                      <w:marRight w:val="0"/>
                      <w:marTop w:val="0"/>
                      <w:marBottom w:val="0"/>
                      <w:divBdr>
                        <w:top w:val="none" w:sz="0" w:space="0" w:color="auto"/>
                        <w:left w:val="none" w:sz="0" w:space="0" w:color="auto"/>
                        <w:bottom w:val="none" w:sz="0" w:space="0" w:color="auto"/>
                        <w:right w:val="none" w:sz="0" w:space="0" w:color="auto"/>
                      </w:divBdr>
                      <w:divsChild>
                        <w:div w:id="1160853149">
                          <w:marLeft w:val="0"/>
                          <w:marRight w:val="0"/>
                          <w:marTop w:val="0"/>
                          <w:marBottom w:val="0"/>
                          <w:divBdr>
                            <w:top w:val="none" w:sz="0" w:space="0" w:color="auto"/>
                            <w:left w:val="none" w:sz="0" w:space="0" w:color="auto"/>
                            <w:bottom w:val="none" w:sz="0" w:space="0" w:color="auto"/>
                            <w:right w:val="none" w:sz="0" w:space="0" w:color="auto"/>
                          </w:divBdr>
                        </w:div>
                      </w:divsChild>
                    </w:div>
                    <w:div w:id="1083061919">
                      <w:marLeft w:val="0"/>
                      <w:marRight w:val="0"/>
                      <w:marTop w:val="0"/>
                      <w:marBottom w:val="0"/>
                      <w:divBdr>
                        <w:top w:val="none" w:sz="0" w:space="0" w:color="auto"/>
                        <w:left w:val="none" w:sz="0" w:space="0" w:color="auto"/>
                        <w:bottom w:val="none" w:sz="0" w:space="0" w:color="auto"/>
                        <w:right w:val="none" w:sz="0" w:space="0" w:color="auto"/>
                      </w:divBdr>
                      <w:divsChild>
                        <w:div w:id="578292838">
                          <w:marLeft w:val="0"/>
                          <w:marRight w:val="0"/>
                          <w:marTop w:val="0"/>
                          <w:marBottom w:val="0"/>
                          <w:divBdr>
                            <w:top w:val="none" w:sz="0" w:space="0" w:color="auto"/>
                            <w:left w:val="none" w:sz="0" w:space="0" w:color="auto"/>
                            <w:bottom w:val="none" w:sz="0" w:space="0" w:color="auto"/>
                            <w:right w:val="none" w:sz="0" w:space="0" w:color="auto"/>
                          </w:divBdr>
                        </w:div>
                      </w:divsChild>
                    </w:div>
                    <w:div w:id="1094934072">
                      <w:marLeft w:val="0"/>
                      <w:marRight w:val="0"/>
                      <w:marTop w:val="0"/>
                      <w:marBottom w:val="0"/>
                      <w:divBdr>
                        <w:top w:val="none" w:sz="0" w:space="0" w:color="auto"/>
                        <w:left w:val="none" w:sz="0" w:space="0" w:color="auto"/>
                        <w:bottom w:val="none" w:sz="0" w:space="0" w:color="auto"/>
                        <w:right w:val="none" w:sz="0" w:space="0" w:color="auto"/>
                      </w:divBdr>
                      <w:divsChild>
                        <w:div w:id="369382945">
                          <w:marLeft w:val="0"/>
                          <w:marRight w:val="0"/>
                          <w:marTop w:val="0"/>
                          <w:marBottom w:val="0"/>
                          <w:divBdr>
                            <w:top w:val="none" w:sz="0" w:space="0" w:color="auto"/>
                            <w:left w:val="none" w:sz="0" w:space="0" w:color="auto"/>
                            <w:bottom w:val="none" w:sz="0" w:space="0" w:color="auto"/>
                            <w:right w:val="none" w:sz="0" w:space="0" w:color="auto"/>
                          </w:divBdr>
                        </w:div>
                      </w:divsChild>
                    </w:div>
                    <w:div w:id="1103111190">
                      <w:marLeft w:val="0"/>
                      <w:marRight w:val="0"/>
                      <w:marTop w:val="0"/>
                      <w:marBottom w:val="0"/>
                      <w:divBdr>
                        <w:top w:val="none" w:sz="0" w:space="0" w:color="auto"/>
                        <w:left w:val="none" w:sz="0" w:space="0" w:color="auto"/>
                        <w:bottom w:val="none" w:sz="0" w:space="0" w:color="auto"/>
                        <w:right w:val="none" w:sz="0" w:space="0" w:color="auto"/>
                      </w:divBdr>
                      <w:divsChild>
                        <w:div w:id="35545449">
                          <w:marLeft w:val="0"/>
                          <w:marRight w:val="0"/>
                          <w:marTop w:val="0"/>
                          <w:marBottom w:val="0"/>
                          <w:divBdr>
                            <w:top w:val="none" w:sz="0" w:space="0" w:color="auto"/>
                            <w:left w:val="none" w:sz="0" w:space="0" w:color="auto"/>
                            <w:bottom w:val="none" w:sz="0" w:space="0" w:color="auto"/>
                            <w:right w:val="none" w:sz="0" w:space="0" w:color="auto"/>
                          </w:divBdr>
                        </w:div>
                        <w:div w:id="127359623">
                          <w:marLeft w:val="0"/>
                          <w:marRight w:val="0"/>
                          <w:marTop w:val="0"/>
                          <w:marBottom w:val="0"/>
                          <w:divBdr>
                            <w:top w:val="none" w:sz="0" w:space="0" w:color="auto"/>
                            <w:left w:val="none" w:sz="0" w:space="0" w:color="auto"/>
                            <w:bottom w:val="none" w:sz="0" w:space="0" w:color="auto"/>
                            <w:right w:val="none" w:sz="0" w:space="0" w:color="auto"/>
                          </w:divBdr>
                        </w:div>
                        <w:div w:id="554389238">
                          <w:marLeft w:val="0"/>
                          <w:marRight w:val="0"/>
                          <w:marTop w:val="0"/>
                          <w:marBottom w:val="0"/>
                          <w:divBdr>
                            <w:top w:val="none" w:sz="0" w:space="0" w:color="auto"/>
                            <w:left w:val="none" w:sz="0" w:space="0" w:color="auto"/>
                            <w:bottom w:val="none" w:sz="0" w:space="0" w:color="auto"/>
                            <w:right w:val="none" w:sz="0" w:space="0" w:color="auto"/>
                          </w:divBdr>
                        </w:div>
                        <w:div w:id="725764241">
                          <w:marLeft w:val="0"/>
                          <w:marRight w:val="0"/>
                          <w:marTop w:val="0"/>
                          <w:marBottom w:val="0"/>
                          <w:divBdr>
                            <w:top w:val="none" w:sz="0" w:space="0" w:color="auto"/>
                            <w:left w:val="none" w:sz="0" w:space="0" w:color="auto"/>
                            <w:bottom w:val="none" w:sz="0" w:space="0" w:color="auto"/>
                            <w:right w:val="none" w:sz="0" w:space="0" w:color="auto"/>
                          </w:divBdr>
                        </w:div>
                        <w:div w:id="1101336880">
                          <w:marLeft w:val="0"/>
                          <w:marRight w:val="0"/>
                          <w:marTop w:val="0"/>
                          <w:marBottom w:val="0"/>
                          <w:divBdr>
                            <w:top w:val="none" w:sz="0" w:space="0" w:color="auto"/>
                            <w:left w:val="none" w:sz="0" w:space="0" w:color="auto"/>
                            <w:bottom w:val="none" w:sz="0" w:space="0" w:color="auto"/>
                            <w:right w:val="none" w:sz="0" w:space="0" w:color="auto"/>
                          </w:divBdr>
                        </w:div>
                        <w:div w:id="2107919479">
                          <w:marLeft w:val="0"/>
                          <w:marRight w:val="0"/>
                          <w:marTop w:val="0"/>
                          <w:marBottom w:val="0"/>
                          <w:divBdr>
                            <w:top w:val="none" w:sz="0" w:space="0" w:color="auto"/>
                            <w:left w:val="none" w:sz="0" w:space="0" w:color="auto"/>
                            <w:bottom w:val="none" w:sz="0" w:space="0" w:color="auto"/>
                            <w:right w:val="none" w:sz="0" w:space="0" w:color="auto"/>
                          </w:divBdr>
                        </w:div>
                      </w:divsChild>
                    </w:div>
                    <w:div w:id="1126434892">
                      <w:marLeft w:val="0"/>
                      <w:marRight w:val="0"/>
                      <w:marTop w:val="0"/>
                      <w:marBottom w:val="0"/>
                      <w:divBdr>
                        <w:top w:val="none" w:sz="0" w:space="0" w:color="auto"/>
                        <w:left w:val="none" w:sz="0" w:space="0" w:color="auto"/>
                        <w:bottom w:val="none" w:sz="0" w:space="0" w:color="auto"/>
                        <w:right w:val="none" w:sz="0" w:space="0" w:color="auto"/>
                      </w:divBdr>
                      <w:divsChild>
                        <w:div w:id="822818171">
                          <w:marLeft w:val="0"/>
                          <w:marRight w:val="0"/>
                          <w:marTop w:val="0"/>
                          <w:marBottom w:val="0"/>
                          <w:divBdr>
                            <w:top w:val="none" w:sz="0" w:space="0" w:color="auto"/>
                            <w:left w:val="none" w:sz="0" w:space="0" w:color="auto"/>
                            <w:bottom w:val="none" w:sz="0" w:space="0" w:color="auto"/>
                            <w:right w:val="none" w:sz="0" w:space="0" w:color="auto"/>
                          </w:divBdr>
                        </w:div>
                      </w:divsChild>
                    </w:div>
                    <w:div w:id="1130589638">
                      <w:marLeft w:val="0"/>
                      <w:marRight w:val="0"/>
                      <w:marTop w:val="0"/>
                      <w:marBottom w:val="0"/>
                      <w:divBdr>
                        <w:top w:val="none" w:sz="0" w:space="0" w:color="auto"/>
                        <w:left w:val="none" w:sz="0" w:space="0" w:color="auto"/>
                        <w:bottom w:val="none" w:sz="0" w:space="0" w:color="auto"/>
                        <w:right w:val="none" w:sz="0" w:space="0" w:color="auto"/>
                      </w:divBdr>
                      <w:divsChild>
                        <w:div w:id="2136754042">
                          <w:marLeft w:val="0"/>
                          <w:marRight w:val="0"/>
                          <w:marTop w:val="0"/>
                          <w:marBottom w:val="0"/>
                          <w:divBdr>
                            <w:top w:val="none" w:sz="0" w:space="0" w:color="auto"/>
                            <w:left w:val="none" w:sz="0" w:space="0" w:color="auto"/>
                            <w:bottom w:val="none" w:sz="0" w:space="0" w:color="auto"/>
                            <w:right w:val="none" w:sz="0" w:space="0" w:color="auto"/>
                          </w:divBdr>
                        </w:div>
                      </w:divsChild>
                    </w:div>
                    <w:div w:id="1177623171">
                      <w:marLeft w:val="0"/>
                      <w:marRight w:val="0"/>
                      <w:marTop w:val="0"/>
                      <w:marBottom w:val="0"/>
                      <w:divBdr>
                        <w:top w:val="none" w:sz="0" w:space="0" w:color="auto"/>
                        <w:left w:val="none" w:sz="0" w:space="0" w:color="auto"/>
                        <w:bottom w:val="none" w:sz="0" w:space="0" w:color="auto"/>
                        <w:right w:val="none" w:sz="0" w:space="0" w:color="auto"/>
                      </w:divBdr>
                      <w:divsChild>
                        <w:div w:id="2039811832">
                          <w:marLeft w:val="0"/>
                          <w:marRight w:val="0"/>
                          <w:marTop w:val="0"/>
                          <w:marBottom w:val="0"/>
                          <w:divBdr>
                            <w:top w:val="none" w:sz="0" w:space="0" w:color="auto"/>
                            <w:left w:val="none" w:sz="0" w:space="0" w:color="auto"/>
                            <w:bottom w:val="none" w:sz="0" w:space="0" w:color="auto"/>
                            <w:right w:val="none" w:sz="0" w:space="0" w:color="auto"/>
                          </w:divBdr>
                        </w:div>
                      </w:divsChild>
                    </w:div>
                    <w:div w:id="1182669727">
                      <w:marLeft w:val="0"/>
                      <w:marRight w:val="0"/>
                      <w:marTop w:val="0"/>
                      <w:marBottom w:val="0"/>
                      <w:divBdr>
                        <w:top w:val="none" w:sz="0" w:space="0" w:color="auto"/>
                        <w:left w:val="none" w:sz="0" w:space="0" w:color="auto"/>
                        <w:bottom w:val="none" w:sz="0" w:space="0" w:color="auto"/>
                        <w:right w:val="none" w:sz="0" w:space="0" w:color="auto"/>
                      </w:divBdr>
                      <w:divsChild>
                        <w:div w:id="202258408">
                          <w:marLeft w:val="0"/>
                          <w:marRight w:val="0"/>
                          <w:marTop w:val="0"/>
                          <w:marBottom w:val="0"/>
                          <w:divBdr>
                            <w:top w:val="none" w:sz="0" w:space="0" w:color="auto"/>
                            <w:left w:val="none" w:sz="0" w:space="0" w:color="auto"/>
                            <w:bottom w:val="none" w:sz="0" w:space="0" w:color="auto"/>
                            <w:right w:val="none" w:sz="0" w:space="0" w:color="auto"/>
                          </w:divBdr>
                        </w:div>
                      </w:divsChild>
                    </w:div>
                    <w:div w:id="1186285688">
                      <w:marLeft w:val="0"/>
                      <w:marRight w:val="0"/>
                      <w:marTop w:val="0"/>
                      <w:marBottom w:val="0"/>
                      <w:divBdr>
                        <w:top w:val="none" w:sz="0" w:space="0" w:color="auto"/>
                        <w:left w:val="none" w:sz="0" w:space="0" w:color="auto"/>
                        <w:bottom w:val="none" w:sz="0" w:space="0" w:color="auto"/>
                        <w:right w:val="none" w:sz="0" w:space="0" w:color="auto"/>
                      </w:divBdr>
                      <w:divsChild>
                        <w:div w:id="918251372">
                          <w:marLeft w:val="0"/>
                          <w:marRight w:val="0"/>
                          <w:marTop w:val="0"/>
                          <w:marBottom w:val="0"/>
                          <w:divBdr>
                            <w:top w:val="none" w:sz="0" w:space="0" w:color="auto"/>
                            <w:left w:val="none" w:sz="0" w:space="0" w:color="auto"/>
                            <w:bottom w:val="none" w:sz="0" w:space="0" w:color="auto"/>
                            <w:right w:val="none" w:sz="0" w:space="0" w:color="auto"/>
                          </w:divBdr>
                        </w:div>
                      </w:divsChild>
                    </w:div>
                    <w:div w:id="1194079374">
                      <w:marLeft w:val="0"/>
                      <w:marRight w:val="0"/>
                      <w:marTop w:val="0"/>
                      <w:marBottom w:val="0"/>
                      <w:divBdr>
                        <w:top w:val="none" w:sz="0" w:space="0" w:color="auto"/>
                        <w:left w:val="none" w:sz="0" w:space="0" w:color="auto"/>
                        <w:bottom w:val="none" w:sz="0" w:space="0" w:color="auto"/>
                        <w:right w:val="none" w:sz="0" w:space="0" w:color="auto"/>
                      </w:divBdr>
                      <w:divsChild>
                        <w:div w:id="660739105">
                          <w:marLeft w:val="0"/>
                          <w:marRight w:val="0"/>
                          <w:marTop w:val="0"/>
                          <w:marBottom w:val="0"/>
                          <w:divBdr>
                            <w:top w:val="none" w:sz="0" w:space="0" w:color="auto"/>
                            <w:left w:val="none" w:sz="0" w:space="0" w:color="auto"/>
                            <w:bottom w:val="none" w:sz="0" w:space="0" w:color="auto"/>
                            <w:right w:val="none" w:sz="0" w:space="0" w:color="auto"/>
                          </w:divBdr>
                        </w:div>
                        <w:div w:id="1242524408">
                          <w:marLeft w:val="0"/>
                          <w:marRight w:val="0"/>
                          <w:marTop w:val="0"/>
                          <w:marBottom w:val="0"/>
                          <w:divBdr>
                            <w:top w:val="none" w:sz="0" w:space="0" w:color="auto"/>
                            <w:left w:val="none" w:sz="0" w:space="0" w:color="auto"/>
                            <w:bottom w:val="none" w:sz="0" w:space="0" w:color="auto"/>
                            <w:right w:val="none" w:sz="0" w:space="0" w:color="auto"/>
                          </w:divBdr>
                        </w:div>
                      </w:divsChild>
                    </w:div>
                    <w:div w:id="1207453005">
                      <w:marLeft w:val="0"/>
                      <w:marRight w:val="0"/>
                      <w:marTop w:val="0"/>
                      <w:marBottom w:val="0"/>
                      <w:divBdr>
                        <w:top w:val="none" w:sz="0" w:space="0" w:color="auto"/>
                        <w:left w:val="none" w:sz="0" w:space="0" w:color="auto"/>
                        <w:bottom w:val="none" w:sz="0" w:space="0" w:color="auto"/>
                        <w:right w:val="none" w:sz="0" w:space="0" w:color="auto"/>
                      </w:divBdr>
                      <w:divsChild>
                        <w:div w:id="564410060">
                          <w:marLeft w:val="0"/>
                          <w:marRight w:val="0"/>
                          <w:marTop w:val="0"/>
                          <w:marBottom w:val="0"/>
                          <w:divBdr>
                            <w:top w:val="none" w:sz="0" w:space="0" w:color="auto"/>
                            <w:left w:val="none" w:sz="0" w:space="0" w:color="auto"/>
                            <w:bottom w:val="none" w:sz="0" w:space="0" w:color="auto"/>
                            <w:right w:val="none" w:sz="0" w:space="0" w:color="auto"/>
                          </w:divBdr>
                        </w:div>
                      </w:divsChild>
                    </w:div>
                    <w:div w:id="1266380973">
                      <w:marLeft w:val="0"/>
                      <w:marRight w:val="0"/>
                      <w:marTop w:val="0"/>
                      <w:marBottom w:val="0"/>
                      <w:divBdr>
                        <w:top w:val="none" w:sz="0" w:space="0" w:color="auto"/>
                        <w:left w:val="none" w:sz="0" w:space="0" w:color="auto"/>
                        <w:bottom w:val="none" w:sz="0" w:space="0" w:color="auto"/>
                        <w:right w:val="none" w:sz="0" w:space="0" w:color="auto"/>
                      </w:divBdr>
                      <w:divsChild>
                        <w:div w:id="1406952423">
                          <w:marLeft w:val="0"/>
                          <w:marRight w:val="0"/>
                          <w:marTop w:val="0"/>
                          <w:marBottom w:val="0"/>
                          <w:divBdr>
                            <w:top w:val="none" w:sz="0" w:space="0" w:color="auto"/>
                            <w:left w:val="none" w:sz="0" w:space="0" w:color="auto"/>
                            <w:bottom w:val="none" w:sz="0" w:space="0" w:color="auto"/>
                            <w:right w:val="none" w:sz="0" w:space="0" w:color="auto"/>
                          </w:divBdr>
                        </w:div>
                      </w:divsChild>
                    </w:div>
                    <w:div w:id="1316107561">
                      <w:marLeft w:val="0"/>
                      <w:marRight w:val="0"/>
                      <w:marTop w:val="0"/>
                      <w:marBottom w:val="0"/>
                      <w:divBdr>
                        <w:top w:val="none" w:sz="0" w:space="0" w:color="auto"/>
                        <w:left w:val="none" w:sz="0" w:space="0" w:color="auto"/>
                        <w:bottom w:val="none" w:sz="0" w:space="0" w:color="auto"/>
                        <w:right w:val="none" w:sz="0" w:space="0" w:color="auto"/>
                      </w:divBdr>
                      <w:divsChild>
                        <w:div w:id="1291745577">
                          <w:marLeft w:val="0"/>
                          <w:marRight w:val="0"/>
                          <w:marTop w:val="0"/>
                          <w:marBottom w:val="0"/>
                          <w:divBdr>
                            <w:top w:val="none" w:sz="0" w:space="0" w:color="auto"/>
                            <w:left w:val="none" w:sz="0" w:space="0" w:color="auto"/>
                            <w:bottom w:val="none" w:sz="0" w:space="0" w:color="auto"/>
                            <w:right w:val="none" w:sz="0" w:space="0" w:color="auto"/>
                          </w:divBdr>
                        </w:div>
                      </w:divsChild>
                    </w:div>
                    <w:div w:id="1329864218">
                      <w:marLeft w:val="0"/>
                      <w:marRight w:val="0"/>
                      <w:marTop w:val="0"/>
                      <w:marBottom w:val="0"/>
                      <w:divBdr>
                        <w:top w:val="none" w:sz="0" w:space="0" w:color="auto"/>
                        <w:left w:val="none" w:sz="0" w:space="0" w:color="auto"/>
                        <w:bottom w:val="none" w:sz="0" w:space="0" w:color="auto"/>
                        <w:right w:val="none" w:sz="0" w:space="0" w:color="auto"/>
                      </w:divBdr>
                      <w:divsChild>
                        <w:div w:id="1143351007">
                          <w:marLeft w:val="0"/>
                          <w:marRight w:val="0"/>
                          <w:marTop w:val="0"/>
                          <w:marBottom w:val="0"/>
                          <w:divBdr>
                            <w:top w:val="none" w:sz="0" w:space="0" w:color="auto"/>
                            <w:left w:val="none" w:sz="0" w:space="0" w:color="auto"/>
                            <w:bottom w:val="none" w:sz="0" w:space="0" w:color="auto"/>
                            <w:right w:val="none" w:sz="0" w:space="0" w:color="auto"/>
                          </w:divBdr>
                        </w:div>
                      </w:divsChild>
                    </w:div>
                    <w:div w:id="1374186080">
                      <w:marLeft w:val="0"/>
                      <w:marRight w:val="0"/>
                      <w:marTop w:val="0"/>
                      <w:marBottom w:val="0"/>
                      <w:divBdr>
                        <w:top w:val="none" w:sz="0" w:space="0" w:color="auto"/>
                        <w:left w:val="none" w:sz="0" w:space="0" w:color="auto"/>
                        <w:bottom w:val="none" w:sz="0" w:space="0" w:color="auto"/>
                        <w:right w:val="none" w:sz="0" w:space="0" w:color="auto"/>
                      </w:divBdr>
                      <w:divsChild>
                        <w:div w:id="588389804">
                          <w:marLeft w:val="0"/>
                          <w:marRight w:val="0"/>
                          <w:marTop w:val="0"/>
                          <w:marBottom w:val="0"/>
                          <w:divBdr>
                            <w:top w:val="none" w:sz="0" w:space="0" w:color="auto"/>
                            <w:left w:val="none" w:sz="0" w:space="0" w:color="auto"/>
                            <w:bottom w:val="none" w:sz="0" w:space="0" w:color="auto"/>
                            <w:right w:val="none" w:sz="0" w:space="0" w:color="auto"/>
                          </w:divBdr>
                        </w:div>
                      </w:divsChild>
                    </w:div>
                    <w:div w:id="1388843919">
                      <w:marLeft w:val="0"/>
                      <w:marRight w:val="0"/>
                      <w:marTop w:val="0"/>
                      <w:marBottom w:val="0"/>
                      <w:divBdr>
                        <w:top w:val="none" w:sz="0" w:space="0" w:color="auto"/>
                        <w:left w:val="none" w:sz="0" w:space="0" w:color="auto"/>
                        <w:bottom w:val="none" w:sz="0" w:space="0" w:color="auto"/>
                        <w:right w:val="none" w:sz="0" w:space="0" w:color="auto"/>
                      </w:divBdr>
                      <w:divsChild>
                        <w:div w:id="2109738654">
                          <w:marLeft w:val="0"/>
                          <w:marRight w:val="0"/>
                          <w:marTop w:val="0"/>
                          <w:marBottom w:val="0"/>
                          <w:divBdr>
                            <w:top w:val="none" w:sz="0" w:space="0" w:color="auto"/>
                            <w:left w:val="none" w:sz="0" w:space="0" w:color="auto"/>
                            <w:bottom w:val="none" w:sz="0" w:space="0" w:color="auto"/>
                            <w:right w:val="none" w:sz="0" w:space="0" w:color="auto"/>
                          </w:divBdr>
                        </w:div>
                      </w:divsChild>
                    </w:div>
                    <w:div w:id="1399481172">
                      <w:marLeft w:val="0"/>
                      <w:marRight w:val="0"/>
                      <w:marTop w:val="0"/>
                      <w:marBottom w:val="0"/>
                      <w:divBdr>
                        <w:top w:val="none" w:sz="0" w:space="0" w:color="auto"/>
                        <w:left w:val="none" w:sz="0" w:space="0" w:color="auto"/>
                        <w:bottom w:val="none" w:sz="0" w:space="0" w:color="auto"/>
                        <w:right w:val="none" w:sz="0" w:space="0" w:color="auto"/>
                      </w:divBdr>
                      <w:divsChild>
                        <w:div w:id="1153327590">
                          <w:marLeft w:val="0"/>
                          <w:marRight w:val="0"/>
                          <w:marTop w:val="0"/>
                          <w:marBottom w:val="0"/>
                          <w:divBdr>
                            <w:top w:val="none" w:sz="0" w:space="0" w:color="auto"/>
                            <w:left w:val="none" w:sz="0" w:space="0" w:color="auto"/>
                            <w:bottom w:val="none" w:sz="0" w:space="0" w:color="auto"/>
                            <w:right w:val="none" w:sz="0" w:space="0" w:color="auto"/>
                          </w:divBdr>
                        </w:div>
                      </w:divsChild>
                    </w:div>
                    <w:div w:id="1428307868">
                      <w:marLeft w:val="0"/>
                      <w:marRight w:val="0"/>
                      <w:marTop w:val="0"/>
                      <w:marBottom w:val="0"/>
                      <w:divBdr>
                        <w:top w:val="none" w:sz="0" w:space="0" w:color="auto"/>
                        <w:left w:val="none" w:sz="0" w:space="0" w:color="auto"/>
                        <w:bottom w:val="none" w:sz="0" w:space="0" w:color="auto"/>
                        <w:right w:val="none" w:sz="0" w:space="0" w:color="auto"/>
                      </w:divBdr>
                      <w:divsChild>
                        <w:div w:id="1650816574">
                          <w:marLeft w:val="0"/>
                          <w:marRight w:val="0"/>
                          <w:marTop w:val="0"/>
                          <w:marBottom w:val="0"/>
                          <w:divBdr>
                            <w:top w:val="none" w:sz="0" w:space="0" w:color="auto"/>
                            <w:left w:val="none" w:sz="0" w:space="0" w:color="auto"/>
                            <w:bottom w:val="none" w:sz="0" w:space="0" w:color="auto"/>
                            <w:right w:val="none" w:sz="0" w:space="0" w:color="auto"/>
                          </w:divBdr>
                        </w:div>
                      </w:divsChild>
                    </w:div>
                    <w:div w:id="1526137174">
                      <w:marLeft w:val="0"/>
                      <w:marRight w:val="0"/>
                      <w:marTop w:val="0"/>
                      <w:marBottom w:val="0"/>
                      <w:divBdr>
                        <w:top w:val="none" w:sz="0" w:space="0" w:color="auto"/>
                        <w:left w:val="none" w:sz="0" w:space="0" w:color="auto"/>
                        <w:bottom w:val="none" w:sz="0" w:space="0" w:color="auto"/>
                        <w:right w:val="none" w:sz="0" w:space="0" w:color="auto"/>
                      </w:divBdr>
                      <w:divsChild>
                        <w:div w:id="1035471618">
                          <w:marLeft w:val="0"/>
                          <w:marRight w:val="0"/>
                          <w:marTop w:val="0"/>
                          <w:marBottom w:val="0"/>
                          <w:divBdr>
                            <w:top w:val="none" w:sz="0" w:space="0" w:color="auto"/>
                            <w:left w:val="none" w:sz="0" w:space="0" w:color="auto"/>
                            <w:bottom w:val="none" w:sz="0" w:space="0" w:color="auto"/>
                            <w:right w:val="none" w:sz="0" w:space="0" w:color="auto"/>
                          </w:divBdr>
                        </w:div>
                      </w:divsChild>
                    </w:div>
                    <w:div w:id="1527208487">
                      <w:marLeft w:val="0"/>
                      <w:marRight w:val="0"/>
                      <w:marTop w:val="0"/>
                      <w:marBottom w:val="0"/>
                      <w:divBdr>
                        <w:top w:val="none" w:sz="0" w:space="0" w:color="auto"/>
                        <w:left w:val="none" w:sz="0" w:space="0" w:color="auto"/>
                        <w:bottom w:val="none" w:sz="0" w:space="0" w:color="auto"/>
                        <w:right w:val="none" w:sz="0" w:space="0" w:color="auto"/>
                      </w:divBdr>
                      <w:divsChild>
                        <w:div w:id="432095102">
                          <w:marLeft w:val="0"/>
                          <w:marRight w:val="0"/>
                          <w:marTop w:val="0"/>
                          <w:marBottom w:val="0"/>
                          <w:divBdr>
                            <w:top w:val="none" w:sz="0" w:space="0" w:color="auto"/>
                            <w:left w:val="none" w:sz="0" w:space="0" w:color="auto"/>
                            <w:bottom w:val="none" w:sz="0" w:space="0" w:color="auto"/>
                            <w:right w:val="none" w:sz="0" w:space="0" w:color="auto"/>
                          </w:divBdr>
                        </w:div>
                      </w:divsChild>
                    </w:div>
                    <w:div w:id="1535997929">
                      <w:marLeft w:val="0"/>
                      <w:marRight w:val="0"/>
                      <w:marTop w:val="0"/>
                      <w:marBottom w:val="0"/>
                      <w:divBdr>
                        <w:top w:val="none" w:sz="0" w:space="0" w:color="auto"/>
                        <w:left w:val="none" w:sz="0" w:space="0" w:color="auto"/>
                        <w:bottom w:val="none" w:sz="0" w:space="0" w:color="auto"/>
                        <w:right w:val="none" w:sz="0" w:space="0" w:color="auto"/>
                      </w:divBdr>
                      <w:divsChild>
                        <w:div w:id="153372822">
                          <w:marLeft w:val="0"/>
                          <w:marRight w:val="0"/>
                          <w:marTop w:val="0"/>
                          <w:marBottom w:val="0"/>
                          <w:divBdr>
                            <w:top w:val="none" w:sz="0" w:space="0" w:color="auto"/>
                            <w:left w:val="none" w:sz="0" w:space="0" w:color="auto"/>
                            <w:bottom w:val="none" w:sz="0" w:space="0" w:color="auto"/>
                            <w:right w:val="none" w:sz="0" w:space="0" w:color="auto"/>
                          </w:divBdr>
                        </w:div>
                        <w:div w:id="1105617135">
                          <w:marLeft w:val="0"/>
                          <w:marRight w:val="0"/>
                          <w:marTop w:val="0"/>
                          <w:marBottom w:val="0"/>
                          <w:divBdr>
                            <w:top w:val="none" w:sz="0" w:space="0" w:color="auto"/>
                            <w:left w:val="none" w:sz="0" w:space="0" w:color="auto"/>
                            <w:bottom w:val="none" w:sz="0" w:space="0" w:color="auto"/>
                            <w:right w:val="none" w:sz="0" w:space="0" w:color="auto"/>
                          </w:divBdr>
                        </w:div>
                        <w:div w:id="1795248968">
                          <w:marLeft w:val="0"/>
                          <w:marRight w:val="0"/>
                          <w:marTop w:val="0"/>
                          <w:marBottom w:val="0"/>
                          <w:divBdr>
                            <w:top w:val="none" w:sz="0" w:space="0" w:color="auto"/>
                            <w:left w:val="none" w:sz="0" w:space="0" w:color="auto"/>
                            <w:bottom w:val="none" w:sz="0" w:space="0" w:color="auto"/>
                            <w:right w:val="none" w:sz="0" w:space="0" w:color="auto"/>
                          </w:divBdr>
                        </w:div>
                      </w:divsChild>
                    </w:div>
                    <w:div w:id="1546332626">
                      <w:marLeft w:val="0"/>
                      <w:marRight w:val="0"/>
                      <w:marTop w:val="0"/>
                      <w:marBottom w:val="0"/>
                      <w:divBdr>
                        <w:top w:val="none" w:sz="0" w:space="0" w:color="auto"/>
                        <w:left w:val="none" w:sz="0" w:space="0" w:color="auto"/>
                        <w:bottom w:val="none" w:sz="0" w:space="0" w:color="auto"/>
                        <w:right w:val="none" w:sz="0" w:space="0" w:color="auto"/>
                      </w:divBdr>
                      <w:divsChild>
                        <w:div w:id="496267234">
                          <w:marLeft w:val="0"/>
                          <w:marRight w:val="0"/>
                          <w:marTop w:val="0"/>
                          <w:marBottom w:val="0"/>
                          <w:divBdr>
                            <w:top w:val="none" w:sz="0" w:space="0" w:color="auto"/>
                            <w:left w:val="none" w:sz="0" w:space="0" w:color="auto"/>
                            <w:bottom w:val="none" w:sz="0" w:space="0" w:color="auto"/>
                            <w:right w:val="none" w:sz="0" w:space="0" w:color="auto"/>
                          </w:divBdr>
                        </w:div>
                      </w:divsChild>
                    </w:div>
                    <w:div w:id="1563978792">
                      <w:marLeft w:val="0"/>
                      <w:marRight w:val="0"/>
                      <w:marTop w:val="0"/>
                      <w:marBottom w:val="0"/>
                      <w:divBdr>
                        <w:top w:val="none" w:sz="0" w:space="0" w:color="auto"/>
                        <w:left w:val="none" w:sz="0" w:space="0" w:color="auto"/>
                        <w:bottom w:val="none" w:sz="0" w:space="0" w:color="auto"/>
                        <w:right w:val="none" w:sz="0" w:space="0" w:color="auto"/>
                      </w:divBdr>
                      <w:divsChild>
                        <w:div w:id="1809279760">
                          <w:marLeft w:val="0"/>
                          <w:marRight w:val="0"/>
                          <w:marTop w:val="0"/>
                          <w:marBottom w:val="0"/>
                          <w:divBdr>
                            <w:top w:val="none" w:sz="0" w:space="0" w:color="auto"/>
                            <w:left w:val="none" w:sz="0" w:space="0" w:color="auto"/>
                            <w:bottom w:val="none" w:sz="0" w:space="0" w:color="auto"/>
                            <w:right w:val="none" w:sz="0" w:space="0" w:color="auto"/>
                          </w:divBdr>
                        </w:div>
                      </w:divsChild>
                    </w:div>
                    <w:div w:id="1571621220">
                      <w:marLeft w:val="0"/>
                      <w:marRight w:val="0"/>
                      <w:marTop w:val="0"/>
                      <w:marBottom w:val="0"/>
                      <w:divBdr>
                        <w:top w:val="none" w:sz="0" w:space="0" w:color="auto"/>
                        <w:left w:val="none" w:sz="0" w:space="0" w:color="auto"/>
                        <w:bottom w:val="none" w:sz="0" w:space="0" w:color="auto"/>
                        <w:right w:val="none" w:sz="0" w:space="0" w:color="auto"/>
                      </w:divBdr>
                      <w:divsChild>
                        <w:div w:id="74279045">
                          <w:marLeft w:val="0"/>
                          <w:marRight w:val="0"/>
                          <w:marTop w:val="0"/>
                          <w:marBottom w:val="0"/>
                          <w:divBdr>
                            <w:top w:val="none" w:sz="0" w:space="0" w:color="auto"/>
                            <w:left w:val="none" w:sz="0" w:space="0" w:color="auto"/>
                            <w:bottom w:val="none" w:sz="0" w:space="0" w:color="auto"/>
                            <w:right w:val="none" w:sz="0" w:space="0" w:color="auto"/>
                          </w:divBdr>
                        </w:div>
                      </w:divsChild>
                    </w:div>
                    <w:div w:id="1594125901">
                      <w:marLeft w:val="0"/>
                      <w:marRight w:val="0"/>
                      <w:marTop w:val="0"/>
                      <w:marBottom w:val="0"/>
                      <w:divBdr>
                        <w:top w:val="none" w:sz="0" w:space="0" w:color="auto"/>
                        <w:left w:val="none" w:sz="0" w:space="0" w:color="auto"/>
                        <w:bottom w:val="none" w:sz="0" w:space="0" w:color="auto"/>
                        <w:right w:val="none" w:sz="0" w:space="0" w:color="auto"/>
                      </w:divBdr>
                      <w:divsChild>
                        <w:div w:id="385761697">
                          <w:marLeft w:val="0"/>
                          <w:marRight w:val="0"/>
                          <w:marTop w:val="0"/>
                          <w:marBottom w:val="0"/>
                          <w:divBdr>
                            <w:top w:val="none" w:sz="0" w:space="0" w:color="auto"/>
                            <w:left w:val="none" w:sz="0" w:space="0" w:color="auto"/>
                            <w:bottom w:val="none" w:sz="0" w:space="0" w:color="auto"/>
                            <w:right w:val="none" w:sz="0" w:space="0" w:color="auto"/>
                          </w:divBdr>
                        </w:div>
                        <w:div w:id="841354612">
                          <w:marLeft w:val="0"/>
                          <w:marRight w:val="0"/>
                          <w:marTop w:val="0"/>
                          <w:marBottom w:val="0"/>
                          <w:divBdr>
                            <w:top w:val="none" w:sz="0" w:space="0" w:color="auto"/>
                            <w:left w:val="none" w:sz="0" w:space="0" w:color="auto"/>
                            <w:bottom w:val="none" w:sz="0" w:space="0" w:color="auto"/>
                            <w:right w:val="none" w:sz="0" w:space="0" w:color="auto"/>
                          </w:divBdr>
                        </w:div>
                      </w:divsChild>
                    </w:div>
                    <w:div w:id="1700855863">
                      <w:marLeft w:val="0"/>
                      <w:marRight w:val="0"/>
                      <w:marTop w:val="0"/>
                      <w:marBottom w:val="0"/>
                      <w:divBdr>
                        <w:top w:val="none" w:sz="0" w:space="0" w:color="auto"/>
                        <w:left w:val="none" w:sz="0" w:space="0" w:color="auto"/>
                        <w:bottom w:val="none" w:sz="0" w:space="0" w:color="auto"/>
                        <w:right w:val="none" w:sz="0" w:space="0" w:color="auto"/>
                      </w:divBdr>
                      <w:divsChild>
                        <w:div w:id="1130828464">
                          <w:marLeft w:val="0"/>
                          <w:marRight w:val="0"/>
                          <w:marTop w:val="0"/>
                          <w:marBottom w:val="0"/>
                          <w:divBdr>
                            <w:top w:val="none" w:sz="0" w:space="0" w:color="auto"/>
                            <w:left w:val="none" w:sz="0" w:space="0" w:color="auto"/>
                            <w:bottom w:val="none" w:sz="0" w:space="0" w:color="auto"/>
                            <w:right w:val="none" w:sz="0" w:space="0" w:color="auto"/>
                          </w:divBdr>
                        </w:div>
                      </w:divsChild>
                    </w:div>
                    <w:div w:id="1703434671">
                      <w:marLeft w:val="0"/>
                      <w:marRight w:val="0"/>
                      <w:marTop w:val="0"/>
                      <w:marBottom w:val="0"/>
                      <w:divBdr>
                        <w:top w:val="none" w:sz="0" w:space="0" w:color="auto"/>
                        <w:left w:val="none" w:sz="0" w:space="0" w:color="auto"/>
                        <w:bottom w:val="none" w:sz="0" w:space="0" w:color="auto"/>
                        <w:right w:val="none" w:sz="0" w:space="0" w:color="auto"/>
                      </w:divBdr>
                      <w:divsChild>
                        <w:div w:id="1175924205">
                          <w:marLeft w:val="0"/>
                          <w:marRight w:val="0"/>
                          <w:marTop w:val="0"/>
                          <w:marBottom w:val="0"/>
                          <w:divBdr>
                            <w:top w:val="none" w:sz="0" w:space="0" w:color="auto"/>
                            <w:left w:val="none" w:sz="0" w:space="0" w:color="auto"/>
                            <w:bottom w:val="none" w:sz="0" w:space="0" w:color="auto"/>
                            <w:right w:val="none" w:sz="0" w:space="0" w:color="auto"/>
                          </w:divBdr>
                        </w:div>
                      </w:divsChild>
                    </w:div>
                    <w:div w:id="1708066826">
                      <w:marLeft w:val="0"/>
                      <w:marRight w:val="0"/>
                      <w:marTop w:val="0"/>
                      <w:marBottom w:val="0"/>
                      <w:divBdr>
                        <w:top w:val="none" w:sz="0" w:space="0" w:color="auto"/>
                        <w:left w:val="none" w:sz="0" w:space="0" w:color="auto"/>
                        <w:bottom w:val="none" w:sz="0" w:space="0" w:color="auto"/>
                        <w:right w:val="none" w:sz="0" w:space="0" w:color="auto"/>
                      </w:divBdr>
                      <w:divsChild>
                        <w:div w:id="1864201744">
                          <w:marLeft w:val="0"/>
                          <w:marRight w:val="0"/>
                          <w:marTop w:val="0"/>
                          <w:marBottom w:val="0"/>
                          <w:divBdr>
                            <w:top w:val="none" w:sz="0" w:space="0" w:color="auto"/>
                            <w:left w:val="none" w:sz="0" w:space="0" w:color="auto"/>
                            <w:bottom w:val="none" w:sz="0" w:space="0" w:color="auto"/>
                            <w:right w:val="none" w:sz="0" w:space="0" w:color="auto"/>
                          </w:divBdr>
                        </w:div>
                      </w:divsChild>
                    </w:div>
                    <w:div w:id="1709523211">
                      <w:marLeft w:val="0"/>
                      <w:marRight w:val="0"/>
                      <w:marTop w:val="0"/>
                      <w:marBottom w:val="0"/>
                      <w:divBdr>
                        <w:top w:val="none" w:sz="0" w:space="0" w:color="auto"/>
                        <w:left w:val="none" w:sz="0" w:space="0" w:color="auto"/>
                        <w:bottom w:val="none" w:sz="0" w:space="0" w:color="auto"/>
                        <w:right w:val="none" w:sz="0" w:space="0" w:color="auto"/>
                      </w:divBdr>
                      <w:divsChild>
                        <w:div w:id="1710448956">
                          <w:marLeft w:val="0"/>
                          <w:marRight w:val="0"/>
                          <w:marTop w:val="0"/>
                          <w:marBottom w:val="0"/>
                          <w:divBdr>
                            <w:top w:val="none" w:sz="0" w:space="0" w:color="auto"/>
                            <w:left w:val="none" w:sz="0" w:space="0" w:color="auto"/>
                            <w:bottom w:val="none" w:sz="0" w:space="0" w:color="auto"/>
                            <w:right w:val="none" w:sz="0" w:space="0" w:color="auto"/>
                          </w:divBdr>
                        </w:div>
                      </w:divsChild>
                    </w:div>
                    <w:div w:id="1714571522">
                      <w:marLeft w:val="0"/>
                      <w:marRight w:val="0"/>
                      <w:marTop w:val="0"/>
                      <w:marBottom w:val="0"/>
                      <w:divBdr>
                        <w:top w:val="none" w:sz="0" w:space="0" w:color="auto"/>
                        <w:left w:val="none" w:sz="0" w:space="0" w:color="auto"/>
                        <w:bottom w:val="none" w:sz="0" w:space="0" w:color="auto"/>
                        <w:right w:val="none" w:sz="0" w:space="0" w:color="auto"/>
                      </w:divBdr>
                      <w:divsChild>
                        <w:div w:id="78140044">
                          <w:marLeft w:val="0"/>
                          <w:marRight w:val="0"/>
                          <w:marTop w:val="0"/>
                          <w:marBottom w:val="0"/>
                          <w:divBdr>
                            <w:top w:val="none" w:sz="0" w:space="0" w:color="auto"/>
                            <w:left w:val="none" w:sz="0" w:space="0" w:color="auto"/>
                            <w:bottom w:val="none" w:sz="0" w:space="0" w:color="auto"/>
                            <w:right w:val="none" w:sz="0" w:space="0" w:color="auto"/>
                          </w:divBdr>
                        </w:div>
                      </w:divsChild>
                    </w:div>
                    <w:div w:id="1749423967">
                      <w:marLeft w:val="0"/>
                      <w:marRight w:val="0"/>
                      <w:marTop w:val="0"/>
                      <w:marBottom w:val="0"/>
                      <w:divBdr>
                        <w:top w:val="none" w:sz="0" w:space="0" w:color="auto"/>
                        <w:left w:val="none" w:sz="0" w:space="0" w:color="auto"/>
                        <w:bottom w:val="none" w:sz="0" w:space="0" w:color="auto"/>
                        <w:right w:val="none" w:sz="0" w:space="0" w:color="auto"/>
                      </w:divBdr>
                      <w:divsChild>
                        <w:div w:id="1671785085">
                          <w:marLeft w:val="0"/>
                          <w:marRight w:val="0"/>
                          <w:marTop w:val="0"/>
                          <w:marBottom w:val="0"/>
                          <w:divBdr>
                            <w:top w:val="none" w:sz="0" w:space="0" w:color="auto"/>
                            <w:left w:val="none" w:sz="0" w:space="0" w:color="auto"/>
                            <w:bottom w:val="none" w:sz="0" w:space="0" w:color="auto"/>
                            <w:right w:val="none" w:sz="0" w:space="0" w:color="auto"/>
                          </w:divBdr>
                        </w:div>
                      </w:divsChild>
                    </w:div>
                    <w:div w:id="1807352091">
                      <w:marLeft w:val="0"/>
                      <w:marRight w:val="0"/>
                      <w:marTop w:val="0"/>
                      <w:marBottom w:val="0"/>
                      <w:divBdr>
                        <w:top w:val="none" w:sz="0" w:space="0" w:color="auto"/>
                        <w:left w:val="none" w:sz="0" w:space="0" w:color="auto"/>
                        <w:bottom w:val="none" w:sz="0" w:space="0" w:color="auto"/>
                        <w:right w:val="none" w:sz="0" w:space="0" w:color="auto"/>
                      </w:divBdr>
                      <w:divsChild>
                        <w:div w:id="51853055">
                          <w:marLeft w:val="0"/>
                          <w:marRight w:val="0"/>
                          <w:marTop w:val="0"/>
                          <w:marBottom w:val="0"/>
                          <w:divBdr>
                            <w:top w:val="none" w:sz="0" w:space="0" w:color="auto"/>
                            <w:left w:val="none" w:sz="0" w:space="0" w:color="auto"/>
                            <w:bottom w:val="none" w:sz="0" w:space="0" w:color="auto"/>
                            <w:right w:val="none" w:sz="0" w:space="0" w:color="auto"/>
                          </w:divBdr>
                        </w:div>
                      </w:divsChild>
                    </w:div>
                    <w:div w:id="1832333935">
                      <w:marLeft w:val="0"/>
                      <w:marRight w:val="0"/>
                      <w:marTop w:val="0"/>
                      <w:marBottom w:val="0"/>
                      <w:divBdr>
                        <w:top w:val="none" w:sz="0" w:space="0" w:color="auto"/>
                        <w:left w:val="none" w:sz="0" w:space="0" w:color="auto"/>
                        <w:bottom w:val="none" w:sz="0" w:space="0" w:color="auto"/>
                        <w:right w:val="none" w:sz="0" w:space="0" w:color="auto"/>
                      </w:divBdr>
                      <w:divsChild>
                        <w:div w:id="36900344">
                          <w:marLeft w:val="0"/>
                          <w:marRight w:val="0"/>
                          <w:marTop w:val="0"/>
                          <w:marBottom w:val="0"/>
                          <w:divBdr>
                            <w:top w:val="none" w:sz="0" w:space="0" w:color="auto"/>
                            <w:left w:val="none" w:sz="0" w:space="0" w:color="auto"/>
                            <w:bottom w:val="none" w:sz="0" w:space="0" w:color="auto"/>
                            <w:right w:val="none" w:sz="0" w:space="0" w:color="auto"/>
                          </w:divBdr>
                        </w:div>
                        <w:div w:id="1202356089">
                          <w:marLeft w:val="0"/>
                          <w:marRight w:val="0"/>
                          <w:marTop w:val="0"/>
                          <w:marBottom w:val="0"/>
                          <w:divBdr>
                            <w:top w:val="none" w:sz="0" w:space="0" w:color="auto"/>
                            <w:left w:val="none" w:sz="0" w:space="0" w:color="auto"/>
                            <w:bottom w:val="none" w:sz="0" w:space="0" w:color="auto"/>
                            <w:right w:val="none" w:sz="0" w:space="0" w:color="auto"/>
                          </w:divBdr>
                        </w:div>
                      </w:divsChild>
                    </w:div>
                    <w:div w:id="1874734724">
                      <w:marLeft w:val="0"/>
                      <w:marRight w:val="0"/>
                      <w:marTop w:val="0"/>
                      <w:marBottom w:val="0"/>
                      <w:divBdr>
                        <w:top w:val="none" w:sz="0" w:space="0" w:color="auto"/>
                        <w:left w:val="none" w:sz="0" w:space="0" w:color="auto"/>
                        <w:bottom w:val="none" w:sz="0" w:space="0" w:color="auto"/>
                        <w:right w:val="none" w:sz="0" w:space="0" w:color="auto"/>
                      </w:divBdr>
                      <w:divsChild>
                        <w:div w:id="2024086309">
                          <w:marLeft w:val="0"/>
                          <w:marRight w:val="0"/>
                          <w:marTop w:val="0"/>
                          <w:marBottom w:val="0"/>
                          <w:divBdr>
                            <w:top w:val="none" w:sz="0" w:space="0" w:color="auto"/>
                            <w:left w:val="none" w:sz="0" w:space="0" w:color="auto"/>
                            <w:bottom w:val="none" w:sz="0" w:space="0" w:color="auto"/>
                            <w:right w:val="none" w:sz="0" w:space="0" w:color="auto"/>
                          </w:divBdr>
                        </w:div>
                      </w:divsChild>
                    </w:div>
                    <w:div w:id="1886404377">
                      <w:marLeft w:val="0"/>
                      <w:marRight w:val="0"/>
                      <w:marTop w:val="0"/>
                      <w:marBottom w:val="0"/>
                      <w:divBdr>
                        <w:top w:val="none" w:sz="0" w:space="0" w:color="auto"/>
                        <w:left w:val="none" w:sz="0" w:space="0" w:color="auto"/>
                        <w:bottom w:val="none" w:sz="0" w:space="0" w:color="auto"/>
                        <w:right w:val="none" w:sz="0" w:space="0" w:color="auto"/>
                      </w:divBdr>
                      <w:divsChild>
                        <w:div w:id="592787356">
                          <w:marLeft w:val="0"/>
                          <w:marRight w:val="0"/>
                          <w:marTop w:val="0"/>
                          <w:marBottom w:val="0"/>
                          <w:divBdr>
                            <w:top w:val="none" w:sz="0" w:space="0" w:color="auto"/>
                            <w:left w:val="none" w:sz="0" w:space="0" w:color="auto"/>
                            <w:bottom w:val="none" w:sz="0" w:space="0" w:color="auto"/>
                            <w:right w:val="none" w:sz="0" w:space="0" w:color="auto"/>
                          </w:divBdr>
                        </w:div>
                        <w:div w:id="1424184247">
                          <w:marLeft w:val="0"/>
                          <w:marRight w:val="0"/>
                          <w:marTop w:val="0"/>
                          <w:marBottom w:val="0"/>
                          <w:divBdr>
                            <w:top w:val="none" w:sz="0" w:space="0" w:color="auto"/>
                            <w:left w:val="none" w:sz="0" w:space="0" w:color="auto"/>
                            <w:bottom w:val="none" w:sz="0" w:space="0" w:color="auto"/>
                            <w:right w:val="none" w:sz="0" w:space="0" w:color="auto"/>
                          </w:divBdr>
                        </w:div>
                      </w:divsChild>
                    </w:div>
                    <w:div w:id="1916354217">
                      <w:marLeft w:val="0"/>
                      <w:marRight w:val="0"/>
                      <w:marTop w:val="0"/>
                      <w:marBottom w:val="0"/>
                      <w:divBdr>
                        <w:top w:val="none" w:sz="0" w:space="0" w:color="auto"/>
                        <w:left w:val="none" w:sz="0" w:space="0" w:color="auto"/>
                        <w:bottom w:val="none" w:sz="0" w:space="0" w:color="auto"/>
                        <w:right w:val="none" w:sz="0" w:space="0" w:color="auto"/>
                      </w:divBdr>
                      <w:divsChild>
                        <w:div w:id="728764677">
                          <w:marLeft w:val="0"/>
                          <w:marRight w:val="0"/>
                          <w:marTop w:val="0"/>
                          <w:marBottom w:val="0"/>
                          <w:divBdr>
                            <w:top w:val="none" w:sz="0" w:space="0" w:color="auto"/>
                            <w:left w:val="none" w:sz="0" w:space="0" w:color="auto"/>
                            <w:bottom w:val="none" w:sz="0" w:space="0" w:color="auto"/>
                            <w:right w:val="none" w:sz="0" w:space="0" w:color="auto"/>
                          </w:divBdr>
                        </w:div>
                      </w:divsChild>
                    </w:div>
                    <w:div w:id="2026397558">
                      <w:marLeft w:val="0"/>
                      <w:marRight w:val="0"/>
                      <w:marTop w:val="0"/>
                      <w:marBottom w:val="0"/>
                      <w:divBdr>
                        <w:top w:val="none" w:sz="0" w:space="0" w:color="auto"/>
                        <w:left w:val="none" w:sz="0" w:space="0" w:color="auto"/>
                        <w:bottom w:val="none" w:sz="0" w:space="0" w:color="auto"/>
                        <w:right w:val="none" w:sz="0" w:space="0" w:color="auto"/>
                      </w:divBdr>
                      <w:divsChild>
                        <w:div w:id="2044331425">
                          <w:marLeft w:val="0"/>
                          <w:marRight w:val="0"/>
                          <w:marTop w:val="0"/>
                          <w:marBottom w:val="0"/>
                          <w:divBdr>
                            <w:top w:val="none" w:sz="0" w:space="0" w:color="auto"/>
                            <w:left w:val="none" w:sz="0" w:space="0" w:color="auto"/>
                            <w:bottom w:val="none" w:sz="0" w:space="0" w:color="auto"/>
                            <w:right w:val="none" w:sz="0" w:space="0" w:color="auto"/>
                          </w:divBdr>
                        </w:div>
                      </w:divsChild>
                    </w:div>
                    <w:div w:id="2051566112">
                      <w:marLeft w:val="0"/>
                      <w:marRight w:val="0"/>
                      <w:marTop w:val="0"/>
                      <w:marBottom w:val="0"/>
                      <w:divBdr>
                        <w:top w:val="none" w:sz="0" w:space="0" w:color="auto"/>
                        <w:left w:val="none" w:sz="0" w:space="0" w:color="auto"/>
                        <w:bottom w:val="none" w:sz="0" w:space="0" w:color="auto"/>
                        <w:right w:val="none" w:sz="0" w:space="0" w:color="auto"/>
                      </w:divBdr>
                      <w:divsChild>
                        <w:div w:id="1154834412">
                          <w:marLeft w:val="0"/>
                          <w:marRight w:val="0"/>
                          <w:marTop w:val="0"/>
                          <w:marBottom w:val="0"/>
                          <w:divBdr>
                            <w:top w:val="none" w:sz="0" w:space="0" w:color="auto"/>
                            <w:left w:val="none" w:sz="0" w:space="0" w:color="auto"/>
                            <w:bottom w:val="none" w:sz="0" w:space="0" w:color="auto"/>
                            <w:right w:val="none" w:sz="0" w:space="0" w:color="auto"/>
                          </w:divBdr>
                        </w:div>
                      </w:divsChild>
                    </w:div>
                    <w:div w:id="2113435056">
                      <w:marLeft w:val="0"/>
                      <w:marRight w:val="0"/>
                      <w:marTop w:val="0"/>
                      <w:marBottom w:val="0"/>
                      <w:divBdr>
                        <w:top w:val="none" w:sz="0" w:space="0" w:color="auto"/>
                        <w:left w:val="none" w:sz="0" w:space="0" w:color="auto"/>
                        <w:bottom w:val="none" w:sz="0" w:space="0" w:color="auto"/>
                        <w:right w:val="none" w:sz="0" w:space="0" w:color="auto"/>
                      </w:divBdr>
                      <w:divsChild>
                        <w:div w:id="1931160525">
                          <w:marLeft w:val="0"/>
                          <w:marRight w:val="0"/>
                          <w:marTop w:val="0"/>
                          <w:marBottom w:val="0"/>
                          <w:divBdr>
                            <w:top w:val="none" w:sz="0" w:space="0" w:color="auto"/>
                            <w:left w:val="none" w:sz="0" w:space="0" w:color="auto"/>
                            <w:bottom w:val="none" w:sz="0" w:space="0" w:color="auto"/>
                            <w:right w:val="none" w:sz="0" w:space="0" w:color="auto"/>
                          </w:divBdr>
                        </w:div>
                      </w:divsChild>
                    </w:div>
                    <w:div w:id="2120178158">
                      <w:marLeft w:val="0"/>
                      <w:marRight w:val="0"/>
                      <w:marTop w:val="0"/>
                      <w:marBottom w:val="0"/>
                      <w:divBdr>
                        <w:top w:val="none" w:sz="0" w:space="0" w:color="auto"/>
                        <w:left w:val="none" w:sz="0" w:space="0" w:color="auto"/>
                        <w:bottom w:val="none" w:sz="0" w:space="0" w:color="auto"/>
                        <w:right w:val="none" w:sz="0" w:space="0" w:color="auto"/>
                      </w:divBdr>
                      <w:divsChild>
                        <w:div w:id="582225597">
                          <w:marLeft w:val="0"/>
                          <w:marRight w:val="0"/>
                          <w:marTop w:val="0"/>
                          <w:marBottom w:val="0"/>
                          <w:divBdr>
                            <w:top w:val="none" w:sz="0" w:space="0" w:color="auto"/>
                            <w:left w:val="none" w:sz="0" w:space="0" w:color="auto"/>
                            <w:bottom w:val="none" w:sz="0" w:space="0" w:color="auto"/>
                            <w:right w:val="none" w:sz="0" w:space="0" w:color="auto"/>
                          </w:divBdr>
                        </w:div>
                        <w:div w:id="896554448">
                          <w:marLeft w:val="0"/>
                          <w:marRight w:val="0"/>
                          <w:marTop w:val="0"/>
                          <w:marBottom w:val="0"/>
                          <w:divBdr>
                            <w:top w:val="none" w:sz="0" w:space="0" w:color="auto"/>
                            <w:left w:val="none" w:sz="0" w:space="0" w:color="auto"/>
                            <w:bottom w:val="none" w:sz="0" w:space="0" w:color="auto"/>
                            <w:right w:val="none" w:sz="0" w:space="0" w:color="auto"/>
                          </w:divBdr>
                        </w:div>
                        <w:div w:id="182755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647">
              <w:marLeft w:val="0"/>
              <w:marRight w:val="0"/>
              <w:marTop w:val="0"/>
              <w:marBottom w:val="0"/>
              <w:divBdr>
                <w:top w:val="none" w:sz="0" w:space="0" w:color="auto"/>
                <w:left w:val="none" w:sz="0" w:space="0" w:color="auto"/>
                <w:bottom w:val="none" w:sz="0" w:space="0" w:color="auto"/>
                <w:right w:val="none" w:sz="0" w:space="0" w:color="auto"/>
              </w:divBdr>
            </w:div>
          </w:divsChild>
        </w:div>
        <w:div w:id="1350257869">
          <w:marLeft w:val="0"/>
          <w:marRight w:val="0"/>
          <w:marTop w:val="0"/>
          <w:marBottom w:val="0"/>
          <w:divBdr>
            <w:top w:val="none" w:sz="0" w:space="0" w:color="auto"/>
            <w:left w:val="none" w:sz="0" w:space="0" w:color="auto"/>
            <w:bottom w:val="none" w:sz="0" w:space="0" w:color="auto"/>
            <w:right w:val="none" w:sz="0" w:space="0" w:color="auto"/>
          </w:divBdr>
          <w:divsChild>
            <w:div w:id="532303462">
              <w:marLeft w:val="0"/>
              <w:marRight w:val="0"/>
              <w:marTop w:val="0"/>
              <w:marBottom w:val="0"/>
              <w:divBdr>
                <w:top w:val="none" w:sz="0" w:space="0" w:color="auto"/>
                <w:left w:val="none" w:sz="0" w:space="0" w:color="auto"/>
                <w:bottom w:val="none" w:sz="0" w:space="0" w:color="auto"/>
                <w:right w:val="none" w:sz="0" w:space="0" w:color="auto"/>
              </w:divBdr>
            </w:div>
            <w:div w:id="866672400">
              <w:marLeft w:val="0"/>
              <w:marRight w:val="0"/>
              <w:marTop w:val="0"/>
              <w:marBottom w:val="0"/>
              <w:divBdr>
                <w:top w:val="none" w:sz="0" w:space="0" w:color="auto"/>
                <w:left w:val="none" w:sz="0" w:space="0" w:color="auto"/>
                <w:bottom w:val="none" w:sz="0" w:space="0" w:color="auto"/>
                <w:right w:val="none" w:sz="0" w:space="0" w:color="auto"/>
              </w:divBdr>
              <w:divsChild>
                <w:div w:id="1390761154">
                  <w:marLeft w:val="0"/>
                  <w:marRight w:val="0"/>
                  <w:marTop w:val="30"/>
                  <w:marBottom w:val="30"/>
                  <w:divBdr>
                    <w:top w:val="none" w:sz="0" w:space="0" w:color="auto"/>
                    <w:left w:val="none" w:sz="0" w:space="0" w:color="auto"/>
                    <w:bottom w:val="none" w:sz="0" w:space="0" w:color="auto"/>
                    <w:right w:val="none" w:sz="0" w:space="0" w:color="auto"/>
                  </w:divBdr>
                  <w:divsChild>
                    <w:div w:id="19556677">
                      <w:marLeft w:val="0"/>
                      <w:marRight w:val="0"/>
                      <w:marTop w:val="0"/>
                      <w:marBottom w:val="0"/>
                      <w:divBdr>
                        <w:top w:val="none" w:sz="0" w:space="0" w:color="auto"/>
                        <w:left w:val="none" w:sz="0" w:space="0" w:color="auto"/>
                        <w:bottom w:val="none" w:sz="0" w:space="0" w:color="auto"/>
                        <w:right w:val="none" w:sz="0" w:space="0" w:color="auto"/>
                      </w:divBdr>
                      <w:divsChild>
                        <w:div w:id="1680110500">
                          <w:marLeft w:val="0"/>
                          <w:marRight w:val="0"/>
                          <w:marTop w:val="0"/>
                          <w:marBottom w:val="0"/>
                          <w:divBdr>
                            <w:top w:val="none" w:sz="0" w:space="0" w:color="auto"/>
                            <w:left w:val="none" w:sz="0" w:space="0" w:color="auto"/>
                            <w:bottom w:val="none" w:sz="0" w:space="0" w:color="auto"/>
                            <w:right w:val="none" w:sz="0" w:space="0" w:color="auto"/>
                          </w:divBdr>
                        </w:div>
                      </w:divsChild>
                    </w:div>
                    <w:div w:id="39937108">
                      <w:marLeft w:val="0"/>
                      <w:marRight w:val="0"/>
                      <w:marTop w:val="0"/>
                      <w:marBottom w:val="0"/>
                      <w:divBdr>
                        <w:top w:val="none" w:sz="0" w:space="0" w:color="auto"/>
                        <w:left w:val="none" w:sz="0" w:space="0" w:color="auto"/>
                        <w:bottom w:val="none" w:sz="0" w:space="0" w:color="auto"/>
                        <w:right w:val="none" w:sz="0" w:space="0" w:color="auto"/>
                      </w:divBdr>
                      <w:divsChild>
                        <w:div w:id="1146632399">
                          <w:marLeft w:val="0"/>
                          <w:marRight w:val="0"/>
                          <w:marTop w:val="0"/>
                          <w:marBottom w:val="0"/>
                          <w:divBdr>
                            <w:top w:val="none" w:sz="0" w:space="0" w:color="auto"/>
                            <w:left w:val="none" w:sz="0" w:space="0" w:color="auto"/>
                            <w:bottom w:val="none" w:sz="0" w:space="0" w:color="auto"/>
                            <w:right w:val="none" w:sz="0" w:space="0" w:color="auto"/>
                          </w:divBdr>
                        </w:div>
                      </w:divsChild>
                    </w:div>
                    <w:div w:id="106850272">
                      <w:marLeft w:val="0"/>
                      <w:marRight w:val="0"/>
                      <w:marTop w:val="0"/>
                      <w:marBottom w:val="0"/>
                      <w:divBdr>
                        <w:top w:val="none" w:sz="0" w:space="0" w:color="auto"/>
                        <w:left w:val="none" w:sz="0" w:space="0" w:color="auto"/>
                        <w:bottom w:val="none" w:sz="0" w:space="0" w:color="auto"/>
                        <w:right w:val="none" w:sz="0" w:space="0" w:color="auto"/>
                      </w:divBdr>
                      <w:divsChild>
                        <w:div w:id="1577473917">
                          <w:marLeft w:val="0"/>
                          <w:marRight w:val="0"/>
                          <w:marTop w:val="0"/>
                          <w:marBottom w:val="0"/>
                          <w:divBdr>
                            <w:top w:val="none" w:sz="0" w:space="0" w:color="auto"/>
                            <w:left w:val="none" w:sz="0" w:space="0" w:color="auto"/>
                            <w:bottom w:val="none" w:sz="0" w:space="0" w:color="auto"/>
                            <w:right w:val="none" w:sz="0" w:space="0" w:color="auto"/>
                          </w:divBdr>
                        </w:div>
                        <w:div w:id="1993832362">
                          <w:marLeft w:val="0"/>
                          <w:marRight w:val="0"/>
                          <w:marTop w:val="0"/>
                          <w:marBottom w:val="0"/>
                          <w:divBdr>
                            <w:top w:val="none" w:sz="0" w:space="0" w:color="auto"/>
                            <w:left w:val="none" w:sz="0" w:space="0" w:color="auto"/>
                            <w:bottom w:val="none" w:sz="0" w:space="0" w:color="auto"/>
                            <w:right w:val="none" w:sz="0" w:space="0" w:color="auto"/>
                          </w:divBdr>
                        </w:div>
                      </w:divsChild>
                    </w:div>
                    <w:div w:id="402874316">
                      <w:marLeft w:val="0"/>
                      <w:marRight w:val="0"/>
                      <w:marTop w:val="0"/>
                      <w:marBottom w:val="0"/>
                      <w:divBdr>
                        <w:top w:val="none" w:sz="0" w:space="0" w:color="auto"/>
                        <w:left w:val="none" w:sz="0" w:space="0" w:color="auto"/>
                        <w:bottom w:val="none" w:sz="0" w:space="0" w:color="auto"/>
                        <w:right w:val="none" w:sz="0" w:space="0" w:color="auto"/>
                      </w:divBdr>
                      <w:divsChild>
                        <w:div w:id="117455636">
                          <w:marLeft w:val="0"/>
                          <w:marRight w:val="0"/>
                          <w:marTop w:val="0"/>
                          <w:marBottom w:val="0"/>
                          <w:divBdr>
                            <w:top w:val="none" w:sz="0" w:space="0" w:color="auto"/>
                            <w:left w:val="none" w:sz="0" w:space="0" w:color="auto"/>
                            <w:bottom w:val="none" w:sz="0" w:space="0" w:color="auto"/>
                            <w:right w:val="none" w:sz="0" w:space="0" w:color="auto"/>
                          </w:divBdr>
                        </w:div>
                      </w:divsChild>
                    </w:div>
                    <w:div w:id="476840918">
                      <w:marLeft w:val="0"/>
                      <w:marRight w:val="0"/>
                      <w:marTop w:val="0"/>
                      <w:marBottom w:val="0"/>
                      <w:divBdr>
                        <w:top w:val="none" w:sz="0" w:space="0" w:color="auto"/>
                        <w:left w:val="none" w:sz="0" w:space="0" w:color="auto"/>
                        <w:bottom w:val="none" w:sz="0" w:space="0" w:color="auto"/>
                        <w:right w:val="none" w:sz="0" w:space="0" w:color="auto"/>
                      </w:divBdr>
                      <w:divsChild>
                        <w:div w:id="747577477">
                          <w:marLeft w:val="0"/>
                          <w:marRight w:val="0"/>
                          <w:marTop w:val="0"/>
                          <w:marBottom w:val="0"/>
                          <w:divBdr>
                            <w:top w:val="none" w:sz="0" w:space="0" w:color="auto"/>
                            <w:left w:val="none" w:sz="0" w:space="0" w:color="auto"/>
                            <w:bottom w:val="none" w:sz="0" w:space="0" w:color="auto"/>
                            <w:right w:val="none" w:sz="0" w:space="0" w:color="auto"/>
                          </w:divBdr>
                        </w:div>
                      </w:divsChild>
                    </w:div>
                    <w:div w:id="524486172">
                      <w:marLeft w:val="0"/>
                      <w:marRight w:val="0"/>
                      <w:marTop w:val="0"/>
                      <w:marBottom w:val="0"/>
                      <w:divBdr>
                        <w:top w:val="none" w:sz="0" w:space="0" w:color="auto"/>
                        <w:left w:val="none" w:sz="0" w:space="0" w:color="auto"/>
                        <w:bottom w:val="none" w:sz="0" w:space="0" w:color="auto"/>
                        <w:right w:val="none" w:sz="0" w:space="0" w:color="auto"/>
                      </w:divBdr>
                      <w:divsChild>
                        <w:div w:id="79643550">
                          <w:marLeft w:val="0"/>
                          <w:marRight w:val="0"/>
                          <w:marTop w:val="0"/>
                          <w:marBottom w:val="0"/>
                          <w:divBdr>
                            <w:top w:val="none" w:sz="0" w:space="0" w:color="auto"/>
                            <w:left w:val="none" w:sz="0" w:space="0" w:color="auto"/>
                            <w:bottom w:val="none" w:sz="0" w:space="0" w:color="auto"/>
                            <w:right w:val="none" w:sz="0" w:space="0" w:color="auto"/>
                          </w:divBdr>
                        </w:div>
                      </w:divsChild>
                    </w:div>
                    <w:div w:id="623735115">
                      <w:marLeft w:val="0"/>
                      <w:marRight w:val="0"/>
                      <w:marTop w:val="0"/>
                      <w:marBottom w:val="0"/>
                      <w:divBdr>
                        <w:top w:val="none" w:sz="0" w:space="0" w:color="auto"/>
                        <w:left w:val="none" w:sz="0" w:space="0" w:color="auto"/>
                        <w:bottom w:val="none" w:sz="0" w:space="0" w:color="auto"/>
                        <w:right w:val="none" w:sz="0" w:space="0" w:color="auto"/>
                      </w:divBdr>
                      <w:divsChild>
                        <w:div w:id="966855975">
                          <w:marLeft w:val="0"/>
                          <w:marRight w:val="0"/>
                          <w:marTop w:val="0"/>
                          <w:marBottom w:val="0"/>
                          <w:divBdr>
                            <w:top w:val="none" w:sz="0" w:space="0" w:color="auto"/>
                            <w:left w:val="none" w:sz="0" w:space="0" w:color="auto"/>
                            <w:bottom w:val="none" w:sz="0" w:space="0" w:color="auto"/>
                            <w:right w:val="none" w:sz="0" w:space="0" w:color="auto"/>
                          </w:divBdr>
                        </w:div>
                      </w:divsChild>
                    </w:div>
                    <w:div w:id="630209751">
                      <w:marLeft w:val="0"/>
                      <w:marRight w:val="0"/>
                      <w:marTop w:val="0"/>
                      <w:marBottom w:val="0"/>
                      <w:divBdr>
                        <w:top w:val="none" w:sz="0" w:space="0" w:color="auto"/>
                        <w:left w:val="none" w:sz="0" w:space="0" w:color="auto"/>
                        <w:bottom w:val="none" w:sz="0" w:space="0" w:color="auto"/>
                        <w:right w:val="none" w:sz="0" w:space="0" w:color="auto"/>
                      </w:divBdr>
                      <w:divsChild>
                        <w:div w:id="1836216692">
                          <w:marLeft w:val="0"/>
                          <w:marRight w:val="0"/>
                          <w:marTop w:val="0"/>
                          <w:marBottom w:val="0"/>
                          <w:divBdr>
                            <w:top w:val="none" w:sz="0" w:space="0" w:color="auto"/>
                            <w:left w:val="none" w:sz="0" w:space="0" w:color="auto"/>
                            <w:bottom w:val="none" w:sz="0" w:space="0" w:color="auto"/>
                            <w:right w:val="none" w:sz="0" w:space="0" w:color="auto"/>
                          </w:divBdr>
                        </w:div>
                      </w:divsChild>
                    </w:div>
                    <w:div w:id="741409143">
                      <w:marLeft w:val="0"/>
                      <w:marRight w:val="0"/>
                      <w:marTop w:val="0"/>
                      <w:marBottom w:val="0"/>
                      <w:divBdr>
                        <w:top w:val="none" w:sz="0" w:space="0" w:color="auto"/>
                        <w:left w:val="none" w:sz="0" w:space="0" w:color="auto"/>
                        <w:bottom w:val="none" w:sz="0" w:space="0" w:color="auto"/>
                        <w:right w:val="none" w:sz="0" w:space="0" w:color="auto"/>
                      </w:divBdr>
                      <w:divsChild>
                        <w:div w:id="194735039">
                          <w:marLeft w:val="0"/>
                          <w:marRight w:val="0"/>
                          <w:marTop w:val="0"/>
                          <w:marBottom w:val="0"/>
                          <w:divBdr>
                            <w:top w:val="none" w:sz="0" w:space="0" w:color="auto"/>
                            <w:left w:val="none" w:sz="0" w:space="0" w:color="auto"/>
                            <w:bottom w:val="none" w:sz="0" w:space="0" w:color="auto"/>
                            <w:right w:val="none" w:sz="0" w:space="0" w:color="auto"/>
                          </w:divBdr>
                        </w:div>
                        <w:div w:id="259022441">
                          <w:marLeft w:val="0"/>
                          <w:marRight w:val="0"/>
                          <w:marTop w:val="0"/>
                          <w:marBottom w:val="0"/>
                          <w:divBdr>
                            <w:top w:val="none" w:sz="0" w:space="0" w:color="auto"/>
                            <w:left w:val="none" w:sz="0" w:space="0" w:color="auto"/>
                            <w:bottom w:val="none" w:sz="0" w:space="0" w:color="auto"/>
                            <w:right w:val="none" w:sz="0" w:space="0" w:color="auto"/>
                          </w:divBdr>
                        </w:div>
                      </w:divsChild>
                    </w:div>
                    <w:div w:id="750470291">
                      <w:marLeft w:val="0"/>
                      <w:marRight w:val="0"/>
                      <w:marTop w:val="0"/>
                      <w:marBottom w:val="0"/>
                      <w:divBdr>
                        <w:top w:val="none" w:sz="0" w:space="0" w:color="auto"/>
                        <w:left w:val="none" w:sz="0" w:space="0" w:color="auto"/>
                        <w:bottom w:val="none" w:sz="0" w:space="0" w:color="auto"/>
                        <w:right w:val="none" w:sz="0" w:space="0" w:color="auto"/>
                      </w:divBdr>
                      <w:divsChild>
                        <w:div w:id="382945840">
                          <w:marLeft w:val="0"/>
                          <w:marRight w:val="0"/>
                          <w:marTop w:val="0"/>
                          <w:marBottom w:val="0"/>
                          <w:divBdr>
                            <w:top w:val="none" w:sz="0" w:space="0" w:color="auto"/>
                            <w:left w:val="none" w:sz="0" w:space="0" w:color="auto"/>
                            <w:bottom w:val="none" w:sz="0" w:space="0" w:color="auto"/>
                            <w:right w:val="none" w:sz="0" w:space="0" w:color="auto"/>
                          </w:divBdr>
                        </w:div>
                      </w:divsChild>
                    </w:div>
                    <w:div w:id="802842607">
                      <w:marLeft w:val="0"/>
                      <w:marRight w:val="0"/>
                      <w:marTop w:val="0"/>
                      <w:marBottom w:val="0"/>
                      <w:divBdr>
                        <w:top w:val="none" w:sz="0" w:space="0" w:color="auto"/>
                        <w:left w:val="none" w:sz="0" w:space="0" w:color="auto"/>
                        <w:bottom w:val="none" w:sz="0" w:space="0" w:color="auto"/>
                        <w:right w:val="none" w:sz="0" w:space="0" w:color="auto"/>
                      </w:divBdr>
                      <w:divsChild>
                        <w:div w:id="830561441">
                          <w:marLeft w:val="0"/>
                          <w:marRight w:val="0"/>
                          <w:marTop w:val="0"/>
                          <w:marBottom w:val="0"/>
                          <w:divBdr>
                            <w:top w:val="none" w:sz="0" w:space="0" w:color="auto"/>
                            <w:left w:val="none" w:sz="0" w:space="0" w:color="auto"/>
                            <w:bottom w:val="none" w:sz="0" w:space="0" w:color="auto"/>
                            <w:right w:val="none" w:sz="0" w:space="0" w:color="auto"/>
                          </w:divBdr>
                        </w:div>
                        <w:div w:id="905148666">
                          <w:marLeft w:val="0"/>
                          <w:marRight w:val="0"/>
                          <w:marTop w:val="0"/>
                          <w:marBottom w:val="0"/>
                          <w:divBdr>
                            <w:top w:val="none" w:sz="0" w:space="0" w:color="auto"/>
                            <w:left w:val="none" w:sz="0" w:space="0" w:color="auto"/>
                            <w:bottom w:val="none" w:sz="0" w:space="0" w:color="auto"/>
                            <w:right w:val="none" w:sz="0" w:space="0" w:color="auto"/>
                          </w:divBdr>
                        </w:div>
                      </w:divsChild>
                    </w:div>
                    <w:div w:id="918294576">
                      <w:marLeft w:val="0"/>
                      <w:marRight w:val="0"/>
                      <w:marTop w:val="0"/>
                      <w:marBottom w:val="0"/>
                      <w:divBdr>
                        <w:top w:val="none" w:sz="0" w:space="0" w:color="auto"/>
                        <w:left w:val="none" w:sz="0" w:space="0" w:color="auto"/>
                        <w:bottom w:val="none" w:sz="0" w:space="0" w:color="auto"/>
                        <w:right w:val="none" w:sz="0" w:space="0" w:color="auto"/>
                      </w:divBdr>
                      <w:divsChild>
                        <w:div w:id="309139509">
                          <w:marLeft w:val="0"/>
                          <w:marRight w:val="0"/>
                          <w:marTop w:val="0"/>
                          <w:marBottom w:val="0"/>
                          <w:divBdr>
                            <w:top w:val="none" w:sz="0" w:space="0" w:color="auto"/>
                            <w:left w:val="none" w:sz="0" w:space="0" w:color="auto"/>
                            <w:bottom w:val="none" w:sz="0" w:space="0" w:color="auto"/>
                            <w:right w:val="none" w:sz="0" w:space="0" w:color="auto"/>
                          </w:divBdr>
                        </w:div>
                      </w:divsChild>
                    </w:div>
                    <w:div w:id="970672212">
                      <w:marLeft w:val="0"/>
                      <w:marRight w:val="0"/>
                      <w:marTop w:val="0"/>
                      <w:marBottom w:val="0"/>
                      <w:divBdr>
                        <w:top w:val="none" w:sz="0" w:space="0" w:color="auto"/>
                        <w:left w:val="none" w:sz="0" w:space="0" w:color="auto"/>
                        <w:bottom w:val="none" w:sz="0" w:space="0" w:color="auto"/>
                        <w:right w:val="none" w:sz="0" w:space="0" w:color="auto"/>
                      </w:divBdr>
                      <w:divsChild>
                        <w:div w:id="1772700458">
                          <w:marLeft w:val="0"/>
                          <w:marRight w:val="0"/>
                          <w:marTop w:val="0"/>
                          <w:marBottom w:val="0"/>
                          <w:divBdr>
                            <w:top w:val="none" w:sz="0" w:space="0" w:color="auto"/>
                            <w:left w:val="none" w:sz="0" w:space="0" w:color="auto"/>
                            <w:bottom w:val="none" w:sz="0" w:space="0" w:color="auto"/>
                            <w:right w:val="none" w:sz="0" w:space="0" w:color="auto"/>
                          </w:divBdr>
                        </w:div>
                      </w:divsChild>
                    </w:div>
                    <w:div w:id="980384949">
                      <w:marLeft w:val="0"/>
                      <w:marRight w:val="0"/>
                      <w:marTop w:val="0"/>
                      <w:marBottom w:val="0"/>
                      <w:divBdr>
                        <w:top w:val="none" w:sz="0" w:space="0" w:color="auto"/>
                        <w:left w:val="none" w:sz="0" w:space="0" w:color="auto"/>
                        <w:bottom w:val="none" w:sz="0" w:space="0" w:color="auto"/>
                        <w:right w:val="none" w:sz="0" w:space="0" w:color="auto"/>
                      </w:divBdr>
                      <w:divsChild>
                        <w:div w:id="1496533442">
                          <w:marLeft w:val="0"/>
                          <w:marRight w:val="0"/>
                          <w:marTop w:val="0"/>
                          <w:marBottom w:val="0"/>
                          <w:divBdr>
                            <w:top w:val="none" w:sz="0" w:space="0" w:color="auto"/>
                            <w:left w:val="none" w:sz="0" w:space="0" w:color="auto"/>
                            <w:bottom w:val="none" w:sz="0" w:space="0" w:color="auto"/>
                            <w:right w:val="none" w:sz="0" w:space="0" w:color="auto"/>
                          </w:divBdr>
                        </w:div>
                      </w:divsChild>
                    </w:div>
                    <w:div w:id="1295018668">
                      <w:marLeft w:val="0"/>
                      <w:marRight w:val="0"/>
                      <w:marTop w:val="0"/>
                      <w:marBottom w:val="0"/>
                      <w:divBdr>
                        <w:top w:val="none" w:sz="0" w:space="0" w:color="auto"/>
                        <w:left w:val="none" w:sz="0" w:space="0" w:color="auto"/>
                        <w:bottom w:val="none" w:sz="0" w:space="0" w:color="auto"/>
                        <w:right w:val="none" w:sz="0" w:space="0" w:color="auto"/>
                      </w:divBdr>
                      <w:divsChild>
                        <w:div w:id="2025009120">
                          <w:marLeft w:val="0"/>
                          <w:marRight w:val="0"/>
                          <w:marTop w:val="0"/>
                          <w:marBottom w:val="0"/>
                          <w:divBdr>
                            <w:top w:val="none" w:sz="0" w:space="0" w:color="auto"/>
                            <w:left w:val="none" w:sz="0" w:space="0" w:color="auto"/>
                            <w:bottom w:val="none" w:sz="0" w:space="0" w:color="auto"/>
                            <w:right w:val="none" w:sz="0" w:space="0" w:color="auto"/>
                          </w:divBdr>
                        </w:div>
                      </w:divsChild>
                    </w:div>
                    <w:div w:id="1344169611">
                      <w:marLeft w:val="0"/>
                      <w:marRight w:val="0"/>
                      <w:marTop w:val="0"/>
                      <w:marBottom w:val="0"/>
                      <w:divBdr>
                        <w:top w:val="none" w:sz="0" w:space="0" w:color="auto"/>
                        <w:left w:val="none" w:sz="0" w:space="0" w:color="auto"/>
                        <w:bottom w:val="none" w:sz="0" w:space="0" w:color="auto"/>
                        <w:right w:val="none" w:sz="0" w:space="0" w:color="auto"/>
                      </w:divBdr>
                      <w:divsChild>
                        <w:div w:id="1388993761">
                          <w:marLeft w:val="0"/>
                          <w:marRight w:val="0"/>
                          <w:marTop w:val="0"/>
                          <w:marBottom w:val="0"/>
                          <w:divBdr>
                            <w:top w:val="none" w:sz="0" w:space="0" w:color="auto"/>
                            <w:left w:val="none" w:sz="0" w:space="0" w:color="auto"/>
                            <w:bottom w:val="none" w:sz="0" w:space="0" w:color="auto"/>
                            <w:right w:val="none" w:sz="0" w:space="0" w:color="auto"/>
                          </w:divBdr>
                        </w:div>
                      </w:divsChild>
                    </w:div>
                    <w:div w:id="1344698795">
                      <w:marLeft w:val="0"/>
                      <w:marRight w:val="0"/>
                      <w:marTop w:val="0"/>
                      <w:marBottom w:val="0"/>
                      <w:divBdr>
                        <w:top w:val="none" w:sz="0" w:space="0" w:color="auto"/>
                        <w:left w:val="none" w:sz="0" w:space="0" w:color="auto"/>
                        <w:bottom w:val="none" w:sz="0" w:space="0" w:color="auto"/>
                        <w:right w:val="none" w:sz="0" w:space="0" w:color="auto"/>
                      </w:divBdr>
                      <w:divsChild>
                        <w:div w:id="1559853046">
                          <w:marLeft w:val="0"/>
                          <w:marRight w:val="0"/>
                          <w:marTop w:val="0"/>
                          <w:marBottom w:val="0"/>
                          <w:divBdr>
                            <w:top w:val="none" w:sz="0" w:space="0" w:color="auto"/>
                            <w:left w:val="none" w:sz="0" w:space="0" w:color="auto"/>
                            <w:bottom w:val="none" w:sz="0" w:space="0" w:color="auto"/>
                            <w:right w:val="none" w:sz="0" w:space="0" w:color="auto"/>
                          </w:divBdr>
                        </w:div>
                      </w:divsChild>
                    </w:div>
                    <w:div w:id="1558935681">
                      <w:marLeft w:val="0"/>
                      <w:marRight w:val="0"/>
                      <w:marTop w:val="0"/>
                      <w:marBottom w:val="0"/>
                      <w:divBdr>
                        <w:top w:val="none" w:sz="0" w:space="0" w:color="auto"/>
                        <w:left w:val="none" w:sz="0" w:space="0" w:color="auto"/>
                        <w:bottom w:val="none" w:sz="0" w:space="0" w:color="auto"/>
                        <w:right w:val="none" w:sz="0" w:space="0" w:color="auto"/>
                      </w:divBdr>
                      <w:divsChild>
                        <w:div w:id="1583753294">
                          <w:marLeft w:val="0"/>
                          <w:marRight w:val="0"/>
                          <w:marTop w:val="0"/>
                          <w:marBottom w:val="0"/>
                          <w:divBdr>
                            <w:top w:val="none" w:sz="0" w:space="0" w:color="auto"/>
                            <w:left w:val="none" w:sz="0" w:space="0" w:color="auto"/>
                            <w:bottom w:val="none" w:sz="0" w:space="0" w:color="auto"/>
                            <w:right w:val="none" w:sz="0" w:space="0" w:color="auto"/>
                          </w:divBdr>
                        </w:div>
                      </w:divsChild>
                    </w:div>
                    <w:div w:id="1706521953">
                      <w:marLeft w:val="0"/>
                      <w:marRight w:val="0"/>
                      <w:marTop w:val="0"/>
                      <w:marBottom w:val="0"/>
                      <w:divBdr>
                        <w:top w:val="none" w:sz="0" w:space="0" w:color="auto"/>
                        <w:left w:val="none" w:sz="0" w:space="0" w:color="auto"/>
                        <w:bottom w:val="none" w:sz="0" w:space="0" w:color="auto"/>
                        <w:right w:val="none" w:sz="0" w:space="0" w:color="auto"/>
                      </w:divBdr>
                      <w:divsChild>
                        <w:div w:id="277568464">
                          <w:marLeft w:val="0"/>
                          <w:marRight w:val="0"/>
                          <w:marTop w:val="0"/>
                          <w:marBottom w:val="0"/>
                          <w:divBdr>
                            <w:top w:val="none" w:sz="0" w:space="0" w:color="auto"/>
                            <w:left w:val="none" w:sz="0" w:space="0" w:color="auto"/>
                            <w:bottom w:val="none" w:sz="0" w:space="0" w:color="auto"/>
                            <w:right w:val="none" w:sz="0" w:space="0" w:color="auto"/>
                          </w:divBdr>
                        </w:div>
                      </w:divsChild>
                    </w:div>
                    <w:div w:id="1759331446">
                      <w:marLeft w:val="0"/>
                      <w:marRight w:val="0"/>
                      <w:marTop w:val="0"/>
                      <w:marBottom w:val="0"/>
                      <w:divBdr>
                        <w:top w:val="none" w:sz="0" w:space="0" w:color="auto"/>
                        <w:left w:val="none" w:sz="0" w:space="0" w:color="auto"/>
                        <w:bottom w:val="none" w:sz="0" w:space="0" w:color="auto"/>
                        <w:right w:val="none" w:sz="0" w:space="0" w:color="auto"/>
                      </w:divBdr>
                      <w:divsChild>
                        <w:div w:id="425274691">
                          <w:marLeft w:val="0"/>
                          <w:marRight w:val="0"/>
                          <w:marTop w:val="0"/>
                          <w:marBottom w:val="0"/>
                          <w:divBdr>
                            <w:top w:val="none" w:sz="0" w:space="0" w:color="auto"/>
                            <w:left w:val="none" w:sz="0" w:space="0" w:color="auto"/>
                            <w:bottom w:val="none" w:sz="0" w:space="0" w:color="auto"/>
                            <w:right w:val="none" w:sz="0" w:space="0" w:color="auto"/>
                          </w:divBdr>
                        </w:div>
                      </w:divsChild>
                    </w:div>
                    <w:div w:id="1892231920">
                      <w:marLeft w:val="0"/>
                      <w:marRight w:val="0"/>
                      <w:marTop w:val="0"/>
                      <w:marBottom w:val="0"/>
                      <w:divBdr>
                        <w:top w:val="none" w:sz="0" w:space="0" w:color="auto"/>
                        <w:left w:val="none" w:sz="0" w:space="0" w:color="auto"/>
                        <w:bottom w:val="none" w:sz="0" w:space="0" w:color="auto"/>
                        <w:right w:val="none" w:sz="0" w:space="0" w:color="auto"/>
                      </w:divBdr>
                      <w:divsChild>
                        <w:div w:id="1047224350">
                          <w:marLeft w:val="0"/>
                          <w:marRight w:val="0"/>
                          <w:marTop w:val="0"/>
                          <w:marBottom w:val="0"/>
                          <w:divBdr>
                            <w:top w:val="none" w:sz="0" w:space="0" w:color="auto"/>
                            <w:left w:val="none" w:sz="0" w:space="0" w:color="auto"/>
                            <w:bottom w:val="none" w:sz="0" w:space="0" w:color="auto"/>
                            <w:right w:val="none" w:sz="0" w:space="0" w:color="auto"/>
                          </w:divBdr>
                        </w:div>
                      </w:divsChild>
                    </w:div>
                    <w:div w:id="1922787494">
                      <w:marLeft w:val="0"/>
                      <w:marRight w:val="0"/>
                      <w:marTop w:val="0"/>
                      <w:marBottom w:val="0"/>
                      <w:divBdr>
                        <w:top w:val="none" w:sz="0" w:space="0" w:color="auto"/>
                        <w:left w:val="none" w:sz="0" w:space="0" w:color="auto"/>
                        <w:bottom w:val="none" w:sz="0" w:space="0" w:color="auto"/>
                        <w:right w:val="none" w:sz="0" w:space="0" w:color="auto"/>
                      </w:divBdr>
                      <w:divsChild>
                        <w:div w:id="375468038">
                          <w:marLeft w:val="0"/>
                          <w:marRight w:val="0"/>
                          <w:marTop w:val="0"/>
                          <w:marBottom w:val="0"/>
                          <w:divBdr>
                            <w:top w:val="none" w:sz="0" w:space="0" w:color="auto"/>
                            <w:left w:val="none" w:sz="0" w:space="0" w:color="auto"/>
                            <w:bottom w:val="none" w:sz="0" w:space="0" w:color="auto"/>
                            <w:right w:val="none" w:sz="0" w:space="0" w:color="auto"/>
                          </w:divBdr>
                        </w:div>
                      </w:divsChild>
                    </w:div>
                    <w:div w:id="1946884558">
                      <w:marLeft w:val="0"/>
                      <w:marRight w:val="0"/>
                      <w:marTop w:val="0"/>
                      <w:marBottom w:val="0"/>
                      <w:divBdr>
                        <w:top w:val="none" w:sz="0" w:space="0" w:color="auto"/>
                        <w:left w:val="none" w:sz="0" w:space="0" w:color="auto"/>
                        <w:bottom w:val="none" w:sz="0" w:space="0" w:color="auto"/>
                        <w:right w:val="none" w:sz="0" w:space="0" w:color="auto"/>
                      </w:divBdr>
                      <w:divsChild>
                        <w:div w:id="494884483">
                          <w:marLeft w:val="0"/>
                          <w:marRight w:val="0"/>
                          <w:marTop w:val="0"/>
                          <w:marBottom w:val="0"/>
                          <w:divBdr>
                            <w:top w:val="none" w:sz="0" w:space="0" w:color="auto"/>
                            <w:left w:val="none" w:sz="0" w:space="0" w:color="auto"/>
                            <w:bottom w:val="none" w:sz="0" w:space="0" w:color="auto"/>
                            <w:right w:val="none" w:sz="0" w:space="0" w:color="auto"/>
                          </w:divBdr>
                        </w:div>
                      </w:divsChild>
                    </w:div>
                    <w:div w:id="2078935970">
                      <w:marLeft w:val="0"/>
                      <w:marRight w:val="0"/>
                      <w:marTop w:val="0"/>
                      <w:marBottom w:val="0"/>
                      <w:divBdr>
                        <w:top w:val="none" w:sz="0" w:space="0" w:color="auto"/>
                        <w:left w:val="none" w:sz="0" w:space="0" w:color="auto"/>
                        <w:bottom w:val="none" w:sz="0" w:space="0" w:color="auto"/>
                        <w:right w:val="none" w:sz="0" w:space="0" w:color="auto"/>
                      </w:divBdr>
                      <w:divsChild>
                        <w:div w:id="1219316147">
                          <w:marLeft w:val="0"/>
                          <w:marRight w:val="0"/>
                          <w:marTop w:val="0"/>
                          <w:marBottom w:val="0"/>
                          <w:divBdr>
                            <w:top w:val="none" w:sz="0" w:space="0" w:color="auto"/>
                            <w:left w:val="none" w:sz="0" w:space="0" w:color="auto"/>
                            <w:bottom w:val="none" w:sz="0" w:space="0" w:color="auto"/>
                            <w:right w:val="none" w:sz="0" w:space="0" w:color="auto"/>
                          </w:divBdr>
                        </w:div>
                      </w:divsChild>
                    </w:div>
                    <w:div w:id="2082217561">
                      <w:marLeft w:val="0"/>
                      <w:marRight w:val="0"/>
                      <w:marTop w:val="0"/>
                      <w:marBottom w:val="0"/>
                      <w:divBdr>
                        <w:top w:val="none" w:sz="0" w:space="0" w:color="auto"/>
                        <w:left w:val="none" w:sz="0" w:space="0" w:color="auto"/>
                        <w:bottom w:val="none" w:sz="0" w:space="0" w:color="auto"/>
                        <w:right w:val="none" w:sz="0" w:space="0" w:color="auto"/>
                      </w:divBdr>
                      <w:divsChild>
                        <w:div w:id="142275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122198">
          <w:marLeft w:val="0"/>
          <w:marRight w:val="0"/>
          <w:marTop w:val="0"/>
          <w:marBottom w:val="0"/>
          <w:divBdr>
            <w:top w:val="none" w:sz="0" w:space="0" w:color="auto"/>
            <w:left w:val="none" w:sz="0" w:space="0" w:color="auto"/>
            <w:bottom w:val="none" w:sz="0" w:space="0" w:color="auto"/>
            <w:right w:val="none" w:sz="0" w:space="0" w:color="auto"/>
          </w:divBdr>
          <w:divsChild>
            <w:div w:id="179478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768745">
      <w:bodyDiv w:val="1"/>
      <w:marLeft w:val="0"/>
      <w:marRight w:val="0"/>
      <w:marTop w:val="0"/>
      <w:marBottom w:val="0"/>
      <w:divBdr>
        <w:top w:val="none" w:sz="0" w:space="0" w:color="auto"/>
        <w:left w:val="none" w:sz="0" w:space="0" w:color="auto"/>
        <w:bottom w:val="none" w:sz="0" w:space="0" w:color="auto"/>
        <w:right w:val="none" w:sz="0" w:space="0" w:color="auto"/>
      </w:divBdr>
      <w:divsChild>
        <w:div w:id="126318341">
          <w:marLeft w:val="0"/>
          <w:marRight w:val="0"/>
          <w:marTop w:val="0"/>
          <w:marBottom w:val="0"/>
          <w:divBdr>
            <w:top w:val="none" w:sz="0" w:space="0" w:color="auto"/>
            <w:left w:val="none" w:sz="0" w:space="0" w:color="auto"/>
            <w:bottom w:val="none" w:sz="0" w:space="0" w:color="auto"/>
            <w:right w:val="none" w:sz="0" w:space="0" w:color="auto"/>
          </w:divBdr>
          <w:divsChild>
            <w:div w:id="610207024">
              <w:marLeft w:val="0"/>
              <w:marRight w:val="0"/>
              <w:marTop w:val="0"/>
              <w:marBottom w:val="0"/>
              <w:divBdr>
                <w:top w:val="none" w:sz="0" w:space="0" w:color="auto"/>
                <w:left w:val="none" w:sz="0" w:space="0" w:color="auto"/>
                <w:bottom w:val="none" w:sz="0" w:space="0" w:color="auto"/>
                <w:right w:val="none" w:sz="0" w:space="0" w:color="auto"/>
              </w:divBdr>
            </w:div>
            <w:div w:id="1606158077">
              <w:marLeft w:val="0"/>
              <w:marRight w:val="0"/>
              <w:marTop w:val="0"/>
              <w:marBottom w:val="0"/>
              <w:divBdr>
                <w:top w:val="none" w:sz="0" w:space="0" w:color="auto"/>
                <w:left w:val="none" w:sz="0" w:space="0" w:color="auto"/>
                <w:bottom w:val="none" w:sz="0" w:space="0" w:color="auto"/>
                <w:right w:val="none" w:sz="0" w:space="0" w:color="auto"/>
              </w:divBdr>
              <w:divsChild>
                <w:div w:id="1400320333">
                  <w:marLeft w:val="0"/>
                  <w:marRight w:val="0"/>
                  <w:marTop w:val="30"/>
                  <w:marBottom w:val="30"/>
                  <w:divBdr>
                    <w:top w:val="none" w:sz="0" w:space="0" w:color="auto"/>
                    <w:left w:val="none" w:sz="0" w:space="0" w:color="auto"/>
                    <w:bottom w:val="none" w:sz="0" w:space="0" w:color="auto"/>
                    <w:right w:val="none" w:sz="0" w:space="0" w:color="auto"/>
                  </w:divBdr>
                  <w:divsChild>
                    <w:div w:id="44373175">
                      <w:marLeft w:val="0"/>
                      <w:marRight w:val="0"/>
                      <w:marTop w:val="0"/>
                      <w:marBottom w:val="0"/>
                      <w:divBdr>
                        <w:top w:val="none" w:sz="0" w:space="0" w:color="auto"/>
                        <w:left w:val="none" w:sz="0" w:space="0" w:color="auto"/>
                        <w:bottom w:val="none" w:sz="0" w:space="0" w:color="auto"/>
                        <w:right w:val="none" w:sz="0" w:space="0" w:color="auto"/>
                      </w:divBdr>
                      <w:divsChild>
                        <w:div w:id="95372309">
                          <w:marLeft w:val="0"/>
                          <w:marRight w:val="0"/>
                          <w:marTop w:val="0"/>
                          <w:marBottom w:val="0"/>
                          <w:divBdr>
                            <w:top w:val="none" w:sz="0" w:space="0" w:color="auto"/>
                            <w:left w:val="none" w:sz="0" w:space="0" w:color="auto"/>
                            <w:bottom w:val="none" w:sz="0" w:space="0" w:color="auto"/>
                            <w:right w:val="none" w:sz="0" w:space="0" w:color="auto"/>
                          </w:divBdr>
                        </w:div>
                      </w:divsChild>
                    </w:div>
                    <w:div w:id="59599018">
                      <w:marLeft w:val="0"/>
                      <w:marRight w:val="0"/>
                      <w:marTop w:val="0"/>
                      <w:marBottom w:val="0"/>
                      <w:divBdr>
                        <w:top w:val="none" w:sz="0" w:space="0" w:color="auto"/>
                        <w:left w:val="none" w:sz="0" w:space="0" w:color="auto"/>
                        <w:bottom w:val="none" w:sz="0" w:space="0" w:color="auto"/>
                        <w:right w:val="none" w:sz="0" w:space="0" w:color="auto"/>
                      </w:divBdr>
                      <w:divsChild>
                        <w:div w:id="1197474332">
                          <w:marLeft w:val="0"/>
                          <w:marRight w:val="0"/>
                          <w:marTop w:val="0"/>
                          <w:marBottom w:val="0"/>
                          <w:divBdr>
                            <w:top w:val="none" w:sz="0" w:space="0" w:color="auto"/>
                            <w:left w:val="none" w:sz="0" w:space="0" w:color="auto"/>
                            <w:bottom w:val="none" w:sz="0" w:space="0" w:color="auto"/>
                            <w:right w:val="none" w:sz="0" w:space="0" w:color="auto"/>
                          </w:divBdr>
                        </w:div>
                      </w:divsChild>
                    </w:div>
                    <w:div w:id="206332059">
                      <w:marLeft w:val="0"/>
                      <w:marRight w:val="0"/>
                      <w:marTop w:val="0"/>
                      <w:marBottom w:val="0"/>
                      <w:divBdr>
                        <w:top w:val="none" w:sz="0" w:space="0" w:color="auto"/>
                        <w:left w:val="none" w:sz="0" w:space="0" w:color="auto"/>
                        <w:bottom w:val="none" w:sz="0" w:space="0" w:color="auto"/>
                        <w:right w:val="none" w:sz="0" w:space="0" w:color="auto"/>
                      </w:divBdr>
                      <w:divsChild>
                        <w:div w:id="596211110">
                          <w:marLeft w:val="0"/>
                          <w:marRight w:val="0"/>
                          <w:marTop w:val="0"/>
                          <w:marBottom w:val="0"/>
                          <w:divBdr>
                            <w:top w:val="none" w:sz="0" w:space="0" w:color="auto"/>
                            <w:left w:val="none" w:sz="0" w:space="0" w:color="auto"/>
                            <w:bottom w:val="none" w:sz="0" w:space="0" w:color="auto"/>
                            <w:right w:val="none" w:sz="0" w:space="0" w:color="auto"/>
                          </w:divBdr>
                        </w:div>
                      </w:divsChild>
                    </w:div>
                    <w:div w:id="298731169">
                      <w:marLeft w:val="0"/>
                      <w:marRight w:val="0"/>
                      <w:marTop w:val="0"/>
                      <w:marBottom w:val="0"/>
                      <w:divBdr>
                        <w:top w:val="none" w:sz="0" w:space="0" w:color="auto"/>
                        <w:left w:val="none" w:sz="0" w:space="0" w:color="auto"/>
                        <w:bottom w:val="none" w:sz="0" w:space="0" w:color="auto"/>
                        <w:right w:val="none" w:sz="0" w:space="0" w:color="auto"/>
                      </w:divBdr>
                      <w:divsChild>
                        <w:div w:id="351037581">
                          <w:marLeft w:val="0"/>
                          <w:marRight w:val="0"/>
                          <w:marTop w:val="0"/>
                          <w:marBottom w:val="0"/>
                          <w:divBdr>
                            <w:top w:val="none" w:sz="0" w:space="0" w:color="auto"/>
                            <w:left w:val="none" w:sz="0" w:space="0" w:color="auto"/>
                            <w:bottom w:val="none" w:sz="0" w:space="0" w:color="auto"/>
                            <w:right w:val="none" w:sz="0" w:space="0" w:color="auto"/>
                          </w:divBdr>
                        </w:div>
                      </w:divsChild>
                    </w:div>
                    <w:div w:id="386270746">
                      <w:marLeft w:val="0"/>
                      <w:marRight w:val="0"/>
                      <w:marTop w:val="0"/>
                      <w:marBottom w:val="0"/>
                      <w:divBdr>
                        <w:top w:val="none" w:sz="0" w:space="0" w:color="auto"/>
                        <w:left w:val="none" w:sz="0" w:space="0" w:color="auto"/>
                        <w:bottom w:val="none" w:sz="0" w:space="0" w:color="auto"/>
                        <w:right w:val="none" w:sz="0" w:space="0" w:color="auto"/>
                      </w:divBdr>
                      <w:divsChild>
                        <w:div w:id="136723180">
                          <w:marLeft w:val="0"/>
                          <w:marRight w:val="0"/>
                          <w:marTop w:val="0"/>
                          <w:marBottom w:val="0"/>
                          <w:divBdr>
                            <w:top w:val="none" w:sz="0" w:space="0" w:color="auto"/>
                            <w:left w:val="none" w:sz="0" w:space="0" w:color="auto"/>
                            <w:bottom w:val="none" w:sz="0" w:space="0" w:color="auto"/>
                            <w:right w:val="none" w:sz="0" w:space="0" w:color="auto"/>
                          </w:divBdr>
                        </w:div>
                      </w:divsChild>
                    </w:div>
                    <w:div w:id="547492356">
                      <w:marLeft w:val="0"/>
                      <w:marRight w:val="0"/>
                      <w:marTop w:val="0"/>
                      <w:marBottom w:val="0"/>
                      <w:divBdr>
                        <w:top w:val="none" w:sz="0" w:space="0" w:color="auto"/>
                        <w:left w:val="none" w:sz="0" w:space="0" w:color="auto"/>
                        <w:bottom w:val="none" w:sz="0" w:space="0" w:color="auto"/>
                        <w:right w:val="none" w:sz="0" w:space="0" w:color="auto"/>
                      </w:divBdr>
                      <w:divsChild>
                        <w:div w:id="894120924">
                          <w:marLeft w:val="0"/>
                          <w:marRight w:val="0"/>
                          <w:marTop w:val="0"/>
                          <w:marBottom w:val="0"/>
                          <w:divBdr>
                            <w:top w:val="none" w:sz="0" w:space="0" w:color="auto"/>
                            <w:left w:val="none" w:sz="0" w:space="0" w:color="auto"/>
                            <w:bottom w:val="none" w:sz="0" w:space="0" w:color="auto"/>
                            <w:right w:val="none" w:sz="0" w:space="0" w:color="auto"/>
                          </w:divBdr>
                        </w:div>
                      </w:divsChild>
                    </w:div>
                    <w:div w:id="702249276">
                      <w:marLeft w:val="0"/>
                      <w:marRight w:val="0"/>
                      <w:marTop w:val="0"/>
                      <w:marBottom w:val="0"/>
                      <w:divBdr>
                        <w:top w:val="none" w:sz="0" w:space="0" w:color="auto"/>
                        <w:left w:val="none" w:sz="0" w:space="0" w:color="auto"/>
                        <w:bottom w:val="none" w:sz="0" w:space="0" w:color="auto"/>
                        <w:right w:val="none" w:sz="0" w:space="0" w:color="auto"/>
                      </w:divBdr>
                      <w:divsChild>
                        <w:div w:id="1197111429">
                          <w:marLeft w:val="0"/>
                          <w:marRight w:val="0"/>
                          <w:marTop w:val="0"/>
                          <w:marBottom w:val="0"/>
                          <w:divBdr>
                            <w:top w:val="none" w:sz="0" w:space="0" w:color="auto"/>
                            <w:left w:val="none" w:sz="0" w:space="0" w:color="auto"/>
                            <w:bottom w:val="none" w:sz="0" w:space="0" w:color="auto"/>
                            <w:right w:val="none" w:sz="0" w:space="0" w:color="auto"/>
                          </w:divBdr>
                        </w:div>
                      </w:divsChild>
                    </w:div>
                    <w:div w:id="724647548">
                      <w:marLeft w:val="0"/>
                      <w:marRight w:val="0"/>
                      <w:marTop w:val="0"/>
                      <w:marBottom w:val="0"/>
                      <w:divBdr>
                        <w:top w:val="none" w:sz="0" w:space="0" w:color="auto"/>
                        <w:left w:val="none" w:sz="0" w:space="0" w:color="auto"/>
                        <w:bottom w:val="none" w:sz="0" w:space="0" w:color="auto"/>
                        <w:right w:val="none" w:sz="0" w:space="0" w:color="auto"/>
                      </w:divBdr>
                      <w:divsChild>
                        <w:div w:id="336470698">
                          <w:marLeft w:val="0"/>
                          <w:marRight w:val="0"/>
                          <w:marTop w:val="0"/>
                          <w:marBottom w:val="0"/>
                          <w:divBdr>
                            <w:top w:val="none" w:sz="0" w:space="0" w:color="auto"/>
                            <w:left w:val="none" w:sz="0" w:space="0" w:color="auto"/>
                            <w:bottom w:val="none" w:sz="0" w:space="0" w:color="auto"/>
                            <w:right w:val="none" w:sz="0" w:space="0" w:color="auto"/>
                          </w:divBdr>
                        </w:div>
                        <w:div w:id="1754006436">
                          <w:marLeft w:val="0"/>
                          <w:marRight w:val="0"/>
                          <w:marTop w:val="0"/>
                          <w:marBottom w:val="0"/>
                          <w:divBdr>
                            <w:top w:val="none" w:sz="0" w:space="0" w:color="auto"/>
                            <w:left w:val="none" w:sz="0" w:space="0" w:color="auto"/>
                            <w:bottom w:val="none" w:sz="0" w:space="0" w:color="auto"/>
                            <w:right w:val="none" w:sz="0" w:space="0" w:color="auto"/>
                          </w:divBdr>
                        </w:div>
                      </w:divsChild>
                    </w:div>
                    <w:div w:id="730077936">
                      <w:marLeft w:val="0"/>
                      <w:marRight w:val="0"/>
                      <w:marTop w:val="0"/>
                      <w:marBottom w:val="0"/>
                      <w:divBdr>
                        <w:top w:val="none" w:sz="0" w:space="0" w:color="auto"/>
                        <w:left w:val="none" w:sz="0" w:space="0" w:color="auto"/>
                        <w:bottom w:val="none" w:sz="0" w:space="0" w:color="auto"/>
                        <w:right w:val="none" w:sz="0" w:space="0" w:color="auto"/>
                      </w:divBdr>
                      <w:divsChild>
                        <w:div w:id="173305708">
                          <w:marLeft w:val="0"/>
                          <w:marRight w:val="0"/>
                          <w:marTop w:val="0"/>
                          <w:marBottom w:val="0"/>
                          <w:divBdr>
                            <w:top w:val="none" w:sz="0" w:space="0" w:color="auto"/>
                            <w:left w:val="none" w:sz="0" w:space="0" w:color="auto"/>
                            <w:bottom w:val="none" w:sz="0" w:space="0" w:color="auto"/>
                            <w:right w:val="none" w:sz="0" w:space="0" w:color="auto"/>
                          </w:divBdr>
                        </w:div>
                      </w:divsChild>
                    </w:div>
                    <w:div w:id="930285374">
                      <w:marLeft w:val="0"/>
                      <w:marRight w:val="0"/>
                      <w:marTop w:val="0"/>
                      <w:marBottom w:val="0"/>
                      <w:divBdr>
                        <w:top w:val="none" w:sz="0" w:space="0" w:color="auto"/>
                        <w:left w:val="none" w:sz="0" w:space="0" w:color="auto"/>
                        <w:bottom w:val="none" w:sz="0" w:space="0" w:color="auto"/>
                        <w:right w:val="none" w:sz="0" w:space="0" w:color="auto"/>
                      </w:divBdr>
                      <w:divsChild>
                        <w:div w:id="2049992769">
                          <w:marLeft w:val="0"/>
                          <w:marRight w:val="0"/>
                          <w:marTop w:val="0"/>
                          <w:marBottom w:val="0"/>
                          <w:divBdr>
                            <w:top w:val="none" w:sz="0" w:space="0" w:color="auto"/>
                            <w:left w:val="none" w:sz="0" w:space="0" w:color="auto"/>
                            <w:bottom w:val="none" w:sz="0" w:space="0" w:color="auto"/>
                            <w:right w:val="none" w:sz="0" w:space="0" w:color="auto"/>
                          </w:divBdr>
                        </w:div>
                      </w:divsChild>
                    </w:div>
                    <w:div w:id="937326323">
                      <w:marLeft w:val="0"/>
                      <w:marRight w:val="0"/>
                      <w:marTop w:val="0"/>
                      <w:marBottom w:val="0"/>
                      <w:divBdr>
                        <w:top w:val="none" w:sz="0" w:space="0" w:color="auto"/>
                        <w:left w:val="none" w:sz="0" w:space="0" w:color="auto"/>
                        <w:bottom w:val="none" w:sz="0" w:space="0" w:color="auto"/>
                        <w:right w:val="none" w:sz="0" w:space="0" w:color="auto"/>
                      </w:divBdr>
                      <w:divsChild>
                        <w:div w:id="2115977625">
                          <w:marLeft w:val="0"/>
                          <w:marRight w:val="0"/>
                          <w:marTop w:val="0"/>
                          <w:marBottom w:val="0"/>
                          <w:divBdr>
                            <w:top w:val="none" w:sz="0" w:space="0" w:color="auto"/>
                            <w:left w:val="none" w:sz="0" w:space="0" w:color="auto"/>
                            <w:bottom w:val="none" w:sz="0" w:space="0" w:color="auto"/>
                            <w:right w:val="none" w:sz="0" w:space="0" w:color="auto"/>
                          </w:divBdr>
                        </w:div>
                      </w:divsChild>
                    </w:div>
                    <w:div w:id="1054279208">
                      <w:marLeft w:val="0"/>
                      <w:marRight w:val="0"/>
                      <w:marTop w:val="0"/>
                      <w:marBottom w:val="0"/>
                      <w:divBdr>
                        <w:top w:val="none" w:sz="0" w:space="0" w:color="auto"/>
                        <w:left w:val="none" w:sz="0" w:space="0" w:color="auto"/>
                        <w:bottom w:val="none" w:sz="0" w:space="0" w:color="auto"/>
                        <w:right w:val="none" w:sz="0" w:space="0" w:color="auto"/>
                      </w:divBdr>
                      <w:divsChild>
                        <w:div w:id="814876821">
                          <w:marLeft w:val="0"/>
                          <w:marRight w:val="0"/>
                          <w:marTop w:val="0"/>
                          <w:marBottom w:val="0"/>
                          <w:divBdr>
                            <w:top w:val="none" w:sz="0" w:space="0" w:color="auto"/>
                            <w:left w:val="none" w:sz="0" w:space="0" w:color="auto"/>
                            <w:bottom w:val="none" w:sz="0" w:space="0" w:color="auto"/>
                            <w:right w:val="none" w:sz="0" w:space="0" w:color="auto"/>
                          </w:divBdr>
                        </w:div>
                      </w:divsChild>
                    </w:div>
                    <w:div w:id="1066875788">
                      <w:marLeft w:val="0"/>
                      <w:marRight w:val="0"/>
                      <w:marTop w:val="0"/>
                      <w:marBottom w:val="0"/>
                      <w:divBdr>
                        <w:top w:val="none" w:sz="0" w:space="0" w:color="auto"/>
                        <w:left w:val="none" w:sz="0" w:space="0" w:color="auto"/>
                        <w:bottom w:val="none" w:sz="0" w:space="0" w:color="auto"/>
                        <w:right w:val="none" w:sz="0" w:space="0" w:color="auto"/>
                      </w:divBdr>
                      <w:divsChild>
                        <w:div w:id="2033454443">
                          <w:marLeft w:val="0"/>
                          <w:marRight w:val="0"/>
                          <w:marTop w:val="0"/>
                          <w:marBottom w:val="0"/>
                          <w:divBdr>
                            <w:top w:val="none" w:sz="0" w:space="0" w:color="auto"/>
                            <w:left w:val="none" w:sz="0" w:space="0" w:color="auto"/>
                            <w:bottom w:val="none" w:sz="0" w:space="0" w:color="auto"/>
                            <w:right w:val="none" w:sz="0" w:space="0" w:color="auto"/>
                          </w:divBdr>
                        </w:div>
                      </w:divsChild>
                    </w:div>
                    <w:div w:id="1366709134">
                      <w:marLeft w:val="0"/>
                      <w:marRight w:val="0"/>
                      <w:marTop w:val="0"/>
                      <w:marBottom w:val="0"/>
                      <w:divBdr>
                        <w:top w:val="none" w:sz="0" w:space="0" w:color="auto"/>
                        <w:left w:val="none" w:sz="0" w:space="0" w:color="auto"/>
                        <w:bottom w:val="none" w:sz="0" w:space="0" w:color="auto"/>
                        <w:right w:val="none" w:sz="0" w:space="0" w:color="auto"/>
                      </w:divBdr>
                      <w:divsChild>
                        <w:div w:id="884024665">
                          <w:marLeft w:val="0"/>
                          <w:marRight w:val="0"/>
                          <w:marTop w:val="0"/>
                          <w:marBottom w:val="0"/>
                          <w:divBdr>
                            <w:top w:val="none" w:sz="0" w:space="0" w:color="auto"/>
                            <w:left w:val="none" w:sz="0" w:space="0" w:color="auto"/>
                            <w:bottom w:val="none" w:sz="0" w:space="0" w:color="auto"/>
                            <w:right w:val="none" w:sz="0" w:space="0" w:color="auto"/>
                          </w:divBdr>
                        </w:div>
                      </w:divsChild>
                    </w:div>
                    <w:div w:id="1436945020">
                      <w:marLeft w:val="0"/>
                      <w:marRight w:val="0"/>
                      <w:marTop w:val="0"/>
                      <w:marBottom w:val="0"/>
                      <w:divBdr>
                        <w:top w:val="none" w:sz="0" w:space="0" w:color="auto"/>
                        <w:left w:val="none" w:sz="0" w:space="0" w:color="auto"/>
                        <w:bottom w:val="none" w:sz="0" w:space="0" w:color="auto"/>
                        <w:right w:val="none" w:sz="0" w:space="0" w:color="auto"/>
                      </w:divBdr>
                      <w:divsChild>
                        <w:div w:id="546994160">
                          <w:marLeft w:val="0"/>
                          <w:marRight w:val="0"/>
                          <w:marTop w:val="0"/>
                          <w:marBottom w:val="0"/>
                          <w:divBdr>
                            <w:top w:val="none" w:sz="0" w:space="0" w:color="auto"/>
                            <w:left w:val="none" w:sz="0" w:space="0" w:color="auto"/>
                            <w:bottom w:val="none" w:sz="0" w:space="0" w:color="auto"/>
                            <w:right w:val="none" w:sz="0" w:space="0" w:color="auto"/>
                          </w:divBdr>
                        </w:div>
                      </w:divsChild>
                    </w:div>
                    <w:div w:id="1504928581">
                      <w:marLeft w:val="0"/>
                      <w:marRight w:val="0"/>
                      <w:marTop w:val="0"/>
                      <w:marBottom w:val="0"/>
                      <w:divBdr>
                        <w:top w:val="none" w:sz="0" w:space="0" w:color="auto"/>
                        <w:left w:val="none" w:sz="0" w:space="0" w:color="auto"/>
                        <w:bottom w:val="none" w:sz="0" w:space="0" w:color="auto"/>
                        <w:right w:val="none" w:sz="0" w:space="0" w:color="auto"/>
                      </w:divBdr>
                      <w:divsChild>
                        <w:div w:id="419638451">
                          <w:marLeft w:val="0"/>
                          <w:marRight w:val="0"/>
                          <w:marTop w:val="0"/>
                          <w:marBottom w:val="0"/>
                          <w:divBdr>
                            <w:top w:val="none" w:sz="0" w:space="0" w:color="auto"/>
                            <w:left w:val="none" w:sz="0" w:space="0" w:color="auto"/>
                            <w:bottom w:val="none" w:sz="0" w:space="0" w:color="auto"/>
                            <w:right w:val="none" w:sz="0" w:space="0" w:color="auto"/>
                          </w:divBdr>
                        </w:div>
                      </w:divsChild>
                    </w:div>
                    <w:div w:id="1578051101">
                      <w:marLeft w:val="0"/>
                      <w:marRight w:val="0"/>
                      <w:marTop w:val="0"/>
                      <w:marBottom w:val="0"/>
                      <w:divBdr>
                        <w:top w:val="none" w:sz="0" w:space="0" w:color="auto"/>
                        <w:left w:val="none" w:sz="0" w:space="0" w:color="auto"/>
                        <w:bottom w:val="none" w:sz="0" w:space="0" w:color="auto"/>
                        <w:right w:val="none" w:sz="0" w:space="0" w:color="auto"/>
                      </w:divBdr>
                      <w:divsChild>
                        <w:div w:id="1691375898">
                          <w:marLeft w:val="0"/>
                          <w:marRight w:val="0"/>
                          <w:marTop w:val="0"/>
                          <w:marBottom w:val="0"/>
                          <w:divBdr>
                            <w:top w:val="none" w:sz="0" w:space="0" w:color="auto"/>
                            <w:left w:val="none" w:sz="0" w:space="0" w:color="auto"/>
                            <w:bottom w:val="none" w:sz="0" w:space="0" w:color="auto"/>
                            <w:right w:val="none" w:sz="0" w:space="0" w:color="auto"/>
                          </w:divBdr>
                        </w:div>
                      </w:divsChild>
                    </w:div>
                    <w:div w:id="1584140052">
                      <w:marLeft w:val="0"/>
                      <w:marRight w:val="0"/>
                      <w:marTop w:val="0"/>
                      <w:marBottom w:val="0"/>
                      <w:divBdr>
                        <w:top w:val="none" w:sz="0" w:space="0" w:color="auto"/>
                        <w:left w:val="none" w:sz="0" w:space="0" w:color="auto"/>
                        <w:bottom w:val="none" w:sz="0" w:space="0" w:color="auto"/>
                        <w:right w:val="none" w:sz="0" w:space="0" w:color="auto"/>
                      </w:divBdr>
                      <w:divsChild>
                        <w:div w:id="1091009037">
                          <w:marLeft w:val="0"/>
                          <w:marRight w:val="0"/>
                          <w:marTop w:val="0"/>
                          <w:marBottom w:val="0"/>
                          <w:divBdr>
                            <w:top w:val="none" w:sz="0" w:space="0" w:color="auto"/>
                            <w:left w:val="none" w:sz="0" w:space="0" w:color="auto"/>
                            <w:bottom w:val="none" w:sz="0" w:space="0" w:color="auto"/>
                            <w:right w:val="none" w:sz="0" w:space="0" w:color="auto"/>
                          </w:divBdr>
                        </w:div>
                      </w:divsChild>
                    </w:div>
                    <w:div w:id="1605306770">
                      <w:marLeft w:val="0"/>
                      <w:marRight w:val="0"/>
                      <w:marTop w:val="0"/>
                      <w:marBottom w:val="0"/>
                      <w:divBdr>
                        <w:top w:val="none" w:sz="0" w:space="0" w:color="auto"/>
                        <w:left w:val="none" w:sz="0" w:space="0" w:color="auto"/>
                        <w:bottom w:val="none" w:sz="0" w:space="0" w:color="auto"/>
                        <w:right w:val="none" w:sz="0" w:space="0" w:color="auto"/>
                      </w:divBdr>
                      <w:divsChild>
                        <w:div w:id="913708713">
                          <w:marLeft w:val="0"/>
                          <w:marRight w:val="0"/>
                          <w:marTop w:val="0"/>
                          <w:marBottom w:val="0"/>
                          <w:divBdr>
                            <w:top w:val="none" w:sz="0" w:space="0" w:color="auto"/>
                            <w:left w:val="none" w:sz="0" w:space="0" w:color="auto"/>
                            <w:bottom w:val="none" w:sz="0" w:space="0" w:color="auto"/>
                            <w:right w:val="none" w:sz="0" w:space="0" w:color="auto"/>
                          </w:divBdr>
                        </w:div>
                      </w:divsChild>
                    </w:div>
                    <w:div w:id="1634024313">
                      <w:marLeft w:val="0"/>
                      <w:marRight w:val="0"/>
                      <w:marTop w:val="0"/>
                      <w:marBottom w:val="0"/>
                      <w:divBdr>
                        <w:top w:val="none" w:sz="0" w:space="0" w:color="auto"/>
                        <w:left w:val="none" w:sz="0" w:space="0" w:color="auto"/>
                        <w:bottom w:val="none" w:sz="0" w:space="0" w:color="auto"/>
                        <w:right w:val="none" w:sz="0" w:space="0" w:color="auto"/>
                      </w:divBdr>
                      <w:divsChild>
                        <w:div w:id="469054343">
                          <w:marLeft w:val="0"/>
                          <w:marRight w:val="0"/>
                          <w:marTop w:val="0"/>
                          <w:marBottom w:val="0"/>
                          <w:divBdr>
                            <w:top w:val="none" w:sz="0" w:space="0" w:color="auto"/>
                            <w:left w:val="none" w:sz="0" w:space="0" w:color="auto"/>
                            <w:bottom w:val="none" w:sz="0" w:space="0" w:color="auto"/>
                            <w:right w:val="none" w:sz="0" w:space="0" w:color="auto"/>
                          </w:divBdr>
                        </w:div>
                      </w:divsChild>
                    </w:div>
                    <w:div w:id="1667590007">
                      <w:marLeft w:val="0"/>
                      <w:marRight w:val="0"/>
                      <w:marTop w:val="0"/>
                      <w:marBottom w:val="0"/>
                      <w:divBdr>
                        <w:top w:val="none" w:sz="0" w:space="0" w:color="auto"/>
                        <w:left w:val="none" w:sz="0" w:space="0" w:color="auto"/>
                        <w:bottom w:val="none" w:sz="0" w:space="0" w:color="auto"/>
                        <w:right w:val="none" w:sz="0" w:space="0" w:color="auto"/>
                      </w:divBdr>
                      <w:divsChild>
                        <w:div w:id="1570463830">
                          <w:marLeft w:val="0"/>
                          <w:marRight w:val="0"/>
                          <w:marTop w:val="0"/>
                          <w:marBottom w:val="0"/>
                          <w:divBdr>
                            <w:top w:val="none" w:sz="0" w:space="0" w:color="auto"/>
                            <w:left w:val="none" w:sz="0" w:space="0" w:color="auto"/>
                            <w:bottom w:val="none" w:sz="0" w:space="0" w:color="auto"/>
                            <w:right w:val="none" w:sz="0" w:space="0" w:color="auto"/>
                          </w:divBdr>
                        </w:div>
                      </w:divsChild>
                    </w:div>
                    <w:div w:id="1740713284">
                      <w:marLeft w:val="0"/>
                      <w:marRight w:val="0"/>
                      <w:marTop w:val="0"/>
                      <w:marBottom w:val="0"/>
                      <w:divBdr>
                        <w:top w:val="none" w:sz="0" w:space="0" w:color="auto"/>
                        <w:left w:val="none" w:sz="0" w:space="0" w:color="auto"/>
                        <w:bottom w:val="none" w:sz="0" w:space="0" w:color="auto"/>
                        <w:right w:val="none" w:sz="0" w:space="0" w:color="auto"/>
                      </w:divBdr>
                      <w:divsChild>
                        <w:div w:id="727998023">
                          <w:marLeft w:val="0"/>
                          <w:marRight w:val="0"/>
                          <w:marTop w:val="0"/>
                          <w:marBottom w:val="0"/>
                          <w:divBdr>
                            <w:top w:val="none" w:sz="0" w:space="0" w:color="auto"/>
                            <w:left w:val="none" w:sz="0" w:space="0" w:color="auto"/>
                            <w:bottom w:val="none" w:sz="0" w:space="0" w:color="auto"/>
                            <w:right w:val="none" w:sz="0" w:space="0" w:color="auto"/>
                          </w:divBdr>
                        </w:div>
                      </w:divsChild>
                    </w:div>
                    <w:div w:id="1741631307">
                      <w:marLeft w:val="0"/>
                      <w:marRight w:val="0"/>
                      <w:marTop w:val="0"/>
                      <w:marBottom w:val="0"/>
                      <w:divBdr>
                        <w:top w:val="none" w:sz="0" w:space="0" w:color="auto"/>
                        <w:left w:val="none" w:sz="0" w:space="0" w:color="auto"/>
                        <w:bottom w:val="none" w:sz="0" w:space="0" w:color="auto"/>
                        <w:right w:val="none" w:sz="0" w:space="0" w:color="auto"/>
                      </w:divBdr>
                      <w:divsChild>
                        <w:div w:id="1149251216">
                          <w:marLeft w:val="0"/>
                          <w:marRight w:val="0"/>
                          <w:marTop w:val="0"/>
                          <w:marBottom w:val="0"/>
                          <w:divBdr>
                            <w:top w:val="none" w:sz="0" w:space="0" w:color="auto"/>
                            <w:left w:val="none" w:sz="0" w:space="0" w:color="auto"/>
                            <w:bottom w:val="none" w:sz="0" w:space="0" w:color="auto"/>
                            <w:right w:val="none" w:sz="0" w:space="0" w:color="auto"/>
                          </w:divBdr>
                        </w:div>
                        <w:div w:id="1174147615">
                          <w:marLeft w:val="0"/>
                          <w:marRight w:val="0"/>
                          <w:marTop w:val="0"/>
                          <w:marBottom w:val="0"/>
                          <w:divBdr>
                            <w:top w:val="none" w:sz="0" w:space="0" w:color="auto"/>
                            <w:left w:val="none" w:sz="0" w:space="0" w:color="auto"/>
                            <w:bottom w:val="none" w:sz="0" w:space="0" w:color="auto"/>
                            <w:right w:val="none" w:sz="0" w:space="0" w:color="auto"/>
                          </w:divBdr>
                        </w:div>
                      </w:divsChild>
                    </w:div>
                    <w:div w:id="1832330324">
                      <w:marLeft w:val="0"/>
                      <w:marRight w:val="0"/>
                      <w:marTop w:val="0"/>
                      <w:marBottom w:val="0"/>
                      <w:divBdr>
                        <w:top w:val="none" w:sz="0" w:space="0" w:color="auto"/>
                        <w:left w:val="none" w:sz="0" w:space="0" w:color="auto"/>
                        <w:bottom w:val="none" w:sz="0" w:space="0" w:color="auto"/>
                        <w:right w:val="none" w:sz="0" w:space="0" w:color="auto"/>
                      </w:divBdr>
                      <w:divsChild>
                        <w:div w:id="478111724">
                          <w:marLeft w:val="0"/>
                          <w:marRight w:val="0"/>
                          <w:marTop w:val="0"/>
                          <w:marBottom w:val="0"/>
                          <w:divBdr>
                            <w:top w:val="none" w:sz="0" w:space="0" w:color="auto"/>
                            <w:left w:val="none" w:sz="0" w:space="0" w:color="auto"/>
                            <w:bottom w:val="none" w:sz="0" w:space="0" w:color="auto"/>
                            <w:right w:val="none" w:sz="0" w:space="0" w:color="auto"/>
                          </w:divBdr>
                        </w:div>
                        <w:div w:id="1553418636">
                          <w:marLeft w:val="0"/>
                          <w:marRight w:val="0"/>
                          <w:marTop w:val="0"/>
                          <w:marBottom w:val="0"/>
                          <w:divBdr>
                            <w:top w:val="none" w:sz="0" w:space="0" w:color="auto"/>
                            <w:left w:val="none" w:sz="0" w:space="0" w:color="auto"/>
                            <w:bottom w:val="none" w:sz="0" w:space="0" w:color="auto"/>
                            <w:right w:val="none" w:sz="0" w:space="0" w:color="auto"/>
                          </w:divBdr>
                        </w:div>
                      </w:divsChild>
                    </w:div>
                    <w:div w:id="1930306677">
                      <w:marLeft w:val="0"/>
                      <w:marRight w:val="0"/>
                      <w:marTop w:val="0"/>
                      <w:marBottom w:val="0"/>
                      <w:divBdr>
                        <w:top w:val="none" w:sz="0" w:space="0" w:color="auto"/>
                        <w:left w:val="none" w:sz="0" w:space="0" w:color="auto"/>
                        <w:bottom w:val="none" w:sz="0" w:space="0" w:color="auto"/>
                        <w:right w:val="none" w:sz="0" w:space="0" w:color="auto"/>
                      </w:divBdr>
                      <w:divsChild>
                        <w:div w:id="11299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573177">
          <w:marLeft w:val="0"/>
          <w:marRight w:val="0"/>
          <w:marTop w:val="0"/>
          <w:marBottom w:val="0"/>
          <w:divBdr>
            <w:top w:val="none" w:sz="0" w:space="0" w:color="auto"/>
            <w:left w:val="none" w:sz="0" w:space="0" w:color="auto"/>
            <w:bottom w:val="none" w:sz="0" w:space="0" w:color="auto"/>
            <w:right w:val="none" w:sz="0" w:space="0" w:color="auto"/>
          </w:divBdr>
          <w:divsChild>
            <w:div w:id="447554735">
              <w:marLeft w:val="0"/>
              <w:marRight w:val="0"/>
              <w:marTop w:val="0"/>
              <w:marBottom w:val="0"/>
              <w:divBdr>
                <w:top w:val="none" w:sz="0" w:space="0" w:color="auto"/>
                <w:left w:val="none" w:sz="0" w:space="0" w:color="auto"/>
                <w:bottom w:val="none" w:sz="0" w:space="0" w:color="auto"/>
                <w:right w:val="none" w:sz="0" w:space="0" w:color="auto"/>
              </w:divBdr>
            </w:div>
            <w:div w:id="1011755513">
              <w:marLeft w:val="0"/>
              <w:marRight w:val="0"/>
              <w:marTop w:val="0"/>
              <w:marBottom w:val="0"/>
              <w:divBdr>
                <w:top w:val="none" w:sz="0" w:space="0" w:color="auto"/>
                <w:left w:val="none" w:sz="0" w:space="0" w:color="auto"/>
                <w:bottom w:val="none" w:sz="0" w:space="0" w:color="auto"/>
                <w:right w:val="none" w:sz="0" w:space="0" w:color="auto"/>
              </w:divBdr>
              <w:divsChild>
                <w:div w:id="902177686">
                  <w:marLeft w:val="0"/>
                  <w:marRight w:val="0"/>
                  <w:marTop w:val="30"/>
                  <w:marBottom w:val="30"/>
                  <w:divBdr>
                    <w:top w:val="none" w:sz="0" w:space="0" w:color="auto"/>
                    <w:left w:val="none" w:sz="0" w:space="0" w:color="auto"/>
                    <w:bottom w:val="none" w:sz="0" w:space="0" w:color="auto"/>
                    <w:right w:val="none" w:sz="0" w:space="0" w:color="auto"/>
                  </w:divBdr>
                  <w:divsChild>
                    <w:div w:id="13894586">
                      <w:marLeft w:val="0"/>
                      <w:marRight w:val="0"/>
                      <w:marTop w:val="0"/>
                      <w:marBottom w:val="0"/>
                      <w:divBdr>
                        <w:top w:val="none" w:sz="0" w:space="0" w:color="auto"/>
                        <w:left w:val="none" w:sz="0" w:space="0" w:color="auto"/>
                        <w:bottom w:val="none" w:sz="0" w:space="0" w:color="auto"/>
                        <w:right w:val="none" w:sz="0" w:space="0" w:color="auto"/>
                      </w:divBdr>
                      <w:divsChild>
                        <w:div w:id="103967218">
                          <w:marLeft w:val="0"/>
                          <w:marRight w:val="0"/>
                          <w:marTop w:val="0"/>
                          <w:marBottom w:val="0"/>
                          <w:divBdr>
                            <w:top w:val="none" w:sz="0" w:space="0" w:color="auto"/>
                            <w:left w:val="none" w:sz="0" w:space="0" w:color="auto"/>
                            <w:bottom w:val="none" w:sz="0" w:space="0" w:color="auto"/>
                            <w:right w:val="none" w:sz="0" w:space="0" w:color="auto"/>
                          </w:divBdr>
                        </w:div>
                      </w:divsChild>
                    </w:div>
                    <w:div w:id="25257050">
                      <w:marLeft w:val="0"/>
                      <w:marRight w:val="0"/>
                      <w:marTop w:val="0"/>
                      <w:marBottom w:val="0"/>
                      <w:divBdr>
                        <w:top w:val="none" w:sz="0" w:space="0" w:color="auto"/>
                        <w:left w:val="none" w:sz="0" w:space="0" w:color="auto"/>
                        <w:bottom w:val="none" w:sz="0" w:space="0" w:color="auto"/>
                        <w:right w:val="none" w:sz="0" w:space="0" w:color="auto"/>
                      </w:divBdr>
                      <w:divsChild>
                        <w:div w:id="1094863647">
                          <w:marLeft w:val="0"/>
                          <w:marRight w:val="0"/>
                          <w:marTop w:val="0"/>
                          <w:marBottom w:val="0"/>
                          <w:divBdr>
                            <w:top w:val="none" w:sz="0" w:space="0" w:color="auto"/>
                            <w:left w:val="none" w:sz="0" w:space="0" w:color="auto"/>
                            <w:bottom w:val="none" w:sz="0" w:space="0" w:color="auto"/>
                            <w:right w:val="none" w:sz="0" w:space="0" w:color="auto"/>
                          </w:divBdr>
                        </w:div>
                        <w:div w:id="1952937680">
                          <w:marLeft w:val="0"/>
                          <w:marRight w:val="0"/>
                          <w:marTop w:val="0"/>
                          <w:marBottom w:val="0"/>
                          <w:divBdr>
                            <w:top w:val="none" w:sz="0" w:space="0" w:color="auto"/>
                            <w:left w:val="none" w:sz="0" w:space="0" w:color="auto"/>
                            <w:bottom w:val="none" w:sz="0" w:space="0" w:color="auto"/>
                            <w:right w:val="none" w:sz="0" w:space="0" w:color="auto"/>
                          </w:divBdr>
                        </w:div>
                        <w:div w:id="1964261547">
                          <w:marLeft w:val="0"/>
                          <w:marRight w:val="0"/>
                          <w:marTop w:val="0"/>
                          <w:marBottom w:val="0"/>
                          <w:divBdr>
                            <w:top w:val="none" w:sz="0" w:space="0" w:color="auto"/>
                            <w:left w:val="none" w:sz="0" w:space="0" w:color="auto"/>
                            <w:bottom w:val="none" w:sz="0" w:space="0" w:color="auto"/>
                            <w:right w:val="none" w:sz="0" w:space="0" w:color="auto"/>
                          </w:divBdr>
                        </w:div>
                        <w:div w:id="1987082267">
                          <w:marLeft w:val="0"/>
                          <w:marRight w:val="0"/>
                          <w:marTop w:val="0"/>
                          <w:marBottom w:val="0"/>
                          <w:divBdr>
                            <w:top w:val="none" w:sz="0" w:space="0" w:color="auto"/>
                            <w:left w:val="none" w:sz="0" w:space="0" w:color="auto"/>
                            <w:bottom w:val="none" w:sz="0" w:space="0" w:color="auto"/>
                            <w:right w:val="none" w:sz="0" w:space="0" w:color="auto"/>
                          </w:divBdr>
                        </w:div>
                      </w:divsChild>
                    </w:div>
                    <w:div w:id="90709821">
                      <w:marLeft w:val="0"/>
                      <w:marRight w:val="0"/>
                      <w:marTop w:val="0"/>
                      <w:marBottom w:val="0"/>
                      <w:divBdr>
                        <w:top w:val="none" w:sz="0" w:space="0" w:color="auto"/>
                        <w:left w:val="none" w:sz="0" w:space="0" w:color="auto"/>
                        <w:bottom w:val="none" w:sz="0" w:space="0" w:color="auto"/>
                        <w:right w:val="none" w:sz="0" w:space="0" w:color="auto"/>
                      </w:divBdr>
                      <w:divsChild>
                        <w:div w:id="1430930877">
                          <w:marLeft w:val="0"/>
                          <w:marRight w:val="0"/>
                          <w:marTop w:val="0"/>
                          <w:marBottom w:val="0"/>
                          <w:divBdr>
                            <w:top w:val="none" w:sz="0" w:space="0" w:color="auto"/>
                            <w:left w:val="none" w:sz="0" w:space="0" w:color="auto"/>
                            <w:bottom w:val="none" w:sz="0" w:space="0" w:color="auto"/>
                            <w:right w:val="none" w:sz="0" w:space="0" w:color="auto"/>
                          </w:divBdr>
                        </w:div>
                      </w:divsChild>
                    </w:div>
                    <w:div w:id="166487656">
                      <w:marLeft w:val="0"/>
                      <w:marRight w:val="0"/>
                      <w:marTop w:val="0"/>
                      <w:marBottom w:val="0"/>
                      <w:divBdr>
                        <w:top w:val="none" w:sz="0" w:space="0" w:color="auto"/>
                        <w:left w:val="none" w:sz="0" w:space="0" w:color="auto"/>
                        <w:bottom w:val="none" w:sz="0" w:space="0" w:color="auto"/>
                        <w:right w:val="none" w:sz="0" w:space="0" w:color="auto"/>
                      </w:divBdr>
                      <w:divsChild>
                        <w:div w:id="1014844358">
                          <w:marLeft w:val="0"/>
                          <w:marRight w:val="0"/>
                          <w:marTop w:val="0"/>
                          <w:marBottom w:val="0"/>
                          <w:divBdr>
                            <w:top w:val="none" w:sz="0" w:space="0" w:color="auto"/>
                            <w:left w:val="none" w:sz="0" w:space="0" w:color="auto"/>
                            <w:bottom w:val="none" w:sz="0" w:space="0" w:color="auto"/>
                            <w:right w:val="none" w:sz="0" w:space="0" w:color="auto"/>
                          </w:divBdr>
                        </w:div>
                      </w:divsChild>
                    </w:div>
                    <w:div w:id="180290671">
                      <w:marLeft w:val="0"/>
                      <w:marRight w:val="0"/>
                      <w:marTop w:val="0"/>
                      <w:marBottom w:val="0"/>
                      <w:divBdr>
                        <w:top w:val="none" w:sz="0" w:space="0" w:color="auto"/>
                        <w:left w:val="none" w:sz="0" w:space="0" w:color="auto"/>
                        <w:bottom w:val="none" w:sz="0" w:space="0" w:color="auto"/>
                        <w:right w:val="none" w:sz="0" w:space="0" w:color="auto"/>
                      </w:divBdr>
                      <w:divsChild>
                        <w:div w:id="1139691209">
                          <w:marLeft w:val="0"/>
                          <w:marRight w:val="0"/>
                          <w:marTop w:val="0"/>
                          <w:marBottom w:val="0"/>
                          <w:divBdr>
                            <w:top w:val="none" w:sz="0" w:space="0" w:color="auto"/>
                            <w:left w:val="none" w:sz="0" w:space="0" w:color="auto"/>
                            <w:bottom w:val="none" w:sz="0" w:space="0" w:color="auto"/>
                            <w:right w:val="none" w:sz="0" w:space="0" w:color="auto"/>
                          </w:divBdr>
                        </w:div>
                      </w:divsChild>
                    </w:div>
                    <w:div w:id="191067426">
                      <w:marLeft w:val="0"/>
                      <w:marRight w:val="0"/>
                      <w:marTop w:val="0"/>
                      <w:marBottom w:val="0"/>
                      <w:divBdr>
                        <w:top w:val="none" w:sz="0" w:space="0" w:color="auto"/>
                        <w:left w:val="none" w:sz="0" w:space="0" w:color="auto"/>
                        <w:bottom w:val="none" w:sz="0" w:space="0" w:color="auto"/>
                        <w:right w:val="none" w:sz="0" w:space="0" w:color="auto"/>
                      </w:divBdr>
                      <w:divsChild>
                        <w:div w:id="43216100">
                          <w:marLeft w:val="0"/>
                          <w:marRight w:val="0"/>
                          <w:marTop w:val="0"/>
                          <w:marBottom w:val="0"/>
                          <w:divBdr>
                            <w:top w:val="none" w:sz="0" w:space="0" w:color="auto"/>
                            <w:left w:val="none" w:sz="0" w:space="0" w:color="auto"/>
                            <w:bottom w:val="none" w:sz="0" w:space="0" w:color="auto"/>
                            <w:right w:val="none" w:sz="0" w:space="0" w:color="auto"/>
                          </w:divBdr>
                        </w:div>
                        <w:div w:id="563835442">
                          <w:marLeft w:val="0"/>
                          <w:marRight w:val="0"/>
                          <w:marTop w:val="0"/>
                          <w:marBottom w:val="0"/>
                          <w:divBdr>
                            <w:top w:val="none" w:sz="0" w:space="0" w:color="auto"/>
                            <w:left w:val="none" w:sz="0" w:space="0" w:color="auto"/>
                            <w:bottom w:val="none" w:sz="0" w:space="0" w:color="auto"/>
                            <w:right w:val="none" w:sz="0" w:space="0" w:color="auto"/>
                          </w:divBdr>
                        </w:div>
                      </w:divsChild>
                    </w:div>
                    <w:div w:id="192352311">
                      <w:marLeft w:val="0"/>
                      <w:marRight w:val="0"/>
                      <w:marTop w:val="0"/>
                      <w:marBottom w:val="0"/>
                      <w:divBdr>
                        <w:top w:val="none" w:sz="0" w:space="0" w:color="auto"/>
                        <w:left w:val="none" w:sz="0" w:space="0" w:color="auto"/>
                        <w:bottom w:val="none" w:sz="0" w:space="0" w:color="auto"/>
                        <w:right w:val="none" w:sz="0" w:space="0" w:color="auto"/>
                      </w:divBdr>
                      <w:divsChild>
                        <w:div w:id="424346551">
                          <w:marLeft w:val="0"/>
                          <w:marRight w:val="0"/>
                          <w:marTop w:val="0"/>
                          <w:marBottom w:val="0"/>
                          <w:divBdr>
                            <w:top w:val="none" w:sz="0" w:space="0" w:color="auto"/>
                            <w:left w:val="none" w:sz="0" w:space="0" w:color="auto"/>
                            <w:bottom w:val="none" w:sz="0" w:space="0" w:color="auto"/>
                            <w:right w:val="none" w:sz="0" w:space="0" w:color="auto"/>
                          </w:divBdr>
                        </w:div>
                      </w:divsChild>
                    </w:div>
                    <w:div w:id="222645143">
                      <w:marLeft w:val="0"/>
                      <w:marRight w:val="0"/>
                      <w:marTop w:val="0"/>
                      <w:marBottom w:val="0"/>
                      <w:divBdr>
                        <w:top w:val="none" w:sz="0" w:space="0" w:color="auto"/>
                        <w:left w:val="none" w:sz="0" w:space="0" w:color="auto"/>
                        <w:bottom w:val="none" w:sz="0" w:space="0" w:color="auto"/>
                        <w:right w:val="none" w:sz="0" w:space="0" w:color="auto"/>
                      </w:divBdr>
                      <w:divsChild>
                        <w:div w:id="1300303937">
                          <w:marLeft w:val="0"/>
                          <w:marRight w:val="0"/>
                          <w:marTop w:val="0"/>
                          <w:marBottom w:val="0"/>
                          <w:divBdr>
                            <w:top w:val="none" w:sz="0" w:space="0" w:color="auto"/>
                            <w:left w:val="none" w:sz="0" w:space="0" w:color="auto"/>
                            <w:bottom w:val="none" w:sz="0" w:space="0" w:color="auto"/>
                            <w:right w:val="none" w:sz="0" w:space="0" w:color="auto"/>
                          </w:divBdr>
                        </w:div>
                      </w:divsChild>
                    </w:div>
                    <w:div w:id="257754496">
                      <w:marLeft w:val="0"/>
                      <w:marRight w:val="0"/>
                      <w:marTop w:val="0"/>
                      <w:marBottom w:val="0"/>
                      <w:divBdr>
                        <w:top w:val="none" w:sz="0" w:space="0" w:color="auto"/>
                        <w:left w:val="none" w:sz="0" w:space="0" w:color="auto"/>
                        <w:bottom w:val="none" w:sz="0" w:space="0" w:color="auto"/>
                        <w:right w:val="none" w:sz="0" w:space="0" w:color="auto"/>
                      </w:divBdr>
                      <w:divsChild>
                        <w:div w:id="653067104">
                          <w:marLeft w:val="0"/>
                          <w:marRight w:val="0"/>
                          <w:marTop w:val="0"/>
                          <w:marBottom w:val="0"/>
                          <w:divBdr>
                            <w:top w:val="none" w:sz="0" w:space="0" w:color="auto"/>
                            <w:left w:val="none" w:sz="0" w:space="0" w:color="auto"/>
                            <w:bottom w:val="none" w:sz="0" w:space="0" w:color="auto"/>
                            <w:right w:val="none" w:sz="0" w:space="0" w:color="auto"/>
                          </w:divBdr>
                        </w:div>
                      </w:divsChild>
                    </w:div>
                    <w:div w:id="264189051">
                      <w:marLeft w:val="0"/>
                      <w:marRight w:val="0"/>
                      <w:marTop w:val="0"/>
                      <w:marBottom w:val="0"/>
                      <w:divBdr>
                        <w:top w:val="none" w:sz="0" w:space="0" w:color="auto"/>
                        <w:left w:val="none" w:sz="0" w:space="0" w:color="auto"/>
                        <w:bottom w:val="none" w:sz="0" w:space="0" w:color="auto"/>
                        <w:right w:val="none" w:sz="0" w:space="0" w:color="auto"/>
                      </w:divBdr>
                      <w:divsChild>
                        <w:div w:id="138115221">
                          <w:marLeft w:val="0"/>
                          <w:marRight w:val="0"/>
                          <w:marTop w:val="0"/>
                          <w:marBottom w:val="0"/>
                          <w:divBdr>
                            <w:top w:val="none" w:sz="0" w:space="0" w:color="auto"/>
                            <w:left w:val="none" w:sz="0" w:space="0" w:color="auto"/>
                            <w:bottom w:val="none" w:sz="0" w:space="0" w:color="auto"/>
                            <w:right w:val="none" w:sz="0" w:space="0" w:color="auto"/>
                          </w:divBdr>
                        </w:div>
                      </w:divsChild>
                    </w:div>
                    <w:div w:id="278149805">
                      <w:marLeft w:val="0"/>
                      <w:marRight w:val="0"/>
                      <w:marTop w:val="0"/>
                      <w:marBottom w:val="0"/>
                      <w:divBdr>
                        <w:top w:val="none" w:sz="0" w:space="0" w:color="auto"/>
                        <w:left w:val="none" w:sz="0" w:space="0" w:color="auto"/>
                        <w:bottom w:val="none" w:sz="0" w:space="0" w:color="auto"/>
                        <w:right w:val="none" w:sz="0" w:space="0" w:color="auto"/>
                      </w:divBdr>
                      <w:divsChild>
                        <w:div w:id="1448348696">
                          <w:marLeft w:val="0"/>
                          <w:marRight w:val="0"/>
                          <w:marTop w:val="0"/>
                          <w:marBottom w:val="0"/>
                          <w:divBdr>
                            <w:top w:val="none" w:sz="0" w:space="0" w:color="auto"/>
                            <w:left w:val="none" w:sz="0" w:space="0" w:color="auto"/>
                            <w:bottom w:val="none" w:sz="0" w:space="0" w:color="auto"/>
                            <w:right w:val="none" w:sz="0" w:space="0" w:color="auto"/>
                          </w:divBdr>
                        </w:div>
                      </w:divsChild>
                    </w:div>
                    <w:div w:id="289213767">
                      <w:marLeft w:val="0"/>
                      <w:marRight w:val="0"/>
                      <w:marTop w:val="0"/>
                      <w:marBottom w:val="0"/>
                      <w:divBdr>
                        <w:top w:val="none" w:sz="0" w:space="0" w:color="auto"/>
                        <w:left w:val="none" w:sz="0" w:space="0" w:color="auto"/>
                        <w:bottom w:val="none" w:sz="0" w:space="0" w:color="auto"/>
                        <w:right w:val="none" w:sz="0" w:space="0" w:color="auto"/>
                      </w:divBdr>
                      <w:divsChild>
                        <w:div w:id="1076978448">
                          <w:marLeft w:val="0"/>
                          <w:marRight w:val="0"/>
                          <w:marTop w:val="0"/>
                          <w:marBottom w:val="0"/>
                          <w:divBdr>
                            <w:top w:val="none" w:sz="0" w:space="0" w:color="auto"/>
                            <w:left w:val="none" w:sz="0" w:space="0" w:color="auto"/>
                            <w:bottom w:val="none" w:sz="0" w:space="0" w:color="auto"/>
                            <w:right w:val="none" w:sz="0" w:space="0" w:color="auto"/>
                          </w:divBdr>
                        </w:div>
                      </w:divsChild>
                    </w:div>
                    <w:div w:id="304623733">
                      <w:marLeft w:val="0"/>
                      <w:marRight w:val="0"/>
                      <w:marTop w:val="0"/>
                      <w:marBottom w:val="0"/>
                      <w:divBdr>
                        <w:top w:val="none" w:sz="0" w:space="0" w:color="auto"/>
                        <w:left w:val="none" w:sz="0" w:space="0" w:color="auto"/>
                        <w:bottom w:val="none" w:sz="0" w:space="0" w:color="auto"/>
                        <w:right w:val="none" w:sz="0" w:space="0" w:color="auto"/>
                      </w:divBdr>
                      <w:divsChild>
                        <w:div w:id="863327438">
                          <w:marLeft w:val="0"/>
                          <w:marRight w:val="0"/>
                          <w:marTop w:val="0"/>
                          <w:marBottom w:val="0"/>
                          <w:divBdr>
                            <w:top w:val="none" w:sz="0" w:space="0" w:color="auto"/>
                            <w:left w:val="none" w:sz="0" w:space="0" w:color="auto"/>
                            <w:bottom w:val="none" w:sz="0" w:space="0" w:color="auto"/>
                            <w:right w:val="none" w:sz="0" w:space="0" w:color="auto"/>
                          </w:divBdr>
                        </w:div>
                      </w:divsChild>
                    </w:div>
                    <w:div w:id="312488061">
                      <w:marLeft w:val="0"/>
                      <w:marRight w:val="0"/>
                      <w:marTop w:val="0"/>
                      <w:marBottom w:val="0"/>
                      <w:divBdr>
                        <w:top w:val="none" w:sz="0" w:space="0" w:color="auto"/>
                        <w:left w:val="none" w:sz="0" w:space="0" w:color="auto"/>
                        <w:bottom w:val="none" w:sz="0" w:space="0" w:color="auto"/>
                        <w:right w:val="none" w:sz="0" w:space="0" w:color="auto"/>
                      </w:divBdr>
                      <w:divsChild>
                        <w:div w:id="1038966945">
                          <w:marLeft w:val="0"/>
                          <w:marRight w:val="0"/>
                          <w:marTop w:val="0"/>
                          <w:marBottom w:val="0"/>
                          <w:divBdr>
                            <w:top w:val="none" w:sz="0" w:space="0" w:color="auto"/>
                            <w:left w:val="none" w:sz="0" w:space="0" w:color="auto"/>
                            <w:bottom w:val="none" w:sz="0" w:space="0" w:color="auto"/>
                            <w:right w:val="none" w:sz="0" w:space="0" w:color="auto"/>
                          </w:divBdr>
                        </w:div>
                      </w:divsChild>
                    </w:div>
                    <w:div w:id="333605612">
                      <w:marLeft w:val="0"/>
                      <w:marRight w:val="0"/>
                      <w:marTop w:val="0"/>
                      <w:marBottom w:val="0"/>
                      <w:divBdr>
                        <w:top w:val="none" w:sz="0" w:space="0" w:color="auto"/>
                        <w:left w:val="none" w:sz="0" w:space="0" w:color="auto"/>
                        <w:bottom w:val="none" w:sz="0" w:space="0" w:color="auto"/>
                        <w:right w:val="none" w:sz="0" w:space="0" w:color="auto"/>
                      </w:divBdr>
                      <w:divsChild>
                        <w:div w:id="20595496">
                          <w:marLeft w:val="0"/>
                          <w:marRight w:val="0"/>
                          <w:marTop w:val="0"/>
                          <w:marBottom w:val="0"/>
                          <w:divBdr>
                            <w:top w:val="none" w:sz="0" w:space="0" w:color="auto"/>
                            <w:left w:val="none" w:sz="0" w:space="0" w:color="auto"/>
                            <w:bottom w:val="none" w:sz="0" w:space="0" w:color="auto"/>
                            <w:right w:val="none" w:sz="0" w:space="0" w:color="auto"/>
                          </w:divBdr>
                        </w:div>
                        <w:div w:id="689454341">
                          <w:marLeft w:val="0"/>
                          <w:marRight w:val="0"/>
                          <w:marTop w:val="0"/>
                          <w:marBottom w:val="0"/>
                          <w:divBdr>
                            <w:top w:val="none" w:sz="0" w:space="0" w:color="auto"/>
                            <w:left w:val="none" w:sz="0" w:space="0" w:color="auto"/>
                            <w:bottom w:val="none" w:sz="0" w:space="0" w:color="auto"/>
                            <w:right w:val="none" w:sz="0" w:space="0" w:color="auto"/>
                          </w:divBdr>
                        </w:div>
                        <w:div w:id="1124426305">
                          <w:marLeft w:val="0"/>
                          <w:marRight w:val="0"/>
                          <w:marTop w:val="0"/>
                          <w:marBottom w:val="0"/>
                          <w:divBdr>
                            <w:top w:val="none" w:sz="0" w:space="0" w:color="auto"/>
                            <w:left w:val="none" w:sz="0" w:space="0" w:color="auto"/>
                            <w:bottom w:val="none" w:sz="0" w:space="0" w:color="auto"/>
                            <w:right w:val="none" w:sz="0" w:space="0" w:color="auto"/>
                          </w:divBdr>
                        </w:div>
                        <w:div w:id="1143541960">
                          <w:marLeft w:val="0"/>
                          <w:marRight w:val="0"/>
                          <w:marTop w:val="0"/>
                          <w:marBottom w:val="0"/>
                          <w:divBdr>
                            <w:top w:val="none" w:sz="0" w:space="0" w:color="auto"/>
                            <w:left w:val="none" w:sz="0" w:space="0" w:color="auto"/>
                            <w:bottom w:val="none" w:sz="0" w:space="0" w:color="auto"/>
                            <w:right w:val="none" w:sz="0" w:space="0" w:color="auto"/>
                          </w:divBdr>
                        </w:div>
                      </w:divsChild>
                    </w:div>
                    <w:div w:id="363794712">
                      <w:marLeft w:val="0"/>
                      <w:marRight w:val="0"/>
                      <w:marTop w:val="0"/>
                      <w:marBottom w:val="0"/>
                      <w:divBdr>
                        <w:top w:val="none" w:sz="0" w:space="0" w:color="auto"/>
                        <w:left w:val="none" w:sz="0" w:space="0" w:color="auto"/>
                        <w:bottom w:val="none" w:sz="0" w:space="0" w:color="auto"/>
                        <w:right w:val="none" w:sz="0" w:space="0" w:color="auto"/>
                      </w:divBdr>
                      <w:divsChild>
                        <w:div w:id="476532075">
                          <w:marLeft w:val="0"/>
                          <w:marRight w:val="0"/>
                          <w:marTop w:val="0"/>
                          <w:marBottom w:val="0"/>
                          <w:divBdr>
                            <w:top w:val="none" w:sz="0" w:space="0" w:color="auto"/>
                            <w:left w:val="none" w:sz="0" w:space="0" w:color="auto"/>
                            <w:bottom w:val="none" w:sz="0" w:space="0" w:color="auto"/>
                            <w:right w:val="none" w:sz="0" w:space="0" w:color="auto"/>
                          </w:divBdr>
                        </w:div>
                      </w:divsChild>
                    </w:div>
                    <w:div w:id="376392608">
                      <w:marLeft w:val="0"/>
                      <w:marRight w:val="0"/>
                      <w:marTop w:val="0"/>
                      <w:marBottom w:val="0"/>
                      <w:divBdr>
                        <w:top w:val="none" w:sz="0" w:space="0" w:color="auto"/>
                        <w:left w:val="none" w:sz="0" w:space="0" w:color="auto"/>
                        <w:bottom w:val="none" w:sz="0" w:space="0" w:color="auto"/>
                        <w:right w:val="none" w:sz="0" w:space="0" w:color="auto"/>
                      </w:divBdr>
                      <w:divsChild>
                        <w:div w:id="123427730">
                          <w:marLeft w:val="0"/>
                          <w:marRight w:val="0"/>
                          <w:marTop w:val="0"/>
                          <w:marBottom w:val="0"/>
                          <w:divBdr>
                            <w:top w:val="none" w:sz="0" w:space="0" w:color="auto"/>
                            <w:left w:val="none" w:sz="0" w:space="0" w:color="auto"/>
                            <w:bottom w:val="none" w:sz="0" w:space="0" w:color="auto"/>
                            <w:right w:val="none" w:sz="0" w:space="0" w:color="auto"/>
                          </w:divBdr>
                        </w:div>
                      </w:divsChild>
                    </w:div>
                    <w:div w:id="383065007">
                      <w:marLeft w:val="0"/>
                      <w:marRight w:val="0"/>
                      <w:marTop w:val="0"/>
                      <w:marBottom w:val="0"/>
                      <w:divBdr>
                        <w:top w:val="none" w:sz="0" w:space="0" w:color="auto"/>
                        <w:left w:val="none" w:sz="0" w:space="0" w:color="auto"/>
                        <w:bottom w:val="none" w:sz="0" w:space="0" w:color="auto"/>
                        <w:right w:val="none" w:sz="0" w:space="0" w:color="auto"/>
                      </w:divBdr>
                      <w:divsChild>
                        <w:div w:id="1046686150">
                          <w:marLeft w:val="0"/>
                          <w:marRight w:val="0"/>
                          <w:marTop w:val="0"/>
                          <w:marBottom w:val="0"/>
                          <w:divBdr>
                            <w:top w:val="none" w:sz="0" w:space="0" w:color="auto"/>
                            <w:left w:val="none" w:sz="0" w:space="0" w:color="auto"/>
                            <w:bottom w:val="none" w:sz="0" w:space="0" w:color="auto"/>
                            <w:right w:val="none" w:sz="0" w:space="0" w:color="auto"/>
                          </w:divBdr>
                        </w:div>
                      </w:divsChild>
                    </w:div>
                    <w:div w:id="385182721">
                      <w:marLeft w:val="0"/>
                      <w:marRight w:val="0"/>
                      <w:marTop w:val="0"/>
                      <w:marBottom w:val="0"/>
                      <w:divBdr>
                        <w:top w:val="none" w:sz="0" w:space="0" w:color="auto"/>
                        <w:left w:val="none" w:sz="0" w:space="0" w:color="auto"/>
                        <w:bottom w:val="none" w:sz="0" w:space="0" w:color="auto"/>
                        <w:right w:val="none" w:sz="0" w:space="0" w:color="auto"/>
                      </w:divBdr>
                      <w:divsChild>
                        <w:div w:id="1705985009">
                          <w:marLeft w:val="0"/>
                          <w:marRight w:val="0"/>
                          <w:marTop w:val="0"/>
                          <w:marBottom w:val="0"/>
                          <w:divBdr>
                            <w:top w:val="none" w:sz="0" w:space="0" w:color="auto"/>
                            <w:left w:val="none" w:sz="0" w:space="0" w:color="auto"/>
                            <w:bottom w:val="none" w:sz="0" w:space="0" w:color="auto"/>
                            <w:right w:val="none" w:sz="0" w:space="0" w:color="auto"/>
                          </w:divBdr>
                        </w:div>
                      </w:divsChild>
                    </w:div>
                    <w:div w:id="471141518">
                      <w:marLeft w:val="0"/>
                      <w:marRight w:val="0"/>
                      <w:marTop w:val="0"/>
                      <w:marBottom w:val="0"/>
                      <w:divBdr>
                        <w:top w:val="none" w:sz="0" w:space="0" w:color="auto"/>
                        <w:left w:val="none" w:sz="0" w:space="0" w:color="auto"/>
                        <w:bottom w:val="none" w:sz="0" w:space="0" w:color="auto"/>
                        <w:right w:val="none" w:sz="0" w:space="0" w:color="auto"/>
                      </w:divBdr>
                      <w:divsChild>
                        <w:div w:id="1723553055">
                          <w:marLeft w:val="0"/>
                          <w:marRight w:val="0"/>
                          <w:marTop w:val="0"/>
                          <w:marBottom w:val="0"/>
                          <w:divBdr>
                            <w:top w:val="none" w:sz="0" w:space="0" w:color="auto"/>
                            <w:left w:val="none" w:sz="0" w:space="0" w:color="auto"/>
                            <w:bottom w:val="none" w:sz="0" w:space="0" w:color="auto"/>
                            <w:right w:val="none" w:sz="0" w:space="0" w:color="auto"/>
                          </w:divBdr>
                        </w:div>
                      </w:divsChild>
                    </w:div>
                    <w:div w:id="505677819">
                      <w:marLeft w:val="0"/>
                      <w:marRight w:val="0"/>
                      <w:marTop w:val="0"/>
                      <w:marBottom w:val="0"/>
                      <w:divBdr>
                        <w:top w:val="none" w:sz="0" w:space="0" w:color="auto"/>
                        <w:left w:val="none" w:sz="0" w:space="0" w:color="auto"/>
                        <w:bottom w:val="none" w:sz="0" w:space="0" w:color="auto"/>
                        <w:right w:val="none" w:sz="0" w:space="0" w:color="auto"/>
                      </w:divBdr>
                      <w:divsChild>
                        <w:div w:id="58094403">
                          <w:marLeft w:val="0"/>
                          <w:marRight w:val="0"/>
                          <w:marTop w:val="0"/>
                          <w:marBottom w:val="0"/>
                          <w:divBdr>
                            <w:top w:val="none" w:sz="0" w:space="0" w:color="auto"/>
                            <w:left w:val="none" w:sz="0" w:space="0" w:color="auto"/>
                            <w:bottom w:val="none" w:sz="0" w:space="0" w:color="auto"/>
                            <w:right w:val="none" w:sz="0" w:space="0" w:color="auto"/>
                          </w:divBdr>
                        </w:div>
                        <w:div w:id="165944961">
                          <w:marLeft w:val="0"/>
                          <w:marRight w:val="0"/>
                          <w:marTop w:val="0"/>
                          <w:marBottom w:val="0"/>
                          <w:divBdr>
                            <w:top w:val="none" w:sz="0" w:space="0" w:color="auto"/>
                            <w:left w:val="none" w:sz="0" w:space="0" w:color="auto"/>
                            <w:bottom w:val="none" w:sz="0" w:space="0" w:color="auto"/>
                            <w:right w:val="none" w:sz="0" w:space="0" w:color="auto"/>
                          </w:divBdr>
                        </w:div>
                        <w:div w:id="371030748">
                          <w:marLeft w:val="0"/>
                          <w:marRight w:val="0"/>
                          <w:marTop w:val="0"/>
                          <w:marBottom w:val="0"/>
                          <w:divBdr>
                            <w:top w:val="none" w:sz="0" w:space="0" w:color="auto"/>
                            <w:left w:val="none" w:sz="0" w:space="0" w:color="auto"/>
                            <w:bottom w:val="none" w:sz="0" w:space="0" w:color="auto"/>
                            <w:right w:val="none" w:sz="0" w:space="0" w:color="auto"/>
                          </w:divBdr>
                        </w:div>
                        <w:div w:id="435903452">
                          <w:marLeft w:val="0"/>
                          <w:marRight w:val="0"/>
                          <w:marTop w:val="0"/>
                          <w:marBottom w:val="0"/>
                          <w:divBdr>
                            <w:top w:val="none" w:sz="0" w:space="0" w:color="auto"/>
                            <w:left w:val="none" w:sz="0" w:space="0" w:color="auto"/>
                            <w:bottom w:val="none" w:sz="0" w:space="0" w:color="auto"/>
                            <w:right w:val="none" w:sz="0" w:space="0" w:color="auto"/>
                          </w:divBdr>
                        </w:div>
                        <w:div w:id="532616599">
                          <w:marLeft w:val="0"/>
                          <w:marRight w:val="0"/>
                          <w:marTop w:val="0"/>
                          <w:marBottom w:val="0"/>
                          <w:divBdr>
                            <w:top w:val="none" w:sz="0" w:space="0" w:color="auto"/>
                            <w:left w:val="none" w:sz="0" w:space="0" w:color="auto"/>
                            <w:bottom w:val="none" w:sz="0" w:space="0" w:color="auto"/>
                            <w:right w:val="none" w:sz="0" w:space="0" w:color="auto"/>
                          </w:divBdr>
                        </w:div>
                        <w:div w:id="967012097">
                          <w:marLeft w:val="0"/>
                          <w:marRight w:val="0"/>
                          <w:marTop w:val="0"/>
                          <w:marBottom w:val="0"/>
                          <w:divBdr>
                            <w:top w:val="none" w:sz="0" w:space="0" w:color="auto"/>
                            <w:left w:val="none" w:sz="0" w:space="0" w:color="auto"/>
                            <w:bottom w:val="none" w:sz="0" w:space="0" w:color="auto"/>
                            <w:right w:val="none" w:sz="0" w:space="0" w:color="auto"/>
                          </w:divBdr>
                        </w:div>
                        <w:div w:id="1530753927">
                          <w:marLeft w:val="0"/>
                          <w:marRight w:val="0"/>
                          <w:marTop w:val="0"/>
                          <w:marBottom w:val="0"/>
                          <w:divBdr>
                            <w:top w:val="none" w:sz="0" w:space="0" w:color="auto"/>
                            <w:left w:val="none" w:sz="0" w:space="0" w:color="auto"/>
                            <w:bottom w:val="none" w:sz="0" w:space="0" w:color="auto"/>
                            <w:right w:val="none" w:sz="0" w:space="0" w:color="auto"/>
                          </w:divBdr>
                        </w:div>
                        <w:div w:id="1664242527">
                          <w:marLeft w:val="0"/>
                          <w:marRight w:val="0"/>
                          <w:marTop w:val="0"/>
                          <w:marBottom w:val="0"/>
                          <w:divBdr>
                            <w:top w:val="none" w:sz="0" w:space="0" w:color="auto"/>
                            <w:left w:val="none" w:sz="0" w:space="0" w:color="auto"/>
                            <w:bottom w:val="none" w:sz="0" w:space="0" w:color="auto"/>
                            <w:right w:val="none" w:sz="0" w:space="0" w:color="auto"/>
                          </w:divBdr>
                        </w:div>
                      </w:divsChild>
                    </w:div>
                    <w:div w:id="507410085">
                      <w:marLeft w:val="0"/>
                      <w:marRight w:val="0"/>
                      <w:marTop w:val="0"/>
                      <w:marBottom w:val="0"/>
                      <w:divBdr>
                        <w:top w:val="none" w:sz="0" w:space="0" w:color="auto"/>
                        <w:left w:val="none" w:sz="0" w:space="0" w:color="auto"/>
                        <w:bottom w:val="none" w:sz="0" w:space="0" w:color="auto"/>
                        <w:right w:val="none" w:sz="0" w:space="0" w:color="auto"/>
                      </w:divBdr>
                      <w:divsChild>
                        <w:div w:id="442846588">
                          <w:marLeft w:val="0"/>
                          <w:marRight w:val="0"/>
                          <w:marTop w:val="0"/>
                          <w:marBottom w:val="0"/>
                          <w:divBdr>
                            <w:top w:val="none" w:sz="0" w:space="0" w:color="auto"/>
                            <w:left w:val="none" w:sz="0" w:space="0" w:color="auto"/>
                            <w:bottom w:val="none" w:sz="0" w:space="0" w:color="auto"/>
                            <w:right w:val="none" w:sz="0" w:space="0" w:color="auto"/>
                          </w:divBdr>
                        </w:div>
                      </w:divsChild>
                    </w:div>
                    <w:div w:id="515851849">
                      <w:marLeft w:val="0"/>
                      <w:marRight w:val="0"/>
                      <w:marTop w:val="0"/>
                      <w:marBottom w:val="0"/>
                      <w:divBdr>
                        <w:top w:val="none" w:sz="0" w:space="0" w:color="auto"/>
                        <w:left w:val="none" w:sz="0" w:space="0" w:color="auto"/>
                        <w:bottom w:val="none" w:sz="0" w:space="0" w:color="auto"/>
                        <w:right w:val="none" w:sz="0" w:space="0" w:color="auto"/>
                      </w:divBdr>
                      <w:divsChild>
                        <w:div w:id="399670345">
                          <w:marLeft w:val="0"/>
                          <w:marRight w:val="0"/>
                          <w:marTop w:val="0"/>
                          <w:marBottom w:val="0"/>
                          <w:divBdr>
                            <w:top w:val="none" w:sz="0" w:space="0" w:color="auto"/>
                            <w:left w:val="none" w:sz="0" w:space="0" w:color="auto"/>
                            <w:bottom w:val="none" w:sz="0" w:space="0" w:color="auto"/>
                            <w:right w:val="none" w:sz="0" w:space="0" w:color="auto"/>
                          </w:divBdr>
                        </w:div>
                      </w:divsChild>
                    </w:div>
                    <w:div w:id="615403350">
                      <w:marLeft w:val="0"/>
                      <w:marRight w:val="0"/>
                      <w:marTop w:val="0"/>
                      <w:marBottom w:val="0"/>
                      <w:divBdr>
                        <w:top w:val="none" w:sz="0" w:space="0" w:color="auto"/>
                        <w:left w:val="none" w:sz="0" w:space="0" w:color="auto"/>
                        <w:bottom w:val="none" w:sz="0" w:space="0" w:color="auto"/>
                        <w:right w:val="none" w:sz="0" w:space="0" w:color="auto"/>
                      </w:divBdr>
                      <w:divsChild>
                        <w:div w:id="1416054756">
                          <w:marLeft w:val="0"/>
                          <w:marRight w:val="0"/>
                          <w:marTop w:val="0"/>
                          <w:marBottom w:val="0"/>
                          <w:divBdr>
                            <w:top w:val="none" w:sz="0" w:space="0" w:color="auto"/>
                            <w:left w:val="none" w:sz="0" w:space="0" w:color="auto"/>
                            <w:bottom w:val="none" w:sz="0" w:space="0" w:color="auto"/>
                            <w:right w:val="none" w:sz="0" w:space="0" w:color="auto"/>
                          </w:divBdr>
                        </w:div>
                      </w:divsChild>
                    </w:div>
                    <w:div w:id="637103191">
                      <w:marLeft w:val="0"/>
                      <w:marRight w:val="0"/>
                      <w:marTop w:val="0"/>
                      <w:marBottom w:val="0"/>
                      <w:divBdr>
                        <w:top w:val="none" w:sz="0" w:space="0" w:color="auto"/>
                        <w:left w:val="none" w:sz="0" w:space="0" w:color="auto"/>
                        <w:bottom w:val="none" w:sz="0" w:space="0" w:color="auto"/>
                        <w:right w:val="none" w:sz="0" w:space="0" w:color="auto"/>
                      </w:divBdr>
                      <w:divsChild>
                        <w:div w:id="1543863252">
                          <w:marLeft w:val="0"/>
                          <w:marRight w:val="0"/>
                          <w:marTop w:val="0"/>
                          <w:marBottom w:val="0"/>
                          <w:divBdr>
                            <w:top w:val="none" w:sz="0" w:space="0" w:color="auto"/>
                            <w:left w:val="none" w:sz="0" w:space="0" w:color="auto"/>
                            <w:bottom w:val="none" w:sz="0" w:space="0" w:color="auto"/>
                            <w:right w:val="none" w:sz="0" w:space="0" w:color="auto"/>
                          </w:divBdr>
                        </w:div>
                      </w:divsChild>
                    </w:div>
                    <w:div w:id="642857643">
                      <w:marLeft w:val="0"/>
                      <w:marRight w:val="0"/>
                      <w:marTop w:val="0"/>
                      <w:marBottom w:val="0"/>
                      <w:divBdr>
                        <w:top w:val="none" w:sz="0" w:space="0" w:color="auto"/>
                        <w:left w:val="none" w:sz="0" w:space="0" w:color="auto"/>
                        <w:bottom w:val="none" w:sz="0" w:space="0" w:color="auto"/>
                        <w:right w:val="none" w:sz="0" w:space="0" w:color="auto"/>
                      </w:divBdr>
                      <w:divsChild>
                        <w:div w:id="2060589145">
                          <w:marLeft w:val="0"/>
                          <w:marRight w:val="0"/>
                          <w:marTop w:val="0"/>
                          <w:marBottom w:val="0"/>
                          <w:divBdr>
                            <w:top w:val="none" w:sz="0" w:space="0" w:color="auto"/>
                            <w:left w:val="none" w:sz="0" w:space="0" w:color="auto"/>
                            <w:bottom w:val="none" w:sz="0" w:space="0" w:color="auto"/>
                            <w:right w:val="none" w:sz="0" w:space="0" w:color="auto"/>
                          </w:divBdr>
                        </w:div>
                      </w:divsChild>
                    </w:div>
                    <w:div w:id="667177793">
                      <w:marLeft w:val="0"/>
                      <w:marRight w:val="0"/>
                      <w:marTop w:val="0"/>
                      <w:marBottom w:val="0"/>
                      <w:divBdr>
                        <w:top w:val="none" w:sz="0" w:space="0" w:color="auto"/>
                        <w:left w:val="none" w:sz="0" w:space="0" w:color="auto"/>
                        <w:bottom w:val="none" w:sz="0" w:space="0" w:color="auto"/>
                        <w:right w:val="none" w:sz="0" w:space="0" w:color="auto"/>
                      </w:divBdr>
                      <w:divsChild>
                        <w:div w:id="419982755">
                          <w:marLeft w:val="0"/>
                          <w:marRight w:val="0"/>
                          <w:marTop w:val="0"/>
                          <w:marBottom w:val="0"/>
                          <w:divBdr>
                            <w:top w:val="none" w:sz="0" w:space="0" w:color="auto"/>
                            <w:left w:val="none" w:sz="0" w:space="0" w:color="auto"/>
                            <w:bottom w:val="none" w:sz="0" w:space="0" w:color="auto"/>
                            <w:right w:val="none" w:sz="0" w:space="0" w:color="auto"/>
                          </w:divBdr>
                        </w:div>
                      </w:divsChild>
                    </w:div>
                    <w:div w:id="671445701">
                      <w:marLeft w:val="0"/>
                      <w:marRight w:val="0"/>
                      <w:marTop w:val="0"/>
                      <w:marBottom w:val="0"/>
                      <w:divBdr>
                        <w:top w:val="none" w:sz="0" w:space="0" w:color="auto"/>
                        <w:left w:val="none" w:sz="0" w:space="0" w:color="auto"/>
                        <w:bottom w:val="none" w:sz="0" w:space="0" w:color="auto"/>
                        <w:right w:val="none" w:sz="0" w:space="0" w:color="auto"/>
                      </w:divBdr>
                      <w:divsChild>
                        <w:div w:id="23142033">
                          <w:marLeft w:val="0"/>
                          <w:marRight w:val="0"/>
                          <w:marTop w:val="0"/>
                          <w:marBottom w:val="0"/>
                          <w:divBdr>
                            <w:top w:val="none" w:sz="0" w:space="0" w:color="auto"/>
                            <w:left w:val="none" w:sz="0" w:space="0" w:color="auto"/>
                            <w:bottom w:val="none" w:sz="0" w:space="0" w:color="auto"/>
                            <w:right w:val="none" w:sz="0" w:space="0" w:color="auto"/>
                          </w:divBdr>
                        </w:div>
                        <w:div w:id="1344093130">
                          <w:marLeft w:val="0"/>
                          <w:marRight w:val="0"/>
                          <w:marTop w:val="0"/>
                          <w:marBottom w:val="0"/>
                          <w:divBdr>
                            <w:top w:val="none" w:sz="0" w:space="0" w:color="auto"/>
                            <w:left w:val="none" w:sz="0" w:space="0" w:color="auto"/>
                            <w:bottom w:val="none" w:sz="0" w:space="0" w:color="auto"/>
                            <w:right w:val="none" w:sz="0" w:space="0" w:color="auto"/>
                          </w:divBdr>
                        </w:div>
                      </w:divsChild>
                    </w:div>
                    <w:div w:id="685211130">
                      <w:marLeft w:val="0"/>
                      <w:marRight w:val="0"/>
                      <w:marTop w:val="0"/>
                      <w:marBottom w:val="0"/>
                      <w:divBdr>
                        <w:top w:val="none" w:sz="0" w:space="0" w:color="auto"/>
                        <w:left w:val="none" w:sz="0" w:space="0" w:color="auto"/>
                        <w:bottom w:val="none" w:sz="0" w:space="0" w:color="auto"/>
                        <w:right w:val="none" w:sz="0" w:space="0" w:color="auto"/>
                      </w:divBdr>
                      <w:divsChild>
                        <w:div w:id="1394962781">
                          <w:marLeft w:val="0"/>
                          <w:marRight w:val="0"/>
                          <w:marTop w:val="0"/>
                          <w:marBottom w:val="0"/>
                          <w:divBdr>
                            <w:top w:val="none" w:sz="0" w:space="0" w:color="auto"/>
                            <w:left w:val="none" w:sz="0" w:space="0" w:color="auto"/>
                            <w:bottom w:val="none" w:sz="0" w:space="0" w:color="auto"/>
                            <w:right w:val="none" w:sz="0" w:space="0" w:color="auto"/>
                          </w:divBdr>
                        </w:div>
                      </w:divsChild>
                    </w:div>
                    <w:div w:id="696856407">
                      <w:marLeft w:val="0"/>
                      <w:marRight w:val="0"/>
                      <w:marTop w:val="0"/>
                      <w:marBottom w:val="0"/>
                      <w:divBdr>
                        <w:top w:val="none" w:sz="0" w:space="0" w:color="auto"/>
                        <w:left w:val="none" w:sz="0" w:space="0" w:color="auto"/>
                        <w:bottom w:val="none" w:sz="0" w:space="0" w:color="auto"/>
                        <w:right w:val="none" w:sz="0" w:space="0" w:color="auto"/>
                      </w:divBdr>
                      <w:divsChild>
                        <w:div w:id="73211307">
                          <w:marLeft w:val="0"/>
                          <w:marRight w:val="0"/>
                          <w:marTop w:val="0"/>
                          <w:marBottom w:val="0"/>
                          <w:divBdr>
                            <w:top w:val="none" w:sz="0" w:space="0" w:color="auto"/>
                            <w:left w:val="none" w:sz="0" w:space="0" w:color="auto"/>
                            <w:bottom w:val="none" w:sz="0" w:space="0" w:color="auto"/>
                            <w:right w:val="none" w:sz="0" w:space="0" w:color="auto"/>
                          </w:divBdr>
                        </w:div>
                      </w:divsChild>
                    </w:div>
                    <w:div w:id="764498025">
                      <w:marLeft w:val="0"/>
                      <w:marRight w:val="0"/>
                      <w:marTop w:val="0"/>
                      <w:marBottom w:val="0"/>
                      <w:divBdr>
                        <w:top w:val="none" w:sz="0" w:space="0" w:color="auto"/>
                        <w:left w:val="none" w:sz="0" w:space="0" w:color="auto"/>
                        <w:bottom w:val="none" w:sz="0" w:space="0" w:color="auto"/>
                        <w:right w:val="none" w:sz="0" w:space="0" w:color="auto"/>
                      </w:divBdr>
                      <w:divsChild>
                        <w:div w:id="1813863778">
                          <w:marLeft w:val="0"/>
                          <w:marRight w:val="0"/>
                          <w:marTop w:val="0"/>
                          <w:marBottom w:val="0"/>
                          <w:divBdr>
                            <w:top w:val="none" w:sz="0" w:space="0" w:color="auto"/>
                            <w:left w:val="none" w:sz="0" w:space="0" w:color="auto"/>
                            <w:bottom w:val="none" w:sz="0" w:space="0" w:color="auto"/>
                            <w:right w:val="none" w:sz="0" w:space="0" w:color="auto"/>
                          </w:divBdr>
                        </w:div>
                      </w:divsChild>
                    </w:div>
                    <w:div w:id="849223242">
                      <w:marLeft w:val="0"/>
                      <w:marRight w:val="0"/>
                      <w:marTop w:val="0"/>
                      <w:marBottom w:val="0"/>
                      <w:divBdr>
                        <w:top w:val="none" w:sz="0" w:space="0" w:color="auto"/>
                        <w:left w:val="none" w:sz="0" w:space="0" w:color="auto"/>
                        <w:bottom w:val="none" w:sz="0" w:space="0" w:color="auto"/>
                        <w:right w:val="none" w:sz="0" w:space="0" w:color="auto"/>
                      </w:divBdr>
                      <w:divsChild>
                        <w:div w:id="1514227525">
                          <w:marLeft w:val="0"/>
                          <w:marRight w:val="0"/>
                          <w:marTop w:val="0"/>
                          <w:marBottom w:val="0"/>
                          <w:divBdr>
                            <w:top w:val="none" w:sz="0" w:space="0" w:color="auto"/>
                            <w:left w:val="none" w:sz="0" w:space="0" w:color="auto"/>
                            <w:bottom w:val="none" w:sz="0" w:space="0" w:color="auto"/>
                            <w:right w:val="none" w:sz="0" w:space="0" w:color="auto"/>
                          </w:divBdr>
                        </w:div>
                      </w:divsChild>
                    </w:div>
                    <w:div w:id="897520786">
                      <w:marLeft w:val="0"/>
                      <w:marRight w:val="0"/>
                      <w:marTop w:val="0"/>
                      <w:marBottom w:val="0"/>
                      <w:divBdr>
                        <w:top w:val="none" w:sz="0" w:space="0" w:color="auto"/>
                        <w:left w:val="none" w:sz="0" w:space="0" w:color="auto"/>
                        <w:bottom w:val="none" w:sz="0" w:space="0" w:color="auto"/>
                        <w:right w:val="none" w:sz="0" w:space="0" w:color="auto"/>
                      </w:divBdr>
                      <w:divsChild>
                        <w:div w:id="604074247">
                          <w:marLeft w:val="0"/>
                          <w:marRight w:val="0"/>
                          <w:marTop w:val="0"/>
                          <w:marBottom w:val="0"/>
                          <w:divBdr>
                            <w:top w:val="none" w:sz="0" w:space="0" w:color="auto"/>
                            <w:left w:val="none" w:sz="0" w:space="0" w:color="auto"/>
                            <w:bottom w:val="none" w:sz="0" w:space="0" w:color="auto"/>
                            <w:right w:val="none" w:sz="0" w:space="0" w:color="auto"/>
                          </w:divBdr>
                        </w:div>
                      </w:divsChild>
                    </w:div>
                    <w:div w:id="942497466">
                      <w:marLeft w:val="0"/>
                      <w:marRight w:val="0"/>
                      <w:marTop w:val="0"/>
                      <w:marBottom w:val="0"/>
                      <w:divBdr>
                        <w:top w:val="none" w:sz="0" w:space="0" w:color="auto"/>
                        <w:left w:val="none" w:sz="0" w:space="0" w:color="auto"/>
                        <w:bottom w:val="none" w:sz="0" w:space="0" w:color="auto"/>
                        <w:right w:val="none" w:sz="0" w:space="0" w:color="auto"/>
                      </w:divBdr>
                      <w:divsChild>
                        <w:div w:id="504588497">
                          <w:marLeft w:val="0"/>
                          <w:marRight w:val="0"/>
                          <w:marTop w:val="0"/>
                          <w:marBottom w:val="0"/>
                          <w:divBdr>
                            <w:top w:val="none" w:sz="0" w:space="0" w:color="auto"/>
                            <w:left w:val="none" w:sz="0" w:space="0" w:color="auto"/>
                            <w:bottom w:val="none" w:sz="0" w:space="0" w:color="auto"/>
                            <w:right w:val="none" w:sz="0" w:space="0" w:color="auto"/>
                          </w:divBdr>
                        </w:div>
                      </w:divsChild>
                    </w:div>
                    <w:div w:id="967860141">
                      <w:marLeft w:val="0"/>
                      <w:marRight w:val="0"/>
                      <w:marTop w:val="0"/>
                      <w:marBottom w:val="0"/>
                      <w:divBdr>
                        <w:top w:val="none" w:sz="0" w:space="0" w:color="auto"/>
                        <w:left w:val="none" w:sz="0" w:space="0" w:color="auto"/>
                        <w:bottom w:val="none" w:sz="0" w:space="0" w:color="auto"/>
                        <w:right w:val="none" w:sz="0" w:space="0" w:color="auto"/>
                      </w:divBdr>
                      <w:divsChild>
                        <w:div w:id="9376056">
                          <w:marLeft w:val="0"/>
                          <w:marRight w:val="0"/>
                          <w:marTop w:val="0"/>
                          <w:marBottom w:val="0"/>
                          <w:divBdr>
                            <w:top w:val="none" w:sz="0" w:space="0" w:color="auto"/>
                            <w:left w:val="none" w:sz="0" w:space="0" w:color="auto"/>
                            <w:bottom w:val="none" w:sz="0" w:space="0" w:color="auto"/>
                            <w:right w:val="none" w:sz="0" w:space="0" w:color="auto"/>
                          </w:divBdr>
                        </w:div>
                        <w:div w:id="772748223">
                          <w:marLeft w:val="0"/>
                          <w:marRight w:val="0"/>
                          <w:marTop w:val="0"/>
                          <w:marBottom w:val="0"/>
                          <w:divBdr>
                            <w:top w:val="none" w:sz="0" w:space="0" w:color="auto"/>
                            <w:left w:val="none" w:sz="0" w:space="0" w:color="auto"/>
                            <w:bottom w:val="none" w:sz="0" w:space="0" w:color="auto"/>
                            <w:right w:val="none" w:sz="0" w:space="0" w:color="auto"/>
                          </w:divBdr>
                        </w:div>
                      </w:divsChild>
                    </w:div>
                    <w:div w:id="971524583">
                      <w:marLeft w:val="0"/>
                      <w:marRight w:val="0"/>
                      <w:marTop w:val="0"/>
                      <w:marBottom w:val="0"/>
                      <w:divBdr>
                        <w:top w:val="none" w:sz="0" w:space="0" w:color="auto"/>
                        <w:left w:val="none" w:sz="0" w:space="0" w:color="auto"/>
                        <w:bottom w:val="none" w:sz="0" w:space="0" w:color="auto"/>
                        <w:right w:val="none" w:sz="0" w:space="0" w:color="auto"/>
                      </w:divBdr>
                      <w:divsChild>
                        <w:div w:id="363140773">
                          <w:marLeft w:val="0"/>
                          <w:marRight w:val="0"/>
                          <w:marTop w:val="0"/>
                          <w:marBottom w:val="0"/>
                          <w:divBdr>
                            <w:top w:val="none" w:sz="0" w:space="0" w:color="auto"/>
                            <w:left w:val="none" w:sz="0" w:space="0" w:color="auto"/>
                            <w:bottom w:val="none" w:sz="0" w:space="0" w:color="auto"/>
                            <w:right w:val="none" w:sz="0" w:space="0" w:color="auto"/>
                          </w:divBdr>
                        </w:div>
                        <w:div w:id="697465208">
                          <w:marLeft w:val="0"/>
                          <w:marRight w:val="0"/>
                          <w:marTop w:val="0"/>
                          <w:marBottom w:val="0"/>
                          <w:divBdr>
                            <w:top w:val="none" w:sz="0" w:space="0" w:color="auto"/>
                            <w:left w:val="none" w:sz="0" w:space="0" w:color="auto"/>
                            <w:bottom w:val="none" w:sz="0" w:space="0" w:color="auto"/>
                            <w:right w:val="none" w:sz="0" w:space="0" w:color="auto"/>
                          </w:divBdr>
                        </w:div>
                      </w:divsChild>
                    </w:div>
                    <w:div w:id="976572650">
                      <w:marLeft w:val="0"/>
                      <w:marRight w:val="0"/>
                      <w:marTop w:val="0"/>
                      <w:marBottom w:val="0"/>
                      <w:divBdr>
                        <w:top w:val="none" w:sz="0" w:space="0" w:color="auto"/>
                        <w:left w:val="none" w:sz="0" w:space="0" w:color="auto"/>
                        <w:bottom w:val="none" w:sz="0" w:space="0" w:color="auto"/>
                        <w:right w:val="none" w:sz="0" w:space="0" w:color="auto"/>
                      </w:divBdr>
                      <w:divsChild>
                        <w:div w:id="321088284">
                          <w:marLeft w:val="0"/>
                          <w:marRight w:val="0"/>
                          <w:marTop w:val="0"/>
                          <w:marBottom w:val="0"/>
                          <w:divBdr>
                            <w:top w:val="none" w:sz="0" w:space="0" w:color="auto"/>
                            <w:left w:val="none" w:sz="0" w:space="0" w:color="auto"/>
                            <w:bottom w:val="none" w:sz="0" w:space="0" w:color="auto"/>
                            <w:right w:val="none" w:sz="0" w:space="0" w:color="auto"/>
                          </w:divBdr>
                        </w:div>
                        <w:div w:id="2053067028">
                          <w:marLeft w:val="0"/>
                          <w:marRight w:val="0"/>
                          <w:marTop w:val="0"/>
                          <w:marBottom w:val="0"/>
                          <w:divBdr>
                            <w:top w:val="none" w:sz="0" w:space="0" w:color="auto"/>
                            <w:left w:val="none" w:sz="0" w:space="0" w:color="auto"/>
                            <w:bottom w:val="none" w:sz="0" w:space="0" w:color="auto"/>
                            <w:right w:val="none" w:sz="0" w:space="0" w:color="auto"/>
                          </w:divBdr>
                        </w:div>
                        <w:div w:id="2066636377">
                          <w:marLeft w:val="0"/>
                          <w:marRight w:val="0"/>
                          <w:marTop w:val="0"/>
                          <w:marBottom w:val="0"/>
                          <w:divBdr>
                            <w:top w:val="none" w:sz="0" w:space="0" w:color="auto"/>
                            <w:left w:val="none" w:sz="0" w:space="0" w:color="auto"/>
                            <w:bottom w:val="none" w:sz="0" w:space="0" w:color="auto"/>
                            <w:right w:val="none" w:sz="0" w:space="0" w:color="auto"/>
                          </w:divBdr>
                        </w:div>
                      </w:divsChild>
                    </w:div>
                    <w:div w:id="984355744">
                      <w:marLeft w:val="0"/>
                      <w:marRight w:val="0"/>
                      <w:marTop w:val="0"/>
                      <w:marBottom w:val="0"/>
                      <w:divBdr>
                        <w:top w:val="none" w:sz="0" w:space="0" w:color="auto"/>
                        <w:left w:val="none" w:sz="0" w:space="0" w:color="auto"/>
                        <w:bottom w:val="none" w:sz="0" w:space="0" w:color="auto"/>
                        <w:right w:val="none" w:sz="0" w:space="0" w:color="auto"/>
                      </w:divBdr>
                      <w:divsChild>
                        <w:div w:id="1470978593">
                          <w:marLeft w:val="0"/>
                          <w:marRight w:val="0"/>
                          <w:marTop w:val="0"/>
                          <w:marBottom w:val="0"/>
                          <w:divBdr>
                            <w:top w:val="none" w:sz="0" w:space="0" w:color="auto"/>
                            <w:left w:val="none" w:sz="0" w:space="0" w:color="auto"/>
                            <w:bottom w:val="none" w:sz="0" w:space="0" w:color="auto"/>
                            <w:right w:val="none" w:sz="0" w:space="0" w:color="auto"/>
                          </w:divBdr>
                        </w:div>
                      </w:divsChild>
                    </w:div>
                    <w:div w:id="1029915240">
                      <w:marLeft w:val="0"/>
                      <w:marRight w:val="0"/>
                      <w:marTop w:val="0"/>
                      <w:marBottom w:val="0"/>
                      <w:divBdr>
                        <w:top w:val="none" w:sz="0" w:space="0" w:color="auto"/>
                        <w:left w:val="none" w:sz="0" w:space="0" w:color="auto"/>
                        <w:bottom w:val="none" w:sz="0" w:space="0" w:color="auto"/>
                        <w:right w:val="none" w:sz="0" w:space="0" w:color="auto"/>
                      </w:divBdr>
                      <w:divsChild>
                        <w:div w:id="1060786283">
                          <w:marLeft w:val="0"/>
                          <w:marRight w:val="0"/>
                          <w:marTop w:val="0"/>
                          <w:marBottom w:val="0"/>
                          <w:divBdr>
                            <w:top w:val="none" w:sz="0" w:space="0" w:color="auto"/>
                            <w:left w:val="none" w:sz="0" w:space="0" w:color="auto"/>
                            <w:bottom w:val="none" w:sz="0" w:space="0" w:color="auto"/>
                            <w:right w:val="none" w:sz="0" w:space="0" w:color="auto"/>
                          </w:divBdr>
                        </w:div>
                      </w:divsChild>
                    </w:div>
                    <w:div w:id="1082724426">
                      <w:marLeft w:val="0"/>
                      <w:marRight w:val="0"/>
                      <w:marTop w:val="0"/>
                      <w:marBottom w:val="0"/>
                      <w:divBdr>
                        <w:top w:val="none" w:sz="0" w:space="0" w:color="auto"/>
                        <w:left w:val="none" w:sz="0" w:space="0" w:color="auto"/>
                        <w:bottom w:val="none" w:sz="0" w:space="0" w:color="auto"/>
                        <w:right w:val="none" w:sz="0" w:space="0" w:color="auto"/>
                      </w:divBdr>
                      <w:divsChild>
                        <w:div w:id="1460149917">
                          <w:marLeft w:val="0"/>
                          <w:marRight w:val="0"/>
                          <w:marTop w:val="0"/>
                          <w:marBottom w:val="0"/>
                          <w:divBdr>
                            <w:top w:val="none" w:sz="0" w:space="0" w:color="auto"/>
                            <w:left w:val="none" w:sz="0" w:space="0" w:color="auto"/>
                            <w:bottom w:val="none" w:sz="0" w:space="0" w:color="auto"/>
                            <w:right w:val="none" w:sz="0" w:space="0" w:color="auto"/>
                          </w:divBdr>
                        </w:div>
                        <w:div w:id="2143309624">
                          <w:marLeft w:val="0"/>
                          <w:marRight w:val="0"/>
                          <w:marTop w:val="0"/>
                          <w:marBottom w:val="0"/>
                          <w:divBdr>
                            <w:top w:val="none" w:sz="0" w:space="0" w:color="auto"/>
                            <w:left w:val="none" w:sz="0" w:space="0" w:color="auto"/>
                            <w:bottom w:val="none" w:sz="0" w:space="0" w:color="auto"/>
                            <w:right w:val="none" w:sz="0" w:space="0" w:color="auto"/>
                          </w:divBdr>
                        </w:div>
                      </w:divsChild>
                    </w:div>
                    <w:div w:id="1093550858">
                      <w:marLeft w:val="0"/>
                      <w:marRight w:val="0"/>
                      <w:marTop w:val="0"/>
                      <w:marBottom w:val="0"/>
                      <w:divBdr>
                        <w:top w:val="none" w:sz="0" w:space="0" w:color="auto"/>
                        <w:left w:val="none" w:sz="0" w:space="0" w:color="auto"/>
                        <w:bottom w:val="none" w:sz="0" w:space="0" w:color="auto"/>
                        <w:right w:val="none" w:sz="0" w:space="0" w:color="auto"/>
                      </w:divBdr>
                      <w:divsChild>
                        <w:div w:id="1309633909">
                          <w:marLeft w:val="0"/>
                          <w:marRight w:val="0"/>
                          <w:marTop w:val="0"/>
                          <w:marBottom w:val="0"/>
                          <w:divBdr>
                            <w:top w:val="none" w:sz="0" w:space="0" w:color="auto"/>
                            <w:left w:val="none" w:sz="0" w:space="0" w:color="auto"/>
                            <w:bottom w:val="none" w:sz="0" w:space="0" w:color="auto"/>
                            <w:right w:val="none" w:sz="0" w:space="0" w:color="auto"/>
                          </w:divBdr>
                        </w:div>
                      </w:divsChild>
                    </w:div>
                    <w:div w:id="1113398219">
                      <w:marLeft w:val="0"/>
                      <w:marRight w:val="0"/>
                      <w:marTop w:val="0"/>
                      <w:marBottom w:val="0"/>
                      <w:divBdr>
                        <w:top w:val="none" w:sz="0" w:space="0" w:color="auto"/>
                        <w:left w:val="none" w:sz="0" w:space="0" w:color="auto"/>
                        <w:bottom w:val="none" w:sz="0" w:space="0" w:color="auto"/>
                        <w:right w:val="none" w:sz="0" w:space="0" w:color="auto"/>
                      </w:divBdr>
                      <w:divsChild>
                        <w:div w:id="1559971493">
                          <w:marLeft w:val="0"/>
                          <w:marRight w:val="0"/>
                          <w:marTop w:val="0"/>
                          <w:marBottom w:val="0"/>
                          <w:divBdr>
                            <w:top w:val="none" w:sz="0" w:space="0" w:color="auto"/>
                            <w:left w:val="none" w:sz="0" w:space="0" w:color="auto"/>
                            <w:bottom w:val="none" w:sz="0" w:space="0" w:color="auto"/>
                            <w:right w:val="none" w:sz="0" w:space="0" w:color="auto"/>
                          </w:divBdr>
                        </w:div>
                      </w:divsChild>
                    </w:div>
                    <w:div w:id="1115101532">
                      <w:marLeft w:val="0"/>
                      <w:marRight w:val="0"/>
                      <w:marTop w:val="0"/>
                      <w:marBottom w:val="0"/>
                      <w:divBdr>
                        <w:top w:val="none" w:sz="0" w:space="0" w:color="auto"/>
                        <w:left w:val="none" w:sz="0" w:space="0" w:color="auto"/>
                        <w:bottom w:val="none" w:sz="0" w:space="0" w:color="auto"/>
                        <w:right w:val="none" w:sz="0" w:space="0" w:color="auto"/>
                      </w:divBdr>
                      <w:divsChild>
                        <w:div w:id="1598054805">
                          <w:marLeft w:val="0"/>
                          <w:marRight w:val="0"/>
                          <w:marTop w:val="0"/>
                          <w:marBottom w:val="0"/>
                          <w:divBdr>
                            <w:top w:val="none" w:sz="0" w:space="0" w:color="auto"/>
                            <w:left w:val="none" w:sz="0" w:space="0" w:color="auto"/>
                            <w:bottom w:val="none" w:sz="0" w:space="0" w:color="auto"/>
                            <w:right w:val="none" w:sz="0" w:space="0" w:color="auto"/>
                          </w:divBdr>
                        </w:div>
                      </w:divsChild>
                    </w:div>
                    <w:div w:id="1142581736">
                      <w:marLeft w:val="0"/>
                      <w:marRight w:val="0"/>
                      <w:marTop w:val="0"/>
                      <w:marBottom w:val="0"/>
                      <w:divBdr>
                        <w:top w:val="none" w:sz="0" w:space="0" w:color="auto"/>
                        <w:left w:val="none" w:sz="0" w:space="0" w:color="auto"/>
                        <w:bottom w:val="none" w:sz="0" w:space="0" w:color="auto"/>
                        <w:right w:val="none" w:sz="0" w:space="0" w:color="auto"/>
                      </w:divBdr>
                      <w:divsChild>
                        <w:div w:id="1700470598">
                          <w:marLeft w:val="0"/>
                          <w:marRight w:val="0"/>
                          <w:marTop w:val="0"/>
                          <w:marBottom w:val="0"/>
                          <w:divBdr>
                            <w:top w:val="none" w:sz="0" w:space="0" w:color="auto"/>
                            <w:left w:val="none" w:sz="0" w:space="0" w:color="auto"/>
                            <w:bottom w:val="none" w:sz="0" w:space="0" w:color="auto"/>
                            <w:right w:val="none" w:sz="0" w:space="0" w:color="auto"/>
                          </w:divBdr>
                        </w:div>
                      </w:divsChild>
                    </w:div>
                    <w:div w:id="1156645754">
                      <w:marLeft w:val="0"/>
                      <w:marRight w:val="0"/>
                      <w:marTop w:val="0"/>
                      <w:marBottom w:val="0"/>
                      <w:divBdr>
                        <w:top w:val="none" w:sz="0" w:space="0" w:color="auto"/>
                        <w:left w:val="none" w:sz="0" w:space="0" w:color="auto"/>
                        <w:bottom w:val="none" w:sz="0" w:space="0" w:color="auto"/>
                        <w:right w:val="none" w:sz="0" w:space="0" w:color="auto"/>
                      </w:divBdr>
                      <w:divsChild>
                        <w:div w:id="36853246">
                          <w:marLeft w:val="0"/>
                          <w:marRight w:val="0"/>
                          <w:marTop w:val="0"/>
                          <w:marBottom w:val="0"/>
                          <w:divBdr>
                            <w:top w:val="none" w:sz="0" w:space="0" w:color="auto"/>
                            <w:left w:val="none" w:sz="0" w:space="0" w:color="auto"/>
                            <w:bottom w:val="none" w:sz="0" w:space="0" w:color="auto"/>
                            <w:right w:val="none" w:sz="0" w:space="0" w:color="auto"/>
                          </w:divBdr>
                        </w:div>
                        <w:div w:id="952437526">
                          <w:marLeft w:val="0"/>
                          <w:marRight w:val="0"/>
                          <w:marTop w:val="0"/>
                          <w:marBottom w:val="0"/>
                          <w:divBdr>
                            <w:top w:val="none" w:sz="0" w:space="0" w:color="auto"/>
                            <w:left w:val="none" w:sz="0" w:space="0" w:color="auto"/>
                            <w:bottom w:val="none" w:sz="0" w:space="0" w:color="auto"/>
                            <w:right w:val="none" w:sz="0" w:space="0" w:color="auto"/>
                          </w:divBdr>
                        </w:div>
                        <w:div w:id="1489861909">
                          <w:marLeft w:val="0"/>
                          <w:marRight w:val="0"/>
                          <w:marTop w:val="0"/>
                          <w:marBottom w:val="0"/>
                          <w:divBdr>
                            <w:top w:val="none" w:sz="0" w:space="0" w:color="auto"/>
                            <w:left w:val="none" w:sz="0" w:space="0" w:color="auto"/>
                            <w:bottom w:val="none" w:sz="0" w:space="0" w:color="auto"/>
                            <w:right w:val="none" w:sz="0" w:space="0" w:color="auto"/>
                          </w:divBdr>
                        </w:div>
                      </w:divsChild>
                    </w:div>
                    <w:div w:id="1167598320">
                      <w:marLeft w:val="0"/>
                      <w:marRight w:val="0"/>
                      <w:marTop w:val="0"/>
                      <w:marBottom w:val="0"/>
                      <w:divBdr>
                        <w:top w:val="none" w:sz="0" w:space="0" w:color="auto"/>
                        <w:left w:val="none" w:sz="0" w:space="0" w:color="auto"/>
                        <w:bottom w:val="none" w:sz="0" w:space="0" w:color="auto"/>
                        <w:right w:val="none" w:sz="0" w:space="0" w:color="auto"/>
                      </w:divBdr>
                      <w:divsChild>
                        <w:div w:id="1062407527">
                          <w:marLeft w:val="0"/>
                          <w:marRight w:val="0"/>
                          <w:marTop w:val="0"/>
                          <w:marBottom w:val="0"/>
                          <w:divBdr>
                            <w:top w:val="none" w:sz="0" w:space="0" w:color="auto"/>
                            <w:left w:val="none" w:sz="0" w:space="0" w:color="auto"/>
                            <w:bottom w:val="none" w:sz="0" w:space="0" w:color="auto"/>
                            <w:right w:val="none" w:sz="0" w:space="0" w:color="auto"/>
                          </w:divBdr>
                        </w:div>
                      </w:divsChild>
                    </w:div>
                    <w:div w:id="1197813849">
                      <w:marLeft w:val="0"/>
                      <w:marRight w:val="0"/>
                      <w:marTop w:val="0"/>
                      <w:marBottom w:val="0"/>
                      <w:divBdr>
                        <w:top w:val="none" w:sz="0" w:space="0" w:color="auto"/>
                        <w:left w:val="none" w:sz="0" w:space="0" w:color="auto"/>
                        <w:bottom w:val="none" w:sz="0" w:space="0" w:color="auto"/>
                        <w:right w:val="none" w:sz="0" w:space="0" w:color="auto"/>
                      </w:divBdr>
                      <w:divsChild>
                        <w:div w:id="733041668">
                          <w:marLeft w:val="0"/>
                          <w:marRight w:val="0"/>
                          <w:marTop w:val="0"/>
                          <w:marBottom w:val="0"/>
                          <w:divBdr>
                            <w:top w:val="none" w:sz="0" w:space="0" w:color="auto"/>
                            <w:left w:val="none" w:sz="0" w:space="0" w:color="auto"/>
                            <w:bottom w:val="none" w:sz="0" w:space="0" w:color="auto"/>
                            <w:right w:val="none" w:sz="0" w:space="0" w:color="auto"/>
                          </w:divBdr>
                        </w:div>
                      </w:divsChild>
                    </w:div>
                    <w:div w:id="1242713205">
                      <w:marLeft w:val="0"/>
                      <w:marRight w:val="0"/>
                      <w:marTop w:val="0"/>
                      <w:marBottom w:val="0"/>
                      <w:divBdr>
                        <w:top w:val="none" w:sz="0" w:space="0" w:color="auto"/>
                        <w:left w:val="none" w:sz="0" w:space="0" w:color="auto"/>
                        <w:bottom w:val="none" w:sz="0" w:space="0" w:color="auto"/>
                        <w:right w:val="none" w:sz="0" w:space="0" w:color="auto"/>
                      </w:divBdr>
                      <w:divsChild>
                        <w:div w:id="391001994">
                          <w:marLeft w:val="0"/>
                          <w:marRight w:val="0"/>
                          <w:marTop w:val="0"/>
                          <w:marBottom w:val="0"/>
                          <w:divBdr>
                            <w:top w:val="none" w:sz="0" w:space="0" w:color="auto"/>
                            <w:left w:val="none" w:sz="0" w:space="0" w:color="auto"/>
                            <w:bottom w:val="none" w:sz="0" w:space="0" w:color="auto"/>
                            <w:right w:val="none" w:sz="0" w:space="0" w:color="auto"/>
                          </w:divBdr>
                        </w:div>
                      </w:divsChild>
                    </w:div>
                    <w:div w:id="1248466070">
                      <w:marLeft w:val="0"/>
                      <w:marRight w:val="0"/>
                      <w:marTop w:val="0"/>
                      <w:marBottom w:val="0"/>
                      <w:divBdr>
                        <w:top w:val="none" w:sz="0" w:space="0" w:color="auto"/>
                        <w:left w:val="none" w:sz="0" w:space="0" w:color="auto"/>
                        <w:bottom w:val="none" w:sz="0" w:space="0" w:color="auto"/>
                        <w:right w:val="none" w:sz="0" w:space="0" w:color="auto"/>
                      </w:divBdr>
                      <w:divsChild>
                        <w:div w:id="1352033209">
                          <w:marLeft w:val="0"/>
                          <w:marRight w:val="0"/>
                          <w:marTop w:val="0"/>
                          <w:marBottom w:val="0"/>
                          <w:divBdr>
                            <w:top w:val="none" w:sz="0" w:space="0" w:color="auto"/>
                            <w:left w:val="none" w:sz="0" w:space="0" w:color="auto"/>
                            <w:bottom w:val="none" w:sz="0" w:space="0" w:color="auto"/>
                            <w:right w:val="none" w:sz="0" w:space="0" w:color="auto"/>
                          </w:divBdr>
                        </w:div>
                      </w:divsChild>
                    </w:div>
                    <w:div w:id="1262495788">
                      <w:marLeft w:val="0"/>
                      <w:marRight w:val="0"/>
                      <w:marTop w:val="0"/>
                      <w:marBottom w:val="0"/>
                      <w:divBdr>
                        <w:top w:val="none" w:sz="0" w:space="0" w:color="auto"/>
                        <w:left w:val="none" w:sz="0" w:space="0" w:color="auto"/>
                        <w:bottom w:val="none" w:sz="0" w:space="0" w:color="auto"/>
                        <w:right w:val="none" w:sz="0" w:space="0" w:color="auto"/>
                      </w:divBdr>
                      <w:divsChild>
                        <w:div w:id="815491875">
                          <w:marLeft w:val="0"/>
                          <w:marRight w:val="0"/>
                          <w:marTop w:val="0"/>
                          <w:marBottom w:val="0"/>
                          <w:divBdr>
                            <w:top w:val="none" w:sz="0" w:space="0" w:color="auto"/>
                            <w:left w:val="none" w:sz="0" w:space="0" w:color="auto"/>
                            <w:bottom w:val="none" w:sz="0" w:space="0" w:color="auto"/>
                            <w:right w:val="none" w:sz="0" w:space="0" w:color="auto"/>
                          </w:divBdr>
                        </w:div>
                      </w:divsChild>
                    </w:div>
                    <w:div w:id="1272320736">
                      <w:marLeft w:val="0"/>
                      <w:marRight w:val="0"/>
                      <w:marTop w:val="0"/>
                      <w:marBottom w:val="0"/>
                      <w:divBdr>
                        <w:top w:val="none" w:sz="0" w:space="0" w:color="auto"/>
                        <w:left w:val="none" w:sz="0" w:space="0" w:color="auto"/>
                        <w:bottom w:val="none" w:sz="0" w:space="0" w:color="auto"/>
                        <w:right w:val="none" w:sz="0" w:space="0" w:color="auto"/>
                      </w:divBdr>
                      <w:divsChild>
                        <w:div w:id="648174400">
                          <w:marLeft w:val="0"/>
                          <w:marRight w:val="0"/>
                          <w:marTop w:val="0"/>
                          <w:marBottom w:val="0"/>
                          <w:divBdr>
                            <w:top w:val="none" w:sz="0" w:space="0" w:color="auto"/>
                            <w:left w:val="none" w:sz="0" w:space="0" w:color="auto"/>
                            <w:bottom w:val="none" w:sz="0" w:space="0" w:color="auto"/>
                            <w:right w:val="none" w:sz="0" w:space="0" w:color="auto"/>
                          </w:divBdr>
                        </w:div>
                      </w:divsChild>
                    </w:div>
                    <w:div w:id="1347058409">
                      <w:marLeft w:val="0"/>
                      <w:marRight w:val="0"/>
                      <w:marTop w:val="0"/>
                      <w:marBottom w:val="0"/>
                      <w:divBdr>
                        <w:top w:val="none" w:sz="0" w:space="0" w:color="auto"/>
                        <w:left w:val="none" w:sz="0" w:space="0" w:color="auto"/>
                        <w:bottom w:val="none" w:sz="0" w:space="0" w:color="auto"/>
                        <w:right w:val="none" w:sz="0" w:space="0" w:color="auto"/>
                      </w:divBdr>
                      <w:divsChild>
                        <w:div w:id="2133743724">
                          <w:marLeft w:val="0"/>
                          <w:marRight w:val="0"/>
                          <w:marTop w:val="0"/>
                          <w:marBottom w:val="0"/>
                          <w:divBdr>
                            <w:top w:val="none" w:sz="0" w:space="0" w:color="auto"/>
                            <w:left w:val="none" w:sz="0" w:space="0" w:color="auto"/>
                            <w:bottom w:val="none" w:sz="0" w:space="0" w:color="auto"/>
                            <w:right w:val="none" w:sz="0" w:space="0" w:color="auto"/>
                          </w:divBdr>
                        </w:div>
                      </w:divsChild>
                    </w:div>
                    <w:div w:id="1370641076">
                      <w:marLeft w:val="0"/>
                      <w:marRight w:val="0"/>
                      <w:marTop w:val="0"/>
                      <w:marBottom w:val="0"/>
                      <w:divBdr>
                        <w:top w:val="none" w:sz="0" w:space="0" w:color="auto"/>
                        <w:left w:val="none" w:sz="0" w:space="0" w:color="auto"/>
                        <w:bottom w:val="none" w:sz="0" w:space="0" w:color="auto"/>
                        <w:right w:val="none" w:sz="0" w:space="0" w:color="auto"/>
                      </w:divBdr>
                      <w:divsChild>
                        <w:div w:id="1975061991">
                          <w:marLeft w:val="0"/>
                          <w:marRight w:val="0"/>
                          <w:marTop w:val="0"/>
                          <w:marBottom w:val="0"/>
                          <w:divBdr>
                            <w:top w:val="none" w:sz="0" w:space="0" w:color="auto"/>
                            <w:left w:val="none" w:sz="0" w:space="0" w:color="auto"/>
                            <w:bottom w:val="none" w:sz="0" w:space="0" w:color="auto"/>
                            <w:right w:val="none" w:sz="0" w:space="0" w:color="auto"/>
                          </w:divBdr>
                        </w:div>
                      </w:divsChild>
                    </w:div>
                    <w:div w:id="1372532253">
                      <w:marLeft w:val="0"/>
                      <w:marRight w:val="0"/>
                      <w:marTop w:val="0"/>
                      <w:marBottom w:val="0"/>
                      <w:divBdr>
                        <w:top w:val="none" w:sz="0" w:space="0" w:color="auto"/>
                        <w:left w:val="none" w:sz="0" w:space="0" w:color="auto"/>
                        <w:bottom w:val="none" w:sz="0" w:space="0" w:color="auto"/>
                        <w:right w:val="none" w:sz="0" w:space="0" w:color="auto"/>
                      </w:divBdr>
                      <w:divsChild>
                        <w:div w:id="1235821596">
                          <w:marLeft w:val="0"/>
                          <w:marRight w:val="0"/>
                          <w:marTop w:val="0"/>
                          <w:marBottom w:val="0"/>
                          <w:divBdr>
                            <w:top w:val="none" w:sz="0" w:space="0" w:color="auto"/>
                            <w:left w:val="none" w:sz="0" w:space="0" w:color="auto"/>
                            <w:bottom w:val="none" w:sz="0" w:space="0" w:color="auto"/>
                            <w:right w:val="none" w:sz="0" w:space="0" w:color="auto"/>
                          </w:divBdr>
                        </w:div>
                      </w:divsChild>
                    </w:div>
                    <w:div w:id="1378236735">
                      <w:marLeft w:val="0"/>
                      <w:marRight w:val="0"/>
                      <w:marTop w:val="0"/>
                      <w:marBottom w:val="0"/>
                      <w:divBdr>
                        <w:top w:val="none" w:sz="0" w:space="0" w:color="auto"/>
                        <w:left w:val="none" w:sz="0" w:space="0" w:color="auto"/>
                        <w:bottom w:val="none" w:sz="0" w:space="0" w:color="auto"/>
                        <w:right w:val="none" w:sz="0" w:space="0" w:color="auto"/>
                      </w:divBdr>
                      <w:divsChild>
                        <w:div w:id="1036001648">
                          <w:marLeft w:val="0"/>
                          <w:marRight w:val="0"/>
                          <w:marTop w:val="0"/>
                          <w:marBottom w:val="0"/>
                          <w:divBdr>
                            <w:top w:val="none" w:sz="0" w:space="0" w:color="auto"/>
                            <w:left w:val="none" w:sz="0" w:space="0" w:color="auto"/>
                            <w:bottom w:val="none" w:sz="0" w:space="0" w:color="auto"/>
                            <w:right w:val="none" w:sz="0" w:space="0" w:color="auto"/>
                          </w:divBdr>
                        </w:div>
                      </w:divsChild>
                    </w:div>
                    <w:div w:id="1401710313">
                      <w:marLeft w:val="0"/>
                      <w:marRight w:val="0"/>
                      <w:marTop w:val="0"/>
                      <w:marBottom w:val="0"/>
                      <w:divBdr>
                        <w:top w:val="none" w:sz="0" w:space="0" w:color="auto"/>
                        <w:left w:val="none" w:sz="0" w:space="0" w:color="auto"/>
                        <w:bottom w:val="none" w:sz="0" w:space="0" w:color="auto"/>
                        <w:right w:val="none" w:sz="0" w:space="0" w:color="auto"/>
                      </w:divBdr>
                      <w:divsChild>
                        <w:div w:id="1578443617">
                          <w:marLeft w:val="0"/>
                          <w:marRight w:val="0"/>
                          <w:marTop w:val="0"/>
                          <w:marBottom w:val="0"/>
                          <w:divBdr>
                            <w:top w:val="none" w:sz="0" w:space="0" w:color="auto"/>
                            <w:left w:val="none" w:sz="0" w:space="0" w:color="auto"/>
                            <w:bottom w:val="none" w:sz="0" w:space="0" w:color="auto"/>
                            <w:right w:val="none" w:sz="0" w:space="0" w:color="auto"/>
                          </w:divBdr>
                        </w:div>
                      </w:divsChild>
                    </w:div>
                    <w:div w:id="1411809200">
                      <w:marLeft w:val="0"/>
                      <w:marRight w:val="0"/>
                      <w:marTop w:val="0"/>
                      <w:marBottom w:val="0"/>
                      <w:divBdr>
                        <w:top w:val="none" w:sz="0" w:space="0" w:color="auto"/>
                        <w:left w:val="none" w:sz="0" w:space="0" w:color="auto"/>
                        <w:bottom w:val="none" w:sz="0" w:space="0" w:color="auto"/>
                        <w:right w:val="none" w:sz="0" w:space="0" w:color="auto"/>
                      </w:divBdr>
                      <w:divsChild>
                        <w:div w:id="450900764">
                          <w:marLeft w:val="0"/>
                          <w:marRight w:val="0"/>
                          <w:marTop w:val="0"/>
                          <w:marBottom w:val="0"/>
                          <w:divBdr>
                            <w:top w:val="none" w:sz="0" w:space="0" w:color="auto"/>
                            <w:left w:val="none" w:sz="0" w:space="0" w:color="auto"/>
                            <w:bottom w:val="none" w:sz="0" w:space="0" w:color="auto"/>
                            <w:right w:val="none" w:sz="0" w:space="0" w:color="auto"/>
                          </w:divBdr>
                        </w:div>
                      </w:divsChild>
                    </w:div>
                    <w:div w:id="1500464427">
                      <w:marLeft w:val="0"/>
                      <w:marRight w:val="0"/>
                      <w:marTop w:val="0"/>
                      <w:marBottom w:val="0"/>
                      <w:divBdr>
                        <w:top w:val="none" w:sz="0" w:space="0" w:color="auto"/>
                        <w:left w:val="none" w:sz="0" w:space="0" w:color="auto"/>
                        <w:bottom w:val="none" w:sz="0" w:space="0" w:color="auto"/>
                        <w:right w:val="none" w:sz="0" w:space="0" w:color="auto"/>
                      </w:divBdr>
                      <w:divsChild>
                        <w:div w:id="230846314">
                          <w:marLeft w:val="0"/>
                          <w:marRight w:val="0"/>
                          <w:marTop w:val="0"/>
                          <w:marBottom w:val="0"/>
                          <w:divBdr>
                            <w:top w:val="none" w:sz="0" w:space="0" w:color="auto"/>
                            <w:left w:val="none" w:sz="0" w:space="0" w:color="auto"/>
                            <w:bottom w:val="none" w:sz="0" w:space="0" w:color="auto"/>
                            <w:right w:val="none" w:sz="0" w:space="0" w:color="auto"/>
                          </w:divBdr>
                        </w:div>
                      </w:divsChild>
                    </w:div>
                    <w:div w:id="1527212458">
                      <w:marLeft w:val="0"/>
                      <w:marRight w:val="0"/>
                      <w:marTop w:val="0"/>
                      <w:marBottom w:val="0"/>
                      <w:divBdr>
                        <w:top w:val="none" w:sz="0" w:space="0" w:color="auto"/>
                        <w:left w:val="none" w:sz="0" w:space="0" w:color="auto"/>
                        <w:bottom w:val="none" w:sz="0" w:space="0" w:color="auto"/>
                        <w:right w:val="none" w:sz="0" w:space="0" w:color="auto"/>
                      </w:divBdr>
                      <w:divsChild>
                        <w:div w:id="2110076887">
                          <w:marLeft w:val="0"/>
                          <w:marRight w:val="0"/>
                          <w:marTop w:val="0"/>
                          <w:marBottom w:val="0"/>
                          <w:divBdr>
                            <w:top w:val="none" w:sz="0" w:space="0" w:color="auto"/>
                            <w:left w:val="none" w:sz="0" w:space="0" w:color="auto"/>
                            <w:bottom w:val="none" w:sz="0" w:space="0" w:color="auto"/>
                            <w:right w:val="none" w:sz="0" w:space="0" w:color="auto"/>
                          </w:divBdr>
                        </w:div>
                      </w:divsChild>
                    </w:div>
                    <w:div w:id="1530755069">
                      <w:marLeft w:val="0"/>
                      <w:marRight w:val="0"/>
                      <w:marTop w:val="0"/>
                      <w:marBottom w:val="0"/>
                      <w:divBdr>
                        <w:top w:val="none" w:sz="0" w:space="0" w:color="auto"/>
                        <w:left w:val="none" w:sz="0" w:space="0" w:color="auto"/>
                        <w:bottom w:val="none" w:sz="0" w:space="0" w:color="auto"/>
                        <w:right w:val="none" w:sz="0" w:space="0" w:color="auto"/>
                      </w:divBdr>
                      <w:divsChild>
                        <w:div w:id="1154570112">
                          <w:marLeft w:val="0"/>
                          <w:marRight w:val="0"/>
                          <w:marTop w:val="0"/>
                          <w:marBottom w:val="0"/>
                          <w:divBdr>
                            <w:top w:val="none" w:sz="0" w:space="0" w:color="auto"/>
                            <w:left w:val="none" w:sz="0" w:space="0" w:color="auto"/>
                            <w:bottom w:val="none" w:sz="0" w:space="0" w:color="auto"/>
                            <w:right w:val="none" w:sz="0" w:space="0" w:color="auto"/>
                          </w:divBdr>
                        </w:div>
                      </w:divsChild>
                    </w:div>
                    <w:div w:id="1535190498">
                      <w:marLeft w:val="0"/>
                      <w:marRight w:val="0"/>
                      <w:marTop w:val="0"/>
                      <w:marBottom w:val="0"/>
                      <w:divBdr>
                        <w:top w:val="none" w:sz="0" w:space="0" w:color="auto"/>
                        <w:left w:val="none" w:sz="0" w:space="0" w:color="auto"/>
                        <w:bottom w:val="none" w:sz="0" w:space="0" w:color="auto"/>
                        <w:right w:val="none" w:sz="0" w:space="0" w:color="auto"/>
                      </w:divBdr>
                      <w:divsChild>
                        <w:div w:id="1857380177">
                          <w:marLeft w:val="0"/>
                          <w:marRight w:val="0"/>
                          <w:marTop w:val="0"/>
                          <w:marBottom w:val="0"/>
                          <w:divBdr>
                            <w:top w:val="none" w:sz="0" w:space="0" w:color="auto"/>
                            <w:left w:val="none" w:sz="0" w:space="0" w:color="auto"/>
                            <w:bottom w:val="none" w:sz="0" w:space="0" w:color="auto"/>
                            <w:right w:val="none" w:sz="0" w:space="0" w:color="auto"/>
                          </w:divBdr>
                        </w:div>
                      </w:divsChild>
                    </w:div>
                    <w:div w:id="1559785502">
                      <w:marLeft w:val="0"/>
                      <w:marRight w:val="0"/>
                      <w:marTop w:val="0"/>
                      <w:marBottom w:val="0"/>
                      <w:divBdr>
                        <w:top w:val="none" w:sz="0" w:space="0" w:color="auto"/>
                        <w:left w:val="none" w:sz="0" w:space="0" w:color="auto"/>
                        <w:bottom w:val="none" w:sz="0" w:space="0" w:color="auto"/>
                        <w:right w:val="none" w:sz="0" w:space="0" w:color="auto"/>
                      </w:divBdr>
                      <w:divsChild>
                        <w:div w:id="2049064763">
                          <w:marLeft w:val="0"/>
                          <w:marRight w:val="0"/>
                          <w:marTop w:val="0"/>
                          <w:marBottom w:val="0"/>
                          <w:divBdr>
                            <w:top w:val="none" w:sz="0" w:space="0" w:color="auto"/>
                            <w:left w:val="none" w:sz="0" w:space="0" w:color="auto"/>
                            <w:bottom w:val="none" w:sz="0" w:space="0" w:color="auto"/>
                            <w:right w:val="none" w:sz="0" w:space="0" w:color="auto"/>
                          </w:divBdr>
                        </w:div>
                      </w:divsChild>
                    </w:div>
                    <w:div w:id="1605191839">
                      <w:marLeft w:val="0"/>
                      <w:marRight w:val="0"/>
                      <w:marTop w:val="0"/>
                      <w:marBottom w:val="0"/>
                      <w:divBdr>
                        <w:top w:val="none" w:sz="0" w:space="0" w:color="auto"/>
                        <w:left w:val="none" w:sz="0" w:space="0" w:color="auto"/>
                        <w:bottom w:val="none" w:sz="0" w:space="0" w:color="auto"/>
                        <w:right w:val="none" w:sz="0" w:space="0" w:color="auto"/>
                      </w:divBdr>
                      <w:divsChild>
                        <w:div w:id="320741677">
                          <w:marLeft w:val="0"/>
                          <w:marRight w:val="0"/>
                          <w:marTop w:val="0"/>
                          <w:marBottom w:val="0"/>
                          <w:divBdr>
                            <w:top w:val="none" w:sz="0" w:space="0" w:color="auto"/>
                            <w:left w:val="none" w:sz="0" w:space="0" w:color="auto"/>
                            <w:bottom w:val="none" w:sz="0" w:space="0" w:color="auto"/>
                            <w:right w:val="none" w:sz="0" w:space="0" w:color="auto"/>
                          </w:divBdr>
                        </w:div>
                        <w:div w:id="1905022982">
                          <w:marLeft w:val="0"/>
                          <w:marRight w:val="0"/>
                          <w:marTop w:val="0"/>
                          <w:marBottom w:val="0"/>
                          <w:divBdr>
                            <w:top w:val="none" w:sz="0" w:space="0" w:color="auto"/>
                            <w:left w:val="none" w:sz="0" w:space="0" w:color="auto"/>
                            <w:bottom w:val="none" w:sz="0" w:space="0" w:color="auto"/>
                            <w:right w:val="none" w:sz="0" w:space="0" w:color="auto"/>
                          </w:divBdr>
                        </w:div>
                      </w:divsChild>
                    </w:div>
                    <w:div w:id="1644964023">
                      <w:marLeft w:val="0"/>
                      <w:marRight w:val="0"/>
                      <w:marTop w:val="0"/>
                      <w:marBottom w:val="0"/>
                      <w:divBdr>
                        <w:top w:val="none" w:sz="0" w:space="0" w:color="auto"/>
                        <w:left w:val="none" w:sz="0" w:space="0" w:color="auto"/>
                        <w:bottom w:val="none" w:sz="0" w:space="0" w:color="auto"/>
                        <w:right w:val="none" w:sz="0" w:space="0" w:color="auto"/>
                      </w:divBdr>
                      <w:divsChild>
                        <w:div w:id="421679409">
                          <w:marLeft w:val="0"/>
                          <w:marRight w:val="0"/>
                          <w:marTop w:val="0"/>
                          <w:marBottom w:val="0"/>
                          <w:divBdr>
                            <w:top w:val="none" w:sz="0" w:space="0" w:color="auto"/>
                            <w:left w:val="none" w:sz="0" w:space="0" w:color="auto"/>
                            <w:bottom w:val="none" w:sz="0" w:space="0" w:color="auto"/>
                            <w:right w:val="none" w:sz="0" w:space="0" w:color="auto"/>
                          </w:divBdr>
                        </w:div>
                      </w:divsChild>
                    </w:div>
                    <w:div w:id="1656955430">
                      <w:marLeft w:val="0"/>
                      <w:marRight w:val="0"/>
                      <w:marTop w:val="0"/>
                      <w:marBottom w:val="0"/>
                      <w:divBdr>
                        <w:top w:val="none" w:sz="0" w:space="0" w:color="auto"/>
                        <w:left w:val="none" w:sz="0" w:space="0" w:color="auto"/>
                        <w:bottom w:val="none" w:sz="0" w:space="0" w:color="auto"/>
                        <w:right w:val="none" w:sz="0" w:space="0" w:color="auto"/>
                      </w:divBdr>
                      <w:divsChild>
                        <w:div w:id="180052307">
                          <w:marLeft w:val="0"/>
                          <w:marRight w:val="0"/>
                          <w:marTop w:val="0"/>
                          <w:marBottom w:val="0"/>
                          <w:divBdr>
                            <w:top w:val="none" w:sz="0" w:space="0" w:color="auto"/>
                            <w:left w:val="none" w:sz="0" w:space="0" w:color="auto"/>
                            <w:bottom w:val="none" w:sz="0" w:space="0" w:color="auto"/>
                            <w:right w:val="none" w:sz="0" w:space="0" w:color="auto"/>
                          </w:divBdr>
                        </w:div>
                      </w:divsChild>
                    </w:div>
                    <w:div w:id="1698656309">
                      <w:marLeft w:val="0"/>
                      <w:marRight w:val="0"/>
                      <w:marTop w:val="0"/>
                      <w:marBottom w:val="0"/>
                      <w:divBdr>
                        <w:top w:val="none" w:sz="0" w:space="0" w:color="auto"/>
                        <w:left w:val="none" w:sz="0" w:space="0" w:color="auto"/>
                        <w:bottom w:val="none" w:sz="0" w:space="0" w:color="auto"/>
                        <w:right w:val="none" w:sz="0" w:space="0" w:color="auto"/>
                      </w:divBdr>
                      <w:divsChild>
                        <w:div w:id="1546328575">
                          <w:marLeft w:val="0"/>
                          <w:marRight w:val="0"/>
                          <w:marTop w:val="0"/>
                          <w:marBottom w:val="0"/>
                          <w:divBdr>
                            <w:top w:val="none" w:sz="0" w:space="0" w:color="auto"/>
                            <w:left w:val="none" w:sz="0" w:space="0" w:color="auto"/>
                            <w:bottom w:val="none" w:sz="0" w:space="0" w:color="auto"/>
                            <w:right w:val="none" w:sz="0" w:space="0" w:color="auto"/>
                          </w:divBdr>
                        </w:div>
                      </w:divsChild>
                    </w:div>
                    <w:div w:id="1700006026">
                      <w:marLeft w:val="0"/>
                      <w:marRight w:val="0"/>
                      <w:marTop w:val="0"/>
                      <w:marBottom w:val="0"/>
                      <w:divBdr>
                        <w:top w:val="none" w:sz="0" w:space="0" w:color="auto"/>
                        <w:left w:val="none" w:sz="0" w:space="0" w:color="auto"/>
                        <w:bottom w:val="none" w:sz="0" w:space="0" w:color="auto"/>
                        <w:right w:val="none" w:sz="0" w:space="0" w:color="auto"/>
                      </w:divBdr>
                      <w:divsChild>
                        <w:div w:id="504517824">
                          <w:marLeft w:val="0"/>
                          <w:marRight w:val="0"/>
                          <w:marTop w:val="0"/>
                          <w:marBottom w:val="0"/>
                          <w:divBdr>
                            <w:top w:val="none" w:sz="0" w:space="0" w:color="auto"/>
                            <w:left w:val="none" w:sz="0" w:space="0" w:color="auto"/>
                            <w:bottom w:val="none" w:sz="0" w:space="0" w:color="auto"/>
                            <w:right w:val="none" w:sz="0" w:space="0" w:color="auto"/>
                          </w:divBdr>
                        </w:div>
                      </w:divsChild>
                    </w:div>
                    <w:div w:id="1771926193">
                      <w:marLeft w:val="0"/>
                      <w:marRight w:val="0"/>
                      <w:marTop w:val="0"/>
                      <w:marBottom w:val="0"/>
                      <w:divBdr>
                        <w:top w:val="none" w:sz="0" w:space="0" w:color="auto"/>
                        <w:left w:val="none" w:sz="0" w:space="0" w:color="auto"/>
                        <w:bottom w:val="none" w:sz="0" w:space="0" w:color="auto"/>
                        <w:right w:val="none" w:sz="0" w:space="0" w:color="auto"/>
                      </w:divBdr>
                      <w:divsChild>
                        <w:div w:id="1919826417">
                          <w:marLeft w:val="0"/>
                          <w:marRight w:val="0"/>
                          <w:marTop w:val="0"/>
                          <w:marBottom w:val="0"/>
                          <w:divBdr>
                            <w:top w:val="none" w:sz="0" w:space="0" w:color="auto"/>
                            <w:left w:val="none" w:sz="0" w:space="0" w:color="auto"/>
                            <w:bottom w:val="none" w:sz="0" w:space="0" w:color="auto"/>
                            <w:right w:val="none" w:sz="0" w:space="0" w:color="auto"/>
                          </w:divBdr>
                        </w:div>
                      </w:divsChild>
                    </w:div>
                    <w:div w:id="1789809693">
                      <w:marLeft w:val="0"/>
                      <w:marRight w:val="0"/>
                      <w:marTop w:val="0"/>
                      <w:marBottom w:val="0"/>
                      <w:divBdr>
                        <w:top w:val="none" w:sz="0" w:space="0" w:color="auto"/>
                        <w:left w:val="none" w:sz="0" w:space="0" w:color="auto"/>
                        <w:bottom w:val="none" w:sz="0" w:space="0" w:color="auto"/>
                        <w:right w:val="none" w:sz="0" w:space="0" w:color="auto"/>
                      </w:divBdr>
                      <w:divsChild>
                        <w:div w:id="591738481">
                          <w:marLeft w:val="0"/>
                          <w:marRight w:val="0"/>
                          <w:marTop w:val="0"/>
                          <w:marBottom w:val="0"/>
                          <w:divBdr>
                            <w:top w:val="none" w:sz="0" w:space="0" w:color="auto"/>
                            <w:left w:val="none" w:sz="0" w:space="0" w:color="auto"/>
                            <w:bottom w:val="none" w:sz="0" w:space="0" w:color="auto"/>
                            <w:right w:val="none" w:sz="0" w:space="0" w:color="auto"/>
                          </w:divBdr>
                        </w:div>
                        <w:div w:id="794061252">
                          <w:marLeft w:val="0"/>
                          <w:marRight w:val="0"/>
                          <w:marTop w:val="0"/>
                          <w:marBottom w:val="0"/>
                          <w:divBdr>
                            <w:top w:val="none" w:sz="0" w:space="0" w:color="auto"/>
                            <w:left w:val="none" w:sz="0" w:space="0" w:color="auto"/>
                            <w:bottom w:val="none" w:sz="0" w:space="0" w:color="auto"/>
                            <w:right w:val="none" w:sz="0" w:space="0" w:color="auto"/>
                          </w:divBdr>
                        </w:div>
                        <w:div w:id="821118485">
                          <w:marLeft w:val="0"/>
                          <w:marRight w:val="0"/>
                          <w:marTop w:val="0"/>
                          <w:marBottom w:val="0"/>
                          <w:divBdr>
                            <w:top w:val="none" w:sz="0" w:space="0" w:color="auto"/>
                            <w:left w:val="none" w:sz="0" w:space="0" w:color="auto"/>
                            <w:bottom w:val="none" w:sz="0" w:space="0" w:color="auto"/>
                            <w:right w:val="none" w:sz="0" w:space="0" w:color="auto"/>
                          </w:divBdr>
                        </w:div>
                        <w:div w:id="828792204">
                          <w:marLeft w:val="0"/>
                          <w:marRight w:val="0"/>
                          <w:marTop w:val="0"/>
                          <w:marBottom w:val="0"/>
                          <w:divBdr>
                            <w:top w:val="none" w:sz="0" w:space="0" w:color="auto"/>
                            <w:left w:val="none" w:sz="0" w:space="0" w:color="auto"/>
                            <w:bottom w:val="none" w:sz="0" w:space="0" w:color="auto"/>
                            <w:right w:val="none" w:sz="0" w:space="0" w:color="auto"/>
                          </w:divBdr>
                        </w:div>
                        <w:div w:id="995955361">
                          <w:marLeft w:val="0"/>
                          <w:marRight w:val="0"/>
                          <w:marTop w:val="0"/>
                          <w:marBottom w:val="0"/>
                          <w:divBdr>
                            <w:top w:val="none" w:sz="0" w:space="0" w:color="auto"/>
                            <w:left w:val="none" w:sz="0" w:space="0" w:color="auto"/>
                            <w:bottom w:val="none" w:sz="0" w:space="0" w:color="auto"/>
                            <w:right w:val="none" w:sz="0" w:space="0" w:color="auto"/>
                          </w:divBdr>
                        </w:div>
                        <w:div w:id="1054348331">
                          <w:marLeft w:val="0"/>
                          <w:marRight w:val="0"/>
                          <w:marTop w:val="0"/>
                          <w:marBottom w:val="0"/>
                          <w:divBdr>
                            <w:top w:val="none" w:sz="0" w:space="0" w:color="auto"/>
                            <w:left w:val="none" w:sz="0" w:space="0" w:color="auto"/>
                            <w:bottom w:val="none" w:sz="0" w:space="0" w:color="auto"/>
                            <w:right w:val="none" w:sz="0" w:space="0" w:color="auto"/>
                          </w:divBdr>
                        </w:div>
                      </w:divsChild>
                    </w:div>
                    <w:div w:id="1868448233">
                      <w:marLeft w:val="0"/>
                      <w:marRight w:val="0"/>
                      <w:marTop w:val="0"/>
                      <w:marBottom w:val="0"/>
                      <w:divBdr>
                        <w:top w:val="none" w:sz="0" w:space="0" w:color="auto"/>
                        <w:left w:val="none" w:sz="0" w:space="0" w:color="auto"/>
                        <w:bottom w:val="none" w:sz="0" w:space="0" w:color="auto"/>
                        <w:right w:val="none" w:sz="0" w:space="0" w:color="auto"/>
                      </w:divBdr>
                      <w:divsChild>
                        <w:div w:id="1479151209">
                          <w:marLeft w:val="0"/>
                          <w:marRight w:val="0"/>
                          <w:marTop w:val="0"/>
                          <w:marBottom w:val="0"/>
                          <w:divBdr>
                            <w:top w:val="none" w:sz="0" w:space="0" w:color="auto"/>
                            <w:left w:val="none" w:sz="0" w:space="0" w:color="auto"/>
                            <w:bottom w:val="none" w:sz="0" w:space="0" w:color="auto"/>
                            <w:right w:val="none" w:sz="0" w:space="0" w:color="auto"/>
                          </w:divBdr>
                        </w:div>
                      </w:divsChild>
                    </w:div>
                    <w:div w:id="1905673783">
                      <w:marLeft w:val="0"/>
                      <w:marRight w:val="0"/>
                      <w:marTop w:val="0"/>
                      <w:marBottom w:val="0"/>
                      <w:divBdr>
                        <w:top w:val="none" w:sz="0" w:space="0" w:color="auto"/>
                        <w:left w:val="none" w:sz="0" w:space="0" w:color="auto"/>
                        <w:bottom w:val="none" w:sz="0" w:space="0" w:color="auto"/>
                        <w:right w:val="none" w:sz="0" w:space="0" w:color="auto"/>
                      </w:divBdr>
                      <w:divsChild>
                        <w:div w:id="458569487">
                          <w:marLeft w:val="0"/>
                          <w:marRight w:val="0"/>
                          <w:marTop w:val="0"/>
                          <w:marBottom w:val="0"/>
                          <w:divBdr>
                            <w:top w:val="none" w:sz="0" w:space="0" w:color="auto"/>
                            <w:left w:val="none" w:sz="0" w:space="0" w:color="auto"/>
                            <w:bottom w:val="none" w:sz="0" w:space="0" w:color="auto"/>
                            <w:right w:val="none" w:sz="0" w:space="0" w:color="auto"/>
                          </w:divBdr>
                        </w:div>
                        <w:div w:id="1201674457">
                          <w:marLeft w:val="0"/>
                          <w:marRight w:val="0"/>
                          <w:marTop w:val="0"/>
                          <w:marBottom w:val="0"/>
                          <w:divBdr>
                            <w:top w:val="none" w:sz="0" w:space="0" w:color="auto"/>
                            <w:left w:val="none" w:sz="0" w:space="0" w:color="auto"/>
                            <w:bottom w:val="none" w:sz="0" w:space="0" w:color="auto"/>
                            <w:right w:val="none" w:sz="0" w:space="0" w:color="auto"/>
                          </w:divBdr>
                        </w:div>
                        <w:div w:id="1344742312">
                          <w:marLeft w:val="0"/>
                          <w:marRight w:val="0"/>
                          <w:marTop w:val="0"/>
                          <w:marBottom w:val="0"/>
                          <w:divBdr>
                            <w:top w:val="none" w:sz="0" w:space="0" w:color="auto"/>
                            <w:left w:val="none" w:sz="0" w:space="0" w:color="auto"/>
                            <w:bottom w:val="none" w:sz="0" w:space="0" w:color="auto"/>
                            <w:right w:val="none" w:sz="0" w:space="0" w:color="auto"/>
                          </w:divBdr>
                        </w:div>
                      </w:divsChild>
                    </w:div>
                    <w:div w:id="1911034140">
                      <w:marLeft w:val="0"/>
                      <w:marRight w:val="0"/>
                      <w:marTop w:val="0"/>
                      <w:marBottom w:val="0"/>
                      <w:divBdr>
                        <w:top w:val="none" w:sz="0" w:space="0" w:color="auto"/>
                        <w:left w:val="none" w:sz="0" w:space="0" w:color="auto"/>
                        <w:bottom w:val="none" w:sz="0" w:space="0" w:color="auto"/>
                        <w:right w:val="none" w:sz="0" w:space="0" w:color="auto"/>
                      </w:divBdr>
                      <w:divsChild>
                        <w:div w:id="626085353">
                          <w:marLeft w:val="0"/>
                          <w:marRight w:val="0"/>
                          <w:marTop w:val="0"/>
                          <w:marBottom w:val="0"/>
                          <w:divBdr>
                            <w:top w:val="none" w:sz="0" w:space="0" w:color="auto"/>
                            <w:left w:val="none" w:sz="0" w:space="0" w:color="auto"/>
                            <w:bottom w:val="none" w:sz="0" w:space="0" w:color="auto"/>
                            <w:right w:val="none" w:sz="0" w:space="0" w:color="auto"/>
                          </w:divBdr>
                        </w:div>
                      </w:divsChild>
                    </w:div>
                    <w:div w:id="1959336437">
                      <w:marLeft w:val="0"/>
                      <w:marRight w:val="0"/>
                      <w:marTop w:val="0"/>
                      <w:marBottom w:val="0"/>
                      <w:divBdr>
                        <w:top w:val="none" w:sz="0" w:space="0" w:color="auto"/>
                        <w:left w:val="none" w:sz="0" w:space="0" w:color="auto"/>
                        <w:bottom w:val="none" w:sz="0" w:space="0" w:color="auto"/>
                        <w:right w:val="none" w:sz="0" w:space="0" w:color="auto"/>
                      </w:divBdr>
                      <w:divsChild>
                        <w:div w:id="1739816942">
                          <w:marLeft w:val="0"/>
                          <w:marRight w:val="0"/>
                          <w:marTop w:val="0"/>
                          <w:marBottom w:val="0"/>
                          <w:divBdr>
                            <w:top w:val="none" w:sz="0" w:space="0" w:color="auto"/>
                            <w:left w:val="none" w:sz="0" w:space="0" w:color="auto"/>
                            <w:bottom w:val="none" w:sz="0" w:space="0" w:color="auto"/>
                            <w:right w:val="none" w:sz="0" w:space="0" w:color="auto"/>
                          </w:divBdr>
                        </w:div>
                      </w:divsChild>
                    </w:div>
                    <w:div w:id="1965039240">
                      <w:marLeft w:val="0"/>
                      <w:marRight w:val="0"/>
                      <w:marTop w:val="0"/>
                      <w:marBottom w:val="0"/>
                      <w:divBdr>
                        <w:top w:val="none" w:sz="0" w:space="0" w:color="auto"/>
                        <w:left w:val="none" w:sz="0" w:space="0" w:color="auto"/>
                        <w:bottom w:val="none" w:sz="0" w:space="0" w:color="auto"/>
                        <w:right w:val="none" w:sz="0" w:space="0" w:color="auto"/>
                      </w:divBdr>
                      <w:divsChild>
                        <w:div w:id="1130393994">
                          <w:marLeft w:val="0"/>
                          <w:marRight w:val="0"/>
                          <w:marTop w:val="0"/>
                          <w:marBottom w:val="0"/>
                          <w:divBdr>
                            <w:top w:val="none" w:sz="0" w:space="0" w:color="auto"/>
                            <w:left w:val="none" w:sz="0" w:space="0" w:color="auto"/>
                            <w:bottom w:val="none" w:sz="0" w:space="0" w:color="auto"/>
                            <w:right w:val="none" w:sz="0" w:space="0" w:color="auto"/>
                          </w:divBdr>
                        </w:div>
                      </w:divsChild>
                    </w:div>
                    <w:div w:id="1991515486">
                      <w:marLeft w:val="0"/>
                      <w:marRight w:val="0"/>
                      <w:marTop w:val="0"/>
                      <w:marBottom w:val="0"/>
                      <w:divBdr>
                        <w:top w:val="none" w:sz="0" w:space="0" w:color="auto"/>
                        <w:left w:val="none" w:sz="0" w:space="0" w:color="auto"/>
                        <w:bottom w:val="none" w:sz="0" w:space="0" w:color="auto"/>
                        <w:right w:val="none" w:sz="0" w:space="0" w:color="auto"/>
                      </w:divBdr>
                      <w:divsChild>
                        <w:div w:id="476075948">
                          <w:marLeft w:val="0"/>
                          <w:marRight w:val="0"/>
                          <w:marTop w:val="0"/>
                          <w:marBottom w:val="0"/>
                          <w:divBdr>
                            <w:top w:val="none" w:sz="0" w:space="0" w:color="auto"/>
                            <w:left w:val="none" w:sz="0" w:space="0" w:color="auto"/>
                            <w:bottom w:val="none" w:sz="0" w:space="0" w:color="auto"/>
                            <w:right w:val="none" w:sz="0" w:space="0" w:color="auto"/>
                          </w:divBdr>
                        </w:div>
                      </w:divsChild>
                    </w:div>
                    <w:div w:id="2046100550">
                      <w:marLeft w:val="0"/>
                      <w:marRight w:val="0"/>
                      <w:marTop w:val="0"/>
                      <w:marBottom w:val="0"/>
                      <w:divBdr>
                        <w:top w:val="none" w:sz="0" w:space="0" w:color="auto"/>
                        <w:left w:val="none" w:sz="0" w:space="0" w:color="auto"/>
                        <w:bottom w:val="none" w:sz="0" w:space="0" w:color="auto"/>
                        <w:right w:val="none" w:sz="0" w:space="0" w:color="auto"/>
                      </w:divBdr>
                      <w:divsChild>
                        <w:div w:id="937296052">
                          <w:marLeft w:val="0"/>
                          <w:marRight w:val="0"/>
                          <w:marTop w:val="0"/>
                          <w:marBottom w:val="0"/>
                          <w:divBdr>
                            <w:top w:val="none" w:sz="0" w:space="0" w:color="auto"/>
                            <w:left w:val="none" w:sz="0" w:space="0" w:color="auto"/>
                            <w:bottom w:val="none" w:sz="0" w:space="0" w:color="auto"/>
                            <w:right w:val="none" w:sz="0" w:space="0" w:color="auto"/>
                          </w:divBdr>
                        </w:div>
                      </w:divsChild>
                    </w:div>
                    <w:div w:id="2076583433">
                      <w:marLeft w:val="0"/>
                      <w:marRight w:val="0"/>
                      <w:marTop w:val="0"/>
                      <w:marBottom w:val="0"/>
                      <w:divBdr>
                        <w:top w:val="none" w:sz="0" w:space="0" w:color="auto"/>
                        <w:left w:val="none" w:sz="0" w:space="0" w:color="auto"/>
                        <w:bottom w:val="none" w:sz="0" w:space="0" w:color="auto"/>
                        <w:right w:val="none" w:sz="0" w:space="0" w:color="auto"/>
                      </w:divBdr>
                      <w:divsChild>
                        <w:div w:id="159541742">
                          <w:marLeft w:val="0"/>
                          <w:marRight w:val="0"/>
                          <w:marTop w:val="0"/>
                          <w:marBottom w:val="0"/>
                          <w:divBdr>
                            <w:top w:val="none" w:sz="0" w:space="0" w:color="auto"/>
                            <w:left w:val="none" w:sz="0" w:space="0" w:color="auto"/>
                            <w:bottom w:val="none" w:sz="0" w:space="0" w:color="auto"/>
                            <w:right w:val="none" w:sz="0" w:space="0" w:color="auto"/>
                          </w:divBdr>
                        </w:div>
                        <w:div w:id="188803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12560">
              <w:marLeft w:val="0"/>
              <w:marRight w:val="0"/>
              <w:marTop w:val="0"/>
              <w:marBottom w:val="0"/>
              <w:divBdr>
                <w:top w:val="none" w:sz="0" w:space="0" w:color="auto"/>
                <w:left w:val="none" w:sz="0" w:space="0" w:color="auto"/>
                <w:bottom w:val="none" w:sz="0" w:space="0" w:color="auto"/>
                <w:right w:val="none" w:sz="0" w:space="0" w:color="auto"/>
              </w:divBdr>
            </w:div>
          </w:divsChild>
        </w:div>
        <w:div w:id="1681271902">
          <w:marLeft w:val="0"/>
          <w:marRight w:val="0"/>
          <w:marTop w:val="0"/>
          <w:marBottom w:val="0"/>
          <w:divBdr>
            <w:top w:val="none" w:sz="0" w:space="0" w:color="auto"/>
            <w:left w:val="none" w:sz="0" w:space="0" w:color="auto"/>
            <w:bottom w:val="none" w:sz="0" w:space="0" w:color="auto"/>
            <w:right w:val="none" w:sz="0" w:space="0" w:color="auto"/>
          </w:divBdr>
          <w:divsChild>
            <w:div w:id="152339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152606">
      <w:bodyDiv w:val="1"/>
      <w:marLeft w:val="0"/>
      <w:marRight w:val="0"/>
      <w:marTop w:val="0"/>
      <w:marBottom w:val="0"/>
      <w:divBdr>
        <w:top w:val="none" w:sz="0" w:space="0" w:color="auto"/>
        <w:left w:val="none" w:sz="0" w:space="0" w:color="auto"/>
        <w:bottom w:val="none" w:sz="0" w:space="0" w:color="auto"/>
        <w:right w:val="none" w:sz="0" w:space="0" w:color="auto"/>
      </w:divBdr>
      <w:divsChild>
        <w:div w:id="661853356">
          <w:marLeft w:val="0"/>
          <w:marRight w:val="0"/>
          <w:marTop w:val="0"/>
          <w:marBottom w:val="0"/>
          <w:divBdr>
            <w:top w:val="none" w:sz="0" w:space="0" w:color="auto"/>
            <w:left w:val="none" w:sz="0" w:space="0" w:color="auto"/>
            <w:bottom w:val="none" w:sz="0" w:space="0" w:color="auto"/>
            <w:right w:val="none" w:sz="0" w:space="0" w:color="auto"/>
          </w:divBdr>
        </w:div>
        <w:div w:id="1732847048">
          <w:marLeft w:val="0"/>
          <w:marRight w:val="0"/>
          <w:marTop w:val="0"/>
          <w:marBottom w:val="0"/>
          <w:divBdr>
            <w:top w:val="none" w:sz="0" w:space="0" w:color="auto"/>
            <w:left w:val="none" w:sz="0" w:space="0" w:color="auto"/>
            <w:bottom w:val="none" w:sz="0" w:space="0" w:color="auto"/>
            <w:right w:val="none" w:sz="0" w:space="0" w:color="auto"/>
          </w:divBdr>
        </w:div>
        <w:div w:id="1780098608">
          <w:marLeft w:val="0"/>
          <w:marRight w:val="0"/>
          <w:marTop w:val="0"/>
          <w:marBottom w:val="0"/>
          <w:divBdr>
            <w:top w:val="none" w:sz="0" w:space="0" w:color="auto"/>
            <w:left w:val="none" w:sz="0" w:space="0" w:color="auto"/>
            <w:bottom w:val="none" w:sz="0" w:space="0" w:color="auto"/>
            <w:right w:val="none" w:sz="0" w:space="0" w:color="auto"/>
          </w:divBdr>
        </w:div>
      </w:divsChild>
    </w:div>
    <w:div w:id="378633245">
      <w:bodyDiv w:val="1"/>
      <w:marLeft w:val="0"/>
      <w:marRight w:val="0"/>
      <w:marTop w:val="0"/>
      <w:marBottom w:val="0"/>
      <w:divBdr>
        <w:top w:val="none" w:sz="0" w:space="0" w:color="auto"/>
        <w:left w:val="none" w:sz="0" w:space="0" w:color="auto"/>
        <w:bottom w:val="none" w:sz="0" w:space="0" w:color="auto"/>
        <w:right w:val="none" w:sz="0" w:space="0" w:color="auto"/>
      </w:divBdr>
      <w:divsChild>
        <w:div w:id="541938187">
          <w:marLeft w:val="0"/>
          <w:marRight w:val="0"/>
          <w:marTop w:val="0"/>
          <w:marBottom w:val="0"/>
          <w:divBdr>
            <w:top w:val="none" w:sz="0" w:space="0" w:color="auto"/>
            <w:left w:val="none" w:sz="0" w:space="0" w:color="auto"/>
            <w:bottom w:val="none" w:sz="0" w:space="0" w:color="auto"/>
            <w:right w:val="none" w:sz="0" w:space="0" w:color="auto"/>
          </w:divBdr>
        </w:div>
        <w:div w:id="546718271">
          <w:marLeft w:val="0"/>
          <w:marRight w:val="0"/>
          <w:marTop w:val="0"/>
          <w:marBottom w:val="0"/>
          <w:divBdr>
            <w:top w:val="none" w:sz="0" w:space="0" w:color="auto"/>
            <w:left w:val="none" w:sz="0" w:space="0" w:color="auto"/>
            <w:bottom w:val="none" w:sz="0" w:space="0" w:color="auto"/>
            <w:right w:val="none" w:sz="0" w:space="0" w:color="auto"/>
          </w:divBdr>
        </w:div>
      </w:divsChild>
    </w:div>
    <w:div w:id="381179800">
      <w:bodyDiv w:val="1"/>
      <w:marLeft w:val="0"/>
      <w:marRight w:val="0"/>
      <w:marTop w:val="0"/>
      <w:marBottom w:val="0"/>
      <w:divBdr>
        <w:top w:val="none" w:sz="0" w:space="0" w:color="auto"/>
        <w:left w:val="none" w:sz="0" w:space="0" w:color="auto"/>
        <w:bottom w:val="none" w:sz="0" w:space="0" w:color="auto"/>
        <w:right w:val="none" w:sz="0" w:space="0" w:color="auto"/>
      </w:divBdr>
    </w:div>
    <w:div w:id="386951318">
      <w:bodyDiv w:val="1"/>
      <w:marLeft w:val="0"/>
      <w:marRight w:val="0"/>
      <w:marTop w:val="0"/>
      <w:marBottom w:val="0"/>
      <w:divBdr>
        <w:top w:val="none" w:sz="0" w:space="0" w:color="auto"/>
        <w:left w:val="none" w:sz="0" w:space="0" w:color="auto"/>
        <w:bottom w:val="none" w:sz="0" w:space="0" w:color="auto"/>
        <w:right w:val="none" w:sz="0" w:space="0" w:color="auto"/>
      </w:divBdr>
    </w:div>
    <w:div w:id="401487315">
      <w:bodyDiv w:val="1"/>
      <w:marLeft w:val="0"/>
      <w:marRight w:val="0"/>
      <w:marTop w:val="0"/>
      <w:marBottom w:val="0"/>
      <w:divBdr>
        <w:top w:val="none" w:sz="0" w:space="0" w:color="auto"/>
        <w:left w:val="none" w:sz="0" w:space="0" w:color="auto"/>
        <w:bottom w:val="none" w:sz="0" w:space="0" w:color="auto"/>
        <w:right w:val="none" w:sz="0" w:space="0" w:color="auto"/>
      </w:divBdr>
      <w:divsChild>
        <w:div w:id="212039814">
          <w:marLeft w:val="0"/>
          <w:marRight w:val="0"/>
          <w:marTop w:val="0"/>
          <w:marBottom w:val="0"/>
          <w:divBdr>
            <w:top w:val="none" w:sz="0" w:space="0" w:color="auto"/>
            <w:left w:val="none" w:sz="0" w:space="0" w:color="auto"/>
            <w:bottom w:val="none" w:sz="0" w:space="0" w:color="auto"/>
            <w:right w:val="none" w:sz="0" w:space="0" w:color="auto"/>
          </w:divBdr>
          <w:divsChild>
            <w:div w:id="176192348">
              <w:marLeft w:val="0"/>
              <w:marRight w:val="0"/>
              <w:marTop w:val="0"/>
              <w:marBottom w:val="0"/>
              <w:divBdr>
                <w:top w:val="none" w:sz="0" w:space="0" w:color="auto"/>
                <w:left w:val="none" w:sz="0" w:space="0" w:color="auto"/>
                <w:bottom w:val="none" w:sz="0" w:space="0" w:color="auto"/>
                <w:right w:val="none" w:sz="0" w:space="0" w:color="auto"/>
              </w:divBdr>
            </w:div>
            <w:div w:id="587739752">
              <w:marLeft w:val="0"/>
              <w:marRight w:val="0"/>
              <w:marTop w:val="0"/>
              <w:marBottom w:val="0"/>
              <w:divBdr>
                <w:top w:val="none" w:sz="0" w:space="0" w:color="auto"/>
                <w:left w:val="none" w:sz="0" w:space="0" w:color="auto"/>
                <w:bottom w:val="none" w:sz="0" w:space="0" w:color="auto"/>
                <w:right w:val="none" w:sz="0" w:space="0" w:color="auto"/>
              </w:divBdr>
            </w:div>
            <w:div w:id="1222327030">
              <w:marLeft w:val="0"/>
              <w:marRight w:val="0"/>
              <w:marTop w:val="0"/>
              <w:marBottom w:val="0"/>
              <w:divBdr>
                <w:top w:val="none" w:sz="0" w:space="0" w:color="auto"/>
                <w:left w:val="none" w:sz="0" w:space="0" w:color="auto"/>
                <w:bottom w:val="none" w:sz="0" w:space="0" w:color="auto"/>
                <w:right w:val="none" w:sz="0" w:space="0" w:color="auto"/>
              </w:divBdr>
            </w:div>
            <w:div w:id="1278567425">
              <w:marLeft w:val="0"/>
              <w:marRight w:val="0"/>
              <w:marTop w:val="0"/>
              <w:marBottom w:val="0"/>
              <w:divBdr>
                <w:top w:val="none" w:sz="0" w:space="0" w:color="auto"/>
                <w:left w:val="none" w:sz="0" w:space="0" w:color="auto"/>
                <w:bottom w:val="none" w:sz="0" w:space="0" w:color="auto"/>
                <w:right w:val="none" w:sz="0" w:space="0" w:color="auto"/>
              </w:divBdr>
            </w:div>
          </w:divsChild>
        </w:div>
        <w:div w:id="1861510046">
          <w:marLeft w:val="0"/>
          <w:marRight w:val="0"/>
          <w:marTop w:val="0"/>
          <w:marBottom w:val="0"/>
          <w:divBdr>
            <w:top w:val="none" w:sz="0" w:space="0" w:color="auto"/>
            <w:left w:val="none" w:sz="0" w:space="0" w:color="auto"/>
            <w:bottom w:val="none" w:sz="0" w:space="0" w:color="auto"/>
            <w:right w:val="none" w:sz="0" w:space="0" w:color="auto"/>
          </w:divBdr>
          <w:divsChild>
            <w:div w:id="43066748">
              <w:marLeft w:val="0"/>
              <w:marRight w:val="0"/>
              <w:marTop w:val="0"/>
              <w:marBottom w:val="0"/>
              <w:divBdr>
                <w:top w:val="none" w:sz="0" w:space="0" w:color="auto"/>
                <w:left w:val="none" w:sz="0" w:space="0" w:color="auto"/>
                <w:bottom w:val="none" w:sz="0" w:space="0" w:color="auto"/>
                <w:right w:val="none" w:sz="0" w:space="0" w:color="auto"/>
              </w:divBdr>
            </w:div>
            <w:div w:id="506598721">
              <w:marLeft w:val="0"/>
              <w:marRight w:val="0"/>
              <w:marTop w:val="0"/>
              <w:marBottom w:val="0"/>
              <w:divBdr>
                <w:top w:val="none" w:sz="0" w:space="0" w:color="auto"/>
                <w:left w:val="none" w:sz="0" w:space="0" w:color="auto"/>
                <w:bottom w:val="none" w:sz="0" w:space="0" w:color="auto"/>
                <w:right w:val="none" w:sz="0" w:space="0" w:color="auto"/>
              </w:divBdr>
            </w:div>
            <w:div w:id="1378431195">
              <w:marLeft w:val="0"/>
              <w:marRight w:val="0"/>
              <w:marTop w:val="0"/>
              <w:marBottom w:val="0"/>
              <w:divBdr>
                <w:top w:val="none" w:sz="0" w:space="0" w:color="auto"/>
                <w:left w:val="none" w:sz="0" w:space="0" w:color="auto"/>
                <w:bottom w:val="none" w:sz="0" w:space="0" w:color="auto"/>
                <w:right w:val="none" w:sz="0" w:space="0" w:color="auto"/>
              </w:divBdr>
            </w:div>
            <w:div w:id="1406296183">
              <w:marLeft w:val="0"/>
              <w:marRight w:val="0"/>
              <w:marTop w:val="0"/>
              <w:marBottom w:val="0"/>
              <w:divBdr>
                <w:top w:val="none" w:sz="0" w:space="0" w:color="auto"/>
                <w:left w:val="none" w:sz="0" w:space="0" w:color="auto"/>
                <w:bottom w:val="none" w:sz="0" w:space="0" w:color="auto"/>
                <w:right w:val="none" w:sz="0" w:space="0" w:color="auto"/>
              </w:divBdr>
            </w:div>
            <w:div w:id="1463234579">
              <w:marLeft w:val="0"/>
              <w:marRight w:val="0"/>
              <w:marTop w:val="0"/>
              <w:marBottom w:val="0"/>
              <w:divBdr>
                <w:top w:val="none" w:sz="0" w:space="0" w:color="auto"/>
                <w:left w:val="none" w:sz="0" w:space="0" w:color="auto"/>
                <w:bottom w:val="none" w:sz="0" w:space="0" w:color="auto"/>
                <w:right w:val="none" w:sz="0" w:space="0" w:color="auto"/>
              </w:divBdr>
            </w:div>
            <w:div w:id="1961110904">
              <w:marLeft w:val="0"/>
              <w:marRight w:val="0"/>
              <w:marTop w:val="0"/>
              <w:marBottom w:val="0"/>
              <w:divBdr>
                <w:top w:val="none" w:sz="0" w:space="0" w:color="auto"/>
                <w:left w:val="none" w:sz="0" w:space="0" w:color="auto"/>
                <w:bottom w:val="none" w:sz="0" w:space="0" w:color="auto"/>
                <w:right w:val="none" w:sz="0" w:space="0" w:color="auto"/>
              </w:divBdr>
            </w:div>
          </w:divsChild>
        </w:div>
        <w:div w:id="2004963094">
          <w:marLeft w:val="0"/>
          <w:marRight w:val="0"/>
          <w:marTop w:val="0"/>
          <w:marBottom w:val="0"/>
          <w:divBdr>
            <w:top w:val="none" w:sz="0" w:space="0" w:color="auto"/>
            <w:left w:val="none" w:sz="0" w:space="0" w:color="auto"/>
            <w:bottom w:val="none" w:sz="0" w:space="0" w:color="auto"/>
            <w:right w:val="none" w:sz="0" w:space="0" w:color="auto"/>
          </w:divBdr>
          <w:divsChild>
            <w:div w:id="99879318">
              <w:marLeft w:val="0"/>
              <w:marRight w:val="0"/>
              <w:marTop w:val="0"/>
              <w:marBottom w:val="0"/>
              <w:divBdr>
                <w:top w:val="none" w:sz="0" w:space="0" w:color="auto"/>
                <w:left w:val="none" w:sz="0" w:space="0" w:color="auto"/>
                <w:bottom w:val="none" w:sz="0" w:space="0" w:color="auto"/>
                <w:right w:val="none" w:sz="0" w:space="0" w:color="auto"/>
              </w:divBdr>
            </w:div>
            <w:div w:id="824515659">
              <w:marLeft w:val="0"/>
              <w:marRight w:val="0"/>
              <w:marTop w:val="0"/>
              <w:marBottom w:val="0"/>
              <w:divBdr>
                <w:top w:val="none" w:sz="0" w:space="0" w:color="auto"/>
                <w:left w:val="none" w:sz="0" w:space="0" w:color="auto"/>
                <w:bottom w:val="none" w:sz="0" w:space="0" w:color="auto"/>
                <w:right w:val="none" w:sz="0" w:space="0" w:color="auto"/>
              </w:divBdr>
            </w:div>
            <w:div w:id="109945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438101">
      <w:bodyDiv w:val="1"/>
      <w:marLeft w:val="0"/>
      <w:marRight w:val="0"/>
      <w:marTop w:val="0"/>
      <w:marBottom w:val="0"/>
      <w:divBdr>
        <w:top w:val="none" w:sz="0" w:space="0" w:color="auto"/>
        <w:left w:val="none" w:sz="0" w:space="0" w:color="auto"/>
        <w:bottom w:val="none" w:sz="0" w:space="0" w:color="auto"/>
        <w:right w:val="none" w:sz="0" w:space="0" w:color="auto"/>
      </w:divBdr>
      <w:divsChild>
        <w:div w:id="200047769">
          <w:marLeft w:val="0"/>
          <w:marRight w:val="0"/>
          <w:marTop w:val="0"/>
          <w:marBottom w:val="0"/>
          <w:divBdr>
            <w:top w:val="none" w:sz="0" w:space="0" w:color="auto"/>
            <w:left w:val="none" w:sz="0" w:space="0" w:color="auto"/>
            <w:bottom w:val="none" w:sz="0" w:space="0" w:color="auto"/>
            <w:right w:val="none" w:sz="0" w:space="0" w:color="auto"/>
          </w:divBdr>
          <w:divsChild>
            <w:div w:id="185306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097540">
      <w:bodyDiv w:val="1"/>
      <w:marLeft w:val="0"/>
      <w:marRight w:val="0"/>
      <w:marTop w:val="0"/>
      <w:marBottom w:val="0"/>
      <w:divBdr>
        <w:top w:val="none" w:sz="0" w:space="0" w:color="auto"/>
        <w:left w:val="none" w:sz="0" w:space="0" w:color="auto"/>
        <w:bottom w:val="none" w:sz="0" w:space="0" w:color="auto"/>
        <w:right w:val="none" w:sz="0" w:space="0" w:color="auto"/>
      </w:divBdr>
      <w:divsChild>
        <w:div w:id="287052019">
          <w:marLeft w:val="0"/>
          <w:marRight w:val="0"/>
          <w:marTop w:val="0"/>
          <w:marBottom w:val="0"/>
          <w:divBdr>
            <w:top w:val="none" w:sz="0" w:space="0" w:color="auto"/>
            <w:left w:val="none" w:sz="0" w:space="0" w:color="auto"/>
            <w:bottom w:val="none" w:sz="0" w:space="0" w:color="auto"/>
            <w:right w:val="none" w:sz="0" w:space="0" w:color="auto"/>
          </w:divBdr>
          <w:divsChild>
            <w:div w:id="11031997">
              <w:marLeft w:val="0"/>
              <w:marRight w:val="0"/>
              <w:marTop w:val="0"/>
              <w:marBottom w:val="0"/>
              <w:divBdr>
                <w:top w:val="none" w:sz="0" w:space="0" w:color="auto"/>
                <w:left w:val="none" w:sz="0" w:space="0" w:color="auto"/>
                <w:bottom w:val="none" w:sz="0" w:space="0" w:color="auto"/>
                <w:right w:val="none" w:sz="0" w:space="0" w:color="auto"/>
              </w:divBdr>
            </w:div>
            <w:div w:id="1538616369">
              <w:marLeft w:val="0"/>
              <w:marRight w:val="0"/>
              <w:marTop w:val="0"/>
              <w:marBottom w:val="0"/>
              <w:divBdr>
                <w:top w:val="none" w:sz="0" w:space="0" w:color="auto"/>
                <w:left w:val="none" w:sz="0" w:space="0" w:color="auto"/>
                <w:bottom w:val="none" w:sz="0" w:space="0" w:color="auto"/>
                <w:right w:val="none" w:sz="0" w:space="0" w:color="auto"/>
              </w:divBdr>
              <w:divsChild>
                <w:div w:id="1537497563">
                  <w:marLeft w:val="0"/>
                  <w:marRight w:val="0"/>
                  <w:marTop w:val="30"/>
                  <w:marBottom w:val="30"/>
                  <w:divBdr>
                    <w:top w:val="none" w:sz="0" w:space="0" w:color="auto"/>
                    <w:left w:val="none" w:sz="0" w:space="0" w:color="auto"/>
                    <w:bottom w:val="none" w:sz="0" w:space="0" w:color="auto"/>
                    <w:right w:val="none" w:sz="0" w:space="0" w:color="auto"/>
                  </w:divBdr>
                  <w:divsChild>
                    <w:div w:id="5132574">
                      <w:marLeft w:val="0"/>
                      <w:marRight w:val="0"/>
                      <w:marTop w:val="0"/>
                      <w:marBottom w:val="0"/>
                      <w:divBdr>
                        <w:top w:val="none" w:sz="0" w:space="0" w:color="auto"/>
                        <w:left w:val="none" w:sz="0" w:space="0" w:color="auto"/>
                        <w:bottom w:val="none" w:sz="0" w:space="0" w:color="auto"/>
                        <w:right w:val="none" w:sz="0" w:space="0" w:color="auto"/>
                      </w:divBdr>
                      <w:divsChild>
                        <w:div w:id="171335440">
                          <w:marLeft w:val="0"/>
                          <w:marRight w:val="0"/>
                          <w:marTop w:val="0"/>
                          <w:marBottom w:val="0"/>
                          <w:divBdr>
                            <w:top w:val="none" w:sz="0" w:space="0" w:color="auto"/>
                            <w:left w:val="none" w:sz="0" w:space="0" w:color="auto"/>
                            <w:bottom w:val="none" w:sz="0" w:space="0" w:color="auto"/>
                            <w:right w:val="none" w:sz="0" w:space="0" w:color="auto"/>
                          </w:divBdr>
                        </w:div>
                      </w:divsChild>
                    </w:div>
                    <w:div w:id="37437604">
                      <w:marLeft w:val="0"/>
                      <w:marRight w:val="0"/>
                      <w:marTop w:val="0"/>
                      <w:marBottom w:val="0"/>
                      <w:divBdr>
                        <w:top w:val="none" w:sz="0" w:space="0" w:color="auto"/>
                        <w:left w:val="none" w:sz="0" w:space="0" w:color="auto"/>
                        <w:bottom w:val="none" w:sz="0" w:space="0" w:color="auto"/>
                        <w:right w:val="none" w:sz="0" w:space="0" w:color="auto"/>
                      </w:divBdr>
                      <w:divsChild>
                        <w:div w:id="859398372">
                          <w:marLeft w:val="0"/>
                          <w:marRight w:val="0"/>
                          <w:marTop w:val="0"/>
                          <w:marBottom w:val="0"/>
                          <w:divBdr>
                            <w:top w:val="none" w:sz="0" w:space="0" w:color="auto"/>
                            <w:left w:val="none" w:sz="0" w:space="0" w:color="auto"/>
                            <w:bottom w:val="none" w:sz="0" w:space="0" w:color="auto"/>
                            <w:right w:val="none" w:sz="0" w:space="0" w:color="auto"/>
                          </w:divBdr>
                        </w:div>
                        <w:div w:id="982734814">
                          <w:marLeft w:val="0"/>
                          <w:marRight w:val="0"/>
                          <w:marTop w:val="0"/>
                          <w:marBottom w:val="0"/>
                          <w:divBdr>
                            <w:top w:val="none" w:sz="0" w:space="0" w:color="auto"/>
                            <w:left w:val="none" w:sz="0" w:space="0" w:color="auto"/>
                            <w:bottom w:val="none" w:sz="0" w:space="0" w:color="auto"/>
                            <w:right w:val="none" w:sz="0" w:space="0" w:color="auto"/>
                          </w:divBdr>
                        </w:div>
                      </w:divsChild>
                    </w:div>
                    <w:div w:id="53745797">
                      <w:marLeft w:val="0"/>
                      <w:marRight w:val="0"/>
                      <w:marTop w:val="0"/>
                      <w:marBottom w:val="0"/>
                      <w:divBdr>
                        <w:top w:val="none" w:sz="0" w:space="0" w:color="auto"/>
                        <w:left w:val="none" w:sz="0" w:space="0" w:color="auto"/>
                        <w:bottom w:val="none" w:sz="0" w:space="0" w:color="auto"/>
                        <w:right w:val="none" w:sz="0" w:space="0" w:color="auto"/>
                      </w:divBdr>
                      <w:divsChild>
                        <w:div w:id="1062874759">
                          <w:marLeft w:val="0"/>
                          <w:marRight w:val="0"/>
                          <w:marTop w:val="0"/>
                          <w:marBottom w:val="0"/>
                          <w:divBdr>
                            <w:top w:val="none" w:sz="0" w:space="0" w:color="auto"/>
                            <w:left w:val="none" w:sz="0" w:space="0" w:color="auto"/>
                            <w:bottom w:val="none" w:sz="0" w:space="0" w:color="auto"/>
                            <w:right w:val="none" w:sz="0" w:space="0" w:color="auto"/>
                          </w:divBdr>
                        </w:div>
                      </w:divsChild>
                    </w:div>
                    <w:div w:id="65343852">
                      <w:marLeft w:val="0"/>
                      <w:marRight w:val="0"/>
                      <w:marTop w:val="0"/>
                      <w:marBottom w:val="0"/>
                      <w:divBdr>
                        <w:top w:val="none" w:sz="0" w:space="0" w:color="auto"/>
                        <w:left w:val="none" w:sz="0" w:space="0" w:color="auto"/>
                        <w:bottom w:val="none" w:sz="0" w:space="0" w:color="auto"/>
                        <w:right w:val="none" w:sz="0" w:space="0" w:color="auto"/>
                      </w:divBdr>
                      <w:divsChild>
                        <w:div w:id="1691830097">
                          <w:marLeft w:val="0"/>
                          <w:marRight w:val="0"/>
                          <w:marTop w:val="0"/>
                          <w:marBottom w:val="0"/>
                          <w:divBdr>
                            <w:top w:val="none" w:sz="0" w:space="0" w:color="auto"/>
                            <w:left w:val="none" w:sz="0" w:space="0" w:color="auto"/>
                            <w:bottom w:val="none" w:sz="0" w:space="0" w:color="auto"/>
                            <w:right w:val="none" w:sz="0" w:space="0" w:color="auto"/>
                          </w:divBdr>
                        </w:div>
                      </w:divsChild>
                    </w:div>
                    <w:div w:id="91174385">
                      <w:marLeft w:val="0"/>
                      <w:marRight w:val="0"/>
                      <w:marTop w:val="0"/>
                      <w:marBottom w:val="0"/>
                      <w:divBdr>
                        <w:top w:val="none" w:sz="0" w:space="0" w:color="auto"/>
                        <w:left w:val="none" w:sz="0" w:space="0" w:color="auto"/>
                        <w:bottom w:val="none" w:sz="0" w:space="0" w:color="auto"/>
                        <w:right w:val="none" w:sz="0" w:space="0" w:color="auto"/>
                      </w:divBdr>
                      <w:divsChild>
                        <w:div w:id="1627619284">
                          <w:marLeft w:val="0"/>
                          <w:marRight w:val="0"/>
                          <w:marTop w:val="0"/>
                          <w:marBottom w:val="0"/>
                          <w:divBdr>
                            <w:top w:val="none" w:sz="0" w:space="0" w:color="auto"/>
                            <w:left w:val="none" w:sz="0" w:space="0" w:color="auto"/>
                            <w:bottom w:val="none" w:sz="0" w:space="0" w:color="auto"/>
                            <w:right w:val="none" w:sz="0" w:space="0" w:color="auto"/>
                          </w:divBdr>
                        </w:div>
                      </w:divsChild>
                    </w:div>
                    <w:div w:id="91558945">
                      <w:marLeft w:val="0"/>
                      <w:marRight w:val="0"/>
                      <w:marTop w:val="0"/>
                      <w:marBottom w:val="0"/>
                      <w:divBdr>
                        <w:top w:val="none" w:sz="0" w:space="0" w:color="auto"/>
                        <w:left w:val="none" w:sz="0" w:space="0" w:color="auto"/>
                        <w:bottom w:val="none" w:sz="0" w:space="0" w:color="auto"/>
                        <w:right w:val="none" w:sz="0" w:space="0" w:color="auto"/>
                      </w:divBdr>
                      <w:divsChild>
                        <w:div w:id="1061490055">
                          <w:marLeft w:val="0"/>
                          <w:marRight w:val="0"/>
                          <w:marTop w:val="0"/>
                          <w:marBottom w:val="0"/>
                          <w:divBdr>
                            <w:top w:val="none" w:sz="0" w:space="0" w:color="auto"/>
                            <w:left w:val="none" w:sz="0" w:space="0" w:color="auto"/>
                            <w:bottom w:val="none" w:sz="0" w:space="0" w:color="auto"/>
                            <w:right w:val="none" w:sz="0" w:space="0" w:color="auto"/>
                          </w:divBdr>
                        </w:div>
                        <w:div w:id="1468547038">
                          <w:marLeft w:val="0"/>
                          <w:marRight w:val="0"/>
                          <w:marTop w:val="0"/>
                          <w:marBottom w:val="0"/>
                          <w:divBdr>
                            <w:top w:val="none" w:sz="0" w:space="0" w:color="auto"/>
                            <w:left w:val="none" w:sz="0" w:space="0" w:color="auto"/>
                            <w:bottom w:val="none" w:sz="0" w:space="0" w:color="auto"/>
                            <w:right w:val="none" w:sz="0" w:space="0" w:color="auto"/>
                          </w:divBdr>
                        </w:div>
                      </w:divsChild>
                    </w:div>
                    <w:div w:id="179709257">
                      <w:marLeft w:val="0"/>
                      <w:marRight w:val="0"/>
                      <w:marTop w:val="0"/>
                      <w:marBottom w:val="0"/>
                      <w:divBdr>
                        <w:top w:val="none" w:sz="0" w:space="0" w:color="auto"/>
                        <w:left w:val="none" w:sz="0" w:space="0" w:color="auto"/>
                        <w:bottom w:val="none" w:sz="0" w:space="0" w:color="auto"/>
                        <w:right w:val="none" w:sz="0" w:space="0" w:color="auto"/>
                      </w:divBdr>
                      <w:divsChild>
                        <w:div w:id="1695763755">
                          <w:marLeft w:val="0"/>
                          <w:marRight w:val="0"/>
                          <w:marTop w:val="0"/>
                          <w:marBottom w:val="0"/>
                          <w:divBdr>
                            <w:top w:val="none" w:sz="0" w:space="0" w:color="auto"/>
                            <w:left w:val="none" w:sz="0" w:space="0" w:color="auto"/>
                            <w:bottom w:val="none" w:sz="0" w:space="0" w:color="auto"/>
                            <w:right w:val="none" w:sz="0" w:space="0" w:color="auto"/>
                          </w:divBdr>
                        </w:div>
                      </w:divsChild>
                    </w:div>
                    <w:div w:id="259263868">
                      <w:marLeft w:val="0"/>
                      <w:marRight w:val="0"/>
                      <w:marTop w:val="0"/>
                      <w:marBottom w:val="0"/>
                      <w:divBdr>
                        <w:top w:val="none" w:sz="0" w:space="0" w:color="auto"/>
                        <w:left w:val="none" w:sz="0" w:space="0" w:color="auto"/>
                        <w:bottom w:val="none" w:sz="0" w:space="0" w:color="auto"/>
                        <w:right w:val="none" w:sz="0" w:space="0" w:color="auto"/>
                      </w:divBdr>
                      <w:divsChild>
                        <w:div w:id="1157528151">
                          <w:marLeft w:val="0"/>
                          <w:marRight w:val="0"/>
                          <w:marTop w:val="0"/>
                          <w:marBottom w:val="0"/>
                          <w:divBdr>
                            <w:top w:val="none" w:sz="0" w:space="0" w:color="auto"/>
                            <w:left w:val="none" w:sz="0" w:space="0" w:color="auto"/>
                            <w:bottom w:val="none" w:sz="0" w:space="0" w:color="auto"/>
                            <w:right w:val="none" w:sz="0" w:space="0" w:color="auto"/>
                          </w:divBdr>
                        </w:div>
                      </w:divsChild>
                    </w:div>
                    <w:div w:id="323820881">
                      <w:marLeft w:val="0"/>
                      <w:marRight w:val="0"/>
                      <w:marTop w:val="0"/>
                      <w:marBottom w:val="0"/>
                      <w:divBdr>
                        <w:top w:val="none" w:sz="0" w:space="0" w:color="auto"/>
                        <w:left w:val="none" w:sz="0" w:space="0" w:color="auto"/>
                        <w:bottom w:val="none" w:sz="0" w:space="0" w:color="auto"/>
                        <w:right w:val="none" w:sz="0" w:space="0" w:color="auto"/>
                      </w:divBdr>
                      <w:divsChild>
                        <w:div w:id="135148741">
                          <w:marLeft w:val="0"/>
                          <w:marRight w:val="0"/>
                          <w:marTop w:val="0"/>
                          <w:marBottom w:val="0"/>
                          <w:divBdr>
                            <w:top w:val="none" w:sz="0" w:space="0" w:color="auto"/>
                            <w:left w:val="none" w:sz="0" w:space="0" w:color="auto"/>
                            <w:bottom w:val="none" w:sz="0" w:space="0" w:color="auto"/>
                            <w:right w:val="none" w:sz="0" w:space="0" w:color="auto"/>
                          </w:divBdr>
                        </w:div>
                      </w:divsChild>
                    </w:div>
                    <w:div w:id="333847156">
                      <w:marLeft w:val="0"/>
                      <w:marRight w:val="0"/>
                      <w:marTop w:val="0"/>
                      <w:marBottom w:val="0"/>
                      <w:divBdr>
                        <w:top w:val="none" w:sz="0" w:space="0" w:color="auto"/>
                        <w:left w:val="none" w:sz="0" w:space="0" w:color="auto"/>
                        <w:bottom w:val="none" w:sz="0" w:space="0" w:color="auto"/>
                        <w:right w:val="none" w:sz="0" w:space="0" w:color="auto"/>
                      </w:divBdr>
                      <w:divsChild>
                        <w:div w:id="2108302529">
                          <w:marLeft w:val="0"/>
                          <w:marRight w:val="0"/>
                          <w:marTop w:val="0"/>
                          <w:marBottom w:val="0"/>
                          <w:divBdr>
                            <w:top w:val="none" w:sz="0" w:space="0" w:color="auto"/>
                            <w:left w:val="none" w:sz="0" w:space="0" w:color="auto"/>
                            <w:bottom w:val="none" w:sz="0" w:space="0" w:color="auto"/>
                            <w:right w:val="none" w:sz="0" w:space="0" w:color="auto"/>
                          </w:divBdr>
                        </w:div>
                      </w:divsChild>
                    </w:div>
                    <w:div w:id="384375185">
                      <w:marLeft w:val="0"/>
                      <w:marRight w:val="0"/>
                      <w:marTop w:val="0"/>
                      <w:marBottom w:val="0"/>
                      <w:divBdr>
                        <w:top w:val="none" w:sz="0" w:space="0" w:color="auto"/>
                        <w:left w:val="none" w:sz="0" w:space="0" w:color="auto"/>
                        <w:bottom w:val="none" w:sz="0" w:space="0" w:color="auto"/>
                        <w:right w:val="none" w:sz="0" w:space="0" w:color="auto"/>
                      </w:divBdr>
                      <w:divsChild>
                        <w:div w:id="1800799583">
                          <w:marLeft w:val="0"/>
                          <w:marRight w:val="0"/>
                          <w:marTop w:val="0"/>
                          <w:marBottom w:val="0"/>
                          <w:divBdr>
                            <w:top w:val="none" w:sz="0" w:space="0" w:color="auto"/>
                            <w:left w:val="none" w:sz="0" w:space="0" w:color="auto"/>
                            <w:bottom w:val="none" w:sz="0" w:space="0" w:color="auto"/>
                            <w:right w:val="none" w:sz="0" w:space="0" w:color="auto"/>
                          </w:divBdr>
                        </w:div>
                      </w:divsChild>
                    </w:div>
                    <w:div w:id="392047635">
                      <w:marLeft w:val="0"/>
                      <w:marRight w:val="0"/>
                      <w:marTop w:val="0"/>
                      <w:marBottom w:val="0"/>
                      <w:divBdr>
                        <w:top w:val="none" w:sz="0" w:space="0" w:color="auto"/>
                        <w:left w:val="none" w:sz="0" w:space="0" w:color="auto"/>
                        <w:bottom w:val="none" w:sz="0" w:space="0" w:color="auto"/>
                        <w:right w:val="none" w:sz="0" w:space="0" w:color="auto"/>
                      </w:divBdr>
                      <w:divsChild>
                        <w:div w:id="459341941">
                          <w:marLeft w:val="0"/>
                          <w:marRight w:val="0"/>
                          <w:marTop w:val="0"/>
                          <w:marBottom w:val="0"/>
                          <w:divBdr>
                            <w:top w:val="none" w:sz="0" w:space="0" w:color="auto"/>
                            <w:left w:val="none" w:sz="0" w:space="0" w:color="auto"/>
                            <w:bottom w:val="none" w:sz="0" w:space="0" w:color="auto"/>
                            <w:right w:val="none" w:sz="0" w:space="0" w:color="auto"/>
                          </w:divBdr>
                        </w:div>
                      </w:divsChild>
                    </w:div>
                    <w:div w:id="403181959">
                      <w:marLeft w:val="0"/>
                      <w:marRight w:val="0"/>
                      <w:marTop w:val="0"/>
                      <w:marBottom w:val="0"/>
                      <w:divBdr>
                        <w:top w:val="none" w:sz="0" w:space="0" w:color="auto"/>
                        <w:left w:val="none" w:sz="0" w:space="0" w:color="auto"/>
                        <w:bottom w:val="none" w:sz="0" w:space="0" w:color="auto"/>
                        <w:right w:val="none" w:sz="0" w:space="0" w:color="auto"/>
                      </w:divBdr>
                      <w:divsChild>
                        <w:div w:id="1365013973">
                          <w:marLeft w:val="0"/>
                          <w:marRight w:val="0"/>
                          <w:marTop w:val="0"/>
                          <w:marBottom w:val="0"/>
                          <w:divBdr>
                            <w:top w:val="none" w:sz="0" w:space="0" w:color="auto"/>
                            <w:left w:val="none" w:sz="0" w:space="0" w:color="auto"/>
                            <w:bottom w:val="none" w:sz="0" w:space="0" w:color="auto"/>
                            <w:right w:val="none" w:sz="0" w:space="0" w:color="auto"/>
                          </w:divBdr>
                        </w:div>
                      </w:divsChild>
                    </w:div>
                    <w:div w:id="427193836">
                      <w:marLeft w:val="0"/>
                      <w:marRight w:val="0"/>
                      <w:marTop w:val="0"/>
                      <w:marBottom w:val="0"/>
                      <w:divBdr>
                        <w:top w:val="none" w:sz="0" w:space="0" w:color="auto"/>
                        <w:left w:val="none" w:sz="0" w:space="0" w:color="auto"/>
                        <w:bottom w:val="none" w:sz="0" w:space="0" w:color="auto"/>
                        <w:right w:val="none" w:sz="0" w:space="0" w:color="auto"/>
                      </w:divBdr>
                      <w:divsChild>
                        <w:div w:id="292518177">
                          <w:marLeft w:val="0"/>
                          <w:marRight w:val="0"/>
                          <w:marTop w:val="0"/>
                          <w:marBottom w:val="0"/>
                          <w:divBdr>
                            <w:top w:val="none" w:sz="0" w:space="0" w:color="auto"/>
                            <w:left w:val="none" w:sz="0" w:space="0" w:color="auto"/>
                            <w:bottom w:val="none" w:sz="0" w:space="0" w:color="auto"/>
                            <w:right w:val="none" w:sz="0" w:space="0" w:color="auto"/>
                          </w:divBdr>
                        </w:div>
                      </w:divsChild>
                    </w:div>
                    <w:div w:id="449280730">
                      <w:marLeft w:val="0"/>
                      <w:marRight w:val="0"/>
                      <w:marTop w:val="0"/>
                      <w:marBottom w:val="0"/>
                      <w:divBdr>
                        <w:top w:val="none" w:sz="0" w:space="0" w:color="auto"/>
                        <w:left w:val="none" w:sz="0" w:space="0" w:color="auto"/>
                        <w:bottom w:val="none" w:sz="0" w:space="0" w:color="auto"/>
                        <w:right w:val="none" w:sz="0" w:space="0" w:color="auto"/>
                      </w:divBdr>
                      <w:divsChild>
                        <w:div w:id="313533820">
                          <w:marLeft w:val="0"/>
                          <w:marRight w:val="0"/>
                          <w:marTop w:val="0"/>
                          <w:marBottom w:val="0"/>
                          <w:divBdr>
                            <w:top w:val="none" w:sz="0" w:space="0" w:color="auto"/>
                            <w:left w:val="none" w:sz="0" w:space="0" w:color="auto"/>
                            <w:bottom w:val="none" w:sz="0" w:space="0" w:color="auto"/>
                            <w:right w:val="none" w:sz="0" w:space="0" w:color="auto"/>
                          </w:divBdr>
                        </w:div>
                      </w:divsChild>
                    </w:div>
                    <w:div w:id="471755165">
                      <w:marLeft w:val="0"/>
                      <w:marRight w:val="0"/>
                      <w:marTop w:val="0"/>
                      <w:marBottom w:val="0"/>
                      <w:divBdr>
                        <w:top w:val="none" w:sz="0" w:space="0" w:color="auto"/>
                        <w:left w:val="none" w:sz="0" w:space="0" w:color="auto"/>
                        <w:bottom w:val="none" w:sz="0" w:space="0" w:color="auto"/>
                        <w:right w:val="none" w:sz="0" w:space="0" w:color="auto"/>
                      </w:divBdr>
                      <w:divsChild>
                        <w:div w:id="1355184080">
                          <w:marLeft w:val="0"/>
                          <w:marRight w:val="0"/>
                          <w:marTop w:val="0"/>
                          <w:marBottom w:val="0"/>
                          <w:divBdr>
                            <w:top w:val="none" w:sz="0" w:space="0" w:color="auto"/>
                            <w:left w:val="none" w:sz="0" w:space="0" w:color="auto"/>
                            <w:bottom w:val="none" w:sz="0" w:space="0" w:color="auto"/>
                            <w:right w:val="none" w:sz="0" w:space="0" w:color="auto"/>
                          </w:divBdr>
                        </w:div>
                      </w:divsChild>
                    </w:div>
                    <w:div w:id="481848876">
                      <w:marLeft w:val="0"/>
                      <w:marRight w:val="0"/>
                      <w:marTop w:val="0"/>
                      <w:marBottom w:val="0"/>
                      <w:divBdr>
                        <w:top w:val="none" w:sz="0" w:space="0" w:color="auto"/>
                        <w:left w:val="none" w:sz="0" w:space="0" w:color="auto"/>
                        <w:bottom w:val="none" w:sz="0" w:space="0" w:color="auto"/>
                        <w:right w:val="none" w:sz="0" w:space="0" w:color="auto"/>
                      </w:divBdr>
                      <w:divsChild>
                        <w:div w:id="921449372">
                          <w:marLeft w:val="0"/>
                          <w:marRight w:val="0"/>
                          <w:marTop w:val="0"/>
                          <w:marBottom w:val="0"/>
                          <w:divBdr>
                            <w:top w:val="none" w:sz="0" w:space="0" w:color="auto"/>
                            <w:left w:val="none" w:sz="0" w:space="0" w:color="auto"/>
                            <w:bottom w:val="none" w:sz="0" w:space="0" w:color="auto"/>
                            <w:right w:val="none" w:sz="0" w:space="0" w:color="auto"/>
                          </w:divBdr>
                        </w:div>
                        <w:div w:id="1925529055">
                          <w:marLeft w:val="0"/>
                          <w:marRight w:val="0"/>
                          <w:marTop w:val="0"/>
                          <w:marBottom w:val="0"/>
                          <w:divBdr>
                            <w:top w:val="none" w:sz="0" w:space="0" w:color="auto"/>
                            <w:left w:val="none" w:sz="0" w:space="0" w:color="auto"/>
                            <w:bottom w:val="none" w:sz="0" w:space="0" w:color="auto"/>
                            <w:right w:val="none" w:sz="0" w:space="0" w:color="auto"/>
                          </w:divBdr>
                        </w:div>
                      </w:divsChild>
                    </w:div>
                    <w:div w:id="497622580">
                      <w:marLeft w:val="0"/>
                      <w:marRight w:val="0"/>
                      <w:marTop w:val="0"/>
                      <w:marBottom w:val="0"/>
                      <w:divBdr>
                        <w:top w:val="none" w:sz="0" w:space="0" w:color="auto"/>
                        <w:left w:val="none" w:sz="0" w:space="0" w:color="auto"/>
                        <w:bottom w:val="none" w:sz="0" w:space="0" w:color="auto"/>
                        <w:right w:val="none" w:sz="0" w:space="0" w:color="auto"/>
                      </w:divBdr>
                      <w:divsChild>
                        <w:div w:id="557981926">
                          <w:marLeft w:val="0"/>
                          <w:marRight w:val="0"/>
                          <w:marTop w:val="0"/>
                          <w:marBottom w:val="0"/>
                          <w:divBdr>
                            <w:top w:val="none" w:sz="0" w:space="0" w:color="auto"/>
                            <w:left w:val="none" w:sz="0" w:space="0" w:color="auto"/>
                            <w:bottom w:val="none" w:sz="0" w:space="0" w:color="auto"/>
                            <w:right w:val="none" w:sz="0" w:space="0" w:color="auto"/>
                          </w:divBdr>
                        </w:div>
                        <w:div w:id="609357554">
                          <w:marLeft w:val="0"/>
                          <w:marRight w:val="0"/>
                          <w:marTop w:val="0"/>
                          <w:marBottom w:val="0"/>
                          <w:divBdr>
                            <w:top w:val="none" w:sz="0" w:space="0" w:color="auto"/>
                            <w:left w:val="none" w:sz="0" w:space="0" w:color="auto"/>
                            <w:bottom w:val="none" w:sz="0" w:space="0" w:color="auto"/>
                            <w:right w:val="none" w:sz="0" w:space="0" w:color="auto"/>
                          </w:divBdr>
                        </w:div>
                        <w:div w:id="978222255">
                          <w:marLeft w:val="0"/>
                          <w:marRight w:val="0"/>
                          <w:marTop w:val="0"/>
                          <w:marBottom w:val="0"/>
                          <w:divBdr>
                            <w:top w:val="none" w:sz="0" w:space="0" w:color="auto"/>
                            <w:left w:val="none" w:sz="0" w:space="0" w:color="auto"/>
                            <w:bottom w:val="none" w:sz="0" w:space="0" w:color="auto"/>
                            <w:right w:val="none" w:sz="0" w:space="0" w:color="auto"/>
                          </w:divBdr>
                        </w:div>
                        <w:div w:id="1002010881">
                          <w:marLeft w:val="0"/>
                          <w:marRight w:val="0"/>
                          <w:marTop w:val="0"/>
                          <w:marBottom w:val="0"/>
                          <w:divBdr>
                            <w:top w:val="none" w:sz="0" w:space="0" w:color="auto"/>
                            <w:left w:val="none" w:sz="0" w:space="0" w:color="auto"/>
                            <w:bottom w:val="none" w:sz="0" w:space="0" w:color="auto"/>
                            <w:right w:val="none" w:sz="0" w:space="0" w:color="auto"/>
                          </w:divBdr>
                        </w:div>
                        <w:div w:id="1163157062">
                          <w:marLeft w:val="0"/>
                          <w:marRight w:val="0"/>
                          <w:marTop w:val="0"/>
                          <w:marBottom w:val="0"/>
                          <w:divBdr>
                            <w:top w:val="none" w:sz="0" w:space="0" w:color="auto"/>
                            <w:left w:val="none" w:sz="0" w:space="0" w:color="auto"/>
                            <w:bottom w:val="none" w:sz="0" w:space="0" w:color="auto"/>
                            <w:right w:val="none" w:sz="0" w:space="0" w:color="auto"/>
                          </w:divBdr>
                        </w:div>
                        <w:div w:id="1606111803">
                          <w:marLeft w:val="0"/>
                          <w:marRight w:val="0"/>
                          <w:marTop w:val="0"/>
                          <w:marBottom w:val="0"/>
                          <w:divBdr>
                            <w:top w:val="none" w:sz="0" w:space="0" w:color="auto"/>
                            <w:left w:val="none" w:sz="0" w:space="0" w:color="auto"/>
                            <w:bottom w:val="none" w:sz="0" w:space="0" w:color="auto"/>
                            <w:right w:val="none" w:sz="0" w:space="0" w:color="auto"/>
                          </w:divBdr>
                        </w:div>
                        <w:div w:id="1740636404">
                          <w:marLeft w:val="0"/>
                          <w:marRight w:val="0"/>
                          <w:marTop w:val="0"/>
                          <w:marBottom w:val="0"/>
                          <w:divBdr>
                            <w:top w:val="none" w:sz="0" w:space="0" w:color="auto"/>
                            <w:left w:val="none" w:sz="0" w:space="0" w:color="auto"/>
                            <w:bottom w:val="none" w:sz="0" w:space="0" w:color="auto"/>
                            <w:right w:val="none" w:sz="0" w:space="0" w:color="auto"/>
                          </w:divBdr>
                        </w:div>
                        <w:div w:id="1890532570">
                          <w:marLeft w:val="0"/>
                          <w:marRight w:val="0"/>
                          <w:marTop w:val="0"/>
                          <w:marBottom w:val="0"/>
                          <w:divBdr>
                            <w:top w:val="none" w:sz="0" w:space="0" w:color="auto"/>
                            <w:left w:val="none" w:sz="0" w:space="0" w:color="auto"/>
                            <w:bottom w:val="none" w:sz="0" w:space="0" w:color="auto"/>
                            <w:right w:val="none" w:sz="0" w:space="0" w:color="auto"/>
                          </w:divBdr>
                        </w:div>
                      </w:divsChild>
                    </w:div>
                    <w:div w:id="507058794">
                      <w:marLeft w:val="0"/>
                      <w:marRight w:val="0"/>
                      <w:marTop w:val="0"/>
                      <w:marBottom w:val="0"/>
                      <w:divBdr>
                        <w:top w:val="none" w:sz="0" w:space="0" w:color="auto"/>
                        <w:left w:val="none" w:sz="0" w:space="0" w:color="auto"/>
                        <w:bottom w:val="none" w:sz="0" w:space="0" w:color="auto"/>
                        <w:right w:val="none" w:sz="0" w:space="0" w:color="auto"/>
                      </w:divBdr>
                      <w:divsChild>
                        <w:div w:id="957369393">
                          <w:marLeft w:val="0"/>
                          <w:marRight w:val="0"/>
                          <w:marTop w:val="0"/>
                          <w:marBottom w:val="0"/>
                          <w:divBdr>
                            <w:top w:val="none" w:sz="0" w:space="0" w:color="auto"/>
                            <w:left w:val="none" w:sz="0" w:space="0" w:color="auto"/>
                            <w:bottom w:val="none" w:sz="0" w:space="0" w:color="auto"/>
                            <w:right w:val="none" w:sz="0" w:space="0" w:color="auto"/>
                          </w:divBdr>
                        </w:div>
                      </w:divsChild>
                    </w:div>
                    <w:div w:id="578251951">
                      <w:marLeft w:val="0"/>
                      <w:marRight w:val="0"/>
                      <w:marTop w:val="0"/>
                      <w:marBottom w:val="0"/>
                      <w:divBdr>
                        <w:top w:val="none" w:sz="0" w:space="0" w:color="auto"/>
                        <w:left w:val="none" w:sz="0" w:space="0" w:color="auto"/>
                        <w:bottom w:val="none" w:sz="0" w:space="0" w:color="auto"/>
                        <w:right w:val="none" w:sz="0" w:space="0" w:color="auto"/>
                      </w:divBdr>
                      <w:divsChild>
                        <w:div w:id="1895314199">
                          <w:marLeft w:val="0"/>
                          <w:marRight w:val="0"/>
                          <w:marTop w:val="0"/>
                          <w:marBottom w:val="0"/>
                          <w:divBdr>
                            <w:top w:val="none" w:sz="0" w:space="0" w:color="auto"/>
                            <w:left w:val="none" w:sz="0" w:space="0" w:color="auto"/>
                            <w:bottom w:val="none" w:sz="0" w:space="0" w:color="auto"/>
                            <w:right w:val="none" w:sz="0" w:space="0" w:color="auto"/>
                          </w:divBdr>
                        </w:div>
                      </w:divsChild>
                    </w:div>
                    <w:div w:id="581178159">
                      <w:marLeft w:val="0"/>
                      <w:marRight w:val="0"/>
                      <w:marTop w:val="0"/>
                      <w:marBottom w:val="0"/>
                      <w:divBdr>
                        <w:top w:val="none" w:sz="0" w:space="0" w:color="auto"/>
                        <w:left w:val="none" w:sz="0" w:space="0" w:color="auto"/>
                        <w:bottom w:val="none" w:sz="0" w:space="0" w:color="auto"/>
                        <w:right w:val="none" w:sz="0" w:space="0" w:color="auto"/>
                      </w:divBdr>
                      <w:divsChild>
                        <w:div w:id="37555121">
                          <w:marLeft w:val="0"/>
                          <w:marRight w:val="0"/>
                          <w:marTop w:val="0"/>
                          <w:marBottom w:val="0"/>
                          <w:divBdr>
                            <w:top w:val="none" w:sz="0" w:space="0" w:color="auto"/>
                            <w:left w:val="none" w:sz="0" w:space="0" w:color="auto"/>
                            <w:bottom w:val="none" w:sz="0" w:space="0" w:color="auto"/>
                            <w:right w:val="none" w:sz="0" w:space="0" w:color="auto"/>
                          </w:divBdr>
                        </w:div>
                        <w:div w:id="140078312">
                          <w:marLeft w:val="0"/>
                          <w:marRight w:val="0"/>
                          <w:marTop w:val="0"/>
                          <w:marBottom w:val="0"/>
                          <w:divBdr>
                            <w:top w:val="none" w:sz="0" w:space="0" w:color="auto"/>
                            <w:left w:val="none" w:sz="0" w:space="0" w:color="auto"/>
                            <w:bottom w:val="none" w:sz="0" w:space="0" w:color="auto"/>
                            <w:right w:val="none" w:sz="0" w:space="0" w:color="auto"/>
                          </w:divBdr>
                        </w:div>
                        <w:div w:id="1207841005">
                          <w:marLeft w:val="0"/>
                          <w:marRight w:val="0"/>
                          <w:marTop w:val="0"/>
                          <w:marBottom w:val="0"/>
                          <w:divBdr>
                            <w:top w:val="none" w:sz="0" w:space="0" w:color="auto"/>
                            <w:left w:val="none" w:sz="0" w:space="0" w:color="auto"/>
                            <w:bottom w:val="none" w:sz="0" w:space="0" w:color="auto"/>
                            <w:right w:val="none" w:sz="0" w:space="0" w:color="auto"/>
                          </w:divBdr>
                        </w:div>
                        <w:div w:id="1602295019">
                          <w:marLeft w:val="0"/>
                          <w:marRight w:val="0"/>
                          <w:marTop w:val="0"/>
                          <w:marBottom w:val="0"/>
                          <w:divBdr>
                            <w:top w:val="none" w:sz="0" w:space="0" w:color="auto"/>
                            <w:left w:val="none" w:sz="0" w:space="0" w:color="auto"/>
                            <w:bottom w:val="none" w:sz="0" w:space="0" w:color="auto"/>
                            <w:right w:val="none" w:sz="0" w:space="0" w:color="auto"/>
                          </w:divBdr>
                        </w:div>
                      </w:divsChild>
                    </w:div>
                    <w:div w:id="587271825">
                      <w:marLeft w:val="0"/>
                      <w:marRight w:val="0"/>
                      <w:marTop w:val="0"/>
                      <w:marBottom w:val="0"/>
                      <w:divBdr>
                        <w:top w:val="none" w:sz="0" w:space="0" w:color="auto"/>
                        <w:left w:val="none" w:sz="0" w:space="0" w:color="auto"/>
                        <w:bottom w:val="none" w:sz="0" w:space="0" w:color="auto"/>
                        <w:right w:val="none" w:sz="0" w:space="0" w:color="auto"/>
                      </w:divBdr>
                      <w:divsChild>
                        <w:div w:id="208806044">
                          <w:marLeft w:val="0"/>
                          <w:marRight w:val="0"/>
                          <w:marTop w:val="0"/>
                          <w:marBottom w:val="0"/>
                          <w:divBdr>
                            <w:top w:val="none" w:sz="0" w:space="0" w:color="auto"/>
                            <w:left w:val="none" w:sz="0" w:space="0" w:color="auto"/>
                            <w:bottom w:val="none" w:sz="0" w:space="0" w:color="auto"/>
                            <w:right w:val="none" w:sz="0" w:space="0" w:color="auto"/>
                          </w:divBdr>
                        </w:div>
                        <w:div w:id="1368681390">
                          <w:marLeft w:val="0"/>
                          <w:marRight w:val="0"/>
                          <w:marTop w:val="0"/>
                          <w:marBottom w:val="0"/>
                          <w:divBdr>
                            <w:top w:val="none" w:sz="0" w:space="0" w:color="auto"/>
                            <w:left w:val="none" w:sz="0" w:space="0" w:color="auto"/>
                            <w:bottom w:val="none" w:sz="0" w:space="0" w:color="auto"/>
                            <w:right w:val="none" w:sz="0" w:space="0" w:color="auto"/>
                          </w:divBdr>
                        </w:div>
                      </w:divsChild>
                    </w:div>
                    <w:div w:id="587271863">
                      <w:marLeft w:val="0"/>
                      <w:marRight w:val="0"/>
                      <w:marTop w:val="0"/>
                      <w:marBottom w:val="0"/>
                      <w:divBdr>
                        <w:top w:val="none" w:sz="0" w:space="0" w:color="auto"/>
                        <w:left w:val="none" w:sz="0" w:space="0" w:color="auto"/>
                        <w:bottom w:val="none" w:sz="0" w:space="0" w:color="auto"/>
                        <w:right w:val="none" w:sz="0" w:space="0" w:color="auto"/>
                      </w:divBdr>
                      <w:divsChild>
                        <w:div w:id="373117535">
                          <w:marLeft w:val="0"/>
                          <w:marRight w:val="0"/>
                          <w:marTop w:val="0"/>
                          <w:marBottom w:val="0"/>
                          <w:divBdr>
                            <w:top w:val="none" w:sz="0" w:space="0" w:color="auto"/>
                            <w:left w:val="none" w:sz="0" w:space="0" w:color="auto"/>
                            <w:bottom w:val="none" w:sz="0" w:space="0" w:color="auto"/>
                            <w:right w:val="none" w:sz="0" w:space="0" w:color="auto"/>
                          </w:divBdr>
                        </w:div>
                      </w:divsChild>
                    </w:div>
                    <w:div w:id="621112760">
                      <w:marLeft w:val="0"/>
                      <w:marRight w:val="0"/>
                      <w:marTop w:val="0"/>
                      <w:marBottom w:val="0"/>
                      <w:divBdr>
                        <w:top w:val="none" w:sz="0" w:space="0" w:color="auto"/>
                        <w:left w:val="none" w:sz="0" w:space="0" w:color="auto"/>
                        <w:bottom w:val="none" w:sz="0" w:space="0" w:color="auto"/>
                        <w:right w:val="none" w:sz="0" w:space="0" w:color="auto"/>
                      </w:divBdr>
                      <w:divsChild>
                        <w:div w:id="852452180">
                          <w:marLeft w:val="0"/>
                          <w:marRight w:val="0"/>
                          <w:marTop w:val="0"/>
                          <w:marBottom w:val="0"/>
                          <w:divBdr>
                            <w:top w:val="none" w:sz="0" w:space="0" w:color="auto"/>
                            <w:left w:val="none" w:sz="0" w:space="0" w:color="auto"/>
                            <w:bottom w:val="none" w:sz="0" w:space="0" w:color="auto"/>
                            <w:right w:val="none" w:sz="0" w:space="0" w:color="auto"/>
                          </w:divBdr>
                        </w:div>
                      </w:divsChild>
                    </w:div>
                    <w:div w:id="680595316">
                      <w:marLeft w:val="0"/>
                      <w:marRight w:val="0"/>
                      <w:marTop w:val="0"/>
                      <w:marBottom w:val="0"/>
                      <w:divBdr>
                        <w:top w:val="none" w:sz="0" w:space="0" w:color="auto"/>
                        <w:left w:val="none" w:sz="0" w:space="0" w:color="auto"/>
                        <w:bottom w:val="none" w:sz="0" w:space="0" w:color="auto"/>
                        <w:right w:val="none" w:sz="0" w:space="0" w:color="auto"/>
                      </w:divBdr>
                      <w:divsChild>
                        <w:div w:id="1040589220">
                          <w:marLeft w:val="0"/>
                          <w:marRight w:val="0"/>
                          <w:marTop w:val="0"/>
                          <w:marBottom w:val="0"/>
                          <w:divBdr>
                            <w:top w:val="none" w:sz="0" w:space="0" w:color="auto"/>
                            <w:left w:val="none" w:sz="0" w:space="0" w:color="auto"/>
                            <w:bottom w:val="none" w:sz="0" w:space="0" w:color="auto"/>
                            <w:right w:val="none" w:sz="0" w:space="0" w:color="auto"/>
                          </w:divBdr>
                        </w:div>
                      </w:divsChild>
                    </w:div>
                    <w:div w:id="715010829">
                      <w:marLeft w:val="0"/>
                      <w:marRight w:val="0"/>
                      <w:marTop w:val="0"/>
                      <w:marBottom w:val="0"/>
                      <w:divBdr>
                        <w:top w:val="none" w:sz="0" w:space="0" w:color="auto"/>
                        <w:left w:val="none" w:sz="0" w:space="0" w:color="auto"/>
                        <w:bottom w:val="none" w:sz="0" w:space="0" w:color="auto"/>
                        <w:right w:val="none" w:sz="0" w:space="0" w:color="auto"/>
                      </w:divBdr>
                      <w:divsChild>
                        <w:div w:id="1234269810">
                          <w:marLeft w:val="0"/>
                          <w:marRight w:val="0"/>
                          <w:marTop w:val="0"/>
                          <w:marBottom w:val="0"/>
                          <w:divBdr>
                            <w:top w:val="none" w:sz="0" w:space="0" w:color="auto"/>
                            <w:left w:val="none" w:sz="0" w:space="0" w:color="auto"/>
                            <w:bottom w:val="none" w:sz="0" w:space="0" w:color="auto"/>
                            <w:right w:val="none" w:sz="0" w:space="0" w:color="auto"/>
                          </w:divBdr>
                        </w:div>
                      </w:divsChild>
                    </w:div>
                    <w:div w:id="745347968">
                      <w:marLeft w:val="0"/>
                      <w:marRight w:val="0"/>
                      <w:marTop w:val="0"/>
                      <w:marBottom w:val="0"/>
                      <w:divBdr>
                        <w:top w:val="none" w:sz="0" w:space="0" w:color="auto"/>
                        <w:left w:val="none" w:sz="0" w:space="0" w:color="auto"/>
                        <w:bottom w:val="none" w:sz="0" w:space="0" w:color="auto"/>
                        <w:right w:val="none" w:sz="0" w:space="0" w:color="auto"/>
                      </w:divBdr>
                      <w:divsChild>
                        <w:div w:id="822087410">
                          <w:marLeft w:val="0"/>
                          <w:marRight w:val="0"/>
                          <w:marTop w:val="0"/>
                          <w:marBottom w:val="0"/>
                          <w:divBdr>
                            <w:top w:val="none" w:sz="0" w:space="0" w:color="auto"/>
                            <w:left w:val="none" w:sz="0" w:space="0" w:color="auto"/>
                            <w:bottom w:val="none" w:sz="0" w:space="0" w:color="auto"/>
                            <w:right w:val="none" w:sz="0" w:space="0" w:color="auto"/>
                          </w:divBdr>
                        </w:div>
                        <w:div w:id="939529602">
                          <w:marLeft w:val="0"/>
                          <w:marRight w:val="0"/>
                          <w:marTop w:val="0"/>
                          <w:marBottom w:val="0"/>
                          <w:divBdr>
                            <w:top w:val="none" w:sz="0" w:space="0" w:color="auto"/>
                            <w:left w:val="none" w:sz="0" w:space="0" w:color="auto"/>
                            <w:bottom w:val="none" w:sz="0" w:space="0" w:color="auto"/>
                            <w:right w:val="none" w:sz="0" w:space="0" w:color="auto"/>
                          </w:divBdr>
                        </w:div>
                        <w:div w:id="1859007526">
                          <w:marLeft w:val="0"/>
                          <w:marRight w:val="0"/>
                          <w:marTop w:val="0"/>
                          <w:marBottom w:val="0"/>
                          <w:divBdr>
                            <w:top w:val="none" w:sz="0" w:space="0" w:color="auto"/>
                            <w:left w:val="none" w:sz="0" w:space="0" w:color="auto"/>
                            <w:bottom w:val="none" w:sz="0" w:space="0" w:color="auto"/>
                            <w:right w:val="none" w:sz="0" w:space="0" w:color="auto"/>
                          </w:divBdr>
                        </w:div>
                      </w:divsChild>
                    </w:div>
                    <w:div w:id="801655983">
                      <w:marLeft w:val="0"/>
                      <w:marRight w:val="0"/>
                      <w:marTop w:val="0"/>
                      <w:marBottom w:val="0"/>
                      <w:divBdr>
                        <w:top w:val="none" w:sz="0" w:space="0" w:color="auto"/>
                        <w:left w:val="none" w:sz="0" w:space="0" w:color="auto"/>
                        <w:bottom w:val="none" w:sz="0" w:space="0" w:color="auto"/>
                        <w:right w:val="none" w:sz="0" w:space="0" w:color="auto"/>
                      </w:divBdr>
                      <w:divsChild>
                        <w:div w:id="1474714018">
                          <w:marLeft w:val="0"/>
                          <w:marRight w:val="0"/>
                          <w:marTop w:val="0"/>
                          <w:marBottom w:val="0"/>
                          <w:divBdr>
                            <w:top w:val="none" w:sz="0" w:space="0" w:color="auto"/>
                            <w:left w:val="none" w:sz="0" w:space="0" w:color="auto"/>
                            <w:bottom w:val="none" w:sz="0" w:space="0" w:color="auto"/>
                            <w:right w:val="none" w:sz="0" w:space="0" w:color="auto"/>
                          </w:divBdr>
                        </w:div>
                      </w:divsChild>
                    </w:div>
                    <w:div w:id="834610327">
                      <w:marLeft w:val="0"/>
                      <w:marRight w:val="0"/>
                      <w:marTop w:val="0"/>
                      <w:marBottom w:val="0"/>
                      <w:divBdr>
                        <w:top w:val="none" w:sz="0" w:space="0" w:color="auto"/>
                        <w:left w:val="none" w:sz="0" w:space="0" w:color="auto"/>
                        <w:bottom w:val="none" w:sz="0" w:space="0" w:color="auto"/>
                        <w:right w:val="none" w:sz="0" w:space="0" w:color="auto"/>
                      </w:divBdr>
                      <w:divsChild>
                        <w:div w:id="573589340">
                          <w:marLeft w:val="0"/>
                          <w:marRight w:val="0"/>
                          <w:marTop w:val="0"/>
                          <w:marBottom w:val="0"/>
                          <w:divBdr>
                            <w:top w:val="none" w:sz="0" w:space="0" w:color="auto"/>
                            <w:left w:val="none" w:sz="0" w:space="0" w:color="auto"/>
                            <w:bottom w:val="none" w:sz="0" w:space="0" w:color="auto"/>
                            <w:right w:val="none" w:sz="0" w:space="0" w:color="auto"/>
                          </w:divBdr>
                        </w:div>
                      </w:divsChild>
                    </w:div>
                    <w:div w:id="864244848">
                      <w:marLeft w:val="0"/>
                      <w:marRight w:val="0"/>
                      <w:marTop w:val="0"/>
                      <w:marBottom w:val="0"/>
                      <w:divBdr>
                        <w:top w:val="none" w:sz="0" w:space="0" w:color="auto"/>
                        <w:left w:val="none" w:sz="0" w:space="0" w:color="auto"/>
                        <w:bottom w:val="none" w:sz="0" w:space="0" w:color="auto"/>
                        <w:right w:val="none" w:sz="0" w:space="0" w:color="auto"/>
                      </w:divBdr>
                      <w:divsChild>
                        <w:div w:id="1635524965">
                          <w:marLeft w:val="0"/>
                          <w:marRight w:val="0"/>
                          <w:marTop w:val="0"/>
                          <w:marBottom w:val="0"/>
                          <w:divBdr>
                            <w:top w:val="none" w:sz="0" w:space="0" w:color="auto"/>
                            <w:left w:val="none" w:sz="0" w:space="0" w:color="auto"/>
                            <w:bottom w:val="none" w:sz="0" w:space="0" w:color="auto"/>
                            <w:right w:val="none" w:sz="0" w:space="0" w:color="auto"/>
                          </w:divBdr>
                        </w:div>
                      </w:divsChild>
                    </w:div>
                    <w:div w:id="875773669">
                      <w:marLeft w:val="0"/>
                      <w:marRight w:val="0"/>
                      <w:marTop w:val="0"/>
                      <w:marBottom w:val="0"/>
                      <w:divBdr>
                        <w:top w:val="none" w:sz="0" w:space="0" w:color="auto"/>
                        <w:left w:val="none" w:sz="0" w:space="0" w:color="auto"/>
                        <w:bottom w:val="none" w:sz="0" w:space="0" w:color="auto"/>
                        <w:right w:val="none" w:sz="0" w:space="0" w:color="auto"/>
                      </w:divBdr>
                      <w:divsChild>
                        <w:div w:id="554783754">
                          <w:marLeft w:val="0"/>
                          <w:marRight w:val="0"/>
                          <w:marTop w:val="0"/>
                          <w:marBottom w:val="0"/>
                          <w:divBdr>
                            <w:top w:val="none" w:sz="0" w:space="0" w:color="auto"/>
                            <w:left w:val="none" w:sz="0" w:space="0" w:color="auto"/>
                            <w:bottom w:val="none" w:sz="0" w:space="0" w:color="auto"/>
                            <w:right w:val="none" w:sz="0" w:space="0" w:color="auto"/>
                          </w:divBdr>
                        </w:div>
                      </w:divsChild>
                    </w:div>
                    <w:div w:id="899168929">
                      <w:marLeft w:val="0"/>
                      <w:marRight w:val="0"/>
                      <w:marTop w:val="0"/>
                      <w:marBottom w:val="0"/>
                      <w:divBdr>
                        <w:top w:val="none" w:sz="0" w:space="0" w:color="auto"/>
                        <w:left w:val="none" w:sz="0" w:space="0" w:color="auto"/>
                        <w:bottom w:val="none" w:sz="0" w:space="0" w:color="auto"/>
                        <w:right w:val="none" w:sz="0" w:space="0" w:color="auto"/>
                      </w:divBdr>
                      <w:divsChild>
                        <w:div w:id="1357149667">
                          <w:marLeft w:val="0"/>
                          <w:marRight w:val="0"/>
                          <w:marTop w:val="0"/>
                          <w:marBottom w:val="0"/>
                          <w:divBdr>
                            <w:top w:val="none" w:sz="0" w:space="0" w:color="auto"/>
                            <w:left w:val="none" w:sz="0" w:space="0" w:color="auto"/>
                            <w:bottom w:val="none" w:sz="0" w:space="0" w:color="auto"/>
                            <w:right w:val="none" w:sz="0" w:space="0" w:color="auto"/>
                          </w:divBdr>
                        </w:div>
                      </w:divsChild>
                    </w:div>
                    <w:div w:id="900334208">
                      <w:marLeft w:val="0"/>
                      <w:marRight w:val="0"/>
                      <w:marTop w:val="0"/>
                      <w:marBottom w:val="0"/>
                      <w:divBdr>
                        <w:top w:val="none" w:sz="0" w:space="0" w:color="auto"/>
                        <w:left w:val="none" w:sz="0" w:space="0" w:color="auto"/>
                        <w:bottom w:val="none" w:sz="0" w:space="0" w:color="auto"/>
                        <w:right w:val="none" w:sz="0" w:space="0" w:color="auto"/>
                      </w:divBdr>
                      <w:divsChild>
                        <w:div w:id="1341615743">
                          <w:marLeft w:val="0"/>
                          <w:marRight w:val="0"/>
                          <w:marTop w:val="0"/>
                          <w:marBottom w:val="0"/>
                          <w:divBdr>
                            <w:top w:val="none" w:sz="0" w:space="0" w:color="auto"/>
                            <w:left w:val="none" w:sz="0" w:space="0" w:color="auto"/>
                            <w:bottom w:val="none" w:sz="0" w:space="0" w:color="auto"/>
                            <w:right w:val="none" w:sz="0" w:space="0" w:color="auto"/>
                          </w:divBdr>
                        </w:div>
                      </w:divsChild>
                    </w:div>
                    <w:div w:id="903030139">
                      <w:marLeft w:val="0"/>
                      <w:marRight w:val="0"/>
                      <w:marTop w:val="0"/>
                      <w:marBottom w:val="0"/>
                      <w:divBdr>
                        <w:top w:val="none" w:sz="0" w:space="0" w:color="auto"/>
                        <w:left w:val="none" w:sz="0" w:space="0" w:color="auto"/>
                        <w:bottom w:val="none" w:sz="0" w:space="0" w:color="auto"/>
                        <w:right w:val="none" w:sz="0" w:space="0" w:color="auto"/>
                      </w:divBdr>
                      <w:divsChild>
                        <w:div w:id="434326148">
                          <w:marLeft w:val="0"/>
                          <w:marRight w:val="0"/>
                          <w:marTop w:val="0"/>
                          <w:marBottom w:val="0"/>
                          <w:divBdr>
                            <w:top w:val="none" w:sz="0" w:space="0" w:color="auto"/>
                            <w:left w:val="none" w:sz="0" w:space="0" w:color="auto"/>
                            <w:bottom w:val="none" w:sz="0" w:space="0" w:color="auto"/>
                            <w:right w:val="none" w:sz="0" w:space="0" w:color="auto"/>
                          </w:divBdr>
                        </w:div>
                      </w:divsChild>
                    </w:div>
                    <w:div w:id="921795200">
                      <w:marLeft w:val="0"/>
                      <w:marRight w:val="0"/>
                      <w:marTop w:val="0"/>
                      <w:marBottom w:val="0"/>
                      <w:divBdr>
                        <w:top w:val="none" w:sz="0" w:space="0" w:color="auto"/>
                        <w:left w:val="none" w:sz="0" w:space="0" w:color="auto"/>
                        <w:bottom w:val="none" w:sz="0" w:space="0" w:color="auto"/>
                        <w:right w:val="none" w:sz="0" w:space="0" w:color="auto"/>
                      </w:divBdr>
                      <w:divsChild>
                        <w:div w:id="349844245">
                          <w:marLeft w:val="0"/>
                          <w:marRight w:val="0"/>
                          <w:marTop w:val="0"/>
                          <w:marBottom w:val="0"/>
                          <w:divBdr>
                            <w:top w:val="none" w:sz="0" w:space="0" w:color="auto"/>
                            <w:left w:val="none" w:sz="0" w:space="0" w:color="auto"/>
                            <w:bottom w:val="none" w:sz="0" w:space="0" w:color="auto"/>
                            <w:right w:val="none" w:sz="0" w:space="0" w:color="auto"/>
                          </w:divBdr>
                        </w:div>
                      </w:divsChild>
                    </w:div>
                    <w:div w:id="924341195">
                      <w:marLeft w:val="0"/>
                      <w:marRight w:val="0"/>
                      <w:marTop w:val="0"/>
                      <w:marBottom w:val="0"/>
                      <w:divBdr>
                        <w:top w:val="none" w:sz="0" w:space="0" w:color="auto"/>
                        <w:left w:val="none" w:sz="0" w:space="0" w:color="auto"/>
                        <w:bottom w:val="none" w:sz="0" w:space="0" w:color="auto"/>
                        <w:right w:val="none" w:sz="0" w:space="0" w:color="auto"/>
                      </w:divBdr>
                      <w:divsChild>
                        <w:div w:id="695038842">
                          <w:marLeft w:val="0"/>
                          <w:marRight w:val="0"/>
                          <w:marTop w:val="0"/>
                          <w:marBottom w:val="0"/>
                          <w:divBdr>
                            <w:top w:val="none" w:sz="0" w:space="0" w:color="auto"/>
                            <w:left w:val="none" w:sz="0" w:space="0" w:color="auto"/>
                            <w:bottom w:val="none" w:sz="0" w:space="0" w:color="auto"/>
                            <w:right w:val="none" w:sz="0" w:space="0" w:color="auto"/>
                          </w:divBdr>
                        </w:div>
                      </w:divsChild>
                    </w:div>
                    <w:div w:id="925966514">
                      <w:marLeft w:val="0"/>
                      <w:marRight w:val="0"/>
                      <w:marTop w:val="0"/>
                      <w:marBottom w:val="0"/>
                      <w:divBdr>
                        <w:top w:val="none" w:sz="0" w:space="0" w:color="auto"/>
                        <w:left w:val="none" w:sz="0" w:space="0" w:color="auto"/>
                        <w:bottom w:val="none" w:sz="0" w:space="0" w:color="auto"/>
                        <w:right w:val="none" w:sz="0" w:space="0" w:color="auto"/>
                      </w:divBdr>
                      <w:divsChild>
                        <w:div w:id="510293909">
                          <w:marLeft w:val="0"/>
                          <w:marRight w:val="0"/>
                          <w:marTop w:val="0"/>
                          <w:marBottom w:val="0"/>
                          <w:divBdr>
                            <w:top w:val="none" w:sz="0" w:space="0" w:color="auto"/>
                            <w:left w:val="none" w:sz="0" w:space="0" w:color="auto"/>
                            <w:bottom w:val="none" w:sz="0" w:space="0" w:color="auto"/>
                            <w:right w:val="none" w:sz="0" w:space="0" w:color="auto"/>
                          </w:divBdr>
                        </w:div>
                      </w:divsChild>
                    </w:div>
                    <w:div w:id="927663738">
                      <w:marLeft w:val="0"/>
                      <w:marRight w:val="0"/>
                      <w:marTop w:val="0"/>
                      <w:marBottom w:val="0"/>
                      <w:divBdr>
                        <w:top w:val="none" w:sz="0" w:space="0" w:color="auto"/>
                        <w:left w:val="none" w:sz="0" w:space="0" w:color="auto"/>
                        <w:bottom w:val="none" w:sz="0" w:space="0" w:color="auto"/>
                        <w:right w:val="none" w:sz="0" w:space="0" w:color="auto"/>
                      </w:divBdr>
                      <w:divsChild>
                        <w:div w:id="1819763617">
                          <w:marLeft w:val="0"/>
                          <w:marRight w:val="0"/>
                          <w:marTop w:val="0"/>
                          <w:marBottom w:val="0"/>
                          <w:divBdr>
                            <w:top w:val="none" w:sz="0" w:space="0" w:color="auto"/>
                            <w:left w:val="none" w:sz="0" w:space="0" w:color="auto"/>
                            <w:bottom w:val="none" w:sz="0" w:space="0" w:color="auto"/>
                            <w:right w:val="none" w:sz="0" w:space="0" w:color="auto"/>
                          </w:divBdr>
                        </w:div>
                      </w:divsChild>
                    </w:div>
                    <w:div w:id="936715181">
                      <w:marLeft w:val="0"/>
                      <w:marRight w:val="0"/>
                      <w:marTop w:val="0"/>
                      <w:marBottom w:val="0"/>
                      <w:divBdr>
                        <w:top w:val="none" w:sz="0" w:space="0" w:color="auto"/>
                        <w:left w:val="none" w:sz="0" w:space="0" w:color="auto"/>
                        <w:bottom w:val="none" w:sz="0" w:space="0" w:color="auto"/>
                        <w:right w:val="none" w:sz="0" w:space="0" w:color="auto"/>
                      </w:divBdr>
                      <w:divsChild>
                        <w:div w:id="651443329">
                          <w:marLeft w:val="0"/>
                          <w:marRight w:val="0"/>
                          <w:marTop w:val="0"/>
                          <w:marBottom w:val="0"/>
                          <w:divBdr>
                            <w:top w:val="none" w:sz="0" w:space="0" w:color="auto"/>
                            <w:left w:val="none" w:sz="0" w:space="0" w:color="auto"/>
                            <w:bottom w:val="none" w:sz="0" w:space="0" w:color="auto"/>
                            <w:right w:val="none" w:sz="0" w:space="0" w:color="auto"/>
                          </w:divBdr>
                        </w:div>
                      </w:divsChild>
                    </w:div>
                    <w:div w:id="949123619">
                      <w:marLeft w:val="0"/>
                      <w:marRight w:val="0"/>
                      <w:marTop w:val="0"/>
                      <w:marBottom w:val="0"/>
                      <w:divBdr>
                        <w:top w:val="none" w:sz="0" w:space="0" w:color="auto"/>
                        <w:left w:val="none" w:sz="0" w:space="0" w:color="auto"/>
                        <w:bottom w:val="none" w:sz="0" w:space="0" w:color="auto"/>
                        <w:right w:val="none" w:sz="0" w:space="0" w:color="auto"/>
                      </w:divBdr>
                      <w:divsChild>
                        <w:div w:id="14425749">
                          <w:marLeft w:val="0"/>
                          <w:marRight w:val="0"/>
                          <w:marTop w:val="0"/>
                          <w:marBottom w:val="0"/>
                          <w:divBdr>
                            <w:top w:val="none" w:sz="0" w:space="0" w:color="auto"/>
                            <w:left w:val="none" w:sz="0" w:space="0" w:color="auto"/>
                            <w:bottom w:val="none" w:sz="0" w:space="0" w:color="auto"/>
                            <w:right w:val="none" w:sz="0" w:space="0" w:color="auto"/>
                          </w:divBdr>
                        </w:div>
                      </w:divsChild>
                    </w:div>
                    <w:div w:id="1035891126">
                      <w:marLeft w:val="0"/>
                      <w:marRight w:val="0"/>
                      <w:marTop w:val="0"/>
                      <w:marBottom w:val="0"/>
                      <w:divBdr>
                        <w:top w:val="none" w:sz="0" w:space="0" w:color="auto"/>
                        <w:left w:val="none" w:sz="0" w:space="0" w:color="auto"/>
                        <w:bottom w:val="none" w:sz="0" w:space="0" w:color="auto"/>
                        <w:right w:val="none" w:sz="0" w:space="0" w:color="auto"/>
                      </w:divBdr>
                      <w:divsChild>
                        <w:div w:id="675309000">
                          <w:marLeft w:val="0"/>
                          <w:marRight w:val="0"/>
                          <w:marTop w:val="0"/>
                          <w:marBottom w:val="0"/>
                          <w:divBdr>
                            <w:top w:val="none" w:sz="0" w:space="0" w:color="auto"/>
                            <w:left w:val="none" w:sz="0" w:space="0" w:color="auto"/>
                            <w:bottom w:val="none" w:sz="0" w:space="0" w:color="auto"/>
                            <w:right w:val="none" w:sz="0" w:space="0" w:color="auto"/>
                          </w:divBdr>
                        </w:div>
                      </w:divsChild>
                    </w:div>
                    <w:div w:id="1077634429">
                      <w:marLeft w:val="0"/>
                      <w:marRight w:val="0"/>
                      <w:marTop w:val="0"/>
                      <w:marBottom w:val="0"/>
                      <w:divBdr>
                        <w:top w:val="none" w:sz="0" w:space="0" w:color="auto"/>
                        <w:left w:val="none" w:sz="0" w:space="0" w:color="auto"/>
                        <w:bottom w:val="none" w:sz="0" w:space="0" w:color="auto"/>
                        <w:right w:val="none" w:sz="0" w:space="0" w:color="auto"/>
                      </w:divBdr>
                      <w:divsChild>
                        <w:div w:id="502939280">
                          <w:marLeft w:val="0"/>
                          <w:marRight w:val="0"/>
                          <w:marTop w:val="0"/>
                          <w:marBottom w:val="0"/>
                          <w:divBdr>
                            <w:top w:val="none" w:sz="0" w:space="0" w:color="auto"/>
                            <w:left w:val="none" w:sz="0" w:space="0" w:color="auto"/>
                            <w:bottom w:val="none" w:sz="0" w:space="0" w:color="auto"/>
                            <w:right w:val="none" w:sz="0" w:space="0" w:color="auto"/>
                          </w:divBdr>
                        </w:div>
                        <w:div w:id="1837764730">
                          <w:marLeft w:val="0"/>
                          <w:marRight w:val="0"/>
                          <w:marTop w:val="0"/>
                          <w:marBottom w:val="0"/>
                          <w:divBdr>
                            <w:top w:val="none" w:sz="0" w:space="0" w:color="auto"/>
                            <w:left w:val="none" w:sz="0" w:space="0" w:color="auto"/>
                            <w:bottom w:val="none" w:sz="0" w:space="0" w:color="auto"/>
                            <w:right w:val="none" w:sz="0" w:space="0" w:color="auto"/>
                          </w:divBdr>
                        </w:div>
                      </w:divsChild>
                    </w:div>
                    <w:div w:id="1079054914">
                      <w:marLeft w:val="0"/>
                      <w:marRight w:val="0"/>
                      <w:marTop w:val="0"/>
                      <w:marBottom w:val="0"/>
                      <w:divBdr>
                        <w:top w:val="none" w:sz="0" w:space="0" w:color="auto"/>
                        <w:left w:val="none" w:sz="0" w:space="0" w:color="auto"/>
                        <w:bottom w:val="none" w:sz="0" w:space="0" w:color="auto"/>
                        <w:right w:val="none" w:sz="0" w:space="0" w:color="auto"/>
                      </w:divBdr>
                      <w:divsChild>
                        <w:div w:id="1053887377">
                          <w:marLeft w:val="0"/>
                          <w:marRight w:val="0"/>
                          <w:marTop w:val="0"/>
                          <w:marBottom w:val="0"/>
                          <w:divBdr>
                            <w:top w:val="none" w:sz="0" w:space="0" w:color="auto"/>
                            <w:left w:val="none" w:sz="0" w:space="0" w:color="auto"/>
                            <w:bottom w:val="none" w:sz="0" w:space="0" w:color="auto"/>
                            <w:right w:val="none" w:sz="0" w:space="0" w:color="auto"/>
                          </w:divBdr>
                        </w:div>
                      </w:divsChild>
                    </w:div>
                    <w:div w:id="1109398104">
                      <w:marLeft w:val="0"/>
                      <w:marRight w:val="0"/>
                      <w:marTop w:val="0"/>
                      <w:marBottom w:val="0"/>
                      <w:divBdr>
                        <w:top w:val="none" w:sz="0" w:space="0" w:color="auto"/>
                        <w:left w:val="none" w:sz="0" w:space="0" w:color="auto"/>
                        <w:bottom w:val="none" w:sz="0" w:space="0" w:color="auto"/>
                        <w:right w:val="none" w:sz="0" w:space="0" w:color="auto"/>
                      </w:divBdr>
                      <w:divsChild>
                        <w:div w:id="1967932552">
                          <w:marLeft w:val="0"/>
                          <w:marRight w:val="0"/>
                          <w:marTop w:val="0"/>
                          <w:marBottom w:val="0"/>
                          <w:divBdr>
                            <w:top w:val="none" w:sz="0" w:space="0" w:color="auto"/>
                            <w:left w:val="none" w:sz="0" w:space="0" w:color="auto"/>
                            <w:bottom w:val="none" w:sz="0" w:space="0" w:color="auto"/>
                            <w:right w:val="none" w:sz="0" w:space="0" w:color="auto"/>
                          </w:divBdr>
                        </w:div>
                      </w:divsChild>
                    </w:div>
                    <w:div w:id="1117678783">
                      <w:marLeft w:val="0"/>
                      <w:marRight w:val="0"/>
                      <w:marTop w:val="0"/>
                      <w:marBottom w:val="0"/>
                      <w:divBdr>
                        <w:top w:val="none" w:sz="0" w:space="0" w:color="auto"/>
                        <w:left w:val="none" w:sz="0" w:space="0" w:color="auto"/>
                        <w:bottom w:val="none" w:sz="0" w:space="0" w:color="auto"/>
                        <w:right w:val="none" w:sz="0" w:space="0" w:color="auto"/>
                      </w:divBdr>
                      <w:divsChild>
                        <w:div w:id="217863370">
                          <w:marLeft w:val="0"/>
                          <w:marRight w:val="0"/>
                          <w:marTop w:val="0"/>
                          <w:marBottom w:val="0"/>
                          <w:divBdr>
                            <w:top w:val="none" w:sz="0" w:space="0" w:color="auto"/>
                            <w:left w:val="none" w:sz="0" w:space="0" w:color="auto"/>
                            <w:bottom w:val="none" w:sz="0" w:space="0" w:color="auto"/>
                            <w:right w:val="none" w:sz="0" w:space="0" w:color="auto"/>
                          </w:divBdr>
                        </w:div>
                        <w:div w:id="1895967095">
                          <w:marLeft w:val="0"/>
                          <w:marRight w:val="0"/>
                          <w:marTop w:val="0"/>
                          <w:marBottom w:val="0"/>
                          <w:divBdr>
                            <w:top w:val="none" w:sz="0" w:space="0" w:color="auto"/>
                            <w:left w:val="none" w:sz="0" w:space="0" w:color="auto"/>
                            <w:bottom w:val="none" w:sz="0" w:space="0" w:color="auto"/>
                            <w:right w:val="none" w:sz="0" w:space="0" w:color="auto"/>
                          </w:divBdr>
                        </w:div>
                      </w:divsChild>
                    </w:div>
                    <w:div w:id="1135608188">
                      <w:marLeft w:val="0"/>
                      <w:marRight w:val="0"/>
                      <w:marTop w:val="0"/>
                      <w:marBottom w:val="0"/>
                      <w:divBdr>
                        <w:top w:val="none" w:sz="0" w:space="0" w:color="auto"/>
                        <w:left w:val="none" w:sz="0" w:space="0" w:color="auto"/>
                        <w:bottom w:val="none" w:sz="0" w:space="0" w:color="auto"/>
                        <w:right w:val="none" w:sz="0" w:space="0" w:color="auto"/>
                      </w:divBdr>
                      <w:divsChild>
                        <w:div w:id="1213543102">
                          <w:marLeft w:val="0"/>
                          <w:marRight w:val="0"/>
                          <w:marTop w:val="0"/>
                          <w:marBottom w:val="0"/>
                          <w:divBdr>
                            <w:top w:val="none" w:sz="0" w:space="0" w:color="auto"/>
                            <w:left w:val="none" w:sz="0" w:space="0" w:color="auto"/>
                            <w:bottom w:val="none" w:sz="0" w:space="0" w:color="auto"/>
                            <w:right w:val="none" w:sz="0" w:space="0" w:color="auto"/>
                          </w:divBdr>
                        </w:div>
                      </w:divsChild>
                    </w:div>
                    <w:div w:id="1145394259">
                      <w:marLeft w:val="0"/>
                      <w:marRight w:val="0"/>
                      <w:marTop w:val="0"/>
                      <w:marBottom w:val="0"/>
                      <w:divBdr>
                        <w:top w:val="none" w:sz="0" w:space="0" w:color="auto"/>
                        <w:left w:val="none" w:sz="0" w:space="0" w:color="auto"/>
                        <w:bottom w:val="none" w:sz="0" w:space="0" w:color="auto"/>
                        <w:right w:val="none" w:sz="0" w:space="0" w:color="auto"/>
                      </w:divBdr>
                      <w:divsChild>
                        <w:div w:id="558051270">
                          <w:marLeft w:val="0"/>
                          <w:marRight w:val="0"/>
                          <w:marTop w:val="0"/>
                          <w:marBottom w:val="0"/>
                          <w:divBdr>
                            <w:top w:val="none" w:sz="0" w:space="0" w:color="auto"/>
                            <w:left w:val="none" w:sz="0" w:space="0" w:color="auto"/>
                            <w:bottom w:val="none" w:sz="0" w:space="0" w:color="auto"/>
                            <w:right w:val="none" w:sz="0" w:space="0" w:color="auto"/>
                          </w:divBdr>
                        </w:div>
                        <w:div w:id="819805684">
                          <w:marLeft w:val="0"/>
                          <w:marRight w:val="0"/>
                          <w:marTop w:val="0"/>
                          <w:marBottom w:val="0"/>
                          <w:divBdr>
                            <w:top w:val="none" w:sz="0" w:space="0" w:color="auto"/>
                            <w:left w:val="none" w:sz="0" w:space="0" w:color="auto"/>
                            <w:bottom w:val="none" w:sz="0" w:space="0" w:color="auto"/>
                            <w:right w:val="none" w:sz="0" w:space="0" w:color="auto"/>
                          </w:divBdr>
                        </w:div>
                        <w:div w:id="1364482917">
                          <w:marLeft w:val="0"/>
                          <w:marRight w:val="0"/>
                          <w:marTop w:val="0"/>
                          <w:marBottom w:val="0"/>
                          <w:divBdr>
                            <w:top w:val="none" w:sz="0" w:space="0" w:color="auto"/>
                            <w:left w:val="none" w:sz="0" w:space="0" w:color="auto"/>
                            <w:bottom w:val="none" w:sz="0" w:space="0" w:color="auto"/>
                            <w:right w:val="none" w:sz="0" w:space="0" w:color="auto"/>
                          </w:divBdr>
                        </w:div>
                        <w:div w:id="1743141302">
                          <w:marLeft w:val="0"/>
                          <w:marRight w:val="0"/>
                          <w:marTop w:val="0"/>
                          <w:marBottom w:val="0"/>
                          <w:divBdr>
                            <w:top w:val="none" w:sz="0" w:space="0" w:color="auto"/>
                            <w:left w:val="none" w:sz="0" w:space="0" w:color="auto"/>
                            <w:bottom w:val="none" w:sz="0" w:space="0" w:color="auto"/>
                            <w:right w:val="none" w:sz="0" w:space="0" w:color="auto"/>
                          </w:divBdr>
                        </w:div>
                        <w:div w:id="1847400924">
                          <w:marLeft w:val="0"/>
                          <w:marRight w:val="0"/>
                          <w:marTop w:val="0"/>
                          <w:marBottom w:val="0"/>
                          <w:divBdr>
                            <w:top w:val="none" w:sz="0" w:space="0" w:color="auto"/>
                            <w:left w:val="none" w:sz="0" w:space="0" w:color="auto"/>
                            <w:bottom w:val="none" w:sz="0" w:space="0" w:color="auto"/>
                            <w:right w:val="none" w:sz="0" w:space="0" w:color="auto"/>
                          </w:divBdr>
                        </w:div>
                      </w:divsChild>
                    </w:div>
                    <w:div w:id="1166164374">
                      <w:marLeft w:val="0"/>
                      <w:marRight w:val="0"/>
                      <w:marTop w:val="0"/>
                      <w:marBottom w:val="0"/>
                      <w:divBdr>
                        <w:top w:val="none" w:sz="0" w:space="0" w:color="auto"/>
                        <w:left w:val="none" w:sz="0" w:space="0" w:color="auto"/>
                        <w:bottom w:val="none" w:sz="0" w:space="0" w:color="auto"/>
                        <w:right w:val="none" w:sz="0" w:space="0" w:color="auto"/>
                      </w:divBdr>
                      <w:divsChild>
                        <w:div w:id="75908723">
                          <w:marLeft w:val="0"/>
                          <w:marRight w:val="0"/>
                          <w:marTop w:val="0"/>
                          <w:marBottom w:val="0"/>
                          <w:divBdr>
                            <w:top w:val="none" w:sz="0" w:space="0" w:color="auto"/>
                            <w:left w:val="none" w:sz="0" w:space="0" w:color="auto"/>
                            <w:bottom w:val="none" w:sz="0" w:space="0" w:color="auto"/>
                            <w:right w:val="none" w:sz="0" w:space="0" w:color="auto"/>
                          </w:divBdr>
                        </w:div>
                      </w:divsChild>
                    </w:div>
                    <w:div w:id="1187019795">
                      <w:marLeft w:val="0"/>
                      <w:marRight w:val="0"/>
                      <w:marTop w:val="0"/>
                      <w:marBottom w:val="0"/>
                      <w:divBdr>
                        <w:top w:val="none" w:sz="0" w:space="0" w:color="auto"/>
                        <w:left w:val="none" w:sz="0" w:space="0" w:color="auto"/>
                        <w:bottom w:val="none" w:sz="0" w:space="0" w:color="auto"/>
                        <w:right w:val="none" w:sz="0" w:space="0" w:color="auto"/>
                      </w:divBdr>
                      <w:divsChild>
                        <w:div w:id="1008168806">
                          <w:marLeft w:val="0"/>
                          <w:marRight w:val="0"/>
                          <w:marTop w:val="0"/>
                          <w:marBottom w:val="0"/>
                          <w:divBdr>
                            <w:top w:val="none" w:sz="0" w:space="0" w:color="auto"/>
                            <w:left w:val="none" w:sz="0" w:space="0" w:color="auto"/>
                            <w:bottom w:val="none" w:sz="0" w:space="0" w:color="auto"/>
                            <w:right w:val="none" w:sz="0" w:space="0" w:color="auto"/>
                          </w:divBdr>
                        </w:div>
                      </w:divsChild>
                    </w:div>
                    <w:div w:id="1209882316">
                      <w:marLeft w:val="0"/>
                      <w:marRight w:val="0"/>
                      <w:marTop w:val="0"/>
                      <w:marBottom w:val="0"/>
                      <w:divBdr>
                        <w:top w:val="none" w:sz="0" w:space="0" w:color="auto"/>
                        <w:left w:val="none" w:sz="0" w:space="0" w:color="auto"/>
                        <w:bottom w:val="none" w:sz="0" w:space="0" w:color="auto"/>
                        <w:right w:val="none" w:sz="0" w:space="0" w:color="auto"/>
                      </w:divBdr>
                      <w:divsChild>
                        <w:div w:id="1293947013">
                          <w:marLeft w:val="0"/>
                          <w:marRight w:val="0"/>
                          <w:marTop w:val="0"/>
                          <w:marBottom w:val="0"/>
                          <w:divBdr>
                            <w:top w:val="none" w:sz="0" w:space="0" w:color="auto"/>
                            <w:left w:val="none" w:sz="0" w:space="0" w:color="auto"/>
                            <w:bottom w:val="none" w:sz="0" w:space="0" w:color="auto"/>
                            <w:right w:val="none" w:sz="0" w:space="0" w:color="auto"/>
                          </w:divBdr>
                        </w:div>
                      </w:divsChild>
                    </w:div>
                    <w:div w:id="1249919931">
                      <w:marLeft w:val="0"/>
                      <w:marRight w:val="0"/>
                      <w:marTop w:val="0"/>
                      <w:marBottom w:val="0"/>
                      <w:divBdr>
                        <w:top w:val="none" w:sz="0" w:space="0" w:color="auto"/>
                        <w:left w:val="none" w:sz="0" w:space="0" w:color="auto"/>
                        <w:bottom w:val="none" w:sz="0" w:space="0" w:color="auto"/>
                        <w:right w:val="none" w:sz="0" w:space="0" w:color="auto"/>
                      </w:divBdr>
                      <w:divsChild>
                        <w:div w:id="1360282567">
                          <w:marLeft w:val="0"/>
                          <w:marRight w:val="0"/>
                          <w:marTop w:val="0"/>
                          <w:marBottom w:val="0"/>
                          <w:divBdr>
                            <w:top w:val="none" w:sz="0" w:space="0" w:color="auto"/>
                            <w:left w:val="none" w:sz="0" w:space="0" w:color="auto"/>
                            <w:bottom w:val="none" w:sz="0" w:space="0" w:color="auto"/>
                            <w:right w:val="none" w:sz="0" w:space="0" w:color="auto"/>
                          </w:divBdr>
                        </w:div>
                      </w:divsChild>
                    </w:div>
                    <w:div w:id="1268545386">
                      <w:marLeft w:val="0"/>
                      <w:marRight w:val="0"/>
                      <w:marTop w:val="0"/>
                      <w:marBottom w:val="0"/>
                      <w:divBdr>
                        <w:top w:val="none" w:sz="0" w:space="0" w:color="auto"/>
                        <w:left w:val="none" w:sz="0" w:space="0" w:color="auto"/>
                        <w:bottom w:val="none" w:sz="0" w:space="0" w:color="auto"/>
                        <w:right w:val="none" w:sz="0" w:space="0" w:color="auto"/>
                      </w:divBdr>
                      <w:divsChild>
                        <w:div w:id="306859372">
                          <w:marLeft w:val="0"/>
                          <w:marRight w:val="0"/>
                          <w:marTop w:val="0"/>
                          <w:marBottom w:val="0"/>
                          <w:divBdr>
                            <w:top w:val="none" w:sz="0" w:space="0" w:color="auto"/>
                            <w:left w:val="none" w:sz="0" w:space="0" w:color="auto"/>
                            <w:bottom w:val="none" w:sz="0" w:space="0" w:color="auto"/>
                            <w:right w:val="none" w:sz="0" w:space="0" w:color="auto"/>
                          </w:divBdr>
                        </w:div>
                      </w:divsChild>
                    </w:div>
                    <w:div w:id="1355495223">
                      <w:marLeft w:val="0"/>
                      <w:marRight w:val="0"/>
                      <w:marTop w:val="0"/>
                      <w:marBottom w:val="0"/>
                      <w:divBdr>
                        <w:top w:val="none" w:sz="0" w:space="0" w:color="auto"/>
                        <w:left w:val="none" w:sz="0" w:space="0" w:color="auto"/>
                        <w:bottom w:val="none" w:sz="0" w:space="0" w:color="auto"/>
                        <w:right w:val="none" w:sz="0" w:space="0" w:color="auto"/>
                      </w:divBdr>
                      <w:divsChild>
                        <w:div w:id="550843388">
                          <w:marLeft w:val="0"/>
                          <w:marRight w:val="0"/>
                          <w:marTop w:val="0"/>
                          <w:marBottom w:val="0"/>
                          <w:divBdr>
                            <w:top w:val="none" w:sz="0" w:space="0" w:color="auto"/>
                            <w:left w:val="none" w:sz="0" w:space="0" w:color="auto"/>
                            <w:bottom w:val="none" w:sz="0" w:space="0" w:color="auto"/>
                            <w:right w:val="none" w:sz="0" w:space="0" w:color="auto"/>
                          </w:divBdr>
                        </w:div>
                      </w:divsChild>
                    </w:div>
                    <w:div w:id="1359966782">
                      <w:marLeft w:val="0"/>
                      <w:marRight w:val="0"/>
                      <w:marTop w:val="0"/>
                      <w:marBottom w:val="0"/>
                      <w:divBdr>
                        <w:top w:val="none" w:sz="0" w:space="0" w:color="auto"/>
                        <w:left w:val="none" w:sz="0" w:space="0" w:color="auto"/>
                        <w:bottom w:val="none" w:sz="0" w:space="0" w:color="auto"/>
                        <w:right w:val="none" w:sz="0" w:space="0" w:color="auto"/>
                      </w:divBdr>
                      <w:divsChild>
                        <w:div w:id="537358833">
                          <w:marLeft w:val="0"/>
                          <w:marRight w:val="0"/>
                          <w:marTop w:val="0"/>
                          <w:marBottom w:val="0"/>
                          <w:divBdr>
                            <w:top w:val="none" w:sz="0" w:space="0" w:color="auto"/>
                            <w:left w:val="none" w:sz="0" w:space="0" w:color="auto"/>
                            <w:bottom w:val="none" w:sz="0" w:space="0" w:color="auto"/>
                            <w:right w:val="none" w:sz="0" w:space="0" w:color="auto"/>
                          </w:divBdr>
                        </w:div>
                        <w:div w:id="1188057722">
                          <w:marLeft w:val="0"/>
                          <w:marRight w:val="0"/>
                          <w:marTop w:val="0"/>
                          <w:marBottom w:val="0"/>
                          <w:divBdr>
                            <w:top w:val="none" w:sz="0" w:space="0" w:color="auto"/>
                            <w:left w:val="none" w:sz="0" w:space="0" w:color="auto"/>
                            <w:bottom w:val="none" w:sz="0" w:space="0" w:color="auto"/>
                            <w:right w:val="none" w:sz="0" w:space="0" w:color="auto"/>
                          </w:divBdr>
                        </w:div>
                        <w:div w:id="1386559470">
                          <w:marLeft w:val="0"/>
                          <w:marRight w:val="0"/>
                          <w:marTop w:val="0"/>
                          <w:marBottom w:val="0"/>
                          <w:divBdr>
                            <w:top w:val="none" w:sz="0" w:space="0" w:color="auto"/>
                            <w:left w:val="none" w:sz="0" w:space="0" w:color="auto"/>
                            <w:bottom w:val="none" w:sz="0" w:space="0" w:color="auto"/>
                            <w:right w:val="none" w:sz="0" w:space="0" w:color="auto"/>
                          </w:divBdr>
                        </w:div>
                        <w:div w:id="1811550638">
                          <w:marLeft w:val="0"/>
                          <w:marRight w:val="0"/>
                          <w:marTop w:val="0"/>
                          <w:marBottom w:val="0"/>
                          <w:divBdr>
                            <w:top w:val="none" w:sz="0" w:space="0" w:color="auto"/>
                            <w:left w:val="none" w:sz="0" w:space="0" w:color="auto"/>
                            <w:bottom w:val="none" w:sz="0" w:space="0" w:color="auto"/>
                            <w:right w:val="none" w:sz="0" w:space="0" w:color="auto"/>
                          </w:divBdr>
                        </w:div>
                      </w:divsChild>
                    </w:div>
                    <w:div w:id="1361513784">
                      <w:marLeft w:val="0"/>
                      <w:marRight w:val="0"/>
                      <w:marTop w:val="0"/>
                      <w:marBottom w:val="0"/>
                      <w:divBdr>
                        <w:top w:val="none" w:sz="0" w:space="0" w:color="auto"/>
                        <w:left w:val="none" w:sz="0" w:space="0" w:color="auto"/>
                        <w:bottom w:val="none" w:sz="0" w:space="0" w:color="auto"/>
                        <w:right w:val="none" w:sz="0" w:space="0" w:color="auto"/>
                      </w:divBdr>
                      <w:divsChild>
                        <w:div w:id="1136992013">
                          <w:marLeft w:val="0"/>
                          <w:marRight w:val="0"/>
                          <w:marTop w:val="0"/>
                          <w:marBottom w:val="0"/>
                          <w:divBdr>
                            <w:top w:val="none" w:sz="0" w:space="0" w:color="auto"/>
                            <w:left w:val="none" w:sz="0" w:space="0" w:color="auto"/>
                            <w:bottom w:val="none" w:sz="0" w:space="0" w:color="auto"/>
                            <w:right w:val="none" w:sz="0" w:space="0" w:color="auto"/>
                          </w:divBdr>
                        </w:div>
                      </w:divsChild>
                    </w:div>
                    <w:div w:id="1460031332">
                      <w:marLeft w:val="0"/>
                      <w:marRight w:val="0"/>
                      <w:marTop w:val="0"/>
                      <w:marBottom w:val="0"/>
                      <w:divBdr>
                        <w:top w:val="none" w:sz="0" w:space="0" w:color="auto"/>
                        <w:left w:val="none" w:sz="0" w:space="0" w:color="auto"/>
                        <w:bottom w:val="none" w:sz="0" w:space="0" w:color="auto"/>
                        <w:right w:val="none" w:sz="0" w:space="0" w:color="auto"/>
                      </w:divBdr>
                      <w:divsChild>
                        <w:div w:id="835536082">
                          <w:marLeft w:val="0"/>
                          <w:marRight w:val="0"/>
                          <w:marTop w:val="0"/>
                          <w:marBottom w:val="0"/>
                          <w:divBdr>
                            <w:top w:val="none" w:sz="0" w:space="0" w:color="auto"/>
                            <w:left w:val="none" w:sz="0" w:space="0" w:color="auto"/>
                            <w:bottom w:val="none" w:sz="0" w:space="0" w:color="auto"/>
                            <w:right w:val="none" w:sz="0" w:space="0" w:color="auto"/>
                          </w:divBdr>
                        </w:div>
                      </w:divsChild>
                    </w:div>
                    <w:div w:id="1483886568">
                      <w:marLeft w:val="0"/>
                      <w:marRight w:val="0"/>
                      <w:marTop w:val="0"/>
                      <w:marBottom w:val="0"/>
                      <w:divBdr>
                        <w:top w:val="none" w:sz="0" w:space="0" w:color="auto"/>
                        <w:left w:val="none" w:sz="0" w:space="0" w:color="auto"/>
                        <w:bottom w:val="none" w:sz="0" w:space="0" w:color="auto"/>
                        <w:right w:val="none" w:sz="0" w:space="0" w:color="auto"/>
                      </w:divBdr>
                      <w:divsChild>
                        <w:div w:id="792091757">
                          <w:marLeft w:val="0"/>
                          <w:marRight w:val="0"/>
                          <w:marTop w:val="0"/>
                          <w:marBottom w:val="0"/>
                          <w:divBdr>
                            <w:top w:val="none" w:sz="0" w:space="0" w:color="auto"/>
                            <w:left w:val="none" w:sz="0" w:space="0" w:color="auto"/>
                            <w:bottom w:val="none" w:sz="0" w:space="0" w:color="auto"/>
                            <w:right w:val="none" w:sz="0" w:space="0" w:color="auto"/>
                          </w:divBdr>
                        </w:div>
                      </w:divsChild>
                    </w:div>
                    <w:div w:id="1506945179">
                      <w:marLeft w:val="0"/>
                      <w:marRight w:val="0"/>
                      <w:marTop w:val="0"/>
                      <w:marBottom w:val="0"/>
                      <w:divBdr>
                        <w:top w:val="none" w:sz="0" w:space="0" w:color="auto"/>
                        <w:left w:val="none" w:sz="0" w:space="0" w:color="auto"/>
                        <w:bottom w:val="none" w:sz="0" w:space="0" w:color="auto"/>
                        <w:right w:val="none" w:sz="0" w:space="0" w:color="auto"/>
                      </w:divBdr>
                      <w:divsChild>
                        <w:div w:id="672103181">
                          <w:marLeft w:val="0"/>
                          <w:marRight w:val="0"/>
                          <w:marTop w:val="0"/>
                          <w:marBottom w:val="0"/>
                          <w:divBdr>
                            <w:top w:val="none" w:sz="0" w:space="0" w:color="auto"/>
                            <w:left w:val="none" w:sz="0" w:space="0" w:color="auto"/>
                            <w:bottom w:val="none" w:sz="0" w:space="0" w:color="auto"/>
                            <w:right w:val="none" w:sz="0" w:space="0" w:color="auto"/>
                          </w:divBdr>
                        </w:div>
                      </w:divsChild>
                    </w:div>
                    <w:div w:id="1616254468">
                      <w:marLeft w:val="0"/>
                      <w:marRight w:val="0"/>
                      <w:marTop w:val="0"/>
                      <w:marBottom w:val="0"/>
                      <w:divBdr>
                        <w:top w:val="none" w:sz="0" w:space="0" w:color="auto"/>
                        <w:left w:val="none" w:sz="0" w:space="0" w:color="auto"/>
                        <w:bottom w:val="none" w:sz="0" w:space="0" w:color="auto"/>
                        <w:right w:val="none" w:sz="0" w:space="0" w:color="auto"/>
                      </w:divBdr>
                      <w:divsChild>
                        <w:div w:id="1987778150">
                          <w:marLeft w:val="0"/>
                          <w:marRight w:val="0"/>
                          <w:marTop w:val="0"/>
                          <w:marBottom w:val="0"/>
                          <w:divBdr>
                            <w:top w:val="none" w:sz="0" w:space="0" w:color="auto"/>
                            <w:left w:val="none" w:sz="0" w:space="0" w:color="auto"/>
                            <w:bottom w:val="none" w:sz="0" w:space="0" w:color="auto"/>
                            <w:right w:val="none" w:sz="0" w:space="0" w:color="auto"/>
                          </w:divBdr>
                        </w:div>
                      </w:divsChild>
                    </w:div>
                    <w:div w:id="1640723999">
                      <w:marLeft w:val="0"/>
                      <w:marRight w:val="0"/>
                      <w:marTop w:val="0"/>
                      <w:marBottom w:val="0"/>
                      <w:divBdr>
                        <w:top w:val="none" w:sz="0" w:space="0" w:color="auto"/>
                        <w:left w:val="none" w:sz="0" w:space="0" w:color="auto"/>
                        <w:bottom w:val="none" w:sz="0" w:space="0" w:color="auto"/>
                        <w:right w:val="none" w:sz="0" w:space="0" w:color="auto"/>
                      </w:divBdr>
                      <w:divsChild>
                        <w:div w:id="1315641618">
                          <w:marLeft w:val="0"/>
                          <w:marRight w:val="0"/>
                          <w:marTop w:val="0"/>
                          <w:marBottom w:val="0"/>
                          <w:divBdr>
                            <w:top w:val="none" w:sz="0" w:space="0" w:color="auto"/>
                            <w:left w:val="none" w:sz="0" w:space="0" w:color="auto"/>
                            <w:bottom w:val="none" w:sz="0" w:space="0" w:color="auto"/>
                            <w:right w:val="none" w:sz="0" w:space="0" w:color="auto"/>
                          </w:divBdr>
                        </w:div>
                      </w:divsChild>
                    </w:div>
                    <w:div w:id="1699698483">
                      <w:marLeft w:val="0"/>
                      <w:marRight w:val="0"/>
                      <w:marTop w:val="0"/>
                      <w:marBottom w:val="0"/>
                      <w:divBdr>
                        <w:top w:val="none" w:sz="0" w:space="0" w:color="auto"/>
                        <w:left w:val="none" w:sz="0" w:space="0" w:color="auto"/>
                        <w:bottom w:val="none" w:sz="0" w:space="0" w:color="auto"/>
                        <w:right w:val="none" w:sz="0" w:space="0" w:color="auto"/>
                      </w:divBdr>
                      <w:divsChild>
                        <w:div w:id="2128617864">
                          <w:marLeft w:val="0"/>
                          <w:marRight w:val="0"/>
                          <w:marTop w:val="0"/>
                          <w:marBottom w:val="0"/>
                          <w:divBdr>
                            <w:top w:val="none" w:sz="0" w:space="0" w:color="auto"/>
                            <w:left w:val="none" w:sz="0" w:space="0" w:color="auto"/>
                            <w:bottom w:val="none" w:sz="0" w:space="0" w:color="auto"/>
                            <w:right w:val="none" w:sz="0" w:space="0" w:color="auto"/>
                          </w:divBdr>
                        </w:div>
                      </w:divsChild>
                    </w:div>
                    <w:div w:id="1713964923">
                      <w:marLeft w:val="0"/>
                      <w:marRight w:val="0"/>
                      <w:marTop w:val="0"/>
                      <w:marBottom w:val="0"/>
                      <w:divBdr>
                        <w:top w:val="none" w:sz="0" w:space="0" w:color="auto"/>
                        <w:left w:val="none" w:sz="0" w:space="0" w:color="auto"/>
                        <w:bottom w:val="none" w:sz="0" w:space="0" w:color="auto"/>
                        <w:right w:val="none" w:sz="0" w:space="0" w:color="auto"/>
                      </w:divBdr>
                      <w:divsChild>
                        <w:div w:id="384988788">
                          <w:marLeft w:val="0"/>
                          <w:marRight w:val="0"/>
                          <w:marTop w:val="0"/>
                          <w:marBottom w:val="0"/>
                          <w:divBdr>
                            <w:top w:val="none" w:sz="0" w:space="0" w:color="auto"/>
                            <w:left w:val="none" w:sz="0" w:space="0" w:color="auto"/>
                            <w:bottom w:val="none" w:sz="0" w:space="0" w:color="auto"/>
                            <w:right w:val="none" w:sz="0" w:space="0" w:color="auto"/>
                          </w:divBdr>
                        </w:div>
                      </w:divsChild>
                    </w:div>
                    <w:div w:id="1787771743">
                      <w:marLeft w:val="0"/>
                      <w:marRight w:val="0"/>
                      <w:marTop w:val="0"/>
                      <w:marBottom w:val="0"/>
                      <w:divBdr>
                        <w:top w:val="none" w:sz="0" w:space="0" w:color="auto"/>
                        <w:left w:val="none" w:sz="0" w:space="0" w:color="auto"/>
                        <w:bottom w:val="none" w:sz="0" w:space="0" w:color="auto"/>
                        <w:right w:val="none" w:sz="0" w:space="0" w:color="auto"/>
                      </w:divBdr>
                      <w:divsChild>
                        <w:div w:id="1272587753">
                          <w:marLeft w:val="0"/>
                          <w:marRight w:val="0"/>
                          <w:marTop w:val="0"/>
                          <w:marBottom w:val="0"/>
                          <w:divBdr>
                            <w:top w:val="none" w:sz="0" w:space="0" w:color="auto"/>
                            <w:left w:val="none" w:sz="0" w:space="0" w:color="auto"/>
                            <w:bottom w:val="none" w:sz="0" w:space="0" w:color="auto"/>
                            <w:right w:val="none" w:sz="0" w:space="0" w:color="auto"/>
                          </w:divBdr>
                        </w:div>
                      </w:divsChild>
                    </w:div>
                    <w:div w:id="1803496194">
                      <w:marLeft w:val="0"/>
                      <w:marRight w:val="0"/>
                      <w:marTop w:val="0"/>
                      <w:marBottom w:val="0"/>
                      <w:divBdr>
                        <w:top w:val="none" w:sz="0" w:space="0" w:color="auto"/>
                        <w:left w:val="none" w:sz="0" w:space="0" w:color="auto"/>
                        <w:bottom w:val="none" w:sz="0" w:space="0" w:color="auto"/>
                        <w:right w:val="none" w:sz="0" w:space="0" w:color="auto"/>
                      </w:divBdr>
                      <w:divsChild>
                        <w:div w:id="1334146776">
                          <w:marLeft w:val="0"/>
                          <w:marRight w:val="0"/>
                          <w:marTop w:val="0"/>
                          <w:marBottom w:val="0"/>
                          <w:divBdr>
                            <w:top w:val="none" w:sz="0" w:space="0" w:color="auto"/>
                            <w:left w:val="none" w:sz="0" w:space="0" w:color="auto"/>
                            <w:bottom w:val="none" w:sz="0" w:space="0" w:color="auto"/>
                            <w:right w:val="none" w:sz="0" w:space="0" w:color="auto"/>
                          </w:divBdr>
                        </w:div>
                      </w:divsChild>
                    </w:div>
                    <w:div w:id="1812168105">
                      <w:marLeft w:val="0"/>
                      <w:marRight w:val="0"/>
                      <w:marTop w:val="0"/>
                      <w:marBottom w:val="0"/>
                      <w:divBdr>
                        <w:top w:val="none" w:sz="0" w:space="0" w:color="auto"/>
                        <w:left w:val="none" w:sz="0" w:space="0" w:color="auto"/>
                        <w:bottom w:val="none" w:sz="0" w:space="0" w:color="auto"/>
                        <w:right w:val="none" w:sz="0" w:space="0" w:color="auto"/>
                      </w:divBdr>
                      <w:divsChild>
                        <w:div w:id="200868834">
                          <w:marLeft w:val="0"/>
                          <w:marRight w:val="0"/>
                          <w:marTop w:val="0"/>
                          <w:marBottom w:val="0"/>
                          <w:divBdr>
                            <w:top w:val="none" w:sz="0" w:space="0" w:color="auto"/>
                            <w:left w:val="none" w:sz="0" w:space="0" w:color="auto"/>
                            <w:bottom w:val="none" w:sz="0" w:space="0" w:color="auto"/>
                            <w:right w:val="none" w:sz="0" w:space="0" w:color="auto"/>
                          </w:divBdr>
                        </w:div>
                      </w:divsChild>
                    </w:div>
                    <w:div w:id="1897664060">
                      <w:marLeft w:val="0"/>
                      <w:marRight w:val="0"/>
                      <w:marTop w:val="0"/>
                      <w:marBottom w:val="0"/>
                      <w:divBdr>
                        <w:top w:val="none" w:sz="0" w:space="0" w:color="auto"/>
                        <w:left w:val="none" w:sz="0" w:space="0" w:color="auto"/>
                        <w:bottom w:val="none" w:sz="0" w:space="0" w:color="auto"/>
                        <w:right w:val="none" w:sz="0" w:space="0" w:color="auto"/>
                      </w:divBdr>
                      <w:divsChild>
                        <w:div w:id="1405494414">
                          <w:marLeft w:val="0"/>
                          <w:marRight w:val="0"/>
                          <w:marTop w:val="0"/>
                          <w:marBottom w:val="0"/>
                          <w:divBdr>
                            <w:top w:val="none" w:sz="0" w:space="0" w:color="auto"/>
                            <w:left w:val="none" w:sz="0" w:space="0" w:color="auto"/>
                            <w:bottom w:val="none" w:sz="0" w:space="0" w:color="auto"/>
                            <w:right w:val="none" w:sz="0" w:space="0" w:color="auto"/>
                          </w:divBdr>
                        </w:div>
                      </w:divsChild>
                    </w:div>
                    <w:div w:id="1935894026">
                      <w:marLeft w:val="0"/>
                      <w:marRight w:val="0"/>
                      <w:marTop w:val="0"/>
                      <w:marBottom w:val="0"/>
                      <w:divBdr>
                        <w:top w:val="none" w:sz="0" w:space="0" w:color="auto"/>
                        <w:left w:val="none" w:sz="0" w:space="0" w:color="auto"/>
                        <w:bottom w:val="none" w:sz="0" w:space="0" w:color="auto"/>
                        <w:right w:val="none" w:sz="0" w:space="0" w:color="auto"/>
                      </w:divBdr>
                      <w:divsChild>
                        <w:div w:id="1960062298">
                          <w:marLeft w:val="0"/>
                          <w:marRight w:val="0"/>
                          <w:marTop w:val="0"/>
                          <w:marBottom w:val="0"/>
                          <w:divBdr>
                            <w:top w:val="none" w:sz="0" w:space="0" w:color="auto"/>
                            <w:left w:val="none" w:sz="0" w:space="0" w:color="auto"/>
                            <w:bottom w:val="none" w:sz="0" w:space="0" w:color="auto"/>
                            <w:right w:val="none" w:sz="0" w:space="0" w:color="auto"/>
                          </w:divBdr>
                        </w:div>
                      </w:divsChild>
                    </w:div>
                    <w:div w:id="1949698955">
                      <w:marLeft w:val="0"/>
                      <w:marRight w:val="0"/>
                      <w:marTop w:val="0"/>
                      <w:marBottom w:val="0"/>
                      <w:divBdr>
                        <w:top w:val="none" w:sz="0" w:space="0" w:color="auto"/>
                        <w:left w:val="none" w:sz="0" w:space="0" w:color="auto"/>
                        <w:bottom w:val="none" w:sz="0" w:space="0" w:color="auto"/>
                        <w:right w:val="none" w:sz="0" w:space="0" w:color="auto"/>
                      </w:divBdr>
                      <w:divsChild>
                        <w:div w:id="1274285737">
                          <w:marLeft w:val="0"/>
                          <w:marRight w:val="0"/>
                          <w:marTop w:val="0"/>
                          <w:marBottom w:val="0"/>
                          <w:divBdr>
                            <w:top w:val="none" w:sz="0" w:space="0" w:color="auto"/>
                            <w:left w:val="none" w:sz="0" w:space="0" w:color="auto"/>
                            <w:bottom w:val="none" w:sz="0" w:space="0" w:color="auto"/>
                            <w:right w:val="none" w:sz="0" w:space="0" w:color="auto"/>
                          </w:divBdr>
                        </w:div>
                      </w:divsChild>
                    </w:div>
                    <w:div w:id="1955751103">
                      <w:marLeft w:val="0"/>
                      <w:marRight w:val="0"/>
                      <w:marTop w:val="0"/>
                      <w:marBottom w:val="0"/>
                      <w:divBdr>
                        <w:top w:val="none" w:sz="0" w:space="0" w:color="auto"/>
                        <w:left w:val="none" w:sz="0" w:space="0" w:color="auto"/>
                        <w:bottom w:val="none" w:sz="0" w:space="0" w:color="auto"/>
                        <w:right w:val="none" w:sz="0" w:space="0" w:color="auto"/>
                      </w:divBdr>
                      <w:divsChild>
                        <w:div w:id="56511173">
                          <w:marLeft w:val="0"/>
                          <w:marRight w:val="0"/>
                          <w:marTop w:val="0"/>
                          <w:marBottom w:val="0"/>
                          <w:divBdr>
                            <w:top w:val="none" w:sz="0" w:space="0" w:color="auto"/>
                            <w:left w:val="none" w:sz="0" w:space="0" w:color="auto"/>
                            <w:bottom w:val="none" w:sz="0" w:space="0" w:color="auto"/>
                            <w:right w:val="none" w:sz="0" w:space="0" w:color="auto"/>
                          </w:divBdr>
                        </w:div>
                      </w:divsChild>
                    </w:div>
                    <w:div w:id="2030256594">
                      <w:marLeft w:val="0"/>
                      <w:marRight w:val="0"/>
                      <w:marTop w:val="0"/>
                      <w:marBottom w:val="0"/>
                      <w:divBdr>
                        <w:top w:val="none" w:sz="0" w:space="0" w:color="auto"/>
                        <w:left w:val="none" w:sz="0" w:space="0" w:color="auto"/>
                        <w:bottom w:val="none" w:sz="0" w:space="0" w:color="auto"/>
                        <w:right w:val="none" w:sz="0" w:space="0" w:color="auto"/>
                      </w:divBdr>
                      <w:divsChild>
                        <w:div w:id="1708868896">
                          <w:marLeft w:val="0"/>
                          <w:marRight w:val="0"/>
                          <w:marTop w:val="0"/>
                          <w:marBottom w:val="0"/>
                          <w:divBdr>
                            <w:top w:val="none" w:sz="0" w:space="0" w:color="auto"/>
                            <w:left w:val="none" w:sz="0" w:space="0" w:color="auto"/>
                            <w:bottom w:val="none" w:sz="0" w:space="0" w:color="auto"/>
                            <w:right w:val="none" w:sz="0" w:space="0" w:color="auto"/>
                          </w:divBdr>
                        </w:div>
                      </w:divsChild>
                    </w:div>
                    <w:div w:id="2054688178">
                      <w:marLeft w:val="0"/>
                      <w:marRight w:val="0"/>
                      <w:marTop w:val="0"/>
                      <w:marBottom w:val="0"/>
                      <w:divBdr>
                        <w:top w:val="none" w:sz="0" w:space="0" w:color="auto"/>
                        <w:left w:val="none" w:sz="0" w:space="0" w:color="auto"/>
                        <w:bottom w:val="none" w:sz="0" w:space="0" w:color="auto"/>
                        <w:right w:val="none" w:sz="0" w:space="0" w:color="auto"/>
                      </w:divBdr>
                      <w:divsChild>
                        <w:div w:id="2008550674">
                          <w:marLeft w:val="0"/>
                          <w:marRight w:val="0"/>
                          <w:marTop w:val="0"/>
                          <w:marBottom w:val="0"/>
                          <w:divBdr>
                            <w:top w:val="none" w:sz="0" w:space="0" w:color="auto"/>
                            <w:left w:val="none" w:sz="0" w:space="0" w:color="auto"/>
                            <w:bottom w:val="none" w:sz="0" w:space="0" w:color="auto"/>
                            <w:right w:val="none" w:sz="0" w:space="0" w:color="auto"/>
                          </w:divBdr>
                        </w:div>
                      </w:divsChild>
                    </w:div>
                    <w:div w:id="2056464844">
                      <w:marLeft w:val="0"/>
                      <w:marRight w:val="0"/>
                      <w:marTop w:val="0"/>
                      <w:marBottom w:val="0"/>
                      <w:divBdr>
                        <w:top w:val="none" w:sz="0" w:space="0" w:color="auto"/>
                        <w:left w:val="none" w:sz="0" w:space="0" w:color="auto"/>
                        <w:bottom w:val="none" w:sz="0" w:space="0" w:color="auto"/>
                        <w:right w:val="none" w:sz="0" w:space="0" w:color="auto"/>
                      </w:divBdr>
                      <w:divsChild>
                        <w:div w:id="61561262">
                          <w:marLeft w:val="0"/>
                          <w:marRight w:val="0"/>
                          <w:marTop w:val="0"/>
                          <w:marBottom w:val="0"/>
                          <w:divBdr>
                            <w:top w:val="none" w:sz="0" w:space="0" w:color="auto"/>
                            <w:left w:val="none" w:sz="0" w:space="0" w:color="auto"/>
                            <w:bottom w:val="none" w:sz="0" w:space="0" w:color="auto"/>
                            <w:right w:val="none" w:sz="0" w:space="0" w:color="auto"/>
                          </w:divBdr>
                        </w:div>
                      </w:divsChild>
                    </w:div>
                    <w:div w:id="2059741949">
                      <w:marLeft w:val="0"/>
                      <w:marRight w:val="0"/>
                      <w:marTop w:val="0"/>
                      <w:marBottom w:val="0"/>
                      <w:divBdr>
                        <w:top w:val="none" w:sz="0" w:space="0" w:color="auto"/>
                        <w:left w:val="none" w:sz="0" w:space="0" w:color="auto"/>
                        <w:bottom w:val="none" w:sz="0" w:space="0" w:color="auto"/>
                        <w:right w:val="none" w:sz="0" w:space="0" w:color="auto"/>
                      </w:divBdr>
                      <w:divsChild>
                        <w:div w:id="228078763">
                          <w:marLeft w:val="0"/>
                          <w:marRight w:val="0"/>
                          <w:marTop w:val="0"/>
                          <w:marBottom w:val="0"/>
                          <w:divBdr>
                            <w:top w:val="none" w:sz="0" w:space="0" w:color="auto"/>
                            <w:left w:val="none" w:sz="0" w:space="0" w:color="auto"/>
                            <w:bottom w:val="none" w:sz="0" w:space="0" w:color="auto"/>
                            <w:right w:val="none" w:sz="0" w:space="0" w:color="auto"/>
                          </w:divBdr>
                        </w:div>
                        <w:div w:id="1070926061">
                          <w:marLeft w:val="0"/>
                          <w:marRight w:val="0"/>
                          <w:marTop w:val="0"/>
                          <w:marBottom w:val="0"/>
                          <w:divBdr>
                            <w:top w:val="none" w:sz="0" w:space="0" w:color="auto"/>
                            <w:left w:val="none" w:sz="0" w:space="0" w:color="auto"/>
                            <w:bottom w:val="none" w:sz="0" w:space="0" w:color="auto"/>
                            <w:right w:val="none" w:sz="0" w:space="0" w:color="auto"/>
                          </w:divBdr>
                        </w:div>
                        <w:div w:id="1573854675">
                          <w:marLeft w:val="0"/>
                          <w:marRight w:val="0"/>
                          <w:marTop w:val="0"/>
                          <w:marBottom w:val="0"/>
                          <w:divBdr>
                            <w:top w:val="none" w:sz="0" w:space="0" w:color="auto"/>
                            <w:left w:val="none" w:sz="0" w:space="0" w:color="auto"/>
                            <w:bottom w:val="none" w:sz="0" w:space="0" w:color="auto"/>
                            <w:right w:val="none" w:sz="0" w:space="0" w:color="auto"/>
                          </w:divBdr>
                        </w:div>
                      </w:divsChild>
                    </w:div>
                    <w:div w:id="2066558741">
                      <w:marLeft w:val="0"/>
                      <w:marRight w:val="0"/>
                      <w:marTop w:val="0"/>
                      <w:marBottom w:val="0"/>
                      <w:divBdr>
                        <w:top w:val="none" w:sz="0" w:space="0" w:color="auto"/>
                        <w:left w:val="none" w:sz="0" w:space="0" w:color="auto"/>
                        <w:bottom w:val="none" w:sz="0" w:space="0" w:color="auto"/>
                        <w:right w:val="none" w:sz="0" w:space="0" w:color="auto"/>
                      </w:divBdr>
                      <w:divsChild>
                        <w:div w:id="751505509">
                          <w:marLeft w:val="0"/>
                          <w:marRight w:val="0"/>
                          <w:marTop w:val="0"/>
                          <w:marBottom w:val="0"/>
                          <w:divBdr>
                            <w:top w:val="none" w:sz="0" w:space="0" w:color="auto"/>
                            <w:left w:val="none" w:sz="0" w:space="0" w:color="auto"/>
                            <w:bottom w:val="none" w:sz="0" w:space="0" w:color="auto"/>
                            <w:right w:val="none" w:sz="0" w:space="0" w:color="auto"/>
                          </w:divBdr>
                        </w:div>
                      </w:divsChild>
                    </w:div>
                    <w:div w:id="2132626910">
                      <w:marLeft w:val="0"/>
                      <w:marRight w:val="0"/>
                      <w:marTop w:val="0"/>
                      <w:marBottom w:val="0"/>
                      <w:divBdr>
                        <w:top w:val="none" w:sz="0" w:space="0" w:color="auto"/>
                        <w:left w:val="none" w:sz="0" w:space="0" w:color="auto"/>
                        <w:bottom w:val="none" w:sz="0" w:space="0" w:color="auto"/>
                        <w:right w:val="none" w:sz="0" w:space="0" w:color="auto"/>
                      </w:divBdr>
                      <w:divsChild>
                        <w:div w:id="676228660">
                          <w:marLeft w:val="0"/>
                          <w:marRight w:val="0"/>
                          <w:marTop w:val="0"/>
                          <w:marBottom w:val="0"/>
                          <w:divBdr>
                            <w:top w:val="none" w:sz="0" w:space="0" w:color="auto"/>
                            <w:left w:val="none" w:sz="0" w:space="0" w:color="auto"/>
                            <w:bottom w:val="none" w:sz="0" w:space="0" w:color="auto"/>
                            <w:right w:val="none" w:sz="0" w:space="0" w:color="auto"/>
                          </w:divBdr>
                        </w:div>
                        <w:div w:id="1209151079">
                          <w:marLeft w:val="0"/>
                          <w:marRight w:val="0"/>
                          <w:marTop w:val="0"/>
                          <w:marBottom w:val="0"/>
                          <w:divBdr>
                            <w:top w:val="none" w:sz="0" w:space="0" w:color="auto"/>
                            <w:left w:val="none" w:sz="0" w:space="0" w:color="auto"/>
                            <w:bottom w:val="none" w:sz="0" w:space="0" w:color="auto"/>
                            <w:right w:val="none" w:sz="0" w:space="0" w:color="auto"/>
                          </w:divBdr>
                        </w:div>
                        <w:div w:id="1808474598">
                          <w:marLeft w:val="0"/>
                          <w:marRight w:val="0"/>
                          <w:marTop w:val="0"/>
                          <w:marBottom w:val="0"/>
                          <w:divBdr>
                            <w:top w:val="none" w:sz="0" w:space="0" w:color="auto"/>
                            <w:left w:val="none" w:sz="0" w:space="0" w:color="auto"/>
                            <w:bottom w:val="none" w:sz="0" w:space="0" w:color="auto"/>
                            <w:right w:val="none" w:sz="0" w:space="0" w:color="auto"/>
                          </w:divBdr>
                        </w:div>
                      </w:divsChild>
                    </w:div>
                    <w:div w:id="2137093549">
                      <w:marLeft w:val="0"/>
                      <w:marRight w:val="0"/>
                      <w:marTop w:val="0"/>
                      <w:marBottom w:val="0"/>
                      <w:divBdr>
                        <w:top w:val="none" w:sz="0" w:space="0" w:color="auto"/>
                        <w:left w:val="none" w:sz="0" w:space="0" w:color="auto"/>
                        <w:bottom w:val="none" w:sz="0" w:space="0" w:color="auto"/>
                        <w:right w:val="none" w:sz="0" w:space="0" w:color="auto"/>
                      </w:divBdr>
                      <w:divsChild>
                        <w:div w:id="1250772703">
                          <w:marLeft w:val="0"/>
                          <w:marRight w:val="0"/>
                          <w:marTop w:val="0"/>
                          <w:marBottom w:val="0"/>
                          <w:divBdr>
                            <w:top w:val="none" w:sz="0" w:space="0" w:color="auto"/>
                            <w:left w:val="none" w:sz="0" w:space="0" w:color="auto"/>
                            <w:bottom w:val="none" w:sz="0" w:space="0" w:color="auto"/>
                            <w:right w:val="none" w:sz="0" w:space="0" w:color="auto"/>
                          </w:divBdr>
                        </w:div>
                      </w:divsChild>
                    </w:div>
                    <w:div w:id="2138184986">
                      <w:marLeft w:val="0"/>
                      <w:marRight w:val="0"/>
                      <w:marTop w:val="0"/>
                      <w:marBottom w:val="0"/>
                      <w:divBdr>
                        <w:top w:val="none" w:sz="0" w:space="0" w:color="auto"/>
                        <w:left w:val="none" w:sz="0" w:space="0" w:color="auto"/>
                        <w:bottom w:val="none" w:sz="0" w:space="0" w:color="auto"/>
                        <w:right w:val="none" w:sz="0" w:space="0" w:color="auto"/>
                      </w:divBdr>
                      <w:divsChild>
                        <w:div w:id="852181733">
                          <w:marLeft w:val="0"/>
                          <w:marRight w:val="0"/>
                          <w:marTop w:val="0"/>
                          <w:marBottom w:val="0"/>
                          <w:divBdr>
                            <w:top w:val="none" w:sz="0" w:space="0" w:color="auto"/>
                            <w:left w:val="none" w:sz="0" w:space="0" w:color="auto"/>
                            <w:bottom w:val="none" w:sz="0" w:space="0" w:color="auto"/>
                            <w:right w:val="none" w:sz="0" w:space="0" w:color="auto"/>
                          </w:divBdr>
                        </w:div>
                        <w:div w:id="1506021044">
                          <w:marLeft w:val="0"/>
                          <w:marRight w:val="0"/>
                          <w:marTop w:val="0"/>
                          <w:marBottom w:val="0"/>
                          <w:divBdr>
                            <w:top w:val="none" w:sz="0" w:space="0" w:color="auto"/>
                            <w:left w:val="none" w:sz="0" w:space="0" w:color="auto"/>
                            <w:bottom w:val="none" w:sz="0" w:space="0" w:color="auto"/>
                            <w:right w:val="none" w:sz="0" w:space="0" w:color="auto"/>
                          </w:divBdr>
                        </w:div>
                        <w:div w:id="170363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227572">
          <w:marLeft w:val="0"/>
          <w:marRight w:val="0"/>
          <w:marTop w:val="0"/>
          <w:marBottom w:val="0"/>
          <w:divBdr>
            <w:top w:val="none" w:sz="0" w:space="0" w:color="auto"/>
            <w:left w:val="none" w:sz="0" w:space="0" w:color="auto"/>
            <w:bottom w:val="none" w:sz="0" w:space="0" w:color="auto"/>
            <w:right w:val="none" w:sz="0" w:space="0" w:color="auto"/>
          </w:divBdr>
          <w:divsChild>
            <w:div w:id="1480340484">
              <w:marLeft w:val="0"/>
              <w:marRight w:val="0"/>
              <w:marTop w:val="0"/>
              <w:marBottom w:val="0"/>
              <w:divBdr>
                <w:top w:val="none" w:sz="0" w:space="0" w:color="auto"/>
                <w:left w:val="none" w:sz="0" w:space="0" w:color="auto"/>
                <w:bottom w:val="none" w:sz="0" w:space="0" w:color="auto"/>
                <w:right w:val="none" w:sz="0" w:space="0" w:color="auto"/>
              </w:divBdr>
              <w:divsChild>
                <w:div w:id="857425687">
                  <w:marLeft w:val="0"/>
                  <w:marRight w:val="0"/>
                  <w:marTop w:val="30"/>
                  <w:marBottom w:val="30"/>
                  <w:divBdr>
                    <w:top w:val="none" w:sz="0" w:space="0" w:color="auto"/>
                    <w:left w:val="none" w:sz="0" w:space="0" w:color="auto"/>
                    <w:bottom w:val="none" w:sz="0" w:space="0" w:color="auto"/>
                    <w:right w:val="none" w:sz="0" w:space="0" w:color="auto"/>
                  </w:divBdr>
                  <w:divsChild>
                    <w:div w:id="63573646">
                      <w:marLeft w:val="0"/>
                      <w:marRight w:val="0"/>
                      <w:marTop w:val="0"/>
                      <w:marBottom w:val="0"/>
                      <w:divBdr>
                        <w:top w:val="none" w:sz="0" w:space="0" w:color="auto"/>
                        <w:left w:val="none" w:sz="0" w:space="0" w:color="auto"/>
                        <w:bottom w:val="none" w:sz="0" w:space="0" w:color="auto"/>
                        <w:right w:val="none" w:sz="0" w:space="0" w:color="auto"/>
                      </w:divBdr>
                      <w:divsChild>
                        <w:div w:id="1484396222">
                          <w:marLeft w:val="0"/>
                          <w:marRight w:val="0"/>
                          <w:marTop w:val="0"/>
                          <w:marBottom w:val="0"/>
                          <w:divBdr>
                            <w:top w:val="none" w:sz="0" w:space="0" w:color="auto"/>
                            <w:left w:val="none" w:sz="0" w:space="0" w:color="auto"/>
                            <w:bottom w:val="none" w:sz="0" w:space="0" w:color="auto"/>
                            <w:right w:val="none" w:sz="0" w:space="0" w:color="auto"/>
                          </w:divBdr>
                        </w:div>
                      </w:divsChild>
                    </w:div>
                    <w:div w:id="179322376">
                      <w:marLeft w:val="0"/>
                      <w:marRight w:val="0"/>
                      <w:marTop w:val="0"/>
                      <w:marBottom w:val="0"/>
                      <w:divBdr>
                        <w:top w:val="none" w:sz="0" w:space="0" w:color="auto"/>
                        <w:left w:val="none" w:sz="0" w:space="0" w:color="auto"/>
                        <w:bottom w:val="none" w:sz="0" w:space="0" w:color="auto"/>
                        <w:right w:val="none" w:sz="0" w:space="0" w:color="auto"/>
                      </w:divBdr>
                      <w:divsChild>
                        <w:div w:id="526988025">
                          <w:marLeft w:val="0"/>
                          <w:marRight w:val="0"/>
                          <w:marTop w:val="0"/>
                          <w:marBottom w:val="0"/>
                          <w:divBdr>
                            <w:top w:val="none" w:sz="0" w:space="0" w:color="auto"/>
                            <w:left w:val="none" w:sz="0" w:space="0" w:color="auto"/>
                            <w:bottom w:val="none" w:sz="0" w:space="0" w:color="auto"/>
                            <w:right w:val="none" w:sz="0" w:space="0" w:color="auto"/>
                          </w:divBdr>
                        </w:div>
                      </w:divsChild>
                    </w:div>
                    <w:div w:id="211238477">
                      <w:marLeft w:val="0"/>
                      <w:marRight w:val="0"/>
                      <w:marTop w:val="0"/>
                      <w:marBottom w:val="0"/>
                      <w:divBdr>
                        <w:top w:val="none" w:sz="0" w:space="0" w:color="auto"/>
                        <w:left w:val="none" w:sz="0" w:space="0" w:color="auto"/>
                        <w:bottom w:val="none" w:sz="0" w:space="0" w:color="auto"/>
                        <w:right w:val="none" w:sz="0" w:space="0" w:color="auto"/>
                      </w:divBdr>
                      <w:divsChild>
                        <w:div w:id="1324091026">
                          <w:marLeft w:val="0"/>
                          <w:marRight w:val="0"/>
                          <w:marTop w:val="0"/>
                          <w:marBottom w:val="0"/>
                          <w:divBdr>
                            <w:top w:val="none" w:sz="0" w:space="0" w:color="auto"/>
                            <w:left w:val="none" w:sz="0" w:space="0" w:color="auto"/>
                            <w:bottom w:val="none" w:sz="0" w:space="0" w:color="auto"/>
                            <w:right w:val="none" w:sz="0" w:space="0" w:color="auto"/>
                          </w:divBdr>
                        </w:div>
                      </w:divsChild>
                    </w:div>
                    <w:div w:id="287511950">
                      <w:marLeft w:val="0"/>
                      <w:marRight w:val="0"/>
                      <w:marTop w:val="0"/>
                      <w:marBottom w:val="0"/>
                      <w:divBdr>
                        <w:top w:val="none" w:sz="0" w:space="0" w:color="auto"/>
                        <w:left w:val="none" w:sz="0" w:space="0" w:color="auto"/>
                        <w:bottom w:val="none" w:sz="0" w:space="0" w:color="auto"/>
                        <w:right w:val="none" w:sz="0" w:space="0" w:color="auto"/>
                      </w:divBdr>
                      <w:divsChild>
                        <w:div w:id="1824010294">
                          <w:marLeft w:val="0"/>
                          <w:marRight w:val="0"/>
                          <w:marTop w:val="0"/>
                          <w:marBottom w:val="0"/>
                          <w:divBdr>
                            <w:top w:val="none" w:sz="0" w:space="0" w:color="auto"/>
                            <w:left w:val="none" w:sz="0" w:space="0" w:color="auto"/>
                            <w:bottom w:val="none" w:sz="0" w:space="0" w:color="auto"/>
                            <w:right w:val="none" w:sz="0" w:space="0" w:color="auto"/>
                          </w:divBdr>
                        </w:div>
                      </w:divsChild>
                    </w:div>
                    <w:div w:id="363361493">
                      <w:marLeft w:val="0"/>
                      <w:marRight w:val="0"/>
                      <w:marTop w:val="0"/>
                      <w:marBottom w:val="0"/>
                      <w:divBdr>
                        <w:top w:val="none" w:sz="0" w:space="0" w:color="auto"/>
                        <w:left w:val="none" w:sz="0" w:space="0" w:color="auto"/>
                        <w:bottom w:val="none" w:sz="0" w:space="0" w:color="auto"/>
                        <w:right w:val="none" w:sz="0" w:space="0" w:color="auto"/>
                      </w:divBdr>
                      <w:divsChild>
                        <w:div w:id="837308399">
                          <w:marLeft w:val="0"/>
                          <w:marRight w:val="0"/>
                          <w:marTop w:val="0"/>
                          <w:marBottom w:val="0"/>
                          <w:divBdr>
                            <w:top w:val="none" w:sz="0" w:space="0" w:color="auto"/>
                            <w:left w:val="none" w:sz="0" w:space="0" w:color="auto"/>
                            <w:bottom w:val="none" w:sz="0" w:space="0" w:color="auto"/>
                            <w:right w:val="none" w:sz="0" w:space="0" w:color="auto"/>
                          </w:divBdr>
                        </w:div>
                      </w:divsChild>
                    </w:div>
                    <w:div w:id="383067203">
                      <w:marLeft w:val="0"/>
                      <w:marRight w:val="0"/>
                      <w:marTop w:val="0"/>
                      <w:marBottom w:val="0"/>
                      <w:divBdr>
                        <w:top w:val="none" w:sz="0" w:space="0" w:color="auto"/>
                        <w:left w:val="none" w:sz="0" w:space="0" w:color="auto"/>
                        <w:bottom w:val="none" w:sz="0" w:space="0" w:color="auto"/>
                        <w:right w:val="none" w:sz="0" w:space="0" w:color="auto"/>
                      </w:divBdr>
                      <w:divsChild>
                        <w:div w:id="1015495901">
                          <w:marLeft w:val="0"/>
                          <w:marRight w:val="0"/>
                          <w:marTop w:val="0"/>
                          <w:marBottom w:val="0"/>
                          <w:divBdr>
                            <w:top w:val="none" w:sz="0" w:space="0" w:color="auto"/>
                            <w:left w:val="none" w:sz="0" w:space="0" w:color="auto"/>
                            <w:bottom w:val="none" w:sz="0" w:space="0" w:color="auto"/>
                            <w:right w:val="none" w:sz="0" w:space="0" w:color="auto"/>
                          </w:divBdr>
                        </w:div>
                      </w:divsChild>
                    </w:div>
                    <w:div w:id="413163775">
                      <w:marLeft w:val="0"/>
                      <w:marRight w:val="0"/>
                      <w:marTop w:val="0"/>
                      <w:marBottom w:val="0"/>
                      <w:divBdr>
                        <w:top w:val="none" w:sz="0" w:space="0" w:color="auto"/>
                        <w:left w:val="none" w:sz="0" w:space="0" w:color="auto"/>
                        <w:bottom w:val="none" w:sz="0" w:space="0" w:color="auto"/>
                        <w:right w:val="none" w:sz="0" w:space="0" w:color="auto"/>
                      </w:divBdr>
                      <w:divsChild>
                        <w:div w:id="1092120114">
                          <w:marLeft w:val="0"/>
                          <w:marRight w:val="0"/>
                          <w:marTop w:val="0"/>
                          <w:marBottom w:val="0"/>
                          <w:divBdr>
                            <w:top w:val="none" w:sz="0" w:space="0" w:color="auto"/>
                            <w:left w:val="none" w:sz="0" w:space="0" w:color="auto"/>
                            <w:bottom w:val="none" w:sz="0" w:space="0" w:color="auto"/>
                            <w:right w:val="none" w:sz="0" w:space="0" w:color="auto"/>
                          </w:divBdr>
                        </w:div>
                      </w:divsChild>
                    </w:div>
                    <w:div w:id="526795519">
                      <w:marLeft w:val="0"/>
                      <w:marRight w:val="0"/>
                      <w:marTop w:val="0"/>
                      <w:marBottom w:val="0"/>
                      <w:divBdr>
                        <w:top w:val="none" w:sz="0" w:space="0" w:color="auto"/>
                        <w:left w:val="none" w:sz="0" w:space="0" w:color="auto"/>
                        <w:bottom w:val="none" w:sz="0" w:space="0" w:color="auto"/>
                        <w:right w:val="none" w:sz="0" w:space="0" w:color="auto"/>
                      </w:divBdr>
                      <w:divsChild>
                        <w:div w:id="262537971">
                          <w:marLeft w:val="0"/>
                          <w:marRight w:val="0"/>
                          <w:marTop w:val="0"/>
                          <w:marBottom w:val="0"/>
                          <w:divBdr>
                            <w:top w:val="none" w:sz="0" w:space="0" w:color="auto"/>
                            <w:left w:val="none" w:sz="0" w:space="0" w:color="auto"/>
                            <w:bottom w:val="none" w:sz="0" w:space="0" w:color="auto"/>
                            <w:right w:val="none" w:sz="0" w:space="0" w:color="auto"/>
                          </w:divBdr>
                        </w:div>
                      </w:divsChild>
                    </w:div>
                    <w:div w:id="640424300">
                      <w:marLeft w:val="0"/>
                      <w:marRight w:val="0"/>
                      <w:marTop w:val="0"/>
                      <w:marBottom w:val="0"/>
                      <w:divBdr>
                        <w:top w:val="none" w:sz="0" w:space="0" w:color="auto"/>
                        <w:left w:val="none" w:sz="0" w:space="0" w:color="auto"/>
                        <w:bottom w:val="none" w:sz="0" w:space="0" w:color="auto"/>
                        <w:right w:val="none" w:sz="0" w:space="0" w:color="auto"/>
                      </w:divBdr>
                      <w:divsChild>
                        <w:div w:id="1266958028">
                          <w:marLeft w:val="0"/>
                          <w:marRight w:val="0"/>
                          <w:marTop w:val="0"/>
                          <w:marBottom w:val="0"/>
                          <w:divBdr>
                            <w:top w:val="none" w:sz="0" w:space="0" w:color="auto"/>
                            <w:left w:val="none" w:sz="0" w:space="0" w:color="auto"/>
                            <w:bottom w:val="none" w:sz="0" w:space="0" w:color="auto"/>
                            <w:right w:val="none" w:sz="0" w:space="0" w:color="auto"/>
                          </w:divBdr>
                        </w:div>
                      </w:divsChild>
                    </w:div>
                    <w:div w:id="660276232">
                      <w:marLeft w:val="0"/>
                      <w:marRight w:val="0"/>
                      <w:marTop w:val="0"/>
                      <w:marBottom w:val="0"/>
                      <w:divBdr>
                        <w:top w:val="none" w:sz="0" w:space="0" w:color="auto"/>
                        <w:left w:val="none" w:sz="0" w:space="0" w:color="auto"/>
                        <w:bottom w:val="none" w:sz="0" w:space="0" w:color="auto"/>
                        <w:right w:val="none" w:sz="0" w:space="0" w:color="auto"/>
                      </w:divBdr>
                      <w:divsChild>
                        <w:div w:id="255485593">
                          <w:marLeft w:val="0"/>
                          <w:marRight w:val="0"/>
                          <w:marTop w:val="0"/>
                          <w:marBottom w:val="0"/>
                          <w:divBdr>
                            <w:top w:val="none" w:sz="0" w:space="0" w:color="auto"/>
                            <w:left w:val="none" w:sz="0" w:space="0" w:color="auto"/>
                            <w:bottom w:val="none" w:sz="0" w:space="0" w:color="auto"/>
                            <w:right w:val="none" w:sz="0" w:space="0" w:color="auto"/>
                          </w:divBdr>
                        </w:div>
                      </w:divsChild>
                    </w:div>
                    <w:div w:id="686256347">
                      <w:marLeft w:val="0"/>
                      <w:marRight w:val="0"/>
                      <w:marTop w:val="0"/>
                      <w:marBottom w:val="0"/>
                      <w:divBdr>
                        <w:top w:val="none" w:sz="0" w:space="0" w:color="auto"/>
                        <w:left w:val="none" w:sz="0" w:space="0" w:color="auto"/>
                        <w:bottom w:val="none" w:sz="0" w:space="0" w:color="auto"/>
                        <w:right w:val="none" w:sz="0" w:space="0" w:color="auto"/>
                      </w:divBdr>
                      <w:divsChild>
                        <w:div w:id="867914906">
                          <w:marLeft w:val="0"/>
                          <w:marRight w:val="0"/>
                          <w:marTop w:val="0"/>
                          <w:marBottom w:val="0"/>
                          <w:divBdr>
                            <w:top w:val="none" w:sz="0" w:space="0" w:color="auto"/>
                            <w:left w:val="none" w:sz="0" w:space="0" w:color="auto"/>
                            <w:bottom w:val="none" w:sz="0" w:space="0" w:color="auto"/>
                            <w:right w:val="none" w:sz="0" w:space="0" w:color="auto"/>
                          </w:divBdr>
                        </w:div>
                      </w:divsChild>
                    </w:div>
                    <w:div w:id="838469076">
                      <w:marLeft w:val="0"/>
                      <w:marRight w:val="0"/>
                      <w:marTop w:val="0"/>
                      <w:marBottom w:val="0"/>
                      <w:divBdr>
                        <w:top w:val="none" w:sz="0" w:space="0" w:color="auto"/>
                        <w:left w:val="none" w:sz="0" w:space="0" w:color="auto"/>
                        <w:bottom w:val="none" w:sz="0" w:space="0" w:color="auto"/>
                        <w:right w:val="none" w:sz="0" w:space="0" w:color="auto"/>
                      </w:divBdr>
                      <w:divsChild>
                        <w:div w:id="1967614451">
                          <w:marLeft w:val="0"/>
                          <w:marRight w:val="0"/>
                          <w:marTop w:val="0"/>
                          <w:marBottom w:val="0"/>
                          <w:divBdr>
                            <w:top w:val="none" w:sz="0" w:space="0" w:color="auto"/>
                            <w:left w:val="none" w:sz="0" w:space="0" w:color="auto"/>
                            <w:bottom w:val="none" w:sz="0" w:space="0" w:color="auto"/>
                            <w:right w:val="none" w:sz="0" w:space="0" w:color="auto"/>
                          </w:divBdr>
                        </w:div>
                      </w:divsChild>
                    </w:div>
                    <w:div w:id="951549345">
                      <w:marLeft w:val="0"/>
                      <w:marRight w:val="0"/>
                      <w:marTop w:val="0"/>
                      <w:marBottom w:val="0"/>
                      <w:divBdr>
                        <w:top w:val="none" w:sz="0" w:space="0" w:color="auto"/>
                        <w:left w:val="none" w:sz="0" w:space="0" w:color="auto"/>
                        <w:bottom w:val="none" w:sz="0" w:space="0" w:color="auto"/>
                        <w:right w:val="none" w:sz="0" w:space="0" w:color="auto"/>
                      </w:divBdr>
                      <w:divsChild>
                        <w:div w:id="209802047">
                          <w:marLeft w:val="0"/>
                          <w:marRight w:val="0"/>
                          <w:marTop w:val="0"/>
                          <w:marBottom w:val="0"/>
                          <w:divBdr>
                            <w:top w:val="none" w:sz="0" w:space="0" w:color="auto"/>
                            <w:left w:val="none" w:sz="0" w:space="0" w:color="auto"/>
                            <w:bottom w:val="none" w:sz="0" w:space="0" w:color="auto"/>
                            <w:right w:val="none" w:sz="0" w:space="0" w:color="auto"/>
                          </w:divBdr>
                        </w:div>
                      </w:divsChild>
                    </w:div>
                    <w:div w:id="997730183">
                      <w:marLeft w:val="0"/>
                      <w:marRight w:val="0"/>
                      <w:marTop w:val="0"/>
                      <w:marBottom w:val="0"/>
                      <w:divBdr>
                        <w:top w:val="none" w:sz="0" w:space="0" w:color="auto"/>
                        <w:left w:val="none" w:sz="0" w:space="0" w:color="auto"/>
                        <w:bottom w:val="none" w:sz="0" w:space="0" w:color="auto"/>
                        <w:right w:val="none" w:sz="0" w:space="0" w:color="auto"/>
                      </w:divBdr>
                      <w:divsChild>
                        <w:div w:id="240143622">
                          <w:marLeft w:val="0"/>
                          <w:marRight w:val="0"/>
                          <w:marTop w:val="0"/>
                          <w:marBottom w:val="0"/>
                          <w:divBdr>
                            <w:top w:val="none" w:sz="0" w:space="0" w:color="auto"/>
                            <w:left w:val="none" w:sz="0" w:space="0" w:color="auto"/>
                            <w:bottom w:val="none" w:sz="0" w:space="0" w:color="auto"/>
                            <w:right w:val="none" w:sz="0" w:space="0" w:color="auto"/>
                          </w:divBdr>
                        </w:div>
                        <w:div w:id="1952665964">
                          <w:marLeft w:val="0"/>
                          <w:marRight w:val="0"/>
                          <w:marTop w:val="0"/>
                          <w:marBottom w:val="0"/>
                          <w:divBdr>
                            <w:top w:val="none" w:sz="0" w:space="0" w:color="auto"/>
                            <w:left w:val="none" w:sz="0" w:space="0" w:color="auto"/>
                            <w:bottom w:val="none" w:sz="0" w:space="0" w:color="auto"/>
                            <w:right w:val="none" w:sz="0" w:space="0" w:color="auto"/>
                          </w:divBdr>
                        </w:div>
                      </w:divsChild>
                    </w:div>
                    <w:div w:id="1131442379">
                      <w:marLeft w:val="0"/>
                      <w:marRight w:val="0"/>
                      <w:marTop w:val="0"/>
                      <w:marBottom w:val="0"/>
                      <w:divBdr>
                        <w:top w:val="none" w:sz="0" w:space="0" w:color="auto"/>
                        <w:left w:val="none" w:sz="0" w:space="0" w:color="auto"/>
                        <w:bottom w:val="none" w:sz="0" w:space="0" w:color="auto"/>
                        <w:right w:val="none" w:sz="0" w:space="0" w:color="auto"/>
                      </w:divBdr>
                      <w:divsChild>
                        <w:div w:id="334721774">
                          <w:marLeft w:val="0"/>
                          <w:marRight w:val="0"/>
                          <w:marTop w:val="0"/>
                          <w:marBottom w:val="0"/>
                          <w:divBdr>
                            <w:top w:val="none" w:sz="0" w:space="0" w:color="auto"/>
                            <w:left w:val="none" w:sz="0" w:space="0" w:color="auto"/>
                            <w:bottom w:val="none" w:sz="0" w:space="0" w:color="auto"/>
                            <w:right w:val="none" w:sz="0" w:space="0" w:color="auto"/>
                          </w:divBdr>
                        </w:div>
                      </w:divsChild>
                    </w:div>
                    <w:div w:id="1173762660">
                      <w:marLeft w:val="0"/>
                      <w:marRight w:val="0"/>
                      <w:marTop w:val="0"/>
                      <w:marBottom w:val="0"/>
                      <w:divBdr>
                        <w:top w:val="none" w:sz="0" w:space="0" w:color="auto"/>
                        <w:left w:val="none" w:sz="0" w:space="0" w:color="auto"/>
                        <w:bottom w:val="none" w:sz="0" w:space="0" w:color="auto"/>
                        <w:right w:val="none" w:sz="0" w:space="0" w:color="auto"/>
                      </w:divBdr>
                      <w:divsChild>
                        <w:div w:id="1486045647">
                          <w:marLeft w:val="0"/>
                          <w:marRight w:val="0"/>
                          <w:marTop w:val="0"/>
                          <w:marBottom w:val="0"/>
                          <w:divBdr>
                            <w:top w:val="none" w:sz="0" w:space="0" w:color="auto"/>
                            <w:left w:val="none" w:sz="0" w:space="0" w:color="auto"/>
                            <w:bottom w:val="none" w:sz="0" w:space="0" w:color="auto"/>
                            <w:right w:val="none" w:sz="0" w:space="0" w:color="auto"/>
                          </w:divBdr>
                        </w:div>
                      </w:divsChild>
                    </w:div>
                    <w:div w:id="1213225827">
                      <w:marLeft w:val="0"/>
                      <w:marRight w:val="0"/>
                      <w:marTop w:val="0"/>
                      <w:marBottom w:val="0"/>
                      <w:divBdr>
                        <w:top w:val="none" w:sz="0" w:space="0" w:color="auto"/>
                        <w:left w:val="none" w:sz="0" w:space="0" w:color="auto"/>
                        <w:bottom w:val="none" w:sz="0" w:space="0" w:color="auto"/>
                        <w:right w:val="none" w:sz="0" w:space="0" w:color="auto"/>
                      </w:divBdr>
                      <w:divsChild>
                        <w:div w:id="749304939">
                          <w:marLeft w:val="0"/>
                          <w:marRight w:val="0"/>
                          <w:marTop w:val="0"/>
                          <w:marBottom w:val="0"/>
                          <w:divBdr>
                            <w:top w:val="none" w:sz="0" w:space="0" w:color="auto"/>
                            <w:left w:val="none" w:sz="0" w:space="0" w:color="auto"/>
                            <w:bottom w:val="none" w:sz="0" w:space="0" w:color="auto"/>
                            <w:right w:val="none" w:sz="0" w:space="0" w:color="auto"/>
                          </w:divBdr>
                        </w:div>
                      </w:divsChild>
                    </w:div>
                    <w:div w:id="1482623656">
                      <w:marLeft w:val="0"/>
                      <w:marRight w:val="0"/>
                      <w:marTop w:val="0"/>
                      <w:marBottom w:val="0"/>
                      <w:divBdr>
                        <w:top w:val="none" w:sz="0" w:space="0" w:color="auto"/>
                        <w:left w:val="none" w:sz="0" w:space="0" w:color="auto"/>
                        <w:bottom w:val="none" w:sz="0" w:space="0" w:color="auto"/>
                        <w:right w:val="none" w:sz="0" w:space="0" w:color="auto"/>
                      </w:divBdr>
                      <w:divsChild>
                        <w:div w:id="124667170">
                          <w:marLeft w:val="0"/>
                          <w:marRight w:val="0"/>
                          <w:marTop w:val="0"/>
                          <w:marBottom w:val="0"/>
                          <w:divBdr>
                            <w:top w:val="none" w:sz="0" w:space="0" w:color="auto"/>
                            <w:left w:val="none" w:sz="0" w:space="0" w:color="auto"/>
                            <w:bottom w:val="none" w:sz="0" w:space="0" w:color="auto"/>
                            <w:right w:val="none" w:sz="0" w:space="0" w:color="auto"/>
                          </w:divBdr>
                        </w:div>
                        <w:div w:id="1103114937">
                          <w:marLeft w:val="0"/>
                          <w:marRight w:val="0"/>
                          <w:marTop w:val="0"/>
                          <w:marBottom w:val="0"/>
                          <w:divBdr>
                            <w:top w:val="none" w:sz="0" w:space="0" w:color="auto"/>
                            <w:left w:val="none" w:sz="0" w:space="0" w:color="auto"/>
                            <w:bottom w:val="none" w:sz="0" w:space="0" w:color="auto"/>
                            <w:right w:val="none" w:sz="0" w:space="0" w:color="auto"/>
                          </w:divBdr>
                        </w:div>
                      </w:divsChild>
                    </w:div>
                    <w:div w:id="1546992102">
                      <w:marLeft w:val="0"/>
                      <w:marRight w:val="0"/>
                      <w:marTop w:val="0"/>
                      <w:marBottom w:val="0"/>
                      <w:divBdr>
                        <w:top w:val="none" w:sz="0" w:space="0" w:color="auto"/>
                        <w:left w:val="none" w:sz="0" w:space="0" w:color="auto"/>
                        <w:bottom w:val="none" w:sz="0" w:space="0" w:color="auto"/>
                        <w:right w:val="none" w:sz="0" w:space="0" w:color="auto"/>
                      </w:divBdr>
                      <w:divsChild>
                        <w:div w:id="1201435395">
                          <w:marLeft w:val="0"/>
                          <w:marRight w:val="0"/>
                          <w:marTop w:val="0"/>
                          <w:marBottom w:val="0"/>
                          <w:divBdr>
                            <w:top w:val="none" w:sz="0" w:space="0" w:color="auto"/>
                            <w:left w:val="none" w:sz="0" w:space="0" w:color="auto"/>
                            <w:bottom w:val="none" w:sz="0" w:space="0" w:color="auto"/>
                            <w:right w:val="none" w:sz="0" w:space="0" w:color="auto"/>
                          </w:divBdr>
                        </w:div>
                      </w:divsChild>
                    </w:div>
                    <w:div w:id="1552769361">
                      <w:marLeft w:val="0"/>
                      <w:marRight w:val="0"/>
                      <w:marTop w:val="0"/>
                      <w:marBottom w:val="0"/>
                      <w:divBdr>
                        <w:top w:val="none" w:sz="0" w:space="0" w:color="auto"/>
                        <w:left w:val="none" w:sz="0" w:space="0" w:color="auto"/>
                        <w:bottom w:val="none" w:sz="0" w:space="0" w:color="auto"/>
                        <w:right w:val="none" w:sz="0" w:space="0" w:color="auto"/>
                      </w:divBdr>
                      <w:divsChild>
                        <w:div w:id="135221196">
                          <w:marLeft w:val="0"/>
                          <w:marRight w:val="0"/>
                          <w:marTop w:val="0"/>
                          <w:marBottom w:val="0"/>
                          <w:divBdr>
                            <w:top w:val="none" w:sz="0" w:space="0" w:color="auto"/>
                            <w:left w:val="none" w:sz="0" w:space="0" w:color="auto"/>
                            <w:bottom w:val="none" w:sz="0" w:space="0" w:color="auto"/>
                            <w:right w:val="none" w:sz="0" w:space="0" w:color="auto"/>
                          </w:divBdr>
                        </w:div>
                      </w:divsChild>
                    </w:div>
                    <w:div w:id="1606959463">
                      <w:marLeft w:val="0"/>
                      <w:marRight w:val="0"/>
                      <w:marTop w:val="0"/>
                      <w:marBottom w:val="0"/>
                      <w:divBdr>
                        <w:top w:val="none" w:sz="0" w:space="0" w:color="auto"/>
                        <w:left w:val="none" w:sz="0" w:space="0" w:color="auto"/>
                        <w:bottom w:val="none" w:sz="0" w:space="0" w:color="auto"/>
                        <w:right w:val="none" w:sz="0" w:space="0" w:color="auto"/>
                      </w:divBdr>
                      <w:divsChild>
                        <w:div w:id="251352259">
                          <w:marLeft w:val="0"/>
                          <w:marRight w:val="0"/>
                          <w:marTop w:val="0"/>
                          <w:marBottom w:val="0"/>
                          <w:divBdr>
                            <w:top w:val="none" w:sz="0" w:space="0" w:color="auto"/>
                            <w:left w:val="none" w:sz="0" w:space="0" w:color="auto"/>
                            <w:bottom w:val="none" w:sz="0" w:space="0" w:color="auto"/>
                            <w:right w:val="none" w:sz="0" w:space="0" w:color="auto"/>
                          </w:divBdr>
                        </w:div>
                        <w:div w:id="1380781997">
                          <w:marLeft w:val="0"/>
                          <w:marRight w:val="0"/>
                          <w:marTop w:val="0"/>
                          <w:marBottom w:val="0"/>
                          <w:divBdr>
                            <w:top w:val="none" w:sz="0" w:space="0" w:color="auto"/>
                            <w:left w:val="none" w:sz="0" w:space="0" w:color="auto"/>
                            <w:bottom w:val="none" w:sz="0" w:space="0" w:color="auto"/>
                            <w:right w:val="none" w:sz="0" w:space="0" w:color="auto"/>
                          </w:divBdr>
                        </w:div>
                      </w:divsChild>
                    </w:div>
                    <w:div w:id="2011904705">
                      <w:marLeft w:val="0"/>
                      <w:marRight w:val="0"/>
                      <w:marTop w:val="0"/>
                      <w:marBottom w:val="0"/>
                      <w:divBdr>
                        <w:top w:val="none" w:sz="0" w:space="0" w:color="auto"/>
                        <w:left w:val="none" w:sz="0" w:space="0" w:color="auto"/>
                        <w:bottom w:val="none" w:sz="0" w:space="0" w:color="auto"/>
                        <w:right w:val="none" w:sz="0" w:space="0" w:color="auto"/>
                      </w:divBdr>
                      <w:divsChild>
                        <w:div w:id="887648694">
                          <w:marLeft w:val="0"/>
                          <w:marRight w:val="0"/>
                          <w:marTop w:val="0"/>
                          <w:marBottom w:val="0"/>
                          <w:divBdr>
                            <w:top w:val="none" w:sz="0" w:space="0" w:color="auto"/>
                            <w:left w:val="none" w:sz="0" w:space="0" w:color="auto"/>
                            <w:bottom w:val="none" w:sz="0" w:space="0" w:color="auto"/>
                            <w:right w:val="none" w:sz="0" w:space="0" w:color="auto"/>
                          </w:divBdr>
                        </w:div>
                      </w:divsChild>
                    </w:div>
                    <w:div w:id="2057655759">
                      <w:marLeft w:val="0"/>
                      <w:marRight w:val="0"/>
                      <w:marTop w:val="0"/>
                      <w:marBottom w:val="0"/>
                      <w:divBdr>
                        <w:top w:val="none" w:sz="0" w:space="0" w:color="auto"/>
                        <w:left w:val="none" w:sz="0" w:space="0" w:color="auto"/>
                        <w:bottom w:val="none" w:sz="0" w:space="0" w:color="auto"/>
                        <w:right w:val="none" w:sz="0" w:space="0" w:color="auto"/>
                      </w:divBdr>
                      <w:divsChild>
                        <w:div w:id="2024670238">
                          <w:marLeft w:val="0"/>
                          <w:marRight w:val="0"/>
                          <w:marTop w:val="0"/>
                          <w:marBottom w:val="0"/>
                          <w:divBdr>
                            <w:top w:val="none" w:sz="0" w:space="0" w:color="auto"/>
                            <w:left w:val="none" w:sz="0" w:space="0" w:color="auto"/>
                            <w:bottom w:val="none" w:sz="0" w:space="0" w:color="auto"/>
                            <w:right w:val="none" w:sz="0" w:space="0" w:color="auto"/>
                          </w:divBdr>
                        </w:div>
                      </w:divsChild>
                    </w:div>
                    <w:div w:id="2101874470">
                      <w:marLeft w:val="0"/>
                      <w:marRight w:val="0"/>
                      <w:marTop w:val="0"/>
                      <w:marBottom w:val="0"/>
                      <w:divBdr>
                        <w:top w:val="none" w:sz="0" w:space="0" w:color="auto"/>
                        <w:left w:val="none" w:sz="0" w:space="0" w:color="auto"/>
                        <w:bottom w:val="none" w:sz="0" w:space="0" w:color="auto"/>
                        <w:right w:val="none" w:sz="0" w:space="0" w:color="auto"/>
                      </w:divBdr>
                      <w:divsChild>
                        <w:div w:id="373507397">
                          <w:marLeft w:val="0"/>
                          <w:marRight w:val="0"/>
                          <w:marTop w:val="0"/>
                          <w:marBottom w:val="0"/>
                          <w:divBdr>
                            <w:top w:val="none" w:sz="0" w:space="0" w:color="auto"/>
                            <w:left w:val="none" w:sz="0" w:space="0" w:color="auto"/>
                            <w:bottom w:val="none" w:sz="0" w:space="0" w:color="auto"/>
                            <w:right w:val="none" w:sz="0" w:space="0" w:color="auto"/>
                          </w:divBdr>
                        </w:div>
                      </w:divsChild>
                    </w:div>
                    <w:div w:id="2142072423">
                      <w:marLeft w:val="0"/>
                      <w:marRight w:val="0"/>
                      <w:marTop w:val="0"/>
                      <w:marBottom w:val="0"/>
                      <w:divBdr>
                        <w:top w:val="none" w:sz="0" w:space="0" w:color="auto"/>
                        <w:left w:val="none" w:sz="0" w:space="0" w:color="auto"/>
                        <w:bottom w:val="none" w:sz="0" w:space="0" w:color="auto"/>
                        <w:right w:val="none" w:sz="0" w:space="0" w:color="auto"/>
                      </w:divBdr>
                      <w:divsChild>
                        <w:div w:id="97186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039194">
      <w:bodyDiv w:val="1"/>
      <w:marLeft w:val="0"/>
      <w:marRight w:val="0"/>
      <w:marTop w:val="0"/>
      <w:marBottom w:val="0"/>
      <w:divBdr>
        <w:top w:val="none" w:sz="0" w:space="0" w:color="auto"/>
        <w:left w:val="none" w:sz="0" w:space="0" w:color="auto"/>
        <w:bottom w:val="none" w:sz="0" w:space="0" w:color="auto"/>
        <w:right w:val="none" w:sz="0" w:space="0" w:color="auto"/>
      </w:divBdr>
      <w:divsChild>
        <w:div w:id="492069246">
          <w:marLeft w:val="0"/>
          <w:marRight w:val="0"/>
          <w:marTop w:val="0"/>
          <w:marBottom w:val="0"/>
          <w:divBdr>
            <w:top w:val="none" w:sz="0" w:space="0" w:color="auto"/>
            <w:left w:val="none" w:sz="0" w:space="0" w:color="auto"/>
            <w:bottom w:val="none" w:sz="0" w:space="0" w:color="auto"/>
            <w:right w:val="none" w:sz="0" w:space="0" w:color="auto"/>
          </w:divBdr>
        </w:div>
        <w:div w:id="1650360096">
          <w:marLeft w:val="0"/>
          <w:marRight w:val="0"/>
          <w:marTop w:val="0"/>
          <w:marBottom w:val="0"/>
          <w:divBdr>
            <w:top w:val="none" w:sz="0" w:space="0" w:color="auto"/>
            <w:left w:val="none" w:sz="0" w:space="0" w:color="auto"/>
            <w:bottom w:val="none" w:sz="0" w:space="0" w:color="auto"/>
            <w:right w:val="none" w:sz="0" w:space="0" w:color="auto"/>
          </w:divBdr>
        </w:div>
      </w:divsChild>
    </w:div>
    <w:div w:id="444663441">
      <w:bodyDiv w:val="1"/>
      <w:marLeft w:val="0"/>
      <w:marRight w:val="0"/>
      <w:marTop w:val="0"/>
      <w:marBottom w:val="0"/>
      <w:divBdr>
        <w:top w:val="none" w:sz="0" w:space="0" w:color="auto"/>
        <w:left w:val="none" w:sz="0" w:space="0" w:color="auto"/>
        <w:bottom w:val="none" w:sz="0" w:space="0" w:color="auto"/>
        <w:right w:val="none" w:sz="0" w:space="0" w:color="auto"/>
      </w:divBdr>
      <w:divsChild>
        <w:div w:id="1398941372">
          <w:marLeft w:val="0"/>
          <w:marRight w:val="0"/>
          <w:marTop w:val="0"/>
          <w:marBottom w:val="0"/>
          <w:divBdr>
            <w:top w:val="none" w:sz="0" w:space="0" w:color="auto"/>
            <w:left w:val="none" w:sz="0" w:space="0" w:color="auto"/>
            <w:bottom w:val="none" w:sz="0" w:space="0" w:color="auto"/>
            <w:right w:val="none" w:sz="0" w:space="0" w:color="auto"/>
          </w:divBdr>
        </w:div>
        <w:div w:id="1512644984">
          <w:marLeft w:val="0"/>
          <w:marRight w:val="0"/>
          <w:marTop w:val="0"/>
          <w:marBottom w:val="0"/>
          <w:divBdr>
            <w:top w:val="none" w:sz="0" w:space="0" w:color="auto"/>
            <w:left w:val="none" w:sz="0" w:space="0" w:color="auto"/>
            <w:bottom w:val="none" w:sz="0" w:space="0" w:color="auto"/>
            <w:right w:val="none" w:sz="0" w:space="0" w:color="auto"/>
          </w:divBdr>
        </w:div>
        <w:div w:id="2138179333">
          <w:marLeft w:val="0"/>
          <w:marRight w:val="0"/>
          <w:marTop w:val="0"/>
          <w:marBottom w:val="0"/>
          <w:divBdr>
            <w:top w:val="none" w:sz="0" w:space="0" w:color="auto"/>
            <w:left w:val="none" w:sz="0" w:space="0" w:color="auto"/>
            <w:bottom w:val="none" w:sz="0" w:space="0" w:color="auto"/>
            <w:right w:val="none" w:sz="0" w:space="0" w:color="auto"/>
          </w:divBdr>
        </w:div>
      </w:divsChild>
    </w:div>
    <w:div w:id="474765146">
      <w:bodyDiv w:val="1"/>
      <w:marLeft w:val="0"/>
      <w:marRight w:val="0"/>
      <w:marTop w:val="0"/>
      <w:marBottom w:val="0"/>
      <w:divBdr>
        <w:top w:val="none" w:sz="0" w:space="0" w:color="auto"/>
        <w:left w:val="none" w:sz="0" w:space="0" w:color="auto"/>
        <w:bottom w:val="none" w:sz="0" w:space="0" w:color="auto"/>
        <w:right w:val="none" w:sz="0" w:space="0" w:color="auto"/>
      </w:divBdr>
    </w:div>
    <w:div w:id="486286868">
      <w:bodyDiv w:val="1"/>
      <w:marLeft w:val="0"/>
      <w:marRight w:val="0"/>
      <w:marTop w:val="0"/>
      <w:marBottom w:val="0"/>
      <w:divBdr>
        <w:top w:val="none" w:sz="0" w:space="0" w:color="auto"/>
        <w:left w:val="none" w:sz="0" w:space="0" w:color="auto"/>
        <w:bottom w:val="none" w:sz="0" w:space="0" w:color="auto"/>
        <w:right w:val="none" w:sz="0" w:space="0" w:color="auto"/>
      </w:divBdr>
      <w:divsChild>
        <w:div w:id="795829222">
          <w:marLeft w:val="0"/>
          <w:marRight w:val="0"/>
          <w:marTop w:val="0"/>
          <w:marBottom w:val="0"/>
          <w:divBdr>
            <w:top w:val="none" w:sz="0" w:space="0" w:color="auto"/>
            <w:left w:val="none" w:sz="0" w:space="0" w:color="auto"/>
            <w:bottom w:val="none" w:sz="0" w:space="0" w:color="auto"/>
            <w:right w:val="none" w:sz="0" w:space="0" w:color="auto"/>
          </w:divBdr>
        </w:div>
        <w:div w:id="854882317">
          <w:marLeft w:val="0"/>
          <w:marRight w:val="0"/>
          <w:marTop w:val="0"/>
          <w:marBottom w:val="0"/>
          <w:divBdr>
            <w:top w:val="none" w:sz="0" w:space="0" w:color="auto"/>
            <w:left w:val="none" w:sz="0" w:space="0" w:color="auto"/>
            <w:bottom w:val="none" w:sz="0" w:space="0" w:color="auto"/>
            <w:right w:val="none" w:sz="0" w:space="0" w:color="auto"/>
          </w:divBdr>
        </w:div>
        <w:div w:id="1011449813">
          <w:marLeft w:val="0"/>
          <w:marRight w:val="0"/>
          <w:marTop w:val="0"/>
          <w:marBottom w:val="0"/>
          <w:divBdr>
            <w:top w:val="none" w:sz="0" w:space="0" w:color="auto"/>
            <w:left w:val="none" w:sz="0" w:space="0" w:color="auto"/>
            <w:bottom w:val="none" w:sz="0" w:space="0" w:color="auto"/>
            <w:right w:val="none" w:sz="0" w:space="0" w:color="auto"/>
          </w:divBdr>
        </w:div>
      </w:divsChild>
    </w:div>
    <w:div w:id="500660574">
      <w:bodyDiv w:val="1"/>
      <w:marLeft w:val="0"/>
      <w:marRight w:val="0"/>
      <w:marTop w:val="0"/>
      <w:marBottom w:val="0"/>
      <w:divBdr>
        <w:top w:val="none" w:sz="0" w:space="0" w:color="auto"/>
        <w:left w:val="none" w:sz="0" w:space="0" w:color="auto"/>
        <w:bottom w:val="none" w:sz="0" w:space="0" w:color="auto"/>
        <w:right w:val="none" w:sz="0" w:space="0" w:color="auto"/>
      </w:divBdr>
    </w:div>
    <w:div w:id="502473095">
      <w:bodyDiv w:val="1"/>
      <w:marLeft w:val="0"/>
      <w:marRight w:val="0"/>
      <w:marTop w:val="0"/>
      <w:marBottom w:val="0"/>
      <w:divBdr>
        <w:top w:val="none" w:sz="0" w:space="0" w:color="auto"/>
        <w:left w:val="none" w:sz="0" w:space="0" w:color="auto"/>
        <w:bottom w:val="none" w:sz="0" w:space="0" w:color="auto"/>
        <w:right w:val="none" w:sz="0" w:space="0" w:color="auto"/>
      </w:divBdr>
    </w:div>
    <w:div w:id="504058807">
      <w:bodyDiv w:val="1"/>
      <w:marLeft w:val="0"/>
      <w:marRight w:val="0"/>
      <w:marTop w:val="0"/>
      <w:marBottom w:val="0"/>
      <w:divBdr>
        <w:top w:val="none" w:sz="0" w:space="0" w:color="auto"/>
        <w:left w:val="none" w:sz="0" w:space="0" w:color="auto"/>
        <w:bottom w:val="none" w:sz="0" w:space="0" w:color="auto"/>
        <w:right w:val="none" w:sz="0" w:space="0" w:color="auto"/>
      </w:divBdr>
      <w:divsChild>
        <w:div w:id="20590524">
          <w:marLeft w:val="0"/>
          <w:marRight w:val="0"/>
          <w:marTop w:val="0"/>
          <w:marBottom w:val="0"/>
          <w:divBdr>
            <w:top w:val="none" w:sz="0" w:space="0" w:color="auto"/>
            <w:left w:val="none" w:sz="0" w:space="0" w:color="auto"/>
            <w:bottom w:val="none" w:sz="0" w:space="0" w:color="auto"/>
            <w:right w:val="none" w:sz="0" w:space="0" w:color="auto"/>
          </w:divBdr>
        </w:div>
        <w:div w:id="1764884888">
          <w:marLeft w:val="0"/>
          <w:marRight w:val="0"/>
          <w:marTop w:val="0"/>
          <w:marBottom w:val="0"/>
          <w:divBdr>
            <w:top w:val="none" w:sz="0" w:space="0" w:color="auto"/>
            <w:left w:val="none" w:sz="0" w:space="0" w:color="auto"/>
            <w:bottom w:val="none" w:sz="0" w:space="0" w:color="auto"/>
            <w:right w:val="none" w:sz="0" w:space="0" w:color="auto"/>
          </w:divBdr>
        </w:div>
      </w:divsChild>
    </w:div>
    <w:div w:id="507334660">
      <w:bodyDiv w:val="1"/>
      <w:marLeft w:val="0"/>
      <w:marRight w:val="0"/>
      <w:marTop w:val="0"/>
      <w:marBottom w:val="0"/>
      <w:divBdr>
        <w:top w:val="none" w:sz="0" w:space="0" w:color="auto"/>
        <w:left w:val="none" w:sz="0" w:space="0" w:color="auto"/>
        <w:bottom w:val="none" w:sz="0" w:space="0" w:color="auto"/>
        <w:right w:val="none" w:sz="0" w:space="0" w:color="auto"/>
      </w:divBdr>
    </w:div>
    <w:div w:id="526140049">
      <w:bodyDiv w:val="1"/>
      <w:marLeft w:val="0"/>
      <w:marRight w:val="0"/>
      <w:marTop w:val="0"/>
      <w:marBottom w:val="0"/>
      <w:divBdr>
        <w:top w:val="none" w:sz="0" w:space="0" w:color="auto"/>
        <w:left w:val="none" w:sz="0" w:space="0" w:color="auto"/>
        <w:bottom w:val="none" w:sz="0" w:space="0" w:color="auto"/>
        <w:right w:val="none" w:sz="0" w:space="0" w:color="auto"/>
      </w:divBdr>
    </w:div>
    <w:div w:id="527984874">
      <w:bodyDiv w:val="1"/>
      <w:marLeft w:val="0"/>
      <w:marRight w:val="0"/>
      <w:marTop w:val="0"/>
      <w:marBottom w:val="0"/>
      <w:divBdr>
        <w:top w:val="none" w:sz="0" w:space="0" w:color="auto"/>
        <w:left w:val="none" w:sz="0" w:space="0" w:color="auto"/>
        <w:bottom w:val="none" w:sz="0" w:space="0" w:color="auto"/>
        <w:right w:val="none" w:sz="0" w:space="0" w:color="auto"/>
      </w:divBdr>
      <w:divsChild>
        <w:div w:id="158086085">
          <w:marLeft w:val="0"/>
          <w:marRight w:val="0"/>
          <w:marTop w:val="0"/>
          <w:marBottom w:val="0"/>
          <w:divBdr>
            <w:top w:val="none" w:sz="0" w:space="0" w:color="auto"/>
            <w:left w:val="none" w:sz="0" w:space="0" w:color="auto"/>
            <w:bottom w:val="none" w:sz="0" w:space="0" w:color="auto"/>
            <w:right w:val="none" w:sz="0" w:space="0" w:color="auto"/>
          </w:divBdr>
        </w:div>
        <w:div w:id="177936269">
          <w:marLeft w:val="0"/>
          <w:marRight w:val="0"/>
          <w:marTop w:val="0"/>
          <w:marBottom w:val="0"/>
          <w:divBdr>
            <w:top w:val="none" w:sz="0" w:space="0" w:color="auto"/>
            <w:left w:val="none" w:sz="0" w:space="0" w:color="auto"/>
            <w:bottom w:val="none" w:sz="0" w:space="0" w:color="auto"/>
            <w:right w:val="none" w:sz="0" w:space="0" w:color="auto"/>
          </w:divBdr>
        </w:div>
        <w:div w:id="1939604077">
          <w:marLeft w:val="0"/>
          <w:marRight w:val="0"/>
          <w:marTop w:val="0"/>
          <w:marBottom w:val="0"/>
          <w:divBdr>
            <w:top w:val="none" w:sz="0" w:space="0" w:color="auto"/>
            <w:left w:val="none" w:sz="0" w:space="0" w:color="auto"/>
            <w:bottom w:val="none" w:sz="0" w:space="0" w:color="auto"/>
            <w:right w:val="none" w:sz="0" w:space="0" w:color="auto"/>
          </w:divBdr>
        </w:div>
      </w:divsChild>
    </w:div>
    <w:div w:id="541208069">
      <w:bodyDiv w:val="1"/>
      <w:marLeft w:val="0"/>
      <w:marRight w:val="0"/>
      <w:marTop w:val="0"/>
      <w:marBottom w:val="0"/>
      <w:divBdr>
        <w:top w:val="none" w:sz="0" w:space="0" w:color="auto"/>
        <w:left w:val="none" w:sz="0" w:space="0" w:color="auto"/>
        <w:bottom w:val="none" w:sz="0" w:space="0" w:color="auto"/>
        <w:right w:val="none" w:sz="0" w:space="0" w:color="auto"/>
      </w:divBdr>
    </w:div>
    <w:div w:id="595942269">
      <w:bodyDiv w:val="1"/>
      <w:marLeft w:val="0"/>
      <w:marRight w:val="0"/>
      <w:marTop w:val="0"/>
      <w:marBottom w:val="0"/>
      <w:divBdr>
        <w:top w:val="none" w:sz="0" w:space="0" w:color="auto"/>
        <w:left w:val="none" w:sz="0" w:space="0" w:color="auto"/>
        <w:bottom w:val="none" w:sz="0" w:space="0" w:color="auto"/>
        <w:right w:val="none" w:sz="0" w:space="0" w:color="auto"/>
      </w:divBdr>
    </w:div>
    <w:div w:id="600650431">
      <w:bodyDiv w:val="1"/>
      <w:marLeft w:val="0"/>
      <w:marRight w:val="0"/>
      <w:marTop w:val="0"/>
      <w:marBottom w:val="0"/>
      <w:divBdr>
        <w:top w:val="none" w:sz="0" w:space="0" w:color="auto"/>
        <w:left w:val="none" w:sz="0" w:space="0" w:color="auto"/>
        <w:bottom w:val="none" w:sz="0" w:space="0" w:color="auto"/>
        <w:right w:val="none" w:sz="0" w:space="0" w:color="auto"/>
      </w:divBdr>
    </w:div>
    <w:div w:id="607005617">
      <w:bodyDiv w:val="1"/>
      <w:marLeft w:val="0"/>
      <w:marRight w:val="0"/>
      <w:marTop w:val="0"/>
      <w:marBottom w:val="0"/>
      <w:divBdr>
        <w:top w:val="none" w:sz="0" w:space="0" w:color="auto"/>
        <w:left w:val="none" w:sz="0" w:space="0" w:color="auto"/>
        <w:bottom w:val="none" w:sz="0" w:space="0" w:color="auto"/>
        <w:right w:val="none" w:sz="0" w:space="0" w:color="auto"/>
      </w:divBdr>
    </w:div>
    <w:div w:id="611397781">
      <w:bodyDiv w:val="1"/>
      <w:marLeft w:val="0"/>
      <w:marRight w:val="0"/>
      <w:marTop w:val="0"/>
      <w:marBottom w:val="0"/>
      <w:divBdr>
        <w:top w:val="none" w:sz="0" w:space="0" w:color="auto"/>
        <w:left w:val="none" w:sz="0" w:space="0" w:color="auto"/>
        <w:bottom w:val="none" w:sz="0" w:space="0" w:color="auto"/>
        <w:right w:val="none" w:sz="0" w:space="0" w:color="auto"/>
      </w:divBdr>
      <w:divsChild>
        <w:div w:id="515850052">
          <w:marLeft w:val="0"/>
          <w:marRight w:val="0"/>
          <w:marTop w:val="0"/>
          <w:marBottom w:val="0"/>
          <w:divBdr>
            <w:top w:val="none" w:sz="0" w:space="0" w:color="auto"/>
            <w:left w:val="none" w:sz="0" w:space="0" w:color="auto"/>
            <w:bottom w:val="none" w:sz="0" w:space="0" w:color="auto"/>
            <w:right w:val="none" w:sz="0" w:space="0" w:color="auto"/>
          </w:divBdr>
        </w:div>
        <w:div w:id="1702130003">
          <w:marLeft w:val="0"/>
          <w:marRight w:val="0"/>
          <w:marTop w:val="0"/>
          <w:marBottom w:val="0"/>
          <w:divBdr>
            <w:top w:val="none" w:sz="0" w:space="0" w:color="auto"/>
            <w:left w:val="none" w:sz="0" w:space="0" w:color="auto"/>
            <w:bottom w:val="none" w:sz="0" w:space="0" w:color="auto"/>
            <w:right w:val="none" w:sz="0" w:space="0" w:color="auto"/>
          </w:divBdr>
        </w:div>
      </w:divsChild>
    </w:div>
    <w:div w:id="612857532">
      <w:bodyDiv w:val="1"/>
      <w:marLeft w:val="0"/>
      <w:marRight w:val="0"/>
      <w:marTop w:val="0"/>
      <w:marBottom w:val="0"/>
      <w:divBdr>
        <w:top w:val="none" w:sz="0" w:space="0" w:color="auto"/>
        <w:left w:val="none" w:sz="0" w:space="0" w:color="auto"/>
        <w:bottom w:val="none" w:sz="0" w:space="0" w:color="auto"/>
        <w:right w:val="none" w:sz="0" w:space="0" w:color="auto"/>
      </w:divBdr>
    </w:div>
    <w:div w:id="613513086">
      <w:bodyDiv w:val="1"/>
      <w:marLeft w:val="0"/>
      <w:marRight w:val="0"/>
      <w:marTop w:val="0"/>
      <w:marBottom w:val="0"/>
      <w:divBdr>
        <w:top w:val="none" w:sz="0" w:space="0" w:color="auto"/>
        <w:left w:val="none" w:sz="0" w:space="0" w:color="auto"/>
        <w:bottom w:val="none" w:sz="0" w:space="0" w:color="auto"/>
        <w:right w:val="none" w:sz="0" w:space="0" w:color="auto"/>
      </w:divBdr>
      <w:divsChild>
        <w:div w:id="938176005">
          <w:marLeft w:val="0"/>
          <w:marRight w:val="0"/>
          <w:marTop w:val="0"/>
          <w:marBottom w:val="0"/>
          <w:divBdr>
            <w:top w:val="none" w:sz="0" w:space="0" w:color="auto"/>
            <w:left w:val="none" w:sz="0" w:space="0" w:color="auto"/>
            <w:bottom w:val="none" w:sz="0" w:space="0" w:color="auto"/>
            <w:right w:val="none" w:sz="0" w:space="0" w:color="auto"/>
          </w:divBdr>
          <w:divsChild>
            <w:div w:id="201678015">
              <w:marLeft w:val="0"/>
              <w:marRight w:val="0"/>
              <w:marTop w:val="0"/>
              <w:marBottom w:val="0"/>
              <w:divBdr>
                <w:top w:val="none" w:sz="0" w:space="0" w:color="auto"/>
                <w:left w:val="none" w:sz="0" w:space="0" w:color="auto"/>
                <w:bottom w:val="none" w:sz="0" w:space="0" w:color="auto"/>
                <w:right w:val="none" w:sz="0" w:space="0" w:color="auto"/>
              </w:divBdr>
            </w:div>
          </w:divsChild>
        </w:div>
        <w:div w:id="945968680">
          <w:marLeft w:val="0"/>
          <w:marRight w:val="0"/>
          <w:marTop w:val="0"/>
          <w:marBottom w:val="0"/>
          <w:divBdr>
            <w:top w:val="none" w:sz="0" w:space="0" w:color="auto"/>
            <w:left w:val="none" w:sz="0" w:space="0" w:color="auto"/>
            <w:bottom w:val="none" w:sz="0" w:space="0" w:color="auto"/>
            <w:right w:val="none" w:sz="0" w:space="0" w:color="auto"/>
          </w:divBdr>
          <w:divsChild>
            <w:div w:id="1685159232">
              <w:marLeft w:val="0"/>
              <w:marRight w:val="0"/>
              <w:marTop w:val="0"/>
              <w:marBottom w:val="0"/>
              <w:divBdr>
                <w:top w:val="none" w:sz="0" w:space="0" w:color="auto"/>
                <w:left w:val="none" w:sz="0" w:space="0" w:color="auto"/>
                <w:bottom w:val="none" w:sz="0" w:space="0" w:color="auto"/>
                <w:right w:val="none" w:sz="0" w:space="0" w:color="auto"/>
              </w:divBdr>
            </w:div>
          </w:divsChild>
        </w:div>
        <w:div w:id="1568222148">
          <w:marLeft w:val="0"/>
          <w:marRight w:val="0"/>
          <w:marTop w:val="0"/>
          <w:marBottom w:val="0"/>
          <w:divBdr>
            <w:top w:val="none" w:sz="0" w:space="0" w:color="auto"/>
            <w:left w:val="none" w:sz="0" w:space="0" w:color="auto"/>
            <w:bottom w:val="none" w:sz="0" w:space="0" w:color="auto"/>
            <w:right w:val="none" w:sz="0" w:space="0" w:color="auto"/>
          </w:divBdr>
          <w:divsChild>
            <w:div w:id="234898429">
              <w:marLeft w:val="0"/>
              <w:marRight w:val="0"/>
              <w:marTop w:val="0"/>
              <w:marBottom w:val="0"/>
              <w:divBdr>
                <w:top w:val="none" w:sz="0" w:space="0" w:color="auto"/>
                <w:left w:val="none" w:sz="0" w:space="0" w:color="auto"/>
                <w:bottom w:val="none" w:sz="0" w:space="0" w:color="auto"/>
                <w:right w:val="none" w:sz="0" w:space="0" w:color="auto"/>
              </w:divBdr>
            </w:div>
            <w:div w:id="1372077406">
              <w:marLeft w:val="0"/>
              <w:marRight w:val="0"/>
              <w:marTop w:val="0"/>
              <w:marBottom w:val="0"/>
              <w:divBdr>
                <w:top w:val="none" w:sz="0" w:space="0" w:color="auto"/>
                <w:left w:val="none" w:sz="0" w:space="0" w:color="auto"/>
                <w:bottom w:val="none" w:sz="0" w:space="0" w:color="auto"/>
                <w:right w:val="none" w:sz="0" w:space="0" w:color="auto"/>
              </w:divBdr>
            </w:div>
            <w:div w:id="1493646386">
              <w:marLeft w:val="0"/>
              <w:marRight w:val="0"/>
              <w:marTop w:val="0"/>
              <w:marBottom w:val="0"/>
              <w:divBdr>
                <w:top w:val="none" w:sz="0" w:space="0" w:color="auto"/>
                <w:left w:val="none" w:sz="0" w:space="0" w:color="auto"/>
                <w:bottom w:val="none" w:sz="0" w:space="0" w:color="auto"/>
                <w:right w:val="none" w:sz="0" w:space="0" w:color="auto"/>
              </w:divBdr>
            </w:div>
          </w:divsChild>
        </w:div>
        <w:div w:id="1937396547">
          <w:marLeft w:val="0"/>
          <w:marRight w:val="0"/>
          <w:marTop w:val="0"/>
          <w:marBottom w:val="0"/>
          <w:divBdr>
            <w:top w:val="none" w:sz="0" w:space="0" w:color="auto"/>
            <w:left w:val="none" w:sz="0" w:space="0" w:color="auto"/>
            <w:bottom w:val="none" w:sz="0" w:space="0" w:color="auto"/>
            <w:right w:val="none" w:sz="0" w:space="0" w:color="auto"/>
          </w:divBdr>
          <w:divsChild>
            <w:div w:id="131953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901534">
      <w:bodyDiv w:val="1"/>
      <w:marLeft w:val="0"/>
      <w:marRight w:val="0"/>
      <w:marTop w:val="0"/>
      <w:marBottom w:val="0"/>
      <w:divBdr>
        <w:top w:val="none" w:sz="0" w:space="0" w:color="auto"/>
        <w:left w:val="none" w:sz="0" w:space="0" w:color="auto"/>
        <w:bottom w:val="none" w:sz="0" w:space="0" w:color="auto"/>
        <w:right w:val="none" w:sz="0" w:space="0" w:color="auto"/>
      </w:divBdr>
    </w:div>
    <w:div w:id="644119839">
      <w:bodyDiv w:val="1"/>
      <w:marLeft w:val="0"/>
      <w:marRight w:val="0"/>
      <w:marTop w:val="0"/>
      <w:marBottom w:val="0"/>
      <w:divBdr>
        <w:top w:val="none" w:sz="0" w:space="0" w:color="auto"/>
        <w:left w:val="none" w:sz="0" w:space="0" w:color="auto"/>
        <w:bottom w:val="none" w:sz="0" w:space="0" w:color="auto"/>
        <w:right w:val="none" w:sz="0" w:space="0" w:color="auto"/>
      </w:divBdr>
    </w:div>
    <w:div w:id="663704919">
      <w:bodyDiv w:val="1"/>
      <w:marLeft w:val="0"/>
      <w:marRight w:val="0"/>
      <w:marTop w:val="0"/>
      <w:marBottom w:val="0"/>
      <w:divBdr>
        <w:top w:val="none" w:sz="0" w:space="0" w:color="auto"/>
        <w:left w:val="none" w:sz="0" w:space="0" w:color="auto"/>
        <w:bottom w:val="none" w:sz="0" w:space="0" w:color="auto"/>
        <w:right w:val="none" w:sz="0" w:space="0" w:color="auto"/>
      </w:divBdr>
    </w:div>
    <w:div w:id="667247249">
      <w:bodyDiv w:val="1"/>
      <w:marLeft w:val="0"/>
      <w:marRight w:val="0"/>
      <w:marTop w:val="0"/>
      <w:marBottom w:val="0"/>
      <w:divBdr>
        <w:top w:val="none" w:sz="0" w:space="0" w:color="auto"/>
        <w:left w:val="none" w:sz="0" w:space="0" w:color="auto"/>
        <w:bottom w:val="none" w:sz="0" w:space="0" w:color="auto"/>
        <w:right w:val="none" w:sz="0" w:space="0" w:color="auto"/>
      </w:divBdr>
    </w:div>
    <w:div w:id="667446486">
      <w:bodyDiv w:val="1"/>
      <w:marLeft w:val="0"/>
      <w:marRight w:val="0"/>
      <w:marTop w:val="0"/>
      <w:marBottom w:val="0"/>
      <w:divBdr>
        <w:top w:val="none" w:sz="0" w:space="0" w:color="auto"/>
        <w:left w:val="none" w:sz="0" w:space="0" w:color="auto"/>
        <w:bottom w:val="none" w:sz="0" w:space="0" w:color="auto"/>
        <w:right w:val="none" w:sz="0" w:space="0" w:color="auto"/>
      </w:divBdr>
    </w:div>
    <w:div w:id="671416553">
      <w:bodyDiv w:val="1"/>
      <w:marLeft w:val="0"/>
      <w:marRight w:val="0"/>
      <w:marTop w:val="0"/>
      <w:marBottom w:val="0"/>
      <w:divBdr>
        <w:top w:val="none" w:sz="0" w:space="0" w:color="auto"/>
        <w:left w:val="none" w:sz="0" w:space="0" w:color="auto"/>
        <w:bottom w:val="none" w:sz="0" w:space="0" w:color="auto"/>
        <w:right w:val="none" w:sz="0" w:space="0" w:color="auto"/>
      </w:divBdr>
    </w:div>
    <w:div w:id="699085306">
      <w:bodyDiv w:val="1"/>
      <w:marLeft w:val="0"/>
      <w:marRight w:val="0"/>
      <w:marTop w:val="0"/>
      <w:marBottom w:val="0"/>
      <w:divBdr>
        <w:top w:val="none" w:sz="0" w:space="0" w:color="auto"/>
        <w:left w:val="none" w:sz="0" w:space="0" w:color="auto"/>
        <w:bottom w:val="none" w:sz="0" w:space="0" w:color="auto"/>
        <w:right w:val="none" w:sz="0" w:space="0" w:color="auto"/>
      </w:divBdr>
    </w:div>
    <w:div w:id="706489841">
      <w:bodyDiv w:val="1"/>
      <w:marLeft w:val="0"/>
      <w:marRight w:val="0"/>
      <w:marTop w:val="0"/>
      <w:marBottom w:val="0"/>
      <w:divBdr>
        <w:top w:val="none" w:sz="0" w:space="0" w:color="auto"/>
        <w:left w:val="none" w:sz="0" w:space="0" w:color="auto"/>
        <w:bottom w:val="none" w:sz="0" w:space="0" w:color="auto"/>
        <w:right w:val="none" w:sz="0" w:space="0" w:color="auto"/>
      </w:divBdr>
      <w:divsChild>
        <w:div w:id="592516999">
          <w:marLeft w:val="0"/>
          <w:marRight w:val="0"/>
          <w:marTop w:val="0"/>
          <w:marBottom w:val="0"/>
          <w:divBdr>
            <w:top w:val="none" w:sz="0" w:space="0" w:color="auto"/>
            <w:left w:val="none" w:sz="0" w:space="0" w:color="auto"/>
            <w:bottom w:val="none" w:sz="0" w:space="0" w:color="auto"/>
            <w:right w:val="none" w:sz="0" w:space="0" w:color="auto"/>
          </w:divBdr>
        </w:div>
        <w:div w:id="619190425">
          <w:marLeft w:val="0"/>
          <w:marRight w:val="0"/>
          <w:marTop w:val="0"/>
          <w:marBottom w:val="0"/>
          <w:divBdr>
            <w:top w:val="none" w:sz="0" w:space="0" w:color="auto"/>
            <w:left w:val="none" w:sz="0" w:space="0" w:color="auto"/>
            <w:bottom w:val="none" w:sz="0" w:space="0" w:color="auto"/>
            <w:right w:val="none" w:sz="0" w:space="0" w:color="auto"/>
          </w:divBdr>
        </w:div>
        <w:div w:id="830677090">
          <w:marLeft w:val="0"/>
          <w:marRight w:val="0"/>
          <w:marTop w:val="0"/>
          <w:marBottom w:val="0"/>
          <w:divBdr>
            <w:top w:val="none" w:sz="0" w:space="0" w:color="auto"/>
            <w:left w:val="none" w:sz="0" w:space="0" w:color="auto"/>
            <w:bottom w:val="none" w:sz="0" w:space="0" w:color="auto"/>
            <w:right w:val="none" w:sz="0" w:space="0" w:color="auto"/>
          </w:divBdr>
        </w:div>
        <w:div w:id="1810628732">
          <w:marLeft w:val="0"/>
          <w:marRight w:val="0"/>
          <w:marTop w:val="0"/>
          <w:marBottom w:val="0"/>
          <w:divBdr>
            <w:top w:val="none" w:sz="0" w:space="0" w:color="auto"/>
            <w:left w:val="none" w:sz="0" w:space="0" w:color="auto"/>
            <w:bottom w:val="none" w:sz="0" w:space="0" w:color="auto"/>
            <w:right w:val="none" w:sz="0" w:space="0" w:color="auto"/>
          </w:divBdr>
        </w:div>
      </w:divsChild>
    </w:div>
    <w:div w:id="722094789">
      <w:bodyDiv w:val="1"/>
      <w:marLeft w:val="0"/>
      <w:marRight w:val="0"/>
      <w:marTop w:val="0"/>
      <w:marBottom w:val="0"/>
      <w:divBdr>
        <w:top w:val="none" w:sz="0" w:space="0" w:color="auto"/>
        <w:left w:val="none" w:sz="0" w:space="0" w:color="auto"/>
        <w:bottom w:val="none" w:sz="0" w:space="0" w:color="auto"/>
        <w:right w:val="none" w:sz="0" w:space="0" w:color="auto"/>
      </w:divBdr>
    </w:div>
    <w:div w:id="723255742">
      <w:bodyDiv w:val="1"/>
      <w:marLeft w:val="0"/>
      <w:marRight w:val="0"/>
      <w:marTop w:val="0"/>
      <w:marBottom w:val="0"/>
      <w:divBdr>
        <w:top w:val="none" w:sz="0" w:space="0" w:color="auto"/>
        <w:left w:val="none" w:sz="0" w:space="0" w:color="auto"/>
        <w:bottom w:val="none" w:sz="0" w:space="0" w:color="auto"/>
        <w:right w:val="none" w:sz="0" w:space="0" w:color="auto"/>
      </w:divBdr>
    </w:div>
    <w:div w:id="725379179">
      <w:bodyDiv w:val="1"/>
      <w:marLeft w:val="0"/>
      <w:marRight w:val="0"/>
      <w:marTop w:val="0"/>
      <w:marBottom w:val="0"/>
      <w:divBdr>
        <w:top w:val="none" w:sz="0" w:space="0" w:color="auto"/>
        <w:left w:val="none" w:sz="0" w:space="0" w:color="auto"/>
        <w:bottom w:val="none" w:sz="0" w:space="0" w:color="auto"/>
        <w:right w:val="none" w:sz="0" w:space="0" w:color="auto"/>
      </w:divBdr>
    </w:div>
    <w:div w:id="728727273">
      <w:bodyDiv w:val="1"/>
      <w:marLeft w:val="0"/>
      <w:marRight w:val="0"/>
      <w:marTop w:val="0"/>
      <w:marBottom w:val="0"/>
      <w:divBdr>
        <w:top w:val="none" w:sz="0" w:space="0" w:color="auto"/>
        <w:left w:val="none" w:sz="0" w:space="0" w:color="auto"/>
        <w:bottom w:val="none" w:sz="0" w:space="0" w:color="auto"/>
        <w:right w:val="none" w:sz="0" w:space="0" w:color="auto"/>
      </w:divBdr>
      <w:divsChild>
        <w:div w:id="584536095">
          <w:marLeft w:val="0"/>
          <w:marRight w:val="0"/>
          <w:marTop w:val="0"/>
          <w:marBottom w:val="0"/>
          <w:divBdr>
            <w:top w:val="none" w:sz="0" w:space="0" w:color="auto"/>
            <w:left w:val="none" w:sz="0" w:space="0" w:color="auto"/>
            <w:bottom w:val="none" w:sz="0" w:space="0" w:color="auto"/>
            <w:right w:val="none" w:sz="0" w:space="0" w:color="auto"/>
          </w:divBdr>
          <w:divsChild>
            <w:div w:id="1186167730">
              <w:marLeft w:val="0"/>
              <w:marRight w:val="0"/>
              <w:marTop w:val="0"/>
              <w:marBottom w:val="0"/>
              <w:divBdr>
                <w:top w:val="none" w:sz="0" w:space="0" w:color="auto"/>
                <w:left w:val="none" w:sz="0" w:space="0" w:color="auto"/>
                <w:bottom w:val="none" w:sz="0" w:space="0" w:color="auto"/>
                <w:right w:val="none" w:sz="0" w:space="0" w:color="auto"/>
              </w:divBdr>
              <w:divsChild>
                <w:div w:id="1994795852">
                  <w:marLeft w:val="0"/>
                  <w:marRight w:val="0"/>
                  <w:marTop w:val="0"/>
                  <w:marBottom w:val="0"/>
                  <w:divBdr>
                    <w:top w:val="none" w:sz="0" w:space="0" w:color="auto"/>
                    <w:left w:val="none" w:sz="0" w:space="0" w:color="auto"/>
                    <w:bottom w:val="none" w:sz="0" w:space="0" w:color="auto"/>
                    <w:right w:val="none" w:sz="0" w:space="0" w:color="auto"/>
                  </w:divBdr>
                  <w:divsChild>
                    <w:div w:id="1492678547">
                      <w:marLeft w:val="0"/>
                      <w:marRight w:val="0"/>
                      <w:marTop w:val="0"/>
                      <w:marBottom w:val="0"/>
                      <w:divBdr>
                        <w:top w:val="none" w:sz="0" w:space="0" w:color="auto"/>
                        <w:left w:val="none" w:sz="0" w:space="0" w:color="auto"/>
                        <w:bottom w:val="none" w:sz="0" w:space="0" w:color="auto"/>
                        <w:right w:val="none" w:sz="0" w:space="0" w:color="auto"/>
                      </w:divBdr>
                    </w:div>
                    <w:div w:id="209335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420432">
          <w:marLeft w:val="0"/>
          <w:marRight w:val="0"/>
          <w:marTop w:val="0"/>
          <w:marBottom w:val="0"/>
          <w:divBdr>
            <w:top w:val="none" w:sz="0" w:space="0" w:color="auto"/>
            <w:left w:val="none" w:sz="0" w:space="0" w:color="auto"/>
            <w:bottom w:val="none" w:sz="0" w:space="0" w:color="auto"/>
            <w:right w:val="none" w:sz="0" w:space="0" w:color="auto"/>
          </w:divBdr>
          <w:divsChild>
            <w:div w:id="613637341">
              <w:marLeft w:val="0"/>
              <w:marRight w:val="0"/>
              <w:marTop w:val="0"/>
              <w:marBottom w:val="0"/>
              <w:divBdr>
                <w:top w:val="none" w:sz="0" w:space="0" w:color="auto"/>
                <w:left w:val="none" w:sz="0" w:space="0" w:color="auto"/>
                <w:bottom w:val="none" w:sz="0" w:space="0" w:color="auto"/>
                <w:right w:val="none" w:sz="0" w:space="0" w:color="auto"/>
              </w:divBdr>
            </w:div>
            <w:div w:id="2044748106">
              <w:marLeft w:val="0"/>
              <w:marRight w:val="0"/>
              <w:marTop w:val="0"/>
              <w:marBottom w:val="0"/>
              <w:divBdr>
                <w:top w:val="none" w:sz="0" w:space="0" w:color="auto"/>
                <w:left w:val="none" w:sz="0" w:space="0" w:color="auto"/>
                <w:bottom w:val="none" w:sz="0" w:space="0" w:color="auto"/>
                <w:right w:val="none" w:sz="0" w:space="0" w:color="auto"/>
              </w:divBdr>
            </w:div>
          </w:divsChild>
        </w:div>
        <w:div w:id="1260604668">
          <w:marLeft w:val="0"/>
          <w:marRight w:val="0"/>
          <w:marTop w:val="0"/>
          <w:marBottom w:val="0"/>
          <w:divBdr>
            <w:top w:val="none" w:sz="0" w:space="0" w:color="auto"/>
            <w:left w:val="none" w:sz="0" w:space="0" w:color="auto"/>
            <w:bottom w:val="none" w:sz="0" w:space="0" w:color="auto"/>
            <w:right w:val="none" w:sz="0" w:space="0" w:color="auto"/>
          </w:divBdr>
          <w:divsChild>
            <w:div w:id="1737632875">
              <w:marLeft w:val="0"/>
              <w:marRight w:val="0"/>
              <w:marTop w:val="0"/>
              <w:marBottom w:val="0"/>
              <w:divBdr>
                <w:top w:val="none" w:sz="0" w:space="0" w:color="auto"/>
                <w:left w:val="none" w:sz="0" w:space="0" w:color="auto"/>
                <w:bottom w:val="none" w:sz="0" w:space="0" w:color="auto"/>
                <w:right w:val="none" w:sz="0" w:space="0" w:color="auto"/>
              </w:divBdr>
              <w:divsChild>
                <w:div w:id="1392001555">
                  <w:marLeft w:val="0"/>
                  <w:marRight w:val="0"/>
                  <w:marTop w:val="0"/>
                  <w:marBottom w:val="0"/>
                  <w:divBdr>
                    <w:top w:val="none" w:sz="0" w:space="0" w:color="auto"/>
                    <w:left w:val="none" w:sz="0" w:space="0" w:color="auto"/>
                    <w:bottom w:val="none" w:sz="0" w:space="0" w:color="auto"/>
                    <w:right w:val="none" w:sz="0" w:space="0" w:color="auto"/>
                  </w:divBdr>
                  <w:divsChild>
                    <w:div w:id="415714051">
                      <w:marLeft w:val="0"/>
                      <w:marRight w:val="0"/>
                      <w:marTop w:val="0"/>
                      <w:marBottom w:val="0"/>
                      <w:divBdr>
                        <w:top w:val="none" w:sz="0" w:space="0" w:color="auto"/>
                        <w:left w:val="none" w:sz="0" w:space="0" w:color="auto"/>
                        <w:bottom w:val="none" w:sz="0" w:space="0" w:color="auto"/>
                        <w:right w:val="none" w:sz="0" w:space="0" w:color="auto"/>
                      </w:divBdr>
                    </w:div>
                    <w:div w:id="8825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15825">
          <w:marLeft w:val="0"/>
          <w:marRight w:val="0"/>
          <w:marTop w:val="0"/>
          <w:marBottom w:val="0"/>
          <w:divBdr>
            <w:top w:val="none" w:sz="0" w:space="0" w:color="auto"/>
            <w:left w:val="none" w:sz="0" w:space="0" w:color="auto"/>
            <w:bottom w:val="none" w:sz="0" w:space="0" w:color="auto"/>
            <w:right w:val="none" w:sz="0" w:space="0" w:color="auto"/>
          </w:divBdr>
          <w:divsChild>
            <w:div w:id="323289267">
              <w:marLeft w:val="0"/>
              <w:marRight w:val="0"/>
              <w:marTop w:val="0"/>
              <w:marBottom w:val="0"/>
              <w:divBdr>
                <w:top w:val="none" w:sz="0" w:space="0" w:color="auto"/>
                <w:left w:val="none" w:sz="0" w:space="0" w:color="auto"/>
                <w:bottom w:val="none" w:sz="0" w:space="0" w:color="auto"/>
                <w:right w:val="none" w:sz="0" w:space="0" w:color="auto"/>
              </w:divBdr>
            </w:div>
            <w:div w:id="60079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7072">
      <w:bodyDiv w:val="1"/>
      <w:marLeft w:val="0"/>
      <w:marRight w:val="0"/>
      <w:marTop w:val="0"/>
      <w:marBottom w:val="0"/>
      <w:divBdr>
        <w:top w:val="none" w:sz="0" w:space="0" w:color="auto"/>
        <w:left w:val="none" w:sz="0" w:space="0" w:color="auto"/>
        <w:bottom w:val="none" w:sz="0" w:space="0" w:color="auto"/>
        <w:right w:val="none" w:sz="0" w:space="0" w:color="auto"/>
      </w:divBdr>
    </w:div>
    <w:div w:id="732197932">
      <w:bodyDiv w:val="1"/>
      <w:marLeft w:val="0"/>
      <w:marRight w:val="0"/>
      <w:marTop w:val="0"/>
      <w:marBottom w:val="0"/>
      <w:divBdr>
        <w:top w:val="none" w:sz="0" w:space="0" w:color="auto"/>
        <w:left w:val="none" w:sz="0" w:space="0" w:color="auto"/>
        <w:bottom w:val="none" w:sz="0" w:space="0" w:color="auto"/>
        <w:right w:val="none" w:sz="0" w:space="0" w:color="auto"/>
      </w:divBdr>
    </w:div>
    <w:div w:id="758061036">
      <w:bodyDiv w:val="1"/>
      <w:marLeft w:val="0"/>
      <w:marRight w:val="0"/>
      <w:marTop w:val="0"/>
      <w:marBottom w:val="0"/>
      <w:divBdr>
        <w:top w:val="none" w:sz="0" w:space="0" w:color="auto"/>
        <w:left w:val="none" w:sz="0" w:space="0" w:color="auto"/>
        <w:bottom w:val="none" w:sz="0" w:space="0" w:color="auto"/>
        <w:right w:val="none" w:sz="0" w:space="0" w:color="auto"/>
      </w:divBdr>
    </w:div>
    <w:div w:id="790705667">
      <w:bodyDiv w:val="1"/>
      <w:marLeft w:val="0"/>
      <w:marRight w:val="0"/>
      <w:marTop w:val="0"/>
      <w:marBottom w:val="0"/>
      <w:divBdr>
        <w:top w:val="none" w:sz="0" w:space="0" w:color="auto"/>
        <w:left w:val="none" w:sz="0" w:space="0" w:color="auto"/>
        <w:bottom w:val="none" w:sz="0" w:space="0" w:color="auto"/>
        <w:right w:val="none" w:sz="0" w:space="0" w:color="auto"/>
      </w:divBdr>
    </w:div>
    <w:div w:id="791632322">
      <w:bodyDiv w:val="1"/>
      <w:marLeft w:val="0"/>
      <w:marRight w:val="0"/>
      <w:marTop w:val="0"/>
      <w:marBottom w:val="0"/>
      <w:divBdr>
        <w:top w:val="none" w:sz="0" w:space="0" w:color="auto"/>
        <w:left w:val="none" w:sz="0" w:space="0" w:color="auto"/>
        <w:bottom w:val="none" w:sz="0" w:space="0" w:color="auto"/>
        <w:right w:val="none" w:sz="0" w:space="0" w:color="auto"/>
      </w:divBdr>
    </w:div>
    <w:div w:id="793254195">
      <w:bodyDiv w:val="1"/>
      <w:marLeft w:val="0"/>
      <w:marRight w:val="0"/>
      <w:marTop w:val="0"/>
      <w:marBottom w:val="0"/>
      <w:divBdr>
        <w:top w:val="none" w:sz="0" w:space="0" w:color="auto"/>
        <w:left w:val="none" w:sz="0" w:space="0" w:color="auto"/>
        <w:bottom w:val="none" w:sz="0" w:space="0" w:color="auto"/>
        <w:right w:val="none" w:sz="0" w:space="0" w:color="auto"/>
      </w:divBdr>
      <w:divsChild>
        <w:div w:id="288711454">
          <w:marLeft w:val="0"/>
          <w:marRight w:val="0"/>
          <w:marTop w:val="0"/>
          <w:marBottom w:val="0"/>
          <w:divBdr>
            <w:top w:val="none" w:sz="0" w:space="0" w:color="auto"/>
            <w:left w:val="none" w:sz="0" w:space="0" w:color="auto"/>
            <w:bottom w:val="none" w:sz="0" w:space="0" w:color="auto"/>
            <w:right w:val="none" w:sz="0" w:space="0" w:color="auto"/>
          </w:divBdr>
          <w:divsChild>
            <w:div w:id="149249494">
              <w:marLeft w:val="0"/>
              <w:marRight w:val="0"/>
              <w:marTop w:val="0"/>
              <w:marBottom w:val="0"/>
              <w:divBdr>
                <w:top w:val="none" w:sz="0" w:space="0" w:color="auto"/>
                <w:left w:val="none" w:sz="0" w:space="0" w:color="auto"/>
                <w:bottom w:val="none" w:sz="0" w:space="0" w:color="auto"/>
                <w:right w:val="none" w:sz="0" w:space="0" w:color="auto"/>
              </w:divBdr>
            </w:div>
            <w:div w:id="1567522064">
              <w:marLeft w:val="0"/>
              <w:marRight w:val="0"/>
              <w:marTop w:val="0"/>
              <w:marBottom w:val="0"/>
              <w:divBdr>
                <w:top w:val="none" w:sz="0" w:space="0" w:color="auto"/>
                <w:left w:val="none" w:sz="0" w:space="0" w:color="auto"/>
                <w:bottom w:val="none" w:sz="0" w:space="0" w:color="auto"/>
                <w:right w:val="none" w:sz="0" w:space="0" w:color="auto"/>
              </w:divBdr>
            </w:div>
          </w:divsChild>
        </w:div>
        <w:div w:id="1317878377">
          <w:marLeft w:val="0"/>
          <w:marRight w:val="0"/>
          <w:marTop w:val="0"/>
          <w:marBottom w:val="0"/>
          <w:divBdr>
            <w:top w:val="none" w:sz="0" w:space="0" w:color="auto"/>
            <w:left w:val="none" w:sz="0" w:space="0" w:color="auto"/>
            <w:bottom w:val="none" w:sz="0" w:space="0" w:color="auto"/>
            <w:right w:val="none" w:sz="0" w:space="0" w:color="auto"/>
          </w:divBdr>
          <w:divsChild>
            <w:div w:id="263149123">
              <w:marLeft w:val="0"/>
              <w:marRight w:val="0"/>
              <w:marTop w:val="0"/>
              <w:marBottom w:val="0"/>
              <w:divBdr>
                <w:top w:val="none" w:sz="0" w:space="0" w:color="auto"/>
                <w:left w:val="none" w:sz="0" w:space="0" w:color="auto"/>
                <w:bottom w:val="none" w:sz="0" w:space="0" w:color="auto"/>
                <w:right w:val="none" w:sz="0" w:space="0" w:color="auto"/>
              </w:divBdr>
            </w:div>
            <w:div w:id="387460593">
              <w:marLeft w:val="0"/>
              <w:marRight w:val="0"/>
              <w:marTop w:val="0"/>
              <w:marBottom w:val="0"/>
              <w:divBdr>
                <w:top w:val="none" w:sz="0" w:space="0" w:color="auto"/>
                <w:left w:val="none" w:sz="0" w:space="0" w:color="auto"/>
                <w:bottom w:val="none" w:sz="0" w:space="0" w:color="auto"/>
                <w:right w:val="none" w:sz="0" w:space="0" w:color="auto"/>
              </w:divBdr>
            </w:div>
            <w:div w:id="845244940">
              <w:marLeft w:val="0"/>
              <w:marRight w:val="0"/>
              <w:marTop w:val="0"/>
              <w:marBottom w:val="0"/>
              <w:divBdr>
                <w:top w:val="none" w:sz="0" w:space="0" w:color="auto"/>
                <w:left w:val="none" w:sz="0" w:space="0" w:color="auto"/>
                <w:bottom w:val="none" w:sz="0" w:space="0" w:color="auto"/>
                <w:right w:val="none" w:sz="0" w:space="0" w:color="auto"/>
              </w:divBdr>
            </w:div>
            <w:div w:id="971600299">
              <w:marLeft w:val="0"/>
              <w:marRight w:val="0"/>
              <w:marTop w:val="0"/>
              <w:marBottom w:val="0"/>
              <w:divBdr>
                <w:top w:val="none" w:sz="0" w:space="0" w:color="auto"/>
                <w:left w:val="none" w:sz="0" w:space="0" w:color="auto"/>
                <w:bottom w:val="none" w:sz="0" w:space="0" w:color="auto"/>
                <w:right w:val="none" w:sz="0" w:space="0" w:color="auto"/>
              </w:divBdr>
            </w:div>
            <w:div w:id="1199588822">
              <w:marLeft w:val="0"/>
              <w:marRight w:val="0"/>
              <w:marTop w:val="0"/>
              <w:marBottom w:val="0"/>
              <w:divBdr>
                <w:top w:val="none" w:sz="0" w:space="0" w:color="auto"/>
                <w:left w:val="none" w:sz="0" w:space="0" w:color="auto"/>
                <w:bottom w:val="none" w:sz="0" w:space="0" w:color="auto"/>
                <w:right w:val="none" w:sz="0" w:space="0" w:color="auto"/>
              </w:divBdr>
            </w:div>
            <w:div w:id="168050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16675">
      <w:bodyDiv w:val="1"/>
      <w:marLeft w:val="0"/>
      <w:marRight w:val="0"/>
      <w:marTop w:val="0"/>
      <w:marBottom w:val="0"/>
      <w:divBdr>
        <w:top w:val="none" w:sz="0" w:space="0" w:color="auto"/>
        <w:left w:val="none" w:sz="0" w:space="0" w:color="auto"/>
        <w:bottom w:val="none" w:sz="0" w:space="0" w:color="auto"/>
        <w:right w:val="none" w:sz="0" w:space="0" w:color="auto"/>
      </w:divBdr>
      <w:divsChild>
        <w:div w:id="372073904">
          <w:marLeft w:val="0"/>
          <w:marRight w:val="0"/>
          <w:marTop w:val="0"/>
          <w:marBottom w:val="0"/>
          <w:divBdr>
            <w:top w:val="none" w:sz="0" w:space="0" w:color="auto"/>
            <w:left w:val="none" w:sz="0" w:space="0" w:color="auto"/>
            <w:bottom w:val="none" w:sz="0" w:space="0" w:color="auto"/>
            <w:right w:val="none" w:sz="0" w:space="0" w:color="auto"/>
          </w:divBdr>
          <w:divsChild>
            <w:div w:id="533271901">
              <w:marLeft w:val="0"/>
              <w:marRight w:val="0"/>
              <w:marTop w:val="0"/>
              <w:marBottom w:val="0"/>
              <w:divBdr>
                <w:top w:val="none" w:sz="0" w:space="0" w:color="auto"/>
                <w:left w:val="none" w:sz="0" w:space="0" w:color="auto"/>
                <w:bottom w:val="none" w:sz="0" w:space="0" w:color="auto"/>
                <w:right w:val="none" w:sz="0" w:space="0" w:color="auto"/>
              </w:divBdr>
            </w:div>
            <w:div w:id="919023498">
              <w:marLeft w:val="0"/>
              <w:marRight w:val="0"/>
              <w:marTop w:val="0"/>
              <w:marBottom w:val="0"/>
              <w:divBdr>
                <w:top w:val="none" w:sz="0" w:space="0" w:color="auto"/>
                <w:left w:val="none" w:sz="0" w:space="0" w:color="auto"/>
                <w:bottom w:val="none" w:sz="0" w:space="0" w:color="auto"/>
                <w:right w:val="none" w:sz="0" w:space="0" w:color="auto"/>
              </w:divBdr>
            </w:div>
            <w:div w:id="1033113825">
              <w:marLeft w:val="0"/>
              <w:marRight w:val="0"/>
              <w:marTop w:val="0"/>
              <w:marBottom w:val="0"/>
              <w:divBdr>
                <w:top w:val="none" w:sz="0" w:space="0" w:color="auto"/>
                <w:left w:val="none" w:sz="0" w:space="0" w:color="auto"/>
                <w:bottom w:val="none" w:sz="0" w:space="0" w:color="auto"/>
                <w:right w:val="none" w:sz="0" w:space="0" w:color="auto"/>
              </w:divBdr>
            </w:div>
          </w:divsChild>
        </w:div>
        <w:div w:id="394203412">
          <w:marLeft w:val="0"/>
          <w:marRight w:val="0"/>
          <w:marTop w:val="0"/>
          <w:marBottom w:val="0"/>
          <w:divBdr>
            <w:top w:val="none" w:sz="0" w:space="0" w:color="auto"/>
            <w:left w:val="none" w:sz="0" w:space="0" w:color="auto"/>
            <w:bottom w:val="none" w:sz="0" w:space="0" w:color="auto"/>
            <w:right w:val="none" w:sz="0" w:space="0" w:color="auto"/>
          </w:divBdr>
          <w:divsChild>
            <w:div w:id="961493460">
              <w:marLeft w:val="0"/>
              <w:marRight w:val="0"/>
              <w:marTop w:val="0"/>
              <w:marBottom w:val="0"/>
              <w:divBdr>
                <w:top w:val="none" w:sz="0" w:space="0" w:color="auto"/>
                <w:left w:val="none" w:sz="0" w:space="0" w:color="auto"/>
                <w:bottom w:val="none" w:sz="0" w:space="0" w:color="auto"/>
                <w:right w:val="none" w:sz="0" w:space="0" w:color="auto"/>
              </w:divBdr>
            </w:div>
            <w:div w:id="1869564625">
              <w:marLeft w:val="0"/>
              <w:marRight w:val="0"/>
              <w:marTop w:val="0"/>
              <w:marBottom w:val="0"/>
              <w:divBdr>
                <w:top w:val="none" w:sz="0" w:space="0" w:color="auto"/>
                <w:left w:val="none" w:sz="0" w:space="0" w:color="auto"/>
                <w:bottom w:val="none" w:sz="0" w:space="0" w:color="auto"/>
                <w:right w:val="none" w:sz="0" w:space="0" w:color="auto"/>
              </w:divBdr>
            </w:div>
          </w:divsChild>
        </w:div>
        <w:div w:id="524563299">
          <w:marLeft w:val="0"/>
          <w:marRight w:val="0"/>
          <w:marTop w:val="0"/>
          <w:marBottom w:val="0"/>
          <w:divBdr>
            <w:top w:val="none" w:sz="0" w:space="0" w:color="auto"/>
            <w:left w:val="none" w:sz="0" w:space="0" w:color="auto"/>
            <w:bottom w:val="none" w:sz="0" w:space="0" w:color="auto"/>
            <w:right w:val="none" w:sz="0" w:space="0" w:color="auto"/>
          </w:divBdr>
          <w:divsChild>
            <w:div w:id="730924453">
              <w:marLeft w:val="0"/>
              <w:marRight w:val="0"/>
              <w:marTop w:val="0"/>
              <w:marBottom w:val="0"/>
              <w:divBdr>
                <w:top w:val="none" w:sz="0" w:space="0" w:color="auto"/>
                <w:left w:val="none" w:sz="0" w:space="0" w:color="auto"/>
                <w:bottom w:val="none" w:sz="0" w:space="0" w:color="auto"/>
                <w:right w:val="none" w:sz="0" w:space="0" w:color="auto"/>
              </w:divBdr>
            </w:div>
            <w:div w:id="1152214271">
              <w:marLeft w:val="0"/>
              <w:marRight w:val="0"/>
              <w:marTop w:val="0"/>
              <w:marBottom w:val="0"/>
              <w:divBdr>
                <w:top w:val="none" w:sz="0" w:space="0" w:color="auto"/>
                <w:left w:val="none" w:sz="0" w:space="0" w:color="auto"/>
                <w:bottom w:val="none" w:sz="0" w:space="0" w:color="auto"/>
                <w:right w:val="none" w:sz="0" w:space="0" w:color="auto"/>
              </w:divBdr>
            </w:div>
            <w:div w:id="1802991890">
              <w:marLeft w:val="0"/>
              <w:marRight w:val="0"/>
              <w:marTop w:val="0"/>
              <w:marBottom w:val="0"/>
              <w:divBdr>
                <w:top w:val="none" w:sz="0" w:space="0" w:color="auto"/>
                <w:left w:val="none" w:sz="0" w:space="0" w:color="auto"/>
                <w:bottom w:val="none" w:sz="0" w:space="0" w:color="auto"/>
                <w:right w:val="none" w:sz="0" w:space="0" w:color="auto"/>
              </w:divBdr>
            </w:div>
          </w:divsChild>
        </w:div>
        <w:div w:id="1671784928">
          <w:marLeft w:val="0"/>
          <w:marRight w:val="0"/>
          <w:marTop w:val="0"/>
          <w:marBottom w:val="0"/>
          <w:divBdr>
            <w:top w:val="none" w:sz="0" w:space="0" w:color="auto"/>
            <w:left w:val="none" w:sz="0" w:space="0" w:color="auto"/>
            <w:bottom w:val="none" w:sz="0" w:space="0" w:color="auto"/>
            <w:right w:val="none" w:sz="0" w:space="0" w:color="auto"/>
          </w:divBdr>
          <w:divsChild>
            <w:div w:id="524944402">
              <w:marLeft w:val="0"/>
              <w:marRight w:val="0"/>
              <w:marTop w:val="0"/>
              <w:marBottom w:val="0"/>
              <w:divBdr>
                <w:top w:val="none" w:sz="0" w:space="0" w:color="auto"/>
                <w:left w:val="none" w:sz="0" w:space="0" w:color="auto"/>
                <w:bottom w:val="none" w:sz="0" w:space="0" w:color="auto"/>
                <w:right w:val="none" w:sz="0" w:space="0" w:color="auto"/>
              </w:divBdr>
            </w:div>
            <w:div w:id="189878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20001">
      <w:bodyDiv w:val="1"/>
      <w:marLeft w:val="0"/>
      <w:marRight w:val="0"/>
      <w:marTop w:val="0"/>
      <w:marBottom w:val="0"/>
      <w:divBdr>
        <w:top w:val="none" w:sz="0" w:space="0" w:color="auto"/>
        <w:left w:val="none" w:sz="0" w:space="0" w:color="auto"/>
        <w:bottom w:val="none" w:sz="0" w:space="0" w:color="auto"/>
        <w:right w:val="none" w:sz="0" w:space="0" w:color="auto"/>
      </w:divBdr>
    </w:div>
    <w:div w:id="816142371">
      <w:bodyDiv w:val="1"/>
      <w:marLeft w:val="0"/>
      <w:marRight w:val="0"/>
      <w:marTop w:val="0"/>
      <w:marBottom w:val="0"/>
      <w:divBdr>
        <w:top w:val="none" w:sz="0" w:space="0" w:color="auto"/>
        <w:left w:val="none" w:sz="0" w:space="0" w:color="auto"/>
        <w:bottom w:val="none" w:sz="0" w:space="0" w:color="auto"/>
        <w:right w:val="none" w:sz="0" w:space="0" w:color="auto"/>
      </w:divBdr>
    </w:div>
    <w:div w:id="823663020">
      <w:bodyDiv w:val="1"/>
      <w:marLeft w:val="0"/>
      <w:marRight w:val="0"/>
      <w:marTop w:val="0"/>
      <w:marBottom w:val="0"/>
      <w:divBdr>
        <w:top w:val="none" w:sz="0" w:space="0" w:color="auto"/>
        <w:left w:val="none" w:sz="0" w:space="0" w:color="auto"/>
        <w:bottom w:val="none" w:sz="0" w:space="0" w:color="auto"/>
        <w:right w:val="none" w:sz="0" w:space="0" w:color="auto"/>
      </w:divBdr>
      <w:divsChild>
        <w:div w:id="1334338975">
          <w:marLeft w:val="0"/>
          <w:marRight w:val="0"/>
          <w:marTop w:val="0"/>
          <w:marBottom w:val="0"/>
          <w:divBdr>
            <w:top w:val="none" w:sz="0" w:space="0" w:color="auto"/>
            <w:left w:val="none" w:sz="0" w:space="0" w:color="auto"/>
            <w:bottom w:val="none" w:sz="0" w:space="0" w:color="auto"/>
            <w:right w:val="none" w:sz="0" w:space="0" w:color="auto"/>
          </w:divBdr>
        </w:div>
        <w:div w:id="1349059373">
          <w:marLeft w:val="0"/>
          <w:marRight w:val="0"/>
          <w:marTop w:val="0"/>
          <w:marBottom w:val="0"/>
          <w:divBdr>
            <w:top w:val="none" w:sz="0" w:space="0" w:color="auto"/>
            <w:left w:val="none" w:sz="0" w:space="0" w:color="auto"/>
            <w:bottom w:val="none" w:sz="0" w:space="0" w:color="auto"/>
            <w:right w:val="none" w:sz="0" w:space="0" w:color="auto"/>
          </w:divBdr>
        </w:div>
      </w:divsChild>
    </w:div>
    <w:div w:id="825820743">
      <w:bodyDiv w:val="1"/>
      <w:marLeft w:val="0"/>
      <w:marRight w:val="0"/>
      <w:marTop w:val="0"/>
      <w:marBottom w:val="0"/>
      <w:divBdr>
        <w:top w:val="none" w:sz="0" w:space="0" w:color="auto"/>
        <w:left w:val="none" w:sz="0" w:space="0" w:color="auto"/>
        <w:bottom w:val="none" w:sz="0" w:space="0" w:color="auto"/>
        <w:right w:val="none" w:sz="0" w:space="0" w:color="auto"/>
      </w:divBdr>
      <w:divsChild>
        <w:div w:id="460340635">
          <w:marLeft w:val="0"/>
          <w:marRight w:val="0"/>
          <w:marTop w:val="0"/>
          <w:marBottom w:val="0"/>
          <w:divBdr>
            <w:top w:val="none" w:sz="0" w:space="0" w:color="auto"/>
            <w:left w:val="none" w:sz="0" w:space="0" w:color="auto"/>
            <w:bottom w:val="none" w:sz="0" w:space="0" w:color="auto"/>
            <w:right w:val="none" w:sz="0" w:space="0" w:color="auto"/>
          </w:divBdr>
        </w:div>
        <w:div w:id="1141656237">
          <w:marLeft w:val="0"/>
          <w:marRight w:val="0"/>
          <w:marTop w:val="0"/>
          <w:marBottom w:val="0"/>
          <w:divBdr>
            <w:top w:val="none" w:sz="0" w:space="0" w:color="auto"/>
            <w:left w:val="none" w:sz="0" w:space="0" w:color="auto"/>
            <w:bottom w:val="none" w:sz="0" w:space="0" w:color="auto"/>
            <w:right w:val="none" w:sz="0" w:space="0" w:color="auto"/>
          </w:divBdr>
        </w:div>
        <w:div w:id="1742406697">
          <w:marLeft w:val="0"/>
          <w:marRight w:val="0"/>
          <w:marTop w:val="0"/>
          <w:marBottom w:val="0"/>
          <w:divBdr>
            <w:top w:val="none" w:sz="0" w:space="0" w:color="auto"/>
            <w:left w:val="none" w:sz="0" w:space="0" w:color="auto"/>
            <w:bottom w:val="none" w:sz="0" w:space="0" w:color="auto"/>
            <w:right w:val="none" w:sz="0" w:space="0" w:color="auto"/>
          </w:divBdr>
        </w:div>
      </w:divsChild>
    </w:div>
    <w:div w:id="831943189">
      <w:bodyDiv w:val="1"/>
      <w:marLeft w:val="0"/>
      <w:marRight w:val="0"/>
      <w:marTop w:val="0"/>
      <w:marBottom w:val="0"/>
      <w:divBdr>
        <w:top w:val="none" w:sz="0" w:space="0" w:color="auto"/>
        <w:left w:val="none" w:sz="0" w:space="0" w:color="auto"/>
        <w:bottom w:val="none" w:sz="0" w:space="0" w:color="auto"/>
        <w:right w:val="none" w:sz="0" w:space="0" w:color="auto"/>
      </w:divBdr>
    </w:div>
    <w:div w:id="842208549">
      <w:bodyDiv w:val="1"/>
      <w:marLeft w:val="0"/>
      <w:marRight w:val="0"/>
      <w:marTop w:val="0"/>
      <w:marBottom w:val="0"/>
      <w:divBdr>
        <w:top w:val="none" w:sz="0" w:space="0" w:color="auto"/>
        <w:left w:val="none" w:sz="0" w:space="0" w:color="auto"/>
        <w:bottom w:val="none" w:sz="0" w:space="0" w:color="auto"/>
        <w:right w:val="none" w:sz="0" w:space="0" w:color="auto"/>
      </w:divBdr>
      <w:divsChild>
        <w:div w:id="647170361">
          <w:marLeft w:val="0"/>
          <w:marRight w:val="0"/>
          <w:marTop w:val="0"/>
          <w:marBottom w:val="0"/>
          <w:divBdr>
            <w:top w:val="none" w:sz="0" w:space="0" w:color="auto"/>
            <w:left w:val="none" w:sz="0" w:space="0" w:color="auto"/>
            <w:bottom w:val="none" w:sz="0" w:space="0" w:color="auto"/>
            <w:right w:val="none" w:sz="0" w:space="0" w:color="auto"/>
          </w:divBdr>
          <w:divsChild>
            <w:div w:id="486092607">
              <w:marLeft w:val="0"/>
              <w:marRight w:val="0"/>
              <w:marTop w:val="0"/>
              <w:marBottom w:val="0"/>
              <w:divBdr>
                <w:top w:val="none" w:sz="0" w:space="0" w:color="auto"/>
                <w:left w:val="none" w:sz="0" w:space="0" w:color="auto"/>
                <w:bottom w:val="none" w:sz="0" w:space="0" w:color="auto"/>
                <w:right w:val="none" w:sz="0" w:space="0" w:color="auto"/>
              </w:divBdr>
            </w:div>
          </w:divsChild>
        </w:div>
        <w:div w:id="1162814137">
          <w:marLeft w:val="0"/>
          <w:marRight w:val="0"/>
          <w:marTop w:val="0"/>
          <w:marBottom w:val="0"/>
          <w:divBdr>
            <w:top w:val="none" w:sz="0" w:space="0" w:color="auto"/>
            <w:left w:val="none" w:sz="0" w:space="0" w:color="auto"/>
            <w:bottom w:val="none" w:sz="0" w:space="0" w:color="auto"/>
            <w:right w:val="none" w:sz="0" w:space="0" w:color="auto"/>
          </w:divBdr>
          <w:divsChild>
            <w:div w:id="134736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15533">
      <w:bodyDiv w:val="1"/>
      <w:marLeft w:val="0"/>
      <w:marRight w:val="0"/>
      <w:marTop w:val="0"/>
      <w:marBottom w:val="0"/>
      <w:divBdr>
        <w:top w:val="none" w:sz="0" w:space="0" w:color="auto"/>
        <w:left w:val="none" w:sz="0" w:space="0" w:color="auto"/>
        <w:bottom w:val="none" w:sz="0" w:space="0" w:color="auto"/>
        <w:right w:val="none" w:sz="0" w:space="0" w:color="auto"/>
      </w:divBdr>
    </w:div>
    <w:div w:id="891383541">
      <w:bodyDiv w:val="1"/>
      <w:marLeft w:val="0"/>
      <w:marRight w:val="0"/>
      <w:marTop w:val="0"/>
      <w:marBottom w:val="0"/>
      <w:divBdr>
        <w:top w:val="none" w:sz="0" w:space="0" w:color="auto"/>
        <w:left w:val="none" w:sz="0" w:space="0" w:color="auto"/>
        <w:bottom w:val="none" w:sz="0" w:space="0" w:color="auto"/>
        <w:right w:val="none" w:sz="0" w:space="0" w:color="auto"/>
      </w:divBdr>
    </w:div>
    <w:div w:id="906035831">
      <w:bodyDiv w:val="1"/>
      <w:marLeft w:val="0"/>
      <w:marRight w:val="0"/>
      <w:marTop w:val="0"/>
      <w:marBottom w:val="0"/>
      <w:divBdr>
        <w:top w:val="none" w:sz="0" w:space="0" w:color="auto"/>
        <w:left w:val="none" w:sz="0" w:space="0" w:color="auto"/>
        <w:bottom w:val="none" w:sz="0" w:space="0" w:color="auto"/>
        <w:right w:val="none" w:sz="0" w:space="0" w:color="auto"/>
      </w:divBdr>
      <w:divsChild>
        <w:div w:id="440689632">
          <w:marLeft w:val="0"/>
          <w:marRight w:val="0"/>
          <w:marTop w:val="0"/>
          <w:marBottom w:val="0"/>
          <w:divBdr>
            <w:top w:val="none" w:sz="0" w:space="0" w:color="auto"/>
            <w:left w:val="none" w:sz="0" w:space="0" w:color="auto"/>
            <w:bottom w:val="none" w:sz="0" w:space="0" w:color="auto"/>
            <w:right w:val="none" w:sz="0" w:space="0" w:color="auto"/>
          </w:divBdr>
        </w:div>
        <w:div w:id="1103378499">
          <w:marLeft w:val="0"/>
          <w:marRight w:val="0"/>
          <w:marTop w:val="0"/>
          <w:marBottom w:val="0"/>
          <w:divBdr>
            <w:top w:val="none" w:sz="0" w:space="0" w:color="auto"/>
            <w:left w:val="none" w:sz="0" w:space="0" w:color="auto"/>
            <w:bottom w:val="none" w:sz="0" w:space="0" w:color="auto"/>
            <w:right w:val="none" w:sz="0" w:space="0" w:color="auto"/>
          </w:divBdr>
        </w:div>
        <w:div w:id="1492911821">
          <w:marLeft w:val="0"/>
          <w:marRight w:val="0"/>
          <w:marTop w:val="0"/>
          <w:marBottom w:val="0"/>
          <w:divBdr>
            <w:top w:val="none" w:sz="0" w:space="0" w:color="auto"/>
            <w:left w:val="none" w:sz="0" w:space="0" w:color="auto"/>
            <w:bottom w:val="none" w:sz="0" w:space="0" w:color="auto"/>
            <w:right w:val="none" w:sz="0" w:space="0" w:color="auto"/>
          </w:divBdr>
        </w:div>
        <w:div w:id="1714881982">
          <w:marLeft w:val="0"/>
          <w:marRight w:val="0"/>
          <w:marTop w:val="0"/>
          <w:marBottom w:val="0"/>
          <w:divBdr>
            <w:top w:val="none" w:sz="0" w:space="0" w:color="auto"/>
            <w:left w:val="none" w:sz="0" w:space="0" w:color="auto"/>
            <w:bottom w:val="none" w:sz="0" w:space="0" w:color="auto"/>
            <w:right w:val="none" w:sz="0" w:space="0" w:color="auto"/>
          </w:divBdr>
        </w:div>
        <w:div w:id="2089039516">
          <w:marLeft w:val="0"/>
          <w:marRight w:val="0"/>
          <w:marTop w:val="0"/>
          <w:marBottom w:val="0"/>
          <w:divBdr>
            <w:top w:val="none" w:sz="0" w:space="0" w:color="auto"/>
            <w:left w:val="none" w:sz="0" w:space="0" w:color="auto"/>
            <w:bottom w:val="none" w:sz="0" w:space="0" w:color="auto"/>
            <w:right w:val="none" w:sz="0" w:space="0" w:color="auto"/>
          </w:divBdr>
        </w:div>
      </w:divsChild>
    </w:div>
    <w:div w:id="923029202">
      <w:bodyDiv w:val="1"/>
      <w:marLeft w:val="0"/>
      <w:marRight w:val="0"/>
      <w:marTop w:val="0"/>
      <w:marBottom w:val="0"/>
      <w:divBdr>
        <w:top w:val="none" w:sz="0" w:space="0" w:color="auto"/>
        <w:left w:val="none" w:sz="0" w:space="0" w:color="auto"/>
        <w:bottom w:val="none" w:sz="0" w:space="0" w:color="auto"/>
        <w:right w:val="none" w:sz="0" w:space="0" w:color="auto"/>
      </w:divBdr>
    </w:div>
    <w:div w:id="928584905">
      <w:bodyDiv w:val="1"/>
      <w:marLeft w:val="0"/>
      <w:marRight w:val="0"/>
      <w:marTop w:val="0"/>
      <w:marBottom w:val="0"/>
      <w:divBdr>
        <w:top w:val="none" w:sz="0" w:space="0" w:color="auto"/>
        <w:left w:val="none" w:sz="0" w:space="0" w:color="auto"/>
        <w:bottom w:val="none" w:sz="0" w:space="0" w:color="auto"/>
        <w:right w:val="none" w:sz="0" w:space="0" w:color="auto"/>
      </w:divBdr>
      <w:divsChild>
        <w:div w:id="19284694">
          <w:marLeft w:val="0"/>
          <w:marRight w:val="0"/>
          <w:marTop w:val="0"/>
          <w:marBottom w:val="0"/>
          <w:divBdr>
            <w:top w:val="none" w:sz="0" w:space="0" w:color="auto"/>
            <w:left w:val="none" w:sz="0" w:space="0" w:color="auto"/>
            <w:bottom w:val="none" w:sz="0" w:space="0" w:color="auto"/>
            <w:right w:val="none" w:sz="0" w:space="0" w:color="auto"/>
          </w:divBdr>
          <w:divsChild>
            <w:div w:id="651762500">
              <w:marLeft w:val="0"/>
              <w:marRight w:val="0"/>
              <w:marTop w:val="0"/>
              <w:marBottom w:val="0"/>
              <w:divBdr>
                <w:top w:val="none" w:sz="0" w:space="0" w:color="auto"/>
                <w:left w:val="none" w:sz="0" w:space="0" w:color="auto"/>
                <w:bottom w:val="none" w:sz="0" w:space="0" w:color="auto"/>
                <w:right w:val="none" w:sz="0" w:space="0" w:color="auto"/>
              </w:divBdr>
            </w:div>
            <w:div w:id="1328172664">
              <w:marLeft w:val="0"/>
              <w:marRight w:val="0"/>
              <w:marTop w:val="0"/>
              <w:marBottom w:val="0"/>
              <w:divBdr>
                <w:top w:val="none" w:sz="0" w:space="0" w:color="auto"/>
                <w:left w:val="none" w:sz="0" w:space="0" w:color="auto"/>
                <w:bottom w:val="none" w:sz="0" w:space="0" w:color="auto"/>
                <w:right w:val="none" w:sz="0" w:space="0" w:color="auto"/>
              </w:divBdr>
            </w:div>
          </w:divsChild>
        </w:div>
        <w:div w:id="856583805">
          <w:marLeft w:val="0"/>
          <w:marRight w:val="0"/>
          <w:marTop w:val="0"/>
          <w:marBottom w:val="0"/>
          <w:divBdr>
            <w:top w:val="none" w:sz="0" w:space="0" w:color="auto"/>
            <w:left w:val="none" w:sz="0" w:space="0" w:color="auto"/>
            <w:bottom w:val="none" w:sz="0" w:space="0" w:color="auto"/>
            <w:right w:val="none" w:sz="0" w:space="0" w:color="auto"/>
          </w:divBdr>
          <w:divsChild>
            <w:div w:id="7759257">
              <w:marLeft w:val="0"/>
              <w:marRight w:val="0"/>
              <w:marTop w:val="0"/>
              <w:marBottom w:val="0"/>
              <w:divBdr>
                <w:top w:val="none" w:sz="0" w:space="0" w:color="auto"/>
                <w:left w:val="none" w:sz="0" w:space="0" w:color="auto"/>
                <w:bottom w:val="none" w:sz="0" w:space="0" w:color="auto"/>
                <w:right w:val="none" w:sz="0" w:space="0" w:color="auto"/>
              </w:divBdr>
            </w:div>
            <w:div w:id="1893030703">
              <w:marLeft w:val="0"/>
              <w:marRight w:val="0"/>
              <w:marTop w:val="0"/>
              <w:marBottom w:val="0"/>
              <w:divBdr>
                <w:top w:val="none" w:sz="0" w:space="0" w:color="auto"/>
                <w:left w:val="none" w:sz="0" w:space="0" w:color="auto"/>
                <w:bottom w:val="none" w:sz="0" w:space="0" w:color="auto"/>
                <w:right w:val="none" w:sz="0" w:space="0" w:color="auto"/>
              </w:divBdr>
            </w:div>
          </w:divsChild>
        </w:div>
        <w:div w:id="1092505305">
          <w:marLeft w:val="0"/>
          <w:marRight w:val="0"/>
          <w:marTop w:val="0"/>
          <w:marBottom w:val="0"/>
          <w:divBdr>
            <w:top w:val="none" w:sz="0" w:space="0" w:color="auto"/>
            <w:left w:val="none" w:sz="0" w:space="0" w:color="auto"/>
            <w:bottom w:val="none" w:sz="0" w:space="0" w:color="auto"/>
            <w:right w:val="none" w:sz="0" w:space="0" w:color="auto"/>
          </w:divBdr>
          <w:divsChild>
            <w:div w:id="50347961">
              <w:marLeft w:val="0"/>
              <w:marRight w:val="0"/>
              <w:marTop w:val="0"/>
              <w:marBottom w:val="0"/>
              <w:divBdr>
                <w:top w:val="none" w:sz="0" w:space="0" w:color="auto"/>
                <w:left w:val="none" w:sz="0" w:space="0" w:color="auto"/>
                <w:bottom w:val="none" w:sz="0" w:space="0" w:color="auto"/>
                <w:right w:val="none" w:sz="0" w:space="0" w:color="auto"/>
              </w:divBdr>
            </w:div>
            <w:div w:id="521481548">
              <w:marLeft w:val="0"/>
              <w:marRight w:val="0"/>
              <w:marTop w:val="0"/>
              <w:marBottom w:val="0"/>
              <w:divBdr>
                <w:top w:val="none" w:sz="0" w:space="0" w:color="auto"/>
                <w:left w:val="none" w:sz="0" w:space="0" w:color="auto"/>
                <w:bottom w:val="none" w:sz="0" w:space="0" w:color="auto"/>
                <w:right w:val="none" w:sz="0" w:space="0" w:color="auto"/>
              </w:divBdr>
            </w:div>
          </w:divsChild>
        </w:div>
        <w:div w:id="1474441001">
          <w:marLeft w:val="0"/>
          <w:marRight w:val="0"/>
          <w:marTop w:val="0"/>
          <w:marBottom w:val="0"/>
          <w:divBdr>
            <w:top w:val="none" w:sz="0" w:space="0" w:color="auto"/>
            <w:left w:val="none" w:sz="0" w:space="0" w:color="auto"/>
            <w:bottom w:val="none" w:sz="0" w:space="0" w:color="auto"/>
            <w:right w:val="none" w:sz="0" w:space="0" w:color="auto"/>
          </w:divBdr>
          <w:divsChild>
            <w:div w:id="612635996">
              <w:marLeft w:val="0"/>
              <w:marRight w:val="0"/>
              <w:marTop w:val="0"/>
              <w:marBottom w:val="0"/>
              <w:divBdr>
                <w:top w:val="none" w:sz="0" w:space="0" w:color="auto"/>
                <w:left w:val="none" w:sz="0" w:space="0" w:color="auto"/>
                <w:bottom w:val="none" w:sz="0" w:space="0" w:color="auto"/>
                <w:right w:val="none" w:sz="0" w:space="0" w:color="auto"/>
              </w:divBdr>
            </w:div>
            <w:div w:id="1037968371">
              <w:marLeft w:val="0"/>
              <w:marRight w:val="0"/>
              <w:marTop w:val="0"/>
              <w:marBottom w:val="0"/>
              <w:divBdr>
                <w:top w:val="none" w:sz="0" w:space="0" w:color="auto"/>
                <w:left w:val="none" w:sz="0" w:space="0" w:color="auto"/>
                <w:bottom w:val="none" w:sz="0" w:space="0" w:color="auto"/>
                <w:right w:val="none" w:sz="0" w:space="0" w:color="auto"/>
              </w:divBdr>
            </w:div>
          </w:divsChild>
        </w:div>
        <w:div w:id="1497647935">
          <w:marLeft w:val="0"/>
          <w:marRight w:val="0"/>
          <w:marTop w:val="0"/>
          <w:marBottom w:val="0"/>
          <w:divBdr>
            <w:top w:val="none" w:sz="0" w:space="0" w:color="auto"/>
            <w:left w:val="none" w:sz="0" w:space="0" w:color="auto"/>
            <w:bottom w:val="none" w:sz="0" w:space="0" w:color="auto"/>
            <w:right w:val="none" w:sz="0" w:space="0" w:color="auto"/>
          </w:divBdr>
          <w:divsChild>
            <w:div w:id="755904364">
              <w:marLeft w:val="0"/>
              <w:marRight w:val="0"/>
              <w:marTop w:val="0"/>
              <w:marBottom w:val="0"/>
              <w:divBdr>
                <w:top w:val="none" w:sz="0" w:space="0" w:color="auto"/>
                <w:left w:val="none" w:sz="0" w:space="0" w:color="auto"/>
                <w:bottom w:val="none" w:sz="0" w:space="0" w:color="auto"/>
                <w:right w:val="none" w:sz="0" w:space="0" w:color="auto"/>
              </w:divBdr>
            </w:div>
            <w:div w:id="896211192">
              <w:marLeft w:val="0"/>
              <w:marRight w:val="0"/>
              <w:marTop w:val="0"/>
              <w:marBottom w:val="0"/>
              <w:divBdr>
                <w:top w:val="none" w:sz="0" w:space="0" w:color="auto"/>
                <w:left w:val="none" w:sz="0" w:space="0" w:color="auto"/>
                <w:bottom w:val="none" w:sz="0" w:space="0" w:color="auto"/>
                <w:right w:val="none" w:sz="0" w:space="0" w:color="auto"/>
              </w:divBdr>
            </w:div>
            <w:div w:id="1616669722">
              <w:marLeft w:val="0"/>
              <w:marRight w:val="0"/>
              <w:marTop w:val="0"/>
              <w:marBottom w:val="0"/>
              <w:divBdr>
                <w:top w:val="none" w:sz="0" w:space="0" w:color="auto"/>
                <w:left w:val="none" w:sz="0" w:space="0" w:color="auto"/>
                <w:bottom w:val="none" w:sz="0" w:space="0" w:color="auto"/>
                <w:right w:val="none" w:sz="0" w:space="0" w:color="auto"/>
              </w:divBdr>
            </w:div>
            <w:div w:id="1878008219">
              <w:marLeft w:val="0"/>
              <w:marRight w:val="0"/>
              <w:marTop w:val="0"/>
              <w:marBottom w:val="0"/>
              <w:divBdr>
                <w:top w:val="none" w:sz="0" w:space="0" w:color="auto"/>
                <w:left w:val="none" w:sz="0" w:space="0" w:color="auto"/>
                <w:bottom w:val="none" w:sz="0" w:space="0" w:color="auto"/>
                <w:right w:val="none" w:sz="0" w:space="0" w:color="auto"/>
              </w:divBdr>
            </w:div>
            <w:div w:id="1881550860">
              <w:marLeft w:val="0"/>
              <w:marRight w:val="0"/>
              <w:marTop w:val="0"/>
              <w:marBottom w:val="0"/>
              <w:divBdr>
                <w:top w:val="none" w:sz="0" w:space="0" w:color="auto"/>
                <w:left w:val="none" w:sz="0" w:space="0" w:color="auto"/>
                <w:bottom w:val="none" w:sz="0" w:space="0" w:color="auto"/>
                <w:right w:val="none" w:sz="0" w:space="0" w:color="auto"/>
              </w:divBdr>
            </w:div>
          </w:divsChild>
        </w:div>
        <w:div w:id="1937858420">
          <w:marLeft w:val="0"/>
          <w:marRight w:val="0"/>
          <w:marTop w:val="0"/>
          <w:marBottom w:val="0"/>
          <w:divBdr>
            <w:top w:val="none" w:sz="0" w:space="0" w:color="auto"/>
            <w:left w:val="none" w:sz="0" w:space="0" w:color="auto"/>
            <w:bottom w:val="none" w:sz="0" w:space="0" w:color="auto"/>
            <w:right w:val="none" w:sz="0" w:space="0" w:color="auto"/>
          </w:divBdr>
          <w:divsChild>
            <w:div w:id="222378194">
              <w:marLeft w:val="0"/>
              <w:marRight w:val="0"/>
              <w:marTop w:val="0"/>
              <w:marBottom w:val="0"/>
              <w:divBdr>
                <w:top w:val="none" w:sz="0" w:space="0" w:color="auto"/>
                <w:left w:val="none" w:sz="0" w:space="0" w:color="auto"/>
                <w:bottom w:val="none" w:sz="0" w:space="0" w:color="auto"/>
                <w:right w:val="none" w:sz="0" w:space="0" w:color="auto"/>
              </w:divBdr>
            </w:div>
            <w:div w:id="515314105">
              <w:marLeft w:val="0"/>
              <w:marRight w:val="0"/>
              <w:marTop w:val="0"/>
              <w:marBottom w:val="0"/>
              <w:divBdr>
                <w:top w:val="none" w:sz="0" w:space="0" w:color="auto"/>
                <w:left w:val="none" w:sz="0" w:space="0" w:color="auto"/>
                <w:bottom w:val="none" w:sz="0" w:space="0" w:color="auto"/>
                <w:right w:val="none" w:sz="0" w:space="0" w:color="auto"/>
              </w:divBdr>
            </w:div>
            <w:div w:id="1074662980">
              <w:marLeft w:val="0"/>
              <w:marRight w:val="0"/>
              <w:marTop w:val="0"/>
              <w:marBottom w:val="0"/>
              <w:divBdr>
                <w:top w:val="none" w:sz="0" w:space="0" w:color="auto"/>
                <w:left w:val="none" w:sz="0" w:space="0" w:color="auto"/>
                <w:bottom w:val="none" w:sz="0" w:space="0" w:color="auto"/>
                <w:right w:val="none" w:sz="0" w:space="0" w:color="auto"/>
              </w:divBdr>
            </w:div>
            <w:div w:id="1110470848">
              <w:marLeft w:val="0"/>
              <w:marRight w:val="0"/>
              <w:marTop w:val="0"/>
              <w:marBottom w:val="0"/>
              <w:divBdr>
                <w:top w:val="none" w:sz="0" w:space="0" w:color="auto"/>
                <w:left w:val="none" w:sz="0" w:space="0" w:color="auto"/>
                <w:bottom w:val="none" w:sz="0" w:space="0" w:color="auto"/>
                <w:right w:val="none" w:sz="0" w:space="0" w:color="auto"/>
              </w:divBdr>
            </w:div>
            <w:div w:id="1283196609">
              <w:marLeft w:val="0"/>
              <w:marRight w:val="0"/>
              <w:marTop w:val="0"/>
              <w:marBottom w:val="0"/>
              <w:divBdr>
                <w:top w:val="none" w:sz="0" w:space="0" w:color="auto"/>
                <w:left w:val="none" w:sz="0" w:space="0" w:color="auto"/>
                <w:bottom w:val="none" w:sz="0" w:space="0" w:color="auto"/>
                <w:right w:val="none" w:sz="0" w:space="0" w:color="auto"/>
              </w:divBdr>
            </w:div>
            <w:div w:id="167379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10412">
      <w:bodyDiv w:val="1"/>
      <w:marLeft w:val="0"/>
      <w:marRight w:val="0"/>
      <w:marTop w:val="0"/>
      <w:marBottom w:val="0"/>
      <w:divBdr>
        <w:top w:val="none" w:sz="0" w:space="0" w:color="auto"/>
        <w:left w:val="none" w:sz="0" w:space="0" w:color="auto"/>
        <w:bottom w:val="none" w:sz="0" w:space="0" w:color="auto"/>
        <w:right w:val="none" w:sz="0" w:space="0" w:color="auto"/>
      </w:divBdr>
      <w:divsChild>
        <w:div w:id="451705404">
          <w:marLeft w:val="0"/>
          <w:marRight w:val="0"/>
          <w:marTop w:val="0"/>
          <w:marBottom w:val="0"/>
          <w:divBdr>
            <w:top w:val="none" w:sz="0" w:space="0" w:color="auto"/>
            <w:left w:val="none" w:sz="0" w:space="0" w:color="auto"/>
            <w:bottom w:val="none" w:sz="0" w:space="0" w:color="auto"/>
            <w:right w:val="none" w:sz="0" w:space="0" w:color="auto"/>
          </w:divBdr>
          <w:divsChild>
            <w:div w:id="300427979">
              <w:marLeft w:val="0"/>
              <w:marRight w:val="0"/>
              <w:marTop w:val="0"/>
              <w:marBottom w:val="0"/>
              <w:divBdr>
                <w:top w:val="none" w:sz="0" w:space="0" w:color="auto"/>
                <w:left w:val="none" w:sz="0" w:space="0" w:color="auto"/>
                <w:bottom w:val="none" w:sz="0" w:space="0" w:color="auto"/>
                <w:right w:val="none" w:sz="0" w:space="0" w:color="auto"/>
              </w:divBdr>
            </w:div>
            <w:div w:id="129467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332419">
      <w:bodyDiv w:val="1"/>
      <w:marLeft w:val="0"/>
      <w:marRight w:val="0"/>
      <w:marTop w:val="0"/>
      <w:marBottom w:val="0"/>
      <w:divBdr>
        <w:top w:val="none" w:sz="0" w:space="0" w:color="auto"/>
        <w:left w:val="none" w:sz="0" w:space="0" w:color="auto"/>
        <w:bottom w:val="none" w:sz="0" w:space="0" w:color="auto"/>
        <w:right w:val="none" w:sz="0" w:space="0" w:color="auto"/>
      </w:divBdr>
      <w:divsChild>
        <w:div w:id="433329251">
          <w:marLeft w:val="0"/>
          <w:marRight w:val="0"/>
          <w:marTop w:val="0"/>
          <w:marBottom w:val="0"/>
          <w:divBdr>
            <w:top w:val="none" w:sz="0" w:space="0" w:color="auto"/>
            <w:left w:val="none" w:sz="0" w:space="0" w:color="auto"/>
            <w:bottom w:val="none" w:sz="0" w:space="0" w:color="auto"/>
            <w:right w:val="none" w:sz="0" w:space="0" w:color="auto"/>
          </w:divBdr>
        </w:div>
        <w:div w:id="597254362">
          <w:marLeft w:val="0"/>
          <w:marRight w:val="0"/>
          <w:marTop w:val="0"/>
          <w:marBottom w:val="0"/>
          <w:divBdr>
            <w:top w:val="none" w:sz="0" w:space="0" w:color="auto"/>
            <w:left w:val="none" w:sz="0" w:space="0" w:color="auto"/>
            <w:bottom w:val="none" w:sz="0" w:space="0" w:color="auto"/>
            <w:right w:val="none" w:sz="0" w:space="0" w:color="auto"/>
          </w:divBdr>
        </w:div>
        <w:div w:id="1111511725">
          <w:marLeft w:val="0"/>
          <w:marRight w:val="0"/>
          <w:marTop w:val="0"/>
          <w:marBottom w:val="0"/>
          <w:divBdr>
            <w:top w:val="none" w:sz="0" w:space="0" w:color="auto"/>
            <w:left w:val="none" w:sz="0" w:space="0" w:color="auto"/>
            <w:bottom w:val="none" w:sz="0" w:space="0" w:color="auto"/>
            <w:right w:val="none" w:sz="0" w:space="0" w:color="auto"/>
          </w:divBdr>
        </w:div>
      </w:divsChild>
    </w:div>
    <w:div w:id="935865954">
      <w:bodyDiv w:val="1"/>
      <w:marLeft w:val="0"/>
      <w:marRight w:val="0"/>
      <w:marTop w:val="0"/>
      <w:marBottom w:val="0"/>
      <w:divBdr>
        <w:top w:val="none" w:sz="0" w:space="0" w:color="auto"/>
        <w:left w:val="none" w:sz="0" w:space="0" w:color="auto"/>
        <w:bottom w:val="none" w:sz="0" w:space="0" w:color="auto"/>
        <w:right w:val="none" w:sz="0" w:space="0" w:color="auto"/>
      </w:divBdr>
      <w:divsChild>
        <w:div w:id="601424504">
          <w:marLeft w:val="0"/>
          <w:marRight w:val="0"/>
          <w:marTop w:val="0"/>
          <w:marBottom w:val="0"/>
          <w:divBdr>
            <w:top w:val="none" w:sz="0" w:space="0" w:color="auto"/>
            <w:left w:val="none" w:sz="0" w:space="0" w:color="auto"/>
            <w:bottom w:val="none" w:sz="0" w:space="0" w:color="auto"/>
            <w:right w:val="none" w:sz="0" w:space="0" w:color="auto"/>
          </w:divBdr>
        </w:div>
        <w:div w:id="905381854">
          <w:marLeft w:val="0"/>
          <w:marRight w:val="0"/>
          <w:marTop w:val="0"/>
          <w:marBottom w:val="0"/>
          <w:divBdr>
            <w:top w:val="none" w:sz="0" w:space="0" w:color="auto"/>
            <w:left w:val="none" w:sz="0" w:space="0" w:color="auto"/>
            <w:bottom w:val="none" w:sz="0" w:space="0" w:color="auto"/>
            <w:right w:val="none" w:sz="0" w:space="0" w:color="auto"/>
          </w:divBdr>
        </w:div>
        <w:div w:id="1521620314">
          <w:marLeft w:val="0"/>
          <w:marRight w:val="0"/>
          <w:marTop w:val="0"/>
          <w:marBottom w:val="0"/>
          <w:divBdr>
            <w:top w:val="none" w:sz="0" w:space="0" w:color="auto"/>
            <w:left w:val="none" w:sz="0" w:space="0" w:color="auto"/>
            <w:bottom w:val="none" w:sz="0" w:space="0" w:color="auto"/>
            <w:right w:val="none" w:sz="0" w:space="0" w:color="auto"/>
          </w:divBdr>
        </w:div>
      </w:divsChild>
    </w:div>
    <w:div w:id="945189334">
      <w:bodyDiv w:val="1"/>
      <w:marLeft w:val="0"/>
      <w:marRight w:val="0"/>
      <w:marTop w:val="0"/>
      <w:marBottom w:val="0"/>
      <w:divBdr>
        <w:top w:val="none" w:sz="0" w:space="0" w:color="auto"/>
        <w:left w:val="none" w:sz="0" w:space="0" w:color="auto"/>
        <w:bottom w:val="none" w:sz="0" w:space="0" w:color="auto"/>
        <w:right w:val="none" w:sz="0" w:space="0" w:color="auto"/>
      </w:divBdr>
    </w:div>
    <w:div w:id="945621487">
      <w:bodyDiv w:val="1"/>
      <w:marLeft w:val="0"/>
      <w:marRight w:val="0"/>
      <w:marTop w:val="0"/>
      <w:marBottom w:val="0"/>
      <w:divBdr>
        <w:top w:val="none" w:sz="0" w:space="0" w:color="auto"/>
        <w:left w:val="none" w:sz="0" w:space="0" w:color="auto"/>
        <w:bottom w:val="none" w:sz="0" w:space="0" w:color="auto"/>
        <w:right w:val="none" w:sz="0" w:space="0" w:color="auto"/>
      </w:divBdr>
      <w:divsChild>
        <w:div w:id="91978228">
          <w:marLeft w:val="0"/>
          <w:marRight w:val="0"/>
          <w:marTop w:val="0"/>
          <w:marBottom w:val="0"/>
          <w:divBdr>
            <w:top w:val="none" w:sz="0" w:space="0" w:color="auto"/>
            <w:left w:val="none" w:sz="0" w:space="0" w:color="auto"/>
            <w:bottom w:val="none" w:sz="0" w:space="0" w:color="auto"/>
            <w:right w:val="none" w:sz="0" w:space="0" w:color="auto"/>
          </w:divBdr>
        </w:div>
        <w:div w:id="936475853">
          <w:marLeft w:val="0"/>
          <w:marRight w:val="0"/>
          <w:marTop w:val="0"/>
          <w:marBottom w:val="0"/>
          <w:divBdr>
            <w:top w:val="none" w:sz="0" w:space="0" w:color="auto"/>
            <w:left w:val="none" w:sz="0" w:space="0" w:color="auto"/>
            <w:bottom w:val="none" w:sz="0" w:space="0" w:color="auto"/>
            <w:right w:val="none" w:sz="0" w:space="0" w:color="auto"/>
          </w:divBdr>
        </w:div>
        <w:div w:id="986395199">
          <w:marLeft w:val="0"/>
          <w:marRight w:val="0"/>
          <w:marTop w:val="0"/>
          <w:marBottom w:val="0"/>
          <w:divBdr>
            <w:top w:val="none" w:sz="0" w:space="0" w:color="auto"/>
            <w:left w:val="none" w:sz="0" w:space="0" w:color="auto"/>
            <w:bottom w:val="none" w:sz="0" w:space="0" w:color="auto"/>
            <w:right w:val="none" w:sz="0" w:space="0" w:color="auto"/>
          </w:divBdr>
        </w:div>
        <w:div w:id="1232080994">
          <w:marLeft w:val="0"/>
          <w:marRight w:val="0"/>
          <w:marTop w:val="0"/>
          <w:marBottom w:val="0"/>
          <w:divBdr>
            <w:top w:val="none" w:sz="0" w:space="0" w:color="auto"/>
            <w:left w:val="none" w:sz="0" w:space="0" w:color="auto"/>
            <w:bottom w:val="none" w:sz="0" w:space="0" w:color="auto"/>
            <w:right w:val="none" w:sz="0" w:space="0" w:color="auto"/>
          </w:divBdr>
        </w:div>
        <w:div w:id="1624457460">
          <w:marLeft w:val="0"/>
          <w:marRight w:val="0"/>
          <w:marTop w:val="0"/>
          <w:marBottom w:val="0"/>
          <w:divBdr>
            <w:top w:val="none" w:sz="0" w:space="0" w:color="auto"/>
            <w:left w:val="none" w:sz="0" w:space="0" w:color="auto"/>
            <w:bottom w:val="none" w:sz="0" w:space="0" w:color="auto"/>
            <w:right w:val="none" w:sz="0" w:space="0" w:color="auto"/>
          </w:divBdr>
        </w:div>
        <w:div w:id="2106266220">
          <w:marLeft w:val="0"/>
          <w:marRight w:val="0"/>
          <w:marTop w:val="0"/>
          <w:marBottom w:val="0"/>
          <w:divBdr>
            <w:top w:val="none" w:sz="0" w:space="0" w:color="auto"/>
            <w:left w:val="none" w:sz="0" w:space="0" w:color="auto"/>
            <w:bottom w:val="none" w:sz="0" w:space="0" w:color="auto"/>
            <w:right w:val="none" w:sz="0" w:space="0" w:color="auto"/>
          </w:divBdr>
        </w:div>
      </w:divsChild>
    </w:div>
    <w:div w:id="969671912">
      <w:bodyDiv w:val="1"/>
      <w:marLeft w:val="0"/>
      <w:marRight w:val="0"/>
      <w:marTop w:val="0"/>
      <w:marBottom w:val="0"/>
      <w:divBdr>
        <w:top w:val="none" w:sz="0" w:space="0" w:color="auto"/>
        <w:left w:val="none" w:sz="0" w:space="0" w:color="auto"/>
        <w:bottom w:val="none" w:sz="0" w:space="0" w:color="auto"/>
        <w:right w:val="none" w:sz="0" w:space="0" w:color="auto"/>
      </w:divBdr>
    </w:div>
    <w:div w:id="977878458">
      <w:bodyDiv w:val="1"/>
      <w:marLeft w:val="0"/>
      <w:marRight w:val="0"/>
      <w:marTop w:val="0"/>
      <w:marBottom w:val="0"/>
      <w:divBdr>
        <w:top w:val="none" w:sz="0" w:space="0" w:color="auto"/>
        <w:left w:val="none" w:sz="0" w:space="0" w:color="auto"/>
        <w:bottom w:val="none" w:sz="0" w:space="0" w:color="auto"/>
        <w:right w:val="none" w:sz="0" w:space="0" w:color="auto"/>
      </w:divBdr>
      <w:divsChild>
        <w:div w:id="803307034">
          <w:marLeft w:val="0"/>
          <w:marRight w:val="0"/>
          <w:marTop w:val="0"/>
          <w:marBottom w:val="0"/>
          <w:divBdr>
            <w:top w:val="none" w:sz="0" w:space="0" w:color="auto"/>
            <w:left w:val="none" w:sz="0" w:space="0" w:color="auto"/>
            <w:bottom w:val="none" w:sz="0" w:space="0" w:color="auto"/>
            <w:right w:val="none" w:sz="0" w:space="0" w:color="auto"/>
          </w:divBdr>
        </w:div>
        <w:div w:id="1008212408">
          <w:marLeft w:val="0"/>
          <w:marRight w:val="0"/>
          <w:marTop w:val="0"/>
          <w:marBottom w:val="0"/>
          <w:divBdr>
            <w:top w:val="none" w:sz="0" w:space="0" w:color="auto"/>
            <w:left w:val="none" w:sz="0" w:space="0" w:color="auto"/>
            <w:bottom w:val="none" w:sz="0" w:space="0" w:color="auto"/>
            <w:right w:val="none" w:sz="0" w:space="0" w:color="auto"/>
          </w:divBdr>
        </w:div>
        <w:div w:id="2040474471">
          <w:marLeft w:val="0"/>
          <w:marRight w:val="0"/>
          <w:marTop w:val="0"/>
          <w:marBottom w:val="0"/>
          <w:divBdr>
            <w:top w:val="none" w:sz="0" w:space="0" w:color="auto"/>
            <w:left w:val="none" w:sz="0" w:space="0" w:color="auto"/>
            <w:bottom w:val="none" w:sz="0" w:space="0" w:color="auto"/>
            <w:right w:val="none" w:sz="0" w:space="0" w:color="auto"/>
          </w:divBdr>
        </w:div>
      </w:divsChild>
    </w:div>
    <w:div w:id="981078592">
      <w:bodyDiv w:val="1"/>
      <w:marLeft w:val="0"/>
      <w:marRight w:val="0"/>
      <w:marTop w:val="0"/>
      <w:marBottom w:val="0"/>
      <w:divBdr>
        <w:top w:val="none" w:sz="0" w:space="0" w:color="auto"/>
        <w:left w:val="none" w:sz="0" w:space="0" w:color="auto"/>
        <w:bottom w:val="none" w:sz="0" w:space="0" w:color="auto"/>
        <w:right w:val="none" w:sz="0" w:space="0" w:color="auto"/>
      </w:divBdr>
      <w:divsChild>
        <w:div w:id="47799015">
          <w:marLeft w:val="0"/>
          <w:marRight w:val="0"/>
          <w:marTop w:val="0"/>
          <w:marBottom w:val="0"/>
          <w:divBdr>
            <w:top w:val="none" w:sz="0" w:space="0" w:color="auto"/>
            <w:left w:val="none" w:sz="0" w:space="0" w:color="auto"/>
            <w:bottom w:val="none" w:sz="0" w:space="0" w:color="auto"/>
            <w:right w:val="none" w:sz="0" w:space="0" w:color="auto"/>
          </w:divBdr>
        </w:div>
        <w:div w:id="1025904529">
          <w:marLeft w:val="0"/>
          <w:marRight w:val="0"/>
          <w:marTop w:val="0"/>
          <w:marBottom w:val="0"/>
          <w:divBdr>
            <w:top w:val="none" w:sz="0" w:space="0" w:color="auto"/>
            <w:left w:val="none" w:sz="0" w:space="0" w:color="auto"/>
            <w:bottom w:val="none" w:sz="0" w:space="0" w:color="auto"/>
            <w:right w:val="none" w:sz="0" w:space="0" w:color="auto"/>
          </w:divBdr>
        </w:div>
        <w:div w:id="1659533175">
          <w:marLeft w:val="0"/>
          <w:marRight w:val="0"/>
          <w:marTop w:val="0"/>
          <w:marBottom w:val="0"/>
          <w:divBdr>
            <w:top w:val="none" w:sz="0" w:space="0" w:color="auto"/>
            <w:left w:val="none" w:sz="0" w:space="0" w:color="auto"/>
            <w:bottom w:val="none" w:sz="0" w:space="0" w:color="auto"/>
            <w:right w:val="none" w:sz="0" w:space="0" w:color="auto"/>
          </w:divBdr>
        </w:div>
      </w:divsChild>
    </w:div>
    <w:div w:id="982660274">
      <w:bodyDiv w:val="1"/>
      <w:marLeft w:val="0"/>
      <w:marRight w:val="0"/>
      <w:marTop w:val="0"/>
      <w:marBottom w:val="0"/>
      <w:divBdr>
        <w:top w:val="none" w:sz="0" w:space="0" w:color="auto"/>
        <w:left w:val="none" w:sz="0" w:space="0" w:color="auto"/>
        <w:bottom w:val="none" w:sz="0" w:space="0" w:color="auto"/>
        <w:right w:val="none" w:sz="0" w:space="0" w:color="auto"/>
      </w:divBdr>
      <w:divsChild>
        <w:div w:id="363600329">
          <w:marLeft w:val="0"/>
          <w:marRight w:val="0"/>
          <w:marTop w:val="0"/>
          <w:marBottom w:val="0"/>
          <w:divBdr>
            <w:top w:val="none" w:sz="0" w:space="0" w:color="auto"/>
            <w:left w:val="none" w:sz="0" w:space="0" w:color="auto"/>
            <w:bottom w:val="none" w:sz="0" w:space="0" w:color="auto"/>
            <w:right w:val="none" w:sz="0" w:space="0" w:color="auto"/>
          </w:divBdr>
        </w:div>
        <w:div w:id="875000929">
          <w:marLeft w:val="0"/>
          <w:marRight w:val="0"/>
          <w:marTop w:val="0"/>
          <w:marBottom w:val="0"/>
          <w:divBdr>
            <w:top w:val="none" w:sz="0" w:space="0" w:color="auto"/>
            <w:left w:val="none" w:sz="0" w:space="0" w:color="auto"/>
            <w:bottom w:val="none" w:sz="0" w:space="0" w:color="auto"/>
            <w:right w:val="none" w:sz="0" w:space="0" w:color="auto"/>
          </w:divBdr>
        </w:div>
        <w:div w:id="914434167">
          <w:marLeft w:val="0"/>
          <w:marRight w:val="0"/>
          <w:marTop w:val="0"/>
          <w:marBottom w:val="0"/>
          <w:divBdr>
            <w:top w:val="none" w:sz="0" w:space="0" w:color="auto"/>
            <w:left w:val="none" w:sz="0" w:space="0" w:color="auto"/>
            <w:bottom w:val="none" w:sz="0" w:space="0" w:color="auto"/>
            <w:right w:val="none" w:sz="0" w:space="0" w:color="auto"/>
          </w:divBdr>
        </w:div>
        <w:div w:id="1628579989">
          <w:marLeft w:val="0"/>
          <w:marRight w:val="0"/>
          <w:marTop w:val="0"/>
          <w:marBottom w:val="0"/>
          <w:divBdr>
            <w:top w:val="none" w:sz="0" w:space="0" w:color="auto"/>
            <w:left w:val="none" w:sz="0" w:space="0" w:color="auto"/>
            <w:bottom w:val="none" w:sz="0" w:space="0" w:color="auto"/>
            <w:right w:val="none" w:sz="0" w:space="0" w:color="auto"/>
          </w:divBdr>
        </w:div>
        <w:div w:id="1679389282">
          <w:marLeft w:val="0"/>
          <w:marRight w:val="0"/>
          <w:marTop w:val="0"/>
          <w:marBottom w:val="0"/>
          <w:divBdr>
            <w:top w:val="none" w:sz="0" w:space="0" w:color="auto"/>
            <w:left w:val="none" w:sz="0" w:space="0" w:color="auto"/>
            <w:bottom w:val="none" w:sz="0" w:space="0" w:color="auto"/>
            <w:right w:val="none" w:sz="0" w:space="0" w:color="auto"/>
          </w:divBdr>
        </w:div>
        <w:div w:id="1693725427">
          <w:marLeft w:val="0"/>
          <w:marRight w:val="0"/>
          <w:marTop w:val="0"/>
          <w:marBottom w:val="0"/>
          <w:divBdr>
            <w:top w:val="none" w:sz="0" w:space="0" w:color="auto"/>
            <w:left w:val="none" w:sz="0" w:space="0" w:color="auto"/>
            <w:bottom w:val="none" w:sz="0" w:space="0" w:color="auto"/>
            <w:right w:val="none" w:sz="0" w:space="0" w:color="auto"/>
          </w:divBdr>
        </w:div>
        <w:div w:id="2131585586">
          <w:marLeft w:val="0"/>
          <w:marRight w:val="0"/>
          <w:marTop w:val="0"/>
          <w:marBottom w:val="0"/>
          <w:divBdr>
            <w:top w:val="none" w:sz="0" w:space="0" w:color="auto"/>
            <w:left w:val="none" w:sz="0" w:space="0" w:color="auto"/>
            <w:bottom w:val="none" w:sz="0" w:space="0" w:color="auto"/>
            <w:right w:val="none" w:sz="0" w:space="0" w:color="auto"/>
          </w:divBdr>
        </w:div>
      </w:divsChild>
    </w:div>
    <w:div w:id="986936613">
      <w:bodyDiv w:val="1"/>
      <w:marLeft w:val="0"/>
      <w:marRight w:val="0"/>
      <w:marTop w:val="0"/>
      <w:marBottom w:val="0"/>
      <w:divBdr>
        <w:top w:val="none" w:sz="0" w:space="0" w:color="auto"/>
        <w:left w:val="none" w:sz="0" w:space="0" w:color="auto"/>
        <w:bottom w:val="none" w:sz="0" w:space="0" w:color="auto"/>
        <w:right w:val="none" w:sz="0" w:space="0" w:color="auto"/>
      </w:divBdr>
      <w:divsChild>
        <w:div w:id="191499741">
          <w:marLeft w:val="0"/>
          <w:marRight w:val="0"/>
          <w:marTop w:val="0"/>
          <w:marBottom w:val="0"/>
          <w:divBdr>
            <w:top w:val="none" w:sz="0" w:space="0" w:color="auto"/>
            <w:left w:val="none" w:sz="0" w:space="0" w:color="auto"/>
            <w:bottom w:val="none" w:sz="0" w:space="0" w:color="auto"/>
            <w:right w:val="none" w:sz="0" w:space="0" w:color="auto"/>
          </w:divBdr>
        </w:div>
        <w:div w:id="282812614">
          <w:marLeft w:val="0"/>
          <w:marRight w:val="0"/>
          <w:marTop w:val="0"/>
          <w:marBottom w:val="0"/>
          <w:divBdr>
            <w:top w:val="none" w:sz="0" w:space="0" w:color="auto"/>
            <w:left w:val="none" w:sz="0" w:space="0" w:color="auto"/>
            <w:bottom w:val="none" w:sz="0" w:space="0" w:color="auto"/>
            <w:right w:val="none" w:sz="0" w:space="0" w:color="auto"/>
          </w:divBdr>
        </w:div>
        <w:div w:id="1862623682">
          <w:marLeft w:val="0"/>
          <w:marRight w:val="0"/>
          <w:marTop w:val="0"/>
          <w:marBottom w:val="0"/>
          <w:divBdr>
            <w:top w:val="none" w:sz="0" w:space="0" w:color="auto"/>
            <w:left w:val="none" w:sz="0" w:space="0" w:color="auto"/>
            <w:bottom w:val="none" w:sz="0" w:space="0" w:color="auto"/>
            <w:right w:val="none" w:sz="0" w:space="0" w:color="auto"/>
          </w:divBdr>
        </w:div>
      </w:divsChild>
    </w:div>
    <w:div w:id="993030083">
      <w:bodyDiv w:val="1"/>
      <w:marLeft w:val="0"/>
      <w:marRight w:val="0"/>
      <w:marTop w:val="0"/>
      <w:marBottom w:val="0"/>
      <w:divBdr>
        <w:top w:val="none" w:sz="0" w:space="0" w:color="auto"/>
        <w:left w:val="none" w:sz="0" w:space="0" w:color="auto"/>
        <w:bottom w:val="none" w:sz="0" w:space="0" w:color="auto"/>
        <w:right w:val="none" w:sz="0" w:space="0" w:color="auto"/>
      </w:divBdr>
      <w:divsChild>
        <w:div w:id="316957952">
          <w:marLeft w:val="0"/>
          <w:marRight w:val="0"/>
          <w:marTop w:val="0"/>
          <w:marBottom w:val="0"/>
          <w:divBdr>
            <w:top w:val="none" w:sz="0" w:space="0" w:color="auto"/>
            <w:left w:val="none" w:sz="0" w:space="0" w:color="auto"/>
            <w:bottom w:val="none" w:sz="0" w:space="0" w:color="auto"/>
            <w:right w:val="none" w:sz="0" w:space="0" w:color="auto"/>
          </w:divBdr>
          <w:divsChild>
            <w:div w:id="187182771">
              <w:marLeft w:val="0"/>
              <w:marRight w:val="0"/>
              <w:marTop w:val="0"/>
              <w:marBottom w:val="0"/>
              <w:divBdr>
                <w:top w:val="none" w:sz="0" w:space="0" w:color="auto"/>
                <w:left w:val="none" w:sz="0" w:space="0" w:color="auto"/>
                <w:bottom w:val="none" w:sz="0" w:space="0" w:color="auto"/>
                <w:right w:val="none" w:sz="0" w:space="0" w:color="auto"/>
              </w:divBdr>
            </w:div>
          </w:divsChild>
        </w:div>
        <w:div w:id="417597958">
          <w:marLeft w:val="0"/>
          <w:marRight w:val="0"/>
          <w:marTop w:val="0"/>
          <w:marBottom w:val="0"/>
          <w:divBdr>
            <w:top w:val="none" w:sz="0" w:space="0" w:color="auto"/>
            <w:left w:val="none" w:sz="0" w:space="0" w:color="auto"/>
            <w:bottom w:val="none" w:sz="0" w:space="0" w:color="auto"/>
            <w:right w:val="none" w:sz="0" w:space="0" w:color="auto"/>
          </w:divBdr>
          <w:divsChild>
            <w:div w:id="1240821511">
              <w:marLeft w:val="0"/>
              <w:marRight w:val="0"/>
              <w:marTop w:val="0"/>
              <w:marBottom w:val="0"/>
              <w:divBdr>
                <w:top w:val="none" w:sz="0" w:space="0" w:color="auto"/>
                <w:left w:val="none" w:sz="0" w:space="0" w:color="auto"/>
                <w:bottom w:val="none" w:sz="0" w:space="0" w:color="auto"/>
                <w:right w:val="none" w:sz="0" w:space="0" w:color="auto"/>
              </w:divBdr>
            </w:div>
          </w:divsChild>
        </w:div>
        <w:div w:id="501698272">
          <w:marLeft w:val="0"/>
          <w:marRight w:val="0"/>
          <w:marTop w:val="0"/>
          <w:marBottom w:val="0"/>
          <w:divBdr>
            <w:top w:val="none" w:sz="0" w:space="0" w:color="auto"/>
            <w:left w:val="none" w:sz="0" w:space="0" w:color="auto"/>
            <w:bottom w:val="none" w:sz="0" w:space="0" w:color="auto"/>
            <w:right w:val="none" w:sz="0" w:space="0" w:color="auto"/>
          </w:divBdr>
          <w:divsChild>
            <w:div w:id="1544245498">
              <w:marLeft w:val="0"/>
              <w:marRight w:val="0"/>
              <w:marTop w:val="0"/>
              <w:marBottom w:val="0"/>
              <w:divBdr>
                <w:top w:val="none" w:sz="0" w:space="0" w:color="auto"/>
                <w:left w:val="none" w:sz="0" w:space="0" w:color="auto"/>
                <w:bottom w:val="none" w:sz="0" w:space="0" w:color="auto"/>
                <w:right w:val="none" w:sz="0" w:space="0" w:color="auto"/>
              </w:divBdr>
            </w:div>
          </w:divsChild>
        </w:div>
        <w:div w:id="1601595785">
          <w:marLeft w:val="0"/>
          <w:marRight w:val="0"/>
          <w:marTop w:val="0"/>
          <w:marBottom w:val="0"/>
          <w:divBdr>
            <w:top w:val="none" w:sz="0" w:space="0" w:color="auto"/>
            <w:left w:val="none" w:sz="0" w:space="0" w:color="auto"/>
            <w:bottom w:val="none" w:sz="0" w:space="0" w:color="auto"/>
            <w:right w:val="none" w:sz="0" w:space="0" w:color="auto"/>
          </w:divBdr>
          <w:divsChild>
            <w:div w:id="250043940">
              <w:marLeft w:val="0"/>
              <w:marRight w:val="0"/>
              <w:marTop w:val="0"/>
              <w:marBottom w:val="0"/>
              <w:divBdr>
                <w:top w:val="none" w:sz="0" w:space="0" w:color="auto"/>
                <w:left w:val="none" w:sz="0" w:space="0" w:color="auto"/>
                <w:bottom w:val="none" w:sz="0" w:space="0" w:color="auto"/>
                <w:right w:val="none" w:sz="0" w:space="0" w:color="auto"/>
              </w:divBdr>
            </w:div>
            <w:div w:id="488401283">
              <w:marLeft w:val="0"/>
              <w:marRight w:val="0"/>
              <w:marTop w:val="0"/>
              <w:marBottom w:val="0"/>
              <w:divBdr>
                <w:top w:val="none" w:sz="0" w:space="0" w:color="auto"/>
                <w:left w:val="none" w:sz="0" w:space="0" w:color="auto"/>
                <w:bottom w:val="none" w:sz="0" w:space="0" w:color="auto"/>
                <w:right w:val="none" w:sz="0" w:space="0" w:color="auto"/>
              </w:divBdr>
            </w:div>
            <w:div w:id="172972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6843">
      <w:bodyDiv w:val="1"/>
      <w:marLeft w:val="0"/>
      <w:marRight w:val="0"/>
      <w:marTop w:val="0"/>
      <w:marBottom w:val="0"/>
      <w:divBdr>
        <w:top w:val="none" w:sz="0" w:space="0" w:color="auto"/>
        <w:left w:val="none" w:sz="0" w:space="0" w:color="auto"/>
        <w:bottom w:val="none" w:sz="0" w:space="0" w:color="auto"/>
        <w:right w:val="none" w:sz="0" w:space="0" w:color="auto"/>
      </w:divBdr>
      <w:divsChild>
        <w:div w:id="274337638">
          <w:marLeft w:val="0"/>
          <w:marRight w:val="0"/>
          <w:marTop w:val="0"/>
          <w:marBottom w:val="0"/>
          <w:divBdr>
            <w:top w:val="none" w:sz="0" w:space="0" w:color="auto"/>
            <w:left w:val="none" w:sz="0" w:space="0" w:color="auto"/>
            <w:bottom w:val="none" w:sz="0" w:space="0" w:color="auto"/>
            <w:right w:val="none" w:sz="0" w:space="0" w:color="auto"/>
          </w:divBdr>
        </w:div>
        <w:div w:id="1203205681">
          <w:marLeft w:val="0"/>
          <w:marRight w:val="0"/>
          <w:marTop w:val="0"/>
          <w:marBottom w:val="0"/>
          <w:divBdr>
            <w:top w:val="none" w:sz="0" w:space="0" w:color="auto"/>
            <w:left w:val="none" w:sz="0" w:space="0" w:color="auto"/>
            <w:bottom w:val="none" w:sz="0" w:space="0" w:color="auto"/>
            <w:right w:val="none" w:sz="0" w:space="0" w:color="auto"/>
          </w:divBdr>
        </w:div>
        <w:div w:id="1859150422">
          <w:marLeft w:val="0"/>
          <w:marRight w:val="0"/>
          <w:marTop w:val="0"/>
          <w:marBottom w:val="0"/>
          <w:divBdr>
            <w:top w:val="none" w:sz="0" w:space="0" w:color="auto"/>
            <w:left w:val="none" w:sz="0" w:space="0" w:color="auto"/>
            <w:bottom w:val="none" w:sz="0" w:space="0" w:color="auto"/>
            <w:right w:val="none" w:sz="0" w:space="0" w:color="auto"/>
          </w:divBdr>
        </w:div>
      </w:divsChild>
    </w:div>
    <w:div w:id="997535546">
      <w:bodyDiv w:val="1"/>
      <w:marLeft w:val="0"/>
      <w:marRight w:val="0"/>
      <w:marTop w:val="0"/>
      <w:marBottom w:val="0"/>
      <w:divBdr>
        <w:top w:val="none" w:sz="0" w:space="0" w:color="auto"/>
        <w:left w:val="none" w:sz="0" w:space="0" w:color="auto"/>
        <w:bottom w:val="none" w:sz="0" w:space="0" w:color="auto"/>
        <w:right w:val="none" w:sz="0" w:space="0" w:color="auto"/>
      </w:divBdr>
      <w:divsChild>
        <w:div w:id="368995793">
          <w:marLeft w:val="0"/>
          <w:marRight w:val="0"/>
          <w:marTop w:val="0"/>
          <w:marBottom w:val="0"/>
          <w:divBdr>
            <w:top w:val="none" w:sz="0" w:space="0" w:color="auto"/>
            <w:left w:val="none" w:sz="0" w:space="0" w:color="auto"/>
            <w:bottom w:val="none" w:sz="0" w:space="0" w:color="auto"/>
            <w:right w:val="none" w:sz="0" w:space="0" w:color="auto"/>
          </w:divBdr>
          <w:divsChild>
            <w:div w:id="60106226">
              <w:marLeft w:val="0"/>
              <w:marRight w:val="0"/>
              <w:marTop w:val="0"/>
              <w:marBottom w:val="0"/>
              <w:divBdr>
                <w:top w:val="none" w:sz="0" w:space="0" w:color="auto"/>
                <w:left w:val="none" w:sz="0" w:space="0" w:color="auto"/>
                <w:bottom w:val="none" w:sz="0" w:space="0" w:color="auto"/>
                <w:right w:val="none" w:sz="0" w:space="0" w:color="auto"/>
              </w:divBdr>
            </w:div>
            <w:div w:id="433020730">
              <w:marLeft w:val="0"/>
              <w:marRight w:val="0"/>
              <w:marTop w:val="0"/>
              <w:marBottom w:val="0"/>
              <w:divBdr>
                <w:top w:val="none" w:sz="0" w:space="0" w:color="auto"/>
                <w:left w:val="none" w:sz="0" w:space="0" w:color="auto"/>
                <w:bottom w:val="none" w:sz="0" w:space="0" w:color="auto"/>
                <w:right w:val="none" w:sz="0" w:space="0" w:color="auto"/>
              </w:divBdr>
            </w:div>
            <w:div w:id="1508211175">
              <w:marLeft w:val="0"/>
              <w:marRight w:val="0"/>
              <w:marTop w:val="0"/>
              <w:marBottom w:val="0"/>
              <w:divBdr>
                <w:top w:val="none" w:sz="0" w:space="0" w:color="auto"/>
                <w:left w:val="none" w:sz="0" w:space="0" w:color="auto"/>
                <w:bottom w:val="none" w:sz="0" w:space="0" w:color="auto"/>
                <w:right w:val="none" w:sz="0" w:space="0" w:color="auto"/>
              </w:divBdr>
            </w:div>
          </w:divsChild>
        </w:div>
        <w:div w:id="645008998">
          <w:marLeft w:val="0"/>
          <w:marRight w:val="0"/>
          <w:marTop w:val="0"/>
          <w:marBottom w:val="0"/>
          <w:divBdr>
            <w:top w:val="none" w:sz="0" w:space="0" w:color="auto"/>
            <w:left w:val="none" w:sz="0" w:space="0" w:color="auto"/>
            <w:bottom w:val="none" w:sz="0" w:space="0" w:color="auto"/>
            <w:right w:val="none" w:sz="0" w:space="0" w:color="auto"/>
          </w:divBdr>
          <w:divsChild>
            <w:div w:id="334069359">
              <w:marLeft w:val="0"/>
              <w:marRight w:val="0"/>
              <w:marTop w:val="0"/>
              <w:marBottom w:val="0"/>
              <w:divBdr>
                <w:top w:val="none" w:sz="0" w:space="0" w:color="auto"/>
                <w:left w:val="none" w:sz="0" w:space="0" w:color="auto"/>
                <w:bottom w:val="none" w:sz="0" w:space="0" w:color="auto"/>
                <w:right w:val="none" w:sz="0" w:space="0" w:color="auto"/>
              </w:divBdr>
            </w:div>
            <w:div w:id="565604371">
              <w:marLeft w:val="0"/>
              <w:marRight w:val="0"/>
              <w:marTop w:val="0"/>
              <w:marBottom w:val="0"/>
              <w:divBdr>
                <w:top w:val="none" w:sz="0" w:space="0" w:color="auto"/>
                <w:left w:val="none" w:sz="0" w:space="0" w:color="auto"/>
                <w:bottom w:val="none" w:sz="0" w:space="0" w:color="auto"/>
                <w:right w:val="none" w:sz="0" w:space="0" w:color="auto"/>
              </w:divBdr>
            </w:div>
            <w:div w:id="618727512">
              <w:marLeft w:val="0"/>
              <w:marRight w:val="0"/>
              <w:marTop w:val="0"/>
              <w:marBottom w:val="0"/>
              <w:divBdr>
                <w:top w:val="none" w:sz="0" w:space="0" w:color="auto"/>
                <w:left w:val="none" w:sz="0" w:space="0" w:color="auto"/>
                <w:bottom w:val="none" w:sz="0" w:space="0" w:color="auto"/>
                <w:right w:val="none" w:sz="0" w:space="0" w:color="auto"/>
              </w:divBdr>
            </w:div>
            <w:div w:id="727068235">
              <w:marLeft w:val="0"/>
              <w:marRight w:val="0"/>
              <w:marTop w:val="0"/>
              <w:marBottom w:val="0"/>
              <w:divBdr>
                <w:top w:val="none" w:sz="0" w:space="0" w:color="auto"/>
                <w:left w:val="none" w:sz="0" w:space="0" w:color="auto"/>
                <w:bottom w:val="none" w:sz="0" w:space="0" w:color="auto"/>
                <w:right w:val="none" w:sz="0" w:space="0" w:color="auto"/>
              </w:divBdr>
            </w:div>
          </w:divsChild>
        </w:div>
        <w:div w:id="726804055">
          <w:marLeft w:val="0"/>
          <w:marRight w:val="0"/>
          <w:marTop w:val="0"/>
          <w:marBottom w:val="0"/>
          <w:divBdr>
            <w:top w:val="none" w:sz="0" w:space="0" w:color="auto"/>
            <w:left w:val="none" w:sz="0" w:space="0" w:color="auto"/>
            <w:bottom w:val="none" w:sz="0" w:space="0" w:color="auto"/>
            <w:right w:val="none" w:sz="0" w:space="0" w:color="auto"/>
          </w:divBdr>
          <w:divsChild>
            <w:div w:id="125200013">
              <w:marLeft w:val="0"/>
              <w:marRight w:val="0"/>
              <w:marTop w:val="0"/>
              <w:marBottom w:val="0"/>
              <w:divBdr>
                <w:top w:val="none" w:sz="0" w:space="0" w:color="auto"/>
                <w:left w:val="none" w:sz="0" w:space="0" w:color="auto"/>
                <w:bottom w:val="none" w:sz="0" w:space="0" w:color="auto"/>
                <w:right w:val="none" w:sz="0" w:space="0" w:color="auto"/>
              </w:divBdr>
            </w:div>
            <w:div w:id="606081967">
              <w:marLeft w:val="0"/>
              <w:marRight w:val="0"/>
              <w:marTop w:val="0"/>
              <w:marBottom w:val="0"/>
              <w:divBdr>
                <w:top w:val="none" w:sz="0" w:space="0" w:color="auto"/>
                <w:left w:val="none" w:sz="0" w:space="0" w:color="auto"/>
                <w:bottom w:val="none" w:sz="0" w:space="0" w:color="auto"/>
                <w:right w:val="none" w:sz="0" w:space="0" w:color="auto"/>
              </w:divBdr>
            </w:div>
          </w:divsChild>
        </w:div>
        <w:div w:id="1303929359">
          <w:marLeft w:val="0"/>
          <w:marRight w:val="0"/>
          <w:marTop w:val="0"/>
          <w:marBottom w:val="0"/>
          <w:divBdr>
            <w:top w:val="none" w:sz="0" w:space="0" w:color="auto"/>
            <w:left w:val="none" w:sz="0" w:space="0" w:color="auto"/>
            <w:bottom w:val="none" w:sz="0" w:space="0" w:color="auto"/>
            <w:right w:val="none" w:sz="0" w:space="0" w:color="auto"/>
          </w:divBdr>
          <w:divsChild>
            <w:div w:id="752819294">
              <w:marLeft w:val="0"/>
              <w:marRight w:val="0"/>
              <w:marTop w:val="0"/>
              <w:marBottom w:val="0"/>
              <w:divBdr>
                <w:top w:val="none" w:sz="0" w:space="0" w:color="auto"/>
                <w:left w:val="none" w:sz="0" w:space="0" w:color="auto"/>
                <w:bottom w:val="none" w:sz="0" w:space="0" w:color="auto"/>
                <w:right w:val="none" w:sz="0" w:space="0" w:color="auto"/>
              </w:divBdr>
            </w:div>
            <w:div w:id="789517084">
              <w:marLeft w:val="0"/>
              <w:marRight w:val="0"/>
              <w:marTop w:val="0"/>
              <w:marBottom w:val="0"/>
              <w:divBdr>
                <w:top w:val="none" w:sz="0" w:space="0" w:color="auto"/>
                <w:left w:val="none" w:sz="0" w:space="0" w:color="auto"/>
                <w:bottom w:val="none" w:sz="0" w:space="0" w:color="auto"/>
                <w:right w:val="none" w:sz="0" w:space="0" w:color="auto"/>
              </w:divBdr>
            </w:div>
            <w:div w:id="906839296">
              <w:marLeft w:val="0"/>
              <w:marRight w:val="0"/>
              <w:marTop w:val="0"/>
              <w:marBottom w:val="0"/>
              <w:divBdr>
                <w:top w:val="none" w:sz="0" w:space="0" w:color="auto"/>
                <w:left w:val="none" w:sz="0" w:space="0" w:color="auto"/>
                <w:bottom w:val="none" w:sz="0" w:space="0" w:color="auto"/>
                <w:right w:val="none" w:sz="0" w:space="0" w:color="auto"/>
              </w:divBdr>
            </w:div>
            <w:div w:id="961035597">
              <w:marLeft w:val="0"/>
              <w:marRight w:val="0"/>
              <w:marTop w:val="0"/>
              <w:marBottom w:val="0"/>
              <w:divBdr>
                <w:top w:val="none" w:sz="0" w:space="0" w:color="auto"/>
                <w:left w:val="none" w:sz="0" w:space="0" w:color="auto"/>
                <w:bottom w:val="none" w:sz="0" w:space="0" w:color="auto"/>
                <w:right w:val="none" w:sz="0" w:space="0" w:color="auto"/>
              </w:divBdr>
            </w:div>
            <w:div w:id="1043751717">
              <w:marLeft w:val="0"/>
              <w:marRight w:val="0"/>
              <w:marTop w:val="0"/>
              <w:marBottom w:val="0"/>
              <w:divBdr>
                <w:top w:val="none" w:sz="0" w:space="0" w:color="auto"/>
                <w:left w:val="none" w:sz="0" w:space="0" w:color="auto"/>
                <w:bottom w:val="none" w:sz="0" w:space="0" w:color="auto"/>
                <w:right w:val="none" w:sz="0" w:space="0" w:color="auto"/>
              </w:divBdr>
            </w:div>
            <w:div w:id="158375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25498">
      <w:bodyDiv w:val="1"/>
      <w:marLeft w:val="0"/>
      <w:marRight w:val="0"/>
      <w:marTop w:val="0"/>
      <w:marBottom w:val="0"/>
      <w:divBdr>
        <w:top w:val="none" w:sz="0" w:space="0" w:color="auto"/>
        <w:left w:val="none" w:sz="0" w:space="0" w:color="auto"/>
        <w:bottom w:val="none" w:sz="0" w:space="0" w:color="auto"/>
        <w:right w:val="none" w:sz="0" w:space="0" w:color="auto"/>
      </w:divBdr>
      <w:divsChild>
        <w:div w:id="345525682">
          <w:marLeft w:val="0"/>
          <w:marRight w:val="0"/>
          <w:marTop w:val="0"/>
          <w:marBottom w:val="0"/>
          <w:divBdr>
            <w:top w:val="none" w:sz="0" w:space="0" w:color="auto"/>
            <w:left w:val="none" w:sz="0" w:space="0" w:color="auto"/>
            <w:bottom w:val="none" w:sz="0" w:space="0" w:color="auto"/>
            <w:right w:val="none" w:sz="0" w:space="0" w:color="auto"/>
          </w:divBdr>
        </w:div>
        <w:div w:id="392431300">
          <w:marLeft w:val="0"/>
          <w:marRight w:val="0"/>
          <w:marTop w:val="0"/>
          <w:marBottom w:val="0"/>
          <w:divBdr>
            <w:top w:val="none" w:sz="0" w:space="0" w:color="auto"/>
            <w:left w:val="none" w:sz="0" w:space="0" w:color="auto"/>
            <w:bottom w:val="none" w:sz="0" w:space="0" w:color="auto"/>
            <w:right w:val="none" w:sz="0" w:space="0" w:color="auto"/>
          </w:divBdr>
        </w:div>
      </w:divsChild>
    </w:div>
    <w:div w:id="1020861276">
      <w:bodyDiv w:val="1"/>
      <w:marLeft w:val="0"/>
      <w:marRight w:val="0"/>
      <w:marTop w:val="0"/>
      <w:marBottom w:val="0"/>
      <w:divBdr>
        <w:top w:val="none" w:sz="0" w:space="0" w:color="auto"/>
        <w:left w:val="none" w:sz="0" w:space="0" w:color="auto"/>
        <w:bottom w:val="none" w:sz="0" w:space="0" w:color="auto"/>
        <w:right w:val="none" w:sz="0" w:space="0" w:color="auto"/>
      </w:divBdr>
      <w:divsChild>
        <w:div w:id="973872608">
          <w:marLeft w:val="0"/>
          <w:marRight w:val="0"/>
          <w:marTop w:val="0"/>
          <w:marBottom w:val="0"/>
          <w:divBdr>
            <w:top w:val="none" w:sz="0" w:space="0" w:color="auto"/>
            <w:left w:val="none" w:sz="0" w:space="0" w:color="auto"/>
            <w:bottom w:val="none" w:sz="0" w:space="0" w:color="auto"/>
            <w:right w:val="none" w:sz="0" w:space="0" w:color="auto"/>
          </w:divBdr>
        </w:div>
        <w:div w:id="974799083">
          <w:marLeft w:val="0"/>
          <w:marRight w:val="0"/>
          <w:marTop w:val="0"/>
          <w:marBottom w:val="0"/>
          <w:divBdr>
            <w:top w:val="none" w:sz="0" w:space="0" w:color="auto"/>
            <w:left w:val="none" w:sz="0" w:space="0" w:color="auto"/>
            <w:bottom w:val="none" w:sz="0" w:space="0" w:color="auto"/>
            <w:right w:val="none" w:sz="0" w:space="0" w:color="auto"/>
          </w:divBdr>
        </w:div>
      </w:divsChild>
    </w:div>
    <w:div w:id="1035543498">
      <w:bodyDiv w:val="1"/>
      <w:marLeft w:val="0"/>
      <w:marRight w:val="0"/>
      <w:marTop w:val="0"/>
      <w:marBottom w:val="0"/>
      <w:divBdr>
        <w:top w:val="none" w:sz="0" w:space="0" w:color="auto"/>
        <w:left w:val="none" w:sz="0" w:space="0" w:color="auto"/>
        <w:bottom w:val="none" w:sz="0" w:space="0" w:color="auto"/>
        <w:right w:val="none" w:sz="0" w:space="0" w:color="auto"/>
      </w:divBdr>
    </w:div>
    <w:div w:id="1041053981">
      <w:bodyDiv w:val="1"/>
      <w:marLeft w:val="0"/>
      <w:marRight w:val="0"/>
      <w:marTop w:val="0"/>
      <w:marBottom w:val="0"/>
      <w:divBdr>
        <w:top w:val="none" w:sz="0" w:space="0" w:color="auto"/>
        <w:left w:val="none" w:sz="0" w:space="0" w:color="auto"/>
        <w:bottom w:val="none" w:sz="0" w:space="0" w:color="auto"/>
        <w:right w:val="none" w:sz="0" w:space="0" w:color="auto"/>
      </w:divBdr>
      <w:divsChild>
        <w:div w:id="248077072">
          <w:marLeft w:val="0"/>
          <w:marRight w:val="0"/>
          <w:marTop w:val="0"/>
          <w:marBottom w:val="0"/>
          <w:divBdr>
            <w:top w:val="none" w:sz="0" w:space="0" w:color="auto"/>
            <w:left w:val="none" w:sz="0" w:space="0" w:color="auto"/>
            <w:bottom w:val="none" w:sz="0" w:space="0" w:color="auto"/>
            <w:right w:val="none" w:sz="0" w:space="0" w:color="auto"/>
          </w:divBdr>
          <w:divsChild>
            <w:div w:id="684407038">
              <w:marLeft w:val="0"/>
              <w:marRight w:val="0"/>
              <w:marTop w:val="0"/>
              <w:marBottom w:val="0"/>
              <w:divBdr>
                <w:top w:val="none" w:sz="0" w:space="0" w:color="auto"/>
                <w:left w:val="none" w:sz="0" w:space="0" w:color="auto"/>
                <w:bottom w:val="none" w:sz="0" w:space="0" w:color="auto"/>
                <w:right w:val="none" w:sz="0" w:space="0" w:color="auto"/>
              </w:divBdr>
            </w:div>
            <w:div w:id="1561205206">
              <w:marLeft w:val="0"/>
              <w:marRight w:val="0"/>
              <w:marTop w:val="0"/>
              <w:marBottom w:val="0"/>
              <w:divBdr>
                <w:top w:val="none" w:sz="0" w:space="0" w:color="auto"/>
                <w:left w:val="none" w:sz="0" w:space="0" w:color="auto"/>
                <w:bottom w:val="none" w:sz="0" w:space="0" w:color="auto"/>
                <w:right w:val="none" w:sz="0" w:space="0" w:color="auto"/>
              </w:divBdr>
            </w:div>
            <w:div w:id="2108772531">
              <w:marLeft w:val="0"/>
              <w:marRight w:val="0"/>
              <w:marTop w:val="0"/>
              <w:marBottom w:val="0"/>
              <w:divBdr>
                <w:top w:val="none" w:sz="0" w:space="0" w:color="auto"/>
                <w:left w:val="none" w:sz="0" w:space="0" w:color="auto"/>
                <w:bottom w:val="none" w:sz="0" w:space="0" w:color="auto"/>
                <w:right w:val="none" w:sz="0" w:space="0" w:color="auto"/>
              </w:divBdr>
            </w:div>
          </w:divsChild>
        </w:div>
        <w:div w:id="1268199123">
          <w:marLeft w:val="0"/>
          <w:marRight w:val="0"/>
          <w:marTop w:val="0"/>
          <w:marBottom w:val="0"/>
          <w:divBdr>
            <w:top w:val="none" w:sz="0" w:space="0" w:color="auto"/>
            <w:left w:val="none" w:sz="0" w:space="0" w:color="auto"/>
            <w:bottom w:val="none" w:sz="0" w:space="0" w:color="auto"/>
            <w:right w:val="none" w:sz="0" w:space="0" w:color="auto"/>
          </w:divBdr>
          <w:divsChild>
            <w:div w:id="33831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50683">
      <w:bodyDiv w:val="1"/>
      <w:marLeft w:val="0"/>
      <w:marRight w:val="0"/>
      <w:marTop w:val="0"/>
      <w:marBottom w:val="0"/>
      <w:divBdr>
        <w:top w:val="none" w:sz="0" w:space="0" w:color="auto"/>
        <w:left w:val="none" w:sz="0" w:space="0" w:color="auto"/>
        <w:bottom w:val="none" w:sz="0" w:space="0" w:color="auto"/>
        <w:right w:val="none" w:sz="0" w:space="0" w:color="auto"/>
      </w:divBdr>
      <w:divsChild>
        <w:div w:id="1058165133">
          <w:marLeft w:val="0"/>
          <w:marRight w:val="0"/>
          <w:marTop w:val="0"/>
          <w:marBottom w:val="0"/>
          <w:divBdr>
            <w:top w:val="none" w:sz="0" w:space="0" w:color="auto"/>
            <w:left w:val="none" w:sz="0" w:space="0" w:color="auto"/>
            <w:bottom w:val="none" w:sz="0" w:space="0" w:color="auto"/>
            <w:right w:val="none" w:sz="0" w:space="0" w:color="auto"/>
          </w:divBdr>
        </w:div>
        <w:div w:id="1206480438">
          <w:marLeft w:val="0"/>
          <w:marRight w:val="0"/>
          <w:marTop w:val="0"/>
          <w:marBottom w:val="0"/>
          <w:divBdr>
            <w:top w:val="none" w:sz="0" w:space="0" w:color="auto"/>
            <w:left w:val="none" w:sz="0" w:space="0" w:color="auto"/>
            <w:bottom w:val="none" w:sz="0" w:space="0" w:color="auto"/>
            <w:right w:val="none" w:sz="0" w:space="0" w:color="auto"/>
          </w:divBdr>
          <w:divsChild>
            <w:div w:id="1962805734">
              <w:marLeft w:val="0"/>
              <w:marRight w:val="0"/>
              <w:marTop w:val="30"/>
              <w:marBottom w:val="30"/>
              <w:divBdr>
                <w:top w:val="none" w:sz="0" w:space="0" w:color="auto"/>
                <w:left w:val="none" w:sz="0" w:space="0" w:color="auto"/>
                <w:bottom w:val="none" w:sz="0" w:space="0" w:color="auto"/>
                <w:right w:val="none" w:sz="0" w:space="0" w:color="auto"/>
              </w:divBdr>
              <w:divsChild>
                <w:div w:id="1132669">
                  <w:marLeft w:val="0"/>
                  <w:marRight w:val="0"/>
                  <w:marTop w:val="0"/>
                  <w:marBottom w:val="0"/>
                  <w:divBdr>
                    <w:top w:val="none" w:sz="0" w:space="0" w:color="auto"/>
                    <w:left w:val="none" w:sz="0" w:space="0" w:color="auto"/>
                    <w:bottom w:val="none" w:sz="0" w:space="0" w:color="auto"/>
                    <w:right w:val="none" w:sz="0" w:space="0" w:color="auto"/>
                  </w:divBdr>
                  <w:divsChild>
                    <w:div w:id="752313418">
                      <w:marLeft w:val="0"/>
                      <w:marRight w:val="0"/>
                      <w:marTop w:val="0"/>
                      <w:marBottom w:val="0"/>
                      <w:divBdr>
                        <w:top w:val="none" w:sz="0" w:space="0" w:color="auto"/>
                        <w:left w:val="none" w:sz="0" w:space="0" w:color="auto"/>
                        <w:bottom w:val="none" w:sz="0" w:space="0" w:color="auto"/>
                        <w:right w:val="none" w:sz="0" w:space="0" w:color="auto"/>
                      </w:divBdr>
                    </w:div>
                  </w:divsChild>
                </w:div>
                <w:div w:id="27882026">
                  <w:marLeft w:val="0"/>
                  <w:marRight w:val="0"/>
                  <w:marTop w:val="0"/>
                  <w:marBottom w:val="0"/>
                  <w:divBdr>
                    <w:top w:val="none" w:sz="0" w:space="0" w:color="auto"/>
                    <w:left w:val="none" w:sz="0" w:space="0" w:color="auto"/>
                    <w:bottom w:val="none" w:sz="0" w:space="0" w:color="auto"/>
                    <w:right w:val="none" w:sz="0" w:space="0" w:color="auto"/>
                  </w:divBdr>
                  <w:divsChild>
                    <w:div w:id="1619146355">
                      <w:marLeft w:val="0"/>
                      <w:marRight w:val="0"/>
                      <w:marTop w:val="0"/>
                      <w:marBottom w:val="0"/>
                      <w:divBdr>
                        <w:top w:val="none" w:sz="0" w:space="0" w:color="auto"/>
                        <w:left w:val="none" w:sz="0" w:space="0" w:color="auto"/>
                        <w:bottom w:val="none" w:sz="0" w:space="0" w:color="auto"/>
                        <w:right w:val="none" w:sz="0" w:space="0" w:color="auto"/>
                      </w:divBdr>
                    </w:div>
                  </w:divsChild>
                </w:div>
                <w:div w:id="102261729">
                  <w:marLeft w:val="0"/>
                  <w:marRight w:val="0"/>
                  <w:marTop w:val="0"/>
                  <w:marBottom w:val="0"/>
                  <w:divBdr>
                    <w:top w:val="none" w:sz="0" w:space="0" w:color="auto"/>
                    <w:left w:val="none" w:sz="0" w:space="0" w:color="auto"/>
                    <w:bottom w:val="none" w:sz="0" w:space="0" w:color="auto"/>
                    <w:right w:val="none" w:sz="0" w:space="0" w:color="auto"/>
                  </w:divBdr>
                  <w:divsChild>
                    <w:div w:id="1173107465">
                      <w:marLeft w:val="0"/>
                      <w:marRight w:val="0"/>
                      <w:marTop w:val="0"/>
                      <w:marBottom w:val="0"/>
                      <w:divBdr>
                        <w:top w:val="none" w:sz="0" w:space="0" w:color="auto"/>
                        <w:left w:val="none" w:sz="0" w:space="0" w:color="auto"/>
                        <w:bottom w:val="none" w:sz="0" w:space="0" w:color="auto"/>
                        <w:right w:val="none" w:sz="0" w:space="0" w:color="auto"/>
                      </w:divBdr>
                    </w:div>
                  </w:divsChild>
                </w:div>
                <w:div w:id="124548102">
                  <w:marLeft w:val="0"/>
                  <w:marRight w:val="0"/>
                  <w:marTop w:val="0"/>
                  <w:marBottom w:val="0"/>
                  <w:divBdr>
                    <w:top w:val="none" w:sz="0" w:space="0" w:color="auto"/>
                    <w:left w:val="none" w:sz="0" w:space="0" w:color="auto"/>
                    <w:bottom w:val="none" w:sz="0" w:space="0" w:color="auto"/>
                    <w:right w:val="none" w:sz="0" w:space="0" w:color="auto"/>
                  </w:divBdr>
                  <w:divsChild>
                    <w:div w:id="1180007189">
                      <w:marLeft w:val="0"/>
                      <w:marRight w:val="0"/>
                      <w:marTop w:val="0"/>
                      <w:marBottom w:val="0"/>
                      <w:divBdr>
                        <w:top w:val="none" w:sz="0" w:space="0" w:color="auto"/>
                        <w:left w:val="none" w:sz="0" w:space="0" w:color="auto"/>
                        <w:bottom w:val="none" w:sz="0" w:space="0" w:color="auto"/>
                        <w:right w:val="none" w:sz="0" w:space="0" w:color="auto"/>
                      </w:divBdr>
                    </w:div>
                  </w:divsChild>
                </w:div>
                <w:div w:id="133642458">
                  <w:marLeft w:val="0"/>
                  <w:marRight w:val="0"/>
                  <w:marTop w:val="0"/>
                  <w:marBottom w:val="0"/>
                  <w:divBdr>
                    <w:top w:val="none" w:sz="0" w:space="0" w:color="auto"/>
                    <w:left w:val="none" w:sz="0" w:space="0" w:color="auto"/>
                    <w:bottom w:val="none" w:sz="0" w:space="0" w:color="auto"/>
                    <w:right w:val="none" w:sz="0" w:space="0" w:color="auto"/>
                  </w:divBdr>
                  <w:divsChild>
                    <w:div w:id="1128016252">
                      <w:marLeft w:val="0"/>
                      <w:marRight w:val="0"/>
                      <w:marTop w:val="0"/>
                      <w:marBottom w:val="0"/>
                      <w:divBdr>
                        <w:top w:val="none" w:sz="0" w:space="0" w:color="auto"/>
                        <w:left w:val="none" w:sz="0" w:space="0" w:color="auto"/>
                        <w:bottom w:val="none" w:sz="0" w:space="0" w:color="auto"/>
                        <w:right w:val="none" w:sz="0" w:space="0" w:color="auto"/>
                      </w:divBdr>
                    </w:div>
                  </w:divsChild>
                </w:div>
                <w:div w:id="179710528">
                  <w:marLeft w:val="0"/>
                  <w:marRight w:val="0"/>
                  <w:marTop w:val="0"/>
                  <w:marBottom w:val="0"/>
                  <w:divBdr>
                    <w:top w:val="none" w:sz="0" w:space="0" w:color="auto"/>
                    <w:left w:val="none" w:sz="0" w:space="0" w:color="auto"/>
                    <w:bottom w:val="none" w:sz="0" w:space="0" w:color="auto"/>
                    <w:right w:val="none" w:sz="0" w:space="0" w:color="auto"/>
                  </w:divBdr>
                  <w:divsChild>
                    <w:div w:id="497694761">
                      <w:marLeft w:val="0"/>
                      <w:marRight w:val="0"/>
                      <w:marTop w:val="0"/>
                      <w:marBottom w:val="0"/>
                      <w:divBdr>
                        <w:top w:val="none" w:sz="0" w:space="0" w:color="auto"/>
                        <w:left w:val="none" w:sz="0" w:space="0" w:color="auto"/>
                        <w:bottom w:val="none" w:sz="0" w:space="0" w:color="auto"/>
                        <w:right w:val="none" w:sz="0" w:space="0" w:color="auto"/>
                      </w:divBdr>
                    </w:div>
                  </w:divsChild>
                </w:div>
                <w:div w:id="291448491">
                  <w:marLeft w:val="0"/>
                  <w:marRight w:val="0"/>
                  <w:marTop w:val="0"/>
                  <w:marBottom w:val="0"/>
                  <w:divBdr>
                    <w:top w:val="none" w:sz="0" w:space="0" w:color="auto"/>
                    <w:left w:val="none" w:sz="0" w:space="0" w:color="auto"/>
                    <w:bottom w:val="none" w:sz="0" w:space="0" w:color="auto"/>
                    <w:right w:val="none" w:sz="0" w:space="0" w:color="auto"/>
                  </w:divBdr>
                  <w:divsChild>
                    <w:div w:id="928192244">
                      <w:marLeft w:val="0"/>
                      <w:marRight w:val="0"/>
                      <w:marTop w:val="0"/>
                      <w:marBottom w:val="0"/>
                      <w:divBdr>
                        <w:top w:val="none" w:sz="0" w:space="0" w:color="auto"/>
                        <w:left w:val="none" w:sz="0" w:space="0" w:color="auto"/>
                        <w:bottom w:val="none" w:sz="0" w:space="0" w:color="auto"/>
                        <w:right w:val="none" w:sz="0" w:space="0" w:color="auto"/>
                      </w:divBdr>
                    </w:div>
                  </w:divsChild>
                </w:div>
                <w:div w:id="311370723">
                  <w:marLeft w:val="0"/>
                  <w:marRight w:val="0"/>
                  <w:marTop w:val="0"/>
                  <w:marBottom w:val="0"/>
                  <w:divBdr>
                    <w:top w:val="none" w:sz="0" w:space="0" w:color="auto"/>
                    <w:left w:val="none" w:sz="0" w:space="0" w:color="auto"/>
                    <w:bottom w:val="none" w:sz="0" w:space="0" w:color="auto"/>
                    <w:right w:val="none" w:sz="0" w:space="0" w:color="auto"/>
                  </w:divBdr>
                  <w:divsChild>
                    <w:div w:id="1300920355">
                      <w:marLeft w:val="0"/>
                      <w:marRight w:val="0"/>
                      <w:marTop w:val="0"/>
                      <w:marBottom w:val="0"/>
                      <w:divBdr>
                        <w:top w:val="none" w:sz="0" w:space="0" w:color="auto"/>
                        <w:left w:val="none" w:sz="0" w:space="0" w:color="auto"/>
                        <w:bottom w:val="none" w:sz="0" w:space="0" w:color="auto"/>
                        <w:right w:val="none" w:sz="0" w:space="0" w:color="auto"/>
                      </w:divBdr>
                    </w:div>
                  </w:divsChild>
                </w:div>
                <w:div w:id="386955108">
                  <w:marLeft w:val="0"/>
                  <w:marRight w:val="0"/>
                  <w:marTop w:val="0"/>
                  <w:marBottom w:val="0"/>
                  <w:divBdr>
                    <w:top w:val="none" w:sz="0" w:space="0" w:color="auto"/>
                    <w:left w:val="none" w:sz="0" w:space="0" w:color="auto"/>
                    <w:bottom w:val="none" w:sz="0" w:space="0" w:color="auto"/>
                    <w:right w:val="none" w:sz="0" w:space="0" w:color="auto"/>
                  </w:divBdr>
                  <w:divsChild>
                    <w:div w:id="1341273266">
                      <w:marLeft w:val="0"/>
                      <w:marRight w:val="0"/>
                      <w:marTop w:val="0"/>
                      <w:marBottom w:val="0"/>
                      <w:divBdr>
                        <w:top w:val="none" w:sz="0" w:space="0" w:color="auto"/>
                        <w:left w:val="none" w:sz="0" w:space="0" w:color="auto"/>
                        <w:bottom w:val="none" w:sz="0" w:space="0" w:color="auto"/>
                        <w:right w:val="none" w:sz="0" w:space="0" w:color="auto"/>
                      </w:divBdr>
                    </w:div>
                  </w:divsChild>
                </w:div>
                <w:div w:id="390471873">
                  <w:marLeft w:val="0"/>
                  <w:marRight w:val="0"/>
                  <w:marTop w:val="0"/>
                  <w:marBottom w:val="0"/>
                  <w:divBdr>
                    <w:top w:val="none" w:sz="0" w:space="0" w:color="auto"/>
                    <w:left w:val="none" w:sz="0" w:space="0" w:color="auto"/>
                    <w:bottom w:val="none" w:sz="0" w:space="0" w:color="auto"/>
                    <w:right w:val="none" w:sz="0" w:space="0" w:color="auto"/>
                  </w:divBdr>
                  <w:divsChild>
                    <w:div w:id="1030453684">
                      <w:marLeft w:val="0"/>
                      <w:marRight w:val="0"/>
                      <w:marTop w:val="0"/>
                      <w:marBottom w:val="0"/>
                      <w:divBdr>
                        <w:top w:val="none" w:sz="0" w:space="0" w:color="auto"/>
                        <w:left w:val="none" w:sz="0" w:space="0" w:color="auto"/>
                        <w:bottom w:val="none" w:sz="0" w:space="0" w:color="auto"/>
                        <w:right w:val="none" w:sz="0" w:space="0" w:color="auto"/>
                      </w:divBdr>
                    </w:div>
                  </w:divsChild>
                </w:div>
                <w:div w:id="412095414">
                  <w:marLeft w:val="0"/>
                  <w:marRight w:val="0"/>
                  <w:marTop w:val="0"/>
                  <w:marBottom w:val="0"/>
                  <w:divBdr>
                    <w:top w:val="none" w:sz="0" w:space="0" w:color="auto"/>
                    <w:left w:val="none" w:sz="0" w:space="0" w:color="auto"/>
                    <w:bottom w:val="none" w:sz="0" w:space="0" w:color="auto"/>
                    <w:right w:val="none" w:sz="0" w:space="0" w:color="auto"/>
                  </w:divBdr>
                  <w:divsChild>
                    <w:div w:id="342898262">
                      <w:marLeft w:val="0"/>
                      <w:marRight w:val="0"/>
                      <w:marTop w:val="0"/>
                      <w:marBottom w:val="0"/>
                      <w:divBdr>
                        <w:top w:val="none" w:sz="0" w:space="0" w:color="auto"/>
                        <w:left w:val="none" w:sz="0" w:space="0" w:color="auto"/>
                        <w:bottom w:val="none" w:sz="0" w:space="0" w:color="auto"/>
                        <w:right w:val="none" w:sz="0" w:space="0" w:color="auto"/>
                      </w:divBdr>
                    </w:div>
                  </w:divsChild>
                </w:div>
                <w:div w:id="533929969">
                  <w:marLeft w:val="0"/>
                  <w:marRight w:val="0"/>
                  <w:marTop w:val="0"/>
                  <w:marBottom w:val="0"/>
                  <w:divBdr>
                    <w:top w:val="none" w:sz="0" w:space="0" w:color="auto"/>
                    <w:left w:val="none" w:sz="0" w:space="0" w:color="auto"/>
                    <w:bottom w:val="none" w:sz="0" w:space="0" w:color="auto"/>
                    <w:right w:val="none" w:sz="0" w:space="0" w:color="auto"/>
                  </w:divBdr>
                  <w:divsChild>
                    <w:div w:id="1192255832">
                      <w:marLeft w:val="0"/>
                      <w:marRight w:val="0"/>
                      <w:marTop w:val="0"/>
                      <w:marBottom w:val="0"/>
                      <w:divBdr>
                        <w:top w:val="none" w:sz="0" w:space="0" w:color="auto"/>
                        <w:left w:val="none" w:sz="0" w:space="0" w:color="auto"/>
                        <w:bottom w:val="none" w:sz="0" w:space="0" w:color="auto"/>
                        <w:right w:val="none" w:sz="0" w:space="0" w:color="auto"/>
                      </w:divBdr>
                    </w:div>
                  </w:divsChild>
                </w:div>
                <w:div w:id="611983403">
                  <w:marLeft w:val="0"/>
                  <w:marRight w:val="0"/>
                  <w:marTop w:val="0"/>
                  <w:marBottom w:val="0"/>
                  <w:divBdr>
                    <w:top w:val="none" w:sz="0" w:space="0" w:color="auto"/>
                    <w:left w:val="none" w:sz="0" w:space="0" w:color="auto"/>
                    <w:bottom w:val="none" w:sz="0" w:space="0" w:color="auto"/>
                    <w:right w:val="none" w:sz="0" w:space="0" w:color="auto"/>
                  </w:divBdr>
                  <w:divsChild>
                    <w:div w:id="1598640004">
                      <w:marLeft w:val="0"/>
                      <w:marRight w:val="0"/>
                      <w:marTop w:val="0"/>
                      <w:marBottom w:val="0"/>
                      <w:divBdr>
                        <w:top w:val="none" w:sz="0" w:space="0" w:color="auto"/>
                        <w:left w:val="none" w:sz="0" w:space="0" w:color="auto"/>
                        <w:bottom w:val="none" w:sz="0" w:space="0" w:color="auto"/>
                        <w:right w:val="none" w:sz="0" w:space="0" w:color="auto"/>
                      </w:divBdr>
                    </w:div>
                  </w:divsChild>
                </w:div>
                <w:div w:id="717516211">
                  <w:marLeft w:val="0"/>
                  <w:marRight w:val="0"/>
                  <w:marTop w:val="0"/>
                  <w:marBottom w:val="0"/>
                  <w:divBdr>
                    <w:top w:val="none" w:sz="0" w:space="0" w:color="auto"/>
                    <w:left w:val="none" w:sz="0" w:space="0" w:color="auto"/>
                    <w:bottom w:val="none" w:sz="0" w:space="0" w:color="auto"/>
                    <w:right w:val="none" w:sz="0" w:space="0" w:color="auto"/>
                  </w:divBdr>
                  <w:divsChild>
                    <w:div w:id="304510078">
                      <w:marLeft w:val="0"/>
                      <w:marRight w:val="0"/>
                      <w:marTop w:val="0"/>
                      <w:marBottom w:val="0"/>
                      <w:divBdr>
                        <w:top w:val="none" w:sz="0" w:space="0" w:color="auto"/>
                        <w:left w:val="none" w:sz="0" w:space="0" w:color="auto"/>
                        <w:bottom w:val="none" w:sz="0" w:space="0" w:color="auto"/>
                        <w:right w:val="none" w:sz="0" w:space="0" w:color="auto"/>
                      </w:divBdr>
                    </w:div>
                  </w:divsChild>
                </w:div>
                <w:div w:id="726151428">
                  <w:marLeft w:val="0"/>
                  <w:marRight w:val="0"/>
                  <w:marTop w:val="0"/>
                  <w:marBottom w:val="0"/>
                  <w:divBdr>
                    <w:top w:val="none" w:sz="0" w:space="0" w:color="auto"/>
                    <w:left w:val="none" w:sz="0" w:space="0" w:color="auto"/>
                    <w:bottom w:val="none" w:sz="0" w:space="0" w:color="auto"/>
                    <w:right w:val="none" w:sz="0" w:space="0" w:color="auto"/>
                  </w:divBdr>
                  <w:divsChild>
                    <w:div w:id="154036506">
                      <w:marLeft w:val="0"/>
                      <w:marRight w:val="0"/>
                      <w:marTop w:val="0"/>
                      <w:marBottom w:val="0"/>
                      <w:divBdr>
                        <w:top w:val="none" w:sz="0" w:space="0" w:color="auto"/>
                        <w:left w:val="none" w:sz="0" w:space="0" w:color="auto"/>
                        <w:bottom w:val="none" w:sz="0" w:space="0" w:color="auto"/>
                        <w:right w:val="none" w:sz="0" w:space="0" w:color="auto"/>
                      </w:divBdr>
                    </w:div>
                  </w:divsChild>
                </w:div>
                <w:div w:id="879898916">
                  <w:marLeft w:val="0"/>
                  <w:marRight w:val="0"/>
                  <w:marTop w:val="0"/>
                  <w:marBottom w:val="0"/>
                  <w:divBdr>
                    <w:top w:val="none" w:sz="0" w:space="0" w:color="auto"/>
                    <w:left w:val="none" w:sz="0" w:space="0" w:color="auto"/>
                    <w:bottom w:val="none" w:sz="0" w:space="0" w:color="auto"/>
                    <w:right w:val="none" w:sz="0" w:space="0" w:color="auto"/>
                  </w:divBdr>
                  <w:divsChild>
                    <w:div w:id="1178468770">
                      <w:marLeft w:val="0"/>
                      <w:marRight w:val="0"/>
                      <w:marTop w:val="0"/>
                      <w:marBottom w:val="0"/>
                      <w:divBdr>
                        <w:top w:val="none" w:sz="0" w:space="0" w:color="auto"/>
                        <w:left w:val="none" w:sz="0" w:space="0" w:color="auto"/>
                        <w:bottom w:val="none" w:sz="0" w:space="0" w:color="auto"/>
                        <w:right w:val="none" w:sz="0" w:space="0" w:color="auto"/>
                      </w:divBdr>
                    </w:div>
                  </w:divsChild>
                </w:div>
                <w:div w:id="888229650">
                  <w:marLeft w:val="0"/>
                  <w:marRight w:val="0"/>
                  <w:marTop w:val="0"/>
                  <w:marBottom w:val="0"/>
                  <w:divBdr>
                    <w:top w:val="none" w:sz="0" w:space="0" w:color="auto"/>
                    <w:left w:val="none" w:sz="0" w:space="0" w:color="auto"/>
                    <w:bottom w:val="none" w:sz="0" w:space="0" w:color="auto"/>
                    <w:right w:val="none" w:sz="0" w:space="0" w:color="auto"/>
                  </w:divBdr>
                  <w:divsChild>
                    <w:div w:id="1587424330">
                      <w:marLeft w:val="0"/>
                      <w:marRight w:val="0"/>
                      <w:marTop w:val="0"/>
                      <w:marBottom w:val="0"/>
                      <w:divBdr>
                        <w:top w:val="none" w:sz="0" w:space="0" w:color="auto"/>
                        <w:left w:val="none" w:sz="0" w:space="0" w:color="auto"/>
                        <w:bottom w:val="none" w:sz="0" w:space="0" w:color="auto"/>
                        <w:right w:val="none" w:sz="0" w:space="0" w:color="auto"/>
                      </w:divBdr>
                    </w:div>
                  </w:divsChild>
                </w:div>
                <w:div w:id="892430007">
                  <w:marLeft w:val="0"/>
                  <w:marRight w:val="0"/>
                  <w:marTop w:val="0"/>
                  <w:marBottom w:val="0"/>
                  <w:divBdr>
                    <w:top w:val="none" w:sz="0" w:space="0" w:color="auto"/>
                    <w:left w:val="none" w:sz="0" w:space="0" w:color="auto"/>
                    <w:bottom w:val="none" w:sz="0" w:space="0" w:color="auto"/>
                    <w:right w:val="none" w:sz="0" w:space="0" w:color="auto"/>
                  </w:divBdr>
                  <w:divsChild>
                    <w:div w:id="1791781436">
                      <w:marLeft w:val="0"/>
                      <w:marRight w:val="0"/>
                      <w:marTop w:val="0"/>
                      <w:marBottom w:val="0"/>
                      <w:divBdr>
                        <w:top w:val="none" w:sz="0" w:space="0" w:color="auto"/>
                        <w:left w:val="none" w:sz="0" w:space="0" w:color="auto"/>
                        <w:bottom w:val="none" w:sz="0" w:space="0" w:color="auto"/>
                        <w:right w:val="none" w:sz="0" w:space="0" w:color="auto"/>
                      </w:divBdr>
                    </w:div>
                  </w:divsChild>
                </w:div>
                <w:div w:id="960377060">
                  <w:marLeft w:val="0"/>
                  <w:marRight w:val="0"/>
                  <w:marTop w:val="0"/>
                  <w:marBottom w:val="0"/>
                  <w:divBdr>
                    <w:top w:val="none" w:sz="0" w:space="0" w:color="auto"/>
                    <w:left w:val="none" w:sz="0" w:space="0" w:color="auto"/>
                    <w:bottom w:val="none" w:sz="0" w:space="0" w:color="auto"/>
                    <w:right w:val="none" w:sz="0" w:space="0" w:color="auto"/>
                  </w:divBdr>
                  <w:divsChild>
                    <w:div w:id="253975606">
                      <w:marLeft w:val="0"/>
                      <w:marRight w:val="0"/>
                      <w:marTop w:val="0"/>
                      <w:marBottom w:val="0"/>
                      <w:divBdr>
                        <w:top w:val="none" w:sz="0" w:space="0" w:color="auto"/>
                        <w:left w:val="none" w:sz="0" w:space="0" w:color="auto"/>
                        <w:bottom w:val="none" w:sz="0" w:space="0" w:color="auto"/>
                        <w:right w:val="none" w:sz="0" w:space="0" w:color="auto"/>
                      </w:divBdr>
                    </w:div>
                  </w:divsChild>
                </w:div>
                <w:div w:id="962658698">
                  <w:marLeft w:val="0"/>
                  <w:marRight w:val="0"/>
                  <w:marTop w:val="0"/>
                  <w:marBottom w:val="0"/>
                  <w:divBdr>
                    <w:top w:val="none" w:sz="0" w:space="0" w:color="auto"/>
                    <w:left w:val="none" w:sz="0" w:space="0" w:color="auto"/>
                    <w:bottom w:val="none" w:sz="0" w:space="0" w:color="auto"/>
                    <w:right w:val="none" w:sz="0" w:space="0" w:color="auto"/>
                  </w:divBdr>
                  <w:divsChild>
                    <w:div w:id="1968312416">
                      <w:marLeft w:val="0"/>
                      <w:marRight w:val="0"/>
                      <w:marTop w:val="0"/>
                      <w:marBottom w:val="0"/>
                      <w:divBdr>
                        <w:top w:val="none" w:sz="0" w:space="0" w:color="auto"/>
                        <w:left w:val="none" w:sz="0" w:space="0" w:color="auto"/>
                        <w:bottom w:val="none" w:sz="0" w:space="0" w:color="auto"/>
                        <w:right w:val="none" w:sz="0" w:space="0" w:color="auto"/>
                      </w:divBdr>
                    </w:div>
                  </w:divsChild>
                </w:div>
                <w:div w:id="1033263199">
                  <w:marLeft w:val="0"/>
                  <w:marRight w:val="0"/>
                  <w:marTop w:val="0"/>
                  <w:marBottom w:val="0"/>
                  <w:divBdr>
                    <w:top w:val="none" w:sz="0" w:space="0" w:color="auto"/>
                    <w:left w:val="none" w:sz="0" w:space="0" w:color="auto"/>
                    <w:bottom w:val="none" w:sz="0" w:space="0" w:color="auto"/>
                    <w:right w:val="none" w:sz="0" w:space="0" w:color="auto"/>
                  </w:divBdr>
                  <w:divsChild>
                    <w:div w:id="744301996">
                      <w:marLeft w:val="0"/>
                      <w:marRight w:val="0"/>
                      <w:marTop w:val="0"/>
                      <w:marBottom w:val="0"/>
                      <w:divBdr>
                        <w:top w:val="none" w:sz="0" w:space="0" w:color="auto"/>
                        <w:left w:val="none" w:sz="0" w:space="0" w:color="auto"/>
                        <w:bottom w:val="none" w:sz="0" w:space="0" w:color="auto"/>
                        <w:right w:val="none" w:sz="0" w:space="0" w:color="auto"/>
                      </w:divBdr>
                    </w:div>
                  </w:divsChild>
                </w:div>
                <w:div w:id="1036587331">
                  <w:marLeft w:val="0"/>
                  <w:marRight w:val="0"/>
                  <w:marTop w:val="0"/>
                  <w:marBottom w:val="0"/>
                  <w:divBdr>
                    <w:top w:val="none" w:sz="0" w:space="0" w:color="auto"/>
                    <w:left w:val="none" w:sz="0" w:space="0" w:color="auto"/>
                    <w:bottom w:val="none" w:sz="0" w:space="0" w:color="auto"/>
                    <w:right w:val="none" w:sz="0" w:space="0" w:color="auto"/>
                  </w:divBdr>
                  <w:divsChild>
                    <w:div w:id="174539649">
                      <w:marLeft w:val="0"/>
                      <w:marRight w:val="0"/>
                      <w:marTop w:val="0"/>
                      <w:marBottom w:val="0"/>
                      <w:divBdr>
                        <w:top w:val="none" w:sz="0" w:space="0" w:color="auto"/>
                        <w:left w:val="none" w:sz="0" w:space="0" w:color="auto"/>
                        <w:bottom w:val="none" w:sz="0" w:space="0" w:color="auto"/>
                        <w:right w:val="none" w:sz="0" w:space="0" w:color="auto"/>
                      </w:divBdr>
                    </w:div>
                  </w:divsChild>
                </w:div>
                <w:div w:id="1045107740">
                  <w:marLeft w:val="0"/>
                  <w:marRight w:val="0"/>
                  <w:marTop w:val="0"/>
                  <w:marBottom w:val="0"/>
                  <w:divBdr>
                    <w:top w:val="none" w:sz="0" w:space="0" w:color="auto"/>
                    <w:left w:val="none" w:sz="0" w:space="0" w:color="auto"/>
                    <w:bottom w:val="none" w:sz="0" w:space="0" w:color="auto"/>
                    <w:right w:val="none" w:sz="0" w:space="0" w:color="auto"/>
                  </w:divBdr>
                  <w:divsChild>
                    <w:div w:id="807236461">
                      <w:marLeft w:val="0"/>
                      <w:marRight w:val="0"/>
                      <w:marTop w:val="0"/>
                      <w:marBottom w:val="0"/>
                      <w:divBdr>
                        <w:top w:val="none" w:sz="0" w:space="0" w:color="auto"/>
                        <w:left w:val="none" w:sz="0" w:space="0" w:color="auto"/>
                        <w:bottom w:val="none" w:sz="0" w:space="0" w:color="auto"/>
                        <w:right w:val="none" w:sz="0" w:space="0" w:color="auto"/>
                      </w:divBdr>
                    </w:div>
                  </w:divsChild>
                </w:div>
                <w:div w:id="1146094635">
                  <w:marLeft w:val="0"/>
                  <w:marRight w:val="0"/>
                  <w:marTop w:val="0"/>
                  <w:marBottom w:val="0"/>
                  <w:divBdr>
                    <w:top w:val="none" w:sz="0" w:space="0" w:color="auto"/>
                    <w:left w:val="none" w:sz="0" w:space="0" w:color="auto"/>
                    <w:bottom w:val="none" w:sz="0" w:space="0" w:color="auto"/>
                    <w:right w:val="none" w:sz="0" w:space="0" w:color="auto"/>
                  </w:divBdr>
                  <w:divsChild>
                    <w:div w:id="1974631091">
                      <w:marLeft w:val="0"/>
                      <w:marRight w:val="0"/>
                      <w:marTop w:val="0"/>
                      <w:marBottom w:val="0"/>
                      <w:divBdr>
                        <w:top w:val="none" w:sz="0" w:space="0" w:color="auto"/>
                        <w:left w:val="none" w:sz="0" w:space="0" w:color="auto"/>
                        <w:bottom w:val="none" w:sz="0" w:space="0" w:color="auto"/>
                        <w:right w:val="none" w:sz="0" w:space="0" w:color="auto"/>
                      </w:divBdr>
                    </w:div>
                  </w:divsChild>
                </w:div>
                <w:div w:id="1261598800">
                  <w:marLeft w:val="0"/>
                  <w:marRight w:val="0"/>
                  <w:marTop w:val="0"/>
                  <w:marBottom w:val="0"/>
                  <w:divBdr>
                    <w:top w:val="none" w:sz="0" w:space="0" w:color="auto"/>
                    <w:left w:val="none" w:sz="0" w:space="0" w:color="auto"/>
                    <w:bottom w:val="none" w:sz="0" w:space="0" w:color="auto"/>
                    <w:right w:val="none" w:sz="0" w:space="0" w:color="auto"/>
                  </w:divBdr>
                  <w:divsChild>
                    <w:div w:id="644160322">
                      <w:marLeft w:val="0"/>
                      <w:marRight w:val="0"/>
                      <w:marTop w:val="0"/>
                      <w:marBottom w:val="0"/>
                      <w:divBdr>
                        <w:top w:val="none" w:sz="0" w:space="0" w:color="auto"/>
                        <w:left w:val="none" w:sz="0" w:space="0" w:color="auto"/>
                        <w:bottom w:val="none" w:sz="0" w:space="0" w:color="auto"/>
                        <w:right w:val="none" w:sz="0" w:space="0" w:color="auto"/>
                      </w:divBdr>
                    </w:div>
                  </w:divsChild>
                </w:div>
                <w:div w:id="1329668987">
                  <w:marLeft w:val="0"/>
                  <w:marRight w:val="0"/>
                  <w:marTop w:val="0"/>
                  <w:marBottom w:val="0"/>
                  <w:divBdr>
                    <w:top w:val="none" w:sz="0" w:space="0" w:color="auto"/>
                    <w:left w:val="none" w:sz="0" w:space="0" w:color="auto"/>
                    <w:bottom w:val="none" w:sz="0" w:space="0" w:color="auto"/>
                    <w:right w:val="none" w:sz="0" w:space="0" w:color="auto"/>
                  </w:divBdr>
                  <w:divsChild>
                    <w:div w:id="224150241">
                      <w:marLeft w:val="0"/>
                      <w:marRight w:val="0"/>
                      <w:marTop w:val="0"/>
                      <w:marBottom w:val="0"/>
                      <w:divBdr>
                        <w:top w:val="none" w:sz="0" w:space="0" w:color="auto"/>
                        <w:left w:val="none" w:sz="0" w:space="0" w:color="auto"/>
                        <w:bottom w:val="none" w:sz="0" w:space="0" w:color="auto"/>
                        <w:right w:val="none" w:sz="0" w:space="0" w:color="auto"/>
                      </w:divBdr>
                    </w:div>
                  </w:divsChild>
                </w:div>
                <w:div w:id="1358657560">
                  <w:marLeft w:val="0"/>
                  <w:marRight w:val="0"/>
                  <w:marTop w:val="0"/>
                  <w:marBottom w:val="0"/>
                  <w:divBdr>
                    <w:top w:val="none" w:sz="0" w:space="0" w:color="auto"/>
                    <w:left w:val="none" w:sz="0" w:space="0" w:color="auto"/>
                    <w:bottom w:val="none" w:sz="0" w:space="0" w:color="auto"/>
                    <w:right w:val="none" w:sz="0" w:space="0" w:color="auto"/>
                  </w:divBdr>
                  <w:divsChild>
                    <w:div w:id="1472358573">
                      <w:marLeft w:val="0"/>
                      <w:marRight w:val="0"/>
                      <w:marTop w:val="0"/>
                      <w:marBottom w:val="0"/>
                      <w:divBdr>
                        <w:top w:val="none" w:sz="0" w:space="0" w:color="auto"/>
                        <w:left w:val="none" w:sz="0" w:space="0" w:color="auto"/>
                        <w:bottom w:val="none" w:sz="0" w:space="0" w:color="auto"/>
                        <w:right w:val="none" w:sz="0" w:space="0" w:color="auto"/>
                      </w:divBdr>
                    </w:div>
                  </w:divsChild>
                </w:div>
                <w:div w:id="1458794053">
                  <w:marLeft w:val="0"/>
                  <w:marRight w:val="0"/>
                  <w:marTop w:val="0"/>
                  <w:marBottom w:val="0"/>
                  <w:divBdr>
                    <w:top w:val="none" w:sz="0" w:space="0" w:color="auto"/>
                    <w:left w:val="none" w:sz="0" w:space="0" w:color="auto"/>
                    <w:bottom w:val="none" w:sz="0" w:space="0" w:color="auto"/>
                    <w:right w:val="none" w:sz="0" w:space="0" w:color="auto"/>
                  </w:divBdr>
                  <w:divsChild>
                    <w:div w:id="1380128909">
                      <w:marLeft w:val="0"/>
                      <w:marRight w:val="0"/>
                      <w:marTop w:val="0"/>
                      <w:marBottom w:val="0"/>
                      <w:divBdr>
                        <w:top w:val="none" w:sz="0" w:space="0" w:color="auto"/>
                        <w:left w:val="none" w:sz="0" w:space="0" w:color="auto"/>
                        <w:bottom w:val="none" w:sz="0" w:space="0" w:color="auto"/>
                        <w:right w:val="none" w:sz="0" w:space="0" w:color="auto"/>
                      </w:divBdr>
                    </w:div>
                  </w:divsChild>
                </w:div>
                <w:div w:id="1474054287">
                  <w:marLeft w:val="0"/>
                  <w:marRight w:val="0"/>
                  <w:marTop w:val="0"/>
                  <w:marBottom w:val="0"/>
                  <w:divBdr>
                    <w:top w:val="none" w:sz="0" w:space="0" w:color="auto"/>
                    <w:left w:val="none" w:sz="0" w:space="0" w:color="auto"/>
                    <w:bottom w:val="none" w:sz="0" w:space="0" w:color="auto"/>
                    <w:right w:val="none" w:sz="0" w:space="0" w:color="auto"/>
                  </w:divBdr>
                  <w:divsChild>
                    <w:div w:id="1814641657">
                      <w:marLeft w:val="0"/>
                      <w:marRight w:val="0"/>
                      <w:marTop w:val="0"/>
                      <w:marBottom w:val="0"/>
                      <w:divBdr>
                        <w:top w:val="none" w:sz="0" w:space="0" w:color="auto"/>
                        <w:left w:val="none" w:sz="0" w:space="0" w:color="auto"/>
                        <w:bottom w:val="none" w:sz="0" w:space="0" w:color="auto"/>
                        <w:right w:val="none" w:sz="0" w:space="0" w:color="auto"/>
                      </w:divBdr>
                    </w:div>
                  </w:divsChild>
                </w:div>
                <w:div w:id="1670669309">
                  <w:marLeft w:val="0"/>
                  <w:marRight w:val="0"/>
                  <w:marTop w:val="0"/>
                  <w:marBottom w:val="0"/>
                  <w:divBdr>
                    <w:top w:val="none" w:sz="0" w:space="0" w:color="auto"/>
                    <w:left w:val="none" w:sz="0" w:space="0" w:color="auto"/>
                    <w:bottom w:val="none" w:sz="0" w:space="0" w:color="auto"/>
                    <w:right w:val="none" w:sz="0" w:space="0" w:color="auto"/>
                  </w:divBdr>
                  <w:divsChild>
                    <w:div w:id="1053583920">
                      <w:marLeft w:val="0"/>
                      <w:marRight w:val="0"/>
                      <w:marTop w:val="0"/>
                      <w:marBottom w:val="0"/>
                      <w:divBdr>
                        <w:top w:val="none" w:sz="0" w:space="0" w:color="auto"/>
                        <w:left w:val="none" w:sz="0" w:space="0" w:color="auto"/>
                        <w:bottom w:val="none" w:sz="0" w:space="0" w:color="auto"/>
                        <w:right w:val="none" w:sz="0" w:space="0" w:color="auto"/>
                      </w:divBdr>
                    </w:div>
                  </w:divsChild>
                </w:div>
                <w:div w:id="1708944305">
                  <w:marLeft w:val="0"/>
                  <w:marRight w:val="0"/>
                  <w:marTop w:val="0"/>
                  <w:marBottom w:val="0"/>
                  <w:divBdr>
                    <w:top w:val="none" w:sz="0" w:space="0" w:color="auto"/>
                    <w:left w:val="none" w:sz="0" w:space="0" w:color="auto"/>
                    <w:bottom w:val="none" w:sz="0" w:space="0" w:color="auto"/>
                    <w:right w:val="none" w:sz="0" w:space="0" w:color="auto"/>
                  </w:divBdr>
                  <w:divsChild>
                    <w:div w:id="1973712907">
                      <w:marLeft w:val="0"/>
                      <w:marRight w:val="0"/>
                      <w:marTop w:val="0"/>
                      <w:marBottom w:val="0"/>
                      <w:divBdr>
                        <w:top w:val="none" w:sz="0" w:space="0" w:color="auto"/>
                        <w:left w:val="none" w:sz="0" w:space="0" w:color="auto"/>
                        <w:bottom w:val="none" w:sz="0" w:space="0" w:color="auto"/>
                        <w:right w:val="none" w:sz="0" w:space="0" w:color="auto"/>
                      </w:divBdr>
                    </w:div>
                  </w:divsChild>
                </w:div>
                <w:div w:id="1714846902">
                  <w:marLeft w:val="0"/>
                  <w:marRight w:val="0"/>
                  <w:marTop w:val="0"/>
                  <w:marBottom w:val="0"/>
                  <w:divBdr>
                    <w:top w:val="none" w:sz="0" w:space="0" w:color="auto"/>
                    <w:left w:val="none" w:sz="0" w:space="0" w:color="auto"/>
                    <w:bottom w:val="none" w:sz="0" w:space="0" w:color="auto"/>
                    <w:right w:val="none" w:sz="0" w:space="0" w:color="auto"/>
                  </w:divBdr>
                  <w:divsChild>
                    <w:div w:id="508181304">
                      <w:marLeft w:val="0"/>
                      <w:marRight w:val="0"/>
                      <w:marTop w:val="0"/>
                      <w:marBottom w:val="0"/>
                      <w:divBdr>
                        <w:top w:val="none" w:sz="0" w:space="0" w:color="auto"/>
                        <w:left w:val="none" w:sz="0" w:space="0" w:color="auto"/>
                        <w:bottom w:val="none" w:sz="0" w:space="0" w:color="auto"/>
                        <w:right w:val="none" w:sz="0" w:space="0" w:color="auto"/>
                      </w:divBdr>
                    </w:div>
                  </w:divsChild>
                </w:div>
                <w:div w:id="1833719308">
                  <w:marLeft w:val="0"/>
                  <w:marRight w:val="0"/>
                  <w:marTop w:val="0"/>
                  <w:marBottom w:val="0"/>
                  <w:divBdr>
                    <w:top w:val="none" w:sz="0" w:space="0" w:color="auto"/>
                    <w:left w:val="none" w:sz="0" w:space="0" w:color="auto"/>
                    <w:bottom w:val="none" w:sz="0" w:space="0" w:color="auto"/>
                    <w:right w:val="none" w:sz="0" w:space="0" w:color="auto"/>
                  </w:divBdr>
                  <w:divsChild>
                    <w:div w:id="2026442736">
                      <w:marLeft w:val="0"/>
                      <w:marRight w:val="0"/>
                      <w:marTop w:val="0"/>
                      <w:marBottom w:val="0"/>
                      <w:divBdr>
                        <w:top w:val="none" w:sz="0" w:space="0" w:color="auto"/>
                        <w:left w:val="none" w:sz="0" w:space="0" w:color="auto"/>
                        <w:bottom w:val="none" w:sz="0" w:space="0" w:color="auto"/>
                        <w:right w:val="none" w:sz="0" w:space="0" w:color="auto"/>
                      </w:divBdr>
                    </w:div>
                  </w:divsChild>
                </w:div>
                <w:div w:id="1860780248">
                  <w:marLeft w:val="0"/>
                  <w:marRight w:val="0"/>
                  <w:marTop w:val="0"/>
                  <w:marBottom w:val="0"/>
                  <w:divBdr>
                    <w:top w:val="none" w:sz="0" w:space="0" w:color="auto"/>
                    <w:left w:val="none" w:sz="0" w:space="0" w:color="auto"/>
                    <w:bottom w:val="none" w:sz="0" w:space="0" w:color="auto"/>
                    <w:right w:val="none" w:sz="0" w:space="0" w:color="auto"/>
                  </w:divBdr>
                  <w:divsChild>
                    <w:div w:id="1829325438">
                      <w:marLeft w:val="0"/>
                      <w:marRight w:val="0"/>
                      <w:marTop w:val="0"/>
                      <w:marBottom w:val="0"/>
                      <w:divBdr>
                        <w:top w:val="none" w:sz="0" w:space="0" w:color="auto"/>
                        <w:left w:val="none" w:sz="0" w:space="0" w:color="auto"/>
                        <w:bottom w:val="none" w:sz="0" w:space="0" w:color="auto"/>
                        <w:right w:val="none" w:sz="0" w:space="0" w:color="auto"/>
                      </w:divBdr>
                    </w:div>
                  </w:divsChild>
                </w:div>
                <w:div w:id="1949776458">
                  <w:marLeft w:val="0"/>
                  <w:marRight w:val="0"/>
                  <w:marTop w:val="0"/>
                  <w:marBottom w:val="0"/>
                  <w:divBdr>
                    <w:top w:val="none" w:sz="0" w:space="0" w:color="auto"/>
                    <w:left w:val="none" w:sz="0" w:space="0" w:color="auto"/>
                    <w:bottom w:val="none" w:sz="0" w:space="0" w:color="auto"/>
                    <w:right w:val="none" w:sz="0" w:space="0" w:color="auto"/>
                  </w:divBdr>
                  <w:divsChild>
                    <w:div w:id="20168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472748">
      <w:bodyDiv w:val="1"/>
      <w:marLeft w:val="0"/>
      <w:marRight w:val="0"/>
      <w:marTop w:val="0"/>
      <w:marBottom w:val="0"/>
      <w:divBdr>
        <w:top w:val="none" w:sz="0" w:space="0" w:color="auto"/>
        <w:left w:val="none" w:sz="0" w:space="0" w:color="auto"/>
        <w:bottom w:val="none" w:sz="0" w:space="0" w:color="auto"/>
        <w:right w:val="none" w:sz="0" w:space="0" w:color="auto"/>
      </w:divBdr>
      <w:divsChild>
        <w:div w:id="87704699">
          <w:marLeft w:val="0"/>
          <w:marRight w:val="0"/>
          <w:marTop w:val="0"/>
          <w:marBottom w:val="0"/>
          <w:divBdr>
            <w:top w:val="none" w:sz="0" w:space="0" w:color="auto"/>
            <w:left w:val="none" w:sz="0" w:space="0" w:color="auto"/>
            <w:bottom w:val="none" w:sz="0" w:space="0" w:color="auto"/>
            <w:right w:val="none" w:sz="0" w:space="0" w:color="auto"/>
          </w:divBdr>
          <w:divsChild>
            <w:div w:id="907233372">
              <w:marLeft w:val="0"/>
              <w:marRight w:val="0"/>
              <w:marTop w:val="0"/>
              <w:marBottom w:val="0"/>
              <w:divBdr>
                <w:top w:val="none" w:sz="0" w:space="0" w:color="auto"/>
                <w:left w:val="none" w:sz="0" w:space="0" w:color="auto"/>
                <w:bottom w:val="none" w:sz="0" w:space="0" w:color="auto"/>
                <w:right w:val="none" w:sz="0" w:space="0" w:color="auto"/>
              </w:divBdr>
            </w:div>
          </w:divsChild>
        </w:div>
        <w:div w:id="441071331">
          <w:marLeft w:val="0"/>
          <w:marRight w:val="0"/>
          <w:marTop w:val="0"/>
          <w:marBottom w:val="0"/>
          <w:divBdr>
            <w:top w:val="none" w:sz="0" w:space="0" w:color="auto"/>
            <w:left w:val="none" w:sz="0" w:space="0" w:color="auto"/>
            <w:bottom w:val="none" w:sz="0" w:space="0" w:color="auto"/>
            <w:right w:val="none" w:sz="0" w:space="0" w:color="auto"/>
          </w:divBdr>
          <w:divsChild>
            <w:div w:id="1419592162">
              <w:marLeft w:val="0"/>
              <w:marRight w:val="0"/>
              <w:marTop w:val="0"/>
              <w:marBottom w:val="0"/>
              <w:divBdr>
                <w:top w:val="none" w:sz="0" w:space="0" w:color="auto"/>
                <w:left w:val="none" w:sz="0" w:space="0" w:color="auto"/>
                <w:bottom w:val="none" w:sz="0" w:space="0" w:color="auto"/>
                <w:right w:val="none" w:sz="0" w:space="0" w:color="auto"/>
              </w:divBdr>
            </w:div>
          </w:divsChild>
        </w:div>
        <w:div w:id="801189990">
          <w:marLeft w:val="0"/>
          <w:marRight w:val="0"/>
          <w:marTop w:val="0"/>
          <w:marBottom w:val="0"/>
          <w:divBdr>
            <w:top w:val="none" w:sz="0" w:space="0" w:color="auto"/>
            <w:left w:val="none" w:sz="0" w:space="0" w:color="auto"/>
            <w:bottom w:val="none" w:sz="0" w:space="0" w:color="auto"/>
            <w:right w:val="none" w:sz="0" w:space="0" w:color="auto"/>
          </w:divBdr>
          <w:divsChild>
            <w:div w:id="1624537855">
              <w:marLeft w:val="0"/>
              <w:marRight w:val="0"/>
              <w:marTop w:val="0"/>
              <w:marBottom w:val="0"/>
              <w:divBdr>
                <w:top w:val="none" w:sz="0" w:space="0" w:color="auto"/>
                <w:left w:val="none" w:sz="0" w:space="0" w:color="auto"/>
                <w:bottom w:val="none" w:sz="0" w:space="0" w:color="auto"/>
                <w:right w:val="none" w:sz="0" w:space="0" w:color="auto"/>
              </w:divBdr>
            </w:div>
          </w:divsChild>
        </w:div>
        <w:div w:id="1131099255">
          <w:marLeft w:val="0"/>
          <w:marRight w:val="0"/>
          <w:marTop w:val="0"/>
          <w:marBottom w:val="0"/>
          <w:divBdr>
            <w:top w:val="none" w:sz="0" w:space="0" w:color="auto"/>
            <w:left w:val="none" w:sz="0" w:space="0" w:color="auto"/>
            <w:bottom w:val="none" w:sz="0" w:space="0" w:color="auto"/>
            <w:right w:val="none" w:sz="0" w:space="0" w:color="auto"/>
          </w:divBdr>
          <w:divsChild>
            <w:div w:id="2130273178">
              <w:marLeft w:val="0"/>
              <w:marRight w:val="0"/>
              <w:marTop w:val="0"/>
              <w:marBottom w:val="0"/>
              <w:divBdr>
                <w:top w:val="none" w:sz="0" w:space="0" w:color="auto"/>
                <w:left w:val="none" w:sz="0" w:space="0" w:color="auto"/>
                <w:bottom w:val="none" w:sz="0" w:space="0" w:color="auto"/>
                <w:right w:val="none" w:sz="0" w:space="0" w:color="auto"/>
              </w:divBdr>
            </w:div>
          </w:divsChild>
        </w:div>
        <w:div w:id="1414861942">
          <w:marLeft w:val="0"/>
          <w:marRight w:val="0"/>
          <w:marTop w:val="0"/>
          <w:marBottom w:val="0"/>
          <w:divBdr>
            <w:top w:val="none" w:sz="0" w:space="0" w:color="auto"/>
            <w:left w:val="none" w:sz="0" w:space="0" w:color="auto"/>
            <w:bottom w:val="none" w:sz="0" w:space="0" w:color="auto"/>
            <w:right w:val="none" w:sz="0" w:space="0" w:color="auto"/>
          </w:divBdr>
          <w:divsChild>
            <w:div w:id="174634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706629">
      <w:bodyDiv w:val="1"/>
      <w:marLeft w:val="0"/>
      <w:marRight w:val="0"/>
      <w:marTop w:val="0"/>
      <w:marBottom w:val="0"/>
      <w:divBdr>
        <w:top w:val="none" w:sz="0" w:space="0" w:color="auto"/>
        <w:left w:val="none" w:sz="0" w:space="0" w:color="auto"/>
        <w:bottom w:val="none" w:sz="0" w:space="0" w:color="auto"/>
        <w:right w:val="none" w:sz="0" w:space="0" w:color="auto"/>
      </w:divBdr>
      <w:divsChild>
        <w:div w:id="333841767">
          <w:marLeft w:val="0"/>
          <w:marRight w:val="0"/>
          <w:marTop w:val="0"/>
          <w:marBottom w:val="0"/>
          <w:divBdr>
            <w:top w:val="none" w:sz="0" w:space="0" w:color="auto"/>
            <w:left w:val="none" w:sz="0" w:space="0" w:color="auto"/>
            <w:bottom w:val="none" w:sz="0" w:space="0" w:color="auto"/>
            <w:right w:val="none" w:sz="0" w:space="0" w:color="auto"/>
          </w:divBdr>
        </w:div>
        <w:div w:id="419789459">
          <w:marLeft w:val="0"/>
          <w:marRight w:val="0"/>
          <w:marTop w:val="0"/>
          <w:marBottom w:val="0"/>
          <w:divBdr>
            <w:top w:val="none" w:sz="0" w:space="0" w:color="auto"/>
            <w:left w:val="none" w:sz="0" w:space="0" w:color="auto"/>
            <w:bottom w:val="none" w:sz="0" w:space="0" w:color="auto"/>
            <w:right w:val="none" w:sz="0" w:space="0" w:color="auto"/>
          </w:divBdr>
        </w:div>
      </w:divsChild>
    </w:div>
    <w:div w:id="1074081795">
      <w:bodyDiv w:val="1"/>
      <w:marLeft w:val="0"/>
      <w:marRight w:val="0"/>
      <w:marTop w:val="0"/>
      <w:marBottom w:val="0"/>
      <w:divBdr>
        <w:top w:val="none" w:sz="0" w:space="0" w:color="auto"/>
        <w:left w:val="none" w:sz="0" w:space="0" w:color="auto"/>
        <w:bottom w:val="none" w:sz="0" w:space="0" w:color="auto"/>
        <w:right w:val="none" w:sz="0" w:space="0" w:color="auto"/>
      </w:divBdr>
      <w:divsChild>
        <w:div w:id="389109938">
          <w:marLeft w:val="0"/>
          <w:marRight w:val="0"/>
          <w:marTop w:val="0"/>
          <w:marBottom w:val="0"/>
          <w:divBdr>
            <w:top w:val="none" w:sz="0" w:space="0" w:color="auto"/>
            <w:left w:val="none" w:sz="0" w:space="0" w:color="auto"/>
            <w:bottom w:val="none" w:sz="0" w:space="0" w:color="auto"/>
            <w:right w:val="none" w:sz="0" w:space="0" w:color="auto"/>
          </w:divBdr>
          <w:divsChild>
            <w:div w:id="317153211">
              <w:marLeft w:val="0"/>
              <w:marRight w:val="0"/>
              <w:marTop w:val="0"/>
              <w:marBottom w:val="0"/>
              <w:divBdr>
                <w:top w:val="none" w:sz="0" w:space="0" w:color="auto"/>
                <w:left w:val="none" w:sz="0" w:space="0" w:color="auto"/>
                <w:bottom w:val="none" w:sz="0" w:space="0" w:color="auto"/>
                <w:right w:val="none" w:sz="0" w:space="0" w:color="auto"/>
              </w:divBdr>
            </w:div>
            <w:div w:id="638847569">
              <w:marLeft w:val="0"/>
              <w:marRight w:val="0"/>
              <w:marTop w:val="0"/>
              <w:marBottom w:val="0"/>
              <w:divBdr>
                <w:top w:val="none" w:sz="0" w:space="0" w:color="auto"/>
                <w:left w:val="none" w:sz="0" w:space="0" w:color="auto"/>
                <w:bottom w:val="none" w:sz="0" w:space="0" w:color="auto"/>
                <w:right w:val="none" w:sz="0" w:space="0" w:color="auto"/>
              </w:divBdr>
            </w:div>
            <w:div w:id="1076971902">
              <w:marLeft w:val="0"/>
              <w:marRight w:val="0"/>
              <w:marTop w:val="0"/>
              <w:marBottom w:val="0"/>
              <w:divBdr>
                <w:top w:val="none" w:sz="0" w:space="0" w:color="auto"/>
                <w:left w:val="none" w:sz="0" w:space="0" w:color="auto"/>
                <w:bottom w:val="none" w:sz="0" w:space="0" w:color="auto"/>
                <w:right w:val="none" w:sz="0" w:space="0" w:color="auto"/>
              </w:divBdr>
            </w:div>
          </w:divsChild>
        </w:div>
        <w:div w:id="609052915">
          <w:marLeft w:val="0"/>
          <w:marRight w:val="0"/>
          <w:marTop w:val="0"/>
          <w:marBottom w:val="0"/>
          <w:divBdr>
            <w:top w:val="none" w:sz="0" w:space="0" w:color="auto"/>
            <w:left w:val="none" w:sz="0" w:space="0" w:color="auto"/>
            <w:bottom w:val="none" w:sz="0" w:space="0" w:color="auto"/>
            <w:right w:val="none" w:sz="0" w:space="0" w:color="auto"/>
          </w:divBdr>
          <w:divsChild>
            <w:div w:id="740176726">
              <w:marLeft w:val="0"/>
              <w:marRight w:val="0"/>
              <w:marTop w:val="0"/>
              <w:marBottom w:val="0"/>
              <w:divBdr>
                <w:top w:val="none" w:sz="0" w:space="0" w:color="auto"/>
                <w:left w:val="none" w:sz="0" w:space="0" w:color="auto"/>
                <w:bottom w:val="none" w:sz="0" w:space="0" w:color="auto"/>
                <w:right w:val="none" w:sz="0" w:space="0" w:color="auto"/>
              </w:divBdr>
            </w:div>
            <w:div w:id="915867744">
              <w:marLeft w:val="0"/>
              <w:marRight w:val="0"/>
              <w:marTop w:val="0"/>
              <w:marBottom w:val="0"/>
              <w:divBdr>
                <w:top w:val="none" w:sz="0" w:space="0" w:color="auto"/>
                <w:left w:val="none" w:sz="0" w:space="0" w:color="auto"/>
                <w:bottom w:val="none" w:sz="0" w:space="0" w:color="auto"/>
                <w:right w:val="none" w:sz="0" w:space="0" w:color="auto"/>
              </w:divBdr>
            </w:div>
            <w:div w:id="1579097691">
              <w:marLeft w:val="0"/>
              <w:marRight w:val="0"/>
              <w:marTop w:val="0"/>
              <w:marBottom w:val="0"/>
              <w:divBdr>
                <w:top w:val="none" w:sz="0" w:space="0" w:color="auto"/>
                <w:left w:val="none" w:sz="0" w:space="0" w:color="auto"/>
                <w:bottom w:val="none" w:sz="0" w:space="0" w:color="auto"/>
                <w:right w:val="none" w:sz="0" w:space="0" w:color="auto"/>
              </w:divBdr>
            </w:div>
          </w:divsChild>
        </w:div>
        <w:div w:id="688794461">
          <w:marLeft w:val="0"/>
          <w:marRight w:val="0"/>
          <w:marTop w:val="0"/>
          <w:marBottom w:val="0"/>
          <w:divBdr>
            <w:top w:val="none" w:sz="0" w:space="0" w:color="auto"/>
            <w:left w:val="none" w:sz="0" w:space="0" w:color="auto"/>
            <w:bottom w:val="none" w:sz="0" w:space="0" w:color="auto"/>
            <w:right w:val="none" w:sz="0" w:space="0" w:color="auto"/>
          </w:divBdr>
          <w:divsChild>
            <w:div w:id="690764208">
              <w:marLeft w:val="0"/>
              <w:marRight w:val="0"/>
              <w:marTop w:val="0"/>
              <w:marBottom w:val="0"/>
              <w:divBdr>
                <w:top w:val="none" w:sz="0" w:space="0" w:color="auto"/>
                <w:left w:val="none" w:sz="0" w:space="0" w:color="auto"/>
                <w:bottom w:val="none" w:sz="0" w:space="0" w:color="auto"/>
                <w:right w:val="none" w:sz="0" w:space="0" w:color="auto"/>
              </w:divBdr>
            </w:div>
            <w:div w:id="1104694368">
              <w:marLeft w:val="0"/>
              <w:marRight w:val="0"/>
              <w:marTop w:val="0"/>
              <w:marBottom w:val="0"/>
              <w:divBdr>
                <w:top w:val="none" w:sz="0" w:space="0" w:color="auto"/>
                <w:left w:val="none" w:sz="0" w:space="0" w:color="auto"/>
                <w:bottom w:val="none" w:sz="0" w:space="0" w:color="auto"/>
                <w:right w:val="none" w:sz="0" w:space="0" w:color="auto"/>
              </w:divBdr>
            </w:div>
            <w:div w:id="1616018331">
              <w:marLeft w:val="0"/>
              <w:marRight w:val="0"/>
              <w:marTop w:val="0"/>
              <w:marBottom w:val="0"/>
              <w:divBdr>
                <w:top w:val="none" w:sz="0" w:space="0" w:color="auto"/>
                <w:left w:val="none" w:sz="0" w:space="0" w:color="auto"/>
                <w:bottom w:val="none" w:sz="0" w:space="0" w:color="auto"/>
                <w:right w:val="none" w:sz="0" w:space="0" w:color="auto"/>
              </w:divBdr>
            </w:div>
          </w:divsChild>
        </w:div>
        <w:div w:id="758214288">
          <w:marLeft w:val="0"/>
          <w:marRight w:val="0"/>
          <w:marTop w:val="0"/>
          <w:marBottom w:val="0"/>
          <w:divBdr>
            <w:top w:val="none" w:sz="0" w:space="0" w:color="auto"/>
            <w:left w:val="none" w:sz="0" w:space="0" w:color="auto"/>
            <w:bottom w:val="none" w:sz="0" w:space="0" w:color="auto"/>
            <w:right w:val="none" w:sz="0" w:space="0" w:color="auto"/>
          </w:divBdr>
          <w:divsChild>
            <w:div w:id="1627201683">
              <w:marLeft w:val="0"/>
              <w:marRight w:val="0"/>
              <w:marTop w:val="0"/>
              <w:marBottom w:val="0"/>
              <w:divBdr>
                <w:top w:val="none" w:sz="0" w:space="0" w:color="auto"/>
                <w:left w:val="none" w:sz="0" w:space="0" w:color="auto"/>
                <w:bottom w:val="none" w:sz="0" w:space="0" w:color="auto"/>
                <w:right w:val="none" w:sz="0" w:space="0" w:color="auto"/>
              </w:divBdr>
            </w:div>
          </w:divsChild>
        </w:div>
        <w:div w:id="1901284709">
          <w:marLeft w:val="0"/>
          <w:marRight w:val="0"/>
          <w:marTop w:val="0"/>
          <w:marBottom w:val="0"/>
          <w:divBdr>
            <w:top w:val="none" w:sz="0" w:space="0" w:color="auto"/>
            <w:left w:val="none" w:sz="0" w:space="0" w:color="auto"/>
            <w:bottom w:val="none" w:sz="0" w:space="0" w:color="auto"/>
            <w:right w:val="none" w:sz="0" w:space="0" w:color="auto"/>
          </w:divBdr>
          <w:divsChild>
            <w:div w:id="130241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67269">
      <w:bodyDiv w:val="1"/>
      <w:marLeft w:val="0"/>
      <w:marRight w:val="0"/>
      <w:marTop w:val="0"/>
      <w:marBottom w:val="0"/>
      <w:divBdr>
        <w:top w:val="none" w:sz="0" w:space="0" w:color="auto"/>
        <w:left w:val="none" w:sz="0" w:space="0" w:color="auto"/>
        <w:bottom w:val="none" w:sz="0" w:space="0" w:color="auto"/>
        <w:right w:val="none" w:sz="0" w:space="0" w:color="auto"/>
      </w:divBdr>
      <w:divsChild>
        <w:div w:id="1673993908">
          <w:marLeft w:val="0"/>
          <w:marRight w:val="0"/>
          <w:marTop w:val="0"/>
          <w:marBottom w:val="0"/>
          <w:divBdr>
            <w:top w:val="none" w:sz="0" w:space="0" w:color="auto"/>
            <w:left w:val="none" w:sz="0" w:space="0" w:color="auto"/>
            <w:bottom w:val="none" w:sz="0" w:space="0" w:color="auto"/>
            <w:right w:val="none" w:sz="0" w:space="0" w:color="auto"/>
          </w:divBdr>
          <w:divsChild>
            <w:div w:id="766195383">
              <w:marLeft w:val="0"/>
              <w:marRight w:val="0"/>
              <w:marTop w:val="0"/>
              <w:marBottom w:val="0"/>
              <w:divBdr>
                <w:top w:val="none" w:sz="0" w:space="0" w:color="auto"/>
                <w:left w:val="none" w:sz="0" w:space="0" w:color="auto"/>
                <w:bottom w:val="none" w:sz="0" w:space="0" w:color="auto"/>
                <w:right w:val="none" w:sz="0" w:space="0" w:color="auto"/>
              </w:divBdr>
            </w:div>
            <w:div w:id="865366132">
              <w:marLeft w:val="0"/>
              <w:marRight w:val="0"/>
              <w:marTop w:val="0"/>
              <w:marBottom w:val="0"/>
              <w:divBdr>
                <w:top w:val="none" w:sz="0" w:space="0" w:color="auto"/>
                <w:left w:val="none" w:sz="0" w:space="0" w:color="auto"/>
                <w:bottom w:val="none" w:sz="0" w:space="0" w:color="auto"/>
                <w:right w:val="none" w:sz="0" w:space="0" w:color="auto"/>
              </w:divBdr>
            </w:div>
            <w:div w:id="1314605717">
              <w:marLeft w:val="0"/>
              <w:marRight w:val="0"/>
              <w:marTop w:val="0"/>
              <w:marBottom w:val="0"/>
              <w:divBdr>
                <w:top w:val="none" w:sz="0" w:space="0" w:color="auto"/>
                <w:left w:val="none" w:sz="0" w:space="0" w:color="auto"/>
                <w:bottom w:val="none" w:sz="0" w:space="0" w:color="auto"/>
                <w:right w:val="none" w:sz="0" w:space="0" w:color="auto"/>
              </w:divBdr>
            </w:div>
            <w:div w:id="133399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474762">
      <w:bodyDiv w:val="1"/>
      <w:marLeft w:val="0"/>
      <w:marRight w:val="0"/>
      <w:marTop w:val="0"/>
      <w:marBottom w:val="0"/>
      <w:divBdr>
        <w:top w:val="none" w:sz="0" w:space="0" w:color="auto"/>
        <w:left w:val="none" w:sz="0" w:space="0" w:color="auto"/>
        <w:bottom w:val="none" w:sz="0" w:space="0" w:color="auto"/>
        <w:right w:val="none" w:sz="0" w:space="0" w:color="auto"/>
      </w:divBdr>
    </w:div>
    <w:div w:id="1109937002">
      <w:bodyDiv w:val="1"/>
      <w:marLeft w:val="0"/>
      <w:marRight w:val="0"/>
      <w:marTop w:val="0"/>
      <w:marBottom w:val="0"/>
      <w:divBdr>
        <w:top w:val="none" w:sz="0" w:space="0" w:color="auto"/>
        <w:left w:val="none" w:sz="0" w:space="0" w:color="auto"/>
        <w:bottom w:val="none" w:sz="0" w:space="0" w:color="auto"/>
        <w:right w:val="none" w:sz="0" w:space="0" w:color="auto"/>
      </w:divBdr>
      <w:divsChild>
        <w:div w:id="88619989">
          <w:marLeft w:val="0"/>
          <w:marRight w:val="0"/>
          <w:marTop w:val="0"/>
          <w:marBottom w:val="0"/>
          <w:divBdr>
            <w:top w:val="none" w:sz="0" w:space="0" w:color="auto"/>
            <w:left w:val="none" w:sz="0" w:space="0" w:color="auto"/>
            <w:bottom w:val="none" w:sz="0" w:space="0" w:color="auto"/>
            <w:right w:val="none" w:sz="0" w:space="0" w:color="auto"/>
          </w:divBdr>
          <w:divsChild>
            <w:div w:id="556090945">
              <w:marLeft w:val="0"/>
              <w:marRight w:val="0"/>
              <w:marTop w:val="0"/>
              <w:marBottom w:val="0"/>
              <w:divBdr>
                <w:top w:val="none" w:sz="0" w:space="0" w:color="auto"/>
                <w:left w:val="none" w:sz="0" w:space="0" w:color="auto"/>
                <w:bottom w:val="none" w:sz="0" w:space="0" w:color="auto"/>
                <w:right w:val="none" w:sz="0" w:space="0" w:color="auto"/>
              </w:divBdr>
            </w:div>
          </w:divsChild>
        </w:div>
        <w:div w:id="322323458">
          <w:marLeft w:val="0"/>
          <w:marRight w:val="0"/>
          <w:marTop w:val="0"/>
          <w:marBottom w:val="0"/>
          <w:divBdr>
            <w:top w:val="none" w:sz="0" w:space="0" w:color="auto"/>
            <w:left w:val="none" w:sz="0" w:space="0" w:color="auto"/>
            <w:bottom w:val="none" w:sz="0" w:space="0" w:color="auto"/>
            <w:right w:val="none" w:sz="0" w:space="0" w:color="auto"/>
          </w:divBdr>
          <w:divsChild>
            <w:div w:id="53818363">
              <w:marLeft w:val="0"/>
              <w:marRight w:val="0"/>
              <w:marTop w:val="0"/>
              <w:marBottom w:val="0"/>
              <w:divBdr>
                <w:top w:val="none" w:sz="0" w:space="0" w:color="auto"/>
                <w:left w:val="none" w:sz="0" w:space="0" w:color="auto"/>
                <w:bottom w:val="none" w:sz="0" w:space="0" w:color="auto"/>
                <w:right w:val="none" w:sz="0" w:space="0" w:color="auto"/>
              </w:divBdr>
            </w:div>
            <w:div w:id="55601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42120">
      <w:bodyDiv w:val="1"/>
      <w:marLeft w:val="0"/>
      <w:marRight w:val="0"/>
      <w:marTop w:val="0"/>
      <w:marBottom w:val="0"/>
      <w:divBdr>
        <w:top w:val="none" w:sz="0" w:space="0" w:color="auto"/>
        <w:left w:val="none" w:sz="0" w:space="0" w:color="auto"/>
        <w:bottom w:val="none" w:sz="0" w:space="0" w:color="auto"/>
        <w:right w:val="none" w:sz="0" w:space="0" w:color="auto"/>
      </w:divBdr>
    </w:div>
    <w:div w:id="1126006579">
      <w:bodyDiv w:val="1"/>
      <w:marLeft w:val="0"/>
      <w:marRight w:val="0"/>
      <w:marTop w:val="0"/>
      <w:marBottom w:val="0"/>
      <w:divBdr>
        <w:top w:val="none" w:sz="0" w:space="0" w:color="auto"/>
        <w:left w:val="none" w:sz="0" w:space="0" w:color="auto"/>
        <w:bottom w:val="none" w:sz="0" w:space="0" w:color="auto"/>
        <w:right w:val="none" w:sz="0" w:space="0" w:color="auto"/>
      </w:divBdr>
    </w:div>
    <w:div w:id="1128746674">
      <w:bodyDiv w:val="1"/>
      <w:marLeft w:val="0"/>
      <w:marRight w:val="0"/>
      <w:marTop w:val="0"/>
      <w:marBottom w:val="0"/>
      <w:divBdr>
        <w:top w:val="none" w:sz="0" w:space="0" w:color="auto"/>
        <w:left w:val="none" w:sz="0" w:space="0" w:color="auto"/>
        <w:bottom w:val="none" w:sz="0" w:space="0" w:color="auto"/>
        <w:right w:val="none" w:sz="0" w:space="0" w:color="auto"/>
      </w:divBdr>
      <w:divsChild>
        <w:div w:id="1195270295">
          <w:marLeft w:val="0"/>
          <w:marRight w:val="0"/>
          <w:marTop w:val="0"/>
          <w:marBottom w:val="0"/>
          <w:divBdr>
            <w:top w:val="none" w:sz="0" w:space="0" w:color="auto"/>
            <w:left w:val="none" w:sz="0" w:space="0" w:color="auto"/>
            <w:bottom w:val="none" w:sz="0" w:space="0" w:color="auto"/>
            <w:right w:val="none" w:sz="0" w:space="0" w:color="auto"/>
          </w:divBdr>
          <w:divsChild>
            <w:div w:id="1143548092">
              <w:marLeft w:val="0"/>
              <w:marRight w:val="0"/>
              <w:marTop w:val="0"/>
              <w:marBottom w:val="0"/>
              <w:divBdr>
                <w:top w:val="none" w:sz="0" w:space="0" w:color="auto"/>
                <w:left w:val="none" w:sz="0" w:space="0" w:color="auto"/>
                <w:bottom w:val="none" w:sz="0" w:space="0" w:color="auto"/>
                <w:right w:val="none" w:sz="0" w:space="0" w:color="auto"/>
              </w:divBdr>
            </w:div>
          </w:divsChild>
        </w:div>
        <w:div w:id="1286933426">
          <w:marLeft w:val="0"/>
          <w:marRight w:val="0"/>
          <w:marTop w:val="0"/>
          <w:marBottom w:val="0"/>
          <w:divBdr>
            <w:top w:val="none" w:sz="0" w:space="0" w:color="auto"/>
            <w:left w:val="none" w:sz="0" w:space="0" w:color="auto"/>
            <w:bottom w:val="none" w:sz="0" w:space="0" w:color="auto"/>
            <w:right w:val="none" w:sz="0" w:space="0" w:color="auto"/>
          </w:divBdr>
          <w:divsChild>
            <w:div w:id="174032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255814">
      <w:bodyDiv w:val="1"/>
      <w:marLeft w:val="0"/>
      <w:marRight w:val="0"/>
      <w:marTop w:val="0"/>
      <w:marBottom w:val="0"/>
      <w:divBdr>
        <w:top w:val="none" w:sz="0" w:space="0" w:color="auto"/>
        <w:left w:val="none" w:sz="0" w:space="0" w:color="auto"/>
        <w:bottom w:val="none" w:sz="0" w:space="0" w:color="auto"/>
        <w:right w:val="none" w:sz="0" w:space="0" w:color="auto"/>
      </w:divBdr>
      <w:divsChild>
        <w:div w:id="536162906">
          <w:marLeft w:val="0"/>
          <w:marRight w:val="0"/>
          <w:marTop w:val="0"/>
          <w:marBottom w:val="0"/>
          <w:divBdr>
            <w:top w:val="none" w:sz="0" w:space="0" w:color="auto"/>
            <w:left w:val="none" w:sz="0" w:space="0" w:color="auto"/>
            <w:bottom w:val="none" w:sz="0" w:space="0" w:color="auto"/>
            <w:right w:val="none" w:sz="0" w:space="0" w:color="auto"/>
          </w:divBdr>
        </w:div>
        <w:div w:id="825702631">
          <w:marLeft w:val="0"/>
          <w:marRight w:val="0"/>
          <w:marTop w:val="0"/>
          <w:marBottom w:val="0"/>
          <w:divBdr>
            <w:top w:val="none" w:sz="0" w:space="0" w:color="auto"/>
            <w:left w:val="none" w:sz="0" w:space="0" w:color="auto"/>
            <w:bottom w:val="none" w:sz="0" w:space="0" w:color="auto"/>
            <w:right w:val="none" w:sz="0" w:space="0" w:color="auto"/>
          </w:divBdr>
        </w:div>
        <w:div w:id="850335396">
          <w:marLeft w:val="0"/>
          <w:marRight w:val="0"/>
          <w:marTop w:val="0"/>
          <w:marBottom w:val="0"/>
          <w:divBdr>
            <w:top w:val="none" w:sz="0" w:space="0" w:color="auto"/>
            <w:left w:val="none" w:sz="0" w:space="0" w:color="auto"/>
            <w:bottom w:val="none" w:sz="0" w:space="0" w:color="auto"/>
            <w:right w:val="none" w:sz="0" w:space="0" w:color="auto"/>
          </w:divBdr>
        </w:div>
      </w:divsChild>
    </w:div>
    <w:div w:id="1139616104">
      <w:bodyDiv w:val="1"/>
      <w:marLeft w:val="0"/>
      <w:marRight w:val="0"/>
      <w:marTop w:val="0"/>
      <w:marBottom w:val="0"/>
      <w:divBdr>
        <w:top w:val="none" w:sz="0" w:space="0" w:color="auto"/>
        <w:left w:val="none" w:sz="0" w:space="0" w:color="auto"/>
        <w:bottom w:val="none" w:sz="0" w:space="0" w:color="auto"/>
        <w:right w:val="none" w:sz="0" w:space="0" w:color="auto"/>
      </w:divBdr>
    </w:div>
    <w:div w:id="1143037120">
      <w:bodyDiv w:val="1"/>
      <w:marLeft w:val="0"/>
      <w:marRight w:val="0"/>
      <w:marTop w:val="0"/>
      <w:marBottom w:val="0"/>
      <w:divBdr>
        <w:top w:val="none" w:sz="0" w:space="0" w:color="auto"/>
        <w:left w:val="none" w:sz="0" w:space="0" w:color="auto"/>
        <w:bottom w:val="none" w:sz="0" w:space="0" w:color="auto"/>
        <w:right w:val="none" w:sz="0" w:space="0" w:color="auto"/>
      </w:divBdr>
    </w:div>
    <w:div w:id="1150632825">
      <w:bodyDiv w:val="1"/>
      <w:marLeft w:val="0"/>
      <w:marRight w:val="0"/>
      <w:marTop w:val="0"/>
      <w:marBottom w:val="0"/>
      <w:divBdr>
        <w:top w:val="none" w:sz="0" w:space="0" w:color="auto"/>
        <w:left w:val="none" w:sz="0" w:space="0" w:color="auto"/>
        <w:bottom w:val="none" w:sz="0" w:space="0" w:color="auto"/>
        <w:right w:val="none" w:sz="0" w:space="0" w:color="auto"/>
      </w:divBdr>
      <w:divsChild>
        <w:div w:id="368184579">
          <w:marLeft w:val="0"/>
          <w:marRight w:val="0"/>
          <w:marTop w:val="0"/>
          <w:marBottom w:val="0"/>
          <w:divBdr>
            <w:top w:val="none" w:sz="0" w:space="0" w:color="auto"/>
            <w:left w:val="none" w:sz="0" w:space="0" w:color="auto"/>
            <w:bottom w:val="none" w:sz="0" w:space="0" w:color="auto"/>
            <w:right w:val="none" w:sz="0" w:space="0" w:color="auto"/>
          </w:divBdr>
          <w:divsChild>
            <w:div w:id="880897292">
              <w:marLeft w:val="0"/>
              <w:marRight w:val="0"/>
              <w:marTop w:val="0"/>
              <w:marBottom w:val="0"/>
              <w:divBdr>
                <w:top w:val="none" w:sz="0" w:space="0" w:color="auto"/>
                <w:left w:val="none" w:sz="0" w:space="0" w:color="auto"/>
                <w:bottom w:val="none" w:sz="0" w:space="0" w:color="auto"/>
                <w:right w:val="none" w:sz="0" w:space="0" w:color="auto"/>
              </w:divBdr>
            </w:div>
          </w:divsChild>
        </w:div>
        <w:div w:id="693992658">
          <w:marLeft w:val="0"/>
          <w:marRight w:val="0"/>
          <w:marTop w:val="0"/>
          <w:marBottom w:val="0"/>
          <w:divBdr>
            <w:top w:val="none" w:sz="0" w:space="0" w:color="auto"/>
            <w:left w:val="none" w:sz="0" w:space="0" w:color="auto"/>
            <w:bottom w:val="none" w:sz="0" w:space="0" w:color="auto"/>
            <w:right w:val="none" w:sz="0" w:space="0" w:color="auto"/>
          </w:divBdr>
          <w:divsChild>
            <w:div w:id="936182488">
              <w:marLeft w:val="0"/>
              <w:marRight w:val="0"/>
              <w:marTop w:val="0"/>
              <w:marBottom w:val="0"/>
              <w:divBdr>
                <w:top w:val="none" w:sz="0" w:space="0" w:color="auto"/>
                <w:left w:val="none" w:sz="0" w:space="0" w:color="auto"/>
                <w:bottom w:val="none" w:sz="0" w:space="0" w:color="auto"/>
                <w:right w:val="none" w:sz="0" w:space="0" w:color="auto"/>
              </w:divBdr>
            </w:div>
          </w:divsChild>
        </w:div>
        <w:div w:id="696004252">
          <w:marLeft w:val="0"/>
          <w:marRight w:val="0"/>
          <w:marTop w:val="0"/>
          <w:marBottom w:val="0"/>
          <w:divBdr>
            <w:top w:val="none" w:sz="0" w:space="0" w:color="auto"/>
            <w:left w:val="none" w:sz="0" w:space="0" w:color="auto"/>
            <w:bottom w:val="none" w:sz="0" w:space="0" w:color="auto"/>
            <w:right w:val="none" w:sz="0" w:space="0" w:color="auto"/>
          </w:divBdr>
          <w:divsChild>
            <w:div w:id="253709602">
              <w:marLeft w:val="0"/>
              <w:marRight w:val="0"/>
              <w:marTop w:val="0"/>
              <w:marBottom w:val="0"/>
              <w:divBdr>
                <w:top w:val="none" w:sz="0" w:space="0" w:color="auto"/>
                <w:left w:val="none" w:sz="0" w:space="0" w:color="auto"/>
                <w:bottom w:val="none" w:sz="0" w:space="0" w:color="auto"/>
                <w:right w:val="none" w:sz="0" w:space="0" w:color="auto"/>
              </w:divBdr>
            </w:div>
          </w:divsChild>
        </w:div>
        <w:div w:id="938370079">
          <w:marLeft w:val="0"/>
          <w:marRight w:val="0"/>
          <w:marTop w:val="0"/>
          <w:marBottom w:val="0"/>
          <w:divBdr>
            <w:top w:val="none" w:sz="0" w:space="0" w:color="auto"/>
            <w:left w:val="none" w:sz="0" w:space="0" w:color="auto"/>
            <w:bottom w:val="none" w:sz="0" w:space="0" w:color="auto"/>
            <w:right w:val="none" w:sz="0" w:space="0" w:color="auto"/>
          </w:divBdr>
          <w:divsChild>
            <w:div w:id="36441118">
              <w:marLeft w:val="0"/>
              <w:marRight w:val="0"/>
              <w:marTop w:val="0"/>
              <w:marBottom w:val="0"/>
              <w:divBdr>
                <w:top w:val="none" w:sz="0" w:space="0" w:color="auto"/>
                <w:left w:val="none" w:sz="0" w:space="0" w:color="auto"/>
                <w:bottom w:val="none" w:sz="0" w:space="0" w:color="auto"/>
                <w:right w:val="none" w:sz="0" w:space="0" w:color="auto"/>
              </w:divBdr>
            </w:div>
            <w:div w:id="915162338">
              <w:marLeft w:val="0"/>
              <w:marRight w:val="0"/>
              <w:marTop w:val="0"/>
              <w:marBottom w:val="0"/>
              <w:divBdr>
                <w:top w:val="none" w:sz="0" w:space="0" w:color="auto"/>
                <w:left w:val="none" w:sz="0" w:space="0" w:color="auto"/>
                <w:bottom w:val="none" w:sz="0" w:space="0" w:color="auto"/>
                <w:right w:val="none" w:sz="0" w:space="0" w:color="auto"/>
              </w:divBdr>
            </w:div>
          </w:divsChild>
        </w:div>
        <w:div w:id="1255284485">
          <w:marLeft w:val="0"/>
          <w:marRight w:val="0"/>
          <w:marTop w:val="0"/>
          <w:marBottom w:val="0"/>
          <w:divBdr>
            <w:top w:val="none" w:sz="0" w:space="0" w:color="auto"/>
            <w:left w:val="none" w:sz="0" w:space="0" w:color="auto"/>
            <w:bottom w:val="none" w:sz="0" w:space="0" w:color="auto"/>
            <w:right w:val="none" w:sz="0" w:space="0" w:color="auto"/>
          </w:divBdr>
          <w:divsChild>
            <w:div w:id="1186215071">
              <w:marLeft w:val="0"/>
              <w:marRight w:val="0"/>
              <w:marTop w:val="0"/>
              <w:marBottom w:val="0"/>
              <w:divBdr>
                <w:top w:val="none" w:sz="0" w:space="0" w:color="auto"/>
                <w:left w:val="none" w:sz="0" w:space="0" w:color="auto"/>
                <w:bottom w:val="none" w:sz="0" w:space="0" w:color="auto"/>
                <w:right w:val="none" w:sz="0" w:space="0" w:color="auto"/>
              </w:divBdr>
            </w:div>
          </w:divsChild>
        </w:div>
        <w:div w:id="1290085726">
          <w:marLeft w:val="0"/>
          <w:marRight w:val="0"/>
          <w:marTop w:val="0"/>
          <w:marBottom w:val="0"/>
          <w:divBdr>
            <w:top w:val="none" w:sz="0" w:space="0" w:color="auto"/>
            <w:left w:val="none" w:sz="0" w:space="0" w:color="auto"/>
            <w:bottom w:val="none" w:sz="0" w:space="0" w:color="auto"/>
            <w:right w:val="none" w:sz="0" w:space="0" w:color="auto"/>
          </w:divBdr>
          <w:divsChild>
            <w:div w:id="842085795">
              <w:marLeft w:val="0"/>
              <w:marRight w:val="0"/>
              <w:marTop w:val="0"/>
              <w:marBottom w:val="0"/>
              <w:divBdr>
                <w:top w:val="none" w:sz="0" w:space="0" w:color="auto"/>
                <w:left w:val="none" w:sz="0" w:space="0" w:color="auto"/>
                <w:bottom w:val="none" w:sz="0" w:space="0" w:color="auto"/>
                <w:right w:val="none" w:sz="0" w:space="0" w:color="auto"/>
              </w:divBdr>
            </w:div>
          </w:divsChild>
        </w:div>
        <w:div w:id="1505893783">
          <w:marLeft w:val="0"/>
          <w:marRight w:val="0"/>
          <w:marTop w:val="0"/>
          <w:marBottom w:val="0"/>
          <w:divBdr>
            <w:top w:val="none" w:sz="0" w:space="0" w:color="auto"/>
            <w:left w:val="none" w:sz="0" w:space="0" w:color="auto"/>
            <w:bottom w:val="none" w:sz="0" w:space="0" w:color="auto"/>
            <w:right w:val="none" w:sz="0" w:space="0" w:color="auto"/>
          </w:divBdr>
          <w:divsChild>
            <w:div w:id="72040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458427">
      <w:bodyDiv w:val="1"/>
      <w:marLeft w:val="0"/>
      <w:marRight w:val="0"/>
      <w:marTop w:val="0"/>
      <w:marBottom w:val="0"/>
      <w:divBdr>
        <w:top w:val="none" w:sz="0" w:space="0" w:color="auto"/>
        <w:left w:val="none" w:sz="0" w:space="0" w:color="auto"/>
        <w:bottom w:val="none" w:sz="0" w:space="0" w:color="auto"/>
        <w:right w:val="none" w:sz="0" w:space="0" w:color="auto"/>
      </w:divBdr>
    </w:div>
    <w:div w:id="1159540467">
      <w:bodyDiv w:val="1"/>
      <w:marLeft w:val="0"/>
      <w:marRight w:val="0"/>
      <w:marTop w:val="0"/>
      <w:marBottom w:val="0"/>
      <w:divBdr>
        <w:top w:val="none" w:sz="0" w:space="0" w:color="auto"/>
        <w:left w:val="none" w:sz="0" w:space="0" w:color="auto"/>
        <w:bottom w:val="none" w:sz="0" w:space="0" w:color="auto"/>
        <w:right w:val="none" w:sz="0" w:space="0" w:color="auto"/>
      </w:divBdr>
      <w:divsChild>
        <w:div w:id="814371307">
          <w:marLeft w:val="0"/>
          <w:marRight w:val="0"/>
          <w:marTop w:val="0"/>
          <w:marBottom w:val="0"/>
          <w:divBdr>
            <w:top w:val="none" w:sz="0" w:space="0" w:color="auto"/>
            <w:left w:val="none" w:sz="0" w:space="0" w:color="auto"/>
            <w:bottom w:val="none" w:sz="0" w:space="0" w:color="auto"/>
            <w:right w:val="none" w:sz="0" w:space="0" w:color="auto"/>
          </w:divBdr>
        </w:div>
        <w:div w:id="1078671749">
          <w:marLeft w:val="0"/>
          <w:marRight w:val="0"/>
          <w:marTop w:val="0"/>
          <w:marBottom w:val="0"/>
          <w:divBdr>
            <w:top w:val="none" w:sz="0" w:space="0" w:color="auto"/>
            <w:left w:val="none" w:sz="0" w:space="0" w:color="auto"/>
            <w:bottom w:val="none" w:sz="0" w:space="0" w:color="auto"/>
            <w:right w:val="none" w:sz="0" w:space="0" w:color="auto"/>
          </w:divBdr>
        </w:div>
        <w:div w:id="1422682207">
          <w:marLeft w:val="0"/>
          <w:marRight w:val="0"/>
          <w:marTop w:val="0"/>
          <w:marBottom w:val="0"/>
          <w:divBdr>
            <w:top w:val="none" w:sz="0" w:space="0" w:color="auto"/>
            <w:left w:val="none" w:sz="0" w:space="0" w:color="auto"/>
            <w:bottom w:val="none" w:sz="0" w:space="0" w:color="auto"/>
            <w:right w:val="none" w:sz="0" w:space="0" w:color="auto"/>
          </w:divBdr>
        </w:div>
      </w:divsChild>
    </w:div>
    <w:div w:id="1162891889">
      <w:bodyDiv w:val="1"/>
      <w:marLeft w:val="0"/>
      <w:marRight w:val="0"/>
      <w:marTop w:val="0"/>
      <w:marBottom w:val="0"/>
      <w:divBdr>
        <w:top w:val="none" w:sz="0" w:space="0" w:color="auto"/>
        <w:left w:val="none" w:sz="0" w:space="0" w:color="auto"/>
        <w:bottom w:val="none" w:sz="0" w:space="0" w:color="auto"/>
        <w:right w:val="none" w:sz="0" w:space="0" w:color="auto"/>
      </w:divBdr>
    </w:div>
    <w:div w:id="1169101752">
      <w:bodyDiv w:val="1"/>
      <w:marLeft w:val="0"/>
      <w:marRight w:val="0"/>
      <w:marTop w:val="0"/>
      <w:marBottom w:val="0"/>
      <w:divBdr>
        <w:top w:val="none" w:sz="0" w:space="0" w:color="auto"/>
        <w:left w:val="none" w:sz="0" w:space="0" w:color="auto"/>
        <w:bottom w:val="none" w:sz="0" w:space="0" w:color="auto"/>
        <w:right w:val="none" w:sz="0" w:space="0" w:color="auto"/>
      </w:divBdr>
    </w:div>
    <w:div w:id="1175850574">
      <w:bodyDiv w:val="1"/>
      <w:marLeft w:val="0"/>
      <w:marRight w:val="0"/>
      <w:marTop w:val="0"/>
      <w:marBottom w:val="0"/>
      <w:divBdr>
        <w:top w:val="none" w:sz="0" w:space="0" w:color="auto"/>
        <w:left w:val="none" w:sz="0" w:space="0" w:color="auto"/>
        <w:bottom w:val="none" w:sz="0" w:space="0" w:color="auto"/>
        <w:right w:val="none" w:sz="0" w:space="0" w:color="auto"/>
      </w:divBdr>
      <w:divsChild>
        <w:div w:id="776099552">
          <w:marLeft w:val="0"/>
          <w:marRight w:val="0"/>
          <w:marTop w:val="0"/>
          <w:marBottom w:val="0"/>
          <w:divBdr>
            <w:top w:val="none" w:sz="0" w:space="0" w:color="auto"/>
            <w:left w:val="none" w:sz="0" w:space="0" w:color="auto"/>
            <w:bottom w:val="none" w:sz="0" w:space="0" w:color="auto"/>
            <w:right w:val="none" w:sz="0" w:space="0" w:color="auto"/>
          </w:divBdr>
          <w:divsChild>
            <w:div w:id="721750663">
              <w:marLeft w:val="0"/>
              <w:marRight w:val="0"/>
              <w:marTop w:val="0"/>
              <w:marBottom w:val="0"/>
              <w:divBdr>
                <w:top w:val="none" w:sz="0" w:space="0" w:color="auto"/>
                <w:left w:val="none" w:sz="0" w:space="0" w:color="auto"/>
                <w:bottom w:val="none" w:sz="0" w:space="0" w:color="auto"/>
                <w:right w:val="none" w:sz="0" w:space="0" w:color="auto"/>
              </w:divBdr>
            </w:div>
            <w:div w:id="1035958005">
              <w:marLeft w:val="0"/>
              <w:marRight w:val="0"/>
              <w:marTop w:val="0"/>
              <w:marBottom w:val="0"/>
              <w:divBdr>
                <w:top w:val="none" w:sz="0" w:space="0" w:color="auto"/>
                <w:left w:val="none" w:sz="0" w:space="0" w:color="auto"/>
                <w:bottom w:val="none" w:sz="0" w:space="0" w:color="auto"/>
                <w:right w:val="none" w:sz="0" w:space="0" w:color="auto"/>
              </w:divBdr>
              <w:divsChild>
                <w:div w:id="1816146848">
                  <w:marLeft w:val="0"/>
                  <w:marRight w:val="0"/>
                  <w:marTop w:val="0"/>
                  <w:marBottom w:val="0"/>
                  <w:divBdr>
                    <w:top w:val="none" w:sz="0" w:space="0" w:color="auto"/>
                    <w:left w:val="none" w:sz="0" w:space="0" w:color="auto"/>
                    <w:bottom w:val="none" w:sz="0" w:space="0" w:color="auto"/>
                    <w:right w:val="none" w:sz="0" w:space="0" w:color="auto"/>
                  </w:divBdr>
                  <w:divsChild>
                    <w:div w:id="929502977">
                      <w:marLeft w:val="0"/>
                      <w:marRight w:val="0"/>
                      <w:marTop w:val="0"/>
                      <w:marBottom w:val="0"/>
                      <w:divBdr>
                        <w:top w:val="none" w:sz="0" w:space="0" w:color="auto"/>
                        <w:left w:val="none" w:sz="0" w:space="0" w:color="auto"/>
                        <w:bottom w:val="none" w:sz="0" w:space="0" w:color="auto"/>
                        <w:right w:val="none" w:sz="0" w:space="0" w:color="auto"/>
                      </w:divBdr>
                    </w:div>
                    <w:div w:id="1310598993">
                      <w:marLeft w:val="0"/>
                      <w:marRight w:val="0"/>
                      <w:marTop w:val="0"/>
                      <w:marBottom w:val="0"/>
                      <w:divBdr>
                        <w:top w:val="none" w:sz="0" w:space="0" w:color="auto"/>
                        <w:left w:val="none" w:sz="0" w:space="0" w:color="auto"/>
                        <w:bottom w:val="none" w:sz="0" w:space="0" w:color="auto"/>
                        <w:right w:val="none" w:sz="0" w:space="0" w:color="auto"/>
                      </w:divBdr>
                    </w:div>
                    <w:div w:id="157516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256860">
      <w:bodyDiv w:val="1"/>
      <w:marLeft w:val="0"/>
      <w:marRight w:val="0"/>
      <w:marTop w:val="0"/>
      <w:marBottom w:val="0"/>
      <w:divBdr>
        <w:top w:val="none" w:sz="0" w:space="0" w:color="auto"/>
        <w:left w:val="none" w:sz="0" w:space="0" w:color="auto"/>
        <w:bottom w:val="none" w:sz="0" w:space="0" w:color="auto"/>
        <w:right w:val="none" w:sz="0" w:space="0" w:color="auto"/>
      </w:divBdr>
      <w:divsChild>
        <w:div w:id="1095250955">
          <w:marLeft w:val="0"/>
          <w:marRight w:val="0"/>
          <w:marTop w:val="0"/>
          <w:marBottom w:val="0"/>
          <w:divBdr>
            <w:top w:val="none" w:sz="0" w:space="0" w:color="auto"/>
            <w:left w:val="none" w:sz="0" w:space="0" w:color="auto"/>
            <w:bottom w:val="none" w:sz="0" w:space="0" w:color="auto"/>
            <w:right w:val="none" w:sz="0" w:space="0" w:color="auto"/>
          </w:divBdr>
          <w:divsChild>
            <w:div w:id="16658427">
              <w:marLeft w:val="0"/>
              <w:marRight w:val="0"/>
              <w:marTop w:val="0"/>
              <w:marBottom w:val="0"/>
              <w:divBdr>
                <w:top w:val="none" w:sz="0" w:space="0" w:color="auto"/>
                <w:left w:val="none" w:sz="0" w:space="0" w:color="auto"/>
                <w:bottom w:val="none" w:sz="0" w:space="0" w:color="auto"/>
                <w:right w:val="none" w:sz="0" w:space="0" w:color="auto"/>
              </w:divBdr>
            </w:div>
            <w:div w:id="2104573326">
              <w:marLeft w:val="0"/>
              <w:marRight w:val="0"/>
              <w:marTop w:val="0"/>
              <w:marBottom w:val="0"/>
              <w:divBdr>
                <w:top w:val="none" w:sz="0" w:space="0" w:color="auto"/>
                <w:left w:val="none" w:sz="0" w:space="0" w:color="auto"/>
                <w:bottom w:val="none" w:sz="0" w:space="0" w:color="auto"/>
                <w:right w:val="none" w:sz="0" w:space="0" w:color="auto"/>
              </w:divBdr>
              <w:divsChild>
                <w:div w:id="58942958">
                  <w:marLeft w:val="0"/>
                  <w:marRight w:val="0"/>
                  <w:marTop w:val="30"/>
                  <w:marBottom w:val="30"/>
                  <w:divBdr>
                    <w:top w:val="none" w:sz="0" w:space="0" w:color="auto"/>
                    <w:left w:val="none" w:sz="0" w:space="0" w:color="auto"/>
                    <w:bottom w:val="none" w:sz="0" w:space="0" w:color="auto"/>
                    <w:right w:val="none" w:sz="0" w:space="0" w:color="auto"/>
                  </w:divBdr>
                  <w:divsChild>
                    <w:div w:id="7879950">
                      <w:marLeft w:val="0"/>
                      <w:marRight w:val="0"/>
                      <w:marTop w:val="0"/>
                      <w:marBottom w:val="0"/>
                      <w:divBdr>
                        <w:top w:val="none" w:sz="0" w:space="0" w:color="auto"/>
                        <w:left w:val="none" w:sz="0" w:space="0" w:color="auto"/>
                        <w:bottom w:val="none" w:sz="0" w:space="0" w:color="auto"/>
                        <w:right w:val="none" w:sz="0" w:space="0" w:color="auto"/>
                      </w:divBdr>
                      <w:divsChild>
                        <w:div w:id="1603340282">
                          <w:marLeft w:val="0"/>
                          <w:marRight w:val="0"/>
                          <w:marTop w:val="0"/>
                          <w:marBottom w:val="0"/>
                          <w:divBdr>
                            <w:top w:val="none" w:sz="0" w:space="0" w:color="auto"/>
                            <w:left w:val="none" w:sz="0" w:space="0" w:color="auto"/>
                            <w:bottom w:val="none" w:sz="0" w:space="0" w:color="auto"/>
                            <w:right w:val="none" w:sz="0" w:space="0" w:color="auto"/>
                          </w:divBdr>
                        </w:div>
                      </w:divsChild>
                    </w:div>
                    <w:div w:id="223488127">
                      <w:marLeft w:val="0"/>
                      <w:marRight w:val="0"/>
                      <w:marTop w:val="0"/>
                      <w:marBottom w:val="0"/>
                      <w:divBdr>
                        <w:top w:val="none" w:sz="0" w:space="0" w:color="auto"/>
                        <w:left w:val="none" w:sz="0" w:space="0" w:color="auto"/>
                        <w:bottom w:val="none" w:sz="0" w:space="0" w:color="auto"/>
                        <w:right w:val="none" w:sz="0" w:space="0" w:color="auto"/>
                      </w:divBdr>
                      <w:divsChild>
                        <w:div w:id="586548028">
                          <w:marLeft w:val="0"/>
                          <w:marRight w:val="0"/>
                          <w:marTop w:val="0"/>
                          <w:marBottom w:val="0"/>
                          <w:divBdr>
                            <w:top w:val="none" w:sz="0" w:space="0" w:color="auto"/>
                            <w:left w:val="none" w:sz="0" w:space="0" w:color="auto"/>
                            <w:bottom w:val="none" w:sz="0" w:space="0" w:color="auto"/>
                            <w:right w:val="none" w:sz="0" w:space="0" w:color="auto"/>
                          </w:divBdr>
                        </w:div>
                      </w:divsChild>
                    </w:div>
                    <w:div w:id="304701839">
                      <w:marLeft w:val="0"/>
                      <w:marRight w:val="0"/>
                      <w:marTop w:val="0"/>
                      <w:marBottom w:val="0"/>
                      <w:divBdr>
                        <w:top w:val="none" w:sz="0" w:space="0" w:color="auto"/>
                        <w:left w:val="none" w:sz="0" w:space="0" w:color="auto"/>
                        <w:bottom w:val="none" w:sz="0" w:space="0" w:color="auto"/>
                        <w:right w:val="none" w:sz="0" w:space="0" w:color="auto"/>
                      </w:divBdr>
                      <w:divsChild>
                        <w:div w:id="540089994">
                          <w:marLeft w:val="0"/>
                          <w:marRight w:val="0"/>
                          <w:marTop w:val="0"/>
                          <w:marBottom w:val="0"/>
                          <w:divBdr>
                            <w:top w:val="none" w:sz="0" w:space="0" w:color="auto"/>
                            <w:left w:val="none" w:sz="0" w:space="0" w:color="auto"/>
                            <w:bottom w:val="none" w:sz="0" w:space="0" w:color="auto"/>
                            <w:right w:val="none" w:sz="0" w:space="0" w:color="auto"/>
                          </w:divBdr>
                        </w:div>
                        <w:div w:id="1544293127">
                          <w:marLeft w:val="0"/>
                          <w:marRight w:val="0"/>
                          <w:marTop w:val="0"/>
                          <w:marBottom w:val="0"/>
                          <w:divBdr>
                            <w:top w:val="none" w:sz="0" w:space="0" w:color="auto"/>
                            <w:left w:val="none" w:sz="0" w:space="0" w:color="auto"/>
                            <w:bottom w:val="none" w:sz="0" w:space="0" w:color="auto"/>
                            <w:right w:val="none" w:sz="0" w:space="0" w:color="auto"/>
                          </w:divBdr>
                        </w:div>
                      </w:divsChild>
                    </w:div>
                    <w:div w:id="396514586">
                      <w:marLeft w:val="0"/>
                      <w:marRight w:val="0"/>
                      <w:marTop w:val="0"/>
                      <w:marBottom w:val="0"/>
                      <w:divBdr>
                        <w:top w:val="none" w:sz="0" w:space="0" w:color="auto"/>
                        <w:left w:val="none" w:sz="0" w:space="0" w:color="auto"/>
                        <w:bottom w:val="none" w:sz="0" w:space="0" w:color="auto"/>
                        <w:right w:val="none" w:sz="0" w:space="0" w:color="auto"/>
                      </w:divBdr>
                      <w:divsChild>
                        <w:div w:id="462579486">
                          <w:marLeft w:val="0"/>
                          <w:marRight w:val="0"/>
                          <w:marTop w:val="0"/>
                          <w:marBottom w:val="0"/>
                          <w:divBdr>
                            <w:top w:val="none" w:sz="0" w:space="0" w:color="auto"/>
                            <w:left w:val="none" w:sz="0" w:space="0" w:color="auto"/>
                            <w:bottom w:val="none" w:sz="0" w:space="0" w:color="auto"/>
                            <w:right w:val="none" w:sz="0" w:space="0" w:color="auto"/>
                          </w:divBdr>
                        </w:div>
                      </w:divsChild>
                    </w:div>
                    <w:div w:id="726075143">
                      <w:marLeft w:val="0"/>
                      <w:marRight w:val="0"/>
                      <w:marTop w:val="0"/>
                      <w:marBottom w:val="0"/>
                      <w:divBdr>
                        <w:top w:val="none" w:sz="0" w:space="0" w:color="auto"/>
                        <w:left w:val="none" w:sz="0" w:space="0" w:color="auto"/>
                        <w:bottom w:val="none" w:sz="0" w:space="0" w:color="auto"/>
                        <w:right w:val="none" w:sz="0" w:space="0" w:color="auto"/>
                      </w:divBdr>
                      <w:divsChild>
                        <w:div w:id="1692610241">
                          <w:marLeft w:val="0"/>
                          <w:marRight w:val="0"/>
                          <w:marTop w:val="0"/>
                          <w:marBottom w:val="0"/>
                          <w:divBdr>
                            <w:top w:val="none" w:sz="0" w:space="0" w:color="auto"/>
                            <w:left w:val="none" w:sz="0" w:space="0" w:color="auto"/>
                            <w:bottom w:val="none" w:sz="0" w:space="0" w:color="auto"/>
                            <w:right w:val="none" w:sz="0" w:space="0" w:color="auto"/>
                          </w:divBdr>
                        </w:div>
                      </w:divsChild>
                    </w:div>
                    <w:div w:id="813063943">
                      <w:marLeft w:val="0"/>
                      <w:marRight w:val="0"/>
                      <w:marTop w:val="0"/>
                      <w:marBottom w:val="0"/>
                      <w:divBdr>
                        <w:top w:val="none" w:sz="0" w:space="0" w:color="auto"/>
                        <w:left w:val="none" w:sz="0" w:space="0" w:color="auto"/>
                        <w:bottom w:val="none" w:sz="0" w:space="0" w:color="auto"/>
                        <w:right w:val="none" w:sz="0" w:space="0" w:color="auto"/>
                      </w:divBdr>
                      <w:divsChild>
                        <w:div w:id="1172137165">
                          <w:marLeft w:val="0"/>
                          <w:marRight w:val="0"/>
                          <w:marTop w:val="0"/>
                          <w:marBottom w:val="0"/>
                          <w:divBdr>
                            <w:top w:val="none" w:sz="0" w:space="0" w:color="auto"/>
                            <w:left w:val="none" w:sz="0" w:space="0" w:color="auto"/>
                            <w:bottom w:val="none" w:sz="0" w:space="0" w:color="auto"/>
                            <w:right w:val="none" w:sz="0" w:space="0" w:color="auto"/>
                          </w:divBdr>
                        </w:div>
                      </w:divsChild>
                    </w:div>
                    <w:div w:id="929893465">
                      <w:marLeft w:val="0"/>
                      <w:marRight w:val="0"/>
                      <w:marTop w:val="0"/>
                      <w:marBottom w:val="0"/>
                      <w:divBdr>
                        <w:top w:val="none" w:sz="0" w:space="0" w:color="auto"/>
                        <w:left w:val="none" w:sz="0" w:space="0" w:color="auto"/>
                        <w:bottom w:val="none" w:sz="0" w:space="0" w:color="auto"/>
                        <w:right w:val="none" w:sz="0" w:space="0" w:color="auto"/>
                      </w:divBdr>
                      <w:divsChild>
                        <w:div w:id="1202741870">
                          <w:marLeft w:val="0"/>
                          <w:marRight w:val="0"/>
                          <w:marTop w:val="0"/>
                          <w:marBottom w:val="0"/>
                          <w:divBdr>
                            <w:top w:val="none" w:sz="0" w:space="0" w:color="auto"/>
                            <w:left w:val="none" w:sz="0" w:space="0" w:color="auto"/>
                            <w:bottom w:val="none" w:sz="0" w:space="0" w:color="auto"/>
                            <w:right w:val="none" w:sz="0" w:space="0" w:color="auto"/>
                          </w:divBdr>
                        </w:div>
                      </w:divsChild>
                    </w:div>
                    <w:div w:id="951326086">
                      <w:marLeft w:val="0"/>
                      <w:marRight w:val="0"/>
                      <w:marTop w:val="0"/>
                      <w:marBottom w:val="0"/>
                      <w:divBdr>
                        <w:top w:val="none" w:sz="0" w:space="0" w:color="auto"/>
                        <w:left w:val="none" w:sz="0" w:space="0" w:color="auto"/>
                        <w:bottom w:val="none" w:sz="0" w:space="0" w:color="auto"/>
                        <w:right w:val="none" w:sz="0" w:space="0" w:color="auto"/>
                      </w:divBdr>
                      <w:divsChild>
                        <w:div w:id="1741633124">
                          <w:marLeft w:val="0"/>
                          <w:marRight w:val="0"/>
                          <w:marTop w:val="0"/>
                          <w:marBottom w:val="0"/>
                          <w:divBdr>
                            <w:top w:val="none" w:sz="0" w:space="0" w:color="auto"/>
                            <w:left w:val="none" w:sz="0" w:space="0" w:color="auto"/>
                            <w:bottom w:val="none" w:sz="0" w:space="0" w:color="auto"/>
                            <w:right w:val="none" w:sz="0" w:space="0" w:color="auto"/>
                          </w:divBdr>
                        </w:div>
                      </w:divsChild>
                    </w:div>
                    <w:div w:id="974719653">
                      <w:marLeft w:val="0"/>
                      <w:marRight w:val="0"/>
                      <w:marTop w:val="0"/>
                      <w:marBottom w:val="0"/>
                      <w:divBdr>
                        <w:top w:val="none" w:sz="0" w:space="0" w:color="auto"/>
                        <w:left w:val="none" w:sz="0" w:space="0" w:color="auto"/>
                        <w:bottom w:val="none" w:sz="0" w:space="0" w:color="auto"/>
                        <w:right w:val="none" w:sz="0" w:space="0" w:color="auto"/>
                      </w:divBdr>
                      <w:divsChild>
                        <w:div w:id="1622033357">
                          <w:marLeft w:val="0"/>
                          <w:marRight w:val="0"/>
                          <w:marTop w:val="0"/>
                          <w:marBottom w:val="0"/>
                          <w:divBdr>
                            <w:top w:val="none" w:sz="0" w:space="0" w:color="auto"/>
                            <w:left w:val="none" w:sz="0" w:space="0" w:color="auto"/>
                            <w:bottom w:val="none" w:sz="0" w:space="0" w:color="auto"/>
                            <w:right w:val="none" w:sz="0" w:space="0" w:color="auto"/>
                          </w:divBdr>
                        </w:div>
                      </w:divsChild>
                    </w:div>
                    <w:div w:id="989870247">
                      <w:marLeft w:val="0"/>
                      <w:marRight w:val="0"/>
                      <w:marTop w:val="0"/>
                      <w:marBottom w:val="0"/>
                      <w:divBdr>
                        <w:top w:val="none" w:sz="0" w:space="0" w:color="auto"/>
                        <w:left w:val="none" w:sz="0" w:space="0" w:color="auto"/>
                        <w:bottom w:val="none" w:sz="0" w:space="0" w:color="auto"/>
                        <w:right w:val="none" w:sz="0" w:space="0" w:color="auto"/>
                      </w:divBdr>
                      <w:divsChild>
                        <w:div w:id="1069956752">
                          <w:marLeft w:val="0"/>
                          <w:marRight w:val="0"/>
                          <w:marTop w:val="0"/>
                          <w:marBottom w:val="0"/>
                          <w:divBdr>
                            <w:top w:val="none" w:sz="0" w:space="0" w:color="auto"/>
                            <w:left w:val="none" w:sz="0" w:space="0" w:color="auto"/>
                            <w:bottom w:val="none" w:sz="0" w:space="0" w:color="auto"/>
                            <w:right w:val="none" w:sz="0" w:space="0" w:color="auto"/>
                          </w:divBdr>
                        </w:div>
                      </w:divsChild>
                    </w:div>
                    <w:div w:id="1001280203">
                      <w:marLeft w:val="0"/>
                      <w:marRight w:val="0"/>
                      <w:marTop w:val="0"/>
                      <w:marBottom w:val="0"/>
                      <w:divBdr>
                        <w:top w:val="none" w:sz="0" w:space="0" w:color="auto"/>
                        <w:left w:val="none" w:sz="0" w:space="0" w:color="auto"/>
                        <w:bottom w:val="none" w:sz="0" w:space="0" w:color="auto"/>
                        <w:right w:val="none" w:sz="0" w:space="0" w:color="auto"/>
                      </w:divBdr>
                      <w:divsChild>
                        <w:div w:id="768743497">
                          <w:marLeft w:val="0"/>
                          <w:marRight w:val="0"/>
                          <w:marTop w:val="0"/>
                          <w:marBottom w:val="0"/>
                          <w:divBdr>
                            <w:top w:val="none" w:sz="0" w:space="0" w:color="auto"/>
                            <w:left w:val="none" w:sz="0" w:space="0" w:color="auto"/>
                            <w:bottom w:val="none" w:sz="0" w:space="0" w:color="auto"/>
                            <w:right w:val="none" w:sz="0" w:space="0" w:color="auto"/>
                          </w:divBdr>
                        </w:div>
                      </w:divsChild>
                    </w:div>
                    <w:div w:id="1016075766">
                      <w:marLeft w:val="0"/>
                      <w:marRight w:val="0"/>
                      <w:marTop w:val="0"/>
                      <w:marBottom w:val="0"/>
                      <w:divBdr>
                        <w:top w:val="none" w:sz="0" w:space="0" w:color="auto"/>
                        <w:left w:val="none" w:sz="0" w:space="0" w:color="auto"/>
                        <w:bottom w:val="none" w:sz="0" w:space="0" w:color="auto"/>
                        <w:right w:val="none" w:sz="0" w:space="0" w:color="auto"/>
                      </w:divBdr>
                      <w:divsChild>
                        <w:div w:id="1985810311">
                          <w:marLeft w:val="0"/>
                          <w:marRight w:val="0"/>
                          <w:marTop w:val="0"/>
                          <w:marBottom w:val="0"/>
                          <w:divBdr>
                            <w:top w:val="none" w:sz="0" w:space="0" w:color="auto"/>
                            <w:left w:val="none" w:sz="0" w:space="0" w:color="auto"/>
                            <w:bottom w:val="none" w:sz="0" w:space="0" w:color="auto"/>
                            <w:right w:val="none" w:sz="0" w:space="0" w:color="auto"/>
                          </w:divBdr>
                        </w:div>
                      </w:divsChild>
                    </w:div>
                    <w:div w:id="1258831977">
                      <w:marLeft w:val="0"/>
                      <w:marRight w:val="0"/>
                      <w:marTop w:val="0"/>
                      <w:marBottom w:val="0"/>
                      <w:divBdr>
                        <w:top w:val="none" w:sz="0" w:space="0" w:color="auto"/>
                        <w:left w:val="none" w:sz="0" w:space="0" w:color="auto"/>
                        <w:bottom w:val="none" w:sz="0" w:space="0" w:color="auto"/>
                        <w:right w:val="none" w:sz="0" w:space="0" w:color="auto"/>
                      </w:divBdr>
                      <w:divsChild>
                        <w:div w:id="2141797249">
                          <w:marLeft w:val="0"/>
                          <w:marRight w:val="0"/>
                          <w:marTop w:val="0"/>
                          <w:marBottom w:val="0"/>
                          <w:divBdr>
                            <w:top w:val="none" w:sz="0" w:space="0" w:color="auto"/>
                            <w:left w:val="none" w:sz="0" w:space="0" w:color="auto"/>
                            <w:bottom w:val="none" w:sz="0" w:space="0" w:color="auto"/>
                            <w:right w:val="none" w:sz="0" w:space="0" w:color="auto"/>
                          </w:divBdr>
                        </w:div>
                      </w:divsChild>
                    </w:div>
                    <w:div w:id="1273593364">
                      <w:marLeft w:val="0"/>
                      <w:marRight w:val="0"/>
                      <w:marTop w:val="0"/>
                      <w:marBottom w:val="0"/>
                      <w:divBdr>
                        <w:top w:val="none" w:sz="0" w:space="0" w:color="auto"/>
                        <w:left w:val="none" w:sz="0" w:space="0" w:color="auto"/>
                        <w:bottom w:val="none" w:sz="0" w:space="0" w:color="auto"/>
                        <w:right w:val="none" w:sz="0" w:space="0" w:color="auto"/>
                      </w:divBdr>
                      <w:divsChild>
                        <w:div w:id="738748378">
                          <w:marLeft w:val="0"/>
                          <w:marRight w:val="0"/>
                          <w:marTop w:val="0"/>
                          <w:marBottom w:val="0"/>
                          <w:divBdr>
                            <w:top w:val="none" w:sz="0" w:space="0" w:color="auto"/>
                            <w:left w:val="none" w:sz="0" w:space="0" w:color="auto"/>
                            <w:bottom w:val="none" w:sz="0" w:space="0" w:color="auto"/>
                            <w:right w:val="none" w:sz="0" w:space="0" w:color="auto"/>
                          </w:divBdr>
                        </w:div>
                      </w:divsChild>
                    </w:div>
                    <w:div w:id="1275089760">
                      <w:marLeft w:val="0"/>
                      <w:marRight w:val="0"/>
                      <w:marTop w:val="0"/>
                      <w:marBottom w:val="0"/>
                      <w:divBdr>
                        <w:top w:val="none" w:sz="0" w:space="0" w:color="auto"/>
                        <w:left w:val="none" w:sz="0" w:space="0" w:color="auto"/>
                        <w:bottom w:val="none" w:sz="0" w:space="0" w:color="auto"/>
                        <w:right w:val="none" w:sz="0" w:space="0" w:color="auto"/>
                      </w:divBdr>
                      <w:divsChild>
                        <w:div w:id="1479421054">
                          <w:marLeft w:val="0"/>
                          <w:marRight w:val="0"/>
                          <w:marTop w:val="0"/>
                          <w:marBottom w:val="0"/>
                          <w:divBdr>
                            <w:top w:val="none" w:sz="0" w:space="0" w:color="auto"/>
                            <w:left w:val="none" w:sz="0" w:space="0" w:color="auto"/>
                            <w:bottom w:val="none" w:sz="0" w:space="0" w:color="auto"/>
                            <w:right w:val="none" w:sz="0" w:space="0" w:color="auto"/>
                          </w:divBdr>
                        </w:div>
                        <w:div w:id="2118131693">
                          <w:marLeft w:val="0"/>
                          <w:marRight w:val="0"/>
                          <w:marTop w:val="0"/>
                          <w:marBottom w:val="0"/>
                          <w:divBdr>
                            <w:top w:val="none" w:sz="0" w:space="0" w:color="auto"/>
                            <w:left w:val="none" w:sz="0" w:space="0" w:color="auto"/>
                            <w:bottom w:val="none" w:sz="0" w:space="0" w:color="auto"/>
                            <w:right w:val="none" w:sz="0" w:space="0" w:color="auto"/>
                          </w:divBdr>
                        </w:div>
                      </w:divsChild>
                    </w:div>
                    <w:div w:id="1349017237">
                      <w:marLeft w:val="0"/>
                      <w:marRight w:val="0"/>
                      <w:marTop w:val="0"/>
                      <w:marBottom w:val="0"/>
                      <w:divBdr>
                        <w:top w:val="none" w:sz="0" w:space="0" w:color="auto"/>
                        <w:left w:val="none" w:sz="0" w:space="0" w:color="auto"/>
                        <w:bottom w:val="none" w:sz="0" w:space="0" w:color="auto"/>
                        <w:right w:val="none" w:sz="0" w:space="0" w:color="auto"/>
                      </w:divBdr>
                      <w:divsChild>
                        <w:div w:id="950091695">
                          <w:marLeft w:val="0"/>
                          <w:marRight w:val="0"/>
                          <w:marTop w:val="0"/>
                          <w:marBottom w:val="0"/>
                          <w:divBdr>
                            <w:top w:val="none" w:sz="0" w:space="0" w:color="auto"/>
                            <w:left w:val="none" w:sz="0" w:space="0" w:color="auto"/>
                            <w:bottom w:val="none" w:sz="0" w:space="0" w:color="auto"/>
                            <w:right w:val="none" w:sz="0" w:space="0" w:color="auto"/>
                          </w:divBdr>
                        </w:div>
                        <w:div w:id="1174882821">
                          <w:marLeft w:val="0"/>
                          <w:marRight w:val="0"/>
                          <w:marTop w:val="0"/>
                          <w:marBottom w:val="0"/>
                          <w:divBdr>
                            <w:top w:val="none" w:sz="0" w:space="0" w:color="auto"/>
                            <w:left w:val="none" w:sz="0" w:space="0" w:color="auto"/>
                            <w:bottom w:val="none" w:sz="0" w:space="0" w:color="auto"/>
                            <w:right w:val="none" w:sz="0" w:space="0" w:color="auto"/>
                          </w:divBdr>
                        </w:div>
                      </w:divsChild>
                    </w:div>
                    <w:div w:id="1449665585">
                      <w:marLeft w:val="0"/>
                      <w:marRight w:val="0"/>
                      <w:marTop w:val="0"/>
                      <w:marBottom w:val="0"/>
                      <w:divBdr>
                        <w:top w:val="none" w:sz="0" w:space="0" w:color="auto"/>
                        <w:left w:val="none" w:sz="0" w:space="0" w:color="auto"/>
                        <w:bottom w:val="none" w:sz="0" w:space="0" w:color="auto"/>
                        <w:right w:val="none" w:sz="0" w:space="0" w:color="auto"/>
                      </w:divBdr>
                      <w:divsChild>
                        <w:div w:id="1397824830">
                          <w:marLeft w:val="0"/>
                          <w:marRight w:val="0"/>
                          <w:marTop w:val="0"/>
                          <w:marBottom w:val="0"/>
                          <w:divBdr>
                            <w:top w:val="none" w:sz="0" w:space="0" w:color="auto"/>
                            <w:left w:val="none" w:sz="0" w:space="0" w:color="auto"/>
                            <w:bottom w:val="none" w:sz="0" w:space="0" w:color="auto"/>
                            <w:right w:val="none" w:sz="0" w:space="0" w:color="auto"/>
                          </w:divBdr>
                        </w:div>
                      </w:divsChild>
                    </w:div>
                    <w:div w:id="1463421681">
                      <w:marLeft w:val="0"/>
                      <w:marRight w:val="0"/>
                      <w:marTop w:val="0"/>
                      <w:marBottom w:val="0"/>
                      <w:divBdr>
                        <w:top w:val="none" w:sz="0" w:space="0" w:color="auto"/>
                        <w:left w:val="none" w:sz="0" w:space="0" w:color="auto"/>
                        <w:bottom w:val="none" w:sz="0" w:space="0" w:color="auto"/>
                        <w:right w:val="none" w:sz="0" w:space="0" w:color="auto"/>
                      </w:divBdr>
                      <w:divsChild>
                        <w:div w:id="367609927">
                          <w:marLeft w:val="0"/>
                          <w:marRight w:val="0"/>
                          <w:marTop w:val="0"/>
                          <w:marBottom w:val="0"/>
                          <w:divBdr>
                            <w:top w:val="none" w:sz="0" w:space="0" w:color="auto"/>
                            <w:left w:val="none" w:sz="0" w:space="0" w:color="auto"/>
                            <w:bottom w:val="none" w:sz="0" w:space="0" w:color="auto"/>
                            <w:right w:val="none" w:sz="0" w:space="0" w:color="auto"/>
                          </w:divBdr>
                        </w:div>
                      </w:divsChild>
                    </w:div>
                    <w:div w:id="1500849027">
                      <w:marLeft w:val="0"/>
                      <w:marRight w:val="0"/>
                      <w:marTop w:val="0"/>
                      <w:marBottom w:val="0"/>
                      <w:divBdr>
                        <w:top w:val="none" w:sz="0" w:space="0" w:color="auto"/>
                        <w:left w:val="none" w:sz="0" w:space="0" w:color="auto"/>
                        <w:bottom w:val="none" w:sz="0" w:space="0" w:color="auto"/>
                        <w:right w:val="none" w:sz="0" w:space="0" w:color="auto"/>
                      </w:divBdr>
                      <w:divsChild>
                        <w:div w:id="772093431">
                          <w:marLeft w:val="0"/>
                          <w:marRight w:val="0"/>
                          <w:marTop w:val="0"/>
                          <w:marBottom w:val="0"/>
                          <w:divBdr>
                            <w:top w:val="none" w:sz="0" w:space="0" w:color="auto"/>
                            <w:left w:val="none" w:sz="0" w:space="0" w:color="auto"/>
                            <w:bottom w:val="none" w:sz="0" w:space="0" w:color="auto"/>
                            <w:right w:val="none" w:sz="0" w:space="0" w:color="auto"/>
                          </w:divBdr>
                        </w:div>
                      </w:divsChild>
                    </w:div>
                    <w:div w:id="1655601188">
                      <w:marLeft w:val="0"/>
                      <w:marRight w:val="0"/>
                      <w:marTop w:val="0"/>
                      <w:marBottom w:val="0"/>
                      <w:divBdr>
                        <w:top w:val="none" w:sz="0" w:space="0" w:color="auto"/>
                        <w:left w:val="none" w:sz="0" w:space="0" w:color="auto"/>
                        <w:bottom w:val="none" w:sz="0" w:space="0" w:color="auto"/>
                        <w:right w:val="none" w:sz="0" w:space="0" w:color="auto"/>
                      </w:divBdr>
                      <w:divsChild>
                        <w:div w:id="857155055">
                          <w:marLeft w:val="0"/>
                          <w:marRight w:val="0"/>
                          <w:marTop w:val="0"/>
                          <w:marBottom w:val="0"/>
                          <w:divBdr>
                            <w:top w:val="none" w:sz="0" w:space="0" w:color="auto"/>
                            <w:left w:val="none" w:sz="0" w:space="0" w:color="auto"/>
                            <w:bottom w:val="none" w:sz="0" w:space="0" w:color="auto"/>
                            <w:right w:val="none" w:sz="0" w:space="0" w:color="auto"/>
                          </w:divBdr>
                        </w:div>
                      </w:divsChild>
                    </w:div>
                    <w:div w:id="1791513603">
                      <w:marLeft w:val="0"/>
                      <w:marRight w:val="0"/>
                      <w:marTop w:val="0"/>
                      <w:marBottom w:val="0"/>
                      <w:divBdr>
                        <w:top w:val="none" w:sz="0" w:space="0" w:color="auto"/>
                        <w:left w:val="none" w:sz="0" w:space="0" w:color="auto"/>
                        <w:bottom w:val="none" w:sz="0" w:space="0" w:color="auto"/>
                        <w:right w:val="none" w:sz="0" w:space="0" w:color="auto"/>
                      </w:divBdr>
                      <w:divsChild>
                        <w:div w:id="396976061">
                          <w:marLeft w:val="0"/>
                          <w:marRight w:val="0"/>
                          <w:marTop w:val="0"/>
                          <w:marBottom w:val="0"/>
                          <w:divBdr>
                            <w:top w:val="none" w:sz="0" w:space="0" w:color="auto"/>
                            <w:left w:val="none" w:sz="0" w:space="0" w:color="auto"/>
                            <w:bottom w:val="none" w:sz="0" w:space="0" w:color="auto"/>
                            <w:right w:val="none" w:sz="0" w:space="0" w:color="auto"/>
                          </w:divBdr>
                        </w:div>
                      </w:divsChild>
                    </w:div>
                    <w:div w:id="1900048257">
                      <w:marLeft w:val="0"/>
                      <w:marRight w:val="0"/>
                      <w:marTop w:val="0"/>
                      <w:marBottom w:val="0"/>
                      <w:divBdr>
                        <w:top w:val="none" w:sz="0" w:space="0" w:color="auto"/>
                        <w:left w:val="none" w:sz="0" w:space="0" w:color="auto"/>
                        <w:bottom w:val="none" w:sz="0" w:space="0" w:color="auto"/>
                        <w:right w:val="none" w:sz="0" w:space="0" w:color="auto"/>
                      </w:divBdr>
                      <w:divsChild>
                        <w:div w:id="1899433080">
                          <w:marLeft w:val="0"/>
                          <w:marRight w:val="0"/>
                          <w:marTop w:val="0"/>
                          <w:marBottom w:val="0"/>
                          <w:divBdr>
                            <w:top w:val="none" w:sz="0" w:space="0" w:color="auto"/>
                            <w:left w:val="none" w:sz="0" w:space="0" w:color="auto"/>
                            <w:bottom w:val="none" w:sz="0" w:space="0" w:color="auto"/>
                            <w:right w:val="none" w:sz="0" w:space="0" w:color="auto"/>
                          </w:divBdr>
                        </w:div>
                      </w:divsChild>
                    </w:div>
                    <w:div w:id="1967352742">
                      <w:marLeft w:val="0"/>
                      <w:marRight w:val="0"/>
                      <w:marTop w:val="0"/>
                      <w:marBottom w:val="0"/>
                      <w:divBdr>
                        <w:top w:val="none" w:sz="0" w:space="0" w:color="auto"/>
                        <w:left w:val="none" w:sz="0" w:space="0" w:color="auto"/>
                        <w:bottom w:val="none" w:sz="0" w:space="0" w:color="auto"/>
                        <w:right w:val="none" w:sz="0" w:space="0" w:color="auto"/>
                      </w:divBdr>
                      <w:divsChild>
                        <w:div w:id="46228944">
                          <w:marLeft w:val="0"/>
                          <w:marRight w:val="0"/>
                          <w:marTop w:val="0"/>
                          <w:marBottom w:val="0"/>
                          <w:divBdr>
                            <w:top w:val="none" w:sz="0" w:space="0" w:color="auto"/>
                            <w:left w:val="none" w:sz="0" w:space="0" w:color="auto"/>
                            <w:bottom w:val="none" w:sz="0" w:space="0" w:color="auto"/>
                            <w:right w:val="none" w:sz="0" w:space="0" w:color="auto"/>
                          </w:divBdr>
                        </w:div>
                      </w:divsChild>
                    </w:div>
                    <w:div w:id="2089954960">
                      <w:marLeft w:val="0"/>
                      <w:marRight w:val="0"/>
                      <w:marTop w:val="0"/>
                      <w:marBottom w:val="0"/>
                      <w:divBdr>
                        <w:top w:val="none" w:sz="0" w:space="0" w:color="auto"/>
                        <w:left w:val="none" w:sz="0" w:space="0" w:color="auto"/>
                        <w:bottom w:val="none" w:sz="0" w:space="0" w:color="auto"/>
                        <w:right w:val="none" w:sz="0" w:space="0" w:color="auto"/>
                      </w:divBdr>
                      <w:divsChild>
                        <w:div w:id="976573866">
                          <w:marLeft w:val="0"/>
                          <w:marRight w:val="0"/>
                          <w:marTop w:val="0"/>
                          <w:marBottom w:val="0"/>
                          <w:divBdr>
                            <w:top w:val="none" w:sz="0" w:space="0" w:color="auto"/>
                            <w:left w:val="none" w:sz="0" w:space="0" w:color="auto"/>
                            <w:bottom w:val="none" w:sz="0" w:space="0" w:color="auto"/>
                            <w:right w:val="none" w:sz="0" w:space="0" w:color="auto"/>
                          </w:divBdr>
                        </w:div>
                      </w:divsChild>
                    </w:div>
                    <w:div w:id="2096509270">
                      <w:marLeft w:val="0"/>
                      <w:marRight w:val="0"/>
                      <w:marTop w:val="0"/>
                      <w:marBottom w:val="0"/>
                      <w:divBdr>
                        <w:top w:val="none" w:sz="0" w:space="0" w:color="auto"/>
                        <w:left w:val="none" w:sz="0" w:space="0" w:color="auto"/>
                        <w:bottom w:val="none" w:sz="0" w:space="0" w:color="auto"/>
                        <w:right w:val="none" w:sz="0" w:space="0" w:color="auto"/>
                      </w:divBdr>
                      <w:divsChild>
                        <w:div w:id="62327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750307">
          <w:marLeft w:val="0"/>
          <w:marRight w:val="0"/>
          <w:marTop w:val="0"/>
          <w:marBottom w:val="0"/>
          <w:divBdr>
            <w:top w:val="none" w:sz="0" w:space="0" w:color="auto"/>
            <w:left w:val="none" w:sz="0" w:space="0" w:color="auto"/>
            <w:bottom w:val="none" w:sz="0" w:space="0" w:color="auto"/>
            <w:right w:val="none" w:sz="0" w:space="0" w:color="auto"/>
          </w:divBdr>
          <w:divsChild>
            <w:div w:id="1367288888">
              <w:marLeft w:val="0"/>
              <w:marRight w:val="0"/>
              <w:marTop w:val="0"/>
              <w:marBottom w:val="0"/>
              <w:divBdr>
                <w:top w:val="none" w:sz="0" w:space="0" w:color="auto"/>
                <w:left w:val="none" w:sz="0" w:space="0" w:color="auto"/>
                <w:bottom w:val="none" w:sz="0" w:space="0" w:color="auto"/>
                <w:right w:val="none" w:sz="0" w:space="0" w:color="auto"/>
              </w:divBdr>
            </w:div>
          </w:divsChild>
        </w:div>
        <w:div w:id="2144157094">
          <w:marLeft w:val="0"/>
          <w:marRight w:val="0"/>
          <w:marTop w:val="0"/>
          <w:marBottom w:val="0"/>
          <w:divBdr>
            <w:top w:val="none" w:sz="0" w:space="0" w:color="auto"/>
            <w:left w:val="none" w:sz="0" w:space="0" w:color="auto"/>
            <w:bottom w:val="none" w:sz="0" w:space="0" w:color="auto"/>
            <w:right w:val="none" w:sz="0" w:space="0" w:color="auto"/>
          </w:divBdr>
          <w:divsChild>
            <w:div w:id="900214377">
              <w:marLeft w:val="0"/>
              <w:marRight w:val="0"/>
              <w:marTop w:val="0"/>
              <w:marBottom w:val="0"/>
              <w:divBdr>
                <w:top w:val="none" w:sz="0" w:space="0" w:color="auto"/>
                <w:left w:val="none" w:sz="0" w:space="0" w:color="auto"/>
                <w:bottom w:val="none" w:sz="0" w:space="0" w:color="auto"/>
                <w:right w:val="none" w:sz="0" w:space="0" w:color="auto"/>
              </w:divBdr>
            </w:div>
            <w:div w:id="1750879872">
              <w:marLeft w:val="0"/>
              <w:marRight w:val="0"/>
              <w:marTop w:val="0"/>
              <w:marBottom w:val="0"/>
              <w:divBdr>
                <w:top w:val="none" w:sz="0" w:space="0" w:color="auto"/>
                <w:left w:val="none" w:sz="0" w:space="0" w:color="auto"/>
                <w:bottom w:val="none" w:sz="0" w:space="0" w:color="auto"/>
                <w:right w:val="none" w:sz="0" w:space="0" w:color="auto"/>
              </w:divBdr>
              <w:divsChild>
                <w:div w:id="561255294">
                  <w:marLeft w:val="0"/>
                  <w:marRight w:val="0"/>
                  <w:marTop w:val="30"/>
                  <w:marBottom w:val="30"/>
                  <w:divBdr>
                    <w:top w:val="none" w:sz="0" w:space="0" w:color="auto"/>
                    <w:left w:val="none" w:sz="0" w:space="0" w:color="auto"/>
                    <w:bottom w:val="none" w:sz="0" w:space="0" w:color="auto"/>
                    <w:right w:val="none" w:sz="0" w:space="0" w:color="auto"/>
                  </w:divBdr>
                  <w:divsChild>
                    <w:div w:id="100804627">
                      <w:marLeft w:val="0"/>
                      <w:marRight w:val="0"/>
                      <w:marTop w:val="0"/>
                      <w:marBottom w:val="0"/>
                      <w:divBdr>
                        <w:top w:val="none" w:sz="0" w:space="0" w:color="auto"/>
                        <w:left w:val="none" w:sz="0" w:space="0" w:color="auto"/>
                        <w:bottom w:val="none" w:sz="0" w:space="0" w:color="auto"/>
                        <w:right w:val="none" w:sz="0" w:space="0" w:color="auto"/>
                      </w:divBdr>
                      <w:divsChild>
                        <w:div w:id="2006855590">
                          <w:marLeft w:val="0"/>
                          <w:marRight w:val="0"/>
                          <w:marTop w:val="0"/>
                          <w:marBottom w:val="0"/>
                          <w:divBdr>
                            <w:top w:val="none" w:sz="0" w:space="0" w:color="auto"/>
                            <w:left w:val="none" w:sz="0" w:space="0" w:color="auto"/>
                            <w:bottom w:val="none" w:sz="0" w:space="0" w:color="auto"/>
                            <w:right w:val="none" w:sz="0" w:space="0" w:color="auto"/>
                          </w:divBdr>
                        </w:div>
                      </w:divsChild>
                    </w:div>
                    <w:div w:id="102070500">
                      <w:marLeft w:val="0"/>
                      <w:marRight w:val="0"/>
                      <w:marTop w:val="0"/>
                      <w:marBottom w:val="0"/>
                      <w:divBdr>
                        <w:top w:val="none" w:sz="0" w:space="0" w:color="auto"/>
                        <w:left w:val="none" w:sz="0" w:space="0" w:color="auto"/>
                        <w:bottom w:val="none" w:sz="0" w:space="0" w:color="auto"/>
                        <w:right w:val="none" w:sz="0" w:space="0" w:color="auto"/>
                      </w:divBdr>
                      <w:divsChild>
                        <w:div w:id="545065524">
                          <w:marLeft w:val="0"/>
                          <w:marRight w:val="0"/>
                          <w:marTop w:val="0"/>
                          <w:marBottom w:val="0"/>
                          <w:divBdr>
                            <w:top w:val="none" w:sz="0" w:space="0" w:color="auto"/>
                            <w:left w:val="none" w:sz="0" w:space="0" w:color="auto"/>
                            <w:bottom w:val="none" w:sz="0" w:space="0" w:color="auto"/>
                            <w:right w:val="none" w:sz="0" w:space="0" w:color="auto"/>
                          </w:divBdr>
                        </w:div>
                      </w:divsChild>
                    </w:div>
                    <w:div w:id="124395067">
                      <w:marLeft w:val="0"/>
                      <w:marRight w:val="0"/>
                      <w:marTop w:val="0"/>
                      <w:marBottom w:val="0"/>
                      <w:divBdr>
                        <w:top w:val="none" w:sz="0" w:space="0" w:color="auto"/>
                        <w:left w:val="none" w:sz="0" w:space="0" w:color="auto"/>
                        <w:bottom w:val="none" w:sz="0" w:space="0" w:color="auto"/>
                        <w:right w:val="none" w:sz="0" w:space="0" w:color="auto"/>
                      </w:divBdr>
                      <w:divsChild>
                        <w:div w:id="214238448">
                          <w:marLeft w:val="0"/>
                          <w:marRight w:val="0"/>
                          <w:marTop w:val="0"/>
                          <w:marBottom w:val="0"/>
                          <w:divBdr>
                            <w:top w:val="none" w:sz="0" w:space="0" w:color="auto"/>
                            <w:left w:val="none" w:sz="0" w:space="0" w:color="auto"/>
                            <w:bottom w:val="none" w:sz="0" w:space="0" w:color="auto"/>
                            <w:right w:val="none" w:sz="0" w:space="0" w:color="auto"/>
                          </w:divBdr>
                        </w:div>
                        <w:div w:id="229846103">
                          <w:marLeft w:val="0"/>
                          <w:marRight w:val="0"/>
                          <w:marTop w:val="0"/>
                          <w:marBottom w:val="0"/>
                          <w:divBdr>
                            <w:top w:val="none" w:sz="0" w:space="0" w:color="auto"/>
                            <w:left w:val="none" w:sz="0" w:space="0" w:color="auto"/>
                            <w:bottom w:val="none" w:sz="0" w:space="0" w:color="auto"/>
                            <w:right w:val="none" w:sz="0" w:space="0" w:color="auto"/>
                          </w:divBdr>
                        </w:div>
                        <w:div w:id="728191315">
                          <w:marLeft w:val="0"/>
                          <w:marRight w:val="0"/>
                          <w:marTop w:val="0"/>
                          <w:marBottom w:val="0"/>
                          <w:divBdr>
                            <w:top w:val="none" w:sz="0" w:space="0" w:color="auto"/>
                            <w:left w:val="none" w:sz="0" w:space="0" w:color="auto"/>
                            <w:bottom w:val="none" w:sz="0" w:space="0" w:color="auto"/>
                            <w:right w:val="none" w:sz="0" w:space="0" w:color="auto"/>
                          </w:divBdr>
                        </w:div>
                      </w:divsChild>
                    </w:div>
                    <w:div w:id="138496136">
                      <w:marLeft w:val="0"/>
                      <w:marRight w:val="0"/>
                      <w:marTop w:val="0"/>
                      <w:marBottom w:val="0"/>
                      <w:divBdr>
                        <w:top w:val="none" w:sz="0" w:space="0" w:color="auto"/>
                        <w:left w:val="none" w:sz="0" w:space="0" w:color="auto"/>
                        <w:bottom w:val="none" w:sz="0" w:space="0" w:color="auto"/>
                        <w:right w:val="none" w:sz="0" w:space="0" w:color="auto"/>
                      </w:divBdr>
                      <w:divsChild>
                        <w:div w:id="890192884">
                          <w:marLeft w:val="0"/>
                          <w:marRight w:val="0"/>
                          <w:marTop w:val="0"/>
                          <w:marBottom w:val="0"/>
                          <w:divBdr>
                            <w:top w:val="none" w:sz="0" w:space="0" w:color="auto"/>
                            <w:left w:val="none" w:sz="0" w:space="0" w:color="auto"/>
                            <w:bottom w:val="none" w:sz="0" w:space="0" w:color="auto"/>
                            <w:right w:val="none" w:sz="0" w:space="0" w:color="auto"/>
                          </w:divBdr>
                        </w:div>
                      </w:divsChild>
                    </w:div>
                    <w:div w:id="138504537">
                      <w:marLeft w:val="0"/>
                      <w:marRight w:val="0"/>
                      <w:marTop w:val="0"/>
                      <w:marBottom w:val="0"/>
                      <w:divBdr>
                        <w:top w:val="none" w:sz="0" w:space="0" w:color="auto"/>
                        <w:left w:val="none" w:sz="0" w:space="0" w:color="auto"/>
                        <w:bottom w:val="none" w:sz="0" w:space="0" w:color="auto"/>
                        <w:right w:val="none" w:sz="0" w:space="0" w:color="auto"/>
                      </w:divBdr>
                      <w:divsChild>
                        <w:div w:id="725029586">
                          <w:marLeft w:val="0"/>
                          <w:marRight w:val="0"/>
                          <w:marTop w:val="0"/>
                          <w:marBottom w:val="0"/>
                          <w:divBdr>
                            <w:top w:val="none" w:sz="0" w:space="0" w:color="auto"/>
                            <w:left w:val="none" w:sz="0" w:space="0" w:color="auto"/>
                            <w:bottom w:val="none" w:sz="0" w:space="0" w:color="auto"/>
                            <w:right w:val="none" w:sz="0" w:space="0" w:color="auto"/>
                          </w:divBdr>
                        </w:div>
                      </w:divsChild>
                    </w:div>
                    <w:div w:id="182744230">
                      <w:marLeft w:val="0"/>
                      <w:marRight w:val="0"/>
                      <w:marTop w:val="0"/>
                      <w:marBottom w:val="0"/>
                      <w:divBdr>
                        <w:top w:val="none" w:sz="0" w:space="0" w:color="auto"/>
                        <w:left w:val="none" w:sz="0" w:space="0" w:color="auto"/>
                        <w:bottom w:val="none" w:sz="0" w:space="0" w:color="auto"/>
                        <w:right w:val="none" w:sz="0" w:space="0" w:color="auto"/>
                      </w:divBdr>
                      <w:divsChild>
                        <w:div w:id="1455322104">
                          <w:marLeft w:val="0"/>
                          <w:marRight w:val="0"/>
                          <w:marTop w:val="0"/>
                          <w:marBottom w:val="0"/>
                          <w:divBdr>
                            <w:top w:val="none" w:sz="0" w:space="0" w:color="auto"/>
                            <w:left w:val="none" w:sz="0" w:space="0" w:color="auto"/>
                            <w:bottom w:val="none" w:sz="0" w:space="0" w:color="auto"/>
                            <w:right w:val="none" w:sz="0" w:space="0" w:color="auto"/>
                          </w:divBdr>
                        </w:div>
                      </w:divsChild>
                    </w:div>
                    <w:div w:id="182984050">
                      <w:marLeft w:val="0"/>
                      <w:marRight w:val="0"/>
                      <w:marTop w:val="0"/>
                      <w:marBottom w:val="0"/>
                      <w:divBdr>
                        <w:top w:val="none" w:sz="0" w:space="0" w:color="auto"/>
                        <w:left w:val="none" w:sz="0" w:space="0" w:color="auto"/>
                        <w:bottom w:val="none" w:sz="0" w:space="0" w:color="auto"/>
                        <w:right w:val="none" w:sz="0" w:space="0" w:color="auto"/>
                      </w:divBdr>
                      <w:divsChild>
                        <w:div w:id="2097510419">
                          <w:marLeft w:val="0"/>
                          <w:marRight w:val="0"/>
                          <w:marTop w:val="0"/>
                          <w:marBottom w:val="0"/>
                          <w:divBdr>
                            <w:top w:val="none" w:sz="0" w:space="0" w:color="auto"/>
                            <w:left w:val="none" w:sz="0" w:space="0" w:color="auto"/>
                            <w:bottom w:val="none" w:sz="0" w:space="0" w:color="auto"/>
                            <w:right w:val="none" w:sz="0" w:space="0" w:color="auto"/>
                          </w:divBdr>
                        </w:div>
                      </w:divsChild>
                    </w:div>
                    <w:div w:id="200899652">
                      <w:marLeft w:val="0"/>
                      <w:marRight w:val="0"/>
                      <w:marTop w:val="0"/>
                      <w:marBottom w:val="0"/>
                      <w:divBdr>
                        <w:top w:val="none" w:sz="0" w:space="0" w:color="auto"/>
                        <w:left w:val="none" w:sz="0" w:space="0" w:color="auto"/>
                        <w:bottom w:val="none" w:sz="0" w:space="0" w:color="auto"/>
                        <w:right w:val="none" w:sz="0" w:space="0" w:color="auto"/>
                      </w:divBdr>
                      <w:divsChild>
                        <w:div w:id="76752669">
                          <w:marLeft w:val="0"/>
                          <w:marRight w:val="0"/>
                          <w:marTop w:val="0"/>
                          <w:marBottom w:val="0"/>
                          <w:divBdr>
                            <w:top w:val="none" w:sz="0" w:space="0" w:color="auto"/>
                            <w:left w:val="none" w:sz="0" w:space="0" w:color="auto"/>
                            <w:bottom w:val="none" w:sz="0" w:space="0" w:color="auto"/>
                            <w:right w:val="none" w:sz="0" w:space="0" w:color="auto"/>
                          </w:divBdr>
                        </w:div>
                        <w:div w:id="78915187">
                          <w:marLeft w:val="0"/>
                          <w:marRight w:val="0"/>
                          <w:marTop w:val="0"/>
                          <w:marBottom w:val="0"/>
                          <w:divBdr>
                            <w:top w:val="none" w:sz="0" w:space="0" w:color="auto"/>
                            <w:left w:val="none" w:sz="0" w:space="0" w:color="auto"/>
                            <w:bottom w:val="none" w:sz="0" w:space="0" w:color="auto"/>
                            <w:right w:val="none" w:sz="0" w:space="0" w:color="auto"/>
                          </w:divBdr>
                        </w:div>
                        <w:div w:id="415522655">
                          <w:marLeft w:val="0"/>
                          <w:marRight w:val="0"/>
                          <w:marTop w:val="0"/>
                          <w:marBottom w:val="0"/>
                          <w:divBdr>
                            <w:top w:val="none" w:sz="0" w:space="0" w:color="auto"/>
                            <w:left w:val="none" w:sz="0" w:space="0" w:color="auto"/>
                            <w:bottom w:val="none" w:sz="0" w:space="0" w:color="auto"/>
                            <w:right w:val="none" w:sz="0" w:space="0" w:color="auto"/>
                          </w:divBdr>
                        </w:div>
                        <w:div w:id="751514631">
                          <w:marLeft w:val="0"/>
                          <w:marRight w:val="0"/>
                          <w:marTop w:val="0"/>
                          <w:marBottom w:val="0"/>
                          <w:divBdr>
                            <w:top w:val="none" w:sz="0" w:space="0" w:color="auto"/>
                            <w:left w:val="none" w:sz="0" w:space="0" w:color="auto"/>
                            <w:bottom w:val="none" w:sz="0" w:space="0" w:color="auto"/>
                            <w:right w:val="none" w:sz="0" w:space="0" w:color="auto"/>
                          </w:divBdr>
                        </w:div>
                        <w:div w:id="882207660">
                          <w:marLeft w:val="0"/>
                          <w:marRight w:val="0"/>
                          <w:marTop w:val="0"/>
                          <w:marBottom w:val="0"/>
                          <w:divBdr>
                            <w:top w:val="none" w:sz="0" w:space="0" w:color="auto"/>
                            <w:left w:val="none" w:sz="0" w:space="0" w:color="auto"/>
                            <w:bottom w:val="none" w:sz="0" w:space="0" w:color="auto"/>
                            <w:right w:val="none" w:sz="0" w:space="0" w:color="auto"/>
                          </w:divBdr>
                        </w:div>
                        <w:div w:id="1449928073">
                          <w:marLeft w:val="0"/>
                          <w:marRight w:val="0"/>
                          <w:marTop w:val="0"/>
                          <w:marBottom w:val="0"/>
                          <w:divBdr>
                            <w:top w:val="none" w:sz="0" w:space="0" w:color="auto"/>
                            <w:left w:val="none" w:sz="0" w:space="0" w:color="auto"/>
                            <w:bottom w:val="none" w:sz="0" w:space="0" w:color="auto"/>
                            <w:right w:val="none" w:sz="0" w:space="0" w:color="auto"/>
                          </w:divBdr>
                        </w:div>
                        <w:div w:id="1820613395">
                          <w:marLeft w:val="0"/>
                          <w:marRight w:val="0"/>
                          <w:marTop w:val="0"/>
                          <w:marBottom w:val="0"/>
                          <w:divBdr>
                            <w:top w:val="none" w:sz="0" w:space="0" w:color="auto"/>
                            <w:left w:val="none" w:sz="0" w:space="0" w:color="auto"/>
                            <w:bottom w:val="none" w:sz="0" w:space="0" w:color="auto"/>
                            <w:right w:val="none" w:sz="0" w:space="0" w:color="auto"/>
                          </w:divBdr>
                        </w:div>
                        <w:div w:id="1858345420">
                          <w:marLeft w:val="0"/>
                          <w:marRight w:val="0"/>
                          <w:marTop w:val="0"/>
                          <w:marBottom w:val="0"/>
                          <w:divBdr>
                            <w:top w:val="none" w:sz="0" w:space="0" w:color="auto"/>
                            <w:left w:val="none" w:sz="0" w:space="0" w:color="auto"/>
                            <w:bottom w:val="none" w:sz="0" w:space="0" w:color="auto"/>
                            <w:right w:val="none" w:sz="0" w:space="0" w:color="auto"/>
                          </w:divBdr>
                        </w:div>
                      </w:divsChild>
                    </w:div>
                    <w:div w:id="233200387">
                      <w:marLeft w:val="0"/>
                      <w:marRight w:val="0"/>
                      <w:marTop w:val="0"/>
                      <w:marBottom w:val="0"/>
                      <w:divBdr>
                        <w:top w:val="none" w:sz="0" w:space="0" w:color="auto"/>
                        <w:left w:val="none" w:sz="0" w:space="0" w:color="auto"/>
                        <w:bottom w:val="none" w:sz="0" w:space="0" w:color="auto"/>
                        <w:right w:val="none" w:sz="0" w:space="0" w:color="auto"/>
                      </w:divBdr>
                      <w:divsChild>
                        <w:div w:id="1931352770">
                          <w:marLeft w:val="0"/>
                          <w:marRight w:val="0"/>
                          <w:marTop w:val="0"/>
                          <w:marBottom w:val="0"/>
                          <w:divBdr>
                            <w:top w:val="none" w:sz="0" w:space="0" w:color="auto"/>
                            <w:left w:val="none" w:sz="0" w:space="0" w:color="auto"/>
                            <w:bottom w:val="none" w:sz="0" w:space="0" w:color="auto"/>
                            <w:right w:val="none" w:sz="0" w:space="0" w:color="auto"/>
                          </w:divBdr>
                        </w:div>
                      </w:divsChild>
                    </w:div>
                    <w:div w:id="236674023">
                      <w:marLeft w:val="0"/>
                      <w:marRight w:val="0"/>
                      <w:marTop w:val="0"/>
                      <w:marBottom w:val="0"/>
                      <w:divBdr>
                        <w:top w:val="none" w:sz="0" w:space="0" w:color="auto"/>
                        <w:left w:val="none" w:sz="0" w:space="0" w:color="auto"/>
                        <w:bottom w:val="none" w:sz="0" w:space="0" w:color="auto"/>
                        <w:right w:val="none" w:sz="0" w:space="0" w:color="auto"/>
                      </w:divBdr>
                      <w:divsChild>
                        <w:div w:id="435833641">
                          <w:marLeft w:val="0"/>
                          <w:marRight w:val="0"/>
                          <w:marTop w:val="0"/>
                          <w:marBottom w:val="0"/>
                          <w:divBdr>
                            <w:top w:val="none" w:sz="0" w:space="0" w:color="auto"/>
                            <w:left w:val="none" w:sz="0" w:space="0" w:color="auto"/>
                            <w:bottom w:val="none" w:sz="0" w:space="0" w:color="auto"/>
                            <w:right w:val="none" w:sz="0" w:space="0" w:color="auto"/>
                          </w:divBdr>
                        </w:div>
                      </w:divsChild>
                    </w:div>
                    <w:div w:id="271937763">
                      <w:marLeft w:val="0"/>
                      <w:marRight w:val="0"/>
                      <w:marTop w:val="0"/>
                      <w:marBottom w:val="0"/>
                      <w:divBdr>
                        <w:top w:val="none" w:sz="0" w:space="0" w:color="auto"/>
                        <w:left w:val="none" w:sz="0" w:space="0" w:color="auto"/>
                        <w:bottom w:val="none" w:sz="0" w:space="0" w:color="auto"/>
                        <w:right w:val="none" w:sz="0" w:space="0" w:color="auto"/>
                      </w:divBdr>
                      <w:divsChild>
                        <w:div w:id="838541825">
                          <w:marLeft w:val="0"/>
                          <w:marRight w:val="0"/>
                          <w:marTop w:val="0"/>
                          <w:marBottom w:val="0"/>
                          <w:divBdr>
                            <w:top w:val="none" w:sz="0" w:space="0" w:color="auto"/>
                            <w:left w:val="none" w:sz="0" w:space="0" w:color="auto"/>
                            <w:bottom w:val="none" w:sz="0" w:space="0" w:color="auto"/>
                            <w:right w:val="none" w:sz="0" w:space="0" w:color="auto"/>
                          </w:divBdr>
                        </w:div>
                      </w:divsChild>
                    </w:div>
                    <w:div w:id="332031271">
                      <w:marLeft w:val="0"/>
                      <w:marRight w:val="0"/>
                      <w:marTop w:val="0"/>
                      <w:marBottom w:val="0"/>
                      <w:divBdr>
                        <w:top w:val="none" w:sz="0" w:space="0" w:color="auto"/>
                        <w:left w:val="none" w:sz="0" w:space="0" w:color="auto"/>
                        <w:bottom w:val="none" w:sz="0" w:space="0" w:color="auto"/>
                        <w:right w:val="none" w:sz="0" w:space="0" w:color="auto"/>
                      </w:divBdr>
                      <w:divsChild>
                        <w:div w:id="115878939">
                          <w:marLeft w:val="0"/>
                          <w:marRight w:val="0"/>
                          <w:marTop w:val="0"/>
                          <w:marBottom w:val="0"/>
                          <w:divBdr>
                            <w:top w:val="none" w:sz="0" w:space="0" w:color="auto"/>
                            <w:left w:val="none" w:sz="0" w:space="0" w:color="auto"/>
                            <w:bottom w:val="none" w:sz="0" w:space="0" w:color="auto"/>
                            <w:right w:val="none" w:sz="0" w:space="0" w:color="auto"/>
                          </w:divBdr>
                        </w:div>
                        <w:div w:id="1315380186">
                          <w:marLeft w:val="0"/>
                          <w:marRight w:val="0"/>
                          <w:marTop w:val="0"/>
                          <w:marBottom w:val="0"/>
                          <w:divBdr>
                            <w:top w:val="none" w:sz="0" w:space="0" w:color="auto"/>
                            <w:left w:val="none" w:sz="0" w:space="0" w:color="auto"/>
                            <w:bottom w:val="none" w:sz="0" w:space="0" w:color="auto"/>
                            <w:right w:val="none" w:sz="0" w:space="0" w:color="auto"/>
                          </w:divBdr>
                        </w:div>
                      </w:divsChild>
                    </w:div>
                    <w:div w:id="336543673">
                      <w:marLeft w:val="0"/>
                      <w:marRight w:val="0"/>
                      <w:marTop w:val="0"/>
                      <w:marBottom w:val="0"/>
                      <w:divBdr>
                        <w:top w:val="none" w:sz="0" w:space="0" w:color="auto"/>
                        <w:left w:val="none" w:sz="0" w:space="0" w:color="auto"/>
                        <w:bottom w:val="none" w:sz="0" w:space="0" w:color="auto"/>
                        <w:right w:val="none" w:sz="0" w:space="0" w:color="auto"/>
                      </w:divBdr>
                      <w:divsChild>
                        <w:div w:id="587691754">
                          <w:marLeft w:val="0"/>
                          <w:marRight w:val="0"/>
                          <w:marTop w:val="0"/>
                          <w:marBottom w:val="0"/>
                          <w:divBdr>
                            <w:top w:val="none" w:sz="0" w:space="0" w:color="auto"/>
                            <w:left w:val="none" w:sz="0" w:space="0" w:color="auto"/>
                            <w:bottom w:val="none" w:sz="0" w:space="0" w:color="auto"/>
                            <w:right w:val="none" w:sz="0" w:space="0" w:color="auto"/>
                          </w:divBdr>
                        </w:div>
                      </w:divsChild>
                    </w:div>
                    <w:div w:id="338505829">
                      <w:marLeft w:val="0"/>
                      <w:marRight w:val="0"/>
                      <w:marTop w:val="0"/>
                      <w:marBottom w:val="0"/>
                      <w:divBdr>
                        <w:top w:val="none" w:sz="0" w:space="0" w:color="auto"/>
                        <w:left w:val="none" w:sz="0" w:space="0" w:color="auto"/>
                        <w:bottom w:val="none" w:sz="0" w:space="0" w:color="auto"/>
                        <w:right w:val="none" w:sz="0" w:space="0" w:color="auto"/>
                      </w:divBdr>
                      <w:divsChild>
                        <w:div w:id="375929340">
                          <w:marLeft w:val="0"/>
                          <w:marRight w:val="0"/>
                          <w:marTop w:val="0"/>
                          <w:marBottom w:val="0"/>
                          <w:divBdr>
                            <w:top w:val="none" w:sz="0" w:space="0" w:color="auto"/>
                            <w:left w:val="none" w:sz="0" w:space="0" w:color="auto"/>
                            <w:bottom w:val="none" w:sz="0" w:space="0" w:color="auto"/>
                            <w:right w:val="none" w:sz="0" w:space="0" w:color="auto"/>
                          </w:divBdr>
                        </w:div>
                      </w:divsChild>
                    </w:div>
                    <w:div w:id="426851568">
                      <w:marLeft w:val="0"/>
                      <w:marRight w:val="0"/>
                      <w:marTop w:val="0"/>
                      <w:marBottom w:val="0"/>
                      <w:divBdr>
                        <w:top w:val="none" w:sz="0" w:space="0" w:color="auto"/>
                        <w:left w:val="none" w:sz="0" w:space="0" w:color="auto"/>
                        <w:bottom w:val="none" w:sz="0" w:space="0" w:color="auto"/>
                        <w:right w:val="none" w:sz="0" w:space="0" w:color="auto"/>
                      </w:divBdr>
                      <w:divsChild>
                        <w:div w:id="1234195125">
                          <w:marLeft w:val="0"/>
                          <w:marRight w:val="0"/>
                          <w:marTop w:val="0"/>
                          <w:marBottom w:val="0"/>
                          <w:divBdr>
                            <w:top w:val="none" w:sz="0" w:space="0" w:color="auto"/>
                            <w:left w:val="none" w:sz="0" w:space="0" w:color="auto"/>
                            <w:bottom w:val="none" w:sz="0" w:space="0" w:color="auto"/>
                            <w:right w:val="none" w:sz="0" w:space="0" w:color="auto"/>
                          </w:divBdr>
                        </w:div>
                      </w:divsChild>
                    </w:div>
                    <w:div w:id="443156317">
                      <w:marLeft w:val="0"/>
                      <w:marRight w:val="0"/>
                      <w:marTop w:val="0"/>
                      <w:marBottom w:val="0"/>
                      <w:divBdr>
                        <w:top w:val="none" w:sz="0" w:space="0" w:color="auto"/>
                        <w:left w:val="none" w:sz="0" w:space="0" w:color="auto"/>
                        <w:bottom w:val="none" w:sz="0" w:space="0" w:color="auto"/>
                        <w:right w:val="none" w:sz="0" w:space="0" w:color="auto"/>
                      </w:divBdr>
                      <w:divsChild>
                        <w:div w:id="274870680">
                          <w:marLeft w:val="0"/>
                          <w:marRight w:val="0"/>
                          <w:marTop w:val="0"/>
                          <w:marBottom w:val="0"/>
                          <w:divBdr>
                            <w:top w:val="none" w:sz="0" w:space="0" w:color="auto"/>
                            <w:left w:val="none" w:sz="0" w:space="0" w:color="auto"/>
                            <w:bottom w:val="none" w:sz="0" w:space="0" w:color="auto"/>
                            <w:right w:val="none" w:sz="0" w:space="0" w:color="auto"/>
                          </w:divBdr>
                        </w:div>
                      </w:divsChild>
                    </w:div>
                    <w:div w:id="448743807">
                      <w:marLeft w:val="0"/>
                      <w:marRight w:val="0"/>
                      <w:marTop w:val="0"/>
                      <w:marBottom w:val="0"/>
                      <w:divBdr>
                        <w:top w:val="none" w:sz="0" w:space="0" w:color="auto"/>
                        <w:left w:val="none" w:sz="0" w:space="0" w:color="auto"/>
                        <w:bottom w:val="none" w:sz="0" w:space="0" w:color="auto"/>
                        <w:right w:val="none" w:sz="0" w:space="0" w:color="auto"/>
                      </w:divBdr>
                      <w:divsChild>
                        <w:div w:id="740442864">
                          <w:marLeft w:val="0"/>
                          <w:marRight w:val="0"/>
                          <w:marTop w:val="0"/>
                          <w:marBottom w:val="0"/>
                          <w:divBdr>
                            <w:top w:val="none" w:sz="0" w:space="0" w:color="auto"/>
                            <w:left w:val="none" w:sz="0" w:space="0" w:color="auto"/>
                            <w:bottom w:val="none" w:sz="0" w:space="0" w:color="auto"/>
                            <w:right w:val="none" w:sz="0" w:space="0" w:color="auto"/>
                          </w:divBdr>
                        </w:div>
                      </w:divsChild>
                    </w:div>
                    <w:div w:id="533659736">
                      <w:marLeft w:val="0"/>
                      <w:marRight w:val="0"/>
                      <w:marTop w:val="0"/>
                      <w:marBottom w:val="0"/>
                      <w:divBdr>
                        <w:top w:val="none" w:sz="0" w:space="0" w:color="auto"/>
                        <w:left w:val="none" w:sz="0" w:space="0" w:color="auto"/>
                        <w:bottom w:val="none" w:sz="0" w:space="0" w:color="auto"/>
                        <w:right w:val="none" w:sz="0" w:space="0" w:color="auto"/>
                      </w:divBdr>
                      <w:divsChild>
                        <w:div w:id="742264844">
                          <w:marLeft w:val="0"/>
                          <w:marRight w:val="0"/>
                          <w:marTop w:val="0"/>
                          <w:marBottom w:val="0"/>
                          <w:divBdr>
                            <w:top w:val="none" w:sz="0" w:space="0" w:color="auto"/>
                            <w:left w:val="none" w:sz="0" w:space="0" w:color="auto"/>
                            <w:bottom w:val="none" w:sz="0" w:space="0" w:color="auto"/>
                            <w:right w:val="none" w:sz="0" w:space="0" w:color="auto"/>
                          </w:divBdr>
                        </w:div>
                      </w:divsChild>
                    </w:div>
                    <w:div w:id="545218348">
                      <w:marLeft w:val="0"/>
                      <w:marRight w:val="0"/>
                      <w:marTop w:val="0"/>
                      <w:marBottom w:val="0"/>
                      <w:divBdr>
                        <w:top w:val="none" w:sz="0" w:space="0" w:color="auto"/>
                        <w:left w:val="none" w:sz="0" w:space="0" w:color="auto"/>
                        <w:bottom w:val="none" w:sz="0" w:space="0" w:color="auto"/>
                        <w:right w:val="none" w:sz="0" w:space="0" w:color="auto"/>
                      </w:divBdr>
                      <w:divsChild>
                        <w:div w:id="2027048966">
                          <w:marLeft w:val="0"/>
                          <w:marRight w:val="0"/>
                          <w:marTop w:val="0"/>
                          <w:marBottom w:val="0"/>
                          <w:divBdr>
                            <w:top w:val="none" w:sz="0" w:space="0" w:color="auto"/>
                            <w:left w:val="none" w:sz="0" w:space="0" w:color="auto"/>
                            <w:bottom w:val="none" w:sz="0" w:space="0" w:color="auto"/>
                            <w:right w:val="none" w:sz="0" w:space="0" w:color="auto"/>
                          </w:divBdr>
                        </w:div>
                      </w:divsChild>
                    </w:div>
                    <w:div w:id="552665695">
                      <w:marLeft w:val="0"/>
                      <w:marRight w:val="0"/>
                      <w:marTop w:val="0"/>
                      <w:marBottom w:val="0"/>
                      <w:divBdr>
                        <w:top w:val="none" w:sz="0" w:space="0" w:color="auto"/>
                        <w:left w:val="none" w:sz="0" w:space="0" w:color="auto"/>
                        <w:bottom w:val="none" w:sz="0" w:space="0" w:color="auto"/>
                        <w:right w:val="none" w:sz="0" w:space="0" w:color="auto"/>
                      </w:divBdr>
                      <w:divsChild>
                        <w:div w:id="69548311">
                          <w:marLeft w:val="0"/>
                          <w:marRight w:val="0"/>
                          <w:marTop w:val="0"/>
                          <w:marBottom w:val="0"/>
                          <w:divBdr>
                            <w:top w:val="none" w:sz="0" w:space="0" w:color="auto"/>
                            <w:left w:val="none" w:sz="0" w:space="0" w:color="auto"/>
                            <w:bottom w:val="none" w:sz="0" w:space="0" w:color="auto"/>
                            <w:right w:val="none" w:sz="0" w:space="0" w:color="auto"/>
                          </w:divBdr>
                        </w:div>
                        <w:div w:id="224684877">
                          <w:marLeft w:val="0"/>
                          <w:marRight w:val="0"/>
                          <w:marTop w:val="0"/>
                          <w:marBottom w:val="0"/>
                          <w:divBdr>
                            <w:top w:val="none" w:sz="0" w:space="0" w:color="auto"/>
                            <w:left w:val="none" w:sz="0" w:space="0" w:color="auto"/>
                            <w:bottom w:val="none" w:sz="0" w:space="0" w:color="auto"/>
                            <w:right w:val="none" w:sz="0" w:space="0" w:color="auto"/>
                          </w:divBdr>
                        </w:div>
                        <w:div w:id="1070467880">
                          <w:marLeft w:val="0"/>
                          <w:marRight w:val="0"/>
                          <w:marTop w:val="0"/>
                          <w:marBottom w:val="0"/>
                          <w:divBdr>
                            <w:top w:val="none" w:sz="0" w:space="0" w:color="auto"/>
                            <w:left w:val="none" w:sz="0" w:space="0" w:color="auto"/>
                            <w:bottom w:val="none" w:sz="0" w:space="0" w:color="auto"/>
                            <w:right w:val="none" w:sz="0" w:space="0" w:color="auto"/>
                          </w:divBdr>
                        </w:div>
                        <w:div w:id="1181895903">
                          <w:marLeft w:val="0"/>
                          <w:marRight w:val="0"/>
                          <w:marTop w:val="0"/>
                          <w:marBottom w:val="0"/>
                          <w:divBdr>
                            <w:top w:val="none" w:sz="0" w:space="0" w:color="auto"/>
                            <w:left w:val="none" w:sz="0" w:space="0" w:color="auto"/>
                            <w:bottom w:val="none" w:sz="0" w:space="0" w:color="auto"/>
                            <w:right w:val="none" w:sz="0" w:space="0" w:color="auto"/>
                          </w:divBdr>
                        </w:div>
                        <w:div w:id="1247687324">
                          <w:marLeft w:val="0"/>
                          <w:marRight w:val="0"/>
                          <w:marTop w:val="0"/>
                          <w:marBottom w:val="0"/>
                          <w:divBdr>
                            <w:top w:val="none" w:sz="0" w:space="0" w:color="auto"/>
                            <w:left w:val="none" w:sz="0" w:space="0" w:color="auto"/>
                            <w:bottom w:val="none" w:sz="0" w:space="0" w:color="auto"/>
                            <w:right w:val="none" w:sz="0" w:space="0" w:color="auto"/>
                          </w:divBdr>
                        </w:div>
                      </w:divsChild>
                    </w:div>
                    <w:div w:id="567423534">
                      <w:marLeft w:val="0"/>
                      <w:marRight w:val="0"/>
                      <w:marTop w:val="0"/>
                      <w:marBottom w:val="0"/>
                      <w:divBdr>
                        <w:top w:val="none" w:sz="0" w:space="0" w:color="auto"/>
                        <w:left w:val="none" w:sz="0" w:space="0" w:color="auto"/>
                        <w:bottom w:val="none" w:sz="0" w:space="0" w:color="auto"/>
                        <w:right w:val="none" w:sz="0" w:space="0" w:color="auto"/>
                      </w:divBdr>
                      <w:divsChild>
                        <w:div w:id="815340447">
                          <w:marLeft w:val="0"/>
                          <w:marRight w:val="0"/>
                          <w:marTop w:val="0"/>
                          <w:marBottom w:val="0"/>
                          <w:divBdr>
                            <w:top w:val="none" w:sz="0" w:space="0" w:color="auto"/>
                            <w:left w:val="none" w:sz="0" w:space="0" w:color="auto"/>
                            <w:bottom w:val="none" w:sz="0" w:space="0" w:color="auto"/>
                            <w:right w:val="none" w:sz="0" w:space="0" w:color="auto"/>
                          </w:divBdr>
                        </w:div>
                      </w:divsChild>
                    </w:div>
                    <w:div w:id="639769322">
                      <w:marLeft w:val="0"/>
                      <w:marRight w:val="0"/>
                      <w:marTop w:val="0"/>
                      <w:marBottom w:val="0"/>
                      <w:divBdr>
                        <w:top w:val="none" w:sz="0" w:space="0" w:color="auto"/>
                        <w:left w:val="none" w:sz="0" w:space="0" w:color="auto"/>
                        <w:bottom w:val="none" w:sz="0" w:space="0" w:color="auto"/>
                        <w:right w:val="none" w:sz="0" w:space="0" w:color="auto"/>
                      </w:divBdr>
                      <w:divsChild>
                        <w:div w:id="1235621564">
                          <w:marLeft w:val="0"/>
                          <w:marRight w:val="0"/>
                          <w:marTop w:val="0"/>
                          <w:marBottom w:val="0"/>
                          <w:divBdr>
                            <w:top w:val="none" w:sz="0" w:space="0" w:color="auto"/>
                            <w:left w:val="none" w:sz="0" w:space="0" w:color="auto"/>
                            <w:bottom w:val="none" w:sz="0" w:space="0" w:color="auto"/>
                            <w:right w:val="none" w:sz="0" w:space="0" w:color="auto"/>
                          </w:divBdr>
                        </w:div>
                      </w:divsChild>
                    </w:div>
                    <w:div w:id="678235962">
                      <w:marLeft w:val="0"/>
                      <w:marRight w:val="0"/>
                      <w:marTop w:val="0"/>
                      <w:marBottom w:val="0"/>
                      <w:divBdr>
                        <w:top w:val="none" w:sz="0" w:space="0" w:color="auto"/>
                        <w:left w:val="none" w:sz="0" w:space="0" w:color="auto"/>
                        <w:bottom w:val="none" w:sz="0" w:space="0" w:color="auto"/>
                        <w:right w:val="none" w:sz="0" w:space="0" w:color="auto"/>
                      </w:divBdr>
                      <w:divsChild>
                        <w:div w:id="1290013044">
                          <w:marLeft w:val="0"/>
                          <w:marRight w:val="0"/>
                          <w:marTop w:val="0"/>
                          <w:marBottom w:val="0"/>
                          <w:divBdr>
                            <w:top w:val="none" w:sz="0" w:space="0" w:color="auto"/>
                            <w:left w:val="none" w:sz="0" w:space="0" w:color="auto"/>
                            <w:bottom w:val="none" w:sz="0" w:space="0" w:color="auto"/>
                            <w:right w:val="none" w:sz="0" w:space="0" w:color="auto"/>
                          </w:divBdr>
                        </w:div>
                      </w:divsChild>
                    </w:div>
                    <w:div w:id="702747234">
                      <w:marLeft w:val="0"/>
                      <w:marRight w:val="0"/>
                      <w:marTop w:val="0"/>
                      <w:marBottom w:val="0"/>
                      <w:divBdr>
                        <w:top w:val="none" w:sz="0" w:space="0" w:color="auto"/>
                        <w:left w:val="none" w:sz="0" w:space="0" w:color="auto"/>
                        <w:bottom w:val="none" w:sz="0" w:space="0" w:color="auto"/>
                        <w:right w:val="none" w:sz="0" w:space="0" w:color="auto"/>
                      </w:divBdr>
                      <w:divsChild>
                        <w:div w:id="641888362">
                          <w:marLeft w:val="0"/>
                          <w:marRight w:val="0"/>
                          <w:marTop w:val="0"/>
                          <w:marBottom w:val="0"/>
                          <w:divBdr>
                            <w:top w:val="none" w:sz="0" w:space="0" w:color="auto"/>
                            <w:left w:val="none" w:sz="0" w:space="0" w:color="auto"/>
                            <w:bottom w:val="none" w:sz="0" w:space="0" w:color="auto"/>
                            <w:right w:val="none" w:sz="0" w:space="0" w:color="auto"/>
                          </w:divBdr>
                        </w:div>
                      </w:divsChild>
                    </w:div>
                    <w:div w:id="736248803">
                      <w:marLeft w:val="0"/>
                      <w:marRight w:val="0"/>
                      <w:marTop w:val="0"/>
                      <w:marBottom w:val="0"/>
                      <w:divBdr>
                        <w:top w:val="none" w:sz="0" w:space="0" w:color="auto"/>
                        <w:left w:val="none" w:sz="0" w:space="0" w:color="auto"/>
                        <w:bottom w:val="none" w:sz="0" w:space="0" w:color="auto"/>
                        <w:right w:val="none" w:sz="0" w:space="0" w:color="auto"/>
                      </w:divBdr>
                      <w:divsChild>
                        <w:div w:id="1375425736">
                          <w:marLeft w:val="0"/>
                          <w:marRight w:val="0"/>
                          <w:marTop w:val="0"/>
                          <w:marBottom w:val="0"/>
                          <w:divBdr>
                            <w:top w:val="none" w:sz="0" w:space="0" w:color="auto"/>
                            <w:left w:val="none" w:sz="0" w:space="0" w:color="auto"/>
                            <w:bottom w:val="none" w:sz="0" w:space="0" w:color="auto"/>
                            <w:right w:val="none" w:sz="0" w:space="0" w:color="auto"/>
                          </w:divBdr>
                        </w:div>
                      </w:divsChild>
                    </w:div>
                    <w:div w:id="743914288">
                      <w:marLeft w:val="0"/>
                      <w:marRight w:val="0"/>
                      <w:marTop w:val="0"/>
                      <w:marBottom w:val="0"/>
                      <w:divBdr>
                        <w:top w:val="none" w:sz="0" w:space="0" w:color="auto"/>
                        <w:left w:val="none" w:sz="0" w:space="0" w:color="auto"/>
                        <w:bottom w:val="none" w:sz="0" w:space="0" w:color="auto"/>
                        <w:right w:val="none" w:sz="0" w:space="0" w:color="auto"/>
                      </w:divBdr>
                      <w:divsChild>
                        <w:div w:id="529414075">
                          <w:marLeft w:val="0"/>
                          <w:marRight w:val="0"/>
                          <w:marTop w:val="0"/>
                          <w:marBottom w:val="0"/>
                          <w:divBdr>
                            <w:top w:val="none" w:sz="0" w:space="0" w:color="auto"/>
                            <w:left w:val="none" w:sz="0" w:space="0" w:color="auto"/>
                            <w:bottom w:val="none" w:sz="0" w:space="0" w:color="auto"/>
                            <w:right w:val="none" w:sz="0" w:space="0" w:color="auto"/>
                          </w:divBdr>
                        </w:div>
                      </w:divsChild>
                    </w:div>
                    <w:div w:id="756292584">
                      <w:marLeft w:val="0"/>
                      <w:marRight w:val="0"/>
                      <w:marTop w:val="0"/>
                      <w:marBottom w:val="0"/>
                      <w:divBdr>
                        <w:top w:val="none" w:sz="0" w:space="0" w:color="auto"/>
                        <w:left w:val="none" w:sz="0" w:space="0" w:color="auto"/>
                        <w:bottom w:val="none" w:sz="0" w:space="0" w:color="auto"/>
                        <w:right w:val="none" w:sz="0" w:space="0" w:color="auto"/>
                      </w:divBdr>
                      <w:divsChild>
                        <w:div w:id="714308271">
                          <w:marLeft w:val="0"/>
                          <w:marRight w:val="0"/>
                          <w:marTop w:val="0"/>
                          <w:marBottom w:val="0"/>
                          <w:divBdr>
                            <w:top w:val="none" w:sz="0" w:space="0" w:color="auto"/>
                            <w:left w:val="none" w:sz="0" w:space="0" w:color="auto"/>
                            <w:bottom w:val="none" w:sz="0" w:space="0" w:color="auto"/>
                            <w:right w:val="none" w:sz="0" w:space="0" w:color="auto"/>
                          </w:divBdr>
                        </w:div>
                      </w:divsChild>
                    </w:div>
                    <w:div w:id="838040480">
                      <w:marLeft w:val="0"/>
                      <w:marRight w:val="0"/>
                      <w:marTop w:val="0"/>
                      <w:marBottom w:val="0"/>
                      <w:divBdr>
                        <w:top w:val="none" w:sz="0" w:space="0" w:color="auto"/>
                        <w:left w:val="none" w:sz="0" w:space="0" w:color="auto"/>
                        <w:bottom w:val="none" w:sz="0" w:space="0" w:color="auto"/>
                        <w:right w:val="none" w:sz="0" w:space="0" w:color="auto"/>
                      </w:divBdr>
                      <w:divsChild>
                        <w:div w:id="798763746">
                          <w:marLeft w:val="0"/>
                          <w:marRight w:val="0"/>
                          <w:marTop w:val="0"/>
                          <w:marBottom w:val="0"/>
                          <w:divBdr>
                            <w:top w:val="none" w:sz="0" w:space="0" w:color="auto"/>
                            <w:left w:val="none" w:sz="0" w:space="0" w:color="auto"/>
                            <w:bottom w:val="none" w:sz="0" w:space="0" w:color="auto"/>
                            <w:right w:val="none" w:sz="0" w:space="0" w:color="auto"/>
                          </w:divBdr>
                        </w:div>
                      </w:divsChild>
                    </w:div>
                    <w:div w:id="895818501">
                      <w:marLeft w:val="0"/>
                      <w:marRight w:val="0"/>
                      <w:marTop w:val="0"/>
                      <w:marBottom w:val="0"/>
                      <w:divBdr>
                        <w:top w:val="none" w:sz="0" w:space="0" w:color="auto"/>
                        <w:left w:val="none" w:sz="0" w:space="0" w:color="auto"/>
                        <w:bottom w:val="none" w:sz="0" w:space="0" w:color="auto"/>
                        <w:right w:val="none" w:sz="0" w:space="0" w:color="auto"/>
                      </w:divBdr>
                      <w:divsChild>
                        <w:div w:id="1079908171">
                          <w:marLeft w:val="0"/>
                          <w:marRight w:val="0"/>
                          <w:marTop w:val="0"/>
                          <w:marBottom w:val="0"/>
                          <w:divBdr>
                            <w:top w:val="none" w:sz="0" w:space="0" w:color="auto"/>
                            <w:left w:val="none" w:sz="0" w:space="0" w:color="auto"/>
                            <w:bottom w:val="none" w:sz="0" w:space="0" w:color="auto"/>
                            <w:right w:val="none" w:sz="0" w:space="0" w:color="auto"/>
                          </w:divBdr>
                        </w:div>
                      </w:divsChild>
                    </w:div>
                    <w:div w:id="909080089">
                      <w:marLeft w:val="0"/>
                      <w:marRight w:val="0"/>
                      <w:marTop w:val="0"/>
                      <w:marBottom w:val="0"/>
                      <w:divBdr>
                        <w:top w:val="none" w:sz="0" w:space="0" w:color="auto"/>
                        <w:left w:val="none" w:sz="0" w:space="0" w:color="auto"/>
                        <w:bottom w:val="none" w:sz="0" w:space="0" w:color="auto"/>
                        <w:right w:val="none" w:sz="0" w:space="0" w:color="auto"/>
                      </w:divBdr>
                      <w:divsChild>
                        <w:div w:id="128789554">
                          <w:marLeft w:val="0"/>
                          <w:marRight w:val="0"/>
                          <w:marTop w:val="0"/>
                          <w:marBottom w:val="0"/>
                          <w:divBdr>
                            <w:top w:val="none" w:sz="0" w:space="0" w:color="auto"/>
                            <w:left w:val="none" w:sz="0" w:space="0" w:color="auto"/>
                            <w:bottom w:val="none" w:sz="0" w:space="0" w:color="auto"/>
                            <w:right w:val="none" w:sz="0" w:space="0" w:color="auto"/>
                          </w:divBdr>
                        </w:div>
                        <w:div w:id="678045403">
                          <w:marLeft w:val="0"/>
                          <w:marRight w:val="0"/>
                          <w:marTop w:val="0"/>
                          <w:marBottom w:val="0"/>
                          <w:divBdr>
                            <w:top w:val="none" w:sz="0" w:space="0" w:color="auto"/>
                            <w:left w:val="none" w:sz="0" w:space="0" w:color="auto"/>
                            <w:bottom w:val="none" w:sz="0" w:space="0" w:color="auto"/>
                            <w:right w:val="none" w:sz="0" w:space="0" w:color="auto"/>
                          </w:divBdr>
                        </w:div>
                        <w:div w:id="1776703859">
                          <w:marLeft w:val="0"/>
                          <w:marRight w:val="0"/>
                          <w:marTop w:val="0"/>
                          <w:marBottom w:val="0"/>
                          <w:divBdr>
                            <w:top w:val="none" w:sz="0" w:space="0" w:color="auto"/>
                            <w:left w:val="none" w:sz="0" w:space="0" w:color="auto"/>
                            <w:bottom w:val="none" w:sz="0" w:space="0" w:color="auto"/>
                            <w:right w:val="none" w:sz="0" w:space="0" w:color="auto"/>
                          </w:divBdr>
                        </w:div>
                        <w:div w:id="1938056942">
                          <w:marLeft w:val="0"/>
                          <w:marRight w:val="0"/>
                          <w:marTop w:val="0"/>
                          <w:marBottom w:val="0"/>
                          <w:divBdr>
                            <w:top w:val="none" w:sz="0" w:space="0" w:color="auto"/>
                            <w:left w:val="none" w:sz="0" w:space="0" w:color="auto"/>
                            <w:bottom w:val="none" w:sz="0" w:space="0" w:color="auto"/>
                            <w:right w:val="none" w:sz="0" w:space="0" w:color="auto"/>
                          </w:divBdr>
                        </w:div>
                      </w:divsChild>
                    </w:div>
                    <w:div w:id="953756293">
                      <w:marLeft w:val="0"/>
                      <w:marRight w:val="0"/>
                      <w:marTop w:val="0"/>
                      <w:marBottom w:val="0"/>
                      <w:divBdr>
                        <w:top w:val="none" w:sz="0" w:space="0" w:color="auto"/>
                        <w:left w:val="none" w:sz="0" w:space="0" w:color="auto"/>
                        <w:bottom w:val="none" w:sz="0" w:space="0" w:color="auto"/>
                        <w:right w:val="none" w:sz="0" w:space="0" w:color="auto"/>
                      </w:divBdr>
                      <w:divsChild>
                        <w:div w:id="87621808">
                          <w:marLeft w:val="0"/>
                          <w:marRight w:val="0"/>
                          <w:marTop w:val="0"/>
                          <w:marBottom w:val="0"/>
                          <w:divBdr>
                            <w:top w:val="none" w:sz="0" w:space="0" w:color="auto"/>
                            <w:left w:val="none" w:sz="0" w:space="0" w:color="auto"/>
                            <w:bottom w:val="none" w:sz="0" w:space="0" w:color="auto"/>
                            <w:right w:val="none" w:sz="0" w:space="0" w:color="auto"/>
                          </w:divBdr>
                        </w:div>
                        <w:div w:id="100683162">
                          <w:marLeft w:val="0"/>
                          <w:marRight w:val="0"/>
                          <w:marTop w:val="0"/>
                          <w:marBottom w:val="0"/>
                          <w:divBdr>
                            <w:top w:val="none" w:sz="0" w:space="0" w:color="auto"/>
                            <w:left w:val="none" w:sz="0" w:space="0" w:color="auto"/>
                            <w:bottom w:val="none" w:sz="0" w:space="0" w:color="auto"/>
                            <w:right w:val="none" w:sz="0" w:space="0" w:color="auto"/>
                          </w:divBdr>
                        </w:div>
                        <w:div w:id="1503007055">
                          <w:marLeft w:val="0"/>
                          <w:marRight w:val="0"/>
                          <w:marTop w:val="0"/>
                          <w:marBottom w:val="0"/>
                          <w:divBdr>
                            <w:top w:val="none" w:sz="0" w:space="0" w:color="auto"/>
                            <w:left w:val="none" w:sz="0" w:space="0" w:color="auto"/>
                            <w:bottom w:val="none" w:sz="0" w:space="0" w:color="auto"/>
                            <w:right w:val="none" w:sz="0" w:space="0" w:color="auto"/>
                          </w:divBdr>
                        </w:div>
                      </w:divsChild>
                    </w:div>
                    <w:div w:id="1031303453">
                      <w:marLeft w:val="0"/>
                      <w:marRight w:val="0"/>
                      <w:marTop w:val="0"/>
                      <w:marBottom w:val="0"/>
                      <w:divBdr>
                        <w:top w:val="none" w:sz="0" w:space="0" w:color="auto"/>
                        <w:left w:val="none" w:sz="0" w:space="0" w:color="auto"/>
                        <w:bottom w:val="none" w:sz="0" w:space="0" w:color="auto"/>
                        <w:right w:val="none" w:sz="0" w:space="0" w:color="auto"/>
                      </w:divBdr>
                      <w:divsChild>
                        <w:div w:id="584152894">
                          <w:marLeft w:val="0"/>
                          <w:marRight w:val="0"/>
                          <w:marTop w:val="0"/>
                          <w:marBottom w:val="0"/>
                          <w:divBdr>
                            <w:top w:val="none" w:sz="0" w:space="0" w:color="auto"/>
                            <w:left w:val="none" w:sz="0" w:space="0" w:color="auto"/>
                            <w:bottom w:val="none" w:sz="0" w:space="0" w:color="auto"/>
                            <w:right w:val="none" w:sz="0" w:space="0" w:color="auto"/>
                          </w:divBdr>
                        </w:div>
                      </w:divsChild>
                    </w:div>
                    <w:div w:id="1135366637">
                      <w:marLeft w:val="0"/>
                      <w:marRight w:val="0"/>
                      <w:marTop w:val="0"/>
                      <w:marBottom w:val="0"/>
                      <w:divBdr>
                        <w:top w:val="none" w:sz="0" w:space="0" w:color="auto"/>
                        <w:left w:val="none" w:sz="0" w:space="0" w:color="auto"/>
                        <w:bottom w:val="none" w:sz="0" w:space="0" w:color="auto"/>
                        <w:right w:val="none" w:sz="0" w:space="0" w:color="auto"/>
                      </w:divBdr>
                      <w:divsChild>
                        <w:div w:id="1027605482">
                          <w:marLeft w:val="0"/>
                          <w:marRight w:val="0"/>
                          <w:marTop w:val="0"/>
                          <w:marBottom w:val="0"/>
                          <w:divBdr>
                            <w:top w:val="none" w:sz="0" w:space="0" w:color="auto"/>
                            <w:left w:val="none" w:sz="0" w:space="0" w:color="auto"/>
                            <w:bottom w:val="none" w:sz="0" w:space="0" w:color="auto"/>
                            <w:right w:val="none" w:sz="0" w:space="0" w:color="auto"/>
                          </w:divBdr>
                        </w:div>
                      </w:divsChild>
                    </w:div>
                    <w:div w:id="1136141219">
                      <w:marLeft w:val="0"/>
                      <w:marRight w:val="0"/>
                      <w:marTop w:val="0"/>
                      <w:marBottom w:val="0"/>
                      <w:divBdr>
                        <w:top w:val="none" w:sz="0" w:space="0" w:color="auto"/>
                        <w:left w:val="none" w:sz="0" w:space="0" w:color="auto"/>
                        <w:bottom w:val="none" w:sz="0" w:space="0" w:color="auto"/>
                        <w:right w:val="none" w:sz="0" w:space="0" w:color="auto"/>
                      </w:divBdr>
                      <w:divsChild>
                        <w:div w:id="1531989339">
                          <w:marLeft w:val="0"/>
                          <w:marRight w:val="0"/>
                          <w:marTop w:val="0"/>
                          <w:marBottom w:val="0"/>
                          <w:divBdr>
                            <w:top w:val="none" w:sz="0" w:space="0" w:color="auto"/>
                            <w:left w:val="none" w:sz="0" w:space="0" w:color="auto"/>
                            <w:bottom w:val="none" w:sz="0" w:space="0" w:color="auto"/>
                            <w:right w:val="none" w:sz="0" w:space="0" w:color="auto"/>
                          </w:divBdr>
                        </w:div>
                      </w:divsChild>
                    </w:div>
                    <w:div w:id="1146245584">
                      <w:marLeft w:val="0"/>
                      <w:marRight w:val="0"/>
                      <w:marTop w:val="0"/>
                      <w:marBottom w:val="0"/>
                      <w:divBdr>
                        <w:top w:val="none" w:sz="0" w:space="0" w:color="auto"/>
                        <w:left w:val="none" w:sz="0" w:space="0" w:color="auto"/>
                        <w:bottom w:val="none" w:sz="0" w:space="0" w:color="auto"/>
                        <w:right w:val="none" w:sz="0" w:space="0" w:color="auto"/>
                      </w:divBdr>
                      <w:divsChild>
                        <w:div w:id="1640765340">
                          <w:marLeft w:val="0"/>
                          <w:marRight w:val="0"/>
                          <w:marTop w:val="0"/>
                          <w:marBottom w:val="0"/>
                          <w:divBdr>
                            <w:top w:val="none" w:sz="0" w:space="0" w:color="auto"/>
                            <w:left w:val="none" w:sz="0" w:space="0" w:color="auto"/>
                            <w:bottom w:val="none" w:sz="0" w:space="0" w:color="auto"/>
                            <w:right w:val="none" w:sz="0" w:space="0" w:color="auto"/>
                          </w:divBdr>
                        </w:div>
                      </w:divsChild>
                    </w:div>
                    <w:div w:id="1181432416">
                      <w:marLeft w:val="0"/>
                      <w:marRight w:val="0"/>
                      <w:marTop w:val="0"/>
                      <w:marBottom w:val="0"/>
                      <w:divBdr>
                        <w:top w:val="none" w:sz="0" w:space="0" w:color="auto"/>
                        <w:left w:val="none" w:sz="0" w:space="0" w:color="auto"/>
                        <w:bottom w:val="none" w:sz="0" w:space="0" w:color="auto"/>
                        <w:right w:val="none" w:sz="0" w:space="0" w:color="auto"/>
                      </w:divBdr>
                      <w:divsChild>
                        <w:div w:id="507528226">
                          <w:marLeft w:val="0"/>
                          <w:marRight w:val="0"/>
                          <w:marTop w:val="0"/>
                          <w:marBottom w:val="0"/>
                          <w:divBdr>
                            <w:top w:val="none" w:sz="0" w:space="0" w:color="auto"/>
                            <w:left w:val="none" w:sz="0" w:space="0" w:color="auto"/>
                            <w:bottom w:val="none" w:sz="0" w:space="0" w:color="auto"/>
                            <w:right w:val="none" w:sz="0" w:space="0" w:color="auto"/>
                          </w:divBdr>
                        </w:div>
                        <w:div w:id="1565026727">
                          <w:marLeft w:val="0"/>
                          <w:marRight w:val="0"/>
                          <w:marTop w:val="0"/>
                          <w:marBottom w:val="0"/>
                          <w:divBdr>
                            <w:top w:val="none" w:sz="0" w:space="0" w:color="auto"/>
                            <w:left w:val="none" w:sz="0" w:space="0" w:color="auto"/>
                            <w:bottom w:val="none" w:sz="0" w:space="0" w:color="auto"/>
                            <w:right w:val="none" w:sz="0" w:space="0" w:color="auto"/>
                          </w:divBdr>
                        </w:div>
                      </w:divsChild>
                    </w:div>
                    <w:div w:id="1199078127">
                      <w:marLeft w:val="0"/>
                      <w:marRight w:val="0"/>
                      <w:marTop w:val="0"/>
                      <w:marBottom w:val="0"/>
                      <w:divBdr>
                        <w:top w:val="none" w:sz="0" w:space="0" w:color="auto"/>
                        <w:left w:val="none" w:sz="0" w:space="0" w:color="auto"/>
                        <w:bottom w:val="none" w:sz="0" w:space="0" w:color="auto"/>
                        <w:right w:val="none" w:sz="0" w:space="0" w:color="auto"/>
                      </w:divBdr>
                      <w:divsChild>
                        <w:div w:id="970476821">
                          <w:marLeft w:val="0"/>
                          <w:marRight w:val="0"/>
                          <w:marTop w:val="0"/>
                          <w:marBottom w:val="0"/>
                          <w:divBdr>
                            <w:top w:val="none" w:sz="0" w:space="0" w:color="auto"/>
                            <w:left w:val="none" w:sz="0" w:space="0" w:color="auto"/>
                            <w:bottom w:val="none" w:sz="0" w:space="0" w:color="auto"/>
                            <w:right w:val="none" w:sz="0" w:space="0" w:color="auto"/>
                          </w:divBdr>
                        </w:div>
                        <w:div w:id="1151601456">
                          <w:marLeft w:val="0"/>
                          <w:marRight w:val="0"/>
                          <w:marTop w:val="0"/>
                          <w:marBottom w:val="0"/>
                          <w:divBdr>
                            <w:top w:val="none" w:sz="0" w:space="0" w:color="auto"/>
                            <w:left w:val="none" w:sz="0" w:space="0" w:color="auto"/>
                            <w:bottom w:val="none" w:sz="0" w:space="0" w:color="auto"/>
                            <w:right w:val="none" w:sz="0" w:space="0" w:color="auto"/>
                          </w:divBdr>
                        </w:div>
                        <w:div w:id="1855999703">
                          <w:marLeft w:val="0"/>
                          <w:marRight w:val="0"/>
                          <w:marTop w:val="0"/>
                          <w:marBottom w:val="0"/>
                          <w:divBdr>
                            <w:top w:val="none" w:sz="0" w:space="0" w:color="auto"/>
                            <w:left w:val="none" w:sz="0" w:space="0" w:color="auto"/>
                            <w:bottom w:val="none" w:sz="0" w:space="0" w:color="auto"/>
                            <w:right w:val="none" w:sz="0" w:space="0" w:color="auto"/>
                          </w:divBdr>
                        </w:div>
                      </w:divsChild>
                    </w:div>
                    <w:div w:id="1203712686">
                      <w:marLeft w:val="0"/>
                      <w:marRight w:val="0"/>
                      <w:marTop w:val="0"/>
                      <w:marBottom w:val="0"/>
                      <w:divBdr>
                        <w:top w:val="none" w:sz="0" w:space="0" w:color="auto"/>
                        <w:left w:val="none" w:sz="0" w:space="0" w:color="auto"/>
                        <w:bottom w:val="none" w:sz="0" w:space="0" w:color="auto"/>
                        <w:right w:val="none" w:sz="0" w:space="0" w:color="auto"/>
                      </w:divBdr>
                      <w:divsChild>
                        <w:div w:id="1272667428">
                          <w:marLeft w:val="0"/>
                          <w:marRight w:val="0"/>
                          <w:marTop w:val="0"/>
                          <w:marBottom w:val="0"/>
                          <w:divBdr>
                            <w:top w:val="none" w:sz="0" w:space="0" w:color="auto"/>
                            <w:left w:val="none" w:sz="0" w:space="0" w:color="auto"/>
                            <w:bottom w:val="none" w:sz="0" w:space="0" w:color="auto"/>
                            <w:right w:val="none" w:sz="0" w:space="0" w:color="auto"/>
                          </w:divBdr>
                        </w:div>
                      </w:divsChild>
                    </w:div>
                    <w:div w:id="1240946082">
                      <w:marLeft w:val="0"/>
                      <w:marRight w:val="0"/>
                      <w:marTop w:val="0"/>
                      <w:marBottom w:val="0"/>
                      <w:divBdr>
                        <w:top w:val="none" w:sz="0" w:space="0" w:color="auto"/>
                        <w:left w:val="none" w:sz="0" w:space="0" w:color="auto"/>
                        <w:bottom w:val="none" w:sz="0" w:space="0" w:color="auto"/>
                        <w:right w:val="none" w:sz="0" w:space="0" w:color="auto"/>
                      </w:divBdr>
                      <w:divsChild>
                        <w:div w:id="1675524587">
                          <w:marLeft w:val="0"/>
                          <w:marRight w:val="0"/>
                          <w:marTop w:val="0"/>
                          <w:marBottom w:val="0"/>
                          <w:divBdr>
                            <w:top w:val="none" w:sz="0" w:space="0" w:color="auto"/>
                            <w:left w:val="none" w:sz="0" w:space="0" w:color="auto"/>
                            <w:bottom w:val="none" w:sz="0" w:space="0" w:color="auto"/>
                            <w:right w:val="none" w:sz="0" w:space="0" w:color="auto"/>
                          </w:divBdr>
                        </w:div>
                      </w:divsChild>
                    </w:div>
                    <w:div w:id="1291208060">
                      <w:marLeft w:val="0"/>
                      <w:marRight w:val="0"/>
                      <w:marTop w:val="0"/>
                      <w:marBottom w:val="0"/>
                      <w:divBdr>
                        <w:top w:val="none" w:sz="0" w:space="0" w:color="auto"/>
                        <w:left w:val="none" w:sz="0" w:space="0" w:color="auto"/>
                        <w:bottom w:val="none" w:sz="0" w:space="0" w:color="auto"/>
                        <w:right w:val="none" w:sz="0" w:space="0" w:color="auto"/>
                      </w:divBdr>
                      <w:divsChild>
                        <w:div w:id="1028604351">
                          <w:marLeft w:val="0"/>
                          <w:marRight w:val="0"/>
                          <w:marTop w:val="0"/>
                          <w:marBottom w:val="0"/>
                          <w:divBdr>
                            <w:top w:val="none" w:sz="0" w:space="0" w:color="auto"/>
                            <w:left w:val="none" w:sz="0" w:space="0" w:color="auto"/>
                            <w:bottom w:val="none" w:sz="0" w:space="0" w:color="auto"/>
                            <w:right w:val="none" w:sz="0" w:space="0" w:color="auto"/>
                          </w:divBdr>
                        </w:div>
                      </w:divsChild>
                    </w:div>
                    <w:div w:id="1293631263">
                      <w:marLeft w:val="0"/>
                      <w:marRight w:val="0"/>
                      <w:marTop w:val="0"/>
                      <w:marBottom w:val="0"/>
                      <w:divBdr>
                        <w:top w:val="none" w:sz="0" w:space="0" w:color="auto"/>
                        <w:left w:val="none" w:sz="0" w:space="0" w:color="auto"/>
                        <w:bottom w:val="none" w:sz="0" w:space="0" w:color="auto"/>
                        <w:right w:val="none" w:sz="0" w:space="0" w:color="auto"/>
                      </w:divBdr>
                      <w:divsChild>
                        <w:div w:id="1830251314">
                          <w:marLeft w:val="0"/>
                          <w:marRight w:val="0"/>
                          <w:marTop w:val="0"/>
                          <w:marBottom w:val="0"/>
                          <w:divBdr>
                            <w:top w:val="none" w:sz="0" w:space="0" w:color="auto"/>
                            <w:left w:val="none" w:sz="0" w:space="0" w:color="auto"/>
                            <w:bottom w:val="none" w:sz="0" w:space="0" w:color="auto"/>
                            <w:right w:val="none" w:sz="0" w:space="0" w:color="auto"/>
                          </w:divBdr>
                        </w:div>
                        <w:div w:id="1997300031">
                          <w:marLeft w:val="0"/>
                          <w:marRight w:val="0"/>
                          <w:marTop w:val="0"/>
                          <w:marBottom w:val="0"/>
                          <w:divBdr>
                            <w:top w:val="none" w:sz="0" w:space="0" w:color="auto"/>
                            <w:left w:val="none" w:sz="0" w:space="0" w:color="auto"/>
                            <w:bottom w:val="none" w:sz="0" w:space="0" w:color="auto"/>
                            <w:right w:val="none" w:sz="0" w:space="0" w:color="auto"/>
                          </w:divBdr>
                        </w:div>
                      </w:divsChild>
                    </w:div>
                    <w:div w:id="1337805750">
                      <w:marLeft w:val="0"/>
                      <w:marRight w:val="0"/>
                      <w:marTop w:val="0"/>
                      <w:marBottom w:val="0"/>
                      <w:divBdr>
                        <w:top w:val="none" w:sz="0" w:space="0" w:color="auto"/>
                        <w:left w:val="none" w:sz="0" w:space="0" w:color="auto"/>
                        <w:bottom w:val="none" w:sz="0" w:space="0" w:color="auto"/>
                        <w:right w:val="none" w:sz="0" w:space="0" w:color="auto"/>
                      </w:divBdr>
                      <w:divsChild>
                        <w:div w:id="383721139">
                          <w:marLeft w:val="0"/>
                          <w:marRight w:val="0"/>
                          <w:marTop w:val="0"/>
                          <w:marBottom w:val="0"/>
                          <w:divBdr>
                            <w:top w:val="none" w:sz="0" w:space="0" w:color="auto"/>
                            <w:left w:val="none" w:sz="0" w:space="0" w:color="auto"/>
                            <w:bottom w:val="none" w:sz="0" w:space="0" w:color="auto"/>
                            <w:right w:val="none" w:sz="0" w:space="0" w:color="auto"/>
                          </w:divBdr>
                        </w:div>
                      </w:divsChild>
                    </w:div>
                    <w:div w:id="1379277221">
                      <w:marLeft w:val="0"/>
                      <w:marRight w:val="0"/>
                      <w:marTop w:val="0"/>
                      <w:marBottom w:val="0"/>
                      <w:divBdr>
                        <w:top w:val="none" w:sz="0" w:space="0" w:color="auto"/>
                        <w:left w:val="none" w:sz="0" w:space="0" w:color="auto"/>
                        <w:bottom w:val="none" w:sz="0" w:space="0" w:color="auto"/>
                        <w:right w:val="none" w:sz="0" w:space="0" w:color="auto"/>
                      </w:divBdr>
                      <w:divsChild>
                        <w:div w:id="1377392641">
                          <w:marLeft w:val="0"/>
                          <w:marRight w:val="0"/>
                          <w:marTop w:val="0"/>
                          <w:marBottom w:val="0"/>
                          <w:divBdr>
                            <w:top w:val="none" w:sz="0" w:space="0" w:color="auto"/>
                            <w:left w:val="none" w:sz="0" w:space="0" w:color="auto"/>
                            <w:bottom w:val="none" w:sz="0" w:space="0" w:color="auto"/>
                            <w:right w:val="none" w:sz="0" w:space="0" w:color="auto"/>
                          </w:divBdr>
                        </w:div>
                      </w:divsChild>
                    </w:div>
                    <w:div w:id="1410497906">
                      <w:marLeft w:val="0"/>
                      <w:marRight w:val="0"/>
                      <w:marTop w:val="0"/>
                      <w:marBottom w:val="0"/>
                      <w:divBdr>
                        <w:top w:val="none" w:sz="0" w:space="0" w:color="auto"/>
                        <w:left w:val="none" w:sz="0" w:space="0" w:color="auto"/>
                        <w:bottom w:val="none" w:sz="0" w:space="0" w:color="auto"/>
                        <w:right w:val="none" w:sz="0" w:space="0" w:color="auto"/>
                      </w:divBdr>
                      <w:divsChild>
                        <w:div w:id="1984188617">
                          <w:marLeft w:val="0"/>
                          <w:marRight w:val="0"/>
                          <w:marTop w:val="0"/>
                          <w:marBottom w:val="0"/>
                          <w:divBdr>
                            <w:top w:val="none" w:sz="0" w:space="0" w:color="auto"/>
                            <w:left w:val="none" w:sz="0" w:space="0" w:color="auto"/>
                            <w:bottom w:val="none" w:sz="0" w:space="0" w:color="auto"/>
                            <w:right w:val="none" w:sz="0" w:space="0" w:color="auto"/>
                          </w:divBdr>
                        </w:div>
                      </w:divsChild>
                    </w:div>
                    <w:div w:id="1429735263">
                      <w:marLeft w:val="0"/>
                      <w:marRight w:val="0"/>
                      <w:marTop w:val="0"/>
                      <w:marBottom w:val="0"/>
                      <w:divBdr>
                        <w:top w:val="none" w:sz="0" w:space="0" w:color="auto"/>
                        <w:left w:val="none" w:sz="0" w:space="0" w:color="auto"/>
                        <w:bottom w:val="none" w:sz="0" w:space="0" w:color="auto"/>
                        <w:right w:val="none" w:sz="0" w:space="0" w:color="auto"/>
                      </w:divBdr>
                      <w:divsChild>
                        <w:div w:id="1055932209">
                          <w:marLeft w:val="0"/>
                          <w:marRight w:val="0"/>
                          <w:marTop w:val="0"/>
                          <w:marBottom w:val="0"/>
                          <w:divBdr>
                            <w:top w:val="none" w:sz="0" w:space="0" w:color="auto"/>
                            <w:left w:val="none" w:sz="0" w:space="0" w:color="auto"/>
                            <w:bottom w:val="none" w:sz="0" w:space="0" w:color="auto"/>
                            <w:right w:val="none" w:sz="0" w:space="0" w:color="auto"/>
                          </w:divBdr>
                        </w:div>
                      </w:divsChild>
                    </w:div>
                    <w:div w:id="1442799837">
                      <w:marLeft w:val="0"/>
                      <w:marRight w:val="0"/>
                      <w:marTop w:val="0"/>
                      <w:marBottom w:val="0"/>
                      <w:divBdr>
                        <w:top w:val="none" w:sz="0" w:space="0" w:color="auto"/>
                        <w:left w:val="none" w:sz="0" w:space="0" w:color="auto"/>
                        <w:bottom w:val="none" w:sz="0" w:space="0" w:color="auto"/>
                        <w:right w:val="none" w:sz="0" w:space="0" w:color="auto"/>
                      </w:divBdr>
                      <w:divsChild>
                        <w:div w:id="502203314">
                          <w:marLeft w:val="0"/>
                          <w:marRight w:val="0"/>
                          <w:marTop w:val="0"/>
                          <w:marBottom w:val="0"/>
                          <w:divBdr>
                            <w:top w:val="none" w:sz="0" w:space="0" w:color="auto"/>
                            <w:left w:val="none" w:sz="0" w:space="0" w:color="auto"/>
                            <w:bottom w:val="none" w:sz="0" w:space="0" w:color="auto"/>
                            <w:right w:val="none" w:sz="0" w:space="0" w:color="auto"/>
                          </w:divBdr>
                        </w:div>
                      </w:divsChild>
                    </w:div>
                    <w:div w:id="1487356616">
                      <w:marLeft w:val="0"/>
                      <w:marRight w:val="0"/>
                      <w:marTop w:val="0"/>
                      <w:marBottom w:val="0"/>
                      <w:divBdr>
                        <w:top w:val="none" w:sz="0" w:space="0" w:color="auto"/>
                        <w:left w:val="none" w:sz="0" w:space="0" w:color="auto"/>
                        <w:bottom w:val="none" w:sz="0" w:space="0" w:color="auto"/>
                        <w:right w:val="none" w:sz="0" w:space="0" w:color="auto"/>
                      </w:divBdr>
                      <w:divsChild>
                        <w:div w:id="1398286234">
                          <w:marLeft w:val="0"/>
                          <w:marRight w:val="0"/>
                          <w:marTop w:val="0"/>
                          <w:marBottom w:val="0"/>
                          <w:divBdr>
                            <w:top w:val="none" w:sz="0" w:space="0" w:color="auto"/>
                            <w:left w:val="none" w:sz="0" w:space="0" w:color="auto"/>
                            <w:bottom w:val="none" w:sz="0" w:space="0" w:color="auto"/>
                            <w:right w:val="none" w:sz="0" w:space="0" w:color="auto"/>
                          </w:divBdr>
                        </w:div>
                      </w:divsChild>
                    </w:div>
                    <w:div w:id="1490093230">
                      <w:marLeft w:val="0"/>
                      <w:marRight w:val="0"/>
                      <w:marTop w:val="0"/>
                      <w:marBottom w:val="0"/>
                      <w:divBdr>
                        <w:top w:val="none" w:sz="0" w:space="0" w:color="auto"/>
                        <w:left w:val="none" w:sz="0" w:space="0" w:color="auto"/>
                        <w:bottom w:val="none" w:sz="0" w:space="0" w:color="auto"/>
                        <w:right w:val="none" w:sz="0" w:space="0" w:color="auto"/>
                      </w:divBdr>
                      <w:divsChild>
                        <w:div w:id="1038821494">
                          <w:marLeft w:val="0"/>
                          <w:marRight w:val="0"/>
                          <w:marTop w:val="0"/>
                          <w:marBottom w:val="0"/>
                          <w:divBdr>
                            <w:top w:val="none" w:sz="0" w:space="0" w:color="auto"/>
                            <w:left w:val="none" w:sz="0" w:space="0" w:color="auto"/>
                            <w:bottom w:val="none" w:sz="0" w:space="0" w:color="auto"/>
                            <w:right w:val="none" w:sz="0" w:space="0" w:color="auto"/>
                          </w:divBdr>
                        </w:div>
                      </w:divsChild>
                    </w:div>
                    <w:div w:id="1526212554">
                      <w:marLeft w:val="0"/>
                      <w:marRight w:val="0"/>
                      <w:marTop w:val="0"/>
                      <w:marBottom w:val="0"/>
                      <w:divBdr>
                        <w:top w:val="none" w:sz="0" w:space="0" w:color="auto"/>
                        <w:left w:val="none" w:sz="0" w:space="0" w:color="auto"/>
                        <w:bottom w:val="none" w:sz="0" w:space="0" w:color="auto"/>
                        <w:right w:val="none" w:sz="0" w:space="0" w:color="auto"/>
                      </w:divBdr>
                      <w:divsChild>
                        <w:div w:id="1711345460">
                          <w:marLeft w:val="0"/>
                          <w:marRight w:val="0"/>
                          <w:marTop w:val="0"/>
                          <w:marBottom w:val="0"/>
                          <w:divBdr>
                            <w:top w:val="none" w:sz="0" w:space="0" w:color="auto"/>
                            <w:left w:val="none" w:sz="0" w:space="0" w:color="auto"/>
                            <w:bottom w:val="none" w:sz="0" w:space="0" w:color="auto"/>
                            <w:right w:val="none" w:sz="0" w:space="0" w:color="auto"/>
                          </w:divBdr>
                        </w:div>
                      </w:divsChild>
                    </w:div>
                    <w:div w:id="1555507294">
                      <w:marLeft w:val="0"/>
                      <w:marRight w:val="0"/>
                      <w:marTop w:val="0"/>
                      <w:marBottom w:val="0"/>
                      <w:divBdr>
                        <w:top w:val="none" w:sz="0" w:space="0" w:color="auto"/>
                        <w:left w:val="none" w:sz="0" w:space="0" w:color="auto"/>
                        <w:bottom w:val="none" w:sz="0" w:space="0" w:color="auto"/>
                        <w:right w:val="none" w:sz="0" w:space="0" w:color="auto"/>
                      </w:divBdr>
                      <w:divsChild>
                        <w:div w:id="2144079235">
                          <w:marLeft w:val="0"/>
                          <w:marRight w:val="0"/>
                          <w:marTop w:val="0"/>
                          <w:marBottom w:val="0"/>
                          <w:divBdr>
                            <w:top w:val="none" w:sz="0" w:space="0" w:color="auto"/>
                            <w:left w:val="none" w:sz="0" w:space="0" w:color="auto"/>
                            <w:bottom w:val="none" w:sz="0" w:space="0" w:color="auto"/>
                            <w:right w:val="none" w:sz="0" w:space="0" w:color="auto"/>
                          </w:divBdr>
                        </w:div>
                      </w:divsChild>
                    </w:div>
                    <w:div w:id="1575628599">
                      <w:marLeft w:val="0"/>
                      <w:marRight w:val="0"/>
                      <w:marTop w:val="0"/>
                      <w:marBottom w:val="0"/>
                      <w:divBdr>
                        <w:top w:val="none" w:sz="0" w:space="0" w:color="auto"/>
                        <w:left w:val="none" w:sz="0" w:space="0" w:color="auto"/>
                        <w:bottom w:val="none" w:sz="0" w:space="0" w:color="auto"/>
                        <w:right w:val="none" w:sz="0" w:space="0" w:color="auto"/>
                      </w:divBdr>
                      <w:divsChild>
                        <w:div w:id="301468432">
                          <w:marLeft w:val="0"/>
                          <w:marRight w:val="0"/>
                          <w:marTop w:val="0"/>
                          <w:marBottom w:val="0"/>
                          <w:divBdr>
                            <w:top w:val="none" w:sz="0" w:space="0" w:color="auto"/>
                            <w:left w:val="none" w:sz="0" w:space="0" w:color="auto"/>
                            <w:bottom w:val="none" w:sz="0" w:space="0" w:color="auto"/>
                            <w:right w:val="none" w:sz="0" w:space="0" w:color="auto"/>
                          </w:divBdr>
                        </w:div>
                      </w:divsChild>
                    </w:div>
                    <w:div w:id="1587882292">
                      <w:marLeft w:val="0"/>
                      <w:marRight w:val="0"/>
                      <w:marTop w:val="0"/>
                      <w:marBottom w:val="0"/>
                      <w:divBdr>
                        <w:top w:val="none" w:sz="0" w:space="0" w:color="auto"/>
                        <w:left w:val="none" w:sz="0" w:space="0" w:color="auto"/>
                        <w:bottom w:val="none" w:sz="0" w:space="0" w:color="auto"/>
                        <w:right w:val="none" w:sz="0" w:space="0" w:color="auto"/>
                      </w:divBdr>
                      <w:divsChild>
                        <w:div w:id="740446646">
                          <w:marLeft w:val="0"/>
                          <w:marRight w:val="0"/>
                          <w:marTop w:val="0"/>
                          <w:marBottom w:val="0"/>
                          <w:divBdr>
                            <w:top w:val="none" w:sz="0" w:space="0" w:color="auto"/>
                            <w:left w:val="none" w:sz="0" w:space="0" w:color="auto"/>
                            <w:bottom w:val="none" w:sz="0" w:space="0" w:color="auto"/>
                            <w:right w:val="none" w:sz="0" w:space="0" w:color="auto"/>
                          </w:divBdr>
                        </w:div>
                      </w:divsChild>
                    </w:div>
                    <w:div w:id="1590044873">
                      <w:marLeft w:val="0"/>
                      <w:marRight w:val="0"/>
                      <w:marTop w:val="0"/>
                      <w:marBottom w:val="0"/>
                      <w:divBdr>
                        <w:top w:val="none" w:sz="0" w:space="0" w:color="auto"/>
                        <w:left w:val="none" w:sz="0" w:space="0" w:color="auto"/>
                        <w:bottom w:val="none" w:sz="0" w:space="0" w:color="auto"/>
                        <w:right w:val="none" w:sz="0" w:space="0" w:color="auto"/>
                      </w:divBdr>
                      <w:divsChild>
                        <w:div w:id="460417137">
                          <w:marLeft w:val="0"/>
                          <w:marRight w:val="0"/>
                          <w:marTop w:val="0"/>
                          <w:marBottom w:val="0"/>
                          <w:divBdr>
                            <w:top w:val="none" w:sz="0" w:space="0" w:color="auto"/>
                            <w:left w:val="none" w:sz="0" w:space="0" w:color="auto"/>
                            <w:bottom w:val="none" w:sz="0" w:space="0" w:color="auto"/>
                            <w:right w:val="none" w:sz="0" w:space="0" w:color="auto"/>
                          </w:divBdr>
                        </w:div>
                      </w:divsChild>
                    </w:div>
                    <w:div w:id="1615289700">
                      <w:marLeft w:val="0"/>
                      <w:marRight w:val="0"/>
                      <w:marTop w:val="0"/>
                      <w:marBottom w:val="0"/>
                      <w:divBdr>
                        <w:top w:val="none" w:sz="0" w:space="0" w:color="auto"/>
                        <w:left w:val="none" w:sz="0" w:space="0" w:color="auto"/>
                        <w:bottom w:val="none" w:sz="0" w:space="0" w:color="auto"/>
                        <w:right w:val="none" w:sz="0" w:space="0" w:color="auto"/>
                      </w:divBdr>
                      <w:divsChild>
                        <w:div w:id="1333878479">
                          <w:marLeft w:val="0"/>
                          <w:marRight w:val="0"/>
                          <w:marTop w:val="0"/>
                          <w:marBottom w:val="0"/>
                          <w:divBdr>
                            <w:top w:val="none" w:sz="0" w:space="0" w:color="auto"/>
                            <w:left w:val="none" w:sz="0" w:space="0" w:color="auto"/>
                            <w:bottom w:val="none" w:sz="0" w:space="0" w:color="auto"/>
                            <w:right w:val="none" w:sz="0" w:space="0" w:color="auto"/>
                          </w:divBdr>
                        </w:div>
                      </w:divsChild>
                    </w:div>
                    <w:div w:id="1632787312">
                      <w:marLeft w:val="0"/>
                      <w:marRight w:val="0"/>
                      <w:marTop w:val="0"/>
                      <w:marBottom w:val="0"/>
                      <w:divBdr>
                        <w:top w:val="none" w:sz="0" w:space="0" w:color="auto"/>
                        <w:left w:val="none" w:sz="0" w:space="0" w:color="auto"/>
                        <w:bottom w:val="none" w:sz="0" w:space="0" w:color="auto"/>
                        <w:right w:val="none" w:sz="0" w:space="0" w:color="auto"/>
                      </w:divBdr>
                      <w:divsChild>
                        <w:div w:id="1607688872">
                          <w:marLeft w:val="0"/>
                          <w:marRight w:val="0"/>
                          <w:marTop w:val="0"/>
                          <w:marBottom w:val="0"/>
                          <w:divBdr>
                            <w:top w:val="none" w:sz="0" w:space="0" w:color="auto"/>
                            <w:left w:val="none" w:sz="0" w:space="0" w:color="auto"/>
                            <w:bottom w:val="none" w:sz="0" w:space="0" w:color="auto"/>
                            <w:right w:val="none" w:sz="0" w:space="0" w:color="auto"/>
                          </w:divBdr>
                        </w:div>
                      </w:divsChild>
                    </w:div>
                    <w:div w:id="1640912142">
                      <w:marLeft w:val="0"/>
                      <w:marRight w:val="0"/>
                      <w:marTop w:val="0"/>
                      <w:marBottom w:val="0"/>
                      <w:divBdr>
                        <w:top w:val="none" w:sz="0" w:space="0" w:color="auto"/>
                        <w:left w:val="none" w:sz="0" w:space="0" w:color="auto"/>
                        <w:bottom w:val="none" w:sz="0" w:space="0" w:color="auto"/>
                        <w:right w:val="none" w:sz="0" w:space="0" w:color="auto"/>
                      </w:divBdr>
                      <w:divsChild>
                        <w:div w:id="1281569965">
                          <w:marLeft w:val="0"/>
                          <w:marRight w:val="0"/>
                          <w:marTop w:val="0"/>
                          <w:marBottom w:val="0"/>
                          <w:divBdr>
                            <w:top w:val="none" w:sz="0" w:space="0" w:color="auto"/>
                            <w:left w:val="none" w:sz="0" w:space="0" w:color="auto"/>
                            <w:bottom w:val="none" w:sz="0" w:space="0" w:color="auto"/>
                            <w:right w:val="none" w:sz="0" w:space="0" w:color="auto"/>
                          </w:divBdr>
                        </w:div>
                      </w:divsChild>
                    </w:div>
                    <w:div w:id="1660574721">
                      <w:marLeft w:val="0"/>
                      <w:marRight w:val="0"/>
                      <w:marTop w:val="0"/>
                      <w:marBottom w:val="0"/>
                      <w:divBdr>
                        <w:top w:val="none" w:sz="0" w:space="0" w:color="auto"/>
                        <w:left w:val="none" w:sz="0" w:space="0" w:color="auto"/>
                        <w:bottom w:val="none" w:sz="0" w:space="0" w:color="auto"/>
                        <w:right w:val="none" w:sz="0" w:space="0" w:color="auto"/>
                      </w:divBdr>
                      <w:divsChild>
                        <w:div w:id="438186720">
                          <w:marLeft w:val="0"/>
                          <w:marRight w:val="0"/>
                          <w:marTop w:val="0"/>
                          <w:marBottom w:val="0"/>
                          <w:divBdr>
                            <w:top w:val="none" w:sz="0" w:space="0" w:color="auto"/>
                            <w:left w:val="none" w:sz="0" w:space="0" w:color="auto"/>
                            <w:bottom w:val="none" w:sz="0" w:space="0" w:color="auto"/>
                            <w:right w:val="none" w:sz="0" w:space="0" w:color="auto"/>
                          </w:divBdr>
                        </w:div>
                      </w:divsChild>
                    </w:div>
                    <w:div w:id="1685281446">
                      <w:marLeft w:val="0"/>
                      <w:marRight w:val="0"/>
                      <w:marTop w:val="0"/>
                      <w:marBottom w:val="0"/>
                      <w:divBdr>
                        <w:top w:val="none" w:sz="0" w:space="0" w:color="auto"/>
                        <w:left w:val="none" w:sz="0" w:space="0" w:color="auto"/>
                        <w:bottom w:val="none" w:sz="0" w:space="0" w:color="auto"/>
                        <w:right w:val="none" w:sz="0" w:space="0" w:color="auto"/>
                      </w:divBdr>
                      <w:divsChild>
                        <w:div w:id="246037127">
                          <w:marLeft w:val="0"/>
                          <w:marRight w:val="0"/>
                          <w:marTop w:val="0"/>
                          <w:marBottom w:val="0"/>
                          <w:divBdr>
                            <w:top w:val="none" w:sz="0" w:space="0" w:color="auto"/>
                            <w:left w:val="none" w:sz="0" w:space="0" w:color="auto"/>
                            <w:bottom w:val="none" w:sz="0" w:space="0" w:color="auto"/>
                            <w:right w:val="none" w:sz="0" w:space="0" w:color="auto"/>
                          </w:divBdr>
                        </w:div>
                        <w:div w:id="553200310">
                          <w:marLeft w:val="0"/>
                          <w:marRight w:val="0"/>
                          <w:marTop w:val="0"/>
                          <w:marBottom w:val="0"/>
                          <w:divBdr>
                            <w:top w:val="none" w:sz="0" w:space="0" w:color="auto"/>
                            <w:left w:val="none" w:sz="0" w:space="0" w:color="auto"/>
                            <w:bottom w:val="none" w:sz="0" w:space="0" w:color="auto"/>
                            <w:right w:val="none" w:sz="0" w:space="0" w:color="auto"/>
                          </w:divBdr>
                        </w:div>
                      </w:divsChild>
                    </w:div>
                    <w:div w:id="1746681793">
                      <w:marLeft w:val="0"/>
                      <w:marRight w:val="0"/>
                      <w:marTop w:val="0"/>
                      <w:marBottom w:val="0"/>
                      <w:divBdr>
                        <w:top w:val="none" w:sz="0" w:space="0" w:color="auto"/>
                        <w:left w:val="none" w:sz="0" w:space="0" w:color="auto"/>
                        <w:bottom w:val="none" w:sz="0" w:space="0" w:color="auto"/>
                        <w:right w:val="none" w:sz="0" w:space="0" w:color="auto"/>
                      </w:divBdr>
                      <w:divsChild>
                        <w:div w:id="2059695305">
                          <w:marLeft w:val="0"/>
                          <w:marRight w:val="0"/>
                          <w:marTop w:val="0"/>
                          <w:marBottom w:val="0"/>
                          <w:divBdr>
                            <w:top w:val="none" w:sz="0" w:space="0" w:color="auto"/>
                            <w:left w:val="none" w:sz="0" w:space="0" w:color="auto"/>
                            <w:bottom w:val="none" w:sz="0" w:space="0" w:color="auto"/>
                            <w:right w:val="none" w:sz="0" w:space="0" w:color="auto"/>
                          </w:divBdr>
                        </w:div>
                      </w:divsChild>
                    </w:div>
                    <w:div w:id="1747606851">
                      <w:marLeft w:val="0"/>
                      <w:marRight w:val="0"/>
                      <w:marTop w:val="0"/>
                      <w:marBottom w:val="0"/>
                      <w:divBdr>
                        <w:top w:val="none" w:sz="0" w:space="0" w:color="auto"/>
                        <w:left w:val="none" w:sz="0" w:space="0" w:color="auto"/>
                        <w:bottom w:val="none" w:sz="0" w:space="0" w:color="auto"/>
                        <w:right w:val="none" w:sz="0" w:space="0" w:color="auto"/>
                      </w:divBdr>
                      <w:divsChild>
                        <w:div w:id="1371150757">
                          <w:marLeft w:val="0"/>
                          <w:marRight w:val="0"/>
                          <w:marTop w:val="0"/>
                          <w:marBottom w:val="0"/>
                          <w:divBdr>
                            <w:top w:val="none" w:sz="0" w:space="0" w:color="auto"/>
                            <w:left w:val="none" w:sz="0" w:space="0" w:color="auto"/>
                            <w:bottom w:val="none" w:sz="0" w:space="0" w:color="auto"/>
                            <w:right w:val="none" w:sz="0" w:space="0" w:color="auto"/>
                          </w:divBdr>
                        </w:div>
                      </w:divsChild>
                    </w:div>
                    <w:div w:id="1772436143">
                      <w:marLeft w:val="0"/>
                      <w:marRight w:val="0"/>
                      <w:marTop w:val="0"/>
                      <w:marBottom w:val="0"/>
                      <w:divBdr>
                        <w:top w:val="none" w:sz="0" w:space="0" w:color="auto"/>
                        <w:left w:val="none" w:sz="0" w:space="0" w:color="auto"/>
                        <w:bottom w:val="none" w:sz="0" w:space="0" w:color="auto"/>
                        <w:right w:val="none" w:sz="0" w:space="0" w:color="auto"/>
                      </w:divBdr>
                      <w:divsChild>
                        <w:div w:id="706374189">
                          <w:marLeft w:val="0"/>
                          <w:marRight w:val="0"/>
                          <w:marTop w:val="0"/>
                          <w:marBottom w:val="0"/>
                          <w:divBdr>
                            <w:top w:val="none" w:sz="0" w:space="0" w:color="auto"/>
                            <w:left w:val="none" w:sz="0" w:space="0" w:color="auto"/>
                            <w:bottom w:val="none" w:sz="0" w:space="0" w:color="auto"/>
                            <w:right w:val="none" w:sz="0" w:space="0" w:color="auto"/>
                          </w:divBdr>
                        </w:div>
                      </w:divsChild>
                    </w:div>
                    <w:div w:id="1778059104">
                      <w:marLeft w:val="0"/>
                      <w:marRight w:val="0"/>
                      <w:marTop w:val="0"/>
                      <w:marBottom w:val="0"/>
                      <w:divBdr>
                        <w:top w:val="none" w:sz="0" w:space="0" w:color="auto"/>
                        <w:left w:val="none" w:sz="0" w:space="0" w:color="auto"/>
                        <w:bottom w:val="none" w:sz="0" w:space="0" w:color="auto"/>
                        <w:right w:val="none" w:sz="0" w:space="0" w:color="auto"/>
                      </w:divBdr>
                      <w:divsChild>
                        <w:div w:id="761996103">
                          <w:marLeft w:val="0"/>
                          <w:marRight w:val="0"/>
                          <w:marTop w:val="0"/>
                          <w:marBottom w:val="0"/>
                          <w:divBdr>
                            <w:top w:val="none" w:sz="0" w:space="0" w:color="auto"/>
                            <w:left w:val="none" w:sz="0" w:space="0" w:color="auto"/>
                            <w:bottom w:val="none" w:sz="0" w:space="0" w:color="auto"/>
                            <w:right w:val="none" w:sz="0" w:space="0" w:color="auto"/>
                          </w:divBdr>
                        </w:div>
                      </w:divsChild>
                    </w:div>
                    <w:div w:id="1796555025">
                      <w:marLeft w:val="0"/>
                      <w:marRight w:val="0"/>
                      <w:marTop w:val="0"/>
                      <w:marBottom w:val="0"/>
                      <w:divBdr>
                        <w:top w:val="none" w:sz="0" w:space="0" w:color="auto"/>
                        <w:left w:val="none" w:sz="0" w:space="0" w:color="auto"/>
                        <w:bottom w:val="none" w:sz="0" w:space="0" w:color="auto"/>
                        <w:right w:val="none" w:sz="0" w:space="0" w:color="auto"/>
                      </w:divBdr>
                      <w:divsChild>
                        <w:div w:id="1171523837">
                          <w:marLeft w:val="0"/>
                          <w:marRight w:val="0"/>
                          <w:marTop w:val="0"/>
                          <w:marBottom w:val="0"/>
                          <w:divBdr>
                            <w:top w:val="none" w:sz="0" w:space="0" w:color="auto"/>
                            <w:left w:val="none" w:sz="0" w:space="0" w:color="auto"/>
                            <w:bottom w:val="none" w:sz="0" w:space="0" w:color="auto"/>
                            <w:right w:val="none" w:sz="0" w:space="0" w:color="auto"/>
                          </w:divBdr>
                        </w:div>
                        <w:div w:id="1231622084">
                          <w:marLeft w:val="0"/>
                          <w:marRight w:val="0"/>
                          <w:marTop w:val="0"/>
                          <w:marBottom w:val="0"/>
                          <w:divBdr>
                            <w:top w:val="none" w:sz="0" w:space="0" w:color="auto"/>
                            <w:left w:val="none" w:sz="0" w:space="0" w:color="auto"/>
                            <w:bottom w:val="none" w:sz="0" w:space="0" w:color="auto"/>
                            <w:right w:val="none" w:sz="0" w:space="0" w:color="auto"/>
                          </w:divBdr>
                        </w:div>
                        <w:div w:id="1306622266">
                          <w:marLeft w:val="0"/>
                          <w:marRight w:val="0"/>
                          <w:marTop w:val="0"/>
                          <w:marBottom w:val="0"/>
                          <w:divBdr>
                            <w:top w:val="none" w:sz="0" w:space="0" w:color="auto"/>
                            <w:left w:val="none" w:sz="0" w:space="0" w:color="auto"/>
                            <w:bottom w:val="none" w:sz="0" w:space="0" w:color="auto"/>
                            <w:right w:val="none" w:sz="0" w:space="0" w:color="auto"/>
                          </w:divBdr>
                        </w:div>
                        <w:div w:id="1371807547">
                          <w:marLeft w:val="0"/>
                          <w:marRight w:val="0"/>
                          <w:marTop w:val="0"/>
                          <w:marBottom w:val="0"/>
                          <w:divBdr>
                            <w:top w:val="none" w:sz="0" w:space="0" w:color="auto"/>
                            <w:left w:val="none" w:sz="0" w:space="0" w:color="auto"/>
                            <w:bottom w:val="none" w:sz="0" w:space="0" w:color="auto"/>
                            <w:right w:val="none" w:sz="0" w:space="0" w:color="auto"/>
                          </w:divBdr>
                        </w:div>
                      </w:divsChild>
                    </w:div>
                    <w:div w:id="1796950027">
                      <w:marLeft w:val="0"/>
                      <w:marRight w:val="0"/>
                      <w:marTop w:val="0"/>
                      <w:marBottom w:val="0"/>
                      <w:divBdr>
                        <w:top w:val="none" w:sz="0" w:space="0" w:color="auto"/>
                        <w:left w:val="none" w:sz="0" w:space="0" w:color="auto"/>
                        <w:bottom w:val="none" w:sz="0" w:space="0" w:color="auto"/>
                        <w:right w:val="none" w:sz="0" w:space="0" w:color="auto"/>
                      </w:divBdr>
                      <w:divsChild>
                        <w:div w:id="1513716280">
                          <w:marLeft w:val="0"/>
                          <w:marRight w:val="0"/>
                          <w:marTop w:val="0"/>
                          <w:marBottom w:val="0"/>
                          <w:divBdr>
                            <w:top w:val="none" w:sz="0" w:space="0" w:color="auto"/>
                            <w:left w:val="none" w:sz="0" w:space="0" w:color="auto"/>
                            <w:bottom w:val="none" w:sz="0" w:space="0" w:color="auto"/>
                            <w:right w:val="none" w:sz="0" w:space="0" w:color="auto"/>
                          </w:divBdr>
                        </w:div>
                      </w:divsChild>
                    </w:div>
                    <w:div w:id="1808815589">
                      <w:marLeft w:val="0"/>
                      <w:marRight w:val="0"/>
                      <w:marTop w:val="0"/>
                      <w:marBottom w:val="0"/>
                      <w:divBdr>
                        <w:top w:val="none" w:sz="0" w:space="0" w:color="auto"/>
                        <w:left w:val="none" w:sz="0" w:space="0" w:color="auto"/>
                        <w:bottom w:val="none" w:sz="0" w:space="0" w:color="auto"/>
                        <w:right w:val="none" w:sz="0" w:space="0" w:color="auto"/>
                      </w:divBdr>
                      <w:divsChild>
                        <w:div w:id="667056963">
                          <w:marLeft w:val="0"/>
                          <w:marRight w:val="0"/>
                          <w:marTop w:val="0"/>
                          <w:marBottom w:val="0"/>
                          <w:divBdr>
                            <w:top w:val="none" w:sz="0" w:space="0" w:color="auto"/>
                            <w:left w:val="none" w:sz="0" w:space="0" w:color="auto"/>
                            <w:bottom w:val="none" w:sz="0" w:space="0" w:color="auto"/>
                            <w:right w:val="none" w:sz="0" w:space="0" w:color="auto"/>
                          </w:divBdr>
                        </w:div>
                      </w:divsChild>
                    </w:div>
                    <w:div w:id="1832788265">
                      <w:marLeft w:val="0"/>
                      <w:marRight w:val="0"/>
                      <w:marTop w:val="0"/>
                      <w:marBottom w:val="0"/>
                      <w:divBdr>
                        <w:top w:val="none" w:sz="0" w:space="0" w:color="auto"/>
                        <w:left w:val="none" w:sz="0" w:space="0" w:color="auto"/>
                        <w:bottom w:val="none" w:sz="0" w:space="0" w:color="auto"/>
                        <w:right w:val="none" w:sz="0" w:space="0" w:color="auto"/>
                      </w:divBdr>
                      <w:divsChild>
                        <w:div w:id="1071539930">
                          <w:marLeft w:val="0"/>
                          <w:marRight w:val="0"/>
                          <w:marTop w:val="0"/>
                          <w:marBottom w:val="0"/>
                          <w:divBdr>
                            <w:top w:val="none" w:sz="0" w:space="0" w:color="auto"/>
                            <w:left w:val="none" w:sz="0" w:space="0" w:color="auto"/>
                            <w:bottom w:val="none" w:sz="0" w:space="0" w:color="auto"/>
                            <w:right w:val="none" w:sz="0" w:space="0" w:color="auto"/>
                          </w:divBdr>
                        </w:div>
                      </w:divsChild>
                    </w:div>
                    <w:div w:id="1843423428">
                      <w:marLeft w:val="0"/>
                      <w:marRight w:val="0"/>
                      <w:marTop w:val="0"/>
                      <w:marBottom w:val="0"/>
                      <w:divBdr>
                        <w:top w:val="none" w:sz="0" w:space="0" w:color="auto"/>
                        <w:left w:val="none" w:sz="0" w:space="0" w:color="auto"/>
                        <w:bottom w:val="none" w:sz="0" w:space="0" w:color="auto"/>
                        <w:right w:val="none" w:sz="0" w:space="0" w:color="auto"/>
                      </w:divBdr>
                      <w:divsChild>
                        <w:div w:id="476188656">
                          <w:marLeft w:val="0"/>
                          <w:marRight w:val="0"/>
                          <w:marTop w:val="0"/>
                          <w:marBottom w:val="0"/>
                          <w:divBdr>
                            <w:top w:val="none" w:sz="0" w:space="0" w:color="auto"/>
                            <w:left w:val="none" w:sz="0" w:space="0" w:color="auto"/>
                            <w:bottom w:val="none" w:sz="0" w:space="0" w:color="auto"/>
                            <w:right w:val="none" w:sz="0" w:space="0" w:color="auto"/>
                          </w:divBdr>
                        </w:div>
                      </w:divsChild>
                    </w:div>
                    <w:div w:id="1889872488">
                      <w:marLeft w:val="0"/>
                      <w:marRight w:val="0"/>
                      <w:marTop w:val="0"/>
                      <w:marBottom w:val="0"/>
                      <w:divBdr>
                        <w:top w:val="none" w:sz="0" w:space="0" w:color="auto"/>
                        <w:left w:val="none" w:sz="0" w:space="0" w:color="auto"/>
                        <w:bottom w:val="none" w:sz="0" w:space="0" w:color="auto"/>
                        <w:right w:val="none" w:sz="0" w:space="0" w:color="auto"/>
                      </w:divBdr>
                      <w:divsChild>
                        <w:div w:id="40714558">
                          <w:marLeft w:val="0"/>
                          <w:marRight w:val="0"/>
                          <w:marTop w:val="0"/>
                          <w:marBottom w:val="0"/>
                          <w:divBdr>
                            <w:top w:val="none" w:sz="0" w:space="0" w:color="auto"/>
                            <w:left w:val="none" w:sz="0" w:space="0" w:color="auto"/>
                            <w:bottom w:val="none" w:sz="0" w:space="0" w:color="auto"/>
                            <w:right w:val="none" w:sz="0" w:space="0" w:color="auto"/>
                          </w:divBdr>
                        </w:div>
                        <w:div w:id="360055341">
                          <w:marLeft w:val="0"/>
                          <w:marRight w:val="0"/>
                          <w:marTop w:val="0"/>
                          <w:marBottom w:val="0"/>
                          <w:divBdr>
                            <w:top w:val="none" w:sz="0" w:space="0" w:color="auto"/>
                            <w:left w:val="none" w:sz="0" w:space="0" w:color="auto"/>
                            <w:bottom w:val="none" w:sz="0" w:space="0" w:color="auto"/>
                            <w:right w:val="none" w:sz="0" w:space="0" w:color="auto"/>
                          </w:divBdr>
                        </w:div>
                      </w:divsChild>
                    </w:div>
                    <w:div w:id="1908881223">
                      <w:marLeft w:val="0"/>
                      <w:marRight w:val="0"/>
                      <w:marTop w:val="0"/>
                      <w:marBottom w:val="0"/>
                      <w:divBdr>
                        <w:top w:val="none" w:sz="0" w:space="0" w:color="auto"/>
                        <w:left w:val="none" w:sz="0" w:space="0" w:color="auto"/>
                        <w:bottom w:val="none" w:sz="0" w:space="0" w:color="auto"/>
                        <w:right w:val="none" w:sz="0" w:space="0" w:color="auto"/>
                      </w:divBdr>
                      <w:divsChild>
                        <w:div w:id="2022468845">
                          <w:marLeft w:val="0"/>
                          <w:marRight w:val="0"/>
                          <w:marTop w:val="0"/>
                          <w:marBottom w:val="0"/>
                          <w:divBdr>
                            <w:top w:val="none" w:sz="0" w:space="0" w:color="auto"/>
                            <w:left w:val="none" w:sz="0" w:space="0" w:color="auto"/>
                            <w:bottom w:val="none" w:sz="0" w:space="0" w:color="auto"/>
                            <w:right w:val="none" w:sz="0" w:space="0" w:color="auto"/>
                          </w:divBdr>
                        </w:div>
                      </w:divsChild>
                    </w:div>
                    <w:div w:id="1942645420">
                      <w:marLeft w:val="0"/>
                      <w:marRight w:val="0"/>
                      <w:marTop w:val="0"/>
                      <w:marBottom w:val="0"/>
                      <w:divBdr>
                        <w:top w:val="none" w:sz="0" w:space="0" w:color="auto"/>
                        <w:left w:val="none" w:sz="0" w:space="0" w:color="auto"/>
                        <w:bottom w:val="none" w:sz="0" w:space="0" w:color="auto"/>
                        <w:right w:val="none" w:sz="0" w:space="0" w:color="auto"/>
                      </w:divBdr>
                      <w:divsChild>
                        <w:div w:id="486283075">
                          <w:marLeft w:val="0"/>
                          <w:marRight w:val="0"/>
                          <w:marTop w:val="0"/>
                          <w:marBottom w:val="0"/>
                          <w:divBdr>
                            <w:top w:val="none" w:sz="0" w:space="0" w:color="auto"/>
                            <w:left w:val="none" w:sz="0" w:space="0" w:color="auto"/>
                            <w:bottom w:val="none" w:sz="0" w:space="0" w:color="auto"/>
                            <w:right w:val="none" w:sz="0" w:space="0" w:color="auto"/>
                          </w:divBdr>
                        </w:div>
                      </w:divsChild>
                    </w:div>
                    <w:div w:id="1975715923">
                      <w:marLeft w:val="0"/>
                      <w:marRight w:val="0"/>
                      <w:marTop w:val="0"/>
                      <w:marBottom w:val="0"/>
                      <w:divBdr>
                        <w:top w:val="none" w:sz="0" w:space="0" w:color="auto"/>
                        <w:left w:val="none" w:sz="0" w:space="0" w:color="auto"/>
                        <w:bottom w:val="none" w:sz="0" w:space="0" w:color="auto"/>
                        <w:right w:val="none" w:sz="0" w:space="0" w:color="auto"/>
                      </w:divBdr>
                      <w:divsChild>
                        <w:div w:id="1933514276">
                          <w:marLeft w:val="0"/>
                          <w:marRight w:val="0"/>
                          <w:marTop w:val="0"/>
                          <w:marBottom w:val="0"/>
                          <w:divBdr>
                            <w:top w:val="none" w:sz="0" w:space="0" w:color="auto"/>
                            <w:left w:val="none" w:sz="0" w:space="0" w:color="auto"/>
                            <w:bottom w:val="none" w:sz="0" w:space="0" w:color="auto"/>
                            <w:right w:val="none" w:sz="0" w:space="0" w:color="auto"/>
                          </w:divBdr>
                        </w:div>
                      </w:divsChild>
                    </w:div>
                    <w:div w:id="1990013119">
                      <w:marLeft w:val="0"/>
                      <w:marRight w:val="0"/>
                      <w:marTop w:val="0"/>
                      <w:marBottom w:val="0"/>
                      <w:divBdr>
                        <w:top w:val="none" w:sz="0" w:space="0" w:color="auto"/>
                        <w:left w:val="none" w:sz="0" w:space="0" w:color="auto"/>
                        <w:bottom w:val="none" w:sz="0" w:space="0" w:color="auto"/>
                        <w:right w:val="none" w:sz="0" w:space="0" w:color="auto"/>
                      </w:divBdr>
                      <w:divsChild>
                        <w:div w:id="1862431788">
                          <w:marLeft w:val="0"/>
                          <w:marRight w:val="0"/>
                          <w:marTop w:val="0"/>
                          <w:marBottom w:val="0"/>
                          <w:divBdr>
                            <w:top w:val="none" w:sz="0" w:space="0" w:color="auto"/>
                            <w:left w:val="none" w:sz="0" w:space="0" w:color="auto"/>
                            <w:bottom w:val="none" w:sz="0" w:space="0" w:color="auto"/>
                            <w:right w:val="none" w:sz="0" w:space="0" w:color="auto"/>
                          </w:divBdr>
                        </w:div>
                      </w:divsChild>
                    </w:div>
                    <w:div w:id="2002269014">
                      <w:marLeft w:val="0"/>
                      <w:marRight w:val="0"/>
                      <w:marTop w:val="0"/>
                      <w:marBottom w:val="0"/>
                      <w:divBdr>
                        <w:top w:val="none" w:sz="0" w:space="0" w:color="auto"/>
                        <w:left w:val="none" w:sz="0" w:space="0" w:color="auto"/>
                        <w:bottom w:val="none" w:sz="0" w:space="0" w:color="auto"/>
                        <w:right w:val="none" w:sz="0" w:space="0" w:color="auto"/>
                      </w:divBdr>
                      <w:divsChild>
                        <w:div w:id="891767783">
                          <w:marLeft w:val="0"/>
                          <w:marRight w:val="0"/>
                          <w:marTop w:val="0"/>
                          <w:marBottom w:val="0"/>
                          <w:divBdr>
                            <w:top w:val="none" w:sz="0" w:space="0" w:color="auto"/>
                            <w:left w:val="none" w:sz="0" w:space="0" w:color="auto"/>
                            <w:bottom w:val="none" w:sz="0" w:space="0" w:color="auto"/>
                            <w:right w:val="none" w:sz="0" w:space="0" w:color="auto"/>
                          </w:divBdr>
                        </w:div>
                      </w:divsChild>
                    </w:div>
                    <w:div w:id="2062056073">
                      <w:marLeft w:val="0"/>
                      <w:marRight w:val="0"/>
                      <w:marTop w:val="0"/>
                      <w:marBottom w:val="0"/>
                      <w:divBdr>
                        <w:top w:val="none" w:sz="0" w:space="0" w:color="auto"/>
                        <w:left w:val="none" w:sz="0" w:space="0" w:color="auto"/>
                        <w:bottom w:val="none" w:sz="0" w:space="0" w:color="auto"/>
                        <w:right w:val="none" w:sz="0" w:space="0" w:color="auto"/>
                      </w:divBdr>
                      <w:divsChild>
                        <w:div w:id="806557803">
                          <w:marLeft w:val="0"/>
                          <w:marRight w:val="0"/>
                          <w:marTop w:val="0"/>
                          <w:marBottom w:val="0"/>
                          <w:divBdr>
                            <w:top w:val="none" w:sz="0" w:space="0" w:color="auto"/>
                            <w:left w:val="none" w:sz="0" w:space="0" w:color="auto"/>
                            <w:bottom w:val="none" w:sz="0" w:space="0" w:color="auto"/>
                            <w:right w:val="none" w:sz="0" w:space="0" w:color="auto"/>
                          </w:divBdr>
                        </w:div>
                        <w:div w:id="1113091360">
                          <w:marLeft w:val="0"/>
                          <w:marRight w:val="0"/>
                          <w:marTop w:val="0"/>
                          <w:marBottom w:val="0"/>
                          <w:divBdr>
                            <w:top w:val="none" w:sz="0" w:space="0" w:color="auto"/>
                            <w:left w:val="none" w:sz="0" w:space="0" w:color="auto"/>
                            <w:bottom w:val="none" w:sz="0" w:space="0" w:color="auto"/>
                            <w:right w:val="none" w:sz="0" w:space="0" w:color="auto"/>
                          </w:divBdr>
                        </w:div>
                      </w:divsChild>
                    </w:div>
                    <w:div w:id="2066442744">
                      <w:marLeft w:val="0"/>
                      <w:marRight w:val="0"/>
                      <w:marTop w:val="0"/>
                      <w:marBottom w:val="0"/>
                      <w:divBdr>
                        <w:top w:val="none" w:sz="0" w:space="0" w:color="auto"/>
                        <w:left w:val="none" w:sz="0" w:space="0" w:color="auto"/>
                        <w:bottom w:val="none" w:sz="0" w:space="0" w:color="auto"/>
                        <w:right w:val="none" w:sz="0" w:space="0" w:color="auto"/>
                      </w:divBdr>
                      <w:divsChild>
                        <w:div w:id="483015324">
                          <w:marLeft w:val="0"/>
                          <w:marRight w:val="0"/>
                          <w:marTop w:val="0"/>
                          <w:marBottom w:val="0"/>
                          <w:divBdr>
                            <w:top w:val="none" w:sz="0" w:space="0" w:color="auto"/>
                            <w:left w:val="none" w:sz="0" w:space="0" w:color="auto"/>
                            <w:bottom w:val="none" w:sz="0" w:space="0" w:color="auto"/>
                            <w:right w:val="none" w:sz="0" w:space="0" w:color="auto"/>
                          </w:divBdr>
                        </w:div>
                        <w:div w:id="1112629162">
                          <w:marLeft w:val="0"/>
                          <w:marRight w:val="0"/>
                          <w:marTop w:val="0"/>
                          <w:marBottom w:val="0"/>
                          <w:divBdr>
                            <w:top w:val="none" w:sz="0" w:space="0" w:color="auto"/>
                            <w:left w:val="none" w:sz="0" w:space="0" w:color="auto"/>
                            <w:bottom w:val="none" w:sz="0" w:space="0" w:color="auto"/>
                            <w:right w:val="none" w:sz="0" w:space="0" w:color="auto"/>
                          </w:divBdr>
                        </w:div>
                        <w:div w:id="1435515308">
                          <w:marLeft w:val="0"/>
                          <w:marRight w:val="0"/>
                          <w:marTop w:val="0"/>
                          <w:marBottom w:val="0"/>
                          <w:divBdr>
                            <w:top w:val="none" w:sz="0" w:space="0" w:color="auto"/>
                            <w:left w:val="none" w:sz="0" w:space="0" w:color="auto"/>
                            <w:bottom w:val="none" w:sz="0" w:space="0" w:color="auto"/>
                            <w:right w:val="none" w:sz="0" w:space="0" w:color="auto"/>
                          </w:divBdr>
                        </w:div>
                      </w:divsChild>
                    </w:div>
                    <w:div w:id="2075545109">
                      <w:marLeft w:val="0"/>
                      <w:marRight w:val="0"/>
                      <w:marTop w:val="0"/>
                      <w:marBottom w:val="0"/>
                      <w:divBdr>
                        <w:top w:val="none" w:sz="0" w:space="0" w:color="auto"/>
                        <w:left w:val="none" w:sz="0" w:space="0" w:color="auto"/>
                        <w:bottom w:val="none" w:sz="0" w:space="0" w:color="auto"/>
                        <w:right w:val="none" w:sz="0" w:space="0" w:color="auto"/>
                      </w:divBdr>
                      <w:divsChild>
                        <w:div w:id="556744174">
                          <w:marLeft w:val="0"/>
                          <w:marRight w:val="0"/>
                          <w:marTop w:val="0"/>
                          <w:marBottom w:val="0"/>
                          <w:divBdr>
                            <w:top w:val="none" w:sz="0" w:space="0" w:color="auto"/>
                            <w:left w:val="none" w:sz="0" w:space="0" w:color="auto"/>
                            <w:bottom w:val="none" w:sz="0" w:space="0" w:color="auto"/>
                            <w:right w:val="none" w:sz="0" w:space="0" w:color="auto"/>
                          </w:divBdr>
                        </w:div>
                      </w:divsChild>
                    </w:div>
                    <w:div w:id="2118787227">
                      <w:marLeft w:val="0"/>
                      <w:marRight w:val="0"/>
                      <w:marTop w:val="0"/>
                      <w:marBottom w:val="0"/>
                      <w:divBdr>
                        <w:top w:val="none" w:sz="0" w:space="0" w:color="auto"/>
                        <w:left w:val="none" w:sz="0" w:space="0" w:color="auto"/>
                        <w:bottom w:val="none" w:sz="0" w:space="0" w:color="auto"/>
                        <w:right w:val="none" w:sz="0" w:space="0" w:color="auto"/>
                      </w:divBdr>
                      <w:divsChild>
                        <w:div w:id="164936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37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24197">
      <w:bodyDiv w:val="1"/>
      <w:marLeft w:val="0"/>
      <w:marRight w:val="0"/>
      <w:marTop w:val="0"/>
      <w:marBottom w:val="0"/>
      <w:divBdr>
        <w:top w:val="none" w:sz="0" w:space="0" w:color="auto"/>
        <w:left w:val="none" w:sz="0" w:space="0" w:color="auto"/>
        <w:bottom w:val="none" w:sz="0" w:space="0" w:color="auto"/>
        <w:right w:val="none" w:sz="0" w:space="0" w:color="auto"/>
      </w:divBdr>
    </w:div>
    <w:div w:id="1213157980">
      <w:bodyDiv w:val="1"/>
      <w:marLeft w:val="0"/>
      <w:marRight w:val="0"/>
      <w:marTop w:val="0"/>
      <w:marBottom w:val="0"/>
      <w:divBdr>
        <w:top w:val="none" w:sz="0" w:space="0" w:color="auto"/>
        <w:left w:val="none" w:sz="0" w:space="0" w:color="auto"/>
        <w:bottom w:val="none" w:sz="0" w:space="0" w:color="auto"/>
        <w:right w:val="none" w:sz="0" w:space="0" w:color="auto"/>
      </w:divBdr>
    </w:div>
    <w:div w:id="1229151232">
      <w:bodyDiv w:val="1"/>
      <w:marLeft w:val="0"/>
      <w:marRight w:val="0"/>
      <w:marTop w:val="0"/>
      <w:marBottom w:val="0"/>
      <w:divBdr>
        <w:top w:val="none" w:sz="0" w:space="0" w:color="auto"/>
        <w:left w:val="none" w:sz="0" w:space="0" w:color="auto"/>
        <w:bottom w:val="none" w:sz="0" w:space="0" w:color="auto"/>
        <w:right w:val="none" w:sz="0" w:space="0" w:color="auto"/>
      </w:divBdr>
    </w:div>
    <w:div w:id="1233737959">
      <w:bodyDiv w:val="1"/>
      <w:marLeft w:val="0"/>
      <w:marRight w:val="0"/>
      <w:marTop w:val="0"/>
      <w:marBottom w:val="0"/>
      <w:divBdr>
        <w:top w:val="none" w:sz="0" w:space="0" w:color="auto"/>
        <w:left w:val="none" w:sz="0" w:space="0" w:color="auto"/>
        <w:bottom w:val="none" w:sz="0" w:space="0" w:color="auto"/>
        <w:right w:val="none" w:sz="0" w:space="0" w:color="auto"/>
      </w:divBdr>
    </w:div>
    <w:div w:id="1240097308">
      <w:bodyDiv w:val="1"/>
      <w:marLeft w:val="0"/>
      <w:marRight w:val="0"/>
      <w:marTop w:val="0"/>
      <w:marBottom w:val="0"/>
      <w:divBdr>
        <w:top w:val="none" w:sz="0" w:space="0" w:color="auto"/>
        <w:left w:val="none" w:sz="0" w:space="0" w:color="auto"/>
        <w:bottom w:val="none" w:sz="0" w:space="0" w:color="auto"/>
        <w:right w:val="none" w:sz="0" w:space="0" w:color="auto"/>
      </w:divBdr>
      <w:divsChild>
        <w:div w:id="1519004831">
          <w:marLeft w:val="0"/>
          <w:marRight w:val="0"/>
          <w:marTop w:val="0"/>
          <w:marBottom w:val="0"/>
          <w:divBdr>
            <w:top w:val="none" w:sz="0" w:space="0" w:color="auto"/>
            <w:left w:val="none" w:sz="0" w:space="0" w:color="auto"/>
            <w:bottom w:val="none" w:sz="0" w:space="0" w:color="auto"/>
            <w:right w:val="none" w:sz="0" w:space="0" w:color="auto"/>
          </w:divBdr>
        </w:div>
        <w:div w:id="2059356887">
          <w:marLeft w:val="0"/>
          <w:marRight w:val="0"/>
          <w:marTop w:val="0"/>
          <w:marBottom w:val="0"/>
          <w:divBdr>
            <w:top w:val="none" w:sz="0" w:space="0" w:color="auto"/>
            <w:left w:val="none" w:sz="0" w:space="0" w:color="auto"/>
            <w:bottom w:val="none" w:sz="0" w:space="0" w:color="auto"/>
            <w:right w:val="none" w:sz="0" w:space="0" w:color="auto"/>
          </w:divBdr>
        </w:div>
      </w:divsChild>
    </w:div>
    <w:div w:id="1244752857">
      <w:bodyDiv w:val="1"/>
      <w:marLeft w:val="0"/>
      <w:marRight w:val="0"/>
      <w:marTop w:val="0"/>
      <w:marBottom w:val="0"/>
      <w:divBdr>
        <w:top w:val="none" w:sz="0" w:space="0" w:color="auto"/>
        <w:left w:val="none" w:sz="0" w:space="0" w:color="auto"/>
        <w:bottom w:val="none" w:sz="0" w:space="0" w:color="auto"/>
        <w:right w:val="none" w:sz="0" w:space="0" w:color="auto"/>
      </w:divBdr>
      <w:divsChild>
        <w:div w:id="100998348">
          <w:marLeft w:val="0"/>
          <w:marRight w:val="0"/>
          <w:marTop w:val="0"/>
          <w:marBottom w:val="0"/>
          <w:divBdr>
            <w:top w:val="none" w:sz="0" w:space="0" w:color="auto"/>
            <w:left w:val="none" w:sz="0" w:space="0" w:color="auto"/>
            <w:bottom w:val="none" w:sz="0" w:space="0" w:color="auto"/>
            <w:right w:val="none" w:sz="0" w:space="0" w:color="auto"/>
          </w:divBdr>
        </w:div>
        <w:div w:id="1172137292">
          <w:marLeft w:val="0"/>
          <w:marRight w:val="0"/>
          <w:marTop w:val="0"/>
          <w:marBottom w:val="0"/>
          <w:divBdr>
            <w:top w:val="none" w:sz="0" w:space="0" w:color="auto"/>
            <w:left w:val="none" w:sz="0" w:space="0" w:color="auto"/>
            <w:bottom w:val="none" w:sz="0" w:space="0" w:color="auto"/>
            <w:right w:val="none" w:sz="0" w:space="0" w:color="auto"/>
          </w:divBdr>
        </w:div>
        <w:div w:id="1544561111">
          <w:marLeft w:val="0"/>
          <w:marRight w:val="0"/>
          <w:marTop w:val="0"/>
          <w:marBottom w:val="0"/>
          <w:divBdr>
            <w:top w:val="none" w:sz="0" w:space="0" w:color="auto"/>
            <w:left w:val="none" w:sz="0" w:space="0" w:color="auto"/>
            <w:bottom w:val="none" w:sz="0" w:space="0" w:color="auto"/>
            <w:right w:val="none" w:sz="0" w:space="0" w:color="auto"/>
          </w:divBdr>
        </w:div>
      </w:divsChild>
    </w:div>
    <w:div w:id="1245341358">
      <w:bodyDiv w:val="1"/>
      <w:marLeft w:val="0"/>
      <w:marRight w:val="0"/>
      <w:marTop w:val="0"/>
      <w:marBottom w:val="0"/>
      <w:divBdr>
        <w:top w:val="none" w:sz="0" w:space="0" w:color="auto"/>
        <w:left w:val="none" w:sz="0" w:space="0" w:color="auto"/>
        <w:bottom w:val="none" w:sz="0" w:space="0" w:color="auto"/>
        <w:right w:val="none" w:sz="0" w:space="0" w:color="auto"/>
      </w:divBdr>
    </w:div>
    <w:div w:id="1246063231">
      <w:bodyDiv w:val="1"/>
      <w:marLeft w:val="0"/>
      <w:marRight w:val="0"/>
      <w:marTop w:val="0"/>
      <w:marBottom w:val="0"/>
      <w:divBdr>
        <w:top w:val="none" w:sz="0" w:space="0" w:color="auto"/>
        <w:left w:val="none" w:sz="0" w:space="0" w:color="auto"/>
        <w:bottom w:val="none" w:sz="0" w:space="0" w:color="auto"/>
        <w:right w:val="none" w:sz="0" w:space="0" w:color="auto"/>
      </w:divBdr>
    </w:div>
    <w:div w:id="1256090843">
      <w:bodyDiv w:val="1"/>
      <w:marLeft w:val="0"/>
      <w:marRight w:val="0"/>
      <w:marTop w:val="0"/>
      <w:marBottom w:val="0"/>
      <w:divBdr>
        <w:top w:val="none" w:sz="0" w:space="0" w:color="auto"/>
        <w:left w:val="none" w:sz="0" w:space="0" w:color="auto"/>
        <w:bottom w:val="none" w:sz="0" w:space="0" w:color="auto"/>
        <w:right w:val="none" w:sz="0" w:space="0" w:color="auto"/>
      </w:divBdr>
    </w:div>
    <w:div w:id="1292251003">
      <w:bodyDiv w:val="1"/>
      <w:marLeft w:val="0"/>
      <w:marRight w:val="0"/>
      <w:marTop w:val="0"/>
      <w:marBottom w:val="0"/>
      <w:divBdr>
        <w:top w:val="none" w:sz="0" w:space="0" w:color="auto"/>
        <w:left w:val="none" w:sz="0" w:space="0" w:color="auto"/>
        <w:bottom w:val="none" w:sz="0" w:space="0" w:color="auto"/>
        <w:right w:val="none" w:sz="0" w:space="0" w:color="auto"/>
      </w:divBdr>
      <w:divsChild>
        <w:div w:id="1959530135">
          <w:marLeft w:val="0"/>
          <w:marRight w:val="0"/>
          <w:marTop w:val="0"/>
          <w:marBottom w:val="0"/>
          <w:divBdr>
            <w:top w:val="none" w:sz="0" w:space="0" w:color="auto"/>
            <w:left w:val="none" w:sz="0" w:space="0" w:color="auto"/>
            <w:bottom w:val="none" w:sz="0" w:space="0" w:color="auto"/>
            <w:right w:val="none" w:sz="0" w:space="0" w:color="auto"/>
          </w:divBdr>
          <w:divsChild>
            <w:div w:id="80686838">
              <w:marLeft w:val="0"/>
              <w:marRight w:val="0"/>
              <w:marTop w:val="0"/>
              <w:marBottom w:val="0"/>
              <w:divBdr>
                <w:top w:val="none" w:sz="0" w:space="0" w:color="auto"/>
                <w:left w:val="none" w:sz="0" w:space="0" w:color="auto"/>
                <w:bottom w:val="none" w:sz="0" w:space="0" w:color="auto"/>
                <w:right w:val="none" w:sz="0" w:space="0" w:color="auto"/>
              </w:divBdr>
            </w:div>
            <w:div w:id="149830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970482">
      <w:bodyDiv w:val="1"/>
      <w:marLeft w:val="0"/>
      <w:marRight w:val="0"/>
      <w:marTop w:val="0"/>
      <w:marBottom w:val="0"/>
      <w:divBdr>
        <w:top w:val="none" w:sz="0" w:space="0" w:color="auto"/>
        <w:left w:val="none" w:sz="0" w:space="0" w:color="auto"/>
        <w:bottom w:val="none" w:sz="0" w:space="0" w:color="auto"/>
        <w:right w:val="none" w:sz="0" w:space="0" w:color="auto"/>
      </w:divBdr>
    </w:div>
    <w:div w:id="1309170475">
      <w:bodyDiv w:val="1"/>
      <w:marLeft w:val="0"/>
      <w:marRight w:val="0"/>
      <w:marTop w:val="0"/>
      <w:marBottom w:val="0"/>
      <w:divBdr>
        <w:top w:val="none" w:sz="0" w:space="0" w:color="auto"/>
        <w:left w:val="none" w:sz="0" w:space="0" w:color="auto"/>
        <w:bottom w:val="none" w:sz="0" w:space="0" w:color="auto"/>
        <w:right w:val="none" w:sz="0" w:space="0" w:color="auto"/>
      </w:divBdr>
      <w:divsChild>
        <w:div w:id="314190478">
          <w:marLeft w:val="0"/>
          <w:marRight w:val="0"/>
          <w:marTop w:val="0"/>
          <w:marBottom w:val="0"/>
          <w:divBdr>
            <w:top w:val="none" w:sz="0" w:space="0" w:color="auto"/>
            <w:left w:val="none" w:sz="0" w:space="0" w:color="auto"/>
            <w:bottom w:val="none" w:sz="0" w:space="0" w:color="auto"/>
            <w:right w:val="none" w:sz="0" w:space="0" w:color="auto"/>
          </w:divBdr>
          <w:divsChild>
            <w:div w:id="671103750">
              <w:marLeft w:val="0"/>
              <w:marRight w:val="0"/>
              <w:marTop w:val="0"/>
              <w:marBottom w:val="0"/>
              <w:divBdr>
                <w:top w:val="none" w:sz="0" w:space="0" w:color="auto"/>
                <w:left w:val="none" w:sz="0" w:space="0" w:color="auto"/>
                <w:bottom w:val="none" w:sz="0" w:space="0" w:color="auto"/>
                <w:right w:val="none" w:sz="0" w:space="0" w:color="auto"/>
              </w:divBdr>
            </w:div>
            <w:div w:id="1700817103">
              <w:marLeft w:val="0"/>
              <w:marRight w:val="0"/>
              <w:marTop w:val="0"/>
              <w:marBottom w:val="0"/>
              <w:divBdr>
                <w:top w:val="none" w:sz="0" w:space="0" w:color="auto"/>
                <w:left w:val="none" w:sz="0" w:space="0" w:color="auto"/>
                <w:bottom w:val="none" w:sz="0" w:space="0" w:color="auto"/>
                <w:right w:val="none" w:sz="0" w:space="0" w:color="auto"/>
              </w:divBdr>
            </w:div>
          </w:divsChild>
        </w:div>
        <w:div w:id="1146049525">
          <w:marLeft w:val="0"/>
          <w:marRight w:val="0"/>
          <w:marTop w:val="0"/>
          <w:marBottom w:val="0"/>
          <w:divBdr>
            <w:top w:val="none" w:sz="0" w:space="0" w:color="auto"/>
            <w:left w:val="none" w:sz="0" w:space="0" w:color="auto"/>
            <w:bottom w:val="none" w:sz="0" w:space="0" w:color="auto"/>
            <w:right w:val="none" w:sz="0" w:space="0" w:color="auto"/>
          </w:divBdr>
          <w:divsChild>
            <w:div w:id="330715427">
              <w:marLeft w:val="0"/>
              <w:marRight w:val="0"/>
              <w:marTop w:val="0"/>
              <w:marBottom w:val="0"/>
              <w:divBdr>
                <w:top w:val="none" w:sz="0" w:space="0" w:color="auto"/>
                <w:left w:val="none" w:sz="0" w:space="0" w:color="auto"/>
                <w:bottom w:val="none" w:sz="0" w:space="0" w:color="auto"/>
                <w:right w:val="none" w:sz="0" w:space="0" w:color="auto"/>
              </w:divBdr>
            </w:div>
            <w:div w:id="403574833">
              <w:marLeft w:val="0"/>
              <w:marRight w:val="0"/>
              <w:marTop w:val="0"/>
              <w:marBottom w:val="0"/>
              <w:divBdr>
                <w:top w:val="none" w:sz="0" w:space="0" w:color="auto"/>
                <w:left w:val="none" w:sz="0" w:space="0" w:color="auto"/>
                <w:bottom w:val="none" w:sz="0" w:space="0" w:color="auto"/>
                <w:right w:val="none" w:sz="0" w:space="0" w:color="auto"/>
              </w:divBdr>
            </w:div>
          </w:divsChild>
        </w:div>
        <w:div w:id="1251349060">
          <w:marLeft w:val="0"/>
          <w:marRight w:val="0"/>
          <w:marTop w:val="0"/>
          <w:marBottom w:val="0"/>
          <w:divBdr>
            <w:top w:val="none" w:sz="0" w:space="0" w:color="auto"/>
            <w:left w:val="none" w:sz="0" w:space="0" w:color="auto"/>
            <w:bottom w:val="none" w:sz="0" w:space="0" w:color="auto"/>
            <w:right w:val="none" w:sz="0" w:space="0" w:color="auto"/>
          </w:divBdr>
          <w:divsChild>
            <w:div w:id="159852414">
              <w:marLeft w:val="0"/>
              <w:marRight w:val="0"/>
              <w:marTop w:val="0"/>
              <w:marBottom w:val="0"/>
              <w:divBdr>
                <w:top w:val="none" w:sz="0" w:space="0" w:color="auto"/>
                <w:left w:val="none" w:sz="0" w:space="0" w:color="auto"/>
                <w:bottom w:val="none" w:sz="0" w:space="0" w:color="auto"/>
                <w:right w:val="none" w:sz="0" w:space="0" w:color="auto"/>
              </w:divBdr>
            </w:div>
            <w:div w:id="124553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878928">
      <w:bodyDiv w:val="1"/>
      <w:marLeft w:val="0"/>
      <w:marRight w:val="0"/>
      <w:marTop w:val="0"/>
      <w:marBottom w:val="0"/>
      <w:divBdr>
        <w:top w:val="none" w:sz="0" w:space="0" w:color="auto"/>
        <w:left w:val="none" w:sz="0" w:space="0" w:color="auto"/>
        <w:bottom w:val="none" w:sz="0" w:space="0" w:color="auto"/>
        <w:right w:val="none" w:sz="0" w:space="0" w:color="auto"/>
      </w:divBdr>
    </w:div>
    <w:div w:id="1350987969">
      <w:bodyDiv w:val="1"/>
      <w:marLeft w:val="0"/>
      <w:marRight w:val="0"/>
      <w:marTop w:val="0"/>
      <w:marBottom w:val="0"/>
      <w:divBdr>
        <w:top w:val="none" w:sz="0" w:space="0" w:color="auto"/>
        <w:left w:val="none" w:sz="0" w:space="0" w:color="auto"/>
        <w:bottom w:val="none" w:sz="0" w:space="0" w:color="auto"/>
        <w:right w:val="none" w:sz="0" w:space="0" w:color="auto"/>
      </w:divBdr>
      <w:divsChild>
        <w:div w:id="78530297">
          <w:marLeft w:val="0"/>
          <w:marRight w:val="0"/>
          <w:marTop w:val="0"/>
          <w:marBottom w:val="0"/>
          <w:divBdr>
            <w:top w:val="none" w:sz="0" w:space="0" w:color="auto"/>
            <w:left w:val="none" w:sz="0" w:space="0" w:color="auto"/>
            <w:bottom w:val="none" w:sz="0" w:space="0" w:color="auto"/>
            <w:right w:val="none" w:sz="0" w:space="0" w:color="auto"/>
          </w:divBdr>
          <w:divsChild>
            <w:div w:id="1166091754">
              <w:marLeft w:val="0"/>
              <w:marRight w:val="0"/>
              <w:marTop w:val="0"/>
              <w:marBottom w:val="0"/>
              <w:divBdr>
                <w:top w:val="none" w:sz="0" w:space="0" w:color="auto"/>
                <w:left w:val="none" w:sz="0" w:space="0" w:color="auto"/>
                <w:bottom w:val="none" w:sz="0" w:space="0" w:color="auto"/>
                <w:right w:val="none" w:sz="0" w:space="0" w:color="auto"/>
              </w:divBdr>
            </w:div>
            <w:div w:id="1601598341">
              <w:marLeft w:val="0"/>
              <w:marRight w:val="0"/>
              <w:marTop w:val="0"/>
              <w:marBottom w:val="0"/>
              <w:divBdr>
                <w:top w:val="none" w:sz="0" w:space="0" w:color="auto"/>
                <w:left w:val="none" w:sz="0" w:space="0" w:color="auto"/>
                <w:bottom w:val="none" w:sz="0" w:space="0" w:color="auto"/>
                <w:right w:val="none" w:sz="0" w:space="0" w:color="auto"/>
              </w:divBdr>
            </w:div>
            <w:div w:id="1846166816">
              <w:marLeft w:val="0"/>
              <w:marRight w:val="0"/>
              <w:marTop w:val="0"/>
              <w:marBottom w:val="0"/>
              <w:divBdr>
                <w:top w:val="none" w:sz="0" w:space="0" w:color="auto"/>
                <w:left w:val="none" w:sz="0" w:space="0" w:color="auto"/>
                <w:bottom w:val="none" w:sz="0" w:space="0" w:color="auto"/>
                <w:right w:val="none" w:sz="0" w:space="0" w:color="auto"/>
              </w:divBdr>
            </w:div>
            <w:div w:id="2067868847">
              <w:marLeft w:val="0"/>
              <w:marRight w:val="0"/>
              <w:marTop w:val="0"/>
              <w:marBottom w:val="0"/>
              <w:divBdr>
                <w:top w:val="none" w:sz="0" w:space="0" w:color="auto"/>
                <w:left w:val="none" w:sz="0" w:space="0" w:color="auto"/>
                <w:bottom w:val="none" w:sz="0" w:space="0" w:color="auto"/>
                <w:right w:val="none" w:sz="0" w:space="0" w:color="auto"/>
              </w:divBdr>
            </w:div>
          </w:divsChild>
        </w:div>
        <w:div w:id="1436557606">
          <w:marLeft w:val="0"/>
          <w:marRight w:val="0"/>
          <w:marTop w:val="0"/>
          <w:marBottom w:val="0"/>
          <w:divBdr>
            <w:top w:val="none" w:sz="0" w:space="0" w:color="auto"/>
            <w:left w:val="none" w:sz="0" w:space="0" w:color="auto"/>
            <w:bottom w:val="none" w:sz="0" w:space="0" w:color="auto"/>
            <w:right w:val="none" w:sz="0" w:space="0" w:color="auto"/>
          </w:divBdr>
          <w:divsChild>
            <w:div w:id="1955668297">
              <w:marLeft w:val="0"/>
              <w:marRight w:val="0"/>
              <w:marTop w:val="0"/>
              <w:marBottom w:val="0"/>
              <w:divBdr>
                <w:top w:val="none" w:sz="0" w:space="0" w:color="auto"/>
                <w:left w:val="none" w:sz="0" w:space="0" w:color="auto"/>
                <w:bottom w:val="none" w:sz="0" w:space="0" w:color="auto"/>
                <w:right w:val="none" w:sz="0" w:space="0" w:color="auto"/>
              </w:divBdr>
            </w:div>
          </w:divsChild>
        </w:div>
        <w:div w:id="1491218967">
          <w:marLeft w:val="0"/>
          <w:marRight w:val="0"/>
          <w:marTop w:val="0"/>
          <w:marBottom w:val="0"/>
          <w:divBdr>
            <w:top w:val="none" w:sz="0" w:space="0" w:color="auto"/>
            <w:left w:val="none" w:sz="0" w:space="0" w:color="auto"/>
            <w:bottom w:val="none" w:sz="0" w:space="0" w:color="auto"/>
            <w:right w:val="none" w:sz="0" w:space="0" w:color="auto"/>
          </w:divBdr>
          <w:divsChild>
            <w:div w:id="1541353788">
              <w:marLeft w:val="0"/>
              <w:marRight w:val="0"/>
              <w:marTop w:val="0"/>
              <w:marBottom w:val="0"/>
              <w:divBdr>
                <w:top w:val="none" w:sz="0" w:space="0" w:color="auto"/>
                <w:left w:val="none" w:sz="0" w:space="0" w:color="auto"/>
                <w:bottom w:val="none" w:sz="0" w:space="0" w:color="auto"/>
                <w:right w:val="none" w:sz="0" w:space="0" w:color="auto"/>
              </w:divBdr>
            </w:div>
            <w:div w:id="2029984057">
              <w:marLeft w:val="0"/>
              <w:marRight w:val="0"/>
              <w:marTop w:val="0"/>
              <w:marBottom w:val="0"/>
              <w:divBdr>
                <w:top w:val="none" w:sz="0" w:space="0" w:color="auto"/>
                <w:left w:val="none" w:sz="0" w:space="0" w:color="auto"/>
                <w:bottom w:val="none" w:sz="0" w:space="0" w:color="auto"/>
                <w:right w:val="none" w:sz="0" w:space="0" w:color="auto"/>
              </w:divBdr>
            </w:div>
          </w:divsChild>
        </w:div>
        <w:div w:id="2027244112">
          <w:marLeft w:val="0"/>
          <w:marRight w:val="0"/>
          <w:marTop w:val="0"/>
          <w:marBottom w:val="0"/>
          <w:divBdr>
            <w:top w:val="none" w:sz="0" w:space="0" w:color="auto"/>
            <w:left w:val="none" w:sz="0" w:space="0" w:color="auto"/>
            <w:bottom w:val="none" w:sz="0" w:space="0" w:color="auto"/>
            <w:right w:val="none" w:sz="0" w:space="0" w:color="auto"/>
          </w:divBdr>
          <w:divsChild>
            <w:div w:id="835919895">
              <w:marLeft w:val="0"/>
              <w:marRight w:val="0"/>
              <w:marTop w:val="0"/>
              <w:marBottom w:val="0"/>
              <w:divBdr>
                <w:top w:val="none" w:sz="0" w:space="0" w:color="auto"/>
                <w:left w:val="none" w:sz="0" w:space="0" w:color="auto"/>
                <w:bottom w:val="none" w:sz="0" w:space="0" w:color="auto"/>
                <w:right w:val="none" w:sz="0" w:space="0" w:color="auto"/>
              </w:divBdr>
            </w:div>
            <w:div w:id="1435981525">
              <w:marLeft w:val="0"/>
              <w:marRight w:val="0"/>
              <w:marTop w:val="0"/>
              <w:marBottom w:val="0"/>
              <w:divBdr>
                <w:top w:val="none" w:sz="0" w:space="0" w:color="auto"/>
                <w:left w:val="none" w:sz="0" w:space="0" w:color="auto"/>
                <w:bottom w:val="none" w:sz="0" w:space="0" w:color="auto"/>
                <w:right w:val="none" w:sz="0" w:space="0" w:color="auto"/>
              </w:divBdr>
            </w:div>
            <w:div w:id="14621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103875">
      <w:bodyDiv w:val="1"/>
      <w:marLeft w:val="0"/>
      <w:marRight w:val="0"/>
      <w:marTop w:val="0"/>
      <w:marBottom w:val="0"/>
      <w:divBdr>
        <w:top w:val="none" w:sz="0" w:space="0" w:color="auto"/>
        <w:left w:val="none" w:sz="0" w:space="0" w:color="auto"/>
        <w:bottom w:val="none" w:sz="0" w:space="0" w:color="auto"/>
        <w:right w:val="none" w:sz="0" w:space="0" w:color="auto"/>
      </w:divBdr>
    </w:div>
    <w:div w:id="1372727482">
      <w:bodyDiv w:val="1"/>
      <w:marLeft w:val="0"/>
      <w:marRight w:val="0"/>
      <w:marTop w:val="0"/>
      <w:marBottom w:val="0"/>
      <w:divBdr>
        <w:top w:val="none" w:sz="0" w:space="0" w:color="auto"/>
        <w:left w:val="none" w:sz="0" w:space="0" w:color="auto"/>
        <w:bottom w:val="none" w:sz="0" w:space="0" w:color="auto"/>
        <w:right w:val="none" w:sz="0" w:space="0" w:color="auto"/>
      </w:divBdr>
      <w:divsChild>
        <w:div w:id="1468626501">
          <w:marLeft w:val="0"/>
          <w:marRight w:val="0"/>
          <w:marTop w:val="0"/>
          <w:marBottom w:val="0"/>
          <w:divBdr>
            <w:top w:val="none" w:sz="0" w:space="0" w:color="auto"/>
            <w:left w:val="none" w:sz="0" w:space="0" w:color="auto"/>
            <w:bottom w:val="none" w:sz="0" w:space="0" w:color="auto"/>
            <w:right w:val="none" w:sz="0" w:space="0" w:color="auto"/>
          </w:divBdr>
          <w:divsChild>
            <w:div w:id="785541099">
              <w:marLeft w:val="0"/>
              <w:marRight w:val="0"/>
              <w:marTop w:val="0"/>
              <w:marBottom w:val="0"/>
              <w:divBdr>
                <w:top w:val="none" w:sz="0" w:space="0" w:color="auto"/>
                <w:left w:val="none" w:sz="0" w:space="0" w:color="auto"/>
                <w:bottom w:val="none" w:sz="0" w:space="0" w:color="auto"/>
                <w:right w:val="none" w:sz="0" w:space="0" w:color="auto"/>
              </w:divBdr>
              <w:divsChild>
                <w:div w:id="109127734">
                  <w:marLeft w:val="0"/>
                  <w:marRight w:val="0"/>
                  <w:marTop w:val="0"/>
                  <w:marBottom w:val="0"/>
                  <w:divBdr>
                    <w:top w:val="none" w:sz="0" w:space="0" w:color="auto"/>
                    <w:left w:val="none" w:sz="0" w:space="0" w:color="auto"/>
                    <w:bottom w:val="none" w:sz="0" w:space="0" w:color="auto"/>
                    <w:right w:val="none" w:sz="0" w:space="0" w:color="auto"/>
                  </w:divBdr>
                  <w:divsChild>
                    <w:div w:id="126051589">
                      <w:marLeft w:val="30"/>
                      <w:marRight w:val="30"/>
                      <w:marTop w:val="30"/>
                      <w:marBottom w:val="0"/>
                      <w:divBdr>
                        <w:top w:val="none" w:sz="0" w:space="0" w:color="auto"/>
                        <w:left w:val="none" w:sz="0" w:space="0" w:color="auto"/>
                        <w:bottom w:val="none" w:sz="0" w:space="0" w:color="auto"/>
                        <w:right w:val="none" w:sz="0" w:space="0" w:color="auto"/>
                      </w:divBdr>
                      <w:divsChild>
                        <w:div w:id="669723611">
                          <w:marLeft w:val="210"/>
                          <w:marRight w:val="210"/>
                          <w:marTop w:val="0"/>
                          <w:marBottom w:val="30"/>
                          <w:divBdr>
                            <w:top w:val="none" w:sz="0" w:space="0" w:color="auto"/>
                            <w:left w:val="none" w:sz="0" w:space="0" w:color="auto"/>
                            <w:bottom w:val="none" w:sz="0" w:space="0" w:color="auto"/>
                            <w:right w:val="none" w:sz="0" w:space="0" w:color="auto"/>
                          </w:divBdr>
                          <w:divsChild>
                            <w:div w:id="584606746">
                              <w:marLeft w:val="0"/>
                              <w:marRight w:val="30"/>
                              <w:marTop w:val="0"/>
                              <w:marBottom w:val="0"/>
                              <w:divBdr>
                                <w:top w:val="none" w:sz="0" w:space="0" w:color="auto"/>
                                <w:left w:val="none" w:sz="0" w:space="0" w:color="auto"/>
                                <w:bottom w:val="none" w:sz="0" w:space="0" w:color="auto"/>
                                <w:right w:val="none" w:sz="0" w:space="0" w:color="auto"/>
                              </w:divBdr>
                              <w:divsChild>
                                <w:div w:id="2026397977">
                                  <w:marLeft w:val="0"/>
                                  <w:marRight w:val="0"/>
                                  <w:marTop w:val="0"/>
                                  <w:marBottom w:val="0"/>
                                  <w:divBdr>
                                    <w:top w:val="none" w:sz="0" w:space="0" w:color="auto"/>
                                    <w:left w:val="none" w:sz="0" w:space="0" w:color="auto"/>
                                    <w:bottom w:val="none" w:sz="0" w:space="0" w:color="auto"/>
                                    <w:right w:val="none" w:sz="0" w:space="0" w:color="auto"/>
                                  </w:divBdr>
                                  <w:divsChild>
                                    <w:div w:id="1213806729">
                                      <w:marLeft w:val="0"/>
                                      <w:marRight w:val="0"/>
                                      <w:marTop w:val="0"/>
                                      <w:marBottom w:val="0"/>
                                      <w:divBdr>
                                        <w:top w:val="none" w:sz="0" w:space="0" w:color="auto"/>
                                        <w:left w:val="none" w:sz="0" w:space="0" w:color="auto"/>
                                        <w:bottom w:val="none" w:sz="0" w:space="0" w:color="auto"/>
                                        <w:right w:val="none" w:sz="0" w:space="0" w:color="auto"/>
                                      </w:divBdr>
                                      <w:divsChild>
                                        <w:div w:id="57254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89886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782311">
          <w:marLeft w:val="0"/>
          <w:marRight w:val="0"/>
          <w:marTop w:val="0"/>
          <w:marBottom w:val="0"/>
          <w:divBdr>
            <w:top w:val="none" w:sz="0" w:space="0" w:color="auto"/>
            <w:left w:val="none" w:sz="0" w:space="0" w:color="auto"/>
            <w:bottom w:val="none" w:sz="0" w:space="0" w:color="auto"/>
            <w:right w:val="none" w:sz="0" w:space="0" w:color="auto"/>
          </w:divBdr>
          <w:divsChild>
            <w:div w:id="982124807">
              <w:marLeft w:val="210"/>
              <w:marRight w:val="0"/>
              <w:marTop w:val="120"/>
              <w:marBottom w:val="0"/>
              <w:divBdr>
                <w:top w:val="none" w:sz="0" w:space="0" w:color="auto"/>
                <w:left w:val="none" w:sz="0" w:space="0" w:color="auto"/>
                <w:bottom w:val="none" w:sz="0" w:space="0" w:color="auto"/>
                <w:right w:val="none" w:sz="0" w:space="0" w:color="auto"/>
              </w:divBdr>
              <w:divsChild>
                <w:div w:id="929893071">
                  <w:marLeft w:val="0"/>
                  <w:marRight w:val="0"/>
                  <w:marTop w:val="0"/>
                  <w:marBottom w:val="0"/>
                  <w:divBdr>
                    <w:top w:val="none" w:sz="0" w:space="0" w:color="auto"/>
                    <w:left w:val="none" w:sz="0" w:space="0" w:color="auto"/>
                    <w:bottom w:val="none" w:sz="0" w:space="0" w:color="auto"/>
                    <w:right w:val="none" w:sz="0" w:space="0" w:color="auto"/>
                  </w:divBdr>
                  <w:divsChild>
                    <w:div w:id="1459647661">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sChild>
    </w:div>
    <w:div w:id="1381393884">
      <w:bodyDiv w:val="1"/>
      <w:marLeft w:val="0"/>
      <w:marRight w:val="0"/>
      <w:marTop w:val="0"/>
      <w:marBottom w:val="0"/>
      <w:divBdr>
        <w:top w:val="none" w:sz="0" w:space="0" w:color="auto"/>
        <w:left w:val="none" w:sz="0" w:space="0" w:color="auto"/>
        <w:bottom w:val="none" w:sz="0" w:space="0" w:color="auto"/>
        <w:right w:val="none" w:sz="0" w:space="0" w:color="auto"/>
      </w:divBdr>
    </w:div>
    <w:div w:id="1387337014">
      <w:bodyDiv w:val="1"/>
      <w:marLeft w:val="0"/>
      <w:marRight w:val="0"/>
      <w:marTop w:val="0"/>
      <w:marBottom w:val="0"/>
      <w:divBdr>
        <w:top w:val="none" w:sz="0" w:space="0" w:color="auto"/>
        <w:left w:val="none" w:sz="0" w:space="0" w:color="auto"/>
        <w:bottom w:val="none" w:sz="0" w:space="0" w:color="auto"/>
        <w:right w:val="none" w:sz="0" w:space="0" w:color="auto"/>
      </w:divBdr>
    </w:div>
    <w:div w:id="1391615193">
      <w:bodyDiv w:val="1"/>
      <w:marLeft w:val="0"/>
      <w:marRight w:val="0"/>
      <w:marTop w:val="0"/>
      <w:marBottom w:val="0"/>
      <w:divBdr>
        <w:top w:val="none" w:sz="0" w:space="0" w:color="auto"/>
        <w:left w:val="none" w:sz="0" w:space="0" w:color="auto"/>
        <w:bottom w:val="none" w:sz="0" w:space="0" w:color="auto"/>
        <w:right w:val="none" w:sz="0" w:space="0" w:color="auto"/>
      </w:divBdr>
    </w:div>
    <w:div w:id="1418936772">
      <w:bodyDiv w:val="1"/>
      <w:marLeft w:val="0"/>
      <w:marRight w:val="0"/>
      <w:marTop w:val="0"/>
      <w:marBottom w:val="0"/>
      <w:divBdr>
        <w:top w:val="none" w:sz="0" w:space="0" w:color="auto"/>
        <w:left w:val="none" w:sz="0" w:space="0" w:color="auto"/>
        <w:bottom w:val="none" w:sz="0" w:space="0" w:color="auto"/>
        <w:right w:val="none" w:sz="0" w:space="0" w:color="auto"/>
      </w:divBdr>
    </w:div>
    <w:div w:id="1421564095">
      <w:bodyDiv w:val="1"/>
      <w:marLeft w:val="0"/>
      <w:marRight w:val="0"/>
      <w:marTop w:val="0"/>
      <w:marBottom w:val="0"/>
      <w:divBdr>
        <w:top w:val="none" w:sz="0" w:space="0" w:color="auto"/>
        <w:left w:val="none" w:sz="0" w:space="0" w:color="auto"/>
        <w:bottom w:val="none" w:sz="0" w:space="0" w:color="auto"/>
        <w:right w:val="none" w:sz="0" w:space="0" w:color="auto"/>
      </w:divBdr>
      <w:divsChild>
        <w:div w:id="1395740648">
          <w:marLeft w:val="0"/>
          <w:marRight w:val="0"/>
          <w:marTop w:val="0"/>
          <w:marBottom w:val="0"/>
          <w:divBdr>
            <w:top w:val="none" w:sz="0" w:space="0" w:color="auto"/>
            <w:left w:val="none" w:sz="0" w:space="0" w:color="auto"/>
            <w:bottom w:val="none" w:sz="0" w:space="0" w:color="auto"/>
            <w:right w:val="none" w:sz="0" w:space="0" w:color="auto"/>
          </w:divBdr>
          <w:divsChild>
            <w:div w:id="86076451">
              <w:marLeft w:val="0"/>
              <w:marRight w:val="0"/>
              <w:marTop w:val="0"/>
              <w:marBottom w:val="0"/>
              <w:divBdr>
                <w:top w:val="none" w:sz="0" w:space="0" w:color="auto"/>
                <w:left w:val="none" w:sz="0" w:space="0" w:color="auto"/>
                <w:bottom w:val="none" w:sz="0" w:space="0" w:color="auto"/>
                <w:right w:val="none" w:sz="0" w:space="0" w:color="auto"/>
              </w:divBdr>
            </w:div>
            <w:div w:id="21242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655199">
      <w:bodyDiv w:val="1"/>
      <w:marLeft w:val="0"/>
      <w:marRight w:val="0"/>
      <w:marTop w:val="0"/>
      <w:marBottom w:val="0"/>
      <w:divBdr>
        <w:top w:val="none" w:sz="0" w:space="0" w:color="auto"/>
        <w:left w:val="none" w:sz="0" w:space="0" w:color="auto"/>
        <w:bottom w:val="none" w:sz="0" w:space="0" w:color="auto"/>
        <w:right w:val="none" w:sz="0" w:space="0" w:color="auto"/>
      </w:divBdr>
    </w:div>
    <w:div w:id="1432122768">
      <w:bodyDiv w:val="1"/>
      <w:marLeft w:val="0"/>
      <w:marRight w:val="0"/>
      <w:marTop w:val="0"/>
      <w:marBottom w:val="0"/>
      <w:divBdr>
        <w:top w:val="none" w:sz="0" w:space="0" w:color="auto"/>
        <w:left w:val="none" w:sz="0" w:space="0" w:color="auto"/>
        <w:bottom w:val="none" w:sz="0" w:space="0" w:color="auto"/>
        <w:right w:val="none" w:sz="0" w:space="0" w:color="auto"/>
      </w:divBdr>
      <w:divsChild>
        <w:div w:id="720983055">
          <w:marLeft w:val="0"/>
          <w:marRight w:val="0"/>
          <w:marTop w:val="0"/>
          <w:marBottom w:val="0"/>
          <w:divBdr>
            <w:top w:val="none" w:sz="0" w:space="0" w:color="auto"/>
            <w:left w:val="none" w:sz="0" w:space="0" w:color="auto"/>
            <w:bottom w:val="none" w:sz="0" w:space="0" w:color="auto"/>
            <w:right w:val="none" w:sz="0" w:space="0" w:color="auto"/>
          </w:divBdr>
        </w:div>
        <w:div w:id="1370565020">
          <w:marLeft w:val="0"/>
          <w:marRight w:val="0"/>
          <w:marTop w:val="0"/>
          <w:marBottom w:val="0"/>
          <w:divBdr>
            <w:top w:val="none" w:sz="0" w:space="0" w:color="auto"/>
            <w:left w:val="none" w:sz="0" w:space="0" w:color="auto"/>
            <w:bottom w:val="none" w:sz="0" w:space="0" w:color="auto"/>
            <w:right w:val="none" w:sz="0" w:space="0" w:color="auto"/>
          </w:divBdr>
        </w:div>
        <w:div w:id="2132161498">
          <w:marLeft w:val="0"/>
          <w:marRight w:val="0"/>
          <w:marTop w:val="0"/>
          <w:marBottom w:val="0"/>
          <w:divBdr>
            <w:top w:val="none" w:sz="0" w:space="0" w:color="auto"/>
            <w:left w:val="none" w:sz="0" w:space="0" w:color="auto"/>
            <w:bottom w:val="none" w:sz="0" w:space="0" w:color="auto"/>
            <w:right w:val="none" w:sz="0" w:space="0" w:color="auto"/>
          </w:divBdr>
        </w:div>
      </w:divsChild>
    </w:div>
    <w:div w:id="1435706428">
      <w:bodyDiv w:val="1"/>
      <w:marLeft w:val="0"/>
      <w:marRight w:val="0"/>
      <w:marTop w:val="0"/>
      <w:marBottom w:val="0"/>
      <w:divBdr>
        <w:top w:val="none" w:sz="0" w:space="0" w:color="auto"/>
        <w:left w:val="none" w:sz="0" w:space="0" w:color="auto"/>
        <w:bottom w:val="none" w:sz="0" w:space="0" w:color="auto"/>
        <w:right w:val="none" w:sz="0" w:space="0" w:color="auto"/>
      </w:divBdr>
      <w:divsChild>
        <w:div w:id="387187221">
          <w:marLeft w:val="0"/>
          <w:marRight w:val="0"/>
          <w:marTop w:val="0"/>
          <w:marBottom w:val="0"/>
          <w:divBdr>
            <w:top w:val="none" w:sz="0" w:space="0" w:color="auto"/>
            <w:left w:val="none" w:sz="0" w:space="0" w:color="auto"/>
            <w:bottom w:val="none" w:sz="0" w:space="0" w:color="auto"/>
            <w:right w:val="none" w:sz="0" w:space="0" w:color="auto"/>
          </w:divBdr>
        </w:div>
        <w:div w:id="622269807">
          <w:marLeft w:val="0"/>
          <w:marRight w:val="0"/>
          <w:marTop w:val="0"/>
          <w:marBottom w:val="0"/>
          <w:divBdr>
            <w:top w:val="none" w:sz="0" w:space="0" w:color="auto"/>
            <w:left w:val="none" w:sz="0" w:space="0" w:color="auto"/>
            <w:bottom w:val="none" w:sz="0" w:space="0" w:color="auto"/>
            <w:right w:val="none" w:sz="0" w:space="0" w:color="auto"/>
          </w:divBdr>
        </w:div>
        <w:div w:id="1934438531">
          <w:marLeft w:val="0"/>
          <w:marRight w:val="0"/>
          <w:marTop w:val="0"/>
          <w:marBottom w:val="0"/>
          <w:divBdr>
            <w:top w:val="none" w:sz="0" w:space="0" w:color="auto"/>
            <w:left w:val="none" w:sz="0" w:space="0" w:color="auto"/>
            <w:bottom w:val="none" w:sz="0" w:space="0" w:color="auto"/>
            <w:right w:val="none" w:sz="0" w:space="0" w:color="auto"/>
          </w:divBdr>
        </w:div>
      </w:divsChild>
    </w:div>
    <w:div w:id="1448084606">
      <w:bodyDiv w:val="1"/>
      <w:marLeft w:val="0"/>
      <w:marRight w:val="0"/>
      <w:marTop w:val="0"/>
      <w:marBottom w:val="0"/>
      <w:divBdr>
        <w:top w:val="none" w:sz="0" w:space="0" w:color="auto"/>
        <w:left w:val="none" w:sz="0" w:space="0" w:color="auto"/>
        <w:bottom w:val="none" w:sz="0" w:space="0" w:color="auto"/>
        <w:right w:val="none" w:sz="0" w:space="0" w:color="auto"/>
      </w:divBdr>
    </w:div>
    <w:div w:id="1449354427">
      <w:bodyDiv w:val="1"/>
      <w:marLeft w:val="0"/>
      <w:marRight w:val="0"/>
      <w:marTop w:val="0"/>
      <w:marBottom w:val="0"/>
      <w:divBdr>
        <w:top w:val="none" w:sz="0" w:space="0" w:color="auto"/>
        <w:left w:val="none" w:sz="0" w:space="0" w:color="auto"/>
        <w:bottom w:val="none" w:sz="0" w:space="0" w:color="auto"/>
        <w:right w:val="none" w:sz="0" w:space="0" w:color="auto"/>
      </w:divBdr>
      <w:divsChild>
        <w:div w:id="813959081">
          <w:marLeft w:val="0"/>
          <w:marRight w:val="0"/>
          <w:marTop w:val="0"/>
          <w:marBottom w:val="0"/>
          <w:divBdr>
            <w:top w:val="none" w:sz="0" w:space="0" w:color="auto"/>
            <w:left w:val="none" w:sz="0" w:space="0" w:color="auto"/>
            <w:bottom w:val="none" w:sz="0" w:space="0" w:color="auto"/>
            <w:right w:val="none" w:sz="0" w:space="0" w:color="auto"/>
          </w:divBdr>
        </w:div>
        <w:div w:id="1508252407">
          <w:marLeft w:val="0"/>
          <w:marRight w:val="0"/>
          <w:marTop w:val="0"/>
          <w:marBottom w:val="0"/>
          <w:divBdr>
            <w:top w:val="none" w:sz="0" w:space="0" w:color="auto"/>
            <w:left w:val="none" w:sz="0" w:space="0" w:color="auto"/>
            <w:bottom w:val="none" w:sz="0" w:space="0" w:color="auto"/>
            <w:right w:val="none" w:sz="0" w:space="0" w:color="auto"/>
          </w:divBdr>
        </w:div>
        <w:div w:id="1567641961">
          <w:marLeft w:val="0"/>
          <w:marRight w:val="0"/>
          <w:marTop w:val="0"/>
          <w:marBottom w:val="0"/>
          <w:divBdr>
            <w:top w:val="none" w:sz="0" w:space="0" w:color="auto"/>
            <w:left w:val="none" w:sz="0" w:space="0" w:color="auto"/>
            <w:bottom w:val="none" w:sz="0" w:space="0" w:color="auto"/>
            <w:right w:val="none" w:sz="0" w:space="0" w:color="auto"/>
          </w:divBdr>
        </w:div>
      </w:divsChild>
    </w:div>
    <w:div w:id="1465345527">
      <w:bodyDiv w:val="1"/>
      <w:marLeft w:val="0"/>
      <w:marRight w:val="0"/>
      <w:marTop w:val="0"/>
      <w:marBottom w:val="0"/>
      <w:divBdr>
        <w:top w:val="none" w:sz="0" w:space="0" w:color="auto"/>
        <w:left w:val="none" w:sz="0" w:space="0" w:color="auto"/>
        <w:bottom w:val="none" w:sz="0" w:space="0" w:color="auto"/>
        <w:right w:val="none" w:sz="0" w:space="0" w:color="auto"/>
      </w:divBdr>
    </w:div>
    <w:div w:id="1465391175">
      <w:bodyDiv w:val="1"/>
      <w:marLeft w:val="0"/>
      <w:marRight w:val="0"/>
      <w:marTop w:val="0"/>
      <w:marBottom w:val="0"/>
      <w:divBdr>
        <w:top w:val="none" w:sz="0" w:space="0" w:color="auto"/>
        <w:left w:val="none" w:sz="0" w:space="0" w:color="auto"/>
        <w:bottom w:val="none" w:sz="0" w:space="0" w:color="auto"/>
        <w:right w:val="none" w:sz="0" w:space="0" w:color="auto"/>
      </w:divBdr>
      <w:divsChild>
        <w:div w:id="720716599">
          <w:marLeft w:val="0"/>
          <w:marRight w:val="0"/>
          <w:marTop w:val="0"/>
          <w:marBottom w:val="0"/>
          <w:divBdr>
            <w:top w:val="none" w:sz="0" w:space="0" w:color="auto"/>
            <w:left w:val="none" w:sz="0" w:space="0" w:color="auto"/>
            <w:bottom w:val="none" w:sz="0" w:space="0" w:color="auto"/>
            <w:right w:val="none" w:sz="0" w:space="0" w:color="auto"/>
          </w:divBdr>
        </w:div>
        <w:div w:id="739984227">
          <w:marLeft w:val="0"/>
          <w:marRight w:val="0"/>
          <w:marTop w:val="0"/>
          <w:marBottom w:val="0"/>
          <w:divBdr>
            <w:top w:val="none" w:sz="0" w:space="0" w:color="auto"/>
            <w:left w:val="none" w:sz="0" w:space="0" w:color="auto"/>
            <w:bottom w:val="none" w:sz="0" w:space="0" w:color="auto"/>
            <w:right w:val="none" w:sz="0" w:space="0" w:color="auto"/>
          </w:divBdr>
        </w:div>
      </w:divsChild>
    </w:div>
    <w:div w:id="1488743430">
      <w:bodyDiv w:val="1"/>
      <w:marLeft w:val="0"/>
      <w:marRight w:val="0"/>
      <w:marTop w:val="0"/>
      <w:marBottom w:val="0"/>
      <w:divBdr>
        <w:top w:val="none" w:sz="0" w:space="0" w:color="auto"/>
        <w:left w:val="none" w:sz="0" w:space="0" w:color="auto"/>
        <w:bottom w:val="none" w:sz="0" w:space="0" w:color="auto"/>
        <w:right w:val="none" w:sz="0" w:space="0" w:color="auto"/>
      </w:divBdr>
      <w:divsChild>
        <w:div w:id="1231888845">
          <w:marLeft w:val="0"/>
          <w:marRight w:val="0"/>
          <w:marTop w:val="0"/>
          <w:marBottom w:val="0"/>
          <w:divBdr>
            <w:top w:val="none" w:sz="0" w:space="0" w:color="auto"/>
            <w:left w:val="none" w:sz="0" w:space="0" w:color="auto"/>
            <w:bottom w:val="none" w:sz="0" w:space="0" w:color="auto"/>
            <w:right w:val="none" w:sz="0" w:space="0" w:color="auto"/>
          </w:divBdr>
        </w:div>
        <w:div w:id="1930237078">
          <w:marLeft w:val="0"/>
          <w:marRight w:val="0"/>
          <w:marTop w:val="0"/>
          <w:marBottom w:val="0"/>
          <w:divBdr>
            <w:top w:val="none" w:sz="0" w:space="0" w:color="auto"/>
            <w:left w:val="none" w:sz="0" w:space="0" w:color="auto"/>
            <w:bottom w:val="none" w:sz="0" w:space="0" w:color="auto"/>
            <w:right w:val="none" w:sz="0" w:space="0" w:color="auto"/>
          </w:divBdr>
        </w:div>
      </w:divsChild>
    </w:div>
    <w:div w:id="1490747683">
      <w:bodyDiv w:val="1"/>
      <w:marLeft w:val="0"/>
      <w:marRight w:val="0"/>
      <w:marTop w:val="0"/>
      <w:marBottom w:val="0"/>
      <w:divBdr>
        <w:top w:val="none" w:sz="0" w:space="0" w:color="auto"/>
        <w:left w:val="none" w:sz="0" w:space="0" w:color="auto"/>
        <w:bottom w:val="none" w:sz="0" w:space="0" w:color="auto"/>
        <w:right w:val="none" w:sz="0" w:space="0" w:color="auto"/>
      </w:divBdr>
    </w:div>
    <w:div w:id="1493520006">
      <w:bodyDiv w:val="1"/>
      <w:marLeft w:val="0"/>
      <w:marRight w:val="0"/>
      <w:marTop w:val="0"/>
      <w:marBottom w:val="0"/>
      <w:divBdr>
        <w:top w:val="none" w:sz="0" w:space="0" w:color="auto"/>
        <w:left w:val="none" w:sz="0" w:space="0" w:color="auto"/>
        <w:bottom w:val="none" w:sz="0" w:space="0" w:color="auto"/>
        <w:right w:val="none" w:sz="0" w:space="0" w:color="auto"/>
      </w:divBdr>
      <w:divsChild>
        <w:div w:id="184635493">
          <w:marLeft w:val="0"/>
          <w:marRight w:val="0"/>
          <w:marTop w:val="0"/>
          <w:marBottom w:val="0"/>
          <w:divBdr>
            <w:top w:val="none" w:sz="0" w:space="0" w:color="auto"/>
            <w:left w:val="none" w:sz="0" w:space="0" w:color="auto"/>
            <w:bottom w:val="none" w:sz="0" w:space="0" w:color="auto"/>
            <w:right w:val="none" w:sz="0" w:space="0" w:color="auto"/>
          </w:divBdr>
        </w:div>
        <w:div w:id="1704669496">
          <w:marLeft w:val="0"/>
          <w:marRight w:val="0"/>
          <w:marTop w:val="0"/>
          <w:marBottom w:val="0"/>
          <w:divBdr>
            <w:top w:val="none" w:sz="0" w:space="0" w:color="auto"/>
            <w:left w:val="none" w:sz="0" w:space="0" w:color="auto"/>
            <w:bottom w:val="none" w:sz="0" w:space="0" w:color="auto"/>
            <w:right w:val="none" w:sz="0" w:space="0" w:color="auto"/>
          </w:divBdr>
        </w:div>
      </w:divsChild>
    </w:div>
    <w:div w:id="1506166016">
      <w:bodyDiv w:val="1"/>
      <w:marLeft w:val="0"/>
      <w:marRight w:val="0"/>
      <w:marTop w:val="0"/>
      <w:marBottom w:val="0"/>
      <w:divBdr>
        <w:top w:val="none" w:sz="0" w:space="0" w:color="auto"/>
        <w:left w:val="none" w:sz="0" w:space="0" w:color="auto"/>
        <w:bottom w:val="none" w:sz="0" w:space="0" w:color="auto"/>
        <w:right w:val="none" w:sz="0" w:space="0" w:color="auto"/>
      </w:divBdr>
      <w:divsChild>
        <w:div w:id="613364238">
          <w:marLeft w:val="0"/>
          <w:marRight w:val="0"/>
          <w:marTop w:val="0"/>
          <w:marBottom w:val="0"/>
          <w:divBdr>
            <w:top w:val="none" w:sz="0" w:space="0" w:color="auto"/>
            <w:left w:val="none" w:sz="0" w:space="0" w:color="auto"/>
            <w:bottom w:val="none" w:sz="0" w:space="0" w:color="auto"/>
            <w:right w:val="none" w:sz="0" w:space="0" w:color="auto"/>
          </w:divBdr>
        </w:div>
        <w:div w:id="660041541">
          <w:marLeft w:val="0"/>
          <w:marRight w:val="0"/>
          <w:marTop w:val="0"/>
          <w:marBottom w:val="0"/>
          <w:divBdr>
            <w:top w:val="none" w:sz="0" w:space="0" w:color="auto"/>
            <w:left w:val="none" w:sz="0" w:space="0" w:color="auto"/>
            <w:bottom w:val="none" w:sz="0" w:space="0" w:color="auto"/>
            <w:right w:val="none" w:sz="0" w:space="0" w:color="auto"/>
          </w:divBdr>
        </w:div>
        <w:div w:id="705298708">
          <w:marLeft w:val="0"/>
          <w:marRight w:val="0"/>
          <w:marTop w:val="0"/>
          <w:marBottom w:val="0"/>
          <w:divBdr>
            <w:top w:val="none" w:sz="0" w:space="0" w:color="auto"/>
            <w:left w:val="none" w:sz="0" w:space="0" w:color="auto"/>
            <w:bottom w:val="none" w:sz="0" w:space="0" w:color="auto"/>
            <w:right w:val="none" w:sz="0" w:space="0" w:color="auto"/>
          </w:divBdr>
        </w:div>
        <w:div w:id="987199192">
          <w:marLeft w:val="0"/>
          <w:marRight w:val="0"/>
          <w:marTop w:val="0"/>
          <w:marBottom w:val="0"/>
          <w:divBdr>
            <w:top w:val="none" w:sz="0" w:space="0" w:color="auto"/>
            <w:left w:val="none" w:sz="0" w:space="0" w:color="auto"/>
            <w:bottom w:val="none" w:sz="0" w:space="0" w:color="auto"/>
            <w:right w:val="none" w:sz="0" w:space="0" w:color="auto"/>
          </w:divBdr>
        </w:div>
        <w:div w:id="1697389721">
          <w:marLeft w:val="0"/>
          <w:marRight w:val="0"/>
          <w:marTop w:val="0"/>
          <w:marBottom w:val="0"/>
          <w:divBdr>
            <w:top w:val="none" w:sz="0" w:space="0" w:color="auto"/>
            <w:left w:val="none" w:sz="0" w:space="0" w:color="auto"/>
            <w:bottom w:val="none" w:sz="0" w:space="0" w:color="auto"/>
            <w:right w:val="none" w:sz="0" w:space="0" w:color="auto"/>
          </w:divBdr>
        </w:div>
      </w:divsChild>
    </w:div>
    <w:div w:id="1524857784">
      <w:bodyDiv w:val="1"/>
      <w:marLeft w:val="0"/>
      <w:marRight w:val="0"/>
      <w:marTop w:val="0"/>
      <w:marBottom w:val="0"/>
      <w:divBdr>
        <w:top w:val="none" w:sz="0" w:space="0" w:color="auto"/>
        <w:left w:val="none" w:sz="0" w:space="0" w:color="auto"/>
        <w:bottom w:val="none" w:sz="0" w:space="0" w:color="auto"/>
        <w:right w:val="none" w:sz="0" w:space="0" w:color="auto"/>
      </w:divBdr>
    </w:div>
    <w:div w:id="1537426523">
      <w:bodyDiv w:val="1"/>
      <w:marLeft w:val="0"/>
      <w:marRight w:val="0"/>
      <w:marTop w:val="0"/>
      <w:marBottom w:val="0"/>
      <w:divBdr>
        <w:top w:val="none" w:sz="0" w:space="0" w:color="auto"/>
        <w:left w:val="none" w:sz="0" w:space="0" w:color="auto"/>
        <w:bottom w:val="none" w:sz="0" w:space="0" w:color="auto"/>
        <w:right w:val="none" w:sz="0" w:space="0" w:color="auto"/>
      </w:divBdr>
      <w:divsChild>
        <w:div w:id="35158671">
          <w:marLeft w:val="0"/>
          <w:marRight w:val="0"/>
          <w:marTop w:val="0"/>
          <w:marBottom w:val="0"/>
          <w:divBdr>
            <w:top w:val="none" w:sz="0" w:space="0" w:color="auto"/>
            <w:left w:val="none" w:sz="0" w:space="0" w:color="auto"/>
            <w:bottom w:val="none" w:sz="0" w:space="0" w:color="auto"/>
            <w:right w:val="none" w:sz="0" w:space="0" w:color="auto"/>
          </w:divBdr>
        </w:div>
        <w:div w:id="411001621">
          <w:marLeft w:val="0"/>
          <w:marRight w:val="0"/>
          <w:marTop w:val="0"/>
          <w:marBottom w:val="0"/>
          <w:divBdr>
            <w:top w:val="none" w:sz="0" w:space="0" w:color="auto"/>
            <w:left w:val="none" w:sz="0" w:space="0" w:color="auto"/>
            <w:bottom w:val="none" w:sz="0" w:space="0" w:color="auto"/>
            <w:right w:val="none" w:sz="0" w:space="0" w:color="auto"/>
          </w:divBdr>
        </w:div>
        <w:div w:id="2046324834">
          <w:marLeft w:val="0"/>
          <w:marRight w:val="0"/>
          <w:marTop w:val="0"/>
          <w:marBottom w:val="0"/>
          <w:divBdr>
            <w:top w:val="none" w:sz="0" w:space="0" w:color="auto"/>
            <w:left w:val="none" w:sz="0" w:space="0" w:color="auto"/>
            <w:bottom w:val="none" w:sz="0" w:space="0" w:color="auto"/>
            <w:right w:val="none" w:sz="0" w:space="0" w:color="auto"/>
          </w:divBdr>
        </w:div>
      </w:divsChild>
    </w:div>
    <w:div w:id="1560246977">
      <w:bodyDiv w:val="1"/>
      <w:marLeft w:val="0"/>
      <w:marRight w:val="0"/>
      <w:marTop w:val="0"/>
      <w:marBottom w:val="0"/>
      <w:divBdr>
        <w:top w:val="none" w:sz="0" w:space="0" w:color="auto"/>
        <w:left w:val="none" w:sz="0" w:space="0" w:color="auto"/>
        <w:bottom w:val="none" w:sz="0" w:space="0" w:color="auto"/>
        <w:right w:val="none" w:sz="0" w:space="0" w:color="auto"/>
      </w:divBdr>
    </w:div>
    <w:div w:id="1571227669">
      <w:bodyDiv w:val="1"/>
      <w:marLeft w:val="0"/>
      <w:marRight w:val="0"/>
      <w:marTop w:val="0"/>
      <w:marBottom w:val="0"/>
      <w:divBdr>
        <w:top w:val="none" w:sz="0" w:space="0" w:color="auto"/>
        <w:left w:val="none" w:sz="0" w:space="0" w:color="auto"/>
        <w:bottom w:val="none" w:sz="0" w:space="0" w:color="auto"/>
        <w:right w:val="none" w:sz="0" w:space="0" w:color="auto"/>
      </w:divBdr>
      <w:divsChild>
        <w:div w:id="747504509">
          <w:marLeft w:val="0"/>
          <w:marRight w:val="0"/>
          <w:marTop w:val="0"/>
          <w:marBottom w:val="0"/>
          <w:divBdr>
            <w:top w:val="none" w:sz="0" w:space="0" w:color="auto"/>
            <w:left w:val="none" w:sz="0" w:space="0" w:color="auto"/>
            <w:bottom w:val="none" w:sz="0" w:space="0" w:color="auto"/>
            <w:right w:val="none" w:sz="0" w:space="0" w:color="auto"/>
          </w:divBdr>
          <w:divsChild>
            <w:div w:id="24796161">
              <w:marLeft w:val="0"/>
              <w:marRight w:val="0"/>
              <w:marTop w:val="0"/>
              <w:marBottom w:val="0"/>
              <w:divBdr>
                <w:top w:val="none" w:sz="0" w:space="0" w:color="auto"/>
                <w:left w:val="none" w:sz="0" w:space="0" w:color="auto"/>
                <w:bottom w:val="none" w:sz="0" w:space="0" w:color="auto"/>
                <w:right w:val="none" w:sz="0" w:space="0" w:color="auto"/>
              </w:divBdr>
            </w:div>
            <w:div w:id="12361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60088">
      <w:bodyDiv w:val="1"/>
      <w:marLeft w:val="0"/>
      <w:marRight w:val="0"/>
      <w:marTop w:val="0"/>
      <w:marBottom w:val="0"/>
      <w:divBdr>
        <w:top w:val="none" w:sz="0" w:space="0" w:color="auto"/>
        <w:left w:val="none" w:sz="0" w:space="0" w:color="auto"/>
        <w:bottom w:val="none" w:sz="0" w:space="0" w:color="auto"/>
        <w:right w:val="none" w:sz="0" w:space="0" w:color="auto"/>
      </w:divBdr>
      <w:divsChild>
        <w:div w:id="950088436">
          <w:marLeft w:val="0"/>
          <w:marRight w:val="0"/>
          <w:marTop w:val="0"/>
          <w:marBottom w:val="0"/>
          <w:divBdr>
            <w:top w:val="none" w:sz="0" w:space="0" w:color="auto"/>
            <w:left w:val="none" w:sz="0" w:space="0" w:color="auto"/>
            <w:bottom w:val="none" w:sz="0" w:space="0" w:color="auto"/>
            <w:right w:val="none" w:sz="0" w:space="0" w:color="auto"/>
          </w:divBdr>
          <w:divsChild>
            <w:div w:id="1712222004">
              <w:marLeft w:val="0"/>
              <w:marRight w:val="0"/>
              <w:marTop w:val="0"/>
              <w:marBottom w:val="0"/>
              <w:divBdr>
                <w:top w:val="none" w:sz="0" w:space="0" w:color="auto"/>
                <w:left w:val="none" w:sz="0" w:space="0" w:color="auto"/>
                <w:bottom w:val="none" w:sz="0" w:space="0" w:color="auto"/>
                <w:right w:val="none" w:sz="0" w:space="0" w:color="auto"/>
              </w:divBdr>
            </w:div>
          </w:divsChild>
        </w:div>
        <w:div w:id="1709911229">
          <w:marLeft w:val="0"/>
          <w:marRight w:val="0"/>
          <w:marTop w:val="0"/>
          <w:marBottom w:val="0"/>
          <w:divBdr>
            <w:top w:val="none" w:sz="0" w:space="0" w:color="auto"/>
            <w:left w:val="none" w:sz="0" w:space="0" w:color="auto"/>
            <w:bottom w:val="none" w:sz="0" w:space="0" w:color="auto"/>
            <w:right w:val="none" w:sz="0" w:space="0" w:color="auto"/>
          </w:divBdr>
          <w:divsChild>
            <w:div w:id="81352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11284">
      <w:bodyDiv w:val="1"/>
      <w:marLeft w:val="0"/>
      <w:marRight w:val="0"/>
      <w:marTop w:val="0"/>
      <w:marBottom w:val="0"/>
      <w:divBdr>
        <w:top w:val="none" w:sz="0" w:space="0" w:color="auto"/>
        <w:left w:val="none" w:sz="0" w:space="0" w:color="auto"/>
        <w:bottom w:val="none" w:sz="0" w:space="0" w:color="auto"/>
        <w:right w:val="none" w:sz="0" w:space="0" w:color="auto"/>
      </w:divBdr>
    </w:div>
    <w:div w:id="1587685673">
      <w:bodyDiv w:val="1"/>
      <w:marLeft w:val="0"/>
      <w:marRight w:val="0"/>
      <w:marTop w:val="0"/>
      <w:marBottom w:val="0"/>
      <w:divBdr>
        <w:top w:val="none" w:sz="0" w:space="0" w:color="auto"/>
        <w:left w:val="none" w:sz="0" w:space="0" w:color="auto"/>
        <w:bottom w:val="none" w:sz="0" w:space="0" w:color="auto"/>
        <w:right w:val="none" w:sz="0" w:space="0" w:color="auto"/>
      </w:divBdr>
    </w:div>
    <w:div w:id="1590388922">
      <w:bodyDiv w:val="1"/>
      <w:marLeft w:val="0"/>
      <w:marRight w:val="0"/>
      <w:marTop w:val="0"/>
      <w:marBottom w:val="0"/>
      <w:divBdr>
        <w:top w:val="none" w:sz="0" w:space="0" w:color="auto"/>
        <w:left w:val="none" w:sz="0" w:space="0" w:color="auto"/>
        <w:bottom w:val="none" w:sz="0" w:space="0" w:color="auto"/>
        <w:right w:val="none" w:sz="0" w:space="0" w:color="auto"/>
      </w:divBdr>
      <w:divsChild>
        <w:div w:id="388067225">
          <w:marLeft w:val="0"/>
          <w:marRight w:val="0"/>
          <w:marTop w:val="0"/>
          <w:marBottom w:val="0"/>
          <w:divBdr>
            <w:top w:val="none" w:sz="0" w:space="0" w:color="auto"/>
            <w:left w:val="none" w:sz="0" w:space="0" w:color="auto"/>
            <w:bottom w:val="none" w:sz="0" w:space="0" w:color="auto"/>
            <w:right w:val="none" w:sz="0" w:space="0" w:color="auto"/>
          </w:divBdr>
        </w:div>
        <w:div w:id="1599092916">
          <w:marLeft w:val="0"/>
          <w:marRight w:val="0"/>
          <w:marTop w:val="0"/>
          <w:marBottom w:val="0"/>
          <w:divBdr>
            <w:top w:val="none" w:sz="0" w:space="0" w:color="auto"/>
            <w:left w:val="none" w:sz="0" w:space="0" w:color="auto"/>
            <w:bottom w:val="none" w:sz="0" w:space="0" w:color="auto"/>
            <w:right w:val="none" w:sz="0" w:space="0" w:color="auto"/>
          </w:divBdr>
        </w:div>
      </w:divsChild>
    </w:div>
    <w:div w:id="1597134067">
      <w:bodyDiv w:val="1"/>
      <w:marLeft w:val="0"/>
      <w:marRight w:val="0"/>
      <w:marTop w:val="0"/>
      <w:marBottom w:val="0"/>
      <w:divBdr>
        <w:top w:val="none" w:sz="0" w:space="0" w:color="auto"/>
        <w:left w:val="none" w:sz="0" w:space="0" w:color="auto"/>
        <w:bottom w:val="none" w:sz="0" w:space="0" w:color="auto"/>
        <w:right w:val="none" w:sz="0" w:space="0" w:color="auto"/>
      </w:divBdr>
    </w:div>
    <w:div w:id="1597203902">
      <w:bodyDiv w:val="1"/>
      <w:marLeft w:val="0"/>
      <w:marRight w:val="0"/>
      <w:marTop w:val="0"/>
      <w:marBottom w:val="0"/>
      <w:divBdr>
        <w:top w:val="none" w:sz="0" w:space="0" w:color="auto"/>
        <w:left w:val="none" w:sz="0" w:space="0" w:color="auto"/>
        <w:bottom w:val="none" w:sz="0" w:space="0" w:color="auto"/>
        <w:right w:val="none" w:sz="0" w:space="0" w:color="auto"/>
      </w:divBdr>
    </w:div>
    <w:div w:id="1597329915">
      <w:bodyDiv w:val="1"/>
      <w:marLeft w:val="0"/>
      <w:marRight w:val="0"/>
      <w:marTop w:val="0"/>
      <w:marBottom w:val="0"/>
      <w:divBdr>
        <w:top w:val="none" w:sz="0" w:space="0" w:color="auto"/>
        <w:left w:val="none" w:sz="0" w:space="0" w:color="auto"/>
        <w:bottom w:val="none" w:sz="0" w:space="0" w:color="auto"/>
        <w:right w:val="none" w:sz="0" w:space="0" w:color="auto"/>
      </w:divBdr>
    </w:div>
    <w:div w:id="1611544417">
      <w:bodyDiv w:val="1"/>
      <w:marLeft w:val="0"/>
      <w:marRight w:val="0"/>
      <w:marTop w:val="0"/>
      <w:marBottom w:val="0"/>
      <w:divBdr>
        <w:top w:val="none" w:sz="0" w:space="0" w:color="auto"/>
        <w:left w:val="none" w:sz="0" w:space="0" w:color="auto"/>
        <w:bottom w:val="none" w:sz="0" w:space="0" w:color="auto"/>
        <w:right w:val="none" w:sz="0" w:space="0" w:color="auto"/>
      </w:divBdr>
      <w:divsChild>
        <w:div w:id="55016176">
          <w:marLeft w:val="0"/>
          <w:marRight w:val="0"/>
          <w:marTop w:val="0"/>
          <w:marBottom w:val="0"/>
          <w:divBdr>
            <w:top w:val="none" w:sz="0" w:space="0" w:color="auto"/>
            <w:left w:val="none" w:sz="0" w:space="0" w:color="auto"/>
            <w:bottom w:val="none" w:sz="0" w:space="0" w:color="auto"/>
            <w:right w:val="none" w:sz="0" w:space="0" w:color="auto"/>
          </w:divBdr>
        </w:div>
        <w:div w:id="1697074010">
          <w:marLeft w:val="0"/>
          <w:marRight w:val="0"/>
          <w:marTop w:val="0"/>
          <w:marBottom w:val="0"/>
          <w:divBdr>
            <w:top w:val="none" w:sz="0" w:space="0" w:color="auto"/>
            <w:left w:val="none" w:sz="0" w:space="0" w:color="auto"/>
            <w:bottom w:val="none" w:sz="0" w:space="0" w:color="auto"/>
            <w:right w:val="none" w:sz="0" w:space="0" w:color="auto"/>
          </w:divBdr>
        </w:div>
        <w:div w:id="1998534022">
          <w:marLeft w:val="0"/>
          <w:marRight w:val="0"/>
          <w:marTop w:val="0"/>
          <w:marBottom w:val="0"/>
          <w:divBdr>
            <w:top w:val="none" w:sz="0" w:space="0" w:color="auto"/>
            <w:left w:val="none" w:sz="0" w:space="0" w:color="auto"/>
            <w:bottom w:val="none" w:sz="0" w:space="0" w:color="auto"/>
            <w:right w:val="none" w:sz="0" w:space="0" w:color="auto"/>
          </w:divBdr>
        </w:div>
        <w:div w:id="2069107842">
          <w:marLeft w:val="0"/>
          <w:marRight w:val="0"/>
          <w:marTop w:val="0"/>
          <w:marBottom w:val="0"/>
          <w:divBdr>
            <w:top w:val="none" w:sz="0" w:space="0" w:color="auto"/>
            <w:left w:val="none" w:sz="0" w:space="0" w:color="auto"/>
            <w:bottom w:val="none" w:sz="0" w:space="0" w:color="auto"/>
            <w:right w:val="none" w:sz="0" w:space="0" w:color="auto"/>
          </w:divBdr>
        </w:div>
      </w:divsChild>
    </w:div>
    <w:div w:id="1628898046">
      <w:bodyDiv w:val="1"/>
      <w:marLeft w:val="0"/>
      <w:marRight w:val="0"/>
      <w:marTop w:val="0"/>
      <w:marBottom w:val="0"/>
      <w:divBdr>
        <w:top w:val="none" w:sz="0" w:space="0" w:color="auto"/>
        <w:left w:val="none" w:sz="0" w:space="0" w:color="auto"/>
        <w:bottom w:val="none" w:sz="0" w:space="0" w:color="auto"/>
        <w:right w:val="none" w:sz="0" w:space="0" w:color="auto"/>
      </w:divBdr>
    </w:div>
    <w:div w:id="1633826057">
      <w:bodyDiv w:val="1"/>
      <w:marLeft w:val="0"/>
      <w:marRight w:val="0"/>
      <w:marTop w:val="0"/>
      <w:marBottom w:val="0"/>
      <w:divBdr>
        <w:top w:val="none" w:sz="0" w:space="0" w:color="auto"/>
        <w:left w:val="none" w:sz="0" w:space="0" w:color="auto"/>
        <w:bottom w:val="none" w:sz="0" w:space="0" w:color="auto"/>
        <w:right w:val="none" w:sz="0" w:space="0" w:color="auto"/>
      </w:divBdr>
      <w:divsChild>
        <w:div w:id="628626953">
          <w:marLeft w:val="0"/>
          <w:marRight w:val="0"/>
          <w:marTop w:val="0"/>
          <w:marBottom w:val="0"/>
          <w:divBdr>
            <w:top w:val="none" w:sz="0" w:space="0" w:color="auto"/>
            <w:left w:val="none" w:sz="0" w:space="0" w:color="auto"/>
            <w:bottom w:val="none" w:sz="0" w:space="0" w:color="auto"/>
            <w:right w:val="none" w:sz="0" w:space="0" w:color="auto"/>
          </w:divBdr>
        </w:div>
        <w:div w:id="1257325240">
          <w:marLeft w:val="0"/>
          <w:marRight w:val="0"/>
          <w:marTop w:val="0"/>
          <w:marBottom w:val="0"/>
          <w:divBdr>
            <w:top w:val="none" w:sz="0" w:space="0" w:color="auto"/>
            <w:left w:val="none" w:sz="0" w:space="0" w:color="auto"/>
            <w:bottom w:val="none" w:sz="0" w:space="0" w:color="auto"/>
            <w:right w:val="none" w:sz="0" w:space="0" w:color="auto"/>
          </w:divBdr>
        </w:div>
        <w:div w:id="1558275877">
          <w:marLeft w:val="0"/>
          <w:marRight w:val="0"/>
          <w:marTop w:val="0"/>
          <w:marBottom w:val="0"/>
          <w:divBdr>
            <w:top w:val="none" w:sz="0" w:space="0" w:color="auto"/>
            <w:left w:val="none" w:sz="0" w:space="0" w:color="auto"/>
            <w:bottom w:val="none" w:sz="0" w:space="0" w:color="auto"/>
            <w:right w:val="none" w:sz="0" w:space="0" w:color="auto"/>
          </w:divBdr>
        </w:div>
      </w:divsChild>
    </w:div>
    <w:div w:id="1646886163">
      <w:bodyDiv w:val="1"/>
      <w:marLeft w:val="0"/>
      <w:marRight w:val="0"/>
      <w:marTop w:val="0"/>
      <w:marBottom w:val="0"/>
      <w:divBdr>
        <w:top w:val="none" w:sz="0" w:space="0" w:color="auto"/>
        <w:left w:val="none" w:sz="0" w:space="0" w:color="auto"/>
        <w:bottom w:val="none" w:sz="0" w:space="0" w:color="auto"/>
        <w:right w:val="none" w:sz="0" w:space="0" w:color="auto"/>
      </w:divBdr>
      <w:divsChild>
        <w:div w:id="1184174243">
          <w:marLeft w:val="0"/>
          <w:marRight w:val="0"/>
          <w:marTop w:val="0"/>
          <w:marBottom w:val="0"/>
          <w:divBdr>
            <w:top w:val="none" w:sz="0" w:space="0" w:color="auto"/>
            <w:left w:val="none" w:sz="0" w:space="0" w:color="auto"/>
            <w:bottom w:val="none" w:sz="0" w:space="0" w:color="auto"/>
            <w:right w:val="none" w:sz="0" w:space="0" w:color="auto"/>
          </w:divBdr>
        </w:div>
        <w:div w:id="2041592038">
          <w:marLeft w:val="0"/>
          <w:marRight w:val="0"/>
          <w:marTop w:val="0"/>
          <w:marBottom w:val="0"/>
          <w:divBdr>
            <w:top w:val="none" w:sz="0" w:space="0" w:color="auto"/>
            <w:left w:val="none" w:sz="0" w:space="0" w:color="auto"/>
            <w:bottom w:val="none" w:sz="0" w:space="0" w:color="auto"/>
            <w:right w:val="none" w:sz="0" w:space="0" w:color="auto"/>
          </w:divBdr>
        </w:div>
      </w:divsChild>
    </w:div>
    <w:div w:id="1655794508">
      <w:bodyDiv w:val="1"/>
      <w:marLeft w:val="0"/>
      <w:marRight w:val="0"/>
      <w:marTop w:val="0"/>
      <w:marBottom w:val="0"/>
      <w:divBdr>
        <w:top w:val="none" w:sz="0" w:space="0" w:color="auto"/>
        <w:left w:val="none" w:sz="0" w:space="0" w:color="auto"/>
        <w:bottom w:val="none" w:sz="0" w:space="0" w:color="auto"/>
        <w:right w:val="none" w:sz="0" w:space="0" w:color="auto"/>
      </w:divBdr>
    </w:div>
    <w:div w:id="1667439563">
      <w:bodyDiv w:val="1"/>
      <w:marLeft w:val="0"/>
      <w:marRight w:val="0"/>
      <w:marTop w:val="0"/>
      <w:marBottom w:val="0"/>
      <w:divBdr>
        <w:top w:val="none" w:sz="0" w:space="0" w:color="auto"/>
        <w:left w:val="none" w:sz="0" w:space="0" w:color="auto"/>
        <w:bottom w:val="none" w:sz="0" w:space="0" w:color="auto"/>
        <w:right w:val="none" w:sz="0" w:space="0" w:color="auto"/>
      </w:divBdr>
      <w:divsChild>
        <w:div w:id="1477381304">
          <w:marLeft w:val="0"/>
          <w:marRight w:val="0"/>
          <w:marTop w:val="0"/>
          <w:marBottom w:val="0"/>
          <w:divBdr>
            <w:top w:val="none" w:sz="0" w:space="0" w:color="auto"/>
            <w:left w:val="none" w:sz="0" w:space="0" w:color="auto"/>
            <w:bottom w:val="none" w:sz="0" w:space="0" w:color="auto"/>
            <w:right w:val="none" w:sz="0" w:space="0" w:color="auto"/>
          </w:divBdr>
        </w:div>
        <w:div w:id="1850947000">
          <w:marLeft w:val="0"/>
          <w:marRight w:val="0"/>
          <w:marTop w:val="0"/>
          <w:marBottom w:val="0"/>
          <w:divBdr>
            <w:top w:val="none" w:sz="0" w:space="0" w:color="auto"/>
            <w:left w:val="none" w:sz="0" w:space="0" w:color="auto"/>
            <w:bottom w:val="none" w:sz="0" w:space="0" w:color="auto"/>
            <w:right w:val="none" w:sz="0" w:space="0" w:color="auto"/>
          </w:divBdr>
        </w:div>
      </w:divsChild>
    </w:div>
    <w:div w:id="1670135157">
      <w:bodyDiv w:val="1"/>
      <w:marLeft w:val="0"/>
      <w:marRight w:val="0"/>
      <w:marTop w:val="0"/>
      <w:marBottom w:val="0"/>
      <w:divBdr>
        <w:top w:val="none" w:sz="0" w:space="0" w:color="auto"/>
        <w:left w:val="none" w:sz="0" w:space="0" w:color="auto"/>
        <w:bottom w:val="none" w:sz="0" w:space="0" w:color="auto"/>
        <w:right w:val="none" w:sz="0" w:space="0" w:color="auto"/>
      </w:divBdr>
    </w:div>
    <w:div w:id="1681077022">
      <w:bodyDiv w:val="1"/>
      <w:marLeft w:val="0"/>
      <w:marRight w:val="0"/>
      <w:marTop w:val="0"/>
      <w:marBottom w:val="0"/>
      <w:divBdr>
        <w:top w:val="none" w:sz="0" w:space="0" w:color="auto"/>
        <w:left w:val="none" w:sz="0" w:space="0" w:color="auto"/>
        <w:bottom w:val="none" w:sz="0" w:space="0" w:color="auto"/>
        <w:right w:val="none" w:sz="0" w:space="0" w:color="auto"/>
      </w:divBdr>
    </w:div>
    <w:div w:id="1683897976">
      <w:bodyDiv w:val="1"/>
      <w:marLeft w:val="0"/>
      <w:marRight w:val="0"/>
      <w:marTop w:val="0"/>
      <w:marBottom w:val="0"/>
      <w:divBdr>
        <w:top w:val="none" w:sz="0" w:space="0" w:color="auto"/>
        <w:left w:val="none" w:sz="0" w:space="0" w:color="auto"/>
        <w:bottom w:val="none" w:sz="0" w:space="0" w:color="auto"/>
        <w:right w:val="none" w:sz="0" w:space="0" w:color="auto"/>
      </w:divBdr>
    </w:div>
    <w:div w:id="1689019674">
      <w:bodyDiv w:val="1"/>
      <w:marLeft w:val="0"/>
      <w:marRight w:val="0"/>
      <w:marTop w:val="0"/>
      <w:marBottom w:val="0"/>
      <w:divBdr>
        <w:top w:val="none" w:sz="0" w:space="0" w:color="auto"/>
        <w:left w:val="none" w:sz="0" w:space="0" w:color="auto"/>
        <w:bottom w:val="none" w:sz="0" w:space="0" w:color="auto"/>
        <w:right w:val="none" w:sz="0" w:space="0" w:color="auto"/>
      </w:divBdr>
    </w:div>
    <w:div w:id="1690526043">
      <w:bodyDiv w:val="1"/>
      <w:marLeft w:val="0"/>
      <w:marRight w:val="0"/>
      <w:marTop w:val="0"/>
      <w:marBottom w:val="0"/>
      <w:divBdr>
        <w:top w:val="none" w:sz="0" w:space="0" w:color="auto"/>
        <w:left w:val="none" w:sz="0" w:space="0" w:color="auto"/>
        <w:bottom w:val="none" w:sz="0" w:space="0" w:color="auto"/>
        <w:right w:val="none" w:sz="0" w:space="0" w:color="auto"/>
      </w:divBdr>
    </w:div>
    <w:div w:id="1694460099">
      <w:bodyDiv w:val="1"/>
      <w:marLeft w:val="0"/>
      <w:marRight w:val="0"/>
      <w:marTop w:val="0"/>
      <w:marBottom w:val="0"/>
      <w:divBdr>
        <w:top w:val="none" w:sz="0" w:space="0" w:color="auto"/>
        <w:left w:val="none" w:sz="0" w:space="0" w:color="auto"/>
        <w:bottom w:val="none" w:sz="0" w:space="0" w:color="auto"/>
        <w:right w:val="none" w:sz="0" w:space="0" w:color="auto"/>
      </w:divBdr>
      <w:divsChild>
        <w:div w:id="1513108939">
          <w:marLeft w:val="0"/>
          <w:marRight w:val="0"/>
          <w:marTop w:val="0"/>
          <w:marBottom w:val="0"/>
          <w:divBdr>
            <w:top w:val="none" w:sz="0" w:space="0" w:color="auto"/>
            <w:left w:val="none" w:sz="0" w:space="0" w:color="auto"/>
            <w:bottom w:val="none" w:sz="0" w:space="0" w:color="auto"/>
            <w:right w:val="none" w:sz="0" w:space="0" w:color="auto"/>
          </w:divBdr>
          <w:divsChild>
            <w:div w:id="393282626">
              <w:marLeft w:val="0"/>
              <w:marRight w:val="0"/>
              <w:marTop w:val="0"/>
              <w:marBottom w:val="0"/>
              <w:divBdr>
                <w:top w:val="none" w:sz="0" w:space="0" w:color="auto"/>
                <w:left w:val="none" w:sz="0" w:space="0" w:color="auto"/>
                <w:bottom w:val="none" w:sz="0" w:space="0" w:color="auto"/>
                <w:right w:val="none" w:sz="0" w:space="0" w:color="auto"/>
              </w:divBdr>
            </w:div>
            <w:div w:id="148022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89932">
      <w:bodyDiv w:val="1"/>
      <w:marLeft w:val="0"/>
      <w:marRight w:val="0"/>
      <w:marTop w:val="0"/>
      <w:marBottom w:val="0"/>
      <w:divBdr>
        <w:top w:val="none" w:sz="0" w:space="0" w:color="auto"/>
        <w:left w:val="none" w:sz="0" w:space="0" w:color="auto"/>
        <w:bottom w:val="none" w:sz="0" w:space="0" w:color="auto"/>
        <w:right w:val="none" w:sz="0" w:space="0" w:color="auto"/>
      </w:divBdr>
    </w:div>
    <w:div w:id="1697929528">
      <w:bodyDiv w:val="1"/>
      <w:marLeft w:val="0"/>
      <w:marRight w:val="0"/>
      <w:marTop w:val="0"/>
      <w:marBottom w:val="0"/>
      <w:divBdr>
        <w:top w:val="none" w:sz="0" w:space="0" w:color="auto"/>
        <w:left w:val="none" w:sz="0" w:space="0" w:color="auto"/>
        <w:bottom w:val="none" w:sz="0" w:space="0" w:color="auto"/>
        <w:right w:val="none" w:sz="0" w:space="0" w:color="auto"/>
      </w:divBdr>
      <w:divsChild>
        <w:div w:id="358361193">
          <w:marLeft w:val="0"/>
          <w:marRight w:val="0"/>
          <w:marTop w:val="0"/>
          <w:marBottom w:val="0"/>
          <w:divBdr>
            <w:top w:val="none" w:sz="0" w:space="0" w:color="auto"/>
            <w:left w:val="none" w:sz="0" w:space="0" w:color="auto"/>
            <w:bottom w:val="none" w:sz="0" w:space="0" w:color="auto"/>
            <w:right w:val="none" w:sz="0" w:space="0" w:color="auto"/>
          </w:divBdr>
        </w:div>
        <w:div w:id="605888264">
          <w:marLeft w:val="0"/>
          <w:marRight w:val="0"/>
          <w:marTop w:val="0"/>
          <w:marBottom w:val="0"/>
          <w:divBdr>
            <w:top w:val="none" w:sz="0" w:space="0" w:color="auto"/>
            <w:left w:val="none" w:sz="0" w:space="0" w:color="auto"/>
            <w:bottom w:val="none" w:sz="0" w:space="0" w:color="auto"/>
            <w:right w:val="none" w:sz="0" w:space="0" w:color="auto"/>
          </w:divBdr>
        </w:div>
        <w:div w:id="1932004440">
          <w:marLeft w:val="0"/>
          <w:marRight w:val="0"/>
          <w:marTop w:val="0"/>
          <w:marBottom w:val="0"/>
          <w:divBdr>
            <w:top w:val="none" w:sz="0" w:space="0" w:color="auto"/>
            <w:left w:val="none" w:sz="0" w:space="0" w:color="auto"/>
            <w:bottom w:val="none" w:sz="0" w:space="0" w:color="auto"/>
            <w:right w:val="none" w:sz="0" w:space="0" w:color="auto"/>
          </w:divBdr>
        </w:div>
      </w:divsChild>
    </w:div>
    <w:div w:id="1709990834">
      <w:bodyDiv w:val="1"/>
      <w:marLeft w:val="0"/>
      <w:marRight w:val="0"/>
      <w:marTop w:val="0"/>
      <w:marBottom w:val="0"/>
      <w:divBdr>
        <w:top w:val="none" w:sz="0" w:space="0" w:color="auto"/>
        <w:left w:val="none" w:sz="0" w:space="0" w:color="auto"/>
        <w:bottom w:val="none" w:sz="0" w:space="0" w:color="auto"/>
        <w:right w:val="none" w:sz="0" w:space="0" w:color="auto"/>
      </w:divBdr>
      <w:divsChild>
        <w:div w:id="775372747">
          <w:marLeft w:val="0"/>
          <w:marRight w:val="0"/>
          <w:marTop w:val="0"/>
          <w:marBottom w:val="0"/>
          <w:divBdr>
            <w:top w:val="none" w:sz="0" w:space="0" w:color="auto"/>
            <w:left w:val="none" w:sz="0" w:space="0" w:color="auto"/>
            <w:bottom w:val="none" w:sz="0" w:space="0" w:color="auto"/>
            <w:right w:val="none" w:sz="0" w:space="0" w:color="auto"/>
          </w:divBdr>
          <w:divsChild>
            <w:div w:id="202638301">
              <w:marLeft w:val="0"/>
              <w:marRight w:val="0"/>
              <w:marTop w:val="0"/>
              <w:marBottom w:val="0"/>
              <w:divBdr>
                <w:top w:val="none" w:sz="0" w:space="0" w:color="auto"/>
                <w:left w:val="none" w:sz="0" w:space="0" w:color="auto"/>
                <w:bottom w:val="none" w:sz="0" w:space="0" w:color="auto"/>
                <w:right w:val="none" w:sz="0" w:space="0" w:color="auto"/>
              </w:divBdr>
            </w:div>
            <w:div w:id="55366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565161">
      <w:bodyDiv w:val="1"/>
      <w:marLeft w:val="0"/>
      <w:marRight w:val="0"/>
      <w:marTop w:val="0"/>
      <w:marBottom w:val="0"/>
      <w:divBdr>
        <w:top w:val="none" w:sz="0" w:space="0" w:color="auto"/>
        <w:left w:val="none" w:sz="0" w:space="0" w:color="auto"/>
        <w:bottom w:val="none" w:sz="0" w:space="0" w:color="auto"/>
        <w:right w:val="none" w:sz="0" w:space="0" w:color="auto"/>
      </w:divBdr>
      <w:divsChild>
        <w:div w:id="135756052">
          <w:marLeft w:val="0"/>
          <w:marRight w:val="0"/>
          <w:marTop w:val="0"/>
          <w:marBottom w:val="0"/>
          <w:divBdr>
            <w:top w:val="none" w:sz="0" w:space="0" w:color="auto"/>
            <w:left w:val="none" w:sz="0" w:space="0" w:color="auto"/>
            <w:bottom w:val="none" w:sz="0" w:space="0" w:color="auto"/>
            <w:right w:val="none" w:sz="0" w:space="0" w:color="auto"/>
          </w:divBdr>
          <w:divsChild>
            <w:div w:id="6101633">
              <w:marLeft w:val="0"/>
              <w:marRight w:val="0"/>
              <w:marTop w:val="0"/>
              <w:marBottom w:val="0"/>
              <w:divBdr>
                <w:top w:val="none" w:sz="0" w:space="0" w:color="auto"/>
                <w:left w:val="none" w:sz="0" w:space="0" w:color="auto"/>
                <w:bottom w:val="none" w:sz="0" w:space="0" w:color="auto"/>
                <w:right w:val="none" w:sz="0" w:space="0" w:color="auto"/>
              </w:divBdr>
            </w:div>
            <w:div w:id="20492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661232">
      <w:bodyDiv w:val="1"/>
      <w:marLeft w:val="0"/>
      <w:marRight w:val="0"/>
      <w:marTop w:val="0"/>
      <w:marBottom w:val="0"/>
      <w:divBdr>
        <w:top w:val="none" w:sz="0" w:space="0" w:color="auto"/>
        <w:left w:val="none" w:sz="0" w:space="0" w:color="auto"/>
        <w:bottom w:val="none" w:sz="0" w:space="0" w:color="auto"/>
        <w:right w:val="none" w:sz="0" w:space="0" w:color="auto"/>
      </w:divBdr>
    </w:div>
    <w:div w:id="1718700799">
      <w:bodyDiv w:val="1"/>
      <w:marLeft w:val="0"/>
      <w:marRight w:val="0"/>
      <w:marTop w:val="0"/>
      <w:marBottom w:val="0"/>
      <w:divBdr>
        <w:top w:val="none" w:sz="0" w:space="0" w:color="auto"/>
        <w:left w:val="none" w:sz="0" w:space="0" w:color="auto"/>
        <w:bottom w:val="none" w:sz="0" w:space="0" w:color="auto"/>
        <w:right w:val="none" w:sz="0" w:space="0" w:color="auto"/>
      </w:divBdr>
    </w:div>
    <w:div w:id="1727298952">
      <w:bodyDiv w:val="1"/>
      <w:marLeft w:val="0"/>
      <w:marRight w:val="0"/>
      <w:marTop w:val="0"/>
      <w:marBottom w:val="0"/>
      <w:divBdr>
        <w:top w:val="none" w:sz="0" w:space="0" w:color="auto"/>
        <w:left w:val="none" w:sz="0" w:space="0" w:color="auto"/>
        <w:bottom w:val="none" w:sz="0" w:space="0" w:color="auto"/>
        <w:right w:val="none" w:sz="0" w:space="0" w:color="auto"/>
      </w:divBdr>
      <w:divsChild>
        <w:div w:id="277020">
          <w:marLeft w:val="0"/>
          <w:marRight w:val="0"/>
          <w:marTop w:val="0"/>
          <w:marBottom w:val="0"/>
          <w:divBdr>
            <w:top w:val="none" w:sz="0" w:space="0" w:color="auto"/>
            <w:left w:val="none" w:sz="0" w:space="0" w:color="auto"/>
            <w:bottom w:val="none" w:sz="0" w:space="0" w:color="auto"/>
            <w:right w:val="none" w:sz="0" w:space="0" w:color="auto"/>
          </w:divBdr>
          <w:divsChild>
            <w:div w:id="559363436">
              <w:marLeft w:val="0"/>
              <w:marRight w:val="0"/>
              <w:marTop w:val="0"/>
              <w:marBottom w:val="0"/>
              <w:divBdr>
                <w:top w:val="none" w:sz="0" w:space="0" w:color="auto"/>
                <w:left w:val="none" w:sz="0" w:space="0" w:color="auto"/>
                <w:bottom w:val="none" w:sz="0" w:space="0" w:color="auto"/>
                <w:right w:val="none" w:sz="0" w:space="0" w:color="auto"/>
              </w:divBdr>
            </w:div>
            <w:div w:id="962077044">
              <w:marLeft w:val="0"/>
              <w:marRight w:val="0"/>
              <w:marTop w:val="0"/>
              <w:marBottom w:val="0"/>
              <w:divBdr>
                <w:top w:val="none" w:sz="0" w:space="0" w:color="auto"/>
                <w:left w:val="none" w:sz="0" w:space="0" w:color="auto"/>
                <w:bottom w:val="none" w:sz="0" w:space="0" w:color="auto"/>
                <w:right w:val="none" w:sz="0" w:space="0" w:color="auto"/>
              </w:divBdr>
            </w:div>
          </w:divsChild>
        </w:div>
        <w:div w:id="9646191">
          <w:marLeft w:val="0"/>
          <w:marRight w:val="0"/>
          <w:marTop w:val="0"/>
          <w:marBottom w:val="0"/>
          <w:divBdr>
            <w:top w:val="none" w:sz="0" w:space="0" w:color="auto"/>
            <w:left w:val="none" w:sz="0" w:space="0" w:color="auto"/>
            <w:bottom w:val="none" w:sz="0" w:space="0" w:color="auto"/>
            <w:right w:val="none" w:sz="0" w:space="0" w:color="auto"/>
          </w:divBdr>
          <w:divsChild>
            <w:div w:id="875387230">
              <w:marLeft w:val="0"/>
              <w:marRight w:val="0"/>
              <w:marTop w:val="0"/>
              <w:marBottom w:val="0"/>
              <w:divBdr>
                <w:top w:val="none" w:sz="0" w:space="0" w:color="auto"/>
                <w:left w:val="none" w:sz="0" w:space="0" w:color="auto"/>
                <w:bottom w:val="none" w:sz="0" w:space="0" w:color="auto"/>
                <w:right w:val="none" w:sz="0" w:space="0" w:color="auto"/>
              </w:divBdr>
            </w:div>
          </w:divsChild>
        </w:div>
        <w:div w:id="446318635">
          <w:marLeft w:val="0"/>
          <w:marRight w:val="0"/>
          <w:marTop w:val="0"/>
          <w:marBottom w:val="0"/>
          <w:divBdr>
            <w:top w:val="none" w:sz="0" w:space="0" w:color="auto"/>
            <w:left w:val="none" w:sz="0" w:space="0" w:color="auto"/>
            <w:bottom w:val="none" w:sz="0" w:space="0" w:color="auto"/>
            <w:right w:val="none" w:sz="0" w:space="0" w:color="auto"/>
          </w:divBdr>
          <w:divsChild>
            <w:div w:id="898781671">
              <w:marLeft w:val="0"/>
              <w:marRight w:val="0"/>
              <w:marTop w:val="0"/>
              <w:marBottom w:val="0"/>
              <w:divBdr>
                <w:top w:val="none" w:sz="0" w:space="0" w:color="auto"/>
                <w:left w:val="none" w:sz="0" w:space="0" w:color="auto"/>
                <w:bottom w:val="none" w:sz="0" w:space="0" w:color="auto"/>
                <w:right w:val="none" w:sz="0" w:space="0" w:color="auto"/>
              </w:divBdr>
            </w:div>
          </w:divsChild>
        </w:div>
        <w:div w:id="483277516">
          <w:marLeft w:val="0"/>
          <w:marRight w:val="0"/>
          <w:marTop w:val="0"/>
          <w:marBottom w:val="0"/>
          <w:divBdr>
            <w:top w:val="none" w:sz="0" w:space="0" w:color="auto"/>
            <w:left w:val="none" w:sz="0" w:space="0" w:color="auto"/>
            <w:bottom w:val="none" w:sz="0" w:space="0" w:color="auto"/>
            <w:right w:val="none" w:sz="0" w:space="0" w:color="auto"/>
          </w:divBdr>
          <w:divsChild>
            <w:div w:id="43601202">
              <w:marLeft w:val="0"/>
              <w:marRight w:val="0"/>
              <w:marTop w:val="0"/>
              <w:marBottom w:val="0"/>
              <w:divBdr>
                <w:top w:val="none" w:sz="0" w:space="0" w:color="auto"/>
                <w:left w:val="none" w:sz="0" w:space="0" w:color="auto"/>
                <w:bottom w:val="none" w:sz="0" w:space="0" w:color="auto"/>
                <w:right w:val="none" w:sz="0" w:space="0" w:color="auto"/>
              </w:divBdr>
            </w:div>
            <w:div w:id="981890320">
              <w:marLeft w:val="0"/>
              <w:marRight w:val="0"/>
              <w:marTop w:val="0"/>
              <w:marBottom w:val="0"/>
              <w:divBdr>
                <w:top w:val="none" w:sz="0" w:space="0" w:color="auto"/>
                <w:left w:val="none" w:sz="0" w:space="0" w:color="auto"/>
                <w:bottom w:val="none" w:sz="0" w:space="0" w:color="auto"/>
                <w:right w:val="none" w:sz="0" w:space="0" w:color="auto"/>
              </w:divBdr>
            </w:div>
            <w:div w:id="1453087405">
              <w:marLeft w:val="0"/>
              <w:marRight w:val="0"/>
              <w:marTop w:val="0"/>
              <w:marBottom w:val="0"/>
              <w:divBdr>
                <w:top w:val="none" w:sz="0" w:space="0" w:color="auto"/>
                <w:left w:val="none" w:sz="0" w:space="0" w:color="auto"/>
                <w:bottom w:val="none" w:sz="0" w:space="0" w:color="auto"/>
                <w:right w:val="none" w:sz="0" w:space="0" w:color="auto"/>
              </w:divBdr>
            </w:div>
            <w:div w:id="1465275479">
              <w:marLeft w:val="0"/>
              <w:marRight w:val="0"/>
              <w:marTop w:val="0"/>
              <w:marBottom w:val="0"/>
              <w:divBdr>
                <w:top w:val="none" w:sz="0" w:space="0" w:color="auto"/>
                <w:left w:val="none" w:sz="0" w:space="0" w:color="auto"/>
                <w:bottom w:val="none" w:sz="0" w:space="0" w:color="auto"/>
                <w:right w:val="none" w:sz="0" w:space="0" w:color="auto"/>
              </w:divBdr>
            </w:div>
          </w:divsChild>
        </w:div>
        <w:div w:id="617176868">
          <w:marLeft w:val="0"/>
          <w:marRight w:val="0"/>
          <w:marTop w:val="0"/>
          <w:marBottom w:val="0"/>
          <w:divBdr>
            <w:top w:val="none" w:sz="0" w:space="0" w:color="auto"/>
            <w:left w:val="none" w:sz="0" w:space="0" w:color="auto"/>
            <w:bottom w:val="none" w:sz="0" w:space="0" w:color="auto"/>
            <w:right w:val="none" w:sz="0" w:space="0" w:color="auto"/>
          </w:divBdr>
          <w:divsChild>
            <w:div w:id="1285575079">
              <w:marLeft w:val="0"/>
              <w:marRight w:val="0"/>
              <w:marTop w:val="0"/>
              <w:marBottom w:val="0"/>
              <w:divBdr>
                <w:top w:val="none" w:sz="0" w:space="0" w:color="auto"/>
                <w:left w:val="none" w:sz="0" w:space="0" w:color="auto"/>
                <w:bottom w:val="none" w:sz="0" w:space="0" w:color="auto"/>
                <w:right w:val="none" w:sz="0" w:space="0" w:color="auto"/>
              </w:divBdr>
            </w:div>
          </w:divsChild>
        </w:div>
        <w:div w:id="727532285">
          <w:marLeft w:val="0"/>
          <w:marRight w:val="0"/>
          <w:marTop w:val="0"/>
          <w:marBottom w:val="0"/>
          <w:divBdr>
            <w:top w:val="none" w:sz="0" w:space="0" w:color="auto"/>
            <w:left w:val="none" w:sz="0" w:space="0" w:color="auto"/>
            <w:bottom w:val="none" w:sz="0" w:space="0" w:color="auto"/>
            <w:right w:val="none" w:sz="0" w:space="0" w:color="auto"/>
          </w:divBdr>
          <w:divsChild>
            <w:div w:id="1611743084">
              <w:marLeft w:val="0"/>
              <w:marRight w:val="0"/>
              <w:marTop w:val="0"/>
              <w:marBottom w:val="0"/>
              <w:divBdr>
                <w:top w:val="none" w:sz="0" w:space="0" w:color="auto"/>
                <w:left w:val="none" w:sz="0" w:space="0" w:color="auto"/>
                <w:bottom w:val="none" w:sz="0" w:space="0" w:color="auto"/>
                <w:right w:val="none" w:sz="0" w:space="0" w:color="auto"/>
              </w:divBdr>
            </w:div>
          </w:divsChild>
        </w:div>
        <w:div w:id="964654755">
          <w:marLeft w:val="0"/>
          <w:marRight w:val="0"/>
          <w:marTop w:val="0"/>
          <w:marBottom w:val="0"/>
          <w:divBdr>
            <w:top w:val="none" w:sz="0" w:space="0" w:color="auto"/>
            <w:left w:val="none" w:sz="0" w:space="0" w:color="auto"/>
            <w:bottom w:val="none" w:sz="0" w:space="0" w:color="auto"/>
            <w:right w:val="none" w:sz="0" w:space="0" w:color="auto"/>
          </w:divBdr>
          <w:divsChild>
            <w:div w:id="2079093306">
              <w:marLeft w:val="0"/>
              <w:marRight w:val="0"/>
              <w:marTop w:val="0"/>
              <w:marBottom w:val="0"/>
              <w:divBdr>
                <w:top w:val="none" w:sz="0" w:space="0" w:color="auto"/>
                <w:left w:val="none" w:sz="0" w:space="0" w:color="auto"/>
                <w:bottom w:val="none" w:sz="0" w:space="0" w:color="auto"/>
                <w:right w:val="none" w:sz="0" w:space="0" w:color="auto"/>
              </w:divBdr>
            </w:div>
          </w:divsChild>
        </w:div>
        <w:div w:id="1017342628">
          <w:marLeft w:val="0"/>
          <w:marRight w:val="0"/>
          <w:marTop w:val="0"/>
          <w:marBottom w:val="0"/>
          <w:divBdr>
            <w:top w:val="none" w:sz="0" w:space="0" w:color="auto"/>
            <w:left w:val="none" w:sz="0" w:space="0" w:color="auto"/>
            <w:bottom w:val="none" w:sz="0" w:space="0" w:color="auto"/>
            <w:right w:val="none" w:sz="0" w:space="0" w:color="auto"/>
          </w:divBdr>
          <w:divsChild>
            <w:div w:id="1755857269">
              <w:marLeft w:val="0"/>
              <w:marRight w:val="0"/>
              <w:marTop w:val="0"/>
              <w:marBottom w:val="0"/>
              <w:divBdr>
                <w:top w:val="none" w:sz="0" w:space="0" w:color="auto"/>
                <w:left w:val="none" w:sz="0" w:space="0" w:color="auto"/>
                <w:bottom w:val="none" w:sz="0" w:space="0" w:color="auto"/>
                <w:right w:val="none" w:sz="0" w:space="0" w:color="auto"/>
              </w:divBdr>
            </w:div>
          </w:divsChild>
        </w:div>
        <w:div w:id="1353412457">
          <w:marLeft w:val="0"/>
          <w:marRight w:val="0"/>
          <w:marTop w:val="0"/>
          <w:marBottom w:val="0"/>
          <w:divBdr>
            <w:top w:val="none" w:sz="0" w:space="0" w:color="auto"/>
            <w:left w:val="none" w:sz="0" w:space="0" w:color="auto"/>
            <w:bottom w:val="none" w:sz="0" w:space="0" w:color="auto"/>
            <w:right w:val="none" w:sz="0" w:space="0" w:color="auto"/>
          </w:divBdr>
          <w:divsChild>
            <w:div w:id="408815695">
              <w:marLeft w:val="0"/>
              <w:marRight w:val="0"/>
              <w:marTop w:val="0"/>
              <w:marBottom w:val="0"/>
              <w:divBdr>
                <w:top w:val="none" w:sz="0" w:space="0" w:color="auto"/>
                <w:left w:val="none" w:sz="0" w:space="0" w:color="auto"/>
                <w:bottom w:val="none" w:sz="0" w:space="0" w:color="auto"/>
                <w:right w:val="none" w:sz="0" w:space="0" w:color="auto"/>
              </w:divBdr>
            </w:div>
          </w:divsChild>
        </w:div>
        <w:div w:id="1434205365">
          <w:marLeft w:val="0"/>
          <w:marRight w:val="0"/>
          <w:marTop w:val="0"/>
          <w:marBottom w:val="0"/>
          <w:divBdr>
            <w:top w:val="none" w:sz="0" w:space="0" w:color="auto"/>
            <w:left w:val="none" w:sz="0" w:space="0" w:color="auto"/>
            <w:bottom w:val="none" w:sz="0" w:space="0" w:color="auto"/>
            <w:right w:val="none" w:sz="0" w:space="0" w:color="auto"/>
          </w:divBdr>
          <w:divsChild>
            <w:div w:id="99031264">
              <w:marLeft w:val="0"/>
              <w:marRight w:val="0"/>
              <w:marTop w:val="0"/>
              <w:marBottom w:val="0"/>
              <w:divBdr>
                <w:top w:val="none" w:sz="0" w:space="0" w:color="auto"/>
                <w:left w:val="none" w:sz="0" w:space="0" w:color="auto"/>
                <w:bottom w:val="none" w:sz="0" w:space="0" w:color="auto"/>
                <w:right w:val="none" w:sz="0" w:space="0" w:color="auto"/>
              </w:divBdr>
            </w:div>
          </w:divsChild>
        </w:div>
        <w:div w:id="1455829251">
          <w:marLeft w:val="0"/>
          <w:marRight w:val="0"/>
          <w:marTop w:val="0"/>
          <w:marBottom w:val="0"/>
          <w:divBdr>
            <w:top w:val="none" w:sz="0" w:space="0" w:color="auto"/>
            <w:left w:val="none" w:sz="0" w:space="0" w:color="auto"/>
            <w:bottom w:val="none" w:sz="0" w:space="0" w:color="auto"/>
            <w:right w:val="none" w:sz="0" w:space="0" w:color="auto"/>
          </w:divBdr>
          <w:divsChild>
            <w:div w:id="1205481397">
              <w:marLeft w:val="0"/>
              <w:marRight w:val="0"/>
              <w:marTop w:val="0"/>
              <w:marBottom w:val="0"/>
              <w:divBdr>
                <w:top w:val="none" w:sz="0" w:space="0" w:color="auto"/>
                <w:left w:val="none" w:sz="0" w:space="0" w:color="auto"/>
                <w:bottom w:val="none" w:sz="0" w:space="0" w:color="auto"/>
                <w:right w:val="none" w:sz="0" w:space="0" w:color="auto"/>
              </w:divBdr>
            </w:div>
          </w:divsChild>
        </w:div>
        <w:div w:id="1554385245">
          <w:marLeft w:val="0"/>
          <w:marRight w:val="0"/>
          <w:marTop w:val="0"/>
          <w:marBottom w:val="0"/>
          <w:divBdr>
            <w:top w:val="none" w:sz="0" w:space="0" w:color="auto"/>
            <w:left w:val="none" w:sz="0" w:space="0" w:color="auto"/>
            <w:bottom w:val="none" w:sz="0" w:space="0" w:color="auto"/>
            <w:right w:val="none" w:sz="0" w:space="0" w:color="auto"/>
          </w:divBdr>
          <w:divsChild>
            <w:div w:id="1510833170">
              <w:marLeft w:val="0"/>
              <w:marRight w:val="0"/>
              <w:marTop w:val="0"/>
              <w:marBottom w:val="0"/>
              <w:divBdr>
                <w:top w:val="none" w:sz="0" w:space="0" w:color="auto"/>
                <w:left w:val="none" w:sz="0" w:space="0" w:color="auto"/>
                <w:bottom w:val="none" w:sz="0" w:space="0" w:color="auto"/>
                <w:right w:val="none" w:sz="0" w:space="0" w:color="auto"/>
              </w:divBdr>
            </w:div>
          </w:divsChild>
        </w:div>
        <w:div w:id="1582450478">
          <w:marLeft w:val="0"/>
          <w:marRight w:val="0"/>
          <w:marTop w:val="0"/>
          <w:marBottom w:val="0"/>
          <w:divBdr>
            <w:top w:val="none" w:sz="0" w:space="0" w:color="auto"/>
            <w:left w:val="none" w:sz="0" w:space="0" w:color="auto"/>
            <w:bottom w:val="none" w:sz="0" w:space="0" w:color="auto"/>
            <w:right w:val="none" w:sz="0" w:space="0" w:color="auto"/>
          </w:divBdr>
          <w:divsChild>
            <w:div w:id="995720530">
              <w:marLeft w:val="0"/>
              <w:marRight w:val="0"/>
              <w:marTop w:val="0"/>
              <w:marBottom w:val="0"/>
              <w:divBdr>
                <w:top w:val="none" w:sz="0" w:space="0" w:color="auto"/>
                <w:left w:val="none" w:sz="0" w:space="0" w:color="auto"/>
                <w:bottom w:val="none" w:sz="0" w:space="0" w:color="auto"/>
                <w:right w:val="none" w:sz="0" w:space="0" w:color="auto"/>
              </w:divBdr>
            </w:div>
          </w:divsChild>
        </w:div>
        <w:div w:id="1674722134">
          <w:marLeft w:val="0"/>
          <w:marRight w:val="0"/>
          <w:marTop w:val="0"/>
          <w:marBottom w:val="0"/>
          <w:divBdr>
            <w:top w:val="none" w:sz="0" w:space="0" w:color="auto"/>
            <w:left w:val="none" w:sz="0" w:space="0" w:color="auto"/>
            <w:bottom w:val="none" w:sz="0" w:space="0" w:color="auto"/>
            <w:right w:val="none" w:sz="0" w:space="0" w:color="auto"/>
          </w:divBdr>
          <w:divsChild>
            <w:div w:id="2026636361">
              <w:marLeft w:val="0"/>
              <w:marRight w:val="0"/>
              <w:marTop w:val="0"/>
              <w:marBottom w:val="0"/>
              <w:divBdr>
                <w:top w:val="none" w:sz="0" w:space="0" w:color="auto"/>
                <w:left w:val="none" w:sz="0" w:space="0" w:color="auto"/>
                <w:bottom w:val="none" w:sz="0" w:space="0" w:color="auto"/>
                <w:right w:val="none" w:sz="0" w:space="0" w:color="auto"/>
              </w:divBdr>
            </w:div>
          </w:divsChild>
        </w:div>
        <w:div w:id="1826168673">
          <w:marLeft w:val="0"/>
          <w:marRight w:val="0"/>
          <w:marTop w:val="0"/>
          <w:marBottom w:val="0"/>
          <w:divBdr>
            <w:top w:val="none" w:sz="0" w:space="0" w:color="auto"/>
            <w:left w:val="none" w:sz="0" w:space="0" w:color="auto"/>
            <w:bottom w:val="none" w:sz="0" w:space="0" w:color="auto"/>
            <w:right w:val="none" w:sz="0" w:space="0" w:color="auto"/>
          </w:divBdr>
          <w:divsChild>
            <w:div w:id="110049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83711">
      <w:bodyDiv w:val="1"/>
      <w:marLeft w:val="0"/>
      <w:marRight w:val="0"/>
      <w:marTop w:val="0"/>
      <w:marBottom w:val="0"/>
      <w:divBdr>
        <w:top w:val="none" w:sz="0" w:space="0" w:color="auto"/>
        <w:left w:val="none" w:sz="0" w:space="0" w:color="auto"/>
        <w:bottom w:val="none" w:sz="0" w:space="0" w:color="auto"/>
        <w:right w:val="none" w:sz="0" w:space="0" w:color="auto"/>
      </w:divBdr>
    </w:div>
    <w:div w:id="1738481241">
      <w:bodyDiv w:val="1"/>
      <w:marLeft w:val="0"/>
      <w:marRight w:val="0"/>
      <w:marTop w:val="0"/>
      <w:marBottom w:val="0"/>
      <w:divBdr>
        <w:top w:val="none" w:sz="0" w:space="0" w:color="auto"/>
        <w:left w:val="none" w:sz="0" w:space="0" w:color="auto"/>
        <w:bottom w:val="none" w:sz="0" w:space="0" w:color="auto"/>
        <w:right w:val="none" w:sz="0" w:space="0" w:color="auto"/>
      </w:divBdr>
      <w:divsChild>
        <w:div w:id="832456111">
          <w:marLeft w:val="0"/>
          <w:marRight w:val="0"/>
          <w:marTop w:val="0"/>
          <w:marBottom w:val="0"/>
          <w:divBdr>
            <w:top w:val="none" w:sz="0" w:space="0" w:color="auto"/>
            <w:left w:val="none" w:sz="0" w:space="0" w:color="auto"/>
            <w:bottom w:val="none" w:sz="0" w:space="0" w:color="auto"/>
            <w:right w:val="none" w:sz="0" w:space="0" w:color="auto"/>
          </w:divBdr>
        </w:div>
        <w:div w:id="1345549056">
          <w:marLeft w:val="0"/>
          <w:marRight w:val="0"/>
          <w:marTop w:val="0"/>
          <w:marBottom w:val="0"/>
          <w:divBdr>
            <w:top w:val="none" w:sz="0" w:space="0" w:color="auto"/>
            <w:left w:val="none" w:sz="0" w:space="0" w:color="auto"/>
            <w:bottom w:val="none" w:sz="0" w:space="0" w:color="auto"/>
            <w:right w:val="none" w:sz="0" w:space="0" w:color="auto"/>
          </w:divBdr>
        </w:div>
        <w:div w:id="1365401338">
          <w:marLeft w:val="0"/>
          <w:marRight w:val="0"/>
          <w:marTop w:val="0"/>
          <w:marBottom w:val="0"/>
          <w:divBdr>
            <w:top w:val="none" w:sz="0" w:space="0" w:color="auto"/>
            <w:left w:val="none" w:sz="0" w:space="0" w:color="auto"/>
            <w:bottom w:val="none" w:sz="0" w:space="0" w:color="auto"/>
            <w:right w:val="none" w:sz="0" w:space="0" w:color="auto"/>
          </w:divBdr>
        </w:div>
        <w:div w:id="1515535198">
          <w:marLeft w:val="0"/>
          <w:marRight w:val="0"/>
          <w:marTop w:val="0"/>
          <w:marBottom w:val="0"/>
          <w:divBdr>
            <w:top w:val="none" w:sz="0" w:space="0" w:color="auto"/>
            <w:left w:val="none" w:sz="0" w:space="0" w:color="auto"/>
            <w:bottom w:val="none" w:sz="0" w:space="0" w:color="auto"/>
            <w:right w:val="none" w:sz="0" w:space="0" w:color="auto"/>
          </w:divBdr>
        </w:div>
        <w:div w:id="1691835935">
          <w:marLeft w:val="0"/>
          <w:marRight w:val="0"/>
          <w:marTop w:val="0"/>
          <w:marBottom w:val="0"/>
          <w:divBdr>
            <w:top w:val="none" w:sz="0" w:space="0" w:color="auto"/>
            <w:left w:val="none" w:sz="0" w:space="0" w:color="auto"/>
            <w:bottom w:val="none" w:sz="0" w:space="0" w:color="auto"/>
            <w:right w:val="none" w:sz="0" w:space="0" w:color="auto"/>
          </w:divBdr>
        </w:div>
      </w:divsChild>
    </w:div>
    <w:div w:id="1750619789">
      <w:bodyDiv w:val="1"/>
      <w:marLeft w:val="0"/>
      <w:marRight w:val="0"/>
      <w:marTop w:val="0"/>
      <w:marBottom w:val="0"/>
      <w:divBdr>
        <w:top w:val="none" w:sz="0" w:space="0" w:color="auto"/>
        <w:left w:val="none" w:sz="0" w:space="0" w:color="auto"/>
        <w:bottom w:val="none" w:sz="0" w:space="0" w:color="auto"/>
        <w:right w:val="none" w:sz="0" w:space="0" w:color="auto"/>
      </w:divBdr>
      <w:divsChild>
        <w:div w:id="243925086">
          <w:marLeft w:val="0"/>
          <w:marRight w:val="0"/>
          <w:marTop w:val="0"/>
          <w:marBottom w:val="0"/>
          <w:divBdr>
            <w:top w:val="none" w:sz="0" w:space="0" w:color="auto"/>
            <w:left w:val="none" w:sz="0" w:space="0" w:color="auto"/>
            <w:bottom w:val="none" w:sz="0" w:space="0" w:color="auto"/>
            <w:right w:val="none" w:sz="0" w:space="0" w:color="auto"/>
          </w:divBdr>
        </w:div>
        <w:div w:id="483591507">
          <w:marLeft w:val="0"/>
          <w:marRight w:val="0"/>
          <w:marTop w:val="0"/>
          <w:marBottom w:val="0"/>
          <w:divBdr>
            <w:top w:val="none" w:sz="0" w:space="0" w:color="auto"/>
            <w:left w:val="none" w:sz="0" w:space="0" w:color="auto"/>
            <w:bottom w:val="none" w:sz="0" w:space="0" w:color="auto"/>
            <w:right w:val="none" w:sz="0" w:space="0" w:color="auto"/>
          </w:divBdr>
        </w:div>
        <w:div w:id="1662470212">
          <w:marLeft w:val="0"/>
          <w:marRight w:val="0"/>
          <w:marTop w:val="0"/>
          <w:marBottom w:val="0"/>
          <w:divBdr>
            <w:top w:val="none" w:sz="0" w:space="0" w:color="auto"/>
            <w:left w:val="none" w:sz="0" w:space="0" w:color="auto"/>
            <w:bottom w:val="none" w:sz="0" w:space="0" w:color="auto"/>
            <w:right w:val="none" w:sz="0" w:space="0" w:color="auto"/>
          </w:divBdr>
        </w:div>
      </w:divsChild>
    </w:div>
    <w:div w:id="1773932637">
      <w:bodyDiv w:val="1"/>
      <w:marLeft w:val="0"/>
      <w:marRight w:val="0"/>
      <w:marTop w:val="0"/>
      <w:marBottom w:val="0"/>
      <w:divBdr>
        <w:top w:val="none" w:sz="0" w:space="0" w:color="auto"/>
        <w:left w:val="none" w:sz="0" w:space="0" w:color="auto"/>
        <w:bottom w:val="none" w:sz="0" w:space="0" w:color="auto"/>
        <w:right w:val="none" w:sz="0" w:space="0" w:color="auto"/>
      </w:divBdr>
    </w:div>
    <w:div w:id="1790464990">
      <w:bodyDiv w:val="1"/>
      <w:marLeft w:val="0"/>
      <w:marRight w:val="0"/>
      <w:marTop w:val="0"/>
      <w:marBottom w:val="0"/>
      <w:divBdr>
        <w:top w:val="none" w:sz="0" w:space="0" w:color="auto"/>
        <w:left w:val="none" w:sz="0" w:space="0" w:color="auto"/>
        <w:bottom w:val="none" w:sz="0" w:space="0" w:color="auto"/>
        <w:right w:val="none" w:sz="0" w:space="0" w:color="auto"/>
      </w:divBdr>
      <w:divsChild>
        <w:div w:id="207381158">
          <w:marLeft w:val="0"/>
          <w:marRight w:val="0"/>
          <w:marTop w:val="0"/>
          <w:marBottom w:val="0"/>
          <w:divBdr>
            <w:top w:val="none" w:sz="0" w:space="0" w:color="auto"/>
            <w:left w:val="none" w:sz="0" w:space="0" w:color="auto"/>
            <w:bottom w:val="none" w:sz="0" w:space="0" w:color="auto"/>
            <w:right w:val="none" w:sz="0" w:space="0" w:color="auto"/>
          </w:divBdr>
        </w:div>
        <w:div w:id="625236741">
          <w:marLeft w:val="0"/>
          <w:marRight w:val="0"/>
          <w:marTop w:val="0"/>
          <w:marBottom w:val="0"/>
          <w:divBdr>
            <w:top w:val="none" w:sz="0" w:space="0" w:color="auto"/>
            <w:left w:val="none" w:sz="0" w:space="0" w:color="auto"/>
            <w:bottom w:val="none" w:sz="0" w:space="0" w:color="auto"/>
            <w:right w:val="none" w:sz="0" w:space="0" w:color="auto"/>
          </w:divBdr>
        </w:div>
        <w:div w:id="942761130">
          <w:marLeft w:val="0"/>
          <w:marRight w:val="0"/>
          <w:marTop w:val="0"/>
          <w:marBottom w:val="0"/>
          <w:divBdr>
            <w:top w:val="none" w:sz="0" w:space="0" w:color="auto"/>
            <w:left w:val="none" w:sz="0" w:space="0" w:color="auto"/>
            <w:bottom w:val="none" w:sz="0" w:space="0" w:color="auto"/>
            <w:right w:val="none" w:sz="0" w:space="0" w:color="auto"/>
          </w:divBdr>
        </w:div>
        <w:div w:id="1373269318">
          <w:marLeft w:val="0"/>
          <w:marRight w:val="0"/>
          <w:marTop w:val="0"/>
          <w:marBottom w:val="0"/>
          <w:divBdr>
            <w:top w:val="none" w:sz="0" w:space="0" w:color="auto"/>
            <w:left w:val="none" w:sz="0" w:space="0" w:color="auto"/>
            <w:bottom w:val="none" w:sz="0" w:space="0" w:color="auto"/>
            <w:right w:val="none" w:sz="0" w:space="0" w:color="auto"/>
          </w:divBdr>
        </w:div>
        <w:div w:id="1864245404">
          <w:marLeft w:val="0"/>
          <w:marRight w:val="0"/>
          <w:marTop w:val="0"/>
          <w:marBottom w:val="0"/>
          <w:divBdr>
            <w:top w:val="none" w:sz="0" w:space="0" w:color="auto"/>
            <w:left w:val="none" w:sz="0" w:space="0" w:color="auto"/>
            <w:bottom w:val="none" w:sz="0" w:space="0" w:color="auto"/>
            <w:right w:val="none" w:sz="0" w:space="0" w:color="auto"/>
          </w:divBdr>
        </w:div>
        <w:div w:id="1943151403">
          <w:marLeft w:val="0"/>
          <w:marRight w:val="0"/>
          <w:marTop w:val="0"/>
          <w:marBottom w:val="0"/>
          <w:divBdr>
            <w:top w:val="none" w:sz="0" w:space="0" w:color="auto"/>
            <w:left w:val="none" w:sz="0" w:space="0" w:color="auto"/>
            <w:bottom w:val="none" w:sz="0" w:space="0" w:color="auto"/>
            <w:right w:val="none" w:sz="0" w:space="0" w:color="auto"/>
          </w:divBdr>
        </w:div>
      </w:divsChild>
    </w:div>
    <w:div w:id="1798986178">
      <w:bodyDiv w:val="1"/>
      <w:marLeft w:val="0"/>
      <w:marRight w:val="0"/>
      <w:marTop w:val="0"/>
      <w:marBottom w:val="0"/>
      <w:divBdr>
        <w:top w:val="none" w:sz="0" w:space="0" w:color="auto"/>
        <w:left w:val="none" w:sz="0" w:space="0" w:color="auto"/>
        <w:bottom w:val="none" w:sz="0" w:space="0" w:color="auto"/>
        <w:right w:val="none" w:sz="0" w:space="0" w:color="auto"/>
      </w:divBdr>
    </w:div>
    <w:div w:id="1816606708">
      <w:bodyDiv w:val="1"/>
      <w:marLeft w:val="0"/>
      <w:marRight w:val="0"/>
      <w:marTop w:val="0"/>
      <w:marBottom w:val="0"/>
      <w:divBdr>
        <w:top w:val="none" w:sz="0" w:space="0" w:color="auto"/>
        <w:left w:val="none" w:sz="0" w:space="0" w:color="auto"/>
        <w:bottom w:val="none" w:sz="0" w:space="0" w:color="auto"/>
        <w:right w:val="none" w:sz="0" w:space="0" w:color="auto"/>
      </w:divBdr>
      <w:divsChild>
        <w:div w:id="663974719">
          <w:marLeft w:val="0"/>
          <w:marRight w:val="0"/>
          <w:marTop w:val="0"/>
          <w:marBottom w:val="0"/>
          <w:divBdr>
            <w:top w:val="none" w:sz="0" w:space="0" w:color="auto"/>
            <w:left w:val="none" w:sz="0" w:space="0" w:color="auto"/>
            <w:bottom w:val="none" w:sz="0" w:space="0" w:color="auto"/>
            <w:right w:val="none" w:sz="0" w:space="0" w:color="auto"/>
          </w:divBdr>
        </w:div>
        <w:div w:id="1923954142">
          <w:marLeft w:val="0"/>
          <w:marRight w:val="0"/>
          <w:marTop w:val="0"/>
          <w:marBottom w:val="0"/>
          <w:divBdr>
            <w:top w:val="none" w:sz="0" w:space="0" w:color="auto"/>
            <w:left w:val="none" w:sz="0" w:space="0" w:color="auto"/>
            <w:bottom w:val="none" w:sz="0" w:space="0" w:color="auto"/>
            <w:right w:val="none" w:sz="0" w:space="0" w:color="auto"/>
          </w:divBdr>
        </w:div>
      </w:divsChild>
    </w:div>
    <w:div w:id="1827087071">
      <w:bodyDiv w:val="1"/>
      <w:marLeft w:val="0"/>
      <w:marRight w:val="0"/>
      <w:marTop w:val="0"/>
      <w:marBottom w:val="0"/>
      <w:divBdr>
        <w:top w:val="none" w:sz="0" w:space="0" w:color="auto"/>
        <w:left w:val="none" w:sz="0" w:space="0" w:color="auto"/>
        <w:bottom w:val="none" w:sz="0" w:space="0" w:color="auto"/>
        <w:right w:val="none" w:sz="0" w:space="0" w:color="auto"/>
      </w:divBdr>
    </w:div>
    <w:div w:id="1831824594">
      <w:bodyDiv w:val="1"/>
      <w:marLeft w:val="0"/>
      <w:marRight w:val="0"/>
      <w:marTop w:val="0"/>
      <w:marBottom w:val="0"/>
      <w:divBdr>
        <w:top w:val="none" w:sz="0" w:space="0" w:color="auto"/>
        <w:left w:val="none" w:sz="0" w:space="0" w:color="auto"/>
        <w:bottom w:val="none" w:sz="0" w:space="0" w:color="auto"/>
        <w:right w:val="none" w:sz="0" w:space="0" w:color="auto"/>
      </w:divBdr>
    </w:div>
    <w:div w:id="1831869202">
      <w:bodyDiv w:val="1"/>
      <w:marLeft w:val="0"/>
      <w:marRight w:val="0"/>
      <w:marTop w:val="0"/>
      <w:marBottom w:val="0"/>
      <w:divBdr>
        <w:top w:val="none" w:sz="0" w:space="0" w:color="auto"/>
        <w:left w:val="none" w:sz="0" w:space="0" w:color="auto"/>
        <w:bottom w:val="none" w:sz="0" w:space="0" w:color="auto"/>
        <w:right w:val="none" w:sz="0" w:space="0" w:color="auto"/>
      </w:divBdr>
      <w:divsChild>
        <w:div w:id="386682975">
          <w:marLeft w:val="0"/>
          <w:marRight w:val="0"/>
          <w:marTop w:val="0"/>
          <w:marBottom w:val="0"/>
          <w:divBdr>
            <w:top w:val="none" w:sz="0" w:space="0" w:color="auto"/>
            <w:left w:val="none" w:sz="0" w:space="0" w:color="auto"/>
            <w:bottom w:val="none" w:sz="0" w:space="0" w:color="auto"/>
            <w:right w:val="none" w:sz="0" w:space="0" w:color="auto"/>
          </w:divBdr>
        </w:div>
        <w:div w:id="1896234345">
          <w:marLeft w:val="0"/>
          <w:marRight w:val="0"/>
          <w:marTop w:val="0"/>
          <w:marBottom w:val="0"/>
          <w:divBdr>
            <w:top w:val="none" w:sz="0" w:space="0" w:color="auto"/>
            <w:left w:val="none" w:sz="0" w:space="0" w:color="auto"/>
            <w:bottom w:val="none" w:sz="0" w:space="0" w:color="auto"/>
            <w:right w:val="none" w:sz="0" w:space="0" w:color="auto"/>
          </w:divBdr>
        </w:div>
      </w:divsChild>
    </w:div>
    <w:div w:id="1843350782">
      <w:bodyDiv w:val="1"/>
      <w:marLeft w:val="0"/>
      <w:marRight w:val="0"/>
      <w:marTop w:val="0"/>
      <w:marBottom w:val="0"/>
      <w:divBdr>
        <w:top w:val="none" w:sz="0" w:space="0" w:color="auto"/>
        <w:left w:val="none" w:sz="0" w:space="0" w:color="auto"/>
        <w:bottom w:val="none" w:sz="0" w:space="0" w:color="auto"/>
        <w:right w:val="none" w:sz="0" w:space="0" w:color="auto"/>
      </w:divBdr>
    </w:div>
    <w:div w:id="1845054395">
      <w:bodyDiv w:val="1"/>
      <w:marLeft w:val="0"/>
      <w:marRight w:val="0"/>
      <w:marTop w:val="0"/>
      <w:marBottom w:val="0"/>
      <w:divBdr>
        <w:top w:val="none" w:sz="0" w:space="0" w:color="auto"/>
        <w:left w:val="none" w:sz="0" w:space="0" w:color="auto"/>
        <w:bottom w:val="none" w:sz="0" w:space="0" w:color="auto"/>
        <w:right w:val="none" w:sz="0" w:space="0" w:color="auto"/>
      </w:divBdr>
      <w:divsChild>
        <w:div w:id="1080564040">
          <w:marLeft w:val="0"/>
          <w:marRight w:val="0"/>
          <w:marTop w:val="0"/>
          <w:marBottom w:val="0"/>
          <w:divBdr>
            <w:top w:val="none" w:sz="0" w:space="0" w:color="auto"/>
            <w:left w:val="none" w:sz="0" w:space="0" w:color="auto"/>
            <w:bottom w:val="none" w:sz="0" w:space="0" w:color="auto"/>
            <w:right w:val="none" w:sz="0" w:space="0" w:color="auto"/>
          </w:divBdr>
        </w:div>
        <w:div w:id="1531256539">
          <w:marLeft w:val="0"/>
          <w:marRight w:val="0"/>
          <w:marTop w:val="0"/>
          <w:marBottom w:val="0"/>
          <w:divBdr>
            <w:top w:val="none" w:sz="0" w:space="0" w:color="auto"/>
            <w:left w:val="none" w:sz="0" w:space="0" w:color="auto"/>
            <w:bottom w:val="none" w:sz="0" w:space="0" w:color="auto"/>
            <w:right w:val="none" w:sz="0" w:space="0" w:color="auto"/>
          </w:divBdr>
        </w:div>
        <w:div w:id="1567298930">
          <w:marLeft w:val="0"/>
          <w:marRight w:val="0"/>
          <w:marTop w:val="0"/>
          <w:marBottom w:val="0"/>
          <w:divBdr>
            <w:top w:val="none" w:sz="0" w:space="0" w:color="auto"/>
            <w:left w:val="none" w:sz="0" w:space="0" w:color="auto"/>
            <w:bottom w:val="none" w:sz="0" w:space="0" w:color="auto"/>
            <w:right w:val="none" w:sz="0" w:space="0" w:color="auto"/>
          </w:divBdr>
        </w:div>
      </w:divsChild>
    </w:div>
    <w:div w:id="1875725032">
      <w:bodyDiv w:val="1"/>
      <w:marLeft w:val="0"/>
      <w:marRight w:val="0"/>
      <w:marTop w:val="0"/>
      <w:marBottom w:val="0"/>
      <w:divBdr>
        <w:top w:val="none" w:sz="0" w:space="0" w:color="auto"/>
        <w:left w:val="none" w:sz="0" w:space="0" w:color="auto"/>
        <w:bottom w:val="none" w:sz="0" w:space="0" w:color="auto"/>
        <w:right w:val="none" w:sz="0" w:space="0" w:color="auto"/>
      </w:divBdr>
      <w:divsChild>
        <w:div w:id="2513047">
          <w:marLeft w:val="0"/>
          <w:marRight w:val="0"/>
          <w:marTop w:val="0"/>
          <w:marBottom w:val="0"/>
          <w:divBdr>
            <w:top w:val="none" w:sz="0" w:space="0" w:color="auto"/>
            <w:left w:val="none" w:sz="0" w:space="0" w:color="auto"/>
            <w:bottom w:val="none" w:sz="0" w:space="0" w:color="auto"/>
            <w:right w:val="none" w:sz="0" w:space="0" w:color="auto"/>
          </w:divBdr>
        </w:div>
        <w:div w:id="26562822">
          <w:marLeft w:val="0"/>
          <w:marRight w:val="0"/>
          <w:marTop w:val="0"/>
          <w:marBottom w:val="0"/>
          <w:divBdr>
            <w:top w:val="none" w:sz="0" w:space="0" w:color="auto"/>
            <w:left w:val="none" w:sz="0" w:space="0" w:color="auto"/>
            <w:bottom w:val="none" w:sz="0" w:space="0" w:color="auto"/>
            <w:right w:val="none" w:sz="0" w:space="0" w:color="auto"/>
          </w:divBdr>
        </w:div>
        <w:div w:id="388573197">
          <w:marLeft w:val="0"/>
          <w:marRight w:val="0"/>
          <w:marTop w:val="0"/>
          <w:marBottom w:val="0"/>
          <w:divBdr>
            <w:top w:val="none" w:sz="0" w:space="0" w:color="auto"/>
            <w:left w:val="none" w:sz="0" w:space="0" w:color="auto"/>
            <w:bottom w:val="none" w:sz="0" w:space="0" w:color="auto"/>
            <w:right w:val="none" w:sz="0" w:space="0" w:color="auto"/>
          </w:divBdr>
        </w:div>
        <w:div w:id="442771629">
          <w:marLeft w:val="0"/>
          <w:marRight w:val="0"/>
          <w:marTop w:val="0"/>
          <w:marBottom w:val="0"/>
          <w:divBdr>
            <w:top w:val="none" w:sz="0" w:space="0" w:color="auto"/>
            <w:left w:val="none" w:sz="0" w:space="0" w:color="auto"/>
            <w:bottom w:val="none" w:sz="0" w:space="0" w:color="auto"/>
            <w:right w:val="none" w:sz="0" w:space="0" w:color="auto"/>
          </w:divBdr>
        </w:div>
        <w:div w:id="647780483">
          <w:marLeft w:val="0"/>
          <w:marRight w:val="0"/>
          <w:marTop w:val="0"/>
          <w:marBottom w:val="0"/>
          <w:divBdr>
            <w:top w:val="none" w:sz="0" w:space="0" w:color="auto"/>
            <w:left w:val="none" w:sz="0" w:space="0" w:color="auto"/>
            <w:bottom w:val="none" w:sz="0" w:space="0" w:color="auto"/>
            <w:right w:val="none" w:sz="0" w:space="0" w:color="auto"/>
          </w:divBdr>
        </w:div>
        <w:div w:id="684088603">
          <w:marLeft w:val="0"/>
          <w:marRight w:val="0"/>
          <w:marTop w:val="0"/>
          <w:marBottom w:val="0"/>
          <w:divBdr>
            <w:top w:val="none" w:sz="0" w:space="0" w:color="auto"/>
            <w:left w:val="none" w:sz="0" w:space="0" w:color="auto"/>
            <w:bottom w:val="none" w:sz="0" w:space="0" w:color="auto"/>
            <w:right w:val="none" w:sz="0" w:space="0" w:color="auto"/>
          </w:divBdr>
        </w:div>
        <w:div w:id="879248678">
          <w:marLeft w:val="0"/>
          <w:marRight w:val="0"/>
          <w:marTop w:val="0"/>
          <w:marBottom w:val="0"/>
          <w:divBdr>
            <w:top w:val="none" w:sz="0" w:space="0" w:color="auto"/>
            <w:left w:val="none" w:sz="0" w:space="0" w:color="auto"/>
            <w:bottom w:val="none" w:sz="0" w:space="0" w:color="auto"/>
            <w:right w:val="none" w:sz="0" w:space="0" w:color="auto"/>
          </w:divBdr>
        </w:div>
        <w:div w:id="971055131">
          <w:marLeft w:val="0"/>
          <w:marRight w:val="0"/>
          <w:marTop w:val="0"/>
          <w:marBottom w:val="0"/>
          <w:divBdr>
            <w:top w:val="none" w:sz="0" w:space="0" w:color="auto"/>
            <w:left w:val="none" w:sz="0" w:space="0" w:color="auto"/>
            <w:bottom w:val="none" w:sz="0" w:space="0" w:color="auto"/>
            <w:right w:val="none" w:sz="0" w:space="0" w:color="auto"/>
          </w:divBdr>
        </w:div>
        <w:div w:id="1150369138">
          <w:marLeft w:val="0"/>
          <w:marRight w:val="0"/>
          <w:marTop w:val="0"/>
          <w:marBottom w:val="0"/>
          <w:divBdr>
            <w:top w:val="none" w:sz="0" w:space="0" w:color="auto"/>
            <w:left w:val="none" w:sz="0" w:space="0" w:color="auto"/>
            <w:bottom w:val="none" w:sz="0" w:space="0" w:color="auto"/>
            <w:right w:val="none" w:sz="0" w:space="0" w:color="auto"/>
          </w:divBdr>
        </w:div>
        <w:div w:id="1162504401">
          <w:marLeft w:val="0"/>
          <w:marRight w:val="0"/>
          <w:marTop w:val="0"/>
          <w:marBottom w:val="0"/>
          <w:divBdr>
            <w:top w:val="none" w:sz="0" w:space="0" w:color="auto"/>
            <w:left w:val="none" w:sz="0" w:space="0" w:color="auto"/>
            <w:bottom w:val="none" w:sz="0" w:space="0" w:color="auto"/>
            <w:right w:val="none" w:sz="0" w:space="0" w:color="auto"/>
          </w:divBdr>
        </w:div>
        <w:div w:id="1276207275">
          <w:marLeft w:val="0"/>
          <w:marRight w:val="0"/>
          <w:marTop w:val="0"/>
          <w:marBottom w:val="0"/>
          <w:divBdr>
            <w:top w:val="none" w:sz="0" w:space="0" w:color="auto"/>
            <w:left w:val="none" w:sz="0" w:space="0" w:color="auto"/>
            <w:bottom w:val="none" w:sz="0" w:space="0" w:color="auto"/>
            <w:right w:val="none" w:sz="0" w:space="0" w:color="auto"/>
          </w:divBdr>
        </w:div>
        <w:div w:id="1426851443">
          <w:marLeft w:val="0"/>
          <w:marRight w:val="0"/>
          <w:marTop w:val="0"/>
          <w:marBottom w:val="0"/>
          <w:divBdr>
            <w:top w:val="none" w:sz="0" w:space="0" w:color="auto"/>
            <w:left w:val="none" w:sz="0" w:space="0" w:color="auto"/>
            <w:bottom w:val="none" w:sz="0" w:space="0" w:color="auto"/>
            <w:right w:val="none" w:sz="0" w:space="0" w:color="auto"/>
          </w:divBdr>
        </w:div>
        <w:div w:id="1611740029">
          <w:marLeft w:val="0"/>
          <w:marRight w:val="0"/>
          <w:marTop w:val="0"/>
          <w:marBottom w:val="0"/>
          <w:divBdr>
            <w:top w:val="none" w:sz="0" w:space="0" w:color="auto"/>
            <w:left w:val="none" w:sz="0" w:space="0" w:color="auto"/>
            <w:bottom w:val="none" w:sz="0" w:space="0" w:color="auto"/>
            <w:right w:val="none" w:sz="0" w:space="0" w:color="auto"/>
          </w:divBdr>
        </w:div>
        <w:div w:id="1711688213">
          <w:marLeft w:val="0"/>
          <w:marRight w:val="0"/>
          <w:marTop w:val="0"/>
          <w:marBottom w:val="0"/>
          <w:divBdr>
            <w:top w:val="none" w:sz="0" w:space="0" w:color="auto"/>
            <w:left w:val="none" w:sz="0" w:space="0" w:color="auto"/>
            <w:bottom w:val="none" w:sz="0" w:space="0" w:color="auto"/>
            <w:right w:val="none" w:sz="0" w:space="0" w:color="auto"/>
          </w:divBdr>
        </w:div>
        <w:div w:id="1804738057">
          <w:marLeft w:val="0"/>
          <w:marRight w:val="0"/>
          <w:marTop w:val="0"/>
          <w:marBottom w:val="0"/>
          <w:divBdr>
            <w:top w:val="none" w:sz="0" w:space="0" w:color="auto"/>
            <w:left w:val="none" w:sz="0" w:space="0" w:color="auto"/>
            <w:bottom w:val="none" w:sz="0" w:space="0" w:color="auto"/>
            <w:right w:val="none" w:sz="0" w:space="0" w:color="auto"/>
          </w:divBdr>
        </w:div>
        <w:div w:id="1981953718">
          <w:marLeft w:val="0"/>
          <w:marRight w:val="0"/>
          <w:marTop w:val="0"/>
          <w:marBottom w:val="0"/>
          <w:divBdr>
            <w:top w:val="none" w:sz="0" w:space="0" w:color="auto"/>
            <w:left w:val="none" w:sz="0" w:space="0" w:color="auto"/>
            <w:bottom w:val="none" w:sz="0" w:space="0" w:color="auto"/>
            <w:right w:val="none" w:sz="0" w:space="0" w:color="auto"/>
          </w:divBdr>
        </w:div>
      </w:divsChild>
    </w:div>
    <w:div w:id="1884243317">
      <w:bodyDiv w:val="1"/>
      <w:marLeft w:val="0"/>
      <w:marRight w:val="0"/>
      <w:marTop w:val="0"/>
      <w:marBottom w:val="0"/>
      <w:divBdr>
        <w:top w:val="none" w:sz="0" w:space="0" w:color="auto"/>
        <w:left w:val="none" w:sz="0" w:space="0" w:color="auto"/>
        <w:bottom w:val="none" w:sz="0" w:space="0" w:color="auto"/>
        <w:right w:val="none" w:sz="0" w:space="0" w:color="auto"/>
      </w:divBdr>
    </w:div>
    <w:div w:id="1903179882">
      <w:bodyDiv w:val="1"/>
      <w:marLeft w:val="0"/>
      <w:marRight w:val="0"/>
      <w:marTop w:val="0"/>
      <w:marBottom w:val="0"/>
      <w:divBdr>
        <w:top w:val="none" w:sz="0" w:space="0" w:color="auto"/>
        <w:left w:val="none" w:sz="0" w:space="0" w:color="auto"/>
        <w:bottom w:val="none" w:sz="0" w:space="0" w:color="auto"/>
        <w:right w:val="none" w:sz="0" w:space="0" w:color="auto"/>
      </w:divBdr>
      <w:divsChild>
        <w:div w:id="193621429">
          <w:marLeft w:val="0"/>
          <w:marRight w:val="0"/>
          <w:marTop w:val="0"/>
          <w:marBottom w:val="0"/>
          <w:divBdr>
            <w:top w:val="none" w:sz="0" w:space="0" w:color="auto"/>
            <w:left w:val="none" w:sz="0" w:space="0" w:color="auto"/>
            <w:bottom w:val="none" w:sz="0" w:space="0" w:color="auto"/>
            <w:right w:val="none" w:sz="0" w:space="0" w:color="auto"/>
          </w:divBdr>
        </w:div>
        <w:div w:id="1292516500">
          <w:marLeft w:val="0"/>
          <w:marRight w:val="0"/>
          <w:marTop w:val="0"/>
          <w:marBottom w:val="0"/>
          <w:divBdr>
            <w:top w:val="none" w:sz="0" w:space="0" w:color="auto"/>
            <w:left w:val="none" w:sz="0" w:space="0" w:color="auto"/>
            <w:bottom w:val="none" w:sz="0" w:space="0" w:color="auto"/>
            <w:right w:val="none" w:sz="0" w:space="0" w:color="auto"/>
          </w:divBdr>
        </w:div>
      </w:divsChild>
    </w:div>
    <w:div w:id="1907834329">
      <w:bodyDiv w:val="1"/>
      <w:marLeft w:val="0"/>
      <w:marRight w:val="0"/>
      <w:marTop w:val="0"/>
      <w:marBottom w:val="0"/>
      <w:divBdr>
        <w:top w:val="none" w:sz="0" w:space="0" w:color="auto"/>
        <w:left w:val="none" w:sz="0" w:space="0" w:color="auto"/>
        <w:bottom w:val="none" w:sz="0" w:space="0" w:color="auto"/>
        <w:right w:val="none" w:sz="0" w:space="0" w:color="auto"/>
      </w:divBdr>
    </w:div>
    <w:div w:id="1910576549">
      <w:bodyDiv w:val="1"/>
      <w:marLeft w:val="0"/>
      <w:marRight w:val="0"/>
      <w:marTop w:val="0"/>
      <w:marBottom w:val="0"/>
      <w:divBdr>
        <w:top w:val="none" w:sz="0" w:space="0" w:color="auto"/>
        <w:left w:val="none" w:sz="0" w:space="0" w:color="auto"/>
        <w:bottom w:val="none" w:sz="0" w:space="0" w:color="auto"/>
        <w:right w:val="none" w:sz="0" w:space="0" w:color="auto"/>
      </w:divBdr>
    </w:div>
    <w:div w:id="1922988801">
      <w:bodyDiv w:val="1"/>
      <w:marLeft w:val="0"/>
      <w:marRight w:val="0"/>
      <w:marTop w:val="0"/>
      <w:marBottom w:val="0"/>
      <w:divBdr>
        <w:top w:val="none" w:sz="0" w:space="0" w:color="auto"/>
        <w:left w:val="none" w:sz="0" w:space="0" w:color="auto"/>
        <w:bottom w:val="none" w:sz="0" w:space="0" w:color="auto"/>
        <w:right w:val="none" w:sz="0" w:space="0" w:color="auto"/>
      </w:divBdr>
      <w:divsChild>
        <w:div w:id="922298520">
          <w:marLeft w:val="0"/>
          <w:marRight w:val="0"/>
          <w:marTop w:val="0"/>
          <w:marBottom w:val="0"/>
          <w:divBdr>
            <w:top w:val="none" w:sz="0" w:space="0" w:color="auto"/>
            <w:left w:val="none" w:sz="0" w:space="0" w:color="auto"/>
            <w:bottom w:val="none" w:sz="0" w:space="0" w:color="auto"/>
            <w:right w:val="none" w:sz="0" w:space="0" w:color="auto"/>
          </w:divBdr>
        </w:div>
        <w:div w:id="2083288633">
          <w:marLeft w:val="0"/>
          <w:marRight w:val="0"/>
          <w:marTop w:val="0"/>
          <w:marBottom w:val="0"/>
          <w:divBdr>
            <w:top w:val="none" w:sz="0" w:space="0" w:color="auto"/>
            <w:left w:val="none" w:sz="0" w:space="0" w:color="auto"/>
            <w:bottom w:val="none" w:sz="0" w:space="0" w:color="auto"/>
            <w:right w:val="none" w:sz="0" w:space="0" w:color="auto"/>
          </w:divBdr>
        </w:div>
      </w:divsChild>
    </w:div>
    <w:div w:id="1939092405">
      <w:bodyDiv w:val="1"/>
      <w:marLeft w:val="0"/>
      <w:marRight w:val="0"/>
      <w:marTop w:val="0"/>
      <w:marBottom w:val="0"/>
      <w:divBdr>
        <w:top w:val="none" w:sz="0" w:space="0" w:color="auto"/>
        <w:left w:val="none" w:sz="0" w:space="0" w:color="auto"/>
        <w:bottom w:val="none" w:sz="0" w:space="0" w:color="auto"/>
        <w:right w:val="none" w:sz="0" w:space="0" w:color="auto"/>
      </w:divBdr>
    </w:div>
    <w:div w:id="1946039015">
      <w:bodyDiv w:val="1"/>
      <w:marLeft w:val="0"/>
      <w:marRight w:val="0"/>
      <w:marTop w:val="0"/>
      <w:marBottom w:val="0"/>
      <w:divBdr>
        <w:top w:val="none" w:sz="0" w:space="0" w:color="auto"/>
        <w:left w:val="none" w:sz="0" w:space="0" w:color="auto"/>
        <w:bottom w:val="none" w:sz="0" w:space="0" w:color="auto"/>
        <w:right w:val="none" w:sz="0" w:space="0" w:color="auto"/>
      </w:divBdr>
    </w:div>
    <w:div w:id="1949458723">
      <w:bodyDiv w:val="1"/>
      <w:marLeft w:val="0"/>
      <w:marRight w:val="0"/>
      <w:marTop w:val="0"/>
      <w:marBottom w:val="0"/>
      <w:divBdr>
        <w:top w:val="none" w:sz="0" w:space="0" w:color="auto"/>
        <w:left w:val="none" w:sz="0" w:space="0" w:color="auto"/>
        <w:bottom w:val="none" w:sz="0" w:space="0" w:color="auto"/>
        <w:right w:val="none" w:sz="0" w:space="0" w:color="auto"/>
      </w:divBdr>
    </w:div>
    <w:div w:id="1951160297">
      <w:bodyDiv w:val="1"/>
      <w:marLeft w:val="0"/>
      <w:marRight w:val="0"/>
      <w:marTop w:val="0"/>
      <w:marBottom w:val="0"/>
      <w:divBdr>
        <w:top w:val="none" w:sz="0" w:space="0" w:color="auto"/>
        <w:left w:val="none" w:sz="0" w:space="0" w:color="auto"/>
        <w:bottom w:val="none" w:sz="0" w:space="0" w:color="auto"/>
        <w:right w:val="none" w:sz="0" w:space="0" w:color="auto"/>
      </w:divBdr>
      <w:divsChild>
        <w:div w:id="319432075">
          <w:marLeft w:val="0"/>
          <w:marRight w:val="0"/>
          <w:marTop w:val="0"/>
          <w:marBottom w:val="0"/>
          <w:divBdr>
            <w:top w:val="none" w:sz="0" w:space="0" w:color="auto"/>
            <w:left w:val="none" w:sz="0" w:space="0" w:color="auto"/>
            <w:bottom w:val="none" w:sz="0" w:space="0" w:color="auto"/>
            <w:right w:val="none" w:sz="0" w:space="0" w:color="auto"/>
          </w:divBdr>
        </w:div>
        <w:div w:id="409932178">
          <w:marLeft w:val="0"/>
          <w:marRight w:val="0"/>
          <w:marTop w:val="0"/>
          <w:marBottom w:val="0"/>
          <w:divBdr>
            <w:top w:val="none" w:sz="0" w:space="0" w:color="auto"/>
            <w:left w:val="none" w:sz="0" w:space="0" w:color="auto"/>
            <w:bottom w:val="none" w:sz="0" w:space="0" w:color="auto"/>
            <w:right w:val="none" w:sz="0" w:space="0" w:color="auto"/>
          </w:divBdr>
        </w:div>
        <w:div w:id="1614167417">
          <w:marLeft w:val="0"/>
          <w:marRight w:val="0"/>
          <w:marTop w:val="0"/>
          <w:marBottom w:val="0"/>
          <w:divBdr>
            <w:top w:val="none" w:sz="0" w:space="0" w:color="auto"/>
            <w:left w:val="none" w:sz="0" w:space="0" w:color="auto"/>
            <w:bottom w:val="none" w:sz="0" w:space="0" w:color="auto"/>
            <w:right w:val="none" w:sz="0" w:space="0" w:color="auto"/>
          </w:divBdr>
        </w:div>
      </w:divsChild>
    </w:div>
    <w:div w:id="1954550905">
      <w:bodyDiv w:val="1"/>
      <w:marLeft w:val="0"/>
      <w:marRight w:val="0"/>
      <w:marTop w:val="0"/>
      <w:marBottom w:val="0"/>
      <w:divBdr>
        <w:top w:val="none" w:sz="0" w:space="0" w:color="auto"/>
        <w:left w:val="none" w:sz="0" w:space="0" w:color="auto"/>
        <w:bottom w:val="none" w:sz="0" w:space="0" w:color="auto"/>
        <w:right w:val="none" w:sz="0" w:space="0" w:color="auto"/>
      </w:divBdr>
    </w:div>
    <w:div w:id="1958297809">
      <w:bodyDiv w:val="1"/>
      <w:marLeft w:val="0"/>
      <w:marRight w:val="0"/>
      <w:marTop w:val="0"/>
      <w:marBottom w:val="0"/>
      <w:divBdr>
        <w:top w:val="none" w:sz="0" w:space="0" w:color="auto"/>
        <w:left w:val="none" w:sz="0" w:space="0" w:color="auto"/>
        <w:bottom w:val="none" w:sz="0" w:space="0" w:color="auto"/>
        <w:right w:val="none" w:sz="0" w:space="0" w:color="auto"/>
      </w:divBdr>
      <w:divsChild>
        <w:div w:id="1889493476">
          <w:marLeft w:val="0"/>
          <w:marRight w:val="0"/>
          <w:marTop w:val="0"/>
          <w:marBottom w:val="0"/>
          <w:divBdr>
            <w:top w:val="none" w:sz="0" w:space="0" w:color="auto"/>
            <w:left w:val="none" w:sz="0" w:space="0" w:color="auto"/>
            <w:bottom w:val="none" w:sz="0" w:space="0" w:color="auto"/>
            <w:right w:val="none" w:sz="0" w:space="0" w:color="auto"/>
          </w:divBdr>
          <w:divsChild>
            <w:div w:id="147409374">
              <w:marLeft w:val="0"/>
              <w:marRight w:val="0"/>
              <w:marTop w:val="0"/>
              <w:marBottom w:val="0"/>
              <w:divBdr>
                <w:top w:val="none" w:sz="0" w:space="0" w:color="auto"/>
                <w:left w:val="none" w:sz="0" w:space="0" w:color="auto"/>
                <w:bottom w:val="none" w:sz="0" w:space="0" w:color="auto"/>
                <w:right w:val="none" w:sz="0" w:space="0" w:color="auto"/>
              </w:divBdr>
            </w:div>
            <w:div w:id="1333140839">
              <w:marLeft w:val="0"/>
              <w:marRight w:val="0"/>
              <w:marTop w:val="0"/>
              <w:marBottom w:val="0"/>
              <w:divBdr>
                <w:top w:val="none" w:sz="0" w:space="0" w:color="auto"/>
                <w:left w:val="none" w:sz="0" w:space="0" w:color="auto"/>
                <w:bottom w:val="none" w:sz="0" w:space="0" w:color="auto"/>
                <w:right w:val="none" w:sz="0" w:space="0" w:color="auto"/>
              </w:divBdr>
            </w:div>
            <w:div w:id="1348479153">
              <w:marLeft w:val="0"/>
              <w:marRight w:val="0"/>
              <w:marTop w:val="0"/>
              <w:marBottom w:val="0"/>
              <w:divBdr>
                <w:top w:val="none" w:sz="0" w:space="0" w:color="auto"/>
                <w:left w:val="none" w:sz="0" w:space="0" w:color="auto"/>
                <w:bottom w:val="none" w:sz="0" w:space="0" w:color="auto"/>
                <w:right w:val="none" w:sz="0" w:space="0" w:color="auto"/>
              </w:divBdr>
            </w:div>
            <w:div w:id="2021393130">
              <w:marLeft w:val="0"/>
              <w:marRight w:val="0"/>
              <w:marTop w:val="0"/>
              <w:marBottom w:val="0"/>
              <w:divBdr>
                <w:top w:val="none" w:sz="0" w:space="0" w:color="auto"/>
                <w:left w:val="none" w:sz="0" w:space="0" w:color="auto"/>
                <w:bottom w:val="none" w:sz="0" w:space="0" w:color="auto"/>
                <w:right w:val="none" w:sz="0" w:space="0" w:color="auto"/>
              </w:divBdr>
            </w:div>
            <w:div w:id="211918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027075">
      <w:bodyDiv w:val="1"/>
      <w:marLeft w:val="0"/>
      <w:marRight w:val="0"/>
      <w:marTop w:val="0"/>
      <w:marBottom w:val="0"/>
      <w:divBdr>
        <w:top w:val="none" w:sz="0" w:space="0" w:color="auto"/>
        <w:left w:val="none" w:sz="0" w:space="0" w:color="auto"/>
        <w:bottom w:val="none" w:sz="0" w:space="0" w:color="auto"/>
        <w:right w:val="none" w:sz="0" w:space="0" w:color="auto"/>
      </w:divBdr>
    </w:div>
    <w:div w:id="1982267765">
      <w:bodyDiv w:val="1"/>
      <w:marLeft w:val="0"/>
      <w:marRight w:val="0"/>
      <w:marTop w:val="0"/>
      <w:marBottom w:val="0"/>
      <w:divBdr>
        <w:top w:val="none" w:sz="0" w:space="0" w:color="auto"/>
        <w:left w:val="none" w:sz="0" w:space="0" w:color="auto"/>
        <w:bottom w:val="none" w:sz="0" w:space="0" w:color="auto"/>
        <w:right w:val="none" w:sz="0" w:space="0" w:color="auto"/>
      </w:divBdr>
    </w:div>
    <w:div w:id="1982809363">
      <w:bodyDiv w:val="1"/>
      <w:marLeft w:val="0"/>
      <w:marRight w:val="0"/>
      <w:marTop w:val="0"/>
      <w:marBottom w:val="0"/>
      <w:divBdr>
        <w:top w:val="none" w:sz="0" w:space="0" w:color="auto"/>
        <w:left w:val="none" w:sz="0" w:space="0" w:color="auto"/>
        <w:bottom w:val="none" w:sz="0" w:space="0" w:color="auto"/>
        <w:right w:val="none" w:sz="0" w:space="0" w:color="auto"/>
      </w:divBdr>
    </w:div>
    <w:div w:id="1982997929">
      <w:bodyDiv w:val="1"/>
      <w:marLeft w:val="0"/>
      <w:marRight w:val="0"/>
      <w:marTop w:val="0"/>
      <w:marBottom w:val="0"/>
      <w:divBdr>
        <w:top w:val="none" w:sz="0" w:space="0" w:color="auto"/>
        <w:left w:val="none" w:sz="0" w:space="0" w:color="auto"/>
        <w:bottom w:val="none" w:sz="0" w:space="0" w:color="auto"/>
        <w:right w:val="none" w:sz="0" w:space="0" w:color="auto"/>
      </w:divBdr>
    </w:div>
    <w:div w:id="2006662251">
      <w:bodyDiv w:val="1"/>
      <w:marLeft w:val="0"/>
      <w:marRight w:val="0"/>
      <w:marTop w:val="0"/>
      <w:marBottom w:val="0"/>
      <w:divBdr>
        <w:top w:val="none" w:sz="0" w:space="0" w:color="auto"/>
        <w:left w:val="none" w:sz="0" w:space="0" w:color="auto"/>
        <w:bottom w:val="none" w:sz="0" w:space="0" w:color="auto"/>
        <w:right w:val="none" w:sz="0" w:space="0" w:color="auto"/>
      </w:divBdr>
    </w:div>
    <w:div w:id="2010326171">
      <w:bodyDiv w:val="1"/>
      <w:marLeft w:val="0"/>
      <w:marRight w:val="0"/>
      <w:marTop w:val="0"/>
      <w:marBottom w:val="0"/>
      <w:divBdr>
        <w:top w:val="none" w:sz="0" w:space="0" w:color="auto"/>
        <w:left w:val="none" w:sz="0" w:space="0" w:color="auto"/>
        <w:bottom w:val="none" w:sz="0" w:space="0" w:color="auto"/>
        <w:right w:val="none" w:sz="0" w:space="0" w:color="auto"/>
      </w:divBdr>
    </w:div>
    <w:div w:id="2010938355">
      <w:bodyDiv w:val="1"/>
      <w:marLeft w:val="0"/>
      <w:marRight w:val="0"/>
      <w:marTop w:val="0"/>
      <w:marBottom w:val="0"/>
      <w:divBdr>
        <w:top w:val="none" w:sz="0" w:space="0" w:color="auto"/>
        <w:left w:val="none" w:sz="0" w:space="0" w:color="auto"/>
        <w:bottom w:val="none" w:sz="0" w:space="0" w:color="auto"/>
        <w:right w:val="none" w:sz="0" w:space="0" w:color="auto"/>
      </w:divBdr>
    </w:div>
    <w:div w:id="2014254816">
      <w:bodyDiv w:val="1"/>
      <w:marLeft w:val="0"/>
      <w:marRight w:val="0"/>
      <w:marTop w:val="0"/>
      <w:marBottom w:val="0"/>
      <w:divBdr>
        <w:top w:val="none" w:sz="0" w:space="0" w:color="auto"/>
        <w:left w:val="none" w:sz="0" w:space="0" w:color="auto"/>
        <w:bottom w:val="none" w:sz="0" w:space="0" w:color="auto"/>
        <w:right w:val="none" w:sz="0" w:space="0" w:color="auto"/>
      </w:divBdr>
    </w:div>
    <w:div w:id="2014843504">
      <w:bodyDiv w:val="1"/>
      <w:marLeft w:val="0"/>
      <w:marRight w:val="0"/>
      <w:marTop w:val="0"/>
      <w:marBottom w:val="0"/>
      <w:divBdr>
        <w:top w:val="none" w:sz="0" w:space="0" w:color="auto"/>
        <w:left w:val="none" w:sz="0" w:space="0" w:color="auto"/>
        <w:bottom w:val="none" w:sz="0" w:space="0" w:color="auto"/>
        <w:right w:val="none" w:sz="0" w:space="0" w:color="auto"/>
      </w:divBdr>
      <w:divsChild>
        <w:div w:id="255987996">
          <w:marLeft w:val="0"/>
          <w:marRight w:val="0"/>
          <w:marTop w:val="0"/>
          <w:marBottom w:val="0"/>
          <w:divBdr>
            <w:top w:val="none" w:sz="0" w:space="0" w:color="auto"/>
            <w:left w:val="none" w:sz="0" w:space="0" w:color="auto"/>
            <w:bottom w:val="none" w:sz="0" w:space="0" w:color="auto"/>
            <w:right w:val="none" w:sz="0" w:space="0" w:color="auto"/>
          </w:divBdr>
        </w:div>
        <w:div w:id="1504008605">
          <w:marLeft w:val="0"/>
          <w:marRight w:val="0"/>
          <w:marTop w:val="0"/>
          <w:marBottom w:val="0"/>
          <w:divBdr>
            <w:top w:val="none" w:sz="0" w:space="0" w:color="auto"/>
            <w:left w:val="none" w:sz="0" w:space="0" w:color="auto"/>
            <w:bottom w:val="none" w:sz="0" w:space="0" w:color="auto"/>
            <w:right w:val="none" w:sz="0" w:space="0" w:color="auto"/>
          </w:divBdr>
        </w:div>
        <w:div w:id="1628850781">
          <w:marLeft w:val="0"/>
          <w:marRight w:val="0"/>
          <w:marTop w:val="0"/>
          <w:marBottom w:val="0"/>
          <w:divBdr>
            <w:top w:val="none" w:sz="0" w:space="0" w:color="auto"/>
            <w:left w:val="none" w:sz="0" w:space="0" w:color="auto"/>
            <w:bottom w:val="none" w:sz="0" w:space="0" w:color="auto"/>
            <w:right w:val="none" w:sz="0" w:space="0" w:color="auto"/>
          </w:divBdr>
        </w:div>
        <w:div w:id="1897428586">
          <w:marLeft w:val="0"/>
          <w:marRight w:val="0"/>
          <w:marTop w:val="0"/>
          <w:marBottom w:val="0"/>
          <w:divBdr>
            <w:top w:val="none" w:sz="0" w:space="0" w:color="auto"/>
            <w:left w:val="none" w:sz="0" w:space="0" w:color="auto"/>
            <w:bottom w:val="none" w:sz="0" w:space="0" w:color="auto"/>
            <w:right w:val="none" w:sz="0" w:space="0" w:color="auto"/>
          </w:divBdr>
        </w:div>
      </w:divsChild>
    </w:div>
    <w:div w:id="2017145341">
      <w:bodyDiv w:val="1"/>
      <w:marLeft w:val="0"/>
      <w:marRight w:val="0"/>
      <w:marTop w:val="0"/>
      <w:marBottom w:val="0"/>
      <w:divBdr>
        <w:top w:val="none" w:sz="0" w:space="0" w:color="auto"/>
        <w:left w:val="none" w:sz="0" w:space="0" w:color="auto"/>
        <w:bottom w:val="none" w:sz="0" w:space="0" w:color="auto"/>
        <w:right w:val="none" w:sz="0" w:space="0" w:color="auto"/>
      </w:divBdr>
    </w:div>
    <w:div w:id="2023315512">
      <w:bodyDiv w:val="1"/>
      <w:marLeft w:val="0"/>
      <w:marRight w:val="0"/>
      <w:marTop w:val="0"/>
      <w:marBottom w:val="0"/>
      <w:divBdr>
        <w:top w:val="none" w:sz="0" w:space="0" w:color="auto"/>
        <w:left w:val="none" w:sz="0" w:space="0" w:color="auto"/>
        <w:bottom w:val="none" w:sz="0" w:space="0" w:color="auto"/>
        <w:right w:val="none" w:sz="0" w:space="0" w:color="auto"/>
      </w:divBdr>
    </w:div>
    <w:div w:id="2026978960">
      <w:bodyDiv w:val="1"/>
      <w:marLeft w:val="0"/>
      <w:marRight w:val="0"/>
      <w:marTop w:val="0"/>
      <w:marBottom w:val="0"/>
      <w:divBdr>
        <w:top w:val="none" w:sz="0" w:space="0" w:color="auto"/>
        <w:left w:val="none" w:sz="0" w:space="0" w:color="auto"/>
        <w:bottom w:val="none" w:sz="0" w:space="0" w:color="auto"/>
        <w:right w:val="none" w:sz="0" w:space="0" w:color="auto"/>
      </w:divBdr>
    </w:div>
    <w:div w:id="2035419695">
      <w:bodyDiv w:val="1"/>
      <w:marLeft w:val="0"/>
      <w:marRight w:val="0"/>
      <w:marTop w:val="0"/>
      <w:marBottom w:val="0"/>
      <w:divBdr>
        <w:top w:val="none" w:sz="0" w:space="0" w:color="auto"/>
        <w:left w:val="none" w:sz="0" w:space="0" w:color="auto"/>
        <w:bottom w:val="none" w:sz="0" w:space="0" w:color="auto"/>
        <w:right w:val="none" w:sz="0" w:space="0" w:color="auto"/>
      </w:divBdr>
    </w:div>
    <w:div w:id="2069961321">
      <w:bodyDiv w:val="1"/>
      <w:marLeft w:val="0"/>
      <w:marRight w:val="0"/>
      <w:marTop w:val="0"/>
      <w:marBottom w:val="0"/>
      <w:divBdr>
        <w:top w:val="none" w:sz="0" w:space="0" w:color="auto"/>
        <w:left w:val="none" w:sz="0" w:space="0" w:color="auto"/>
        <w:bottom w:val="none" w:sz="0" w:space="0" w:color="auto"/>
        <w:right w:val="none" w:sz="0" w:space="0" w:color="auto"/>
      </w:divBdr>
      <w:divsChild>
        <w:div w:id="333604387">
          <w:marLeft w:val="0"/>
          <w:marRight w:val="0"/>
          <w:marTop w:val="0"/>
          <w:marBottom w:val="0"/>
          <w:divBdr>
            <w:top w:val="none" w:sz="0" w:space="0" w:color="auto"/>
            <w:left w:val="none" w:sz="0" w:space="0" w:color="auto"/>
            <w:bottom w:val="none" w:sz="0" w:space="0" w:color="auto"/>
            <w:right w:val="none" w:sz="0" w:space="0" w:color="auto"/>
          </w:divBdr>
        </w:div>
        <w:div w:id="852376633">
          <w:marLeft w:val="0"/>
          <w:marRight w:val="0"/>
          <w:marTop w:val="0"/>
          <w:marBottom w:val="0"/>
          <w:divBdr>
            <w:top w:val="none" w:sz="0" w:space="0" w:color="auto"/>
            <w:left w:val="none" w:sz="0" w:space="0" w:color="auto"/>
            <w:bottom w:val="none" w:sz="0" w:space="0" w:color="auto"/>
            <w:right w:val="none" w:sz="0" w:space="0" w:color="auto"/>
          </w:divBdr>
        </w:div>
        <w:div w:id="1099374188">
          <w:marLeft w:val="0"/>
          <w:marRight w:val="0"/>
          <w:marTop w:val="0"/>
          <w:marBottom w:val="0"/>
          <w:divBdr>
            <w:top w:val="none" w:sz="0" w:space="0" w:color="auto"/>
            <w:left w:val="none" w:sz="0" w:space="0" w:color="auto"/>
            <w:bottom w:val="none" w:sz="0" w:space="0" w:color="auto"/>
            <w:right w:val="none" w:sz="0" w:space="0" w:color="auto"/>
          </w:divBdr>
        </w:div>
      </w:divsChild>
    </w:div>
    <w:div w:id="2088067835">
      <w:bodyDiv w:val="1"/>
      <w:marLeft w:val="0"/>
      <w:marRight w:val="0"/>
      <w:marTop w:val="0"/>
      <w:marBottom w:val="0"/>
      <w:divBdr>
        <w:top w:val="none" w:sz="0" w:space="0" w:color="auto"/>
        <w:left w:val="none" w:sz="0" w:space="0" w:color="auto"/>
        <w:bottom w:val="none" w:sz="0" w:space="0" w:color="auto"/>
        <w:right w:val="none" w:sz="0" w:space="0" w:color="auto"/>
      </w:divBdr>
      <w:divsChild>
        <w:div w:id="1100219809">
          <w:marLeft w:val="0"/>
          <w:marRight w:val="0"/>
          <w:marTop w:val="0"/>
          <w:marBottom w:val="0"/>
          <w:divBdr>
            <w:top w:val="none" w:sz="0" w:space="0" w:color="auto"/>
            <w:left w:val="none" w:sz="0" w:space="0" w:color="auto"/>
            <w:bottom w:val="none" w:sz="0" w:space="0" w:color="auto"/>
            <w:right w:val="none" w:sz="0" w:space="0" w:color="auto"/>
          </w:divBdr>
          <w:divsChild>
            <w:div w:id="1024139837">
              <w:marLeft w:val="0"/>
              <w:marRight w:val="0"/>
              <w:marTop w:val="0"/>
              <w:marBottom w:val="0"/>
              <w:divBdr>
                <w:top w:val="none" w:sz="0" w:space="0" w:color="auto"/>
                <w:left w:val="none" w:sz="0" w:space="0" w:color="auto"/>
                <w:bottom w:val="none" w:sz="0" w:space="0" w:color="auto"/>
                <w:right w:val="none" w:sz="0" w:space="0" w:color="auto"/>
              </w:divBdr>
            </w:div>
            <w:div w:id="2044745867">
              <w:marLeft w:val="0"/>
              <w:marRight w:val="0"/>
              <w:marTop w:val="0"/>
              <w:marBottom w:val="0"/>
              <w:divBdr>
                <w:top w:val="none" w:sz="0" w:space="0" w:color="auto"/>
                <w:left w:val="none" w:sz="0" w:space="0" w:color="auto"/>
                <w:bottom w:val="none" w:sz="0" w:space="0" w:color="auto"/>
                <w:right w:val="none" w:sz="0" w:space="0" w:color="auto"/>
              </w:divBdr>
            </w:div>
          </w:divsChild>
        </w:div>
        <w:div w:id="1153722497">
          <w:marLeft w:val="0"/>
          <w:marRight w:val="0"/>
          <w:marTop w:val="0"/>
          <w:marBottom w:val="0"/>
          <w:divBdr>
            <w:top w:val="none" w:sz="0" w:space="0" w:color="auto"/>
            <w:left w:val="none" w:sz="0" w:space="0" w:color="auto"/>
            <w:bottom w:val="none" w:sz="0" w:space="0" w:color="auto"/>
            <w:right w:val="none" w:sz="0" w:space="0" w:color="auto"/>
          </w:divBdr>
          <w:divsChild>
            <w:div w:id="926383109">
              <w:marLeft w:val="0"/>
              <w:marRight w:val="0"/>
              <w:marTop w:val="0"/>
              <w:marBottom w:val="0"/>
              <w:divBdr>
                <w:top w:val="none" w:sz="0" w:space="0" w:color="auto"/>
                <w:left w:val="none" w:sz="0" w:space="0" w:color="auto"/>
                <w:bottom w:val="none" w:sz="0" w:space="0" w:color="auto"/>
                <w:right w:val="none" w:sz="0" w:space="0" w:color="auto"/>
              </w:divBdr>
            </w:div>
            <w:div w:id="117310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70059">
      <w:bodyDiv w:val="1"/>
      <w:marLeft w:val="0"/>
      <w:marRight w:val="0"/>
      <w:marTop w:val="0"/>
      <w:marBottom w:val="0"/>
      <w:divBdr>
        <w:top w:val="none" w:sz="0" w:space="0" w:color="auto"/>
        <w:left w:val="none" w:sz="0" w:space="0" w:color="auto"/>
        <w:bottom w:val="none" w:sz="0" w:space="0" w:color="auto"/>
        <w:right w:val="none" w:sz="0" w:space="0" w:color="auto"/>
      </w:divBdr>
    </w:div>
    <w:div w:id="2107337060">
      <w:bodyDiv w:val="1"/>
      <w:marLeft w:val="0"/>
      <w:marRight w:val="0"/>
      <w:marTop w:val="0"/>
      <w:marBottom w:val="0"/>
      <w:divBdr>
        <w:top w:val="none" w:sz="0" w:space="0" w:color="auto"/>
        <w:left w:val="none" w:sz="0" w:space="0" w:color="auto"/>
        <w:bottom w:val="none" w:sz="0" w:space="0" w:color="auto"/>
        <w:right w:val="none" w:sz="0" w:space="0" w:color="auto"/>
      </w:divBdr>
    </w:div>
    <w:div w:id="2110815144">
      <w:bodyDiv w:val="1"/>
      <w:marLeft w:val="0"/>
      <w:marRight w:val="0"/>
      <w:marTop w:val="0"/>
      <w:marBottom w:val="0"/>
      <w:divBdr>
        <w:top w:val="none" w:sz="0" w:space="0" w:color="auto"/>
        <w:left w:val="none" w:sz="0" w:space="0" w:color="auto"/>
        <w:bottom w:val="none" w:sz="0" w:space="0" w:color="auto"/>
        <w:right w:val="none" w:sz="0" w:space="0" w:color="auto"/>
      </w:divBdr>
    </w:div>
    <w:div w:id="2113235161">
      <w:bodyDiv w:val="1"/>
      <w:marLeft w:val="0"/>
      <w:marRight w:val="0"/>
      <w:marTop w:val="0"/>
      <w:marBottom w:val="0"/>
      <w:divBdr>
        <w:top w:val="none" w:sz="0" w:space="0" w:color="auto"/>
        <w:left w:val="none" w:sz="0" w:space="0" w:color="auto"/>
        <w:bottom w:val="none" w:sz="0" w:space="0" w:color="auto"/>
        <w:right w:val="none" w:sz="0" w:space="0" w:color="auto"/>
      </w:divBdr>
      <w:divsChild>
        <w:div w:id="474225359">
          <w:marLeft w:val="0"/>
          <w:marRight w:val="0"/>
          <w:marTop w:val="0"/>
          <w:marBottom w:val="0"/>
          <w:divBdr>
            <w:top w:val="none" w:sz="0" w:space="0" w:color="auto"/>
            <w:left w:val="none" w:sz="0" w:space="0" w:color="auto"/>
            <w:bottom w:val="none" w:sz="0" w:space="0" w:color="auto"/>
            <w:right w:val="none" w:sz="0" w:space="0" w:color="auto"/>
          </w:divBdr>
        </w:div>
        <w:div w:id="1861317294">
          <w:marLeft w:val="0"/>
          <w:marRight w:val="0"/>
          <w:marTop w:val="0"/>
          <w:marBottom w:val="0"/>
          <w:divBdr>
            <w:top w:val="none" w:sz="0" w:space="0" w:color="auto"/>
            <w:left w:val="none" w:sz="0" w:space="0" w:color="auto"/>
            <w:bottom w:val="none" w:sz="0" w:space="0" w:color="auto"/>
            <w:right w:val="none" w:sz="0" w:space="0" w:color="auto"/>
          </w:divBdr>
        </w:div>
      </w:divsChild>
    </w:div>
    <w:div w:id="2128113593">
      <w:bodyDiv w:val="1"/>
      <w:marLeft w:val="0"/>
      <w:marRight w:val="0"/>
      <w:marTop w:val="0"/>
      <w:marBottom w:val="0"/>
      <w:divBdr>
        <w:top w:val="none" w:sz="0" w:space="0" w:color="auto"/>
        <w:left w:val="none" w:sz="0" w:space="0" w:color="auto"/>
        <w:bottom w:val="none" w:sz="0" w:space="0" w:color="auto"/>
        <w:right w:val="none" w:sz="0" w:space="0" w:color="auto"/>
      </w:divBdr>
    </w:div>
    <w:div w:id="2129010558">
      <w:bodyDiv w:val="1"/>
      <w:marLeft w:val="0"/>
      <w:marRight w:val="0"/>
      <w:marTop w:val="0"/>
      <w:marBottom w:val="0"/>
      <w:divBdr>
        <w:top w:val="none" w:sz="0" w:space="0" w:color="auto"/>
        <w:left w:val="none" w:sz="0" w:space="0" w:color="auto"/>
        <w:bottom w:val="none" w:sz="0" w:space="0" w:color="auto"/>
        <w:right w:val="none" w:sz="0" w:space="0" w:color="auto"/>
      </w:divBdr>
    </w:div>
    <w:div w:id="2141266619">
      <w:bodyDiv w:val="1"/>
      <w:marLeft w:val="0"/>
      <w:marRight w:val="0"/>
      <w:marTop w:val="0"/>
      <w:marBottom w:val="0"/>
      <w:divBdr>
        <w:top w:val="none" w:sz="0" w:space="0" w:color="auto"/>
        <w:left w:val="none" w:sz="0" w:space="0" w:color="auto"/>
        <w:bottom w:val="none" w:sz="0" w:space="0" w:color="auto"/>
        <w:right w:val="none" w:sz="0" w:space="0" w:color="auto"/>
      </w:divBdr>
    </w:div>
    <w:div w:id="214442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arn.microsoft.com/en-gb/azure/active-directory/manage-apps/plan-sso-deployment" TargetMode="External"/><Relationship Id="rId18" Type="http://schemas.openxmlformats.org/officeDocument/2006/relationships/hyperlink" Target="https://nationalhighways.co.uk/netzerohighways/" TargetMode="External"/><Relationship Id="rId26" Type="http://schemas.openxmlformats.org/officeDocument/2006/relationships/hyperlink" Target="https://www.gov.uk/government/publications/procurement-policy-note-0218-changes-to-data-protection-legislation-general-data-protection-regulation" TargetMode="External"/><Relationship Id="rId39" Type="http://schemas.openxmlformats.org/officeDocument/2006/relationships/hyperlink" Target="http://www.modernslaveryhelpline.org/" TargetMode="External"/><Relationship Id="rId21" Type="http://schemas.openxmlformats.org/officeDocument/2006/relationships/hyperlink" Target="https://www.gov.uk/government/publications/data-protection-bill-general-processing" TargetMode="External"/><Relationship Id="rId34" Type="http://schemas.openxmlformats.org/officeDocument/2006/relationships/hyperlink" Target="https://www.gov.uk/government/publications/procurement-policy-note-0117-update-to-transparency-principles" TargetMode="External"/><Relationship Id="rId42" Type="http://schemas.openxmlformats.org/officeDocument/2006/relationships/hyperlink" Target="http://www.highwayssafetyhub.com/" TargetMode="External"/><Relationship Id="rId47" Type="http://schemas.openxmlformats.org/officeDocument/2006/relationships/hyperlink" Target="https://assets.publishing.service.gov.uk/government/uploads/system/uploads/attachment_data/file/1166697/Procurement_Policy_Note_-_Government_Security_Classifications_Policy.pdf" TargetMode="External"/><Relationship Id="rId50" Type="http://schemas.openxmlformats.org/officeDocument/2006/relationships/hyperlink" Target="https://www.ncsc.gov.uk/guidance/end-user-device-security" TargetMode="External"/><Relationship Id="rId55" Type="http://schemas.openxmlformats.org/officeDocument/2006/relationships/hyperlink" Target="https://www.gov.uk/government/publications/security-policy-framework" TargetMode="External"/><Relationship Id="rId7" Type="http://schemas.openxmlformats.org/officeDocument/2006/relationships/settings" Target="settings.xml"/><Relationship Id="rId12" Type="http://schemas.openxmlformats.org/officeDocument/2006/relationships/hyperlink" Target="https://learn.microsoft.com/en-gb/azure/active-directory/manage-apps/what-is-single-sign-on" TargetMode="External"/><Relationship Id="rId17" Type="http://schemas.openxmlformats.org/officeDocument/2006/relationships/hyperlink" Target="https://www.iso.org/standard/75106.html" TargetMode="External"/><Relationship Id="rId25" Type="http://schemas.openxmlformats.org/officeDocument/2006/relationships/hyperlink" Target="https://www.legislation.gov.uk/uksi/2003/2426/contents/made" TargetMode="External"/><Relationship Id="rId33" Type="http://schemas.openxmlformats.org/officeDocument/2006/relationships/hyperlink" Target="http://www.legislation.gov.uk/ukpga/1998/23/contents" TargetMode="External"/><Relationship Id="rId38" Type="http://schemas.openxmlformats.org/officeDocument/2006/relationships/hyperlink" Target="https://www.legislation.gov.uk/ukpga/2015/30/contents/enacted" TargetMode="External"/><Relationship Id="rId46" Type="http://schemas.openxmlformats.org/officeDocument/2006/relationships/hyperlink" Target="https://assets.publishing.service.gov.uk/government/uploads/system/uploads/attachment_data/file/1166697/Procurement_Policy_Note_-_Government_Security_Classifications_Policy.pdf"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ighways.sharepoint.com/WayWeWork/Pages/ict-security-incidents-management.aspx" TargetMode="External"/><Relationship Id="rId20" Type="http://schemas.openxmlformats.org/officeDocument/2006/relationships/hyperlink" Target="https://www.gov.uk/government/publications/procurement-policy-note-0218-changes-to-data-protection-legislation-general-data-protection-regulation" TargetMode="External"/><Relationship Id="rId29" Type="http://schemas.openxmlformats.org/officeDocument/2006/relationships/hyperlink" Target="https://eur-lex.europa.eu/legal-content/EN/TXT/PDF/?uri=CELEX:32016R0679&amp;from=EN" TargetMode="External"/><Relationship Id="rId41" Type="http://schemas.openxmlformats.org/officeDocument/2006/relationships/hyperlink" Target="https://assets.publishing.service.gov.uk/government/uploads/system/uploads/attachment_data/file/316683/PPN_07-14_implementing_article_6_of_the_energy_efficiency_directive.pdf" TargetMode="External"/><Relationship Id="rId54" Type="http://schemas.openxmlformats.org/officeDocument/2006/relationships/hyperlink" Target="https://highwaysengland.co.uk/i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ur-lex.europa.eu/legal-content/EN/TXT/PDF/?uri=CELEX:32016R0679&amp;from=EN" TargetMode="External"/><Relationship Id="rId32" Type="http://schemas.openxmlformats.org/officeDocument/2006/relationships/hyperlink" Target="http://www.legislation.gov.uk/uksi/2004/3391/contents/made" TargetMode="External"/><Relationship Id="rId37" Type="http://schemas.openxmlformats.org/officeDocument/2006/relationships/hyperlink" Target="https://assets.publishing.service.gov.uk/government/uploads/system/uploads/attachment_data/file/744071/CoP_FOI_Code_of_Practice_-_Minor_Amendments_20180926_.pdf" TargetMode="External"/><Relationship Id="rId40" Type="http://schemas.openxmlformats.org/officeDocument/2006/relationships/hyperlink" Target="https://www.legislation.gov.uk/ukpga/2010/15/contents" TargetMode="External"/><Relationship Id="rId45" Type="http://schemas.openxmlformats.org/officeDocument/2006/relationships/hyperlink" Target="https://www.gov.uk/government/publications/security-policy-framework" TargetMode="External"/><Relationship Id="rId53" Type="http://schemas.openxmlformats.org/officeDocument/2006/relationships/hyperlink" Target="https://assets.publishing.service.gov.uk/government/uploads/system/uploads/attachment_data/file/715778/May-2018_Government-Security-Classifications-2.pdf" TargetMode="External"/><Relationship Id="rId58"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legislation.gov.uk/uksi/1992/2966/contents/made" TargetMode="External"/><Relationship Id="rId23" Type="http://schemas.openxmlformats.org/officeDocument/2006/relationships/hyperlink" Target="https://eur-lex.europa.eu/legal-content/EN/TXT/PDF/?uri=CELEX:32016R0679&amp;from=EN" TargetMode="External"/><Relationship Id="rId28" Type="http://schemas.openxmlformats.org/officeDocument/2006/relationships/hyperlink" Target="https://www.legislation.gov.uk/eur/2016/679/contents" TargetMode="External"/><Relationship Id="rId36" Type="http://schemas.openxmlformats.org/officeDocument/2006/relationships/hyperlink" Target="https://assets.publishing.service.gov.uk/government/uploads/system/uploads/attachment_data/file/1129018/2023-01-04-Procurement-Policy-Note-_-update-to-legal-and-policy-requirements-to-publish-procurement-information-on-Contracts-Finder.pdf" TargetMode="External"/><Relationship Id="rId49" Type="http://schemas.openxmlformats.org/officeDocument/2006/relationships/hyperlink" Target="https://www.legislation.gov.uk/ukpga/Eliz2/6-7/51" TargetMode="External"/><Relationship Id="rId57"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490543/S150617_Communications_Strategy.pdf" TargetMode="External"/><Relationship Id="rId31" Type="http://schemas.openxmlformats.org/officeDocument/2006/relationships/hyperlink" Target="http://www.legislation.gov.uk/ukpga/2000/36/contents" TargetMode="External"/><Relationship Id="rId44" Type="http://schemas.openxmlformats.org/officeDocument/2006/relationships/hyperlink" Target="https://www.iso.org/iso-45001-occupational-health-and-safety.html" TargetMode="External"/><Relationship Id="rId52" Type="http://schemas.openxmlformats.org/officeDocument/2006/relationships/hyperlink" Target="https://www.ncsc.gov.uk/guidance/end-user-device-security"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ighwaysengland.co.uk/ims" TargetMode="External"/><Relationship Id="rId22" Type="http://schemas.openxmlformats.org/officeDocument/2006/relationships/hyperlink" Target="https://www.legislation.gov.uk/eur/2016/679/contents" TargetMode="External"/><Relationship Id="rId27" Type="http://schemas.openxmlformats.org/officeDocument/2006/relationships/hyperlink" Target="https://www.gov.uk/government/publications/data-protection-bill-general-processing" TargetMode="External"/><Relationship Id="rId30" Type="http://schemas.openxmlformats.org/officeDocument/2006/relationships/hyperlink" Target="https://www.gov.uk/government/publications/freedom-of-information-code-of-practice" TargetMode="External"/><Relationship Id="rId35" Type="http://schemas.openxmlformats.org/officeDocument/2006/relationships/hyperlink" Target="https://www.gov.uk/government/publications/procurement-policy-note-0217-promoting-greater-transparency" TargetMode="External"/><Relationship Id="rId43" Type="http://schemas.openxmlformats.org/officeDocument/2006/relationships/hyperlink" Target="https://assets.highwaysengland.co.uk/about-us/Home+Safe+and+Well+Strategy+2019.pdf" TargetMode="External"/><Relationship Id="rId48" Type="http://schemas.openxmlformats.org/officeDocument/2006/relationships/hyperlink" Target="https://highwaysengland.co.uk/ims" TargetMode="External"/><Relationship Id="rId56" Type="http://schemas.openxmlformats.org/officeDocument/2006/relationships/hyperlink" Target="https://assets.publishing.service.gov.uk/government/uploads/system/uploads/attachment_data/file/715778/May-2018_Government-Security-Classifications-2.pdf" TargetMode="External"/><Relationship Id="rId8" Type="http://schemas.openxmlformats.org/officeDocument/2006/relationships/webSettings" Target="webSettings.xml"/><Relationship Id="rId51" Type="http://schemas.openxmlformats.org/officeDocument/2006/relationships/hyperlink" Target="https://supplychainportal.highways.gov.uk/commperf/SitePages/Home.aspx"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1D0AC8779D43E4E9E455296C5A270A0" ma:contentTypeVersion="5" ma:contentTypeDescription="Create a new document." ma:contentTypeScope="" ma:versionID="aa12f5b9a0ae86315967d05d763872fe">
  <xsd:schema xmlns:xsd="http://www.w3.org/2001/XMLSchema" xmlns:xs="http://www.w3.org/2001/XMLSchema" xmlns:p="http://schemas.microsoft.com/office/2006/metadata/properties" xmlns:ns2="e278071e-fbc1-435d-b677-c94351f24848" xmlns:ns3="b4503d75-78be-4338-a980-c9c1e48d8a95" targetNamespace="http://schemas.microsoft.com/office/2006/metadata/properties" ma:root="true" ma:fieldsID="36483e20ebb9f6fac0162b7f91c90b1b" ns2:_="" ns3:_="">
    <xsd:import namespace="e278071e-fbc1-435d-b677-c94351f24848"/>
    <xsd:import namespace="b4503d75-78be-4338-a980-c9c1e48d8a9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8071e-fbc1-435d-b677-c94351f248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03d75-78be-4338-a980-c9c1e48d8a9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856706-D96F-4220-B713-9D88B2BC5584}">
  <ds:schemaRefs>
    <ds:schemaRef ds:uri="http://schemas.openxmlformats.org/officeDocument/2006/bibliography"/>
  </ds:schemaRefs>
</ds:datastoreItem>
</file>

<file path=customXml/itemProps2.xml><?xml version="1.0" encoding="utf-8"?>
<ds:datastoreItem xmlns:ds="http://schemas.openxmlformats.org/officeDocument/2006/customXml" ds:itemID="{D1850DB7-33B1-491C-82A5-66AA1DB506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CE085A-6996-4AD6-B5BC-04EBBA1E0F4B}">
  <ds:schemaRefs>
    <ds:schemaRef ds:uri="http://schemas.microsoft.com/sharepoint/v3/contenttype/forms"/>
  </ds:schemaRefs>
</ds:datastoreItem>
</file>

<file path=customXml/itemProps4.xml><?xml version="1.0" encoding="utf-8"?>
<ds:datastoreItem xmlns:ds="http://schemas.openxmlformats.org/officeDocument/2006/customXml" ds:itemID="{9E74901C-E8EA-4CAE-8E06-CD531CCFB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78071e-fbc1-435d-b677-c94351f24848"/>
    <ds:schemaRef ds:uri="b4503d75-78be-4338-a980-c9c1e48d8a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50</Pages>
  <Words>15287</Words>
  <Characters>87141</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Crowhurst, Gillian</dc:creator>
  <cp:keywords/>
  <dc:description/>
  <cp:lastModifiedBy>Andrew Pritchard</cp:lastModifiedBy>
  <cp:revision>9</cp:revision>
  <cp:lastPrinted>2019-04-17T16:56:00Z</cp:lastPrinted>
  <dcterms:created xsi:type="dcterms:W3CDTF">2024-06-21T12:51:00Z</dcterms:created>
  <dcterms:modified xsi:type="dcterms:W3CDTF">2024-06-21T13:11:00Z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0x010100B1D0AC8779D43E4E9E455296C5A270A0</vt:lpwstr>
  </property>
</Properties>
</file>