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3D5C5406" w:rsidR="0084655D" w:rsidRPr="008F1F69" w:rsidRDefault="008F1F69" w:rsidP="008F1F6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  <w:r w:rsidRPr="008F1F69">
        <w:rPr>
          <w:rFonts w:ascii="Arial" w:eastAsia="Times New Roman" w:hAnsi="Arial" w:cs="Arial"/>
          <w:b/>
          <w:lang w:eastAsia="en-GB"/>
        </w:rPr>
        <w:t>A</w:t>
      </w:r>
      <w:r w:rsidR="00240F24">
        <w:rPr>
          <w:rFonts w:ascii="Arial" w:eastAsia="Times New Roman" w:hAnsi="Arial" w:cs="Arial"/>
          <w:b/>
          <w:lang w:eastAsia="en-GB"/>
        </w:rPr>
        <w:t>llied Publicity Services (Manchester) Ltd</w:t>
      </w:r>
      <w:r w:rsidR="0084655D" w:rsidRPr="008F1F69">
        <w:rPr>
          <w:rFonts w:ascii="Arial" w:eastAsia="Times New Roman" w:hAnsi="Arial" w:cs="Arial"/>
          <w:b/>
          <w:lang w:eastAsia="en-GB"/>
        </w:rPr>
        <w:br/>
      </w:r>
      <w:proofErr w:type="spellStart"/>
      <w:r w:rsidR="00240F24">
        <w:rPr>
          <w:rFonts w:ascii="Arial" w:eastAsia="Times New Roman" w:hAnsi="Arial" w:cs="Arial"/>
          <w:b/>
          <w:lang w:eastAsia="en-GB"/>
        </w:rPr>
        <w:t>Chetham</w:t>
      </w:r>
      <w:proofErr w:type="spellEnd"/>
      <w:r w:rsidR="00240F24">
        <w:rPr>
          <w:rFonts w:ascii="Arial" w:eastAsia="Times New Roman" w:hAnsi="Arial" w:cs="Arial"/>
          <w:b/>
          <w:lang w:eastAsia="en-GB"/>
        </w:rPr>
        <w:t xml:space="preserve"> House</w:t>
      </w:r>
    </w:p>
    <w:p w14:paraId="3BB52416" w14:textId="66D0DCB0" w:rsidR="008F1F69" w:rsidRDefault="00240F24" w:rsidP="008F1F6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Bird Hall Lane</w:t>
      </w:r>
    </w:p>
    <w:p w14:paraId="75AF39DB" w14:textId="0209EF63" w:rsidR="00240F24" w:rsidRDefault="00240F24" w:rsidP="008F1F6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Cheadle Heather</w:t>
      </w:r>
    </w:p>
    <w:p w14:paraId="0BF92060" w14:textId="59F5458E" w:rsidR="008F1F69" w:rsidRDefault="00240F24" w:rsidP="008F1F6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Greater Manchester</w:t>
      </w:r>
    </w:p>
    <w:p w14:paraId="15C04026" w14:textId="1257F71F" w:rsidR="008F1F69" w:rsidRPr="009F3D7F" w:rsidRDefault="00240F24" w:rsidP="008F1F6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SK3 0ZP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31964206" w:rsidR="0066537B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7F389E">
        <w:rPr>
          <w:rFonts w:ascii="Arial" w:eastAsia="Times New Roman" w:hAnsi="Arial" w:cs="Arial"/>
          <w:b/>
          <w:lang w:eastAsia="en-GB"/>
        </w:rPr>
        <w:t>REDACTED TEXT</w:t>
      </w:r>
    </w:p>
    <w:p w14:paraId="7F805D95" w14:textId="62D0FA7B" w:rsidR="008F1F69" w:rsidRPr="008F1F69" w:rsidRDefault="007F389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 TEXT</w:t>
      </w:r>
    </w:p>
    <w:p w14:paraId="4E53B5CA" w14:textId="6AAE4C6F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84655D">
        <w:rPr>
          <w:rFonts w:ascii="Arial" w:eastAsia="Times New Roman" w:hAnsi="Arial" w:cs="Arial"/>
        </w:rPr>
        <w:t>Date:</w:t>
      </w:r>
      <w:r w:rsidR="008F1F69">
        <w:rPr>
          <w:rFonts w:ascii="Arial" w:eastAsia="Times New Roman" w:hAnsi="Arial" w:cs="Arial"/>
        </w:rPr>
        <w:t>11</w:t>
      </w:r>
      <w:r w:rsidR="008F1F69" w:rsidRPr="008F1F69">
        <w:rPr>
          <w:rFonts w:ascii="Arial" w:eastAsia="Times New Roman" w:hAnsi="Arial" w:cs="Arial"/>
          <w:vertAlign w:val="superscript"/>
        </w:rPr>
        <w:t>th</w:t>
      </w:r>
      <w:r w:rsidR="008F1F69">
        <w:rPr>
          <w:rFonts w:ascii="Arial" w:eastAsia="Times New Roman" w:hAnsi="Arial" w:cs="Arial"/>
        </w:rPr>
        <w:t xml:space="preserve"> </w:t>
      </w:r>
      <w:r w:rsidR="00240F24">
        <w:rPr>
          <w:rFonts w:ascii="Arial" w:eastAsia="Times New Roman" w:hAnsi="Arial" w:cs="Arial"/>
        </w:rPr>
        <w:t>April</w:t>
      </w:r>
      <w:r w:rsidR="008F1F69">
        <w:rPr>
          <w:rFonts w:ascii="Arial" w:eastAsia="Times New Roman" w:hAnsi="Arial" w:cs="Arial"/>
        </w:rPr>
        <w:t xml:space="preserve"> 2022</w:t>
      </w:r>
    </w:p>
    <w:p w14:paraId="7C71F5A6" w14:textId="538C96A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8F1F69">
        <w:rPr>
          <w:rFonts w:ascii="Arial" w:eastAsia="Times New Roman" w:hAnsi="Arial" w:cs="Arial"/>
        </w:rPr>
        <w:t xml:space="preserve"> CC</w:t>
      </w:r>
      <w:r w:rsidR="00240F24">
        <w:rPr>
          <w:rFonts w:ascii="Arial" w:eastAsia="Times New Roman" w:hAnsi="Arial" w:cs="Arial"/>
        </w:rPr>
        <w:t>ZW21A02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0BB4AA05" w:rsidR="0084655D" w:rsidRPr="00114ABE" w:rsidRDefault="00E26C67" w:rsidP="00114AB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114ABE" w:rsidRPr="00114ABE">
        <w:rPr>
          <w:rFonts w:ascii="Arial" w:eastAsia="Times New Roman" w:hAnsi="Arial" w:cs="Arial"/>
          <w:lang w:eastAsia="en-GB"/>
        </w:rPr>
        <w:t>REDACTED TEXT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A912E21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8F1F6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240F2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Home Office Managed Print Services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36C6902F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8F1F69">
        <w:rPr>
          <w:rFonts w:ascii="Arial" w:hAnsi="Arial" w:cs="Arial"/>
          <w:color w:val="auto"/>
          <w:sz w:val="22"/>
          <w:szCs w:val="22"/>
        </w:rPr>
        <w:t xml:space="preserve">the </w:t>
      </w:r>
      <w:r w:rsidR="00240F24">
        <w:rPr>
          <w:rFonts w:ascii="Arial" w:hAnsi="Arial" w:cs="Arial"/>
          <w:color w:val="auto"/>
          <w:sz w:val="22"/>
          <w:szCs w:val="22"/>
        </w:rPr>
        <w:t>Home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F1F69">
        <w:rPr>
          <w:rFonts w:ascii="Arial" w:hAnsi="Arial" w:cs="Arial"/>
          <w:color w:val="auto"/>
          <w:sz w:val="22"/>
          <w:szCs w:val="22"/>
        </w:rPr>
        <w:t>“</w:t>
      </w:r>
      <w:r w:rsidR="00CC15AD" w:rsidRPr="008F1F69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F1F69">
        <w:rPr>
          <w:rFonts w:ascii="Arial" w:hAnsi="Arial" w:cs="Arial"/>
          <w:color w:val="auto"/>
          <w:sz w:val="22"/>
          <w:szCs w:val="22"/>
        </w:rPr>
        <w:t>”</w:t>
      </w:r>
      <w:r w:rsidRPr="008F1F69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FB97A1E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F1F69">
        <w:rPr>
          <w:rFonts w:ascii="Arial" w:eastAsiaTheme="minorEastAsia" w:hAnsi="Arial" w:cs="Arial"/>
        </w:rPr>
        <w:t xml:space="preserve">The </w:t>
      </w:r>
      <w:r w:rsidR="003206F0" w:rsidRPr="008F1F69">
        <w:rPr>
          <w:rFonts w:ascii="Arial" w:eastAsiaTheme="minorEastAsia" w:hAnsi="Arial" w:cs="Arial"/>
        </w:rPr>
        <w:t xml:space="preserve">call-off </w:t>
      </w:r>
      <w:r w:rsidRPr="008F1F69">
        <w:rPr>
          <w:rFonts w:ascii="Arial" w:eastAsiaTheme="minorEastAsia" w:hAnsi="Arial" w:cs="Arial"/>
        </w:rPr>
        <w:t xml:space="preserve">contract shall commence </w:t>
      </w:r>
      <w:r w:rsidR="008F1F69" w:rsidRPr="008F1F69">
        <w:rPr>
          <w:rFonts w:ascii="Arial" w:eastAsiaTheme="minorEastAsia" w:hAnsi="Arial" w:cs="Arial"/>
        </w:rPr>
        <w:t>on Tuesda</w:t>
      </w:r>
      <w:r w:rsidR="00240F24">
        <w:rPr>
          <w:rFonts w:ascii="Arial" w:eastAsiaTheme="minorEastAsia" w:hAnsi="Arial" w:cs="Arial"/>
        </w:rPr>
        <w:t>y 21</w:t>
      </w:r>
      <w:r w:rsidR="00240F24" w:rsidRPr="00240F24">
        <w:rPr>
          <w:rFonts w:ascii="Arial" w:eastAsiaTheme="minorEastAsia" w:hAnsi="Arial" w:cs="Arial"/>
          <w:vertAlign w:val="superscript"/>
        </w:rPr>
        <w:t>st</w:t>
      </w:r>
      <w:r w:rsidR="00240F24">
        <w:rPr>
          <w:rFonts w:ascii="Arial" w:eastAsiaTheme="minorEastAsia" w:hAnsi="Arial" w:cs="Arial"/>
        </w:rPr>
        <w:t xml:space="preserve"> June </w:t>
      </w:r>
      <w:r w:rsidR="008F1F69" w:rsidRPr="008F1F69">
        <w:rPr>
          <w:rFonts w:ascii="Arial" w:eastAsiaTheme="minorEastAsia" w:hAnsi="Arial" w:cs="Arial"/>
        </w:rPr>
        <w:t>2022</w:t>
      </w:r>
      <w:r w:rsidR="003047BD" w:rsidRPr="008F1F69">
        <w:rPr>
          <w:rFonts w:ascii="Arial" w:eastAsiaTheme="minorEastAsia" w:hAnsi="Arial" w:cs="Arial"/>
        </w:rPr>
        <w:t xml:space="preserve"> and </w:t>
      </w:r>
      <w:r w:rsidR="00E13BE1" w:rsidRPr="008F1F69">
        <w:rPr>
          <w:rFonts w:ascii="Arial" w:eastAsiaTheme="minorEastAsia" w:hAnsi="Arial" w:cs="Arial"/>
        </w:rPr>
        <w:t xml:space="preserve">the Expiry Date will be </w:t>
      </w:r>
      <w:r w:rsidR="00240F24">
        <w:rPr>
          <w:rFonts w:ascii="Arial" w:eastAsiaTheme="minorEastAsia" w:hAnsi="Arial" w:cs="Arial"/>
        </w:rPr>
        <w:t>Fri</w:t>
      </w:r>
      <w:r w:rsidR="008F1F69" w:rsidRPr="008F1F69">
        <w:rPr>
          <w:rFonts w:ascii="Arial" w:eastAsiaTheme="minorEastAsia" w:hAnsi="Arial" w:cs="Arial"/>
        </w:rPr>
        <w:t>da</w:t>
      </w:r>
      <w:r w:rsidR="00240F24">
        <w:rPr>
          <w:rFonts w:ascii="Arial" w:eastAsiaTheme="minorEastAsia" w:hAnsi="Arial" w:cs="Arial"/>
        </w:rPr>
        <w:t>y 20</w:t>
      </w:r>
      <w:r w:rsidR="00240F24" w:rsidRPr="00240F24">
        <w:rPr>
          <w:rFonts w:ascii="Arial" w:eastAsiaTheme="minorEastAsia" w:hAnsi="Arial" w:cs="Arial"/>
          <w:vertAlign w:val="superscript"/>
        </w:rPr>
        <w:t>th</w:t>
      </w:r>
      <w:r w:rsidR="00240F24">
        <w:rPr>
          <w:rFonts w:ascii="Arial" w:eastAsiaTheme="minorEastAsia" w:hAnsi="Arial" w:cs="Arial"/>
        </w:rPr>
        <w:t xml:space="preserve"> J</w:t>
      </w:r>
      <w:r w:rsidR="008F1F69" w:rsidRPr="008F1F69">
        <w:rPr>
          <w:rFonts w:ascii="Arial" w:eastAsiaTheme="minorEastAsia" w:hAnsi="Arial" w:cs="Arial"/>
        </w:rPr>
        <w:t>u</w:t>
      </w:r>
      <w:r w:rsidR="00240F24">
        <w:rPr>
          <w:rFonts w:ascii="Arial" w:eastAsiaTheme="minorEastAsia" w:hAnsi="Arial" w:cs="Arial"/>
        </w:rPr>
        <w:t>ne</w:t>
      </w:r>
      <w:r w:rsidR="008F1F69" w:rsidRPr="008F1F69">
        <w:rPr>
          <w:rFonts w:ascii="Arial" w:eastAsiaTheme="minorEastAsia" w:hAnsi="Arial" w:cs="Arial"/>
        </w:rPr>
        <w:t xml:space="preserve"> 202</w:t>
      </w:r>
      <w:r w:rsidR="00240F24">
        <w:rPr>
          <w:rFonts w:ascii="Arial" w:eastAsiaTheme="minorEastAsia" w:hAnsi="Arial" w:cs="Arial"/>
        </w:rPr>
        <w:t>5</w:t>
      </w:r>
      <w:r w:rsidR="005A3515" w:rsidRPr="008F1F69">
        <w:rPr>
          <w:rFonts w:ascii="Arial" w:eastAsiaTheme="minorEastAsia" w:hAnsi="Arial" w:cs="Arial"/>
        </w:rPr>
        <w:t xml:space="preserve">. </w:t>
      </w:r>
      <w:r w:rsidR="008527C4" w:rsidRPr="008F1F69">
        <w:rPr>
          <w:rFonts w:ascii="Arial" w:eastAsiaTheme="minorEastAsia" w:hAnsi="Arial" w:cs="Arial"/>
        </w:rPr>
        <w:t xml:space="preserve">The </w:t>
      </w:r>
      <w:r w:rsidR="00AE4134" w:rsidRPr="008F1F69">
        <w:rPr>
          <w:rFonts w:ascii="Arial" w:eastAsiaTheme="minorEastAsia" w:hAnsi="Arial" w:cs="Arial"/>
        </w:rPr>
        <w:t xml:space="preserve">Contracting </w:t>
      </w:r>
      <w:r w:rsidR="008527C4" w:rsidRPr="008F1F69">
        <w:rPr>
          <w:rFonts w:ascii="Arial" w:eastAsiaTheme="minorEastAsia" w:hAnsi="Arial" w:cs="Arial"/>
        </w:rPr>
        <w:t>Authority reserves the option to extend the call-</w:t>
      </w:r>
      <w:r w:rsidR="00EF70D5" w:rsidRPr="008F1F69">
        <w:rPr>
          <w:rFonts w:ascii="Arial" w:eastAsiaTheme="minorEastAsia" w:hAnsi="Arial" w:cs="Arial"/>
        </w:rPr>
        <w:t xml:space="preserve">off contract </w:t>
      </w:r>
      <w:r w:rsidR="00240F24">
        <w:rPr>
          <w:rFonts w:ascii="Arial" w:eastAsiaTheme="minorEastAsia" w:hAnsi="Arial" w:cs="Arial"/>
        </w:rPr>
        <w:t>for a further 1 year, to Friday 19</w:t>
      </w:r>
      <w:r w:rsidR="00240F24" w:rsidRPr="00240F24">
        <w:rPr>
          <w:rFonts w:ascii="Arial" w:eastAsiaTheme="minorEastAsia" w:hAnsi="Arial" w:cs="Arial"/>
          <w:vertAlign w:val="superscript"/>
        </w:rPr>
        <w:t>th</w:t>
      </w:r>
      <w:r w:rsidR="00240F24">
        <w:rPr>
          <w:rFonts w:ascii="Arial" w:eastAsiaTheme="minorEastAsia" w:hAnsi="Arial" w:cs="Arial"/>
        </w:rPr>
        <w:t xml:space="preserve"> June 2026</w:t>
      </w:r>
      <w:r w:rsidR="008527C4" w:rsidRPr="008F1F69">
        <w:rPr>
          <w:rFonts w:ascii="Arial" w:eastAsiaTheme="minorEastAsia" w:hAnsi="Arial" w:cs="Arial"/>
        </w:rPr>
        <w:t xml:space="preserve">. </w:t>
      </w:r>
      <w:r w:rsidRPr="008F1F69">
        <w:rPr>
          <w:rFonts w:ascii="Arial" w:eastAsiaTheme="minorEastAsia" w:hAnsi="Arial" w:cs="Arial"/>
        </w:rPr>
        <w:t xml:space="preserve">The </w:t>
      </w:r>
      <w:r w:rsidR="009F11F4" w:rsidRPr="008F1F69">
        <w:rPr>
          <w:rFonts w:ascii="Arial" w:eastAsiaTheme="minorEastAsia" w:hAnsi="Arial" w:cs="Arial"/>
        </w:rPr>
        <w:t xml:space="preserve">total </w:t>
      </w:r>
      <w:r w:rsidR="00EF70D5" w:rsidRPr="008F1F69">
        <w:rPr>
          <w:rFonts w:ascii="Arial" w:eastAsiaTheme="minorEastAsia" w:hAnsi="Arial" w:cs="Arial"/>
        </w:rPr>
        <w:t>contract value</w:t>
      </w:r>
      <w:r w:rsidR="00240F24">
        <w:rPr>
          <w:rFonts w:ascii="Arial" w:eastAsiaTheme="minorEastAsia" w:hAnsi="Arial" w:cs="Arial"/>
        </w:rPr>
        <w:t xml:space="preserve"> is up to a maximum of</w:t>
      </w:r>
      <w:r w:rsidR="00EF70D5" w:rsidRPr="008F1F69">
        <w:rPr>
          <w:rFonts w:ascii="Arial" w:eastAsiaTheme="minorEastAsia" w:hAnsi="Arial" w:cs="Arial"/>
        </w:rPr>
        <w:t xml:space="preserve"> £</w:t>
      </w:r>
      <w:r w:rsidR="008F1F69" w:rsidRPr="008F1F69">
        <w:rPr>
          <w:rFonts w:ascii="Arial" w:eastAsiaTheme="minorEastAsia" w:hAnsi="Arial" w:cs="Arial"/>
        </w:rPr>
        <w:t>1</w:t>
      </w:r>
      <w:r w:rsidR="00240F24">
        <w:rPr>
          <w:rFonts w:ascii="Arial" w:eastAsiaTheme="minorEastAsia" w:hAnsi="Arial" w:cs="Arial"/>
        </w:rPr>
        <w:t>2,000,000</w:t>
      </w:r>
      <w:r w:rsidR="008F1F69" w:rsidRPr="008F1F69">
        <w:rPr>
          <w:rFonts w:ascii="Arial" w:eastAsiaTheme="minorEastAsia" w:hAnsi="Arial" w:cs="Arial"/>
        </w:rPr>
        <w:t>.00</w:t>
      </w:r>
      <w:r w:rsidR="009F11F4" w:rsidRPr="008F1F69">
        <w:rPr>
          <w:rFonts w:ascii="Arial" w:eastAsiaTheme="minorEastAsia" w:hAnsi="Arial" w:cs="Arial"/>
        </w:rPr>
        <w:t xml:space="preserve"> </w:t>
      </w:r>
      <w:r w:rsidR="008F1F69" w:rsidRPr="008F1F69">
        <w:rPr>
          <w:rFonts w:ascii="Arial" w:eastAsiaTheme="minorEastAsia" w:hAnsi="Arial" w:cs="Arial"/>
        </w:rPr>
        <w:t xml:space="preserve">(excluding VAT) </w:t>
      </w:r>
      <w:r w:rsidR="00CF2B64">
        <w:rPr>
          <w:rFonts w:ascii="Arial" w:eastAsiaTheme="minorEastAsia" w:hAnsi="Arial" w:cs="Arial"/>
        </w:rPr>
        <w:t>and this includes</w:t>
      </w:r>
      <w:r w:rsidR="009F11F4" w:rsidRPr="008F1F69">
        <w:rPr>
          <w:rFonts w:ascii="Arial" w:eastAsiaTheme="minorEastAsia" w:hAnsi="Arial" w:cs="Arial"/>
        </w:rPr>
        <w:t xml:space="preserve"> all extension options</w:t>
      </w:r>
      <w:r w:rsidR="008F1F69" w:rsidRPr="008F1F69">
        <w:rPr>
          <w:rFonts w:ascii="Arial" w:eastAsiaTheme="minorEastAsia" w:hAnsi="Arial" w:cs="Arial"/>
        </w:rPr>
        <w:t>.</w:t>
      </w:r>
      <w:r w:rsidR="008F1F69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AA98DB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F2B64">
        <w:rPr>
          <w:rFonts w:ascii="Arial" w:eastAsiaTheme="minorEastAsia" w:hAnsi="Arial" w:cs="Arial"/>
        </w:rPr>
        <w:t xml:space="preserve">This procurement </w:t>
      </w:r>
      <w:r w:rsidR="003047BD" w:rsidRPr="00CF2B64">
        <w:rPr>
          <w:rFonts w:ascii="Arial" w:eastAsiaTheme="minorEastAsia" w:hAnsi="Arial" w:cs="Arial"/>
        </w:rPr>
        <w:t xml:space="preserve">activity </w:t>
      </w:r>
      <w:r w:rsidRPr="00CF2B64">
        <w:rPr>
          <w:rFonts w:ascii="Arial" w:eastAsiaTheme="minorEastAsia" w:hAnsi="Arial" w:cs="Arial"/>
        </w:rPr>
        <w:t xml:space="preserve">was a </w:t>
      </w:r>
      <w:r w:rsidR="00EF70D5" w:rsidRPr="00CF2B64">
        <w:rPr>
          <w:rFonts w:ascii="Arial" w:eastAsiaTheme="minorEastAsia" w:hAnsi="Arial" w:cs="Arial"/>
        </w:rPr>
        <w:t>Call Off</w:t>
      </w:r>
      <w:r w:rsidR="00AE4134" w:rsidRPr="00CF2B64">
        <w:rPr>
          <w:rFonts w:ascii="Arial" w:eastAsiaTheme="minorEastAsia" w:hAnsi="Arial" w:cs="Arial"/>
        </w:rPr>
        <w:t xml:space="preserve"> under Commercial Agreement</w:t>
      </w:r>
      <w:r w:rsidRPr="00CF2B64">
        <w:rPr>
          <w:rFonts w:ascii="Arial" w:eastAsiaTheme="minorEastAsia" w:hAnsi="Arial" w:cs="Arial"/>
        </w:rPr>
        <w:t xml:space="preserve"> </w:t>
      </w:r>
      <w:r w:rsidR="008F1F69" w:rsidRPr="00CF2B64">
        <w:rPr>
          <w:rFonts w:ascii="Arial" w:eastAsiaTheme="minorEastAsia" w:hAnsi="Arial" w:cs="Arial"/>
        </w:rPr>
        <w:t>RM61</w:t>
      </w:r>
      <w:r w:rsidR="00CF2B64">
        <w:rPr>
          <w:rFonts w:ascii="Arial" w:eastAsiaTheme="minorEastAsia" w:hAnsi="Arial" w:cs="Arial"/>
        </w:rPr>
        <w:t>70</w:t>
      </w:r>
      <w:r w:rsidR="008F1F69" w:rsidRPr="00CF2B64">
        <w:rPr>
          <w:rFonts w:ascii="Arial" w:eastAsiaTheme="minorEastAsia" w:hAnsi="Arial" w:cs="Arial"/>
        </w:rPr>
        <w:t xml:space="preserve"> </w:t>
      </w:r>
      <w:r w:rsidR="00CF2B64">
        <w:rPr>
          <w:rFonts w:ascii="Arial" w:eastAsiaTheme="minorEastAsia" w:hAnsi="Arial" w:cs="Arial"/>
        </w:rPr>
        <w:t>Print Management Services</w:t>
      </w:r>
      <w:r w:rsidR="008F1F69" w:rsidRPr="00CF2B64">
        <w:rPr>
          <w:rFonts w:ascii="Arial" w:eastAsiaTheme="minorEastAsia" w:hAnsi="Arial" w:cs="Arial"/>
        </w:rPr>
        <w:t xml:space="preserve"> – Lot </w:t>
      </w:r>
      <w:r w:rsidR="00CF2B64">
        <w:rPr>
          <w:rFonts w:ascii="Arial" w:eastAsiaTheme="minorEastAsia" w:hAnsi="Arial" w:cs="Arial"/>
        </w:rPr>
        <w:t>2</w:t>
      </w:r>
      <w:r w:rsidR="008F1F69" w:rsidRPr="00CF2B64">
        <w:rPr>
          <w:rFonts w:ascii="Arial" w:eastAsiaTheme="minorEastAsia" w:hAnsi="Arial" w:cs="Arial"/>
        </w:rPr>
        <w:t xml:space="preserve"> </w:t>
      </w:r>
      <w:r w:rsidR="00CF2B64">
        <w:rPr>
          <w:rFonts w:ascii="Arial" w:eastAsiaTheme="minorEastAsia" w:hAnsi="Arial" w:cs="Arial"/>
        </w:rPr>
        <w:t>(Print Management Services)</w:t>
      </w:r>
      <w:r w:rsidR="00881C6C" w:rsidRPr="00CF2B64">
        <w:rPr>
          <w:rFonts w:ascii="Arial" w:eastAsiaTheme="minorEastAsia" w:hAnsi="Arial" w:cs="Arial"/>
        </w:rPr>
        <w:t>,</w:t>
      </w:r>
      <w:r w:rsidRPr="00CF2B64">
        <w:rPr>
          <w:rFonts w:ascii="Arial" w:eastAsiaTheme="minorEastAsia" w:hAnsi="Arial" w:cs="Arial"/>
        </w:rPr>
        <w:t xml:space="preserve"> and the </w:t>
      </w:r>
      <w:r w:rsidR="00AE4134" w:rsidRPr="00CF2B64">
        <w:rPr>
          <w:rFonts w:ascii="Arial" w:eastAsiaTheme="minorEastAsia" w:hAnsi="Arial" w:cs="Arial"/>
        </w:rPr>
        <w:t>Commercial Agreement</w:t>
      </w:r>
      <w:r w:rsidRPr="00CF2B64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CF2B64">
        <w:rPr>
          <w:rFonts w:ascii="Arial" w:eastAsiaTheme="minorEastAsia" w:hAnsi="Arial" w:cs="Arial"/>
        </w:rPr>
        <w:t>Award L</w:t>
      </w:r>
      <w:r w:rsidRPr="00CF2B64">
        <w:rPr>
          <w:rFonts w:ascii="Arial" w:eastAsiaTheme="minorEastAsia" w:hAnsi="Arial" w:cs="Arial"/>
        </w:rPr>
        <w:t>etter and include</w:t>
      </w:r>
      <w:r w:rsidR="008206C0" w:rsidRPr="00CF2B64">
        <w:rPr>
          <w:rFonts w:ascii="Arial" w:eastAsiaTheme="minorEastAsia" w:hAnsi="Arial" w:cs="Arial"/>
        </w:rPr>
        <w:t>s</w:t>
      </w:r>
      <w:r w:rsidRPr="00CF2B64">
        <w:rPr>
          <w:rFonts w:ascii="Arial" w:eastAsiaTheme="minorEastAsia" w:hAnsi="Arial" w:cs="Arial"/>
        </w:rPr>
        <w:t xml:space="preserve"> th</w:t>
      </w:r>
      <w:r w:rsidR="003047BD" w:rsidRPr="00CF2B64">
        <w:rPr>
          <w:rFonts w:ascii="Arial" w:eastAsiaTheme="minorEastAsia" w:hAnsi="Arial" w:cs="Arial"/>
        </w:rPr>
        <w:t>ose</w:t>
      </w:r>
      <w:r w:rsidRPr="00CF2B64">
        <w:rPr>
          <w:rFonts w:ascii="Arial" w:eastAsiaTheme="minorEastAsia" w:hAnsi="Arial" w:cs="Arial"/>
        </w:rPr>
        <w:t xml:space="preserve">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32B5663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327F57">
        <w:rPr>
          <w:rFonts w:ascii="Arial" w:eastAsiaTheme="minorEastAsia" w:hAnsi="Arial" w:cs="Arial"/>
        </w:rPr>
        <w:t xml:space="preserve">Please sign </w:t>
      </w:r>
      <w:r w:rsidR="00C45ABD" w:rsidRPr="00327F57">
        <w:rPr>
          <w:rFonts w:ascii="Arial" w:eastAsiaTheme="minorEastAsia" w:hAnsi="Arial" w:cs="Arial"/>
        </w:rPr>
        <w:t>the Call-Off Contract/Terms and Conditions (Attachment 5)</w:t>
      </w:r>
      <w:r w:rsidRPr="00327F57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327F57">
        <w:rPr>
          <w:rFonts w:ascii="Arial" w:eastAsiaTheme="minorEastAsia" w:hAnsi="Arial" w:cs="Arial"/>
        </w:rPr>
        <w:t xml:space="preserve"> by</w:t>
      </w:r>
      <w:r w:rsidR="00EF70D5" w:rsidRPr="00327F57">
        <w:rPr>
          <w:rFonts w:ascii="Arial" w:eastAsiaTheme="minorEastAsia" w:hAnsi="Arial" w:cs="Arial"/>
        </w:rPr>
        <w:t xml:space="preserve"> </w:t>
      </w:r>
      <w:r w:rsidR="0038450A" w:rsidRPr="00327F57">
        <w:rPr>
          <w:rFonts w:ascii="Arial" w:eastAsiaTheme="minorEastAsia" w:hAnsi="Arial" w:cs="Arial"/>
        </w:rPr>
        <w:t xml:space="preserve">15:00pm </w:t>
      </w:r>
      <w:r w:rsidR="00CF2B64" w:rsidRPr="00327F57">
        <w:rPr>
          <w:rFonts w:ascii="Arial" w:eastAsiaTheme="minorEastAsia" w:hAnsi="Arial" w:cs="Arial"/>
        </w:rPr>
        <w:t>Fri</w:t>
      </w:r>
      <w:r w:rsidR="008F1F69" w:rsidRPr="00327F57">
        <w:rPr>
          <w:rFonts w:ascii="Arial" w:eastAsiaTheme="minorEastAsia" w:hAnsi="Arial" w:cs="Arial"/>
        </w:rPr>
        <w:t xml:space="preserve">day </w:t>
      </w:r>
      <w:r w:rsidR="00CF2B64" w:rsidRPr="00327F57">
        <w:rPr>
          <w:rFonts w:ascii="Arial" w:eastAsiaTheme="minorEastAsia" w:hAnsi="Arial" w:cs="Arial"/>
        </w:rPr>
        <w:t>8</w:t>
      </w:r>
      <w:r w:rsidR="00CF2B64" w:rsidRPr="00327F57">
        <w:rPr>
          <w:rFonts w:ascii="Arial" w:eastAsiaTheme="minorEastAsia" w:hAnsi="Arial" w:cs="Arial"/>
          <w:vertAlign w:val="superscript"/>
        </w:rPr>
        <w:t>th</w:t>
      </w:r>
      <w:r w:rsidR="00CF2B64" w:rsidRPr="00327F57">
        <w:rPr>
          <w:rFonts w:ascii="Arial" w:eastAsiaTheme="minorEastAsia" w:hAnsi="Arial" w:cs="Arial"/>
        </w:rPr>
        <w:t xml:space="preserve"> </w:t>
      </w:r>
      <w:proofErr w:type="spellStart"/>
      <w:r w:rsidR="00CF2B64" w:rsidRPr="00327F57">
        <w:rPr>
          <w:rFonts w:ascii="Arial" w:eastAsiaTheme="minorEastAsia" w:hAnsi="Arial" w:cs="Arial"/>
        </w:rPr>
        <w:t>Aprill</w:t>
      </w:r>
      <w:proofErr w:type="spellEnd"/>
      <w:r w:rsidR="008F1F69" w:rsidRPr="00327F57">
        <w:rPr>
          <w:rFonts w:ascii="Arial" w:eastAsiaTheme="minorEastAsia" w:hAnsi="Arial" w:cs="Arial"/>
        </w:rPr>
        <w:t xml:space="preserve"> 2022</w:t>
      </w:r>
      <w:r w:rsidR="00AE4134" w:rsidRPr="00327F57">
        <w:rPr>
          <w:rFonts w:ascii="Arial" w:eastAsiaTheme="minorEastAsia" w:hAnsi="Arial" w:cs="Arial"/>
        </w:rPr>
        <w:t>. You are reminded that no engagement with the Contracting Authority is permitted until a copy of the signed contract is received</w:t>
      </w:r>
      <w:r w:rsidR="008F1F69" w:rsidRPr="00327F57">
        <w:rPr>
          <w:rFonts w:ascii="Arial" w:eastAsiaTheme="minorEastAsia" w:hAnsi="Arial" w:cs="Arial"/>
        </w:rPr>
        <w:t>.</w:t>
      </w:r>
    </w:p>
    <w:p w14:paraId="7F295B74" w14:textId="54DD50D9" w:rsidR="00672D6B" w:rsidRPr="0084497D" w:rsidRDefault="00AE4134" w:rsidP="008F1F6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B82D814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8450A">
              <w:rPr>
                <w:rFonts w:ascii="Arial" w:eastAsia="Times New Roman" w:hAnsi="Arial" w:cs="Arial"/>
              </w:rPr>
              <w:t xml:space="preserve">the </w:t>
            </w:r>
            <w:r w:rsidR="00C66951">
              <w:rPr>
                <w:rFonts w:ascii="Arial" w:eastAsia="Times New Roman" w:hAnsi="Arial" w:cs="Arial"/>
              </w:rPr>
              <w:t>Home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6C56364" w:rsidR="0084655D" w:rsidRPr="007F389E" w:rsidRDefault="0084655D" w:rsidP="007F389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7F389E" w:rsidRPr="007F389E">
              <w:rPr>
                <w:rFonts w:ascii="Arial" w:eastAsia="Times New Roman" w:hAnsi="Arial" w:cs="Arial"/>
                <w:lang w:eastAsia="en-GB"/>
              </w:rPr>
              <w:t>REDACTED TEXT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7F389E" w:rsidRPr="007F389E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D82D585" w:rsidR="0084655D" w:rsidRPr="007F389E" w:rsidRDefault="0084655D" w:rsidP="007F389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38450A">
              <w:rPr>
                <w:rFonts w:ascii="Arial" w:eastAsia="Times New Roman" w:hAnsi="Arial" w:cs="Arial"/>
              </w:rPr>
              <w:t xml:space="preserve"> </w:t>
            </w:r>
            <w:r w:rsidR="007F389E" w:rsidRPr="007F389E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00F08596" w14:textId="77777777" w:rsidR="007F389E" w:rsidRPr="008F1F69" w:rsidRDefault="0084655D" w:rsidP="007F389E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8450A">
              <w:rPr>
                <w:rFonts w:ascii="Arial" w:eastAsia="Times New Roman" w:hAnsi="Arial" w:cs="Arial"/>
              </w:rPr>
              <w:t xml:space="preserve"> </w:t>
            </w:r>
            <w:r w:rsidR="007F389E" w:rsidRPr="007F389E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44927738" w14:textId="5C6745E0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36E07" w14:textId="77777777" w:rsidR="00982CEE" w:rsidRDefault="00982CEE" w:rsidP="0071513A">
      <w:pPr>
        <w:spacing w:after="0" w:line="240" w:lineRule="auto"/>
      </w:pPr>
      <w:r>
        <w:separator/>
      </w:r>
    </w:p>
  </w:endnote>
  <w:endnote w:type="continuationSeparator" w:id="0">
    <w:p w14:paraId="00F4513B" w14:textId="77777777" w:rsidR="00982CEE" w:rsidRDefault="00982CEE" w:rsidP="0071513A">
      <w:pPr>
        <w:spacing w:after="0" w:line="240" w:lineRule="auto"/>
      </w:pPr>
      <w:r>
        <w:continuationSeparator/>
      </w:r>
    </w:p>
  </w:endnote>
  <w:endnote w:type="continuationNotice" w:id="1">
    <w:p w14:paraId="32450126" w14:textId="77777777" w:rsidR="00982CEE" w:rsidRDefault="00982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6CAB9B1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.0 </w:t>
    </w:r>
    <w:r w:rsidR="0038450A"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="0038450A" w:rsidRPr="0038450A">
      <w:rPr>
        <w:rFonts w:ascii="Arial" w:hAnsi="Arial" w:cs="Arial"/>
        <w:sz w:val="20"/>
        <w:szCs w:val="20"/>
      </w:rPr>
      <w:t>11</w:t>
    </w:r>
    <w:r w:rsidR="0038450A" w:rsidRPr="0038450A">
      <w:rPr>
        <w:rFonts w:ascii="Arial" w:hAnsi="Arial" w:cs="Arial"/>
        <w:sz w:val="20"/>
        <w:szCs w:val="20"/>
        <w:vertAlign w:val="superscript"/>
      </w:rPr>
      <w:t>th</w:t>
    </w:r>
    <w:r w:rsidR="0038450A" w:rsidRPr="0038450A">
      <w:rPr>
        <w:rFonts w:ascii="Arial" w:hAnsi="Arial" w:cs="Arial"/>
        <w:sz w:val="20"/>
        <w:szCs w:val="20"/>
      </w:rPr>
      <w:t xml:space="preserve"> </w:t>
    </w:r>
    <w:r w:rsidR="00C66951">
      <w:rPr>
        <w:rFonts w:ascii="Arial" w:hAnsi="Arial" w:cs="Arial"/>
        <w:sz w:val="20"/>
        <w:szCs w:val="20"/>
      </w:rPr>
      <w:t>April</w:t>
    </w:r>
    <w:r w:rsidR="0038450A" w:rsidRPr="0038450A">
      <w:rPr>
        <w:rFonts w:ascii="Arial" w:hAnsi="Arial" w:cs="Arial"/>
        <w:sz w:val="20"/>
        <w:szCs w:val="20"/>
      </w:rPr>
      <w:t xml:space="preserve">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8865D" w14:textId="77777777" w:rsidR="00982CEE" w:rsidRDefault="00982CEE" w:rsidP="0071513A">
      <w:pPr>
        <w:spacing w:after="0" w:line="240" w:lineRule="auto"/>
      </w:pPr>
      <w:r>
        <w:separator/>
      </w:r>
    </w:p>
  </w:footnote>
  <w:footnote w:type="continuationSeparator" w:id="0">
    <w:p w14:paraId="239B78D5" w14:textId="77777777" w:rsidR="00982CEE" w:rsidRDefault="00982CEE" w:rsidP="0071513A">
      <w:pPr>
        <w:spacing w:after="0" w:line="240" w:lineRule="auto"/>
      </w:pPr>
      <w:r>
        <w:continuationSeparator/>
      </w:r>
    </w:p>
  </w:footnote>
  <w:footnote w:type="continuationNotice" w:id="1">
    <w:p w14:paraId="60B9679F" w14:textId="77777777" w:rsidR="00982CEE" w:rsidRDefault="00982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33E3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14ABE"/>
    <w:rsid w:val="00121406"/>
    <w:rsid w:val="0013648F"/>
    <w:rsid w:val="00155402"/>
    <w:rsid w:val="001B4CEB"/>
    <w:rsid w:val="001B4E75"/>
    <w:rsid w:val="001C0733"/>
    <w:rsid w:val="001D388C"/>
    <w:rsid w:val="00206CBF"/>
    <w:rsid w:val="00240F24"/>
    <w:rsid w:val="00271837"/>
    <w:rsid w:val="002937AE"/>
    <w:rsid w:val="00300071"/>
    <w:rsid w:val="003047BD"/>
    <w:rsid w:val="003206F0"/>
    <w:rsid w:val="003264C1"/>
    <w:rsid w:val="00327F57"/>
    <w:rsid w:val="00341053"/>
    <w:rsid w:val="003541BD"/>
    <w:rsid w:val="003625FB"/>
    <w:rsid w:val="00374723"/>
    <w:rsid w:val="0038450A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323BF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389E"/>
    <w:rsid w:val="007F7964"/>
    <w:rsid w:val="008206C0"/>
    <w:rsid w:val="0084497D"/>
    <w:rsid w:val="0084655D"/>
    <w:rsid w:val="008527C4"/>
    <w:rsid w:val="00880B11"/>
    <w:rsid w:val="00881C6C"/>
    <w:rsid w:val="008F1F69"/>
    <w:rsid w:val="008F24D5"/>
    <w:rsid w:val="00921B86"/>
    <w:rsid w:val="00954DE5"/>
    <w:rsid w:val="00977196"/>
    <w:rsid w:val="00982CEE"/>
    <w:rsid w:val="00984F1A"/>
    <w:rsid w:val="00996DC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33E3E"/>
    <w:rsid w:val="00C45ABD"/>
    <w:rsid w:val="00C66951"/>
    <w:rsid w:val="00C70004"/>
    <w:rsid w:val="00C72F3C"/>
    <w:rsid w:val="00C96834"/>
    <w:rsid w:val="00CA419F"/>
    <w:rsid w:val="00CB3F79"/>
    <w:rsid w:val="00CC15AD"/>
    <w:rsid w:val="00CD0D71"/>
    <w:rsid w:val="00CD4C1C"/>
    <w:rsid w:val="00CF2B64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EF7D33"/>
    <w:rsid w:val="00F00F8A"/>
    <w:rsid w:val="00F250F8"/>
    <w:rsid w:val="00F25935"/>
    <w:rsid w:val="00F31314"/>
    <w:rsid w:val="00F351C1"/>
    <w:rsid w:val="00F732A5"/>
    <w:rsid w:val="00F8007B"/>
    <w:rsid w:val="00F85235"/>
    <w:rsid w:val="00FC3D37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2</cp:revision>
  <dcterms:created xsi:type="dcterms:W3CDTF">2022-06-15T06:18:00Z</dcterms:created>
  <dcterms:modified xsi:type="dcterms:W3CDTF">2022-06-15T06:18:00Z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