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F15" w:rsidRDefault="00545830">
      <w:pPr>
        <w:pStyle w:val="BodyText"/>
        <w:rPr>
          <w:b/>
          <w:sz w:val="30"/>
        </w:rPr>
      </w:pPr>
      <w:r>
        <w:rPr>
          <w:rFonts w:asciiTheme="majorHAnsi" w:hAnsiTheme="majorHAnsi"/>
          <w:b/>
          <w:sz w:val="28"/>
          <w:szCs w:val="28"/>
        </w:rPr>
        <w:t>Consultancy to Support Project Management for Sustainable and Resilient Coastal Cities (SARCC) EU project.</w:t>
      </w:r>
    </w:p>
    <w:p w:rsidR="00EE6F15" w:rsidRDefault="00EE6F15">
      <w:pPr>
        <w:pStyle w:val="BodyText"/>
        <w:spacing w:before="8"/>
        <w:rPr>
          <w:b/>
          <w:sz w:val="38"/>
        </w:rPr>
      </w:pPr>
    </w:p>
    <w:p w:rsidR="00C54D39" w:rsidRDefault="00C54D39">
      <w:pPr>
        <w:pStyle w:val="BodyText"/>
        <w:spacing w:before="8"/>
        <w:rPr>
          <w:b/>
          <w:sz w:val="38"/>
        </w:rPr>
      </w:pPr>
    </w:p>
    <w:p w:rsidR="00EE6F15" w:rsidRDefault="00761DD7">
      <w:pPr>
        <w:pStyle w:val="Heading1"/>
        <w:numPr>
          <w:ilvl w:val="0"/>
          <w:numId w:val="7"/>
        </w:numPr>
        <w:tabs>
          <w:tab w:val="left" w:pos="461"/>
        </w:tabs>
        <w:jc w:val="left"/>
      </w:pPr>
      <w:r>
        <w:rPr>
          <w:w w:val="105"/>
        </w:rPr>
        <w:t>Specification</w:t>
      </w:r>
    </w:p>
    <w:p w:rsidR="00EE6F15" w:rsidRDefault="00EE6F15">
      <w:pPr>
        <w:pStyle w:val="BodyText"/>
        <w:spacing w:before="8"/>
        <w:rPr>
          <w:b/>
          <w:sz w:val="21"/>
        </w:rPr>
      </w:pPr>
    </w:p>
    <w:p w:rsidR="00EE6F15" w:rsidRDefault="00761DD7">
      <w:pPr>
        <w:pStyle w:val="ListParagraph"/>
        <w:numPr>
          <w:ilvl w:val="1"/>
          <w:numId w:val="7"/>
        </w:numPr>
        <w:tabs>
          <w:tab w:val="left" w:pos="821"/>
          <w:tab w:val="left" w:pos="822"/>
        </w:tabs>
        <w:rPr>
          <w:b/>
        </w:rPr>
      </w:pPr>
      <w:r>
        <w:rPr>
          <w:b/>
          <w:spacing w:val="-3"/>
        </w:rPr>
        <w:t>Introduction</w:t>
      </w:r>
    </w:p>
    <w:p w:rsidR="00EE6F15" w:rsidRDefault="00EE6F15">
      <w:pPr>
        <w:pStyle w:val="BodyText"/>
        <w:spacing w:before="7"/>
        <w:rPr>
          <w:b/>
          <w:sz w:val="21"/>
        </w:rPr>
      </w:pPr>
    </w:p>
    <w:p w:rsidR="00EE6F15" w:rsidRDefault="00761DD7">
      <w:pPr>
        <w:pStyle w:val="BodyText"/>
        <w:spacing w:line="288" w:lineRule="auto"/>
        <w:ind w:left="100" w:right="197"/>
      </w:pPr>
      <w:r>
        <w:rPr>
          <w:w w:val="105"/>
        </w:rPr>
        <w:t xml:space="preserve">Southend-on-Sea Borough Council (SBC) would like to appoint a </w:t>
      </w:r>
      <w:r w:rsidR="00A56E8E">
        <w:rPr>
          <w:w w:val="105"/>
        </w:rPr>
        <w:t>C</w:t>
      </w:r>
      <w:r>
        <w:rPr>
          <w:w w:val="105"/>
        </w:rPr>
        <w:t>onsultant to provide support to the Council’s Project Manager through (</w:t>
      </w:r>
      <w:proofErr w:type="spellStart"/>
      <w:r>
        <w:rPr>
          <w:w w:val="105"/>
        </w:rPr>
        <w:t>i</w:t>
      </w:r>
      <w:proofErr w:type="spellEnd"/>
      <w:r>
        <w:rPr>
          <w:w w:val="105"/>
        </w:rPr>
        <w:t>) the project initiation phase,</w:t>
      </w:r>
    </w:p>
    <w:p w:rsidR="00EE6F15" w:rsidRDefault="00761DD7">
      <w:pPr>
        <w:pStyle w:val="BodyText"/>
        <w:spacing w:before="1" w:line="285" w:lineRule="auto"/>
        <w:ind w:left="100" w:right="57"/>
      </w:pPr>
      <w:r>
        <w:rPr>
          <w:w w:val="105"/>
        </w:rPr>
        <w:t xml:space="preserve">(ii) </w:t>
      </w:r>
      <w:proofErr w:type="gramStart"/>
      <w:r>
        <w:rPr>
          <w:w w:val="105"/>
        </w:rPr>
        <w:t>financial</w:t>
      </w:r>
      <w:proofErr w:type="gramEnd"/>
      <w:r>
        <w:rPr>
          <w:w w:val="105"/>
        </w:rPr>
        <w:t xml:space="preserve"> reporting phase; and (iii) project closure phase </w:t>
      </w:r>
      <w:r>
        <w:rPr>
          <w:spacing w:val="-5"/>
          <w:w w:val="105"/>
        </w:rPr>
        <w:t xml:space="preserve">of </w:t>
      </w:r>
      <w:r>
        <w:rPr>
          <w:w w:val="105"/>
        </w:rPr>
        <w:t xml:space="preserve">the </w:t>
      </w:r>
      <w:r w:rsidR="00545830" w:rsidRPr="00545830">
        <w:rPr>
          <w:spacing w:val="2"/>
          <w:w w:val="105"/>
        </w:rPr>
        <w:t xml:space="preserve">Sustainable and Resilient Coastal Cities (SARCC) </w:t>
      </w:r>
      <w:r>
        <w:rPr>
          <w:w w:val="105"/>
        </w:rPr>
        <w:t xml:space="preserve">programme, which runs from </w:t>
      </w:r>
      <w:r w:rsidR="00545830">
        <w:rPr>
          <w:w w:val="105"/>
        </w:rPr>
        <w:t>January</w:t>
      </w:r>
      <w:r>
        <w:rPr>
          <w:w w:val="105"/>
        </w:rPr>
        <w:t xml:space="preserve"> 201</w:t>
      </w:r>
      <w:r w:rsidR="00545830">
        <w:rPr>
          <w:w w:val="105"/>
        </w:rPr>
        <w:t>9</w:t>
      </w:r>
      <w:r>
        <w:rPr>
          <w:w w:val="105"/>
        </w:rPr>
        <w:t xml:space="preserve"> through </w:t>
      </w:r>
      <w:r>
        <w:rPr>
          <w:spacing w:val="2"/>
          <w:w w:val="105"/>
        </w:rPr>
        <w:t xml:space="preserve">to </w:t>
      </w:r>
      <w:r w:rsidR="00545830">
        <w:rPr>
          <w:w w:val="105"/>
        </w:rPr>
        <w:t>October</w:t>
      </w:r>
      <w:r>
        <w:rPr>
          <w:w w:val="105"/>
        </w:rPr>
        <w:t xml:space="preserve"> 2022.</w:t>
      </w:r>
      <w:r>
        <w:rPr>
          <w:spacing w:val="-6"/>
          <w:w w:val="105"/>
        </w:rPr>
        <w:t xml:space="preserve"> </w:t>
      </w:r>
      <w:r>
        <w:rPr>
          <w:w w:val="105"/>
        </w:rPr>
        <w:t>It</w:t>
      </w:r>
      <w:r>
        <w:rPr>
          <w:spacing w:val="-6"/>
          <w:w w:val="105"/>
        </w:rPr>
        <w:t xml:space="preserve"> </w:t>
      </w:r>
      <w:r>
        <w:rPr>
          <w:w w:val="105"/>
        </w:rPr>
        <w:t>is</w:t>
      </w:r>
      <w:r>
        <w:rPr>
          <w:spacing w:val="-7"/>
          <w:w w:val="105"/>
        </w:rPr>
        <w:t xml:space="preserve"> </w:t>
      </w:r>
      <w:r>
        <w:rPr>
          <w:spacing w:val="3"/>
          <w:w w:val="105"/>
        </w:rPr>
        <w:t>the</w:t>
      </w:r>
      <w:r>
        <w:rPr>
          <w:spacing w:val="-19"/>
          <w:w w:val="105"/>
        </w:rPr>
        <w:t xml:space="preserve"> </w:t>
      </w:r>
      <w:r w:rsidR="00545830">
        <w:rPr>
          <w:w w:val="105"/>
        </w:rPr>
        <w:t>second</w:t>
      </w:r>
      <w:r>
        <w:rPr>
          <w:spacing w:val="-6"/>
          <w:w w:val="105"/>
        </w:rPr>
        <w:t xml:space="preserve"> </w:t>
      </w:r>
      <w:r>
        <w:rPr>
          <w:w w:val="105"/>
        </w:rPr>
        <w:t>Interreg</w:t>
      </w:r>
      <w:r>
        <w:rPr>
          <w:spacing w:val="-6"/>
          <w:w w:val="105"/>
        </w:rPr>
        <w:t xml:space="preserve"> </w:t>
      </w:r>
      <w:r>
        <w:rPr>
          <w:w w:val="105"/>
        </w:rPr>
        <w:t>project</w:t>
      </w:r>
      <w:r>
        <w:rPr>
          <w:spacing w:val="-6"/>
          <w:w w:val="105"/>
        </w:rPr>
        <w:t xml:space="preserve"> </w:t>
      </w:r>
      <w:r w:rsidR="00545830">
        <w:rPr>
          <w:w w:val="105"/>
        </w:rPr>
        <w:t>where</w:t>
      </w:r>
      <w:r>
        <w:rPr>
          <w:spacing w:val="-6"/>
          <w:w w:val="105"/>
        </w:rPr>
        <w:t xml:space="preserve"> </w:t>
      </w:r>
      <w:r>
        <w:rPr>
          <w:w w:val="105"/>
        </w:rPr>
        <w:t>Southend</w:t>
      </w:r>
      <w:r>
        <w:rPr>
          <w:spacing w:val="-6"/>
          <w:w w:val="105"/>
        </w:rPr>
        <w:t xml:space="preserve"> </w:t>
      </w:r>
      <w:r>
        <w:rPr>
          <w:w w:val="105"/>
        </w:rPr>
        <w:t>Borough</w:t>
      </w:r>
      <w:r>
        <w:rPr>
          <w:spacing w:val="-13"/>
          <w:w w:val="105"/>
        </w:rPr>
        <w:t xml:space="preserve"> </w:t>
      </w:r>
      <w:r>
        <w:rPr>
          <w:w w:val="105"/>
        </w:rPr>
        <w:t>Council</w:t>
      </w:r>
      <w:r>
        <w:rPr>
          <w:spacing w:val="-6"/>
          <w:w w:val="105"/>
        </w:rPr>
        <w:t xml:space="preserve"> </w:t>
      </w:r>
      <w:r>
        <w:rPr>
          <w:w w:val="105"/>
        </w:rPr>
        <w:t>have</w:t>
      </w:r>
      <w:r>
        <w:rPr>
          <w:spacing w:val="-6"/>
          <w:w w:val="105"/>
        </w:rPr>
        <w:t xml:space="preserve"> </w:t>
      </w:r>
      <w:r>
        <w:rPr>
          <w:w w:val="105"/>
        </w:rPr>
        <w:t>taken</w:t>
      </w:r>
      <w:r>
        <w:rPr>
          <w:spacing w:val="-6"/>
          <w:w w:val="105"/>
        </w:rPr>
        <w:t xml:space="preserve"> </w:t>
      </w:r>
      <w:r>
        <w:rPr>
          <w:w w:val="105"/>
        </w:rPr>
        <w:t>the</w:t>
      </w:r>
      <w:r>
        <w:rPr>
          <w:spacing w:val="-13"/>
          <w:w w:val="105"/>
        </w:rPr>
        <w:t xml:space="preserve"> </w:t>
      </w:r>
      <w:r>
        <w:rPr>
          <w:w w:val="105"/>
        </w:rPr>
        <w:t>role</w:t>
      </w:r>
      <w:r>
        <w:rPr>
          <w:spacing w:val="-6"/>
          <w:w w:val="105"/>
        </w:rPr>
        <w:t xml:space="preserve"> </w:t>
      </w:r>
      <w:r>
        <w:rPr>
          <w:spacing w:val="-5"/>
          <w:w w:val="105"/>
        </w:rPr>
        <w:t xml:space="preserve">of </w:t>
      </w:r>
      <w:r>
        <w:rPr>
          <w:w w:val="105"/>
        </w:rPr>
        <w:t xml:space="preserve">Lead Partner and this procurement exercise is </w:t>
      </w:r>
      <w:r>
        <w:rPr>
          <w:spacing w:val="2"/>
          <w:w w:val="105"/>
        </w:rPr>
        <w:t xml:space="preserve">to </w:t>
      </w:r>
      <w:r>
        <w:rPr>
          <w:w w:val="105"/>
        </w:rPr>
        <w:t xml:space="preserve">provide consultancy support for </w:t>
      </w:r>
      <w:r>
        <w:rPr>
          <w:spacing w:val="3"/>
          <w:w w:val="105"/>
        </w:rPr>
        <w:t xml:space="preserve">the </w:t>
      </w:r>
      <w:r>
        <w:rPr>
          <w:w w:val="105"/>
        </w:rPr>
        <w:t>overall project</w:t>
      </w:r>
      <w:r>
        <w:rPr>
          <w:spacing w:val="-36"/>
          <w:w w:val="105"/>
        </w:rPr>
        <w:t xml:space="preserve"> </w:t>
      </w:r>
      <w:r>
        <w:rPr>
          <w:w w:val="105"/>
        </w:rPr>
        <w:t>management.</w:t>
      </w:r>
    </w:p>
    <w:p w:rsidR="00EE6F15" w:rsidRDefault="00761DD7">
      <w:pPr>
        <w:pStyle w:val="ListParagraph"/>
        <w:numPr>
          <w:ilvl w:val="1"/>
          <w:numId w:val="7"/>
        </w:numPr>
        <w:tabs>
          <w:tab w:val="left" w:pos="821"/>
          <w:tab w:val="left" w:pos="822"/>
        </w:tabs>
        <w:spacing w:before="200"/>
        <w:rPr>
          <w:b/>
        </w:rPr>
      </w:pPr>
      <w:r>
        <w:rPr>
          <w:b/>
          <w:spacing w:val="-3"/>
        </w:rPr>
        <w:t>Background</w:t>
      </w:r>
    </w:p>
    <w:p w:rsidR="00EE6F15" w:rsidRDefault="00EE6F15">
      <w:pPr>
        <w:pStyle w:val="BodyText"/>
        <w:spacing w:before="7"/>
        <w:rPr>
          <w:b/>
          <w:sz w:val="21"/>
        </w:rPr>
      </w:pPr>
    </w:p>
    <w:p w:rsidR="00EE6F15" w:rsidRDefault="00545830">
      <w:pPr>
        <w:pStyle w:val="BodyText"/>
        <w:spacing w:before="1" w:line="288" w:lineRule="auto"/>
        <w:ind w:left="100" w:right="36"/>
      </w:pPr>
      <w:r>
        <w:rPr>
          <w:w w:val="105"/>
        </w:rPr>
        <w:t>In January 2019</w:t>
      </w:r>
      <w:r w:rsidR="00761DD7">
        <w:rPr>
          <w:w w:val="105"/>
        </w:rPr>
        <w:t xml:space="preserve">, Southend on Sea Borough Council (the Council) was successful in its application as a Lead Partner under the 6th Call of the </w:t>
      </w:r>
      <w:proofErr w:type="spellStart"/>
      <w:r w:rsidR="00761DD7">
        <w:rPr>
          <w:w w:val="105"/>
        </w:rPr>
        <w:t>Interreg</w:t>
      </w:r>
      <w:proofErr w:type="spellEnd"/>
      <w:r w:rsidR="00761DD7">
        <w:rPr>
          <w:w w:val="105"/>
        </w:rPr>
        <w:t xml:space="preserve"> 2 Seas Programme for a project entitled </w:t>
      </w:r>
      <w:r w:rsidR="00C54D39" w:rsidRPr="00C54D39">
        <w:rPr>
          <w:w w:val="105"/>
        </w:rPr>
        <w:t>Sustainable and Resilient Coastal Cities (SARCC)</w:t>
      </w:r>
      <w:r w:rsidR="00761DD7">
        <w:rPr>
          <w:w w:val="105"/>
        </w:rPr>
        <w:t>. An outline of the project can be found on the following website:</w:t>
      </w:r>
    </w:p>
    <w:p w:rsidR="00EE6F15" w:rsidRDefault="00157BB4">
      <w:pPr>
        <w:pStyle w:val="BodyText"/>
        <w:spacing w:before="195"/>
        <w:ind w:left="100"/>
      </w:pPr>
      <w:hyperlink r:id="rId6" w:history="1">
        <w:r w:rsidR="00C54D39" w:rsidRPr="004710B8">
          <w:rPr>
            <w:rStyle w:val="Hyperlink"/>
            <w:w w:val="105"/>
          </w:rPr>
          <w:t>www.interreg2seas.eu/en/sarcc</w:t>
        </w:r>
      </w:hyperlink>
      <w:r w:rsidR="00C54D39">
        <w:rPr>
          <w:w w:val="105"/>
        </w:rPr>
        <w:t xml:space="preserve"> </w:t>
      </w:r>
    </w:p>
    <w:p w:rsidR="00EE6F15" w:rsidRDefault="00EE6F15">
      <w:pPr>
        <w:pStyle w:val="BodyText"/>
        <w:spacing w:before="8"/>
        <w:rPr>
          <w:sz w:val="22"/>
        </w:rPr>
      </w:pPr>
    </w:p>
    <w:p w:rsidR="00EE6F15" w:rsidRDefault="00C54D39">
      <w:pPr>
        <w:pStyle w:val="BodyText"/>
        <w:spacing w:line="288" w:lineRule="auto"/>
        <w:ind w:left="100" w:right="24"/>
        <w:rPr>
          <w:w w:val="105"/>
        </w:rPr>
      </w:pPr>
      <w:r>
        <w:rPr>
          <w:w w:val="105"/>
        </w:rPr>
        <w:t>The main</w:t>
      </w:r>
      <w:r w:rsidR="00761DD7">
        <w:rPr>
          <w:w w:val="105"/>
        </w:rPr>
        <w:t xml:space="preserve"> outputs expected to be delivered include </w:t>
      </w:r>
      <w:r>
        <w:rPr>
          <w:w w:val="105"/>
        </w:rPr>
        <w:t>demonstration pilots for nature based solutions to tackle sea level rise</w:t>
      </w:r>
      <w:r w:rsidR="00761DD7">
        <w:rPr>
          <w:w w:val="105"/>
        </w:rPr>
        <w:t>. The, the project will also deliver:</w:t>
      </w:r>
    </w:p>
    <w:p w:rsidR="00C54D39" w:rsidRDefault="00C54D39">
      <w:pPr>
        <w:pStyle w:val="BodyText"/>
        <w:spacing w:line="288" w:lineRule="auto"/>
        <w:ind w:left="100" w:right="24"/>
      </w:pPr>
    </w:p>
    <w:p w:rsidR="00C54D39" w:rsidRPr="00C54D39" w:rsidRDefault="00C54D39" w:rsidP="00D81EBB">
      <w:pPr>
        <w:pStyle w:val="ListParagraph"/>
        <w:numPr>
          <w:ilvl w:val="0"/>
          <w:numId w:val="8"/>
        </w:numPr>
        <w:spacing w:line="288" w:lineRule="auto"/>
        <w:ind w:left="851" w:hanging="425"/>
        <w:rPr>
          <w:w w:val="105"/>
          <w:sz w:val="23"/>
        </w:rPr>
      </w:pPr>
      <w:r>
        <w:rPr>
          <w:w w:val="105"/>
          <w:sz w:val="23"/>
        </w:rPr>
        <w:t xml:space="preserve">An </w:t>
      </w:r>
      <w:r w:rsidRPr="00C54D39">
        <w:rPr>
          <w:w w:val="105"/>
          <w:sz w:val="23"/>
        </w:rPr>
        <w:t>Implementation Framework and Monitoring</w:t>
      </w:r>
    </w:p>
    <w:p w:rsidR="00C54D39" w:rsidRPr="00C54D39" w:rsidRDefault="00C54D39" w:rsidP="00D81EBB">
      <w:pPr>
        <w:pStyle w:val="ListParagraph"/>
        <w:numPr>
          <w:ilvl w:val="0"/>
          <w:numId w:val="8"/>
        </w:numPr>
        <w:spacing w:line="288" w:lineRule="auto"/>
        <w:ind w:left="851" w:hanging="425"/>
        <w:rPr>
          <w:w w:val="105"/>
          <w:sz w:val="23"/>
        </w:rPr>
      </w:pPr>
      <w:r>
        <w:rPr>
          <w:w w:val="105"/>
          <w:sz w:val="23"/>
        </w:rPr>
        <w:t xml:space="preserve">A </w:t>
      </w:r>
      <w:r w:rsidRPr="00C54D39">
        <w:rPr>
          <w:w w:val="105"/>
          <w:sz w:val="23"/>
        </w:rPr>
        <w:t>Urban Decision Makers Capacity Building Programme</w:t>
      </w:r>
    </w:p>
    <w:p w:rsidR="00C54D39" w:rsidRPr="00C54D39" w:rsidRDefault="00C54D39" w:rsidP="00D81EBB">
      <w:pPr>
        <w:pStyle w:val="ListParagraph"/>
        <w:numPr>
          <w:ilvl w:val="0"/>
          <w:numId w:val="8"/>
        </w:numPr>
        <w:spacing w:line="288" w:lineRule="auto"/>
        <w:ind w:left="851" w:hanging="425"/>
        <w:rPr>
          <w:w w:val="105"/>
          <w:sz w:val="23"/>
        </w:rPr>
      </w:pPr>
      <w:r w:rsidRPr="00C54D39">
        <w:rPr>
          <w:w w:val="105"/>
          <w:sz w:val="23"/>
        </w:rPr>
        <w:t>Visualisation and Community Engagement</w:t>
      </w:r>
    </w:p>
    <w:p w:rsidR="00C54D39" w:rsidRPr="00C54D39" w:rsidRDefault="00C54D39" w:rsidP="00D81EBB">
      <w:pPr>
        <w:pStyle w:val="ListParagraph"/>
        <w:numPr>
          <w:ilvl w:val="0"/>
          <w:numId w:val="8"/>
        </w:numPr>
        <w:spacing w:line="288" w:lineRule="auto"/>
        <w:ind w:left="851" w:hanging="425"/>
        <w:rPr>
          <w:w w:val="105"/>
          <w:sz w:val="23"/>
        </w:rPr>
      </w:pPr>
      <w:r w:rsidRPr="00C54D39">
        <w:rPr>
          <w:w w:val="105"/>
          <w:sz w:val="23"/>
        </w:rPr>
        <w:t>8 Nature</w:t>
      </w:r>
      <w:r>
        <w:rPr>
          <w:w w:val="105"/>
          <w:sz w:val="23"/>
        </w:rPr>
        <w:t xml:space="preserve"> B</w:t>
      </w:r>
      <w:r w:rsidRPr="00C54D39">
        <w:rPr>
          <w:w w:val="105"/>
          <w:sz w:val="23"/>
        </w:rPr>
        <w:t>ased Solution investment pilots</w:t>
      </w:r>
    </w:p>
    <w:p w:rsidR="00C54D39" w:rsidRPr="00C54D39" w:rsidRDefault="00C54D39" w:rsidP="00D81EBB">
      <w:pPr>
        <w:pStyle w:val="ListParagraph"/>
        <w:numPr>
          <w:ilvl w:val="0"/>
          <w:numId w:val="8"/>
        </w:numPr>
        <w:spacing w:line="288" w:lineRule="auto"/>
        <w:ind w:left="851" w:hanging="425"/>
        <w:rPr>
          <w:w w:val="105"/>
          <w:sz w:val="23"/>
        </w:rPr>
      </w:pPr>
      <w:r w:rsidRPr="00C54D39">
        <w:rPr>
          <w:w w:val="105"/>
          <w:sz w:val="23"/>
        </w:rPr>
        <w:t>Communications</w:t>
      </w:r>
    </w:p>
    <w:p w:rsidR="00EE6F15" w:rsidRPr="00C54D39" w:rsidRDefault="00C54D39" w:rsidP="00D81EBB">
      <w:pPr>
        <w:pStyle w:val="ListParagraph"/>
        <w:numPr>
          <w:ilvl w:val="0"/>
          <w:numId w:val="8"/>
        </w:numPr>
        <w:spacing w:line="288" w:lineRule="auto"/>
        <w:ind w:left="851" w:hanging="425"/>
        <w:rPr>
          <w:sz w:val="20"/>
        </w:rPr>
      </w:pPr>
      <w:r w:rsidRPr="00C54D39">
        <w:rPr>
          <w:w w:val="105"/>
          <w:sz w:val="23"/>
        </w:rPr>
        <w:t xml:space="preserve">Project Management </w:t>
      </w:r>
    </w:p>
    <w:p w:rsidR="00C54D39" w:rsidRDefault="00C54D39">
      <w:pPr>
        <w:pStyle w:val="BodyText"/>
        <w:spacing w:before="6"/>
        <w:rPr>
          <w:sz w:val="19"/>
        </w:rPr>
      </w:pPr>
    </w:p>
    <w:p w:rsidR="00EE6F15" w:rsidRDefault="00761DD7">
      <w:pPr>
        <w:pStyle w:val="ListParagraph"/>
        <w:numPr>
          <w:ilvl w:val="1"/>
          <w:numId w:val="7"/>
        </w:numPr>
        <w:tabs>
          <w:tab w:val="left" w:pos="821"/>
          <w:tab w:val="left" w:pos="822"/>
        </w:tabs>
        <w:rPr>
          <w:b/>
        </w:rPr>
      </w:pPr>
      <w:r>
        <w:rPr>
          <w:b/>
          <w:spacing w:val="-3"/>
        </w:rPr>
        <w:t>Contract</w:t>
      </w:r>
      <w:r>
        <w:rPr>
          <w:b/>
          <w:spacing w:val="35"/>
        </w:rPr>
        <w:t xml:space="preserve"> </w:t>
      </w:r>
      <w:r>
        <w:rPr>
          <w:b/>
          <w:spacing w:val="-4"/>
        </w:rPr>
        <w:t>Period</w:t>
      </w:r>
    </w:p>
    <w:p w:rsidR="00EE6F15" w:rsidRDefault="00EE6F15">
      <w:pPr>
        <w:pStyle w:val="BodyText"/>
        <w:spacing w:before="7"/>
        <w:rPr>
          <w:b/>
          <w:sz w:val="21"/>
        </w:rPr>
      </w:pPr>
    </w:p>
    <w:p w:rsidR="00C54D39" w:rsidRDefault="00761DD7">
      <w:pPr>
        <w:pStyle w:val="BodyText"/>
        <w:spacing w:line="285" w:lineRule="auto"/>
        <w:ind w:left="100" w:right="16"/>
        <w:rPr>
          <w:w w:val="105"/>
        </w:rPr>
      </w:pPr>
      <w:r>
        <w:rPr>
          <w:w w:val="105"/>
        </w:rPr>
        <w:t xml:space="preserve">The project officially commenced on </w:t>
      </w:r>
      <w:r w:rsidR="00C54D39">
        <w:rPr>
          <w:w w:val="105"/>
        </w:rPr>
        <w:t>25 January</w:t>
      </w:r>
      <w:r>
        <w:rPr>
          <w:w w:val="105"/>
        </w:rPr>
        <w:t xml:space="preserve"> 201</w:t>
      </w:r>
      <w:r w:rsidR="00C54D39">
        <w:rPr>
          <w:w w:val="105"/>
        </w:rPr>
        <w:t>9</w:t>
      </w:r>
      <w:r>
        <w:rPr>
          <w:w w:val="105"/>
        </w:rPr>
        <w:t xml:space="preserve"> and finishes on 25th </w:t>
      </w:r>
      <w:r w:rsidR="00C54D39">
        <w:rPr>
          <w:w w:val="105"/>
        </w:rPr>
        <w:t>September</w:t>
      </w:r>
      <w:r>
        <w:rPr>
          <w:w w:val="105"/>
        </w:rPr>
        <w:t xml:space="preserve"> 2022, running for a total of 42 months. The Partnership brings together a total of 14 Partners - 9 public authorities, 2 business/charities and 3 academics – </w:t>
      </w:r>
      <w:r w:rsidRPr="00761DD7">
        <w:rPr>
          <w:w w:val="105"/>
        </w:rPr>
        <w:t>who will work together to build and demonstrate a framework for authorities to deliver nature based solutions to sea level rise.</w:t>
      </w:r>
    </w:p>
    <w:p w:rsidR="00761DD7" w:rsidRPr="00761DD7" w:rsidRDefault="00761DD7" w:rsidP="00761DD7">
      <w:pPr>
        <w:tabs>
          <w:tab w:val="left" w:pos="821"/>
          <w:tab w:val="left" w:pos="822"/>
        </w:tabs>
        <w:spacing w:before="200"/>
        <w:ind w:left="142"/>
        <w:rPr>
          <w:w w:val="105"/>
          <w:sz w:val="23"/>
          <w:szCs w:val="23"/>
        </w:rPr>
      </w:pPr>
      <w:r w:rsidRPr="00761DD7">
        <w:rPr>
          <w:w w:val="105"/>
          <w:sz w:val="23"/>
          <w:szCs w:val="23"/>
        </w:rPr>
        <w:t xml:space="preserve">The </w:t>
      </w:r>
      <w:r w:rsidR="00CD1953">
        <w:rPr>
          <w:w w:val="105"/>
          <w:sz w:val="23"/>
          <w:szCs w:val="23"/>
        </w:rPr>
        <w:t>Public/</w:t>
      </w:r>
      <w:r w:rsidRPr="00761DD7">
        <w:rPr>
          <w:w w:val="105"/>
          <w:sz w:val="23"/>
          <w:szCs w:val="23"/>
        </w:rPr>
        <w:t xml:space="preserve">City Partners: Southend Borough Council, Environment Agency (operating in </w:t>
      </w:r>
      <w:proofErr w:type="spellStart"/>
      <w:r w:rsidRPr="00761DD7">
        <w:rPr>
          <w:w w:val="105"/>
          <w:sz w:val="23"/>
          <w:szCs w:val="23"/>
        </w:rPr>
        <w:t>Penzance</w:t>
      </w:r>
      <w:proofErr w:type="spellEnd"/>
      <w:r w:rsidR="00CD1953">
        <w:rPr>
          <w:w w:val="105"/>
          <w:sz w:val="23"/>
          <w:szCs w:val="23"/>
        </w:rPr>
        <w:t xml:space="preserve"> UK</w:t>
      </w:r>
      <w:r w:rsidRPr="00761DD7">
        <w:rPr>
          <w:w w:val="105"/>
          <w:sz w:val="23"/>
          <w:szCs w:val="23"/>
        </w:rPr>
        <w:t xml:space="preserve">), </w:t>
      </w:r>
      <w:proofErr w:type="spellStart"/>
      <w:r w:rsidRPr="00761DD7">
        <w:rPr>
          <w:w w:val="105"/>
          <w:sz w:val="23"/>
          <w:szCs w:val="23"/>
        </w:rPr>
        <w:t>Middelkerke</w:t>
      </w:r>
      <w:proofErr w:type="spellEnd"/>
      <w:r w:rsidRPr="00761DD7">
        <w:rPr>
          <w:w w:val="105"/>
          <w:sz w:val="23"/>
          <w:szCs w:val="23"/>
        </w:rPr>
        <w:t xml:space="preserve">, Vlissingen, </w:t>
      </w:r>
      <w:proofErr w:type="spellStart"/>
      <w:r w:rsidRPr="00761DD7">
        <w:rPr>
          <w:w w:val="105"/>
          <w:sz w:val="23"/>
          <w:szCs w:val="23"/>
        </w:rPr>
        <w:t>Blankenberge</w:t>
      </w:r>
      <w:proofErr w:type="spellEnd"/>
      <w:r w:rsidRPr="00761DD7">
        <w:rPr>
          <w:w w:val="105"/>
          <w:sz w:val="23"/>
          <w:szCs w:val="23"/>
        </w:rPr>
        <w:t xml:space="preserve">, </w:t>
      </w:r>
      <w:proofErr w:type="spellStart"/>
      <w:r w:rsidRPr="00761DD7">
        <w:rPr>
          <w:w w:val="105"/>
          <w:sz w:val="23"/>
          <w:szCs w:val="23"/>
        </w:rPr>
        <w:t>Ostende</w:t>
      </w:r>
      <w:proofErr w:type="spellEnd"/>
      <w:r w:rsidRPr="00761DD7">
        <w:rPr>
          <w:w w:val="105"/>
          <w:sz w:val="23"/>
          <w:szCs w:val="23"/>
        </w:rPr>
        <w:t xml:space="preserve">, Flemish Coastal Agency, Belgian Government </w:t>
      </w:r>
      <w:r w:rsidR="00CD1953" w:rsidRPr="00761DD7">
        <w:rPr>
          <w:w w:val="105"/>
          <w:sz w:val="23"/>
          <w:szCs w:val="23"/>
        </w:rPr>
        <w:t>Coastal</w:t>
      </w:r>
      <w:r w:rsidRPr="00761DD7">
        <w:rPr>
          <w:w w:val="105"/>
          <w:sz w:val="23"/>
          <w:szCs w:val="23"/>
        </w:rPr>
        <w:t xml:space="preserve"> Agency, Ville de </w:t>
      </w:r>
      <w:proofErr w:type="spellStart"/>
      <w:r w:rsidRPr="00761DD7">
        <w:rPr>
          <w:w w:val="105"/>
          <w:sz w:val="23"/>
          <w:szCs w:val="23"/>
        </w:rPr>
        <w:t>Gravelines</w:t>
      </w:r>
      <w:proofErr w:type="spellEnd"/>
    </w:p>
    <w:p w:rsidR="00761DD7" w:rsidRPr="00761DD7" w:rsidRDefault="00761DD7" w:rsidP="00761DD7">
      <w:pPr>
        <w:tabs>
          <w:tab w:val="left" w:pos="821"/>
          <w:tab w:val="left" w:pos="822"/>
        </w:tabs>
        <w:spacing w:before="200"/>
        <w:ind w:left="142"/>
        <w:rPr>
          <w:w w:val="105"/>
          <w:sz w:val="23"/>
          <w:szCs w:val="23"/>
        </w:rPr>
      </w:pPr>
    </w:p>
    <w:p w:rsidR="00761DD7" w:rsidRPr="00761DD7" w:rsidRDefault="00761DD7" w:rsidP="00761DD7">
      <w:pPr>
        <w:tabs>
          <w:tab w:val="left" w:pos="821"/>
          <w:tab w:val="left" w:pos="822"/>
        </w:tabs>
        <w:spacing w:before="200"/>
        <w:ind w:left="142"/>
        <w:rPr>
          <w:w w:val="105"/>
          <w:sz w:val="23"/>
          <w:szCs w:val="23"/>
        </w:rPr>
      </w:pPr>
      <w:r w:rsidRPr="00761DD7">
        <w:rPr>
          <w:w w:val="105"/>
          <w:sz w:val="23"/>
          <w:szCs w:val="23"/>
        </w:rPr>
        <w:t>The Business/Charity Partners:  Maritime Archaeological Trust, EXO Environmental Ltd</w:t>
      </w:r>
    </w:p>
    <w:p w:rsidR="00761DD7" w:rsidRPr="00761DD7" w:rsidRDefault="00761DD7" w:rsidP="00761DD7">
      <w:pPr>
        <w:tabs>
          <w:tab w:val="left" w:pos="821"/>
          <w:tab w:val="left" w:pos="822"/>
        </w:tabs>
        <w:spacing w:before="200"/>
        <w:ind w:left="142"/>
        <w:rPr>
          <w:w w:val="105"/>
          <w:sz w:val="23"/>
          <w:szCs w:val="23"/>
        </w:rPr>
      </w:pPr>
      <w:r w:rsidRPr="00761DD7">
        <w:rPr>
          <w:w w:val="105"/>
          <w:sz w:val="23"/>
          <w:szCs w:val="23"/>
        </w:rPr>
        <w:t xml:space="preserve">The Academic Partners: </w:t>
      </w:r>
      <w:proofErr w:type="spellStart"/>
      <w:r w:rsidRPr="00761DD7">
        <w:rPr>
          <w:w w:val="105"/>
          <w:sz w:val="23"/>
          <w:szCs w:val="23"/>
        </w:rPr>
        <w:t>Vives</w:t>
      </w:r>
      <w:proofErr w:type="spellEnd"/>
      <w:r w:rsidRPr="00761DD7">
        <w:rPr>
          <w:w w:val="105"/>
          <w:sz w:val="23"/>
          <w:szCs w:val="23"/>
        </w:rPr>
        <w:t xml:space="preserve"> University, HZ Technology, TU Delft</w:t>
      </w:r>
    </w:p>
    <w:p w:rsidR="00CD1953" w:rsidRDefault="00761DD7" w:rsidP="00761DD7">
      <w:pPr>
        <w:tabs>
          <w:tab w:val="left" w:pos="821"/>
          <w:tab w:val="left" w:pos="822"/>
        </w:tabs>
        <w:spacing w:before="200"/>
        <w:ind w:left="142"/>
        <w:rPr>
          <w:w w:val="105"/>
          <w:sz w:val="23"/>
          <w:szCs w:val="23"/>
        </w:rPr>
      </w:pPr>
      <w:r w:rsidRPr="00761DD7">
        <w:rPr>
          <w:w w:val="105"/>
          <w:sz w:val="23"/>
          <w:szCs w:val="23"/>
        </w:rPr>
        <w:t>In addition the project has 9 Observer Partners that will benefit from the project in terms of communication and dissemination activities. There is a good mix of Partners and Observer Partners from each of the four Member States of the 2 Seas programme (UK, France, Belgium and the Netherlands).</w:t>
      </w:r>
    </w:p>
    <w:p w:rsidR="00EE6F15" w:rsidRPr="00E27558" w:rsidRDefault="00761DD7" w:rsidP="002D16A8">
      <w:pPr>
        <w:pStyle w:val="ListParagraph"/>
        <w:numPr>
          <w:ilvl w:val="1"/>
          <w:numId w:val="7"/>
        </w:numPr>
        <w:tabs>
          <w:tab w:val="left" w:pos="821"/>
          <w:tab w:val="left" w:pos="822"/>
        </w:tabs>
        <w:spacing w:before="200"/>
        <w:rPr>
          <w:b/>
          <w:spacing w:val="-3"/>
        </w:rPr>
      </w:pPr>
      <w:r w:rsidRPr="00E27558">
        <w:rPr>
          <w:b/>
          <w:spacing w:val="-3"/>
        </w:rPr>
        <w:t>Service Requirements and Outputs</w:t>
      </w:r>
    </w:p>
    <w:p w:rsidR="00EE6F15" w:rsidRDefault="00EE6F15" w:rsidP="00761DD7">
      <w:pPr>
        <w:pStyle w:val="BodyText"/>
        <w:spacing w:before="2"/>
        <w:ind w:left="142"/>
        <w:rPr>
          <w:b/>
          <w:sz w:val="22"/>
        </w:rPr>
      </w:pPr>
    </w:p>
    <w:p w:rsidR="00EE6F15" w:rsidRDefault="00761DD7">
      <w:pPr>
        <w:pStyle w:val="BodyText"/>
        <w:spacing w:line="285" w:lineRule="auto"/>
        <w:ind w:left="100" w:right="200"/>
        <w:jc w:val="both"/>
      </w:pPr>
      <w:r>
        <w:rPr>
          <w:w w:val="105"/>
        </w:rPr>
        <w:t>The</w:t>
      </w:r>
      <w:r>
        <w:rPr>
          <w:spacing w:val="-11"/>
          <w:w w:val="105"/>
        </w:rPr>
        <w:t xml:space="preserve"> </w:t>
      </w:r>
      <w:r>
        <w:rPr>
          <w:w w:val="105"/>
        </w:rPr>
        <w:t>purpose</w:t>
      </w:r>
      <w:r>
        <w:rPr>
          <w:spacing w:val="-11"/>
          <w:w w:val="105"/>
        </w:rPr>
        <w:t xml:space="preserve"> </w:t>
      </w:r>
      <w:r>
        <w:rPr>
          <w:spacing w:val="-5"/>
          <w:w w:val="105"/>
        </w:rPr>
        <w:t>of</w:t>
      </w:r>
      <w:r>
        <w:rPr>
          <w:spacing w:val="3"/>
          <w:w w:val="105"/>
        </w:rPr>
        <w:t xml:space="preserve"> </w:t>
      </w:r>
      <w:r>
        <w:rPr>
          <w:w w:val="105"/>
        </w:rPr>
        <w:t>this</w:t>
      </w:r>
      <w:r>
        <w:rPr>
          <w:spacing w:val="-5"/>
          <w:w w:val="105"/>
        </w:rPr>
        <w:t xml:space="preserve"> </w:t>
      </w:r>
      <w:r>
        <w:rPr>
          <w:w w:val="105"/>
        </w:rPr>
        <w:t>document</w:t>
      </w:r>
      <w:r>
        <w:rPr>
          <w:spacing w:val="-4"/>
          <w:w w:val="105"/>
        </w:rPr>
        <w:t xml:space="preserve"> </w:t>
      </w:r>
      <w:r>
        <w:rPr>
          <w:w w:val="105"/>
        </w:rPr>
        <w:t>is</w:t>
      </w:r>
      <w:r>
        <w:rPr>
          <w:spacing w:val="-5"/>
          <w:w w:val="105"/>
        </w:rPr>
        <w:t xml:space="preserve"> </w:t>
      </w:r>
      <w:r>
        <w:rPr>
          <w:spacing w:val="2"/>
          <w:w w:val="105"/>
        </w:rPr>
        <w:t>to</w:t>
      </w:r>
      <w:r>
        <w:rPr>
          <w:spacing w:val="-11"/>
          <w:w w:val="105"/>
        </w:rPr>
        <w:t xml:space="preserve"> </w:t>
      </w:r>
      <w:r>
        <w:rPr>
          <w:w w:val="105"/>
        </w:rPr>
        <w:t>invite</w:t>
      </w:r>
      <w:r>
        <w:rPr>
          <w:spacing w:val="-11"/>
          <w:w w:val="105"/>
        </w:rPr>
        <w:t xml:space="preserve"> </w:t>
      </w:r>
      <w:r>
        <w:rPr>
          <w:w w:val="105"/>
        </w:rPr>
        <w:t>potential</w:t>
      </w:r>
      <w:r>
        <w:rPr>
          <w:spacing w:val="-11"/>
          <w:w w:val="105"/>
        </w:rPr>
        <w:t xml:space="preserve"> </w:t>
      </w:r>
      <w:r>
        <w:rPr>
          <w:w w:val="105"/>
        </w:rPr>
        <w:t>consultants</w:t>
      </w:r>
      <w:r>
        <w:rPr>
          <w:spacing w:val="-5"/>
          <w:w w:val="105"/>
        </w:rPr>
        <w:t xml:space="preserve"> </w:t>
      </w:r>
      <w:r>
        <w:rPr>
          <w:spacing w:val="2"/>
          <w:w w:val="105"/>
        </w:rPr>
        <w:t>to</w:t>
      </w:r>
      <w:r>
        <w:rPr>
          <w:spacing w:val="-11"/>
          <w:w w:val="105"/>
        </w:rPr>
        <w:t xml:space="preserve"> </w:t>
      </w:r>
      <w:r>
        <w:rPr>
          <w:w w:val="105"/>
        </w:rPr>
        <w:t>bid</w:t>
      </w:r>
      <w:r>
        <w:rPr>
          <w:spacing w:val="-4"/>
          <w:w w:val="105"/>
        </w:rPr>
        <w:t xml:space="preserve"> </w:t>
      </w:r>
      <w:r>
        <w:rPr>
          <w:w w:val="105"/>
        </w:rPr>
        <w:t>for</w:t>
      </w:r>
      <w:r>
        <w:rPr>
          <w:spacing w:val="-9"/>
          <w:w w:val="105"/>
        </w:rPr>
        <w:t xml:space="preserve"> </w:t>
      </w:r>
      <w:r>
        <w:rPr>
          <w:spacing w:val="3"/>
          <w:w w:val="105"/>
        </w:rPr>
        <w:t>the</w:t>
      </w:r>
      <w:r>
        <w:rPr>
          <w:spacing w:val="-11"/>
          <w:w w:val="105"/>
        </w:rPr>
        <w:t xml:space="preserve"> </w:t>
      </w:r>
      <w:r>
        <w:rPr>
          <w:w w:val="105"/>
        </w:rPr>
        <w:t xml:space="preserve">opportunity </w:t>
      </w:r>
      <w:r>
        <w:rPr>
          <w:spacing w:val="2"/>
          <w:w w:val="105"/>
        </w:rPr>
        <w:t>to</w:t>
      </w:r>
      <w:r>
        <w:rPr>
          <w:spacing w:val="-12"/>
          <w:w w:val="105"/>
        </w:rPr>
        <w:t xml:space="preserve"> </w:t>
      </w:r>
      <w:r>
        <w:rPr>
          <w:w w:val="105"/>
        </w:rPr>
        <w:t>provide</w:t>
      </w:r>
      <w:r>
        <w:rPr>
          <w:spacing w:val="-12"/>
          <w:w w:val="105"/>
        </w:rPr>
        <w:t xml:space="preserve"> </w:t>
      </w:r>
      <w:r>
        <w:rPr>
          <w:w w:val="105"/>
        </w:rPr>
        <w:t>compliance</w:t>
      </w:r>
      <w:r>
        <w:rPr>
          <w:spacing w:val="-18"/>
          <w:w w:val="105"/>
        </w:rPr>
        <w:t xml:space="preserve"> </w:t>
      </w:r>
      <w:r>
        <w:rPr>
          <w:w w:val="105"/>
        </w:rPr>
        <w:t>support</w:t>
      </w:r>
      <w:r>
        <w:rPr>
          <w:spacing w:val="-11"/>
          <w:w w:val="105"/>
        </w:rPr>
        <w:t xml:space="preserve"> </w:t>
      </w:r>
      <w:r>
        <w:rPr>
          <w:spacing w:val="2"/>
          <w:w w:val="105"/>
        </w:rPr>
        <w:t>to</w:t>
      </w:r>
      <w:r>
        <w:rPr>
          <w:spacing w:val="-12"/>
          <w:w w:val="105"/>
        </w:rPr>
        <w:t xml:space="preserve"> </w:t>
      </w:r>
      <w:r>
        <w:rPr>
          <w:spacing w:val="3"/>
          <w:w w:val="105"/>
        </w:rPr>
        <w:t>the</w:t>
      </w:r>
      <w:r>
        <w:rPr>
          <w:spacing w:val="-12"/>
          <w:w w:val="105"/>
        </w:rPr>
        <w:t xml:space="preserve"> </w:t>
      </w:r>
      <w:r>
        <w:rPr>
          <w:w w:val="105"/>
        </w:rPr>
        <w:t>Council,</w:t>
      </w:r>
      <w:r>
        <w:rPr>
          <w:spacing w:val="-5"/>
          <w:w w:val="105"/>
        </w:rPr>
        <w:t xml:space="preserve"> as</w:t>
      </w:r>
      <w:r>
        <w:rPr>
          <w:w w:val="105"/>
        </w:rPr>
        <w:t xml:space="preserve"> Lead</w:t>
      </w:r>
      <w:r>
        <w:rPr>
          <w:spacing w:val="-6"/>
          <w:w w:val="105"/>
        </w:rPr>
        <w:t xml:space="preserve"> </w:t>
      </w:r>
      <w:r>
        <w:rPr>
          <w:w w:val="105"/>
        </w:rPr>
        <w:t>Partner,</w:t>
      </w:r>
      <w:r>
        <w:rPr>
          <w:spacing w:val="-11"/>
          <w:w w:val="105"/>
        </w:rPr>
        <w:t xml:space="preserve"> </w:t>
      </w:r>
      <w:r>
        <w:rPr>
          <w:w w:val="105"/>
        </w:rPr>
        <w:t>throughout</w:t>
      </w:r>
      <w:r>
        <w:rPr>
          <w:spacing w:val="-5"/>
          <w:w w:val="105"/>
        </w:rPr>
        <w:t xml:space="preserve"> </w:t>
      </w:r>
      <w:r>
        <w:rPr>
          <w:w w:val="105"/>
        </w:rPr>
        <w:t>the</w:t>
      </w:r>
      <w:r>
        <w:rPr>
          <w:spacing w:val="-6"/>
          <w:w w:val="105"/>
        </w:rPr>
        <w:t xml:space="preserve"> </w:t>
      </w:r>
      <w:r>
        <w:rPr>
          <w:w w:val="105"/>
        </w:rPr>
        <w:t xml:space="preserve">duration </w:t>
      </w:r>
      <w:r>
        <w:rPr>
          <w:spacing w:val="-5"/>
          <w:w w:val="105"/>
        </w:rPr>
        <w:t>of</w:t>
      </w:r>
      <w:r>
        <w:rPr>
          <w:spacing w:val="-7"/>
          <w:w w:val="105"/>
        </w:rPr>
        <w:t xml:space="preserve"> </w:t>
      </w:r>
      <w:r w:rsidR="005E1F45">
        <w:rPr>
          <w:spacing w:val="-14"/>
          <w:w w:val="105"/>
        </w:rPr>
        <w:t>SARCC</w:t>
      </w:r>
      <w:r>
        <w:rPr>
          <w:w w:val="105"/>
        </w:rPr>
        <w:t>.</w:t>
      </w:r>
    </w:p>
    <w:p w:rsidR="00EE6F15" w:rsidRDefault="00761DD7">
      <w:pPr>
        <w:pStyle w:val="BodyText"/>
        <w:spacing w:before="212" w:line="283" w:lineRule="auto"/>
        <w:ind w:left="100" w:right="84"/>
      </w:pPr>
      <w:r>
        <w:rPr>
          <w:w w:val="105"/>
        </w:rPr>
        <w:t xml:space="preserve">The </w:t>
      </w:r>
      <w:r w:rsidR="00A56E8E">
        <w:rPr>
          <w:w w:val="105"/>
        </w:rPr>
        <w:t>C</w:t>
      </w:r>
      <w:r>
        <w:rPr>
          <w:w w:val="105"/>
        </w:rPr>
        <w:t>onsultant will report directly to the Project Manager of the SARCC project and will be required to support the following three phases of the project:</w:t>
      </w:r>
    </w:p>
    <w:p w:rsidR="00EE6F15" w:rsidRDefault="00761DD7">
      <w:pPr>
        <w:spacing w:before="203"/>
        <w:ind w:left="100"/>
        <w:rPr>
          <w:b/>
          <w:i/>
        </w:rPr>
      </w:pPr>
      <w:r>
        <w:rPr>
          <w:b/>
          <w:i/>
        </w:rPr>
        <w:t>Initiation Phase</w:t>
      </w:r>
    </w:p>
    <w:p w:rsidR="00EE6F15" w:rsidRDefault="00EE6F15">
      <w:pPr>
        <w:pStyle w:val="BodyText"/>
        <w:spacing w:before="7"/>
        <w:rPr>
          <w:b/>
          <w:i/>
          <w:sz w:val="21"/>
        </w:rPr>
      </w:pPr>
    </w:p>
    <w:p w:rsidR="00EE6F15" w:rsidRDefault="00761DD7">
      <w:pPr>
        <w:pStyle w:val="BodyText"/>
        <w:spacing w:line="280" w:lineRule="auto"/>
        <w:ind w:left="100" w:right="552"/>
      </w:pPr>
      <w:r>
        <w:rPr>
          <w:w w:val="105"/>
        </w:rPr>
        <w:t>The initiation phase runs until 25 July 2019 and information about this can be found on the following link: https://</w:t>
      </w:r>
      <w:hyperlink r:id="rId7">
        <w:r>
          <w:rPr>
            <w:w w:val="105"/>
          </w:rPr>
          <w:t>www.interreg2seas.eu</w:t>
        </w:r>
      </w:hyperlink>
    </w:p>
    <w:p w:rsidR="00EE6F15" w:rsidRDefault="00761DD7">
      <w:pPr>
        <w:pStyle w:val="BodyText"/>
        <w:spacing w:before="210"/>
        <w:ind w:left="100"/>
      </w:pPr>
      <w:r>
        <w:rPr>
          <w:w w:val="105"/>
        </w:rPr>
        <w:t xml:space="preserve">It will require the </w:t>
      </w:r>
      <w:r w:rsidR="00A56E8E">
        <w:rPr>
          <w:w w:val="105"/>
        </w:rPr>
        <w:t>C</w:t>
      </w:r>
      <w:r>
        <w:rPr>
          <w:w w:val="105"/>
        </w:rPr>
        <w:t>onsultant to deliver support on:</w:t>
      </w:r>
    </w:p>
    <w:p w:rsidR="00EE6F15" w:rsidRDefault="00EE6F15">
      <w:pPr>
        <w:pStyle w:val="BodyText"/>
        <w:rPr>
          <w:sz w:val="22"/>
        </w:rPr>
      </w:pPr>
    </w:p>
    <w:p w:rsidR="00EE6F15" w:rsidRPr="00761DD7" w:rsidRDefault="00761DD7" w:rsidP="00D81EBB">
      <w:pPr>
        <w:pStyle w:val="ListParagraph"/>
        <w:numPr>
          <w:ilvl w:val="0"/>
          <w:numId w:val="9"/>
        </w:numPr>
        <w:ind w:hanging="436"/>
        <w:rPr>
          <w:sz w:val="23"/>
        </w:rPr>
      </w:pPr>
      <w:r w:rsidRPr="00761DD7">
        <w:rPr>
          <w:w w:val="105"/>
          <w:sz w:val="23"/>
        </w:rPr>
        <w:t>Advising</w:t>
      </w:r>
      <w:r w:rsidRPr="00761DD7">
        <w:rPr>
          <w:spacing w:val="-14"/>
          <w:w w:val="105"/>
          <w:sz w:val="23"/>
        </w:rPr>
        <w:t xml:space="preserve"> </w:t>
      </w:r>
      <w:r w:rsidRPr="00761DD7">
        <w:rPr>
          <w:spacing w:val="3"/>
          <w:w w:val="105"/>
          <w:sz w:val="23"/>
        </w:rPr>
        <w:t>the</w:t>
      </w:r>
      <w:r w:rsidRPr="00761DD7">
        <w:rPr>
          <w:spacing w:val="-14"/>
          <w:w w:val="105"/>
          <w:sz w:val="23"/>
        </w:rPr>
        <w:t xml:space="preserve"> </w:t>
      </w:r>
      <w:r w:rsidRPr="00761DD7">
        <w:rPr>
          <w:w w:val="105"/>
          <w:sz w:val="23"/>
        </w:rPr>
        <w:t>Lead</w:t>
      </w:r>
      <w:r w:rsidRPr="00761DD7">
        <w:rPr>
          <w:spacing w:val="-8"/>
          <w:w w:val="105"/>
          <w:sz w:val="23"/>
        </w:rPr>
        <w:t xml:space="preserve"> </w:t>
      </w:r>
      <w:r w:rsidRPr="00761DD7">
        <w:rPr>
          <w:w w:val="105"/>
          <w:sz w:val="23"/>
        </w:rPr>
        <w:t>Partner</w:t>
      </w:r>
      <w:r w:rsidRPr="00761DD7">
        <w:rPr>
          <w:spacing w:val="-6"/>
          <w:w w:val="105"/>
          <w:sz w:val="23"/>
        </w:rPr>
        <w:t xml:space="preserve"> </w:t>
      </w:r>
      <w:r w:rsidRPr="00761DD7">
        <w:rPr>
          <w:w w:val="105"/>
          <w:sz w:val="23"/>
        </w:rPr>
        <w:t>on</w:t>
      </w:r>
      <w:r w:rsidRPr="00761DD7">
        <w:rPr>
          <w:spacing w:val="-14"/>
          <w:w w:val="105"/>
          <w:sz w:val="23"/>
        </w:rPr>
        <w:t xml:space="preserve"> </w:t>
      </w:r>
      <w:r w:rsidRPr="00761DD7">
        <w:rPr>
          <w:spacing w:val="3"/>
          <w:w w:val="105"/>
          <w:sz w:val="23"/>
        </w:rPr>
        <w:t>the</w:t>
      </w:r>
      <w:r w:rsidRPr="00761DD7">
        <w:rPr>
          <w:spacing w:val="-14"/>
          <w:w w:val="105"/>
          <w:sz w:val="23"/>
        </w:rPr>
        <w:t xml:space="preserve"> </w:t>
      </w:r>
      <w:r w:rsidRPr="00761DD7">
        <w:rPr>
          <w:w w:val="105"/>
          <w:sz w:val="23"/>
        </w:rPr>
        <w:t>set</w:t>
      </w:r>
      <w:r w:rsidRPr="00761DD7">
        <w:rPr>
          <w:spacing w:val="-7"/>
          <w:w w:val="105"/>
          <w:sz w:val="23"/>
        </w:rPr>
        <w:t xml:space="preserve"> </w:t>
      </w:r>
      <w:r w:rsidRPr="00761DD7">
        <w:rPr>
          <w:w w:val="105"/>
          <w:sz w:val="23"/>
        </w:rPr>
        <w:t>up</w:t>
      </w:r>
      <w:r w:rsidRPr="00761DD7">
        <w:rPr>
          <w:spacing w:val="-2"/>
          <w:w w:val="105"/>
          <w:sz w:val="23"/>
        </w:rPr>
        <w:t xml:space="preserve"> </w:t>
      </w:r>
      <w:r w:rsidRPr="00761DD7">
        <w:rPr>
          <w:spacing w:val="-5"/>
          <w:w w:val="105"/>
          <w:sz w:val="23"/>
        </w:rPr>
        <w:t>of</w:t>
      </w:r>
      <w:r w:rsidRPr="00761DD7">
        <w:rPr>
          <w:spacing w:val="-7"/>
          <w:w w:val="105"/>
          <w:sz w:val="23"/>
        </w:rPr>
        <w:t xml:space="preserve"> </w:t>
      </w:r>
      <w:r w:rsidRPr="00761DD7">
        <w:rPr>
          <w:w w:val="105"/>
          <w:sz w:val="23"/>
        </w:rPr>
        <w:t>their</w:t>
      </w:r>
      <w:r w:rsidRPr="00761DD7">
        <w:rPr>
          <w:spacing w:val="-6"/>
          <w:w w:val="105"/>
          <w:sz w:val="23"/>
        </w:rPr>
        <w:t xml:space="preserve"> </w:t>
      </w:r>
      <w:r w:rsidRPr="00761DD7">
        <w:rPr>
          <w:w w:val="105"/>
          <w:sz w:val="23"/>
        </w:rPr>
        <w:t>administration</w:t>
      </w:r>
    </w:p>
    <w:p w:rsidR="00D81EBB" w:rsidRPr="00D81EBB" w:rsidRDefault="00761DD7" w:rsidP="00D81EBB">
      <w:pPr>
        <w:pStyle w:val="ListParagraph"/>
        <w:numPr>
          <w:ilvl w:val="0"/>
          <w:numId w:val="9"/>
        </w:numPr>
        <w:spacing w:line="280" w:lineRule="auto"/>
        <w:ind w:right="578" w:hanging="436"/>
        <w:rPr>
          <w:sz w:val="23"/>
        </w:rPr>
      </w:pPr>
      <w:r w:rsidRPr="00761DD7">
        <w:rPr>
          <w:w w:val="105"/>
          <w:sz w:val="23"/>
        </w:rPr>
        <w:t>Providing</w:t>
      </w:r>
      <w:r w:rsidRPr="00761DD7">
        <w:rPr>
          <w:spacing w:val="-9"/>
          <w:w w:val="105"/>
          <w:sz w:val="23"/>
        </w:rPr>
        <w:t xml:space="preserve"> </w:t>
      </w:r>
      <w:r w:rsidRPr="00761DD7">
        <w:rPr>
          <w:w w:val="105"/>
          <w:sz w:val="23"/>
        </w:rPr>
        <w:t>advice</w:t>
      </w:r>
      <w:r w:rsidRPr="00761DD7">
        <w:rPr>
          <w:spacing w:val="-15"/>
          <w:w w:val="105"/>
          <w:sz w:val="23"/>
        </w:rPr>
        <w:t xml:space="preserve"> </w:t>
      </w:r>
      <w:r w:rsidRPr="00761DD7">
        <w:rPr>
          <w:spacing w:val="2"/>
          <w:w w:val="105"/>
          <w:sz w:val="23"/>
        </w:rPr>
        <w:t>to</w:t>
      </w:r>
      <w:r w:rsidRPr="00761DD7">
        <w:rPr>
          <w:spacing w:val="-15"/>
          <w:w w:val="105"/>
          <w:sz w:val="23"/>
        </w:rPr>
        <w:t xml:space="preserve"> </w:t>
      </w:r>
      <w:r w:rsidRPr="00761DD7">
        <w:rPr>
          <w:spacing w:val="3"/>
          <w:w w:val="105"/>
          <w:sz w:val="23"/>
        </w:rPr>
        <w:t>the</w:t>
      </w:r>
      <w:r w:rsidRPr="00761DD7">
        <w:rPr>
          <w:spacing w:val="-15"/>
          <w:w w:val="105"/>
          <w:sz w:val="23"/>
        </w:rPr>
        <w:t xml:space="preserve"> </w:t>
      </w:r>
      <w:r w:rsidRPr="00761DD7">
        <w:rPr>
          <w:w w:val="105"/>
          <w:sz w:val="23"/>
        </w:rPr>
        <w:t>Partners</w:t>
      </w:r>
      <w:r w:rsidRPr="00761DD7">
        <w:rPr>
          <w:spacing w:val="-4"/>
          <w:w w:val="105"/>
          <w:sz w:val="23"/>
        </w:rPr>
        <w:t xml:space="preserve"> </w:t>
      </w:r>
      <w:r w:rsidRPr="00761DD7">
        <w:rPr>
          <w:w w:val="105"/>
          <w:sz w:val="23"/>
        </w:rPr>
        <w:t>on</w:t>
      </w:r>
      <w:r w:rsidRPr="00761DD7">
        <w:rPr>
          <w:spacing w:val="-15"/>
          <w:w w:val="105"/>
          <w:sz w:val="23"/>
        </w:rPr>
        <w:t xml:space="preserve"> </w:t>
      </w:r>
      <w:r w:rsidRPr="00761DD7">
        <w:rPr>
          <w:w w:val="105"/>
          <w:sz w:val="23"/>
        </w:rPr>
        <w:t>their</w:t>
      </w:r>
      <w:r w:rsidRPr="00761DD7">
        <w:rPr>
          <w:spacing w:val="-8"/>
          <w:w w:val="105"/>
          <w:sz w:val="23"/>
        </w:rPr>
        <w:t xml:space="preserve"> </w:t>
      </w:r>
      <w:r w:rsidRPr="00761DD7">
        <w:rPr>
          <w:w w:val="105"/>
          <w:sz w:val="23"/>
        </w:rPr>
        <w:t>project</w:t>
      </w:r>
      <w:r w:rsidRPr="00761DD7">
        <w:rPr>
          <w:spacing w:val="-8"/>
          <w:w w:val="105"/>
          <w:sz w:val="23"/>
        </w:rPr>
        <w:t xml:space="preserve"> </w:t>
      </w:r>
      <w:r w:rsidRPr="00761DD7">
        <w:rPr>
          <w:w w:val="105"/>
          <w:sz w:val="23"/>
        </w:rPr>
        <w:t>administration</w:t>
      </w:r>
      <w:r w:rsidRPr="00761DD7">
        <w:rPr>
          <w:spacing w:val="-9"/>
          <w:w w:val="105"/>
          <w:sz w:val="23"/>
        </w:rPr>
        <w:t xml:space="preserve"> </w:t>
      </w:r>
      <w:r w:rsidRPr="00761DD7">
        <w:rPr>
          <w:w w:val="105"/>
          <w:sz w:val="23"/>
        </w:rPr>
        <w:t>at</w:t>
      </w:r>
      <w:r w:rsidRPr="00761DD7">
        <w:rPr>
          <w:spacing w:val="-14"/>
          <w:w w:val="105"/>
          <w:sz w:val="23"/>
        </w:rPr>
        <w:t xml:space="preserve"> </w:t>
      </w:r>
      <w:r w:rsidRPr="00761DD7">
        <w:rPr>
          <w:spacing w:val="3"/>
          <w:w w:val="105"/>
          <w:sz w:val="23"/>
        </w:rPr>
        <w:t>the</w:t>
      </w:r>
      <w:r w:rsidRPr="00761DD7">
        <w:rPr>
          <w:spacing w:val="-9"/>
          <w:w w:val="105"/>
          <w:sz w:val="23"/>
        </w:rPr>
        <w:t xml:space="preserve"> </w:t>
      </w:r>
      <w:r w:rsidRPr="00761DD7">
        <w:rPr>
          <w:w w:val="105"/>
          <w:sz w:val="23"/>
        </w:rPr>
        <w:t>Partner Meetings</w:t>
      </w:r>
    </w:p>
    <w:p w:rsidR="00D81EBB" w:rsidRPr="00D81EBB" w:rsidRDefault="00761DD7" w:rsidP="00D81EBB">
      <w:pPr>
        <w:pStyle w:val="ListParagraph"/>
        <w:numPr>
          <w:ilvl w:val="0"/>
          <w:numId w:val="9"/>
        </w:numPr>
        <w:spacing w:line="280" w:lineRule="auto"/>
        <w:ind w:right="578" w:hanging="436"/>
        <w:rPr>
          <w:sz w:val="23"/>
        </w:rPr>
      </w:pPr>
      <w:r w:rsidRPr="00D81EBB">
        <w:rPr>
          <w:w w:val="105"/>
          <w:sz w:val="23"/>
        </w:rPr>
        <w:t>Advising</w:t>
      </w:r>
      <w:r w:rsidRPr="00D81EBB">
        <w:rPr>
          <w:spacing w:val="-16"/>
          <w:w w:val="105"/>
          <w:sz w:val="23"/>
        </w:rPr>
        <w:t xml:space="preserve"> </w:t>
      </w:r>
      <w:r w:rsidRPr="00D81EBB">
        <w:rPr>
          <w:w w:val="105"/>
          <w:sz w:val="23"/>
        </w:rPr>
        <w:t>Partners</w:t>
      </w:r>
      <w:r w:rsidRPr="00D81EBB">
        <w:rPr>
          <w:spacing w:val="-5"/>
          <w:w w:val="105"/>
          <w:sz w:val="23"/>
        </w:rPr>
        <w:t xml:space="preserve"> </w:t>
      </w:r>
      <w:r w:rsidRPr="00D81EBB">
        <w:rPr>
          <w:w w:val="105"/>
          <w:sz w:val="23"/>
        </w:rPr>
        <w:t>on</w:t>
      </w:r>
      <w:r w:rsidRPr="00D81EBB">
        <w:rPr>
          <w:spacing w:val="-10"/>
          <w:w w:val="105"/>
          <w:sz w:val="23"/>
        </w:rPr>
        <w:t xml:space="preserve"> </w:t>
      </w:r>
      <w:r w:rsidRPr="00D81EBB">
        <w:rPr>
          <w:w w:val="105"/>
          <w:sz w:val="23"/>
        </w:rPr>
        <w:t>eligibility</w:t>
      </w:r>
      <w:r w:rsidRPr="00D81EBB">
        <w:rPr>
          <w:spacing w:val="-11"/>
          <w:w w:val="105"/>
          <w:sz w:val="23"/>
        </w:rPr>
        <w:t xml:space="preserve"> </w:t>
      </w:r>
      <w:r w:rsidRPr="00D81EBB">
        <w:rPr>
          <w:spacing w:val="-5"/>
          <w:w w:val="105"/>
          <w:sz w:val="23"/>
        </w:rPr>
        <w:t>of</w:t>
      </w:r>
      <w:r w:rsidRPr="00D81EBB">
        <w:rPr>
          <w:spacing w:val="-3"/>
          <w:w w:val="105"/>
          <w:sz w:val="23"/>
        </w:rPr>
        <w:t xml:space="preserve"> </w:t>
      </w:r>
      <w:r w:rsidRPr="00D81EBB">
        <w:rPr>
          <w:w w:val="105"/>
          <w:sz w:val="23"/>
        </w:rPr>
        <w:t>estimates</w:t>
      </w:r>
      <w:r w:rsidRPr="00D81EBB">
        <w:rPr>
          <w:spacing w:val="-5"/>
          <w:w w:val="105"/>
          <w:sz w:val="23"/>
        </w:rPr>
        <w:t xml:space="preserve"> </w:t>
      </w:r>
      <w:r w:rsidRPr="00D81EBB">
        <w:rPr>
          <w:w w:val="105"/>
          <w:sz w:val="23"/>
        </w:rPr>
        <w:t>and</w:t>
      </w:r>
      <w:r w:rsidRPr="00D81EBB">
        <w:rPr>
          <w:spacing w:val="-16"/>
          <w:w w:val="105"/>
          <w:sz w:val="23"/>
        </w:rPr>
        <w:t xml:space="preserve"> </w:t>
      </w:r>
      <w:r w:rsidRPr="00D81EBB">
        <w:rPr>
          <w:w w:val="105"/>
          <w:sz w:val="23"/>
        </w:rPr>
        <w:t>providing</w:t>
      </w:r>
      <w:r w:rsidRPr="00D81EBB">
        <w:rPr>
          <w:spacing w:val="-10"/>
          <w:w w:val="105"/>
          <w:sz w:val="23"/>
        </w:rPr>
        <w:t xml:space="preserve"> </w:t>
      </w:r>
      <w:r w:rsidRPr="00D81EBB">
        <w:rPr>
          <w:w w:val="105"/>
          <w:sz w:val="23"/>
        </w:rPr>
        <w:t>an</w:t>
      </w:r>
      <w:r w:rsidRPr="00D81EBB">
        <w:rPr>
          <w:spacing w:val="-4"/>
          <w:w w:val="105"/>
          <w:sz w:val="23"/>
        </w:rPr>
        <w:t xml:space="preserve"> </w:t>
      </w:r>
      <w:r w:rsidRPr="00D81EBB">
        <w:rPr>
          <w:w w:val="105"/>
          <w:sz w:val="23"/>
        </w:rPr>
        <w:t>overview</w:t>
      </w:r>
      <w:r w:rsidRPr="00D81EBB">
        <w:rPr>
          <w:spacing w:val="-18"/>
          <w:w w:val="105"/>
          <w:sz w:val="23"/>
        </w:rPr>
        <w:t xml:space="preserve"> </w:t>
      </w:r>
      <w:r w:rsidRPr="00D81EBB">
        <w:rPr>
          <w:w w:val="105"/>
          <w:sz w:val="23"/>
        </w:rPr>
        <w:t xml:space="preserve">regarding </w:t>
      </w:r>
      <w:r w:rsidRPr="00D81EBB">
        <w:rPr>
          <w:w w:val="105"/>
        </w:rPr>
        <w:t>the eligibility of the match funding/financial processes.</w:t>
      </w:r>
    </w:p>
    <w:p w:rsidR="00D81EBB" w:rsidRPr="00D81EBB" w:rsidRDefault="00761DD7" w:rsidP="00D81EBB">
      <w:pPr>
        <w:pStyle w:val="ListParagraph"/>
        <w:numPr>
          <w:ilvl w:val="0"/>
          <w:numId w:val="9"/>
        </w:numPr>
        <w:spacing w:line="280" w:lineRule="auto"/>
        <w:ind w:right="578" w:hanging="436"/>
        <w:rPr>
          <w:sz w:val="23"/>
        </w:rPr>
      </w:pPr>
      <w:r w:rsidRPr="00D81EBB">
        <w:rPr>
          <w:w w:val="105"/>
          <w:sz w:val="23"/>
        </w:rPr>
        <w:t>Liaising</w:t>
      </w:r>
      <w:r w:rsidRPr="00D81EBB">
        <w:rPr>
          <w:spacing w:val="-7"/>
          <w:w w:val="105"/>
          <w:sz w:val="23"/>
        </w:rPr>
        <w:t xml:space="preserve"> </w:t>
      </w:r>
      <w:r w:rsidRPr="00D81EBB">
        <w:rPr>
          <w:w w:val="105"/>
          <w:sz w:val="23"/>
        </w:rPr>
        <w:t>with</w:t>
      </w:r>
      <w:r w:rsidRPr="00D81EBB">
        <w:rPr>
          <w:spacing w:val="-13"/>
          <w:w w:val="105"/>
          <w:sz w:val="23"/>
        </w:rPr>
        <w:t xml:space="preserve"> </w:t>
      </w:r>
      <w:r w:rsidRPr="00D81EBB">
        <w:rPr>
          <w:spacing w:val="3"/>
          <w:w w:val="105"/>
          <w:sz w:val="23"/>
        </w:rPr>
        <w:t>the</w:t>
      </w:r>
      <w:r w:rsidRPr="00D81EBB">
        <w:rPr>
          <w:spacing w:val="-13"/>
          <w:w w:val="105"/>
          <w:sz w:val="23"/>
        </w:rPr>
        <w:t xml:space="preserve"> </w:t>
      </w:r>
      <w:r w:rsidRPr="00D81EBB">
        <w:rPr>
          <w:w w:val="105"/>
          <w:sz w:val="23"/>
        </w:rPr>
        <w:t>Lead</w:t>
      </w:r>
      <w:r w:rsidRPr="00D81EBB">
        <w:rPr>
          <w:spacing w:val="-7"/>
          <w:w w:val="105"/>
          <w:sz w:val="23"/>
        </w:rPr>
        <w:t xml:space="preserve"> </w:t>
      </w:r>
      <w:r w:rsidRPr="00D81EBB">
        <w:rPr>
          <w:w w:val="105"/>
          <w:sz w:val="23"/>
        </w:rPr>
        <w:t>Partner</w:t>
      </w:r>
      <w:r w:rsidRPr="00D81EBB">
        <w:rPr>
          <w:spacing w:val="-5"/>
          <w:w w:val="105"/>
          <w:sz w:val="23"/>
        </w:rPr>
        <w:t xml:space="preserve"> </w:t>
      </w:r>
      <w:r w:rsidRPr="00D81EBB">
        <w:rPr>
          <w:w w:val="105"/>
          <w:sz w:val="23"/>
        </w:rPr>
        <w:t>and</w:t>
      </w:r>
      <w:r w:rsidRPr="00D81EBB">
        <w:rPr>
          <w:spacing w:val="-13"/>
          <w:w w:val="105"/>
          <w:sz w:val="23"/>
        </w:rPr>
        <w:t xml:space="preserve"> </w:t>
      </w:r>
      <w:r w:rsidRPr="00D81EBB">
        <w:rPr>
          <w:w w:val="105"/>
          <w:sz w:val="23"/>
        </w:rPr>
        <w:t>Joint</w:t>
      </w:r>
      <w:r w:rsidRPr="00D81EBB">
        <w:rPr>
          <w:spacing w:val="-12"/>
          <w:w w:val="105"/>
          <w:sz w:val="23"/>
        </w:rPr>
        <w:t xml:space="preserve"> </w:t>
      </w:r>
      <w:r w:rsidRPr="00D81EBB">
        <w:rPr>
          <w:w w:val="105"/>
          <w:sz w:val="23"/>
        </w:rPr>
        <w:t>Secretariat</w:t>
      </w:r>
      <w:r w:rsidRPr="00D81EBB">
        <w:rPr>
          <w:spacing w:val="-6"/>
          <w:w w:val="105"/>
          <w:sz w:val="23"/>
        </w:rPr>
        <w:t xml:space="preserve"> </w:t>
      </w:r>
      <w:r w:rsidRPr="00D81EBB">
        <w:rPr>
          <w:w w:val="105"/>
          <w:sz w:val="23"/>
        </w:rPr>
        <w:t>with</w:t>
      </w:r>
      <w:r w:rsidRPr="00D81EBB">
        <w:rPr>
          <w:spacing w:val="-13"/>
          <w:w w:val="105"/>
          <w:sz w:val="23"/>
        </w:rPr>
        <w:t xml:space="preserve"> </w:t>
      </w:r>
      <w:r w:rsidRPr="00D81EBB">
        <w:rPr>
          <w:w w:val="105"/>
          <w:sz w:val="23"/>
        </w:rPr>
        <w:t>regards</w:t>
      </w:r>
      <w:r w:rsidRPr="00D81EBB">
        <w:rPr>
          <w:spacing w:val="-8"/>
          <w:w w:val="105"/>
          <w:sz w:val="23"/>
        </w:rPr>
        <w:t xml:space="preserve"> </w:t>
      </w:r>
      <w:r w:rsidRPr="00D81EBB">
        <w:rPr>
          <w:spacing w:val="2"/>
          <w:w w:val="105"/>
          <w:sz w:val="23"/>
        </w:rPr>
        <w:t>to</w:t>
      </w:r>
      <w:r w:rsidRPr="00D81EBB">
        <w:rPr>
          <w:spacing w:val="-13"/>
          <w:w w:val="105"/>
          <w:sz w:val="23"/>
        </w:rPr>
        <w:t xml:space="preserve"> </w:t>
      </w:r>
      <w:r w:rsidRPr="00D81EBB">
        <w:rPr>
          <w:w w:val="105"/>
          <w:sz w:val="23"/>
        </w:rPr>
        <w:t>financial</w:t>
      </w:r>
      <w:r w:rsidRPr="00D81EBB">
        <w:rPr>
          <w:spacing w:val="-7"/>
          <w:w w:val="105"/>
          <w:sz w:val="23"/>
        </w:rPr>
        <w:t xml:space="preserve"> </w:t>
      </w:r>
      <w:r w:rsidRPr="00D81EBB">
        <w:rPr>
          <w:w w:val="105"/>
          <w:sz w:val="23"/>
        </w:rPr>
        <w:t>and procedural</w:t>
      </w:r>
      <w:r w:rsidRPr="00D81EBB">
        <w:rPr>
          <w:spacing w:val="-2"/>
          <w:w w:val="105"/>
          <w:sz w:val="23"/>
        </w:rPr>
        <w:t xml:space="preserve"> </w:t>
      </w:r>
      <w:r w:rsidRPr="00D81EBB">
        <w:rPr>
          <w:w w:val="105"/>
          <w:sz w:val="23"/>
        </w:rPr>
        <w:t>matters</w:t>
      </w:r>
      <w:r w:rsidRPr="00D81EBB">
        <w:rPr>
          <w:spacing w:val="-3"/>
          <w:w w:val="105"/>
          <w:sz w:val="23"/>
        </w:rPr>
        <w:t xml:space="preserve"> </w:t>
      </w:r>
      <w:r w:rsidRPr="00D81EBB">
        <w:rPr>
          <w:spacing w:val="-5"/>
          <w:w w:val="105"/>
          <w:sz w:val="23"/>
        </w:rPr>
        <w:t>of</w:t>
      </w:r>
      <w:r w:rsidRPr="00D81EBB">
        <w:rPr>
          <w:spacing w:val="-8"/>
          <w:w w:val="105"/>
          <w:sz w:val="23"/>
        </w:rPr>
        <w:t xml:space="preserve"> </w:t>
      </w:r>
      <w:r w:rsidRPr="00D81EBB">
        <w:rPr>
          <w:spacing w:val="3"/>
          <w:w w:val="105"/>
          <w:sz w:val="23"/>
        </w:rPr>
        <w:t>the</w:t>
      </w:r>
      <w:r w:rsidRPr="00D81EBB">
        <w:rPr>
          <w:spacing w:val="-14"/>
          <w:w w:val="105"/>
          <w:sz w:val="23"/>
        </w:rPr>
        <w:t xml:space="preserve"> </w:t>
      </w:r>
      <w:proofErr w:type="spellStart"/>
      <w:r w:rsidRPr="00D81EBB">
        <w:rPr>
          <w:w w:val="105"/>
          <w:sz w:val="23"/>
        </w:rPr>
        <w:t>Interreg</w:t>
      </w:r>
      <w:proofErr w:type="spellEnd"/>
      <w:r w:rsidRPr="00D81EBB">
        <w:rPr>
          <w:spacing w:val="-14"/>
          <w:w w:val="105"/>
          <w:sz w:val="23"/>
        </w:rPr>
        <w:t xml:space="preserve"> </w:t>
      </w:r>
      <w:r w:rsidRPr="00D81EBB">
        <w:rPr>
          <w:w w:val="105"/>
          <w:sz w:val="23"/>
        </w:rPr>
        <w:t>2</w:t>
      </w:r>
      <w:r w:rsidRPr="00D81EBB">
        <w:rPr>
          <w:spacing w:val="-8"/>
          <w:w w:val="105"/>
          <w:sz w:val="23"/>
        </w:rPr>
        <w:t xml:space="preserve"> </w:t>
      </w:r>
      <w:r w:rsidRPr="00D81EBB">
        <w:rPr>
          <w:w w:val="105"/>
          <w:sz w:val="23"/>
        </w:rPr>
        <w:t>Seas</w:t>
      </w:r>
      <w:r w:rsidRPr="00D81EBB">
        <w:rPr>
          <w:spacing w:val="-9"/>
          <w:w w:val="105"/>
          <w:sz w:val="23"/>
        </w:rPr>
        <w:t xml:space="preserve"> </w:t>
      </w:r>
      <w:r w:rsidRPr="00D81EBB">
        <w:rPr>
          <w:w w:val="105"/>
          <w:sz w:val="23"/>
        </w:rPr>
        <w:t>programme.</w:t>
      </w:r>
    </w:p>
    <w:p w:rsidR="00D81EBB" w:rsidRPr="00D81EBB" w:rsidRDefault="00761DD7" w:rsidP="00D81EBB">
      <w:pPr>
        <w:pStyle w:val="ListParagraph"/>
        <w:numPr>
          <w:ilvl w:val="0"/>
          <w:numId w:val="9"/>
        </w:numPr>
        <w:spacing w:line="280" w:lineRule="auto"/>
        <w:ind w:right="578" w:hanging="436"/>
        <w:rPr>
          <w:sz w:val="23"/>
        </w:rPr>
      </w:pPr>
      <w:r w:rsidRPr="00D81EBB">
        <w:rPr>
          <w:w w:val="105"/>
          <w:sz w:val="23"/>
        </w:rPr>
        <w:t>Prepare</w:t>
      </w:r>
      <w:r w:rsidRPr="00D81EBB">
        <w:rPr>
          <w:spacing w:val="-7"/>
          <w:w w:val="105"/>
          <w:sz w:val="23"/>
        </w:rPr>
        <w:t xml:space="preserve"> </w:t>
      </w:r>
      <w:r w:rsidRPr="00D81EBB">
        <w:rPr>
          <w:w w:val="105"/>
          <w:sz w:val="23"/>
        </w:rPr>
        <w:t>an</w:t>
      </w:r>
      <w:r w:rsidRPr="00D81EBB">
        <w:rPr>
          <w:spacing w:val="-7"/>
          <w:w w:val="105"/>
          <w:sz w:val="23"/>
        </w:rPr>
        <w:t xml:space="preserve"> </w:t>
      </w:r>
      <w:r w:rsidRPr="00D81EBB">
        <w:rPr>
          <w:w w:val="105"/>
          <w:sz w:val="23"/>
        </w:rPr>
        <w:t>introductory</w:t>
      </w:r>
      <w:r w:rsidRPr="00D81EBB">
        <w:rPr>
          <w:spacing w:val="-14"/>
          <w:w w:val="105"/>
          <w:sz w:val="23"/>
        </w:rPr>
        <w:t xml:space="preserve"> </w:t>
      </w:r>
      <w:r w:rsidRPr="00D81EBB">
        <w:rPr>
          <w:w w:val="105"/>
          <w:sz w:val="23"/>
        </w:rPr>
        <w:t>session</w:t>
      </w:r>
      <w:r w:rsidRPr="00D81EBB">
        <w:rPr>
          <w:spacing w:val="-7"/>
          <w:w w:val="105"/>
          <w:sz w:val="23"/>
        </w:rPr>
        <w:t xml:space="preserve"> </w:t>
      </w:r>
      <w:r w:rsidRPr="00D81EBB">
        <w:rPr>
          <w:w w:val="105"/>
          <w:sz w:val="23"/>
        </w:rPr>
        <w:t>at</w:t>
      </w:r>
      <w:r w:rsidRPr="00D81EBB">
        <w:rPr>
          <w:spacing w:val="-12"/>
          <w:w w:val="105"/>
          <w:sz w:val="23"/>
        </w:rPr>
        <w:t xml:space="preserve"> </w:t>
      </w:r>
      <w:r w:rsidRPr="00D81EBB">
        <w:rPr>
          <w:spacing w:val="3"/>
          <w:w w:val="105"/>
          <w:sz w:val="23"/>
        </w:rPr>
        <w:t>the</w:t>
      </w:r>
      <w:r w:rsidRPr="00D81EBB">
        <w:rPr>
          <w:spacing w:val="-19"/>
          <w:w w:val="105"/>
          <w:sz w:val="23"/>
        </w:rPr>
        <w:t xml:space="preserve"> </w:t>
      </w:r>
      <w:r w:rsidRPr="00D81EBB">
        <w:rPr>
          <w:w w:val="105"/>
          <w:sz w:val="23"/>
        </w:rPr>
        <w:t>first</w:t>
      </w:r>
      <w:r w:rsidRPr="00D81EBB">
        <w:rPr>
          <w:spacing w:val="-6"/>
          <w:w w:val="105"/>
          <w:sz w:val="23"/>
        </w:rPr>
        <w:t xml:space="preserve"> </w:t>
      </w:r>
      <w:r w:rsidRPr="00D81EBB">
        <w:rPr>
          <w:w w:val="105"/>
          <w:sz w:val="23"/>
        </w:rPr>
        <w:t>Partners</w:t>
      </w:r>
      <w:r w:rsidRPr="00D81EBB">
        <w:rPr>
          <w:spacing w:val="-8"/>
          <w:w w:val="105"/>
          <w:sz w:val="23"/>
        </w:rPr>
        <w:t xml:space="preserve"> </w:t>
      </w:r>
      <w:r w:rsidRPr="00D81EBB">
        <w:rPr>
          <w:w w:val="105"/>
          <w:sz w:val="23"/>
        </w:rPr>
        <w:t>Meeting</w:t>
      </w:r>
      <w:r w:rsidRPr="00D81EBB">
        <w:rPr>
          <w:spacing w:val="-7"/>
          <w:w w:val="105"/>
          <w:sz w:val="23"/>
        </w:rPr>
        <w:t xml:space="preserve"> </w:t>
      </w:r>
      <w:r w:rsidRPr="00D81EBB">
        <w:rPr>
          <w:w w:val="105"/>
          <w:sz w:val="23"/>
        </w:rPr>
        <w:t>in</w:t>
      </w:r>
      <w:r w:rsidRPr="00D81EBB">
        <w:rPr>
          <w:spacing w:val="-7"/>
          <w:w w:val="105"/>
          <w:sz w:val="23"/>
        </w:rPr>
        <w:t xml:space="preserve"> </w:t>
      </w:r>
      <w:proofErr w:type="spellStart"/>
      <w:r w:rsidRPr="00D81EBB">
        <w:rPr>
          <w:w w:val="105"/>
          <w:sz w:val="23"/>
        </w:rPr>
        <w:t>Middelkerke</w:t>
      </w:r>
      <w:proofErr w:type="spellEnd"/>
      <w:r w:rsidRPr="00D81EBB">
        <w:rPr>
          <w:w w:val="105"/>
          <w:sz w:val="23"/>
        </w:rPr>
        <w:t xml:space="preserve"> (reserve Southend)</w:t>
      </w:r>
      <w:r w:rsidRPr="00D81EBB">
        <w:rPr>
          <w:spacing w:val="-7"/>
          <w:w w:val="105"/>
          <w:sz w:val="23"/>
        </w:rPr>
        <w:t xml:space="preserve"> </w:t>
      </w:r>
      <w:r w:rsidRPr="00D81EBB">
        <w:rPr>
          <w:w w:val="105"/>
          <w:sz w:val="23"/>
        </w:rPr>
        <w:t xml:space="preserve">on Monday 3 June </w:t>
      </w:r>
      <w:r w:rsidR="00A95ED3" w:rsidRPr="00D81EBB">
        <w:rPr>
          <w:w w:val="105"/>
          <w:sz w:val="23"/>
        </w:rPr>
        <w:t>2019 to</w:t>
      </w:r>
      <w:r w:rsidRPr="00D81EBB">
        <w:rPr>
          <w:spacing w:val="2"/>
          <w:w w:val="105"/>
          <w:sz w:val="23"/>
        </w:rPr>
        <w:t xml:space="preserve"> </w:t>
      </w:r>
      <w:r w:rsidRPr="00D81EBB">
        <w:rPr>
          <w:w w:val="105"/>
          <w:sz w:val="23"/>
        </w:rPr>
        <w:t xml:space="preserve">discuss project expectations in terms </w:t>
      </w:r>
      <w:r w:rsidRPr="00D81EBB">
        <w:rPr>
          <w:spacing w:val="-5"/>
          <w:w w:val="105"/>
          <w:sz w:val="23"/>
        </w:rPr>
        <w:t xml:space="preserve">of </w:t>
      </w:r>
      <w:r w:rsidRPr="00D81EBB">
        <w:rPr>
          <w:w w:val="105"/>
          <w:sz w:val="23"/>
        </w:rPr>
        <w:t>reporting and</w:t>
      </w:r>
      <w:r w:rsidRPr="00D81EBB">
        <w:rPr>
          <w:spacing w:val="-41"/>
          <w:w w:val="105"/>
          <w:sz w:val="23"/>
        </w:rPr>
        <w:t xml:space="preserve"> </w:t>
      </w:r>
      <w:r w:rsidRPr="00D81EBB">
        <w:rPr>
          <w:w w:val="105"/>
          <w:sz w:val="23"/>
        </w:rPr>
        <w:t>management.</w:t>
      </w:r>
    </w:p>
    <w:p w:rsidR="00EE6F15" w:rsidRPr="00D81EBB" w:rsidRDefault="00761DD7" w:rsidP="00D81EBB">
      <w:pPr>
        <w:pStyle w:val="ListParagraph"/>
        <w:numPr>
          <w:ilvl w:val="0"/>
          <w:numId w:val="9"/>
        </w:numPr>
        <w:spacing w:line="280" w:lineRule="auto"/>
        <w:ind w:right="578" w:hanging="436"/>
        <w:rPr>
          <w:sz w:val="23"/>
        </w:rPr>
      </w:pPr>
      <w:r w:rsidRPr="00D81EBB">
        <w:rPr>
          <w:w w:val="105"/>
          <w:sz w:val="23"/>
        </w:rPr>
        <w:t>Advise</w:t>
      </w:r>
      <w:r w:rsidRPr="00D81EBB">
        <w:rPr>
          <w:spacing w:val="-16"/>
          <w:w w:val="105"/>
          <w:sz w:val="23"/>
        </w:rPr>
        <w:t xml:space="preserve"> </w:t>
      </w:r>
      <w:r w:rsidRPr="00D81EBB">
        <w:rPr>
          <w:w w:val="105"/>
          <w:sz w:val="23"/>
        </w:rPr>
        <w:t>Lead</w:t>
      </w:r>
      <w:r w:rsidRPr="00D81EBB">
        <w:rPr>
          <w:spacing w:val="-11"/>
          <w:w w:val="105"/>
          <w:sz w:val="23"/>
        </w:rPr>
        <w:t xml:space="preserve"> </w:t>
      </w:r>
      <w:r w:rsidRPr="00D81EBB">
        <w:rPr>
          <w:w w:val="105"/>
          <w:sz w:val="23"/>
        </w:rPr>
        <w:t>Partner</w:t>
      </w:r>
      <w:r w:rsidRPr="00D81EBB">
        <w:rPr>
          <w:spacing w:val="-9"/>
          <w:w w:val="105"/>
          <w:sz w:val="23"/>
        </w:rPr>
        <w:t xml:space="preserve"> </w:t>
      </w:r>
      <w:r w:rsidRPr="00D81EBB">
        <w:rPr>
          <w:w w:val="105"/>
          <w:sz w:val="23"/>
        </w:rPr>
        <w:t>on</w:t>
      </w:r>
      <w:r w:rsidRPr="00D81EBB">
        <w:rPr>
          <w:spacing w:val="-11"/>
          <w:w w:val="105"/>
          <w:sz w:val="23"/>
        </w:rPr>
        <w:t xml:space="preserve"> </w:t>
      </w:r>
      <w:r w:rsidRPr="00D81EBB">
        <w:rPr>
          <w:w w:val="105"/>
          <w:sz w:val="23"/>
        </w:rPr>
        <w:t>the</w:t>
      </w:r>
      <w:r w:rsidRPr="00D81EBB">
        <w:rPr>
          <w:spacing w:val="-11"/>
          <w:w w:val="105"/>
          <w:sz w:val="23"/>
        </w:rPr>
        <w:t xml:space="preserve"> </w:t>
      </w:r>
      <w:r w:rsidRPr="00D81EBB">
        <w:rPr>
          <w:w w:val="105"/>
          <w:sz w:val="23"/>
        </w:rPr>
        <w:t>project</w:t>
      </w:r>
      <w:r w:rsidRPr="00D81EBB">
        <w:rPr>
          <w:spacing w:val="-10"/>
          <w:w w:val="105"/>
          <w:sz w:val="23"/>
        </w:rPr>
        <w:t xml:space="preserve"> </w:t>
      </w:r>
      <w:r w:rsidRPr="00D81EBB">
        <w:rPr>
          <w:w w:val="105"/>
          <w:sz w:val="23"/>
        </w:rPr>
        <w:t>implementation</w:t>
      </w:r>
      <w:r w:rsidRPr="00D81EBB">
        <w:rPr>
          <w:spacing w:val="-5"/>
          <w:w w:val="105"/>
          <w:sz w:val="23"/>
        </w:rPr>
        <w:t xml:space="preserve"> </w:t>
      </w:r>
      <w:r w:rsidRPr="00D81EBB">
        <w:rPr>
          <w:w w:val="105"/>
          <w:sz w:val="23"/>
        </w:rPr>
        <w:t>and</w:t>
      </w:r>
      <w:r w:rsidRPr="00D81EBB">
        <w:rPr>
          <w:spacing w:val="-11"/>
          <w:w w:val="105"/>
          <w:sz w:val="23"/>
        </w:rPr>
        <w:t xml:space="preserve"> </w:t>
      </w:r>
      <w:r w:rsidRPr="00D81EBB">
        <w:rPr>
          <w:spacing w:val="2"/>
          <w:w w:val="105"/>
          <w:sz w:val="23"/>
        </w:rPr>
        <w:t>project</w:t>
      </w:r>
      <w:r w:rsidRPr="00D81EBB">
        <w:rPr>
          <w:spacing w:val="-16"/>
          <w:w w:val="105"/>
          <w:sz w:val="23"/>
        </w:rPr>
        <w:t xml:space="preserve"> </w:t>
      </w:r>
      <w:r w:rsidRPr="00D81EBB">
        <w:rPr>
          <w:w w:val="105"/>
          <w:sz w:val="23"/>
        </w:rPr>
        <w:t>control.</w:t>
      </w:r>
    </w:p>
    <w:p w:rsidR="00EE6F15" w:rsidRDefault="00EE6F15">
      <w:pPr>
        <w:pStyle w:val="BodyText"/>
        <w:spacing w:before="7"/>
        <w:rPr>
          <w:sz w:val="21"/>
        </w:rPr>
      </w:pPr>
    </w:p>
    <w:p w:rsidR="00EE6F15" w:rsidRDefault="00761DD7">
      <w:pPr>
        <w:ind w:left="100"/>
        <w:rPr>
          <w:b/>
          <w:i/>
        </w:rPr>
      </w:pPr>
      <w:r>
        <w:rPr>
          <w:b/>
          <w:i/>
        </w:rPr>
        <w:t>Financial Reporting Phase</w:t>
      </w:r>
    </w:p>
    <w:p w:rsidR="00EE6F15" w:rsidRDefault="00EE6F15">
      <w:pPr>
        <w:pStyle w:val="BodyText"/>
        <w:spacing w:before="6"/>
        <w:rPr>
          <w:b/>
          <w:i/>
          <w:sz w:val="21"/>
        </w:rPr>
      </w:pPr>
    </w:p>
    <w:p w:rsidR="00EE6F15" w:rsidRDefault="00761DD7">
      <w:pPr>
        <w:pStyle w:val="BodyText"/>
        <w:spacing w:line="283" w:lineRule="auto"/>
        <w:ind w:left="100" w:right="635"/>
        <w:jc w:val="both"/>
      </w:pPr>
      <w:r>
        <w:rPr>
          <w:w w:val="105"/>
        </w:rPr>
        <w:t>The</w:t>
      </w:r>
      <w:r>
        <w:rPr>
          <w:spacing w:val="-11"/>
          <w:w w:val="105"/>
        </w:rPr>
        <w:t xml:space="preserve"> </w:t>
      </w:r>
      <w:r>
        <w:rPr>
          <w:w w:val="105"/>
        </w:rPr>
        <w:t>Financial</w:t>
      </w:r>
      <w:r>
        <w:rPr>
          <w:spacing w:val="-11"/>
          <w:w w:val="105"/>
        </w:rPr>
        <w:t xml:space="preserve"> </w:t>
      </w:r>
      <w:r>
        <w:rPr>
          <w:w w:val="105"/>
        </w:rPr>
        <w:t>Reporting</w:t>
      </w:r>
      <w:r>
        <w:rPr>
          <w:spacing w:val="-11"/>
          <w:w w:val="105"/>
        </w:rPr>
        <w:t xml:space="preserve"> </w:t>
      </w:r>
      <w:r>
        <w:rPr>
          <w:w w:val="105"/>
        </w:rPr>
        <w:t>Phase</w:t>
      </w:r>
      <w:r>
        <w:rPr>
          <w:spacing w:val="-4"/>
          <w:w w:val="105"/>
        </w:rPr>
        <w:t xml:space="preserve"> </w:t>
      </w:r>
      <w:r>
        <w:rPr>
          <w:w w:val="105"/>
        </w:rPr>
        <w:t>will</w:t>
      </w:r>
      <w:r>
        <w:rPr>
          <w:spacing w:val="-11"/>
          <w:w w:val="105"/>
        </w:rPr>
        <w:t xml:space="preserve"> </w:t>
      </w:r>
      <w:r>
        <w:rPr>
          <w:spacing w:val="3"/>
          <w:w w:val="105"/>
        </w:rPr>
        <w:t>run</w:t>
      </w:r>
      <w:r>
        <w:rPr>
          <w:spacing w:val="-11"/>
          <w:w w:val="105"/>
        </w:rPr>
        <w:t xml:space="preserve"> </w:t>
      </w:r>
      <w:r>
        <w:rPr>
          <w:w w:val="105"/>
        </w:rPr>
        <w:t>from</w:t>
      </w:r>
      <w:r>
        <w:rPr>
          <w:spacing w:val="-5"/>
          <w:w w:val="105"/>
        </w:rPr>
        <w:t xml:space="preserve"> </w:t>
      </w:r>
      <w:r>
        <w:rPr>
          <w:w w:val="105"/>
        </w:rPr>
        <w:t>25 July</w:t>
      </w:r>
      <w:r>
        <w:rPr>
          <w:spacing w:val="-12"/>
          <w:w w:val="105"/>
        </w:rPr>
        <w:t xml:space="preserve"> </w:t>
      </w:r>
      <w:r>
        <w:rPr>
          <w:w w:val="105"/>
        </w:rPr>
        <w:t>2019</w:t>
      </w:r>
      <w:r>
        <w:rPr>
          <w:spacing w:val="-4"/>
          <w:w w:val="105"/>
        </w:rPr>
        <w:t xml:space="preserve"> </w:t>
      </w:r>
      <w:r>
        <w:rPr>
          <w:w w:val="105"/>
        </w:rPr>
        <w:t>until</w:t>
      </w:r>
      <w:r>
        <w:rPr>
          <w:spacing w:val="-4"/>
          <w:w w:val="105"/>
        </w:rPr>
        <w:t xml:space="preserve"> </w:t>
      </w:r>
      <w:r>
        <w:rPr>
          <w:spacing w:val="3"/>
          <w:w w:val="105"/>
        </w:rPr>
        <w:t>the</w:t>
      </w:r>
      <w:r>
        <w:rPr>
          <w:spacing w:val="-17"/>
          <w:w w:val="105"/>
        </w:rPr>
        <w:t xml:space="preserve"> </w:t>
      </w:r>
      <w:r>
        <w:rPr>
          <w:w w:val="105"/>
        </w:rPr>
        <w:t>final</w:t>
      </w:r>
      <w:r>
        <w:rPr>
          <w:spacing w:val="-4"/>
          <w:w w:val="105"/>
        </w:rPr>
        <w:t xml:space="preserve"> </w:t>
      </w:r>
      <w:r>
        <w:rPr>
          <w:w w:val="105"/>
        </w:rPr>
        <w:t>three months</w:t>
      </w:r>
      <w:r>
        <w:rPr>
          <w:spacing w:val="-1"/>
          <w:w w:val="105"/>
        </w:rPr>
        <w:t xml:space="preserve"> </w:t>
      </w:r>
      <w:r>
        <w:rPr>
          <w:spacing w:val="-5"/>
          <w:w w:val="105"/>
        </w:rPr>
        <w:t>of</w:t>
      </w:r>
      <w:r>
        <w:rPr>
          <w:spacing w:val="-6"/>
          <w:w w:val="105"/>
        </w:rPr>
        <w:t xml:space="preserve"> </w:t>
      </w:r>
      <w:r>
        <w:rPr>
          <w:w w:val="105"/>
        </w:rPr>
        <w:t>the</w:t>
      </w:r>
      <w:r>
        <w:rPr>
          <w:spacing w:val="-13"/>
          <w:w w:val="105"/>
        </w:rPr>
        <w:t xml:space="preserve"> </w:t>
      </w:r>
      <w:r>
        <w:rPr>
          <w:spacing w:val="2"/>
          <w:w w:val="105"/>
        </w:rPr>
        <w:t>SARCC</w:t>
      </w:r>
      <w:r>
        <w:rPr>
          <w:spacing w:val="-1"/>
          <w:w w:val="105"/>
        </w:rPr>
        <w:t xml:space="preserve"> </w:t>
      </w:r>
      <w:r>
        <w:rPr>
          <w:w w:val="105"/>
        </w:rPr>
        <w:t>programme.</w:t>
      </w:r>
      <w:r>
        <w:rPr>
          <w:spacing w:val="-12"/>
          <w:w w:val="105"/>
        </w:rPr>
        <w:t xml:space="preserve"> </w:t>
      </w:r>
      <w:r>
        <w:rPr>
          <w:spacing w:val="2"/>
          <w:w w:val="105"/>
        </w:rPr>
        <w:t>It</w:t>
      </w:r>
      <w:r>
        <w:rPr>
          <w:spacing w:val="-6"/>
          <w:w w:val="105"/>
        </w:rPr>
        <w:t xml:space="preserve"> </w:t>
      </w:r>
      <w:r>
        <w:rPr>
          <w:w w:val="105"/>
        </w:rPr>
        <w:t>will</w:t>
      </w:r>
      <w:r>
        <w:rPr>
          <w:spacing w:val="-7"/>
          <w:w w:val="105"/>
        </w:rPr>
        <w:t xml:space="preserve"> </w:t>
      </w:r>
      <w:r>
        <w:rPr>
          <w:w w:val="105"/>
        </w:rPr>
        <w:t>require</w:t>
      </w:r>
      <w:r>
        <w:rPr>
          <w:spacing w:val="-13"/>
          <w:w w:val="105"/>
        </w:rPr>
        <w:t xml:space="preserve"> </w:t>
      </w:r>
      <w:r>
        <w:rPr>
          <w:w w:val="105"/>
        </w:rPr>
        <w:t>the Consultant</w:t>
      </w:r>
      <w:r>
        <w:rPr>
          <w:spacing w:val="-21"/>
          <w:w w:val="105"/>
        </w:rPr>
        <w:t xml:space="preserve"> </w:t>
      </w:r>
      <w:r>
        <w:rPr>
          <w:w w:val="105"/>
        </w:rPr>
        <w:t>to:</w:t>
      </w:r>
    </w:p>
    <w:p w:rsidR="00761DD7" w:rsidRPr="00761DD7" w:rsidRDefault="00761DD7" w:rsidP="00D81EBB">
      <w:pPr>
        <w:pStyle w:val="ListParagraph"/>
        <w:numPr>
          <w:ilvl w:val="0"/>
          <w:numId w:val="10"/>
        </w:numPr>
        <w:spacing w:before="214" w:line="280" w:lineRule="auto"/>
        <w:ind w:left="851" w:right="103" w:hanging="425"/>
        <w:rPr>
          <w:sz w:val="23"/>
        </w:rPr>
      </w:pPr>
      <w:r w:rsidRPr="00761DD7">
        <w:rPr>
          <w:w w:val="105"/>
          <w:sz w:val="23"/>
        </w:rPr>
        <w:t>Set</w:t>
      </w:r>
      <w:r w:rsidRPr="00761DD7">
        <w:rPr>
          <w:spacing w:val="-5"/>
          <w:w w:val="105"/>
          <w:sz w:val="23"/>
        </w:rPr>
        <w:t xml:space="preserve"> </w:t>
      </w:r>
      <w:r w:rsidRPr="00761DD7">
        <w:rPr>
          <w:w w:val="105"/>
          <w:sz w:val="23"/>
        </w:rPr>
        <w:t>up and</w:t>
      </w:r>
      <w:r w:rsidRPr="00761DD7">
        <w:rPr>
          <w:spacing w:val="-6"/>
          <w:w w:val="105"/>
          <w:sz w:val="23"/>
        </w:rPr>
        <w:t xml:space="preserve"> </w:t>
      </w:r>
      <w:r w:rsidRPr="00761DD7">
        <w:rPr>
          <w:w w:val="105"/>
          <w:sz w:val="23"/>
        </w:rPr>
        <w:t>implement</w:t>
      </w:r>
      <w:r w:rsidRPr="00761DD7">
        <w:rPr>
          <w:spacing w:val="-5"/>
          <w:w w:val="105"/>
          <w:sz w:val="23"/>
        </w:rPr>
        <w:t xml:space="preserve"> </w:t>
      </w:r>
      <w:r w:rsidRPr="00761DD7">
        <w:rPr>
          <w:w w:val="105"/>
          <w:sz w:val="23"/>
        </w:rPr>
        <w:t>project</w:t>
      </w:r>
      <w:r w:rsidRPr="00761DD7">
        <w:rPr>
          <w:spacing w:val="-11"/>
          <w:w w:val="105"/>
          <w:sz w:val="23"/>
        </w:rPr>
        <w:t xml:space="preserve"> </w:t>
      </w:r>
      <w:r w:rsidRPr="00761DD7">
        <w:rPr>
          <w:w w:val="105"/>
          <w:sz w:val="23"/>
        </w:rPr>
        <w:t>reporting</w:t>
      </w:r>
      <w:r w:rsidRPr="00761DD7">
        <w:rPr>
          <w:spacing w:val="-6"/>
          <w:w w:val="105"/>
          <w:sz w:val="23"/>
        </w:rPr>
        <w:t xml:space="preserve"> </w:t>
      </w:r>
      <w:r w:rsidRPr="00761DD7">
        <w:rPr>
          <w:w w:val="105"/>
          <w:sz w:val="23"/>
        </w:rPr>
        <w:t>structure</w:t>
      </w:r>
      <w:r w:rsidRPr="00761DD7">
        <w:rPr>
          <w:spacing w:val="-19"/>
          <w:w w:val="105"/>
          <w:sz w:val="23"/>
        </w:rPr>
        <w:t xml:space="preserve"> </w:t>
      </w:r>
      <w:r w:rsidRPr="00761DD7">
        <w:rPr>
          <w:w w:val="105"/>
          <w:sz w:val="23"/>
        </w:rPr>
        <w:t>for</w:t>
      </w:r>
      <w:r w:rsidRPr="00761DD7">
        <w:rPr>
          <w:spacing w:val="-3"/>
          <w:w w:val="105"/>
          <w:sz w:val="23"/>
        </w:rPr>
        <w:t xml:space="preserve"> </w:t>
      </w:r>
      <w:r w:rsidRPr="00761DD7">
        <w:rPr>
          <w:w w:val="105"/>
          <w:sz w:val="23"/>
        </w:rPr>
        <w:t>the</w:t>
      </w:r>
      <w:r w:rsidRPr="00761DD7">
        <w:rPr>
          <w:spacing w:val="-12"/>
          <w:w w:val="105"/>
          <w:sz w:val="23"/>
        </w:rPr>
        <w:t xml:space="preserve"> </w:t>
      </w:r>
      <w:r w:rsidRPr="00761DD7">
        <w:rPr>
          <w:w w:val="105"/>
          <w:sz w:val="23"/>
        </w:rPr>
        <w:t>first</w:t>
      </w:r>
      <w:r w:rsidRPr="00761DD7">
        <w:rPr>
          <w:spacing w:val="-11"/>
          <w:w w:val="105"/>
          <w:sz w:val="23"/>
        </w:rPr>
        <w:t xml:space="preserve"> </w:t>
      </w:r>
      <w:r w:rsidRPr="00761DD7">
        <w:rPr>
          <w:w w:val="105"/>
          <w:sz w:val="23"/>
        </w:rPr>
        <w:t>financial claim</w:t>
      </w:r>
      <w:r w:rsidRPr="00761DD7">
        <w:rPr>
          <w:spacing w:val="-7"/>
          <w:w w:val="105"/>
          <w:sz w:val="23"/>
        </w:rPr>
        <w:t xml:space="preserve"> </w:t>
      </w:r>
      <w:r w:rsidRPr="00761DD7">
        <w:rPr>
          <w:spacing w:val="-5"/>
          <w:w w:val="105"/>
          <w:sz w:val="23"/>
        </w:rPr>
        <w:t xml:space="preserve">of </w:t>
      </w:r>
      <w:r w:rsidRPr="00761DD7">
        <w:rPr>
          <w:spacing w:val="3"/>
          <w:w w:val="105"/>
          <w:sz w:val="23"/>
        </w:rPr>
        <w:t xml:space="preserve">the </w:t>
      </w:r>
      <w:r w:rsidRPr="00761DD7">
        <w:rPr>
          <w:w w:val="105"/>
          <w:sz w:val="23"/>
        </w:rPr>
        <w:t>project</w:t>
      </w:r>
      <w:r w:rsidRPr="00761DD7">
        <w:rPr>
          <w:spacing w:val="-13"/>
          <w:w w:val="105"/>
          <w:sz w:val="23"/>
        </w:rPr>
        <w:t xml:space="preserve"> </w:t>
      </w:r>
      <w:r w:rsidRPr="00761DD7">
        <w:rPr>
          <w:w w:val="105"/>
          <w:sz w:val="23"/>
        </w:rPr>
        <w:t>(anticipated</w:t>
      </w:r>
      <w:r w:rsidRPr="00761DD7">
        <w:rPr>
          <w:spacing w:val="-14"/>
          <w:w w:val="105"/>
          <w:sz w:val="23"/>
        </w:rPr>
        <w:t xml:space="preserve"> </w:t>
      </w:r>
      <w:r w:rsidRPr="00761DD7">
        <w:rPr>
          <w:spacing w:val="2"/>
          <w:w w:val="105"/>
          <w:sz w:val="23"/>
        </w:rPr>
        <w:t>to</w:t>
      </w:r>
      <w:r w:rsidRPr="00761DD7">
        <w:rPr>
          <w:spacing w:val="-14"/>
          <w:w w:val="105"/>
          <w:sz w:val="23"/>
        </w:rPr>
        <w:t xml:space="preserve"> </w:t>
      </w:r>
      <w:r w:rsidRPr="00761DD7">
        <w:rPr>
          <w:w w:val="105"/>
          <w:sz w:val="23"/>
        </w:rPr>
        <w:t>be</w:t>
      </w:r>
      <w:r w:rsidRPr="00761DD7">
        <w:rPr>
          <w:spacing w:val="-8"/>
          <w:w w:val="105"/>
          <w:sz w:val="23"/>
        </w:rPr>
        <w:t xml:space="preserve"> </w:t>
      </w:r>
      <w:r w:rsidRPr="00761DD7">
        <w:rPr>
          <w:w w:val="105"/>
          <w:sz w:val="23"/>
        </w:rPr>
        <w:t>in</w:t>
      </w:r>
      <w:r w:rsidRPr="00761DD7">
        <w:rPr>
          <w:spacing w:val="-8"/>
          <w:w w:val="105"/>
          <w:sz w:val="23"/>
        </w:rPr>
        <w:t xml:space="preserve"> </w:t>
      </w:r>
      <w:r w:rsidR="00FF0AAB">
        <w:rPr>
          <w:w w:val="105"/>
          <w:sz w:val="23"/>
        </w:rPr>
        <w:t>October 2019</w:t>
      </w:r>
      <w:r w:rsidRPr="00761DD7">
        <w:rPr>
          <w:w w:val="105"/>
          <w:sz w:val="23"/>
        </w:rPr>
        <w:t>).</w:t>
      </w:r>
    </w:p>
    <w:p w:rsidR="00761DD7" w:rsidRPr="00761DD7" w:rsidRDefault="00761DD7" w:rsidP="00D81EBB">
      <w:pPr>
        <w:pStyle w:val="ListParagraph"/>
        <w:numPr>
          <w:ilvl w:val="0"/>
          <w:numId w:val="10"/>
        </w:numPr>
        <w:spacing w:line="280" w:lineRule="auto"/>
        <w:ind w:left="851" w:right="103" w:hanging="425"/>
      </w:pPr>
      <w:r w:rsidRPr="00761DD7">
        <w:rPr>
          <w:w w:val="105"/>
          <w:sz w:val="23"/>
        </w:rPr>
        <w:t>Advise</w:t>
      </w:r>
      <w:r w:rsidRPr="00761DD7">
        <w:rPr>
          <w:spacing w:val="-15"/>
          <w:w w:val="105"/>
          <w:sz w:val="23"/>
        </w:rPr>
        <w:t xml:space="preserve"> </w:t>
      </w:r>
      <w:r w:rsidRPr="00761DD7">
        <w:rPr>
          <w:w w:val="105"/>
          <w:sz w:val="23"/>
        </w:rPr>
        <w:t>on</w:t>
      </w:r>
      <w:r w:rsidRPr="00761DD7">
        <w:rPr>
          <w:spacing w:val="-3"/>
          <w:w w:val="105"/>
          <w:sz w:val="23"/>
        </w:rPr>
        <w:t xml:space="preserve"> </w:t>
      </w:r>
      <w:r w:rsidRPr="00761DD7">
        <w:rPr>
          <w:w w:val="105"/>
          <w:sz w:val="23"/>
        </w:rPr>
        <w:t>what</w:t>
      </w:r>
      <w:r w:rsidRPr="00761DD7">
        <w:rPr>
          <w:spacing w:val="-8"/>
          <w:w w:val="105"/>
          <w:sz w:val="23"/>
        </w:rPr>
        <w:t xml:space="preserve"> </w:t>
      </w:r>
      <w:r w:rsidRPr="00761DD7">
        <w:rPr>
          <w:w w:val="105"/>
          <w:sz w:val="23"/>
        </w:rPr>
        <w:t>is</w:t>
      </w:r>
      <w:r w:rsidRPr="00761DD7">
        <w:rPr>
          <w:spacing w:val="-10"/>
          <w:w w:val="105"/>
          <w:sz w:val="23"/>
        </w:rPr>
        <w:t xml:space="preserve"> </w:t>
      </w:r>
      <w:r w:rsidRPr="00761DD7">
        <w:rPr>
          <w:w w:val="105"/>
          <w:sz w:val="23"/>
        </w:rPr>
        <w:t>required</w:t>
      </w:r>
      <w:r w:rsidRPr="00761DD7">
        <w:rPr>
          <w:spacing w:val="-15"/>
          <w:w w:val="105"/>
          <w:sz w:val="23"/>
        </w:rPr>
        <w:t xml:space="preserve"> </w:t>
      </w:r>
      <w:r w:rsidRPr="00761DD7">
        <w:rPr>
          <w:spacing w:val="2"/>
          <w:w w:val="105"/>
          <w:sz w:val="23"/>
        </w:rPr>
        <w:t>to</w:t>
      </w:r>
      <w:r w:rsidRPr="00761DD7">
        <w:rPr>
          <w:spacing w:val="-15"/>
          <w:w w:val="105"/>
          <w:sz w:val="23"/>
        </w:rPr>
        <w:t xml:space="preserve"> </w:t>
      </w:r>
      <w:r w:rsidRPr="00761DD7">
        <w:rPr>
          <w:spacing w:val="2"/>
          <w:w w:val="105"/>
          <w:sz w:val="23"/>
        </w:rPr>
        <w:t>form</w:t>
      </w:r>
      <w:r w:rsidRPr="00761DD7">
        <w:rPr>
          <w:spacing w:val="-16"/>
          <w:w w:val="105"/>
          <w:sz w:val="23"/>
        </w:rPr>
        <w:t xml:space="preserve"> </w:t>
      </w:r>
      <w:r w:rsidRPr="00761DD7">
        <w:rPr>
          <w:spacing w:val="3"/>
          <w:w w:val="105"/>
          <w:sz w:val="23"/>
        </w:rPr>
        <w:t>the</w:t>
      </w:r>
      <w:r w:rsidRPr="00761DD7">
        <w:rPr>
          <w:spacing w:val="-15"/>
          <w:w w:val="105"/>
          <w:sz w:val="23"/>
        </w:rPr>
        <w:t xml:space="preserve"> </w:t>
      </w:r>
      <w:r w:rsidRPr="00761DD7">
        <w:rPr>
          <w:w w:val="105"/>
          <w:sz w:val="23"/>
        </w:rPr>
        <w:t>Lead</w:t>
      </w:r>
      <w:r w:rsidRPr="00761DD7">
        <w:rPr>
          <w:spacing w:val="-9"/>
          <w:w w:val="105"/>
          <w:sz w:val="23"/>
        </w:rPr>
        <w:t xml:space="preserve"> </w:t>
      </w:r>
      <w:r w:rsidRPr="00761DD7">
        <w:rPr>
          <w:w w:val="105"/>
          <w:sz w:val="23"/>
        </w:rPr>
        <w:t>Partner</w:t>
      </w:r>
      <w:r w:rsidRPr="00761DD7">
        <w:rPr>
          <w:spacing w:val="-7"/>
          <w:w w:val="105"/>
          <w:sz w:val="23"/>
        </w:rPr>
        <w:t xml:space="preserve"> </w:t>
      </w:r>
      <w:r w:rsidRPr="00761DD7">
        <w:rPr>
          <w:w w:val="105"/>
          <w:sz w:val="23"/>
        </w:rPr>
        <w:t>Financial/Periodic</w:t>
      </w:r>
      <w:r w:rsidRPr="00761DD7">
        <w:rPr>
          <w:spacing w:val="-10"/>
          <w:w w:val="105"/>
          <w:sz w:val="23"/>
        </w:rPr>
        <w:t xml:space="preserve"> </w:t>
      </w:r>
      <w:r w:rsidRPr="00761DD7">
        <w:rPr>
          <w:w w:val="105"/>
          <w:sz w:val="23"/>
        </w:rPr>
        <w:t>Report.</w:t>
      </w:r>
    </w:p>
    <w:p w:rsidR="00761DD7" w:rsidRPr="00761DD7" w:rsidRDefault="00761DD7" w:rsidP="00D81EBB">
      <w:pPr>
        <w:pStyle w:val="ListParagraph"/>
        <w:numPr>
          <w:ilvl w:val="0"/>
          <w:numId w:val="10"/>
        </w:numPr>
        <w:spacing w:line="280" w:lineRule="auto"/>
        <w:ind w:left="851" w:right="103" w:hanging="425"/>
      </w:pPr>
      <w:r w:rsidRPr="00761DD7">
        <w:rPr>
          <w:w w:val="105"/>
          <w:sz w:val="23"/>
        </w:rPr>
        <w:t xml:space="preserve">Advise on eligibility </w:t>
      </w:r>
      <w:r w:rsidRPr="00761DD7">
        <w:rPr>
          <w:spacing w:val="-5"/>
          <w:w w:val="105"/>
          <w:sz w:val="23"/>
        </w:rPr>
        <w:t xml:space="preserve">of </w:t>
      </w:r>
      <w:r w:rsidRPr="00761DD7">
        <w:rPr>
          <w:w w:val="105"/>
          <w:sz w:val="23"/>
        </w:rPr>
        <w:t>expenses for</w:t>
      </w:r>
      <w:r w:rsidRPr="00761DD7">
        <w:rPr>
          <w:spacing w:val="-47"/>
          <w:w w:val="105"/>
          <w:sz w:val="23"/>
        </w:rPr>
        <w:t xml:space="preserve"> </w:t>
      </w:r>
      <w:r w:rsidRPr="00761DD7">
        <w:rPr>
          <w:w w:val="105"/>
          <w:sz w:val="23"/>
        </w:rPr>
        <w:t>Partners.</w:t>
      </w:r>
    </w:p>
    <w:p w:rsidR="00761DD7" w:rsidRPr="00761DD7" w:rsidRDefault="00761DD7" w:rsidP="00D81EBB">
      <w:pPr>
        <w:pStyle w:val="ListParagraph"/>
        <w:numPr>
          <w:ilvl w:val="0"/>
          <w:numId w:val="10"/>
        </w:numPr>
        <w:spacing w:line="280" w:lineRule="auto"/>
        <w:ind w:left="851" w:right="103" w:hanging="425"/>
      </w:pPr>
      <w:r w:rsidRPr="00761DD7">
        <w:rPr>
          <w:w w:val="105"/>
          <w:sz w:val="23"/>
        </w:rPr>
        <w:t>Advise</w:t>
      </w:r>
      <w:r w:rsidRPr="00761DD7">
        <w:rPr>
          <w:spacing w:val="-12"/>
          <w:w w:val="105"/>
          <w:sz w:val="23"/>
        </w:rPr>
        <w:t xml:space="preserve"> </w:t>
      </w:r>
      <w:r w:rsidRPr="00761DD7">
        <w:rPr>
          <w:w w:val="105"/>
          <w:sz w:val="23"/>
        </w:rPr>
        <w:t>on</w:t>
      </w:r>
      <w:r w:rsidRPr="00761DD7">
        <w:rPr>
          <w:spacing w:val="-6"/>
          <w:w w:val="105"/>
          <w:sz w:val="23"/>
        </w:rPr>
        <w:t xml:space="preserve"> </w:t>
      </w:r>
      <w:r w:rsidRPr="00761DD7">
        <w:rPr>
          <w:w w:val="105"/>
          <w:sz w:val="23"/>
        </w:rPr>
        <w:t>the</w:t>
      </w:r>
      <w:r w:rsidRPr="00761DD7">
        <w:rPr>
          <w:spacing w:val="-6"/>
          <w:w w:val="105"/>
          <w:sz w:val="23"/>
        </w:rPr>
        <w:t xml:space="preserve"> </w:t>
      </w:r>
      <w:r w:rsidRPr="00761DD7">
        <w:rPr>
          <w:w w:val="105"/>
          <w:sz w:val="23"/>
        </w:rPr>
        <w:t>process</w:t>
      </w:r>
      <w:r w:rsidRPr="00761DD7">
        <w:rPr>
          <w:spacing w:val="-1"/>
          <w:w w:val="105"/>
          <w:sz w:val="23"/>
        </w:rPr>
        <w:t xml:space="preserve"> </w:t>
      </w:r>
      <w:r w:rsidRPr="00761DD7">
        <w:rPr>
          <w:spacing w:val="-5"/>
          <w:w w:val="105"/>
          <w:sz w:val="23"/>
        </w:rPr>
        <w:t>of</w:t>
      </w:r>
      <w:r w:rsidRPr="00761DD7">
        <w:rPr>
          <w:spacing w:val="1"/>
          <w:w w:val="105"/>
          <w:sz w:val="23"/>
        </w:rPr>
        <w:t xml:space="preserve"> </w:t>
      </w:r>
      <w:r w:rsidRPr="00761DD7">
        <w:rPr>
          <w:w w:val="105"/>
          <w:sz w:val="23"/>
        </w:rPr>
        <w:t>delivering</w:t>
      </w:r>
      <w:r w:rsidRPr="00761DD7">
        <w:rPr>
          <w:spacing w:val="-12"/>
          <w:w w:val="105"/>
          <w:sz w:val="23"/>
        </w:rPr>
        <w:t xml:space="preserve"> </w:t>
      </w:r>
      <w:r w:rsidRPr="00761DD7">
        <w:rPr>
          <w:spacing w:val="3"/>
          <w:w w:val="105"/>
          <w:sz w:val="23"/>
        </w:rPr>
        <w:t>the</w:t>
      </w:r>
      <w:r w:rsidRPr="00761DD7">
        <w:rPr>
          <w:spacing w:val="-12"/>
          <w:w w:val="105"/>
          <w:sz w:val="23"/>
        </w:rPr>
        <w:t xml:space="preserve"> </w:t>
      </w:r>
      <w:r w:rsidRPr="00761DD7">
        <w:rPr>
          <w:w w:val="105"/>
          <w:sz w:val="23"/>
        </w:rPr>
        <w:t>payment</w:t>
      </w:r>
      <w:r w:rsidRPr="00761DD7">
        <w:rPr>
          <w:spacing w:val="-11"/>
          <w:w w:val="105"/>
          <w:sz w:val="23"/>
        </w:rPr>
        <w:t xml:space="preserve"> </w:t>
      </w:r>
      <w:r w:rsidRPr="00761DD7">
        <w:rPr>
          <w:w w:val="105"/>
          <w:sz w:val="23"/>
        </w:rPr>
        <w:t>claims</w:t>
      </w:r>
      <w:r w:rsidRPr="00761DD7">
        <w:rPr>
          <w:spacing w:val="-7"/>
          <w:w w:val="105"/>
          <w:sz w:val="23"/>
        </w:rPr>
        <w:t xml:space="preserve"> </w:t>
      </w:r>
      <w:r w:rsidRPr="00761DD7">
        <w:rPr>
          <w:w w:val="105"/>
          <w:sz w:val="23"/>
        </w:rPr>
        <w:t>(providing</w:t>
      </w:r>
      <w:r w:rsidRPr="00761DD7">
        <w:rPr>
          <w:spacing w:val="-6"/>
          <w:w w:val="105"/>
          <w:sz w:val="23"/>
        </w:rPr>
        <w:t xml:space="preserve"> </w:t>
      </w:r>
      <w:r w:rsidRPr="00761DD7">
        <w:rPr>
          <w:w w:val="105"/>
          <w:sz w:val="23"/>
        </w:rPr>
        <w:t>a</w:t>
      </w:r>
      <w:r w:rsidRPr="00761DD7">
        <w:rPr>
          <w:spacing w:val="-12"/>
          <w:w w:val="105"/>
          <w:sz w:val="23"/>
        </w:rPr>
        <w:t xml:space="preserve"> </w:t>
      </w:r>
      <w:r w:rsidRPr="00761DD7">
        <w:rPr>
          <w:w w:val="105"/>
          <w:sz w:val="23"/>
        </w:rPr>
        <w:t>template</w:t>
      </w:r>
      <w:r w:rsidRPr="00761DD7">
        <w:rPr>
          <w:spacing w:val="-12"/>
          <w:w w:val="105"/>
          <w:sz w:val="23"/>
        </w:rPr>
        <w:t xml:space="preserve"> </w:t>
      </w:r>
      <w:r w:rsidRPr="00761DD7">
        <w:rPr>
          <w:w w:val="105"/>
          <w:sz w:val="23"/>
        </w:rPr>
        <w:t xml:space="preserve">for </w:t>
      </w:r>
      <w:r w:rsidRPr="00761DD7">
        <w:rPr>
          <w:spacing w:val="2"/>
          <w:w w:val="105"/>
          <w:sz w:val="23"/>
        </w:rPr>
        <w:t xml:space="preserve">use </w:t>
      </w:r>
      <w:r w:rsidRPr="00761DD7">
        <w:rPr>
          <w:w w:val="105"/>
          <w:sz w:val="23"/>
        </w:rPr>
        <w:t>by the</w:t>
      </w:r>
      <w:r w:rsidRPr="00761DD7">
        <w:rPr>
          <w:spacing w:val="-40"/>
          <w:w w:val="105"/>
          <w:sz w:val="23"/>
        </w:rPr>
        <w:t xml:space="preserve"> </w:t>
      </w:r>
      <w:r w:rsidRPr="00761DD7">
        <w:rPr>
          <w:w w:val="105"/>
          <w:sz w:val="23"/>
        </w:rPr>
        <w:t>Partners).</w:t>
      </w:r>
    </w:p>
    <w:p w:rsidR="00761DD7" w:rsidRPr="00761DD7" w:rsidRDefault="00761DD7" w:rsidP="00D81EBB">
      <w:pPr>
        <w:pStyle w:val="ListParagraph"/>
        <w:numPr>
          <w:ilvl w:val="0"/>
          <w:numId w:val="10"/>
        </w:numPr>
        <w:spacing w:line="280" w:lineRule="auto"/>
        <w:ind w:left="851" w:right="103" w:hanging="425"/>
      </w:pPr>
      <w:r w:rsidRPr="00761DD7">
        <w:rPr>
          <w:w w:val="105"/>
          <w:sz w:val="23"/>
        </w:rPr>
        <w:t>Provide</w:t>
      </w:r>
      <w:r w:rsidRPr="00761DD7">
        <w:rPr>
          <w:spacing w:val="-9"/>
          <w:w w:val="105"/>
          <w:sz w:val="23"/>
        </w:rPr>
        <w:t xml:space="preserve"> </w:t>
      </w:r>
      <w:r w:rsidRPr="00761DD7">
        <w:rPr>
          <w:w w:val="105"/>
          <w:sz w:val="23"/>
        </w:rPr>
        <w:t>guidelines</w:t>
      </w:r>
      <w:r w:rsidRPr="00761DD7">
        <w:rPr>
          <w:spacing w:val="2"/>
          <w:w w:val="105"/>
          <w:sz w:val="23"/>
        </w:rPr>
        <w:t xml:space="preserve"> </w:t>
      </w:r>
      <w:r w:rsidRPr="00761DD7">
        <w:rPr>
          <w:w w:val="105"/>
          <w:sz w:val="23"/>
        </w:rPr>
        <w:t>and</w:t>
      </w:r>
      <w:r w:rsidRPr="00761DD7">
        <w:rPr>
          <w:spacing w:val="-15"/>
          <w:w w:val="105"/>
          <w:sz w:val="23"/>
        </w:rPr>
        <w:t xml:space="preserve"> </w:t>
      </w:r>
      <w:r w:rsidRPr="00761DD7">
        <w:rPr>
          <w:w w:val="105"/>
          <w:sz w:val="23"/>
        </w:rPr>
        <w:t>formats</w:t>
      </w:r>
      <w:r w:rsidRPr="00761DD7">
        <w:rPr>
          <w:spacing w:val="-10"/>
          <w:w w:val="105"/>
          <w:sz w:val="23"/>
        </w:rPr>
        <w:t xml:space="preserve"> </w:t>
      </w:r>
      <w:r w:rsidRPr="00761DD7">
        <w:rPr>
          <w:w w:val="105"/>
          <w:sz w:val="23"/>
        </w:rPr>
        <w:t>for</w:t>
      </w:r>
      <w:r w:rsidRPr="00761DD7">
        <w:rPr>
          <w:spacing w:val="-13"/>
          <w:w w:val="105"/>
          <w:sz w:val="23"/>
        </w:rPr>
        <w:t xml:space="preserve"> </w:t>
      </w:r>
      <w:r w:rsidRPr="00761DD7">
        <w:rPr>
          <w:spacing w:val="3"/>
          <w:w w:val="105"/>
          <w:sz w:val="23"/>
        </w:rPr>
        <w:t>the</w:t>
      </w:r>
      <w:r w:rsidRPr="00761DD7">
        <w:rPr>
          <w:spacing w:val="-15"/>
          <w:w w:val="105"/>
          <w:sz w:val="23"/>
        </w:rPr>
        <w:t xml:space="preserve"> </w:t>
      </w:r>
      <w:r w:rsidRPr="00761DD7">
        <w:rPr>
          <w:w w:val="105"/>
          <w:sz w:val="23"/>
        </w:rPr>
        <w:t>submission</w:t>
      </w:r>
      <w:r w:rsidRPr="00761DD7">
        <w:rPr>
          <w:spacing w:val="-3"/>
          <w:w w:val="105"/>
          <w:sz w:val="23"/>
        </w:rPr>
        <w:t xml:space="preserve"> </w:t>
      </w:r>
      <w:r w:rsidRPr="00761DD7">
        <w:rPr>
          <w:spacing w:val="-5"/>
          <w:w w:val="105"/>
          <w:sz w:val="23"/>
        </w:rPr>
        <w:t>of</w:t>
      </w:r>
      <w:r w:rsidRPr="00761DD7">
        <w:rPr>
          <w:spacing w:val="-8"/>
          <w:w w:val="105"/>
          <w:sz w:val="23"/>
        </w:rPr>
        <w:t xml:space="preserve"> </w:t>
      </w:r>
      <w:r w:rsidRPr="00761DD7">
        <w:rPr>
          <w:w w:val="105"/>
          <w:sz w:val="23"/>
        </w:rPr>
        <w:t>the</w:t>
      </w:r>
      <w:r w:rsidRPr="00761DD7">
        <w:rPr>
          <w:spacing w:val="-15"/>
          <w:w w:val="105"/>
          <w:sz w:val="23"/>
        </w:rPr>
        <w:t xml:space="preserve"> </w:t>
      </w:r>
      <w:r w:rsidRPr="00761DD7">
        <w:rPr>
          <w:w w:val="105"/>
          <w:sz w:val="23"/>
        </w:rPr>
        <w:t>required</w:t>
      </w:r>
      <w:r w:rsidRPr="00761DD7">
        <w:rPr>
          <w:spacing w:val="-9"/>
          <w:w w:val="105"/>
          <w:sz w:val="23"/>
        </w:rPr>
        <w:t xml:space="preserve"> </w:t>
      </w:r>
      <w:r w:rsidRPr="00761DD7">
        <w:rPr>
          <w:w w:val="105"/>
          <w:sz w:val="23"/>
        </w:rPr>
        <w:t xml:space="preserve">financial </w:t>
      </w:r>
      <w:r w:rsidRPr="00761DD7">
        <w:rPr>
          <w:w w:val="105"/>
          <w:sz w:val="23"/>
        </w:rPr>
        <w:lastRenderedPageBreak/>
        <w:t>information by the</w:t>
      </w:r>
      <w:r w:rsidRPr="00761DD7">
        <w:rPr>
          <w:spacing w:val="-42"/>
          <w:w w:val="105"/>
          <w:sz w:val="23"/>
        </w:rPr>
        <w:t xml:space="preserve"> </w:t>
      </w:r>
      <w:r w:rsidRPr="00761DD7">
        <w:rPr>
          <w:w w:val="105"/>
          <w:sz w:val="23"/>
        </w:rPr>
        <w:t>Partners.</w:t>
      </w:r>
    </w:p>
    <w:p w:rsidR="00761DD7" w:rsidRPr="00761DD7" w:rsidRDefault="00761DD7" w:rsidP="00D81EBB">
      <w:pPr>
        <w:pStyle w:val="ListParagraph"/>
        <w:numPr>
          <w:ilvl w:val="0"/>
          <w:numId w:val="10"/>
        </w:numPr>
        <w:spacing w:line="280" w:lineRule="auto"/>
        <w:ind w:left="851" w:right="103" w:hanging="425"/>
      </w:pPr>
      <w:r w:rsidRPr="00761DD7">
        <w:rPr>
          <w:w w:val="105"/>
          <w:sz w:val="23"/>
        </w:rPr>
        <w:t>Liaise</w:t>
      </w:r>
      <w:r w:rsidRPr="00761DD7">
        <w:rPr>
          <w:spacing w:val="-15"/>
          <w:w w:val="105"/>
          <w:sz w:val="23"/>
        </w:rPr>
        <w:t xml:space="preserve"> </w:t>
      </w:r>
      <w:r w:rsidRPr="00761DD7">
        <w:rPr>
          <w:w w:val="105"/>
          <w:sz w:val="23"/>
        </w:rPr>
        <w:t>with</w:t>
      </w:r>
      <w:r w:rsidRPr="00761DD7">
        <w:rPr>
          <w:spacing w:val="-15"/>
          <w:w w:val="105"/>
          <w:sz w:val="23"/>
        </w:rPr>
        <w:t xml:space="preserve"> </w:t>
      </w:r>
      <w:r w:rsidRPr="00761DD7">
        <w:rPr>
          <w:spacing w:val="3"/>
          <w:w w:val="105"/>
          <w:sz w:val="23"/>
        </w:rPr>
        <w:t>the</w:t>
      </w:r>
      <w:r w:rsidRPr="00761DD7">
        <w:rPr>
          <w:spacing w:val="-15"/>
          <w:w w:val="105"/>
          <w:sz w:val="23"/>
        </w:rPr>
        <w:t xml:space="preserve"> </w:t>
      </w:r>
      <w:r w:rsidRPr="00761DD7">
        <w:rPr>
          <w:w w:val="105"/>
          <w:sz w:val="23"/>
        </w:rPr>
        <w:t>Lead</w:t>
      </w:r>
      <w:r w:rsidRPr="00761DD7">
        <w:rPr>
          <w:spacing w:val="-9"/>
          <w:w w:val="105"/>
          <w:sz w:val="23"/>
        </w:rPr>
        <w:t xml:space="preserve"> </w:t>
      </w:r>
      <w:r w:rsidRPr="00761DD7">
        <w:rPr>
          <w:w w:val="105"/>
          <w:sz w:val="23"/>
        </w:rPr>
        <w:t>Partner’s</w:t>
      </w:r>
      <w:r w:rsidRPr="00761DD7">
        <w:rPr>
          <w:spacing w:val="-10"/>
          <w:w w:val="105"/>
          <w:sz w:val="23"/>
        </w:rPr>
        <w:t xml:space="preserve"> </w:t>
      </w:r>
      <w:r w:rsidRPr="00761DD7">
        <w:rPr>
          <w:w w:val="105"/>
          <w:sz w:val="23"/>
        </w:rPr>
        <w:t>First</w:t>
      </w:r>
      <w:r w:rsidRPr="00761DD7">
        <w:rPr>
          <w:spacing w:val="-8"/>
          <w:w w:val="105"/>
          <w:sz w:val="23"/>
        </w:rPr>
        <w:t xml:space="preserve"> </w:t>
      </w:r>
      <w:r w:rsidRPr="00761DD7">
        <w:rPr>
          <w:w w:val="105"/>
          <w:sz w:val="23"/>
        </w:rPr>
        <w:t>Level</w:t>
      </w:r>
      <w:r w:rsidRPr="00761DD7">
        <w:rPr>
          <w:spacing w:val="-9"/>
          <w:w w:val="105"/>
          <w:sz w:val="23"/>
        </w:rPr>
        <w:t xml:space="preserve"> </w:t>
      </w:r>
      <w:r w:rsidRPr="00761DD7">
        <w:rPr>
          <w:w w:val="105"/>
          <w:sz w:val="23"/>
        </w:rPr>
        <w:t>Controller</w:t>
      </w:r>
      <w:r w:rsidRPr="00761DD7">
        <w:rPr>
          <w:spacing w:val="-7"/>
          <w:w w:val="105"/>
          <w:sz w:val="23"/>
        </w:rPr>
        <w:t xml:space="preserve"> </w:t>
      </w:r>
      <w:r w:rsidRPr="00761DD7">
        <w:rPr>
          <w:w w:val="105"/>
          <w:sz w:val="23"/>
        </w:rPr>
        <w:t>and</w:t>
      </w:r>
      <w:r w:rsidRPr="00761DD7">
        <w:rPr>
          <w:spacing w:val="-15"/>
          <w:w w:val="105"/>
          <w:sz w:val="23"/>
        </w:rPr>
        <w:t xml:space="preserve"> </w:t>
      </w:r>
      <w:r w:rsidRPr="00761DD7">
        <w:rPr>
          <w:spacing w:val="2"/>
          <w:w w:val="105"/>
          <w:sz w:val="23"/>
        </w:rPr>
        <w:t>Partner</w:t>
      </w:r>
      <w:r w:rsidRPr="00761DD7">
        <w:rPr>
          <w:spacing w:val="-6"/>
          <w:w w:val="105"/>
          <w:sz w:val="23"/>
        </w:rPr>
        <w:t xml:space="preserve"> </w:t>
      </w:r>
      <w:r w:rsidRPr="00761DD7">
        <w:rPr>
          <w:w w:val="105"/>
          <w:sz w:val="23"/>
        </w:rPr>
        <w:t>First</w:t>
      </w:r>
      <w:r w:rsidRPr="00761DD7">
        <w:rPr>
          <w:spacing w:val="-2"/>
          <w:w w:val="105"/>
          <w:sz w:val="23"/>
        </w:rPr>
        <w:t xml:space="preserve"> </w:t>
      </w:r>
      <w:r w:rsidRPr="00761DD7">
        <w:rPr>
          <w:w w:val="105"/>
          <w:sz w:val="23"/>
        </w:rPr>
        <w:t>Level Controllers</w:t>
      </w:r>
      <w:r w:rsidRPr="00761DD7">
        <w:rPr>
          <w:spacing w:val="-3"/>
          <w:w w:val="105"/>
          <w:sz w:val="23"/>
        </w:rPr>
        <w:t xml:space="preserve"> </w:t>
      </w:r>
      <w:r w:rsidRPr="00761DD7">
        <w:rPr>
          <w:w w:val="105"/>
          <w:sz w:val="23"/>
        </w:rPr>
        <w:t>on</w:t>
      </w:r>
      <w:r w:rsidRPr="00761DD7">
        <w:rPr>
          <w:spacing w:val="-8"/>
          <w:w w:val="105"/>
          <w:sz w:val="23"/>
        </w:rPr>
        <w:t xml:space="preserve"> </w:t>
      </w:r>
      <w:r w:rsidRPr="00761DD7">
        <w:rPr>
          <w:spacing w:val="3"/>
          <w:w w:val="105"/>
          <w:sz w:val="23"/>
        </w:rPr>
        <w:t>the</w:t>
      </w:r>
      <w:r w:rsidRPr="00761DD7">
        <w:rPr>
          <w:spacing w:val="-20"/>
          <w:w w:val="105"/>
          <w:sz w:val="23"/>
        </w:rPr>
        <w:t xml:space="preserve"> </w:t>
      </w:r>
      <w:r w:rsidRPr="00761DD7">
        <w:rPr>
          <w:w w:val="105"/>
          <w:sz w:val="23"/>
        </w:rPr>
        <w:t>first</w:t>
      </w:r>
      <w:r w:rsidRPr="00761DD7">
        <w:rPr>
          <w:spacing w:val="-13"/>
          <w:w w:val="105"/>
          <w:sz w:val="23"/>
        </w:rPr>
        <w:t xml:space="preserve"> </w:t>
      </w:r>
      <w:r w:rsidRPr="00761DD7">
        <w:rPr>
          <w:w w:val="105"/>
          <w:sz w:val="23"/>
        </w:rPr>
        <w:t>claim</w:t>
      </w:r>
      <w:r w:rsidRPr="00761DD7">
        <w:rPr>
          <w:spacing w:val="-9"/>
          <w:w w:val="105"/>
          <w:sz w:val="23"/>
        </w:rPr>
        <w:t xml:space="preserve"> </w:t>
      </w:r>
      <w:r w:rsidRPr="00761DD7">
        <w:rPr>
          <w:w w:val="105"/>
          <w:sz w:val="23"/>
        </w:rPr>
        <w:t>when</w:t>
      </w:r>
      <w:r w:rsidRPr="00761DD7">
        <w:rPr>
          <w:spacing w:val="-14"/>
          <w:w w:val="105"/>
          <w:sz w:val="23"/>
        </w:rPr>
        <w:t xml:space="preserve"> </w:t>
      </w:r>
      <w:r w:rsidRPr="00761DD7">
        <w:rPr>
          <w:w w:val="105"/>
          <w:sz w:val="23"/>
        </w:rPr>
        <w:t>required.</w:t>
      </w:r>
    </w:p>
    <w:p w:rsidR="00761DD7" w:rsidRPr="00761DD7" w:rsidRDefault="00761DD7" w:rsidP="00D81EBB">
      <w:pPr>
        <w:pStyle w:val="ListParagraph"/>
        <w:numPr>
          <w:ilvl w:val="0"/>
          <w:numId w:val="10"/>
        </w:numPr>
        <w:spacing w:line="280" w:lineRule="auto"/>
        <w:ind w:left="851" w:right="103" w:hanging="425"/>
      </w:pPr>
      <w:r w:rsidRPr="00761DD7">
        <w:rPr>
          <w:w w:val="105"/>
          <w:sz w:val="23"/>
        </w:rPr>
        <w:t>Advise</w:t>
      </w:r>
      <w:r w:rsidRPr="00761DD7">
        <w:rPr>
          <w:spacing w:val="-14"/>
          <w:w w:val="105"/>
          <w:sz w:val="23"/>
        </w:rPr>
        <w:t xml:space="preserve"> </w:t>
      </w:r>
      <w:r w:rsidRPr="00761DD7">
        <w:rPr>
          <w:w w:val="105"/>
          <w:sz w:val="23"/>
        </w:rPr>
        <w:t>on</w:t>
      </w:r>
      <w:r w:rsidRPr="00761DD7">
        <w:rPr>
          <w:spacing w:val="-8"/>
          <w:w w:val="105"/>
          <w:sz w:val="23"/>
        </w:rPr>
        <w:t xml:space="preserve"> </w:t>
      </w:r>
      <w:r w:rsidRPr="00761DD7">
        <w:rPr>
          <w:w w:val="105"/>
          <w:sz w:val="23"/>
        </w:rPr>
        <w:t>how</w:t>
      </w:r>
      <w:r w:rsidRPr="00761DD7">
        <w:rPr>
          <w:spacing w:val="-11"/>
          <w:w w:val="105"/>
          <w:sz w:val="23"/>
        </w:rPr>
        <w:t xml:space="preserve"> </w:t>
      </w:r>
      <w:r w:rsidRPr="00761DD7">
        <w:rPr>
          <w:spacing w:val="3"/>
          <w:w w:val="105"/>
          <w:sz w:val="23"/>
        </w:rPr>
        <w:t>the</w:t>
      </w:r>
      <w:r w:rsidRPr="00761DD7">
        <w:rPr>
          <w:spacing w:val="-14"/>
          <w:w w:val="105"/>
          <w:sz w:val="23"/>
        </w:rPr>
        <w:t xml:space="preserve"> </w:t>
      </w:r>
      <w:r w:rsidRPr="00761DD7">
        <w:rPr>
          <w:w w:val="105"/>
          <w:sz w:val="23"/>
        </w:rPr>
        <w:t>Lead</w:t>
      </w:r>
      <w:r w:rsidRPr="00761DD7">
        <w:rPr>
          <w:spacing w:val="-8"/>
          <w:w w:val="105"/>
          <w:sz w:val="23"/>
        </w:rPr>
        <w:t xml:space="preserve"> </w:t>
      </w:r>
      <w:r w:rsidRPr="00761DD7">
        <w:rPr>
          <w:w w:val="105"/>
          <w:sz w:val="23"/>
        </w:rPr>
        <w:t>Partner</w:t>
      </w:r>
      <w:r w:rsidRPr="00761DD7">
        <w:rPr>
          <w:spacing w:val="-5"/>
          <w:w w:val="105"/>
          <w:sz w:val="23"/>
        </w:rPr>
        <w:t xml:space="preserve"> </w:t>
      </w:r>
      <w:r w:rsidRPr="00761DD7">
        <w:rPr>
          <w:w w:val="105"/>
          <w:sz w:val="23"/>
        </w:rPr>
        <w:t>can</w:t>
      </w:r>
      <w:r w:rsidRPr="00761DD7">
        <w:rPr>
          <w:spacing w:val="-8"/>
          <w:w w:val="105"/>
          <w:sz w:val="23"/>
        </w:rPr>
        <w:t xml:space="preserve"> </w:t>
      </w:r>
      <w:r w:rsidRPr="00761DD7">
        <w:rPr>
          <w:w w:val="105"/>
          <w:sz w:val="23"/>
        </w:rPr>
        <w:t>draw</w:t>
      </w:r>
      <w:r w:rsidRPr="00761DD7">
        <w:rPr>
          <w:spacing w:val="-5"/>
          <w:w w:val="105"/>
          <w:sz w:val="23"/>
        </w:rPr>
        <w:t xml:space="preserve"> </w:t>
      </w:r>
      <w:r w:rsidRPr="00761DD7">
        <w:rPr>
          <w:w w:val="105"/>
          <w:sz w:val="23"/>
        </w:rPr>
        <w:t>up</w:t>
      </w:r>
      <w:r w:rsidRPr="00761DD7">
        <w:rPr>
          <w:spacing w:val="-8"/>
          <w:w w:val="105"/>
          <w:sz w:val="23"/>
        </w:rPr>
        <w:t xml:space="preserve"> </w:t>
      </w:r>
      <w:r w:rsidRPr="00761DD7">
        <w:rPr>
          <w:w w:val="105"/>
          <w:sz w:val="23"/>
        </w:rPr>
        <w:t>budget</w:t>
      </w:r>
      <w:r w:rsidRPr="00761DD7">
        <w:rPr>
          <w:spacing w:val="-7"/>
          <w:w w:val="105"/>
          <w:sz w:val="23"/>
        </w:rPr>
        <w:t xml:space="preserve"> </w:t>
      </w:r>
      <w:r w:rsidRPr="00761DD7">
        <w:rPr>
          <w:w w:val="105"/>
          <w:sz w:val="23"/>
        </w:rPr>
        <w:t>modifications</w:t>
      </w:r>
      <w:r w:rsidRPr="00761DD7">
        <w:rPr>
          <w:spacing w:val="-2"/>
          <w:w w:val="105"/>
          <w:sz w:val="23"/>
        </w:rPr>
        <w:t xml:space="preserve"> </w:t>
      </w:r>
      <w:r w:rsidRPr="00761DD7">
        <w:rPr>
          <w:w w:val="105"/>
          <w:sz w:val="23"/>
        </w:rPr>
        <w:t>if</w:t>
      </w:r>
      <w:r w:rsidRPr="00761DD7">
        <w:rPr>
          <w:spacing w:val="-7"/>
          <w:w w:val="105"/>
          <w:sz w:val="23"/>
        </w:rPr>
        <w:t xml:space="preserve"> </w:t>
      </w:r>
      <w:r w:rsidRPr="00761DD7">
        <w:rPr>
          <w:w w:val="105"/>
          <w:sz w:val="23"/>
        </w:rPr>
        <w:t>they</w:t>
      </w:r>
      <w:r w:rsidRPr="00761DD7">
        <w:rPr>
          <w:spacing w:val="-8"/>
          <w:w w:val="105"/>
          <w:sz w:val="23"/>
        </w:rPr>
        <w:t xml:space="preserve"> </w:t>
      </w:r>
      <w:r w:rsidRPr="00761DD7">
        <w:rPr>
          <w:w w:val="105"/>
          <w:sz w:val="23"/>
        </w:rPr>
        <w:t>are required.</w:t>
      </w:r>
    </w:p>
    <w:p w:rsidR="00761DD7" w:rsidRPr="00761DD7" w:rsidRDefault="00761DD7" w:rsidP="00D81EBB">
      <w:pPr>
        <w:pStyle w:val="ListParagraph"/>
        <w:numPr>
          <w:ilvl w:val="0"/>
          <w:numId w:val="10"/>
        </w:numPr>
        <w:spacing w:line="280" w:lineRule="auto"/>
        <w:ind w:left="851" w:right="103" w:hanging="425"/>
      </w:pPr>
      <w:r w:rsidRPr="00761DD7">
        <w:rPr>
          <w:w w:val="105"/>
          <w:sz w:val="23"/>
        </w:rPr>
        <w:t>Advise</w:t>
      </w:r>
      <w:r w:rsidRPr="00761DD7">
        <w:rPr>
          <w:spacing w:val="-15"/>
          <w:w w:val="105"/>
          <w:sz w:val="23"/>
        </w:rPr>
        <w:t xml:space="preserve"> </w:t>
      </w:r>
      <w:r w:rsidRPr="00761DD7">
        <w:rPr>
          <w:w w:val="105"/>
          <w:sz w:val="23"/>
        </w:rPr>
        <w:t>and</w:t>
      </w:r>
      <w:r w:rsidRPr="00761DD7">
        <w:rPr>
          <w:spacing w:val="-9"/>
          <w:w w:val="105"/>
          <w:sz w:val="23"/>
        </w:rPr>
        <w:t xml:space="preserve"> </w:t>
      </w:r>
      <w:r w:rsidRPr="00761DD7">
        <w:rPr>
          <w:w w:val="105"/>
          <w:sz w:val="23"/>
        </w:rPr>
        <w:t>prepare</w:t>
      </w:r>
      <w:r w:rsidRPr="00761DD7">
        <w:rPr>
          <w:spacing w:val="-9"/>
          <w:w w:val="105"/>
          <w:sz w:val="23"/>
        </w:rPr>
        <w:t xml:space="preserve"> </w:t>
      </w:r>
      <w:r w:rsidRPr="00761DD7">
        <w:rPr>
          <w:w w:val="105"/>
          <w:sz w:val="23"/>
        </w:rPr>
        <w:t>ERDF</w:t>
      </w:r>
      <w:r w:rsidRPr="00761DD7">
        <w:rPr>
          <w:spacing w:val="-14"/>
          <w:w w:val="105"/>
          <w:sz w:val="23"/>
        </w:rPr>
        <w:t xml:space="preserve"> </w:t>
      </w:r>
      <w:r w:rsidRPr="00761DD7">
        <w:rPr>
          <w:w w:val="105"/>
          <w:sz w:val="23"/>
        </w:rPr>
        <w:t>settlements</w:t>
      </w:r>
      <w:r w:rsidRPr="00761DD7">
        <w:rPr>
          <w:spacing w:val="-4"/>
          <w:w w:val="105"/>
          <w:sz w:val="23"/>
        </w:rPr>
        <w:t xml:space="preserve"> </w:t>
      </w:r>
      <w:r w:rsidRPr="00761DD7">
        <w:rPr>
          <w:w w:val="105"/>
          <w:sz w:val="23"/>
        </w:rPr>
        <w:t>with</w:t>
      </w:r>
      <w:r w:rsidRPr="00761DD7">
        <w:rPr>
          <w:spacing w:val="-9"/>
          <w:w w:val="105"/>
          <w:sz w:val="23"/>
        </w:rPr>
        <w:t xml:space="preserve"> </w:t>
      </w:r>
      <w:r w:rsidRPr="00761DD7">
        <w:rPr>
          <w:w w:val="105"/>
          <w:sz w:val="23"/>
        </w:rPr>
        <w:t>Partners</w:t>
      </w:r>
      <w:r w:rsidRPr="00761DD7">
        <w:rPr>
          <w:spacing w:val="-10"/>
          <w:w w:val="105"/>
          <w:sz w:val="23"/>
        </w:rPr>
        <w:t xml:space="preserve"> </w:t>
      </w:r>
      <w:r w:rsidRPr="00761DD7">
        <w:rPr>
          <w:spacing w:val="2"/>
          <w:w w:val="105"/>
          <w:sz w:val="23"/>
        </w:rPr>
        <w:t>to</w:t>
      </w:r>
      <w:r w:rsidRPr="00761DD7">
        <w:rPr>
          <w:spacing w:val="-15"/>
          <w:w w:val="105"/>
          <w:sz w:val="23"/>
        </w:rPr>
        <w:t xml:space="preserve"> </w:t>
      </w:r>
      <w:r w:rsidRPr="00761DD7">
        <w:rPr>
          <w:spacing w:val="3"/>
          <w:w w:val="105"/>
          <w:sz w:val="23"/>
        </w:rPr>
        <w:t>the</w:t>
      </w:r>
      <w:r w:rsidRPr="00761DD7">
        <w:rPr>
          <w:spacing w:val="-15"/>
          <w:w w:val="105"/>
          <w:sz w:val="23"/>
        </w:rPr>
        <w:t xml:space="preserve"> </w:t>
      </w:r>
      <w:r w:rsidRPr="00761DD7">
        <w:rPr>
          <w:w w:val="105"/>
          <w:sz w:val="23"/>
        </w:rPr>
        <w:t>Funding</w:t>
      </w:r>
      <w:r w:rsidRPr="00761DD7">
        <w:rPr>
          <w:spacing w:val="-9"/>
          <w:w w:val="105"/>
          <w:sz w:val="23"/>
        </w:rPr>
        <w:t xml:space="preserve"> </w:t>
      </w:r>
      <w:r w:rsidRPr="00761DD7">
        <w:rPr>
          <w:w w:val="105"/>
          <w:sz w:val="23"/>
        </w:rPr>
        <w:t>Body.</w:t>
      </w:r>
    </w:p>
    <w:p w:rsidR="00CD1953" w:rsidRDefault="00CD1953" w:rsidP="00CD1953">
      <w:pPr>
        <w:tabs>
          <w:tab w:val="left" w:pos="821"/>
          <w:tab w:val="left" w:pos="822"/>
        </w:tabs>
        <w:spacing w:line="280" w:lineRule="auto"/>
        <w:ind w:left="142" w:right="103"/>
        <w:rPr>
          <w:b/>
          <w:i/>
        </w:rPr>
      </w:pPr>
    </w:p>
    <w:p w:rsidR="00EE6F15" w:rsidRPr="00761DD7" w:rsidRDefault="00761DD7" w:rsidP="00761DD7">
      <w:pPr>
        <w:tabs>
          <w:tab w:val="left" w:pos="821"/>
          <w:tab w:val="left" w:pos="822"/>
        </w:tabs>
        <w:spacing w:before="76" w:line="280" w:lineRule="auto"/>
        <w:ind w:left="142" w:right="103"/>
        <w:rPr>
          <w:b/>
          <w:i/>
        </w:rPr>
      </w:pPr>
      <w:r w:rsidRPr="00761DD7">
        <w:rPr>
          <w:b/>
          <w:i/>
        </w:rPr>
        <w:t>Closing Phase</w:t>
      </w:r>
    </w:p>
    <w:p w:rsidR="00EE6F15" w:rsidRDefault="00EE6F15">
      <w:pPr>
        <w:pStyle w:val="BodyText"/>
        <w:spacing w:before="7"/>
        <w:rPr>
          <w:b/>
          <w:i/>
          <w:sz w:val="21"/>
        </w:rPr>
      </w:pPr>
    </w:p>
    <w:p w:rsidR="00EE6F15" w:rsidRDefault="00761DD7">
      <w:pPr>
        <w:pStyle w:val="BodyText"/>
        <w:spacing w:line="280" w:lineRule="auto"/>
        <w:ind w:left="100" w:right="553"/>
      </w:pPr>
      <w:r>
        <w:rPr>
          <w:w w:val="105"/>
        </w:rPr>
        <w:t>The Closing Phase will run for the final three months of the project e.g. from end of November 2021 through to 25th February 2022. The Consultant will be required to:</w:t>
      </w:r>
    </w:p>
    <w:p w:rsidR="00EE6F15" w:rsidRPr="00761DD7" w:rsidRDefault="00761DD7" w:rsidP="00D81EBB">
      <w:pPr>
        <w:pStyle w:val="ListParagraph"/>
        <w:numPr>
          <w:ilvl w:val="0"/>
          <w:numId w:val="11"/>
        </w:numPr>
        <w:spacing w:before="210"/>
        <w:ind w:left="851" w:hanging="425"/>
        <w:rPr>
          <w:sz w:val="23"/>
        </w:rPr>
      </w:pPr>
      <w:r w:rsidRPr="00761DD7">
        <w:rPr>
          <w:w w:val="105"/>
          <w:sz w:val="23"/>
        </w:rPr>
        <w:t>Prepare</w:t>
      </w:r>
      <w:r w:rsidRPr="00761DD7">
        <w:rPr>
          <w:spacing w:val="-8"/>
          <w:w w:val="105"/>
          <w:sz w:val="23"/>
        </w:rPr>
        <w:t xml:space="preserve"> </w:t>
      </w:r>
      <w:r w:rsidRPr="00761DD7">
        <w:rPr>
          <w:w w:val="105"/>
          <w:sz w:val="23"/>
        </w:rPr>
        <w:t>and</w:t>
      </w:r>
      <w:r w:rsidRPr="00761DD7">
        <w:rPr>
          <w:spacing w:val="-2"/>
          <w:w w:val="105"/>
          <w:sz w:val="23"/>
        </w:rPr>
        <w:t xml:space="preserve"> </w:t>
      </w:r>
      <w:r w:rsidRPr="00761DD7">
        <w:rPr>
          <w:w w:val="105"/>
          <w:sz w:val="23"/>
        </w:rPr>
        <w:t>advise</w:t>
      </w:r>
      <w:r w:rsidRPr="00761DD7">
        <w:rPr>
          <w:spacing w:val="-14"/>
          <w:w w:val="105"/>
          <w:sz w:val="23"/>
        </w:rPr>
        <w:t xml:space="preserve"> </w:t>
      </w:r>
      <w:r w:rsidRPr="00761DD7">
        <w:rPr>
          <w:w w:val="105"/>
          <w:sz w:val="23"/>
        </w:rPr>
        <w:t>the</w:t>
      </w:r>
      <w:r w:rsidRPr="00761DD7">
        <w:rPr>
          <w:spacing w:val="-14"/>
          <w:w w:val="105"/>
          <w:sz w:val="23"/>
        </w:rPr>
        <w:t xml:space="preserve"> </w:t>
      </w:r>
      <w:r w:rsidRPr="00761DD7">
        <w:rPr>
          <w:w w:val="105"/>
          <w:sz w:val="23"/>
        </w:rPr>
        <w:t>Lead</w:t>
      </w:r>
      <w:r w:rsidRPr="00761DD7">
        <w:rPr>
          <w:spacing w:val="-2"/>
          <w:w w:val="105"/>
          <w:sz w:val="23"/>
        </w:rPr>
        <w:t xml:space="preserve"> </w:t>
      </w:r>
      <w:r w:rsidRPr="00761DD7">
        <w:rPr>
          <w:w w:val="105"/>
          <w:sz w:val="23"/>
        </w:rPr>
        <w:t>Partner</w:t>
      </w:r>
      <w:r w:rsidRPr="00761DD7">
        <w:rPr>
          <w:spacing w:val="-6"/>
          <w:w w:val="105"/>
          <w:sz w:val="23"/>
        </w:rPr>
        <w:t xml:space="preserve"> </w:t>
      </w:r>
      <w:r w:rsidRPr="00761DD7">
        <w:rPr>
          <w:w w:val="105"/>
          <w:sz w:val="23"/>
        </w:rPr>
        <w:t>on</w:t>
      </w:r>
      <w:r w:rsidRPr="00761DD7">
        <w:rPr>
          <w:spacing w:val="-14"/>
          <w:w w:val="105"/>
          <w:sz w:val="23"/>
        </w:rPr>
        <w:t xml:space="preserve"> </w:t>
      </w:r>
      <w:r w:rsidRPr="00761DD7">
        <w:rPr>
          <w:spacing w:val="3"/>
          <w:w w:val="105"/>
          <w:sz w:val="23"/>
        </w:rPr>
        <w:t>the</w:t>
      </w:r>
      <w:r w:rsidRPr="00761DD7">
        <w:rPr>
          <w:spacing w:val="-14"/>
          <w:w w:val="105"/>
          <w:sz w:val="23"/>
        </w:rPr>
        <w:t xml:space="preserve"> </w:t>
      </w:r>
      <w:r w:rsidRPr="00761DD7">
        <w:rPr>
          <w:w w:val="105"/>
          <w:sz w:val="23"/>
        </w:rPr>
        <w:t>final</w:t>
      </w:r>
      <w:r w:rsidRPr="00761DD7">
        <w:rPr>
          <w:spacing w:val="-14"/>
          <w:w w:val="105"/>
          <w:sz w:val="23"/>
        </w:rPr>
        <w:t xml:space="preserve"> </w:t>
      </w:r>
      <w:r w:rsidRPr="00761DD7">
        <w:rPr>
          <w:w w:val="105"/>
          <w:sz w:val="23"/>
        </w:rPr>
        <w:t>financial</w:t>
      </w:r>
      <w:r w:rsidRPr="00761DD7">
        <w:rPr>
          <w:spacing w:val="-8"/>
          <w:w w:val="105"/>
          <w:sz w:val="23"/>
        </w:rPr>
        <w:t xml:space="preserve"> </w:t>
      </w:r>
      <w:r w:rsidRPr="00761DD7">
        <w:rPr>
          <w:w w:val="105"/>
          <w:sz w:val="23"/>
        </w:rPr>
        <w:t>report</w:t>
      </w:r>
      <w:r w:rsidRPr="00761DD7">
        <w:rPr>
          <w:spacing w:val="-13"/>
          <w:w w:val="105"/>
          <w:sz w:val="23"/>
        </w:rPr>
        <w:t xml:space="preserve"> </w:t>
      </w:r>
      <w:r w:rsidRPr="00761DD7">
        <w:rPr>
          <w:w w:val="105"/>
          <w:sz w:val="23"/>
        </w:rPr>
        <w:t>for</w:t>
      </w:r>
      <w:r w:rsidRPr="00761DD7">
        <w:rPr>
          <w:spacing w:val="-12"/>
          <w:w w:val="105"/>
          <w:sz w:val="23"/>
        </w:rPr>
        <w:t xml:space="preserve"> </w:t>
      </w:r>
      <w:r w:rsidRPr="00761DD7">
        <w:rPr>
          <w:spacing w:val="3"/>
          <w:w w:val="105"/>
          <w:sz w:val="23"/>
        </w:rPr>
        <w:t>the</w:t>
      </w:r>
      <w:r w:rsidRPr="00761DD7">
        <w:rPr>
          <w:spacing w:val="-14"/>
          <w:w w:val="105"/>
          <w:sz w:val="23"/>
        </w:rPr>
        <w:t xml:space="preserve"> </w:t>
      </w:r>
      <w:r w:rsidRPr="00761DD7">
        <w:rPr>
          <w:w w:val="105"/>
          <w:sz w:val="23"/>
        </w:rPr>
        <w:t>Project.</w:t>
      </w:r>
    </w:p>
    <w:p w:rsidR="00761DD7" w:rsidRPr="00761DD7" w:rsidRDefault="00761DD7" w:rsidP="00D81EBB">
      <w:pPr>
        <w:pStyle w:val="ListParagraph"/>
        <w:numPr>
          <w:ilvl w:val="0"/>
          <w:numId w:val="11"/>
        </w:numPr>
        <w:spacing w:line="280" w:lineRule="auto"/>
        <w:ind w:left="851" w:right="700" w:hanging="425"/>
        <w:rPr>
          <w:sz w:val="23"/>
        </w:rPr>
      </w:pPr>
      <w:r w:rsidRPr="00761DD7">
        <w:rPr>
          <w:w w:val="105"/>
          <w:sz w:val="23"/>
        </w:rPr>
        <w:t>Liaise</w:t>
      </w:r>
      <w:r w:rsidRPr="00761DD7">
        <w:rPr>
          <w:spacing w:val="-13"/>
          <w:w w:val="105"/>
          <w:sz w:val="23"/>
        </w:rPr>
        <w:t xml:space="preserve"> </w:t>
      </w:r>
      <w:r w:rsidRPr="00761DD7">
        <w:rPr>
          <w:w w:val="105"/>
          <w:sz w:val="23"/>
        </w:rPr>
        <w:t>with</w:t>
      </w:r>
      <w:r w:rsidRPr="00761DD7">
        <w:rPr>
          <w:spacing w:val="-13"/>
          <w:w w:val="105"/>
          <w:sz w:val="23"/>
        </w:rPr>
        <w:t xml:space="preserve"> </w:t>
      </w:r>
      <w:r w:rsidRPr="00761DD7">
        <w:rPr>
          <w:spacing w:val="3"/>
          <w:w w:val="105"/>
          <w:sz w:val="23"/>
        </w:rPr>
        <w:t>the</w:t>
      </w:r>
      <w:r w:rsidRPr="00761DD7">
        <w:rPr>
          <w:spacing w:val="-13"/>
          <w:w w:val="105"/>
          <w:sz w:val="23"/>
        </w:rPr>
        <w:t xml:space="preserve"> </w:t>
      </w:r>
      <w:r w:rsidRPr="00761DD7">
        <w:rPr>
          <w:w w:val="105"/>
          <w:sz w:val="23"/>
        </w:rPr>
        <w:t>First</w:t>
      </w:r>
      <w:r w:rsidRPr="00761DD7">
        <w:rPr>
          <w:spacing w:val="-3"/>
          <w:w w:val="105"/>
          <w:sz w:val="23"/>
        </w:rPr>
        <w:t xml:space="preserve"> </w:t>
      </w:r>
      <w:r w:rsidRPr="00761DD7">
        <w:rPr>
          <w:w w:val="105"/>
          <w:sz w:val="23"/>
        </w:rPr>
        <w:t>Level</w:t>
      </w:r>
      <w:r w:rsidRPr="00761DD7">
        <w:rPr>
          <w:spacing w:val="-7"/>
          <w:w w:val="105"/>
          <w:sz w:val="23"/>
        </w:rPr>
        <w:t xml:space="preserve"> </w:t>
      </w:r>
      <w:r w:rsidRPr="00761DD7">
        <w:rPr>
          <w:w w:val="105"/>
          <w:sz w:val="23"/>
        </w:rPr>
        <w:t>Controller</w:t>
      </w:r>
      <w:r w:rsidRPr="00761DD7">
        <w:rPr>
          <w:spacing w:val="-6"/>
          <w:w w:val="105"/>
          <w:sz w:val="23"/>
        </w:rPr>
        <w:t xml:space="preserve"> </w:t>
      </w:r>
      <w:r w:rsidRPr="00761DD7">
        <w:rPr>
          <w:spacing w:val="-5"/>
          <w:w w:val="105"/>
          <w:sz w:val="23"/>
        </w:rPr>
        <w:t>of</w:t>
      </w:r>
      <w:r w:rsidRPr="00761DD7">
        <w:rPr>
          <w:spacing w:val="-6"/>
          <w:w w:val="105"/>
          <w:sz w:val="23"/>
        </w:rPr>
        <w:t xml:space="preserve"> </w:t>
      </w:r>
      <w:r w:rsidRPr="00761DD7">
        <w:rPr>
          <w:spacing w:val="3"/>
          <w:w w:val="105"/>
          <w:sz w:val="23"/>
        </w:rPr>
        <w:t>the</w:t>
      </w:r>
      <w:r w:rsidRPr="00761DD7">
        <w:rPr>
          <w:spacing w:val="-13"/>
          <w:w w:val="105"/>
          <w:sz w:val="23"/>
        </w:rPr>
        <w:t xml:space="preserve"> </w:t>
      </w:r>
      <w:r w:rsidRPr="00761DD7">
        <w:rPr>
          <w:w w:val="105"/>
          <w:sz w:val="23"/>
        </w:rPr>
        <w:t>Lead</w:t>
      </w:r>
      <w:r w:rsidRPr="00761DD7">
        <w:rPr>
          <w:spacing w:val="-7"/>
          <w:w w:val="105"/>
          <w:sz w:val="23"/>
        </w:rPr>
        <w:t xml:space="preserve"> </w:t>
      </w:r>
      <w:r w:rsidRPr="00761DD7">
        <w:rPr>
          <w:w w:val="105"/>
          <w:sz w:val="23"/>
        </w:rPr>
        <w:t>Partner</w:t>
      </w:r>
      <w:r w:rsidRPr="00761DD7">
        <w:rPr>
          <w:spacing w:val="-6"/>
          <w:w w:val="105"/>
          <w:sz w:val="23"/>
        </w:rPr>
        <w:t xml:space="preserve"> </w:t>
      </w:r>
      <w:r w:rsidRPr="00761DD7">
        <w:rPr>
          <w:w w:val="105"/>
          <w:sz w:val="23"/>
        </w:rPr>
        <w:t>and</w:t>
      </w:r>
      <w:r w:rsidRPr="00761DD7">
        <w:rPr>
          <w:spacing w:val="-7"/>
          <w:w w:val="105"/>
          <w:sz w:val="23"/>
        </w:rPr>
        <w:t xml:space="preserve"> </w:t>
      </w:r>
      <w:r w:rsidRPr="00761DD7">
        <w:rPr>
          <w:w w:val="105"/>
          <w:sz w:val="23"/>
        </w:rPr>
        <w:t>Partners</w:t>
      </w:r>
      <w:r w:rsidRPr="00761DD7">
        <w:rPr>
          <w:spacing w:val="-2"/>
          <w:w w:val="105"/>
          <w:sz w:val="23"/>
        </w:rPr>
        <w:t xml:space="preserve"> </w:t>
      </w:r>
      <w:r w:rsidRPr="00761DD7">
        <w:rPr>
          <w:w w:val="105"/>
          <w:sz w:val="23"/>
        </w:rPr>
        <w:t>when required</w:t>
      </w:r>
      <w:r w:rsidRPr="00761DD7">
        <w:rPr>
          <w:spacing w:val="-8"/>
          <w:w w:val="105"/>
          <w:sz w:val="23"/>
        </w:rPr>
        <w:t xml:space="preserve"> </w:t>
      </w:r>
      <w:r w:rsidRPr="00761DD7">
        <w:rPr>
          <w:spacing w:val="2"/>
          <w:w w:val="105"/>
          <w:sz w:val="23"/>
        </w:rPr>
        <w:t>to</w:t>
      </w:r>
      <w:r w:rsidRPr="00761DD7">
        <w:rPr>
          <w:spacing w:val="-8"/>
          <w:w w:val="105"/>
          <w:sz w:val="23"/>
        </w:rPr>
        <w:t xml:space="preserve"> </w:t>
      </w:r>
      <w:r w:rsidRPr="00761DD7">
        <w:rPr>
          <w:w w:val="105"/>
          <w:sz w:val="23"/>
        </w:rPr>
        <w:t>ensure</w:t>
      </w:r>
      <w:r w:rsidRPr="00761DD7">
        <w:rPr>
          <w:spacing w:val="-8"/>
          <w:w w:val="105"/>
          <w:sz w:val="23"/>
        </w:rPr>
        <w:t xml:space="preserve"> </w:t>
      </w:r>
      <w:r w:rsidRPr="00761DD7">
        <w:rPr>
          <w:w w:val="105"/>
          <w:sz w:val="23"/>
        </w:rPr>
        <w:t>all</w:t>
      </w:r>
      <w:r w:rsidRPr="00761DD7">
        <w:rPr>
          <w:spacing w:val="-8"/>
          <w:w w:val="105"/>
          <w:sz w:val="23"/>
        </w:rPr>
        <w:t xml:space="preserve"> </w:t>
      </w:r>
      <w:r w:rsidRPr="00761DD7">
        <w:rPr>
          <w:spacing w:val="-5"/>
          <w:w w:val="105"/>
          <w:sz w:val="23"/>
        </w:rPr>
        <w:t>of</w:t>
      </w:r>
      <w:r w:rsidRPr="00761DD7">
        <w:rPr>
          <w:spacing w:val="-1"/>
          <w:w w:val="105"/>
          <w:sz w:val="23"/>
        </w:rPr>
        <w:t xml:space="preserve"> </w:t>
      </w:r>
      <w:r w:rsidRPr="00761DD7">
        <w:rPr>
          <w:w w:val="105"/>
          <w:sz w:val="23"/>
        </w:rPr>
        <w:t>the</w:t>
      </w:r>
      <w:r w:rsidRPr="00761DD7">
        <w:rPr>
          <w:spacing w:val="-14"/>
          <w:w w:val="105"/>
          <w:sz w:val="23"/>
        </w:rPr>
        <w:t xml:space="preserve"> </w:t>
      </w:r>
      <w:r w:rsidRPr="00761DD7">
        <w:rPr>
          <w:w w:val="105"/>
          <w:sz w:val="23"/>
        </w:rPr>
        <w:t>relevant</w:t>
      </w:r>
      <w:r w:rsidRPr="00761DD7">
        <w:rPr>
          <w:spacing w:val="-13"/>
          <w:w w:val="105"/>
          <w:sz w:val="23"/>
        </w:rPr>
        <w:t xml:space="preserve"> </w:t>
      </w:r>
      <w:r w:rsidRPr="00761DD7">
        <w:rPr>
          <w:w w:val="105"/>
          <w:sz w:val="23"/>
        </w:rPr>
        <w:t>information</w:t>
      </w:r>
      <w:r w:rsidRPr="00761DD7">
        <w:rPr>
          <w:spacing w:val="-14"/>
          <w:w w:val="105"/>
          <w:sz w:val="23"/>
        </w:rPr>
        <w:t xml:space="preserve"> </w:t>
      </w:r>
      <w:r w:rsidRPr="00761DD7">
        <w:rPr>
          <w:w w:val="105"/>
          <w:sz w:val="23"/>
        </w:rPr>
        <w:t>is</w:t>
      </w:r>
      <w:r w:rsidRPr="00761DD7">
        <w:rPr>
          <w:spacing w:val="-2"/>
          <w:w w:val="105"/>
          <w:sz w:val="23"/>
        </w:rPr>
        <w:t xml:space="preserve"> </w:t>
      </w:r>
      <w:r w:rsidRPr="00761DD7">
        <w:rPr>
          <w:w w:val="105"/>
          <w:sz w:val="23"/>
        </w:rPr>
        <w:t>included.</w:t>
      </w:r>
    </w:p>
    <w:p w:rsidR="00EE6F15" w:rsidRPr="00761DD7" w:rsidRDefault="00761DD7" w:rsidP="00D81EBB">
      <w:pPr>
        <w:pStyle w:val="ListParagraph"/>
        <w:numPr>
          <w:ilvl w:val="0"/>
          <w:numId w:val="11"/>
        </w:numPr>
        <w:spacing w:line="280" w:lineRule="auto"/>
        <w:ind w:left="851" w:right="700" w:hanging="425"/>
        <w:rPr>
          <w:sz w:val="23"/>
        </w:rPr>
      </w:pPr>
      <w:r w:rsidRPr="00761DD7">
        <w:rPr>
          <w:w w:val="105"/>
          <w:sz w:val="23"/>
        </w:rPr>
        <w:t>Advise</w:t>
      </w:r>
      <w:r w:rsidRPr="00761DD7">
        <w:rPr>
          <w:spacing w:val="-13"/>
          <w:w w:val="105"/>
          <w:sz w:val="23"/>
        </w:rPr>
        <w:t xml:space="preserve"> </w:t>
      </w:r>
      <w:r w:rsidRPr="00761DD7">
        <w:rPr>
          <w:w w:val="105"/>
          <w:sz w:val="23"/>
        </w:rPr>
        <w:t>on</w:t>
      </w:r>
      <w:r w:rsidRPr="00761DD7">
        <w:rPr>
          <w:spacing w:val="-7"/>
          <w:w w:val="105"/>
          <w:sz w:val="23"/>
        </w:rPr>
        <w:t xml:space="preserve"> </w:t>
      </w:r>
      <w:r w:rsidRPr="00761DD7">
        <w:rPr>
          <w:w w:val="105"/>
          <w:sz w:val="23"/>
        </w:rPr>
        <w:t>the</w:t>
      </w:r>
      <w:r w:rsidRPr="00761DD7">
        <w:rPr>
          <w:spacing w:val="-7"/>
          <w:w w:val="105"/>
          <w:sz w:val="23"/>
        </w:rPr>
        <w:t xml:space="preserve"> </w:t>
      </w:r>
      <w:r w:rsidRPr="00761DD7">
        <w:rPr>
          <w:w w:val="105"/>
          <w:sz w:val="23"/>
        </w:rPr>
        <w:t>preparation</w:t>
      </w:r>
      <w:r w:rsidRPr="00761DD7">
        <w:rPr>
          <w:spacing w:val="-7"/>
          <w:w w:val="105"/>
          <w:sz w:val="23"/>
        </w:rPr>
        <w:t xml:space="preserve"> </w:t>
      </w:r>
      <w:r w:rsidRPr="00761DD7">
        <w:rPr>
          <w:spacing w:val="-5"/>
          <w:w w:val="105"/>
          <w:sz w:val="23"/>
        </w:rPr>
        <w:t>of</w:t>
      </w:r>
      <w:r w:rsidRPr="00761DD7">
        <w:rPr>
          <w:spacing w:val="-6"/>
          <w:w w:val="105"/>
          <w:sz w:val="23"/>
        </w:rPr>
        <w:t xml:space="preserve"> </w:t>
      </w:r>
      <w:r w:rsidRPr="00761DD7">
        <w:rPr>
          <w:spacing w:val="3"/>
          <w:w w:val="105"/>
          <w:sz w:val="23"/>
        </w:rPr>
        <w:t>the</w:t>
      </w:r>
      <w:r w:rsidRPr="00761DD7">
        <w:rPr>
          <w:spacing w:val="-13"/>
          <w:w w:val="105"/>
          <w:sz w:val="23"/>
        </w:rPr>
        <w:t xml:space="preserve"> </w:t>
      </w:r>
      <w:r w:rsidRPr="00761DD7">
        <w:rPr>
          <w:w w:val="105"/>
          <w:sz w:val="23"/>
        </w:rPr>
        <w:t>final</w:t>
      </w:r>
      <w:r w:rsidRPr="00761DD7">
        <w:rPr>
          <w:spacing w:val="-7"/>
          <w:w w:val="105"/>
          <w:sz w:val="23"/>
        </w:rPr>
        <w:t xml:space="preserve"> </w:t>
      </w:r>
      <w:r w:rsidRPr="00761DD7">
        <w:rPr>
          <w:w w:val="105"/>
          <w:sz w:val="23"/>
        </w:rPr>
        <w:t>payment</w:t>
      </w:r>
      <w:r w:rsidRPr="00761DD7">
        <w:rPr>
          <w:spacing w:val="-12"/>
          <w:w w:val="105"/>
          <w:sz w:val="23"/>
        </w:rPr>
        <w:t xml:space="preserve"> </w:t>
      </w:r>
      <w:r w:rsidRPr="00761DD7">
        <w:rPr>
          <w:w w:val="105"/>
          <w:sz w:val="23"/>
        </w:rPr>
        <w:t>claim</w:t>
      </w:r>
      <w:r w:rsidRPr="00761DD7">
        <w:rPr>
          <w:spacing w:val="-8"/>
          <w:w w:val="105"/>
          <w:sz w:val="23"/>
        </w:rPr>
        <w:t xml:space="preserve"> </w:t>
      </w:r>
      <w:r w:rsidRPr="00761DD7">
        <w:rPr>
          <w:w w:val="105"/>
          <w:sz w:val="23"/>
        </w:rPr>
        <w:t>with</w:t>
      </w:r>
      <w:r w:rsidRPr="00761DD7">
        <w:rPr>
          <w:spacing w:val="-13"/>
          <w:w w:val="105"/>
          <w:sz w:val="23"/>
        </w:rPr>
        <w:t xml:space="preserve"> </w:t>
      </w:r>
      <w:r w:rsidRPr="00761DD7">
        <w:rPr>
          <w:spacing w:val="3"/>
          <w:w w:val="105"/>
          <w:sz w:val="23"/>
        </w:rPr>
        <w:t>the</w:t>
      </w:r>
      <w:r w:rsidRPr="00761DD7">
        <w:rPr>
          <w:spacing w:val="-13"/>
          <w:w w:val="105"/>
          <w:sz w:val="23"/>
        </w:rPr>
        <w:t xml:space="preserve"> </w:t>
      </w:r>
      <w:r w:rsidRPr="00761DD7">
        <w:rPr>
          <w:w w:val="105"/>
          <w:sz w:val="23"/>
        </w:rPr>
        <w:t>Lead</w:t>
      </w:r>
      <w:r w:rsidRPr="00761DD7">
        <w:rPr>
          <w:spacing w:val="-7"/>
          <w:w w:val="105"/>
          <w:sz w:val="23"/>
        </w:rPr>
        <w:t xml:space="preserve"> </w:t>
      </w:r>
      <w:r w:rsidRPr="00761DD7">
        <w:rPr>
          <w:w w:val="105"/>
          <w:sz w:val="23"/>
        </w:rPr>
        <w:t>Partner.</w:t>
      </w:r>
    </w:p>
    <w:p w:rsidR="00EE6F15" w:rsidRPr="00761DD7" w:rsidRDefault="00761DD7" w:rsidP="00D81EBB">
      <w:pPr>
        <w:pStyle w:val="ListParagraph"/>
        <w:numPr>
          <w:ilvl w:val="0"/>
          <w:numId w:val="11"/>
        </w:numPr>
        <w:ind w:left="851" w:hanging="425"/>
        <w:rPr>
          <w:sz w:val="23"/>
        </w:rPr>
      </w:pPr>
      <w:r w:rsidRPr="00761DD7">
        <w:rPr>
          <w:w w:val="105"/>
          <w:sz w:val="23"/>
        </w:rPr>
        <w:t>Advise</w:t>
      </w:r>
      <w:r w:rsidRPr="00761DD7">
        <w:rPr>
          <w:spacing w:val="-12"/>
          <w:w w:val="105"/>
          <w:sz w:val="23"/>
        </w:rPr>
        <w:t xml:space="preserve"> </w:t>
      </w:r>
      <w:r w:rsidRPr="00761DD7">
        <w:rPr>
          <w:w w:val="105"/>
          <w:sz w:val="23"/>
        </w:rPr>
        <w:t>on</w:t>
      </w:r>
      <w:r w:rsidRPr="00761DD7">
        <w:rPr>
          <w:spacing w:val="-6"/>
          <w:w w:val="105"/>
          <w:sz w:val="23"/>
        </w:rPr>
        <w:t xml:space="preserve"> </w:t>
      </w:r>
      <w:r w:rsidRPr="00761DD7">
        <w:rPr>
          <w:w w:val="105"/>
          <w:sz w:val="23"/>
        </w:rPr>
        <w:t>the</w:t>
      </w:r>
      <w:r w:rsidRPr="00761DD7">
        <w:rPr>
          <w:spacing w:val="-12"/>
          <w:w w:val="105"/>
          <w:sz w:val="23"/>
        </w:rPr>
        <w:t xml:space="preserve"> </w:t>
      </w:r>
      <w:r w:rsidRPr="00761DD7">
        <w:rPr>
          <w:w w:val="105"/>
          <w:sz w:val="23"/>
        </w:rPr>
        <w:t>final</w:t>
      </w:r>
      <w:r w:rsidRPr="00761DD7">
        <w:rPr>
          <w:spacing w:val="-6"/>
          <w:w w:val="105"/>
          <w:sz w:val="23"/>
        </w:rPr>
        <w:t xml:space="preserve"> </w:t>
      </w:r>
      <w:r w:rsidRPr="00761DD7">
        <w:rPr>
          <w:w w:val="105"/>
          <w:sz w:val="23"/>
        </w:rPr>
        <w:t>financial</w:t>
      </w:r>
      <w:r w:rsidRPr="00761DD7">
        <w:rPr>
          <w:spacing w:val="-12"/>
          <w:w w:val="105"/>
          <w:sz w:val="23"/>
        </w:rPr>
        <w:t xml:space="preserve"> </w:t>
      </w:r>
      <w:r w:rsidRPr="00761DD7">
        <w:rPr>
          <w:w w:val="105"/>
          <w:sz w:val="23"/>
        </w:rPr>
        <w:t>settlements</w:t>
      </w:r>
      <w:r w:rsidRPr="00761DD7">
        <w:rPr>
          <w:spacing w:val="-1"/>
          <w:w w:val="105"/>
          <w:sz w:val="23"/>
        </w:rPr>
        <w:t xml:space="preserve"> </w:t>
      </w:r>
      <w:r w:rsidRPr="00761DD7">
        <w:rPr>
          <w:w w:val="105"/>
          <w:sz w:val="23"/>
        </w:rPr>
        <w:t>with</w:t>
      </w:r>
      <w:r w:rsidRPr="00761DD7">
        <w:rPr>
          <w:spacing w:val="-6"/>
          <w:w w:val="105"/>
          <w:sz w:val="23"/>
        </w:rPr>
        <w:t xml:space="preserve"> </w:t>
      </w:r>
      <w:r w:rsidRPr="00761DD7">
        <w:rPr>
          <w:w w:val="105"/>
          <w:sz w:val="23"/>
        </w:rPr>
        <w:t>all</w:t>
      </w:r>
      <w:r w:rsidRPr="00761DD7">
        <w:rPr>
          <w:spacing w:val="-12"/>
          <w:w w:val="105"/>
          <w:sz w:val="23"/>
        </w:rPr>
        <w:t xml:space="preserve"> </w:t>
      </w:r>
      <w:r w:rsidRPr="00761DD7">
        <w:rPr>
          <w:w w:val="105"/>
          <w:sz w:val="23"/>
        </w:rPr>
        <w:t>Partners.</w:t>
      </w:r>
    </w:p>
    <w:p w:rsidR="00EE6F15" w:rsidRDefault="00EE6F15" w:rsidP="00D81EBB">
      <w:pPr>
        <w:pStyle w:val="BodyText"/>
        <w:spacing w:before="7"/>
        <w:ind w:left="851" w:hanging="425"/>
        <w:rPr>
          <w:sz w:val="22"/>
        </w:rPr>
      </w:pPr>
    </w:p>
    <w:p w:rsidR="00EE6F15" w:rsidRDefault="00761DD7">
      <w:pPr>
        <w:pStyle w:val="BodyText"/>
        <w:spacing w:line="285" w:lineRule="auto"/>
        <w:ind w:left="100" w:right="202"/>
        <w:jc w:val="both"/>
      </w:pPr>
      <w:r>
        <w:rPr>
          <w:w w:val="105"/>
        </w:rPr>
        <w:t>The</w:t>
      </w:r>
      <w:r>
        <w:rPr>
          <w:spacing w:val="-14"/>
          <w:w w:val="105"/>
        </w:rPr>
        <w:t xml:space="preserve"> </w:t>
      </w:r>
      <w:r>
        <w:rPr>
          <w:w w:val="105"/>
        </w:rPr>
        <w:t>Consultant</w:t>
      </w:r>
      <w:r>
        <w:rPr>
          <w:spacing w:val="-7"/>
          <w:w w:val="105"/>
        </w:rPr>
        <w:t xml:space="preserve"> </w:t>
      </w:r>
      <w:r>
        <w:rPr>
          <w:w w:val="105"/>
        </w:rPr>
        <w:t>will</w:t>
      </w:r>
      <w:r>
        <w:rPr>
          <w:spacing w:val="-14"/>
          <w:w w:val="105"/>
        </w:rPr>
        <w:t xml:space="preserve"> </w:t>
      </w:r>
      <w:r>
        <w:rPr>
          <w:w w:val="105"/>
        </w:rPr>
        <w:t>be</w:t>
      </w:r>
      <w:r>
        <w:rPr>
          <w:spacing w:val="-7"/>
          <w:w w:val="105"/>
        </w:rPr>
        <w:t xml:space="preserve"> </w:t>
      </w:r>
      <w:r>
        <w:rPr>
          <w:w w:val="105"/>
        </w:rPr>
        <w:t>expected</w:t>
      </w:r>
      <w:r>
        <w:rPr>
          <w:spacing w:val="-7"/>
          <w:w w:val="105"/>
        </w:rPr>
        <w:t xml:space="preserve"> </w:t>
      </w:r>
      <w:r>
        <w:rPr>
          <w:spacing w:val="2"/>
          <w:w w:val="105"/>
        </w:rPr>
        <w:t>to</w:t>
      </w:r>
      <w:r>
        <w:rPr>
          <w:spacing w:val="-7"/>
          <w:w w:val="105"/>
        </w:rPr>
        <w:t xml:space="preserve"> </w:t>
      </w:r>
      <w:r>
        <w:rPr>
          <w:w w:val="105"/>
        </w:rPr>
        <w:t>attend</w:t>
      </w:r>
      <w:r>
        <w:rPr>
          <w:spacing w:val="-7"/>
          <w:w w:val="105"/>
        </w:rPr>
        <w:t xml:space="preserve"> </w:t>
      </w:r>
      <w:r>
        <w:rPr>
          <w:w w:val="105"/>
        </w:rPr>
        <w:t>three</w:t>
      </w:r>
      <w:r>
        <w:rPr>
          <w:spacing w:val="-14"/>
          <w:w w:val="105"/>
        </w:rPr>
        <w:t xml:space="preserve"> </w:t>
      </w:r>
      <w:r>
        <w:rPr>
          <w:w w:val="105"/>
        </w:rPr>
        <w:t>Partner</w:t>
      </w:r>
      <w:r>
        <w:rPr>
          <w:spacing w:val="-6"/>
          <w:w w:val="105"/>
        </w:rPr>
        <w:t xml:space="preserve"> </w:t>
      </w:r>
      <w:r>
        <w:rPr>
          <w:w w:val="105"/>
        </w:rPr>
        <w:t>Meetings</w:t>
      </w:r>
      <w:r>
        <w:rPr>
          <w:spacing w:val="-8"/>
          <w:w w:val="105"/>
        </w:rPr>
        <w:t xml:space="preserve"> </w:t>
      </w:r>
      <w:r>
        <w:rPr>
          <w:w w:val="105"/>
        </w:rPr>
        <w:t>in</w:t>
      </w:r>
      <w:r>
        <w:rPr>
          <w:spacing w:val="-7"/>
          <w:w w:val="105"/>
        </w:rPr>
        <w:t xml:space="preserve"> </w:t>
      </w:r>
      <w:r>
        <w:rPr>
          <w:w w:val="105"/>
        </w:rPr>
        <w:t>person</w:t>
      </w:r>
      <w:r>
        <w:rPr>
          <w:spacing w:val="-7"/>
          <w:w w:val="105"/>
        </w:rPr>
        <w:t xml:space="preserve"> </w:t>
      </w:r>
      <w:r>
        <w:rPr>
          <w:w w:val="105"/>
        </w:rPr>
        <w:t>throughout the</w:t>
      </w:r>
      <w:r>
        <w:rPr>
          <w:spacing w:val="-11"/>
          <w:w w:val="105"/>
        </w:rPr>
        <w:t xml:space="preserve"> </w:t>
      </w:r>
      <w:r>
        <w:rPr>
          <w:w w:val="105"/>
        </w:rPr>
        <w:t>project</w:t>
      </w:r>
      <w:r>
        <w:rPr>
          <w:spacing w:val="-10"/>
          <w:w w:val="105"/>
        </w:rPr>
        <w:t xml:space="preserve"> </w:t>
      </w:r>
      <w:r>
        <w:rPr>
          <w:spacing w:val="3"/>
          <w:w w:val="105"/>
        </w:rPr>
        <w:t>(a</w:t>
      </w:r>
      <w:r>
        <w:rPr>
          <w:spacing w:val="-11"/>
          <w:w w:val="105"/>
        </w:rPr>
        <w:t xml:space="preserve"> </w:t>
      </w:r>
      <w:r>
        <w:rPr>
          <w:w w:val="105"/>
        </w:rPr>
        <w:t>half-day</w:t>
      </w:r>
      <w:r>
        <w:rPr>
          <w:spacing w:val="-12"/>
          <w:w w:val="105"/>
        </w:rPr>
        <w:t xml:space="preserve"> </w:t>
      </w:r>
      <w:r>
        <w:rPr>
          <w:w w:val="105"/>
        </w:rPr>
        <w:t>session,</w:t>
      </w:r>
      <w:r>
        <w:rPr>
          <w:spacing w:val="-4"/>
          <w:w w:val="105"/>
        </w:rPr>
        <w:t xml:space="preserve"> </w:t>
      </w:r>
      <w:r>
        <w:rPr>
          <w:w w:val="105"/>
        </w:rPr>
        <w:t>estimated</w:t>
      </w:r>
      <w:r>
        <w:rPr>
          <w:spacing w:val="-11"/>
          <w:w w:val="105"/>
        </w:rPr>
        <w:t xml:space="preserve"> </w:t>
      </w:r>
      <w:r>
        <w:rPr>
          <w:spacing w:val="2"/>
          <w:w w:val="105"/>
        </w:rPr>
        <w:t>to</w:t>
      </w:r>
      <w:r>
        <w:rPr>
          <w:spacing w:val="-11"/>
          <w:w w:val="105"/>
        </w:rPr>
        <w:t xml:space="preserve"> </w:t>
      </w:r>
      <w:r>
        <w:rPr>
          <w:w w:val="105"/>
        </w:rPr>
        <w:t>be</w:t>
      </w:r>
      <w:r>
        <w:rPr>
          <w:spacing w:val="-5"/>
          <w:w w:val="105"/>
        </w:rPr>
        <w:t xml:space="preserve"> </w:t>
      </w:r>
      <w:r>
        <w:rPr>
          <w:w w:val="105"/>
        </w:rPr>
        <w:t>3</w:t>
      </w:r>
      <w:r>
        <w:rPr>
          <w:spacing w:val="-5"/>
          <w:w w:val="105"/>
        </w:rPr>
        <w:t xml:space="preserve"> </w:t>
      </w:r>
      <w:r>
        <w:rPr>
          <w:w w:val="105"/>
        </w:rPr>
        <w:t>hours*)</w:t>
      </w:r>
      <w:r>
        <w:rPr>
          <w:spacing w:val="-3"/>
          <w:w w:val="105"/>
        </w:rPr>
        <w:t xml:space="preserve"> </w:t>
      </w:r>
      <w:r>
        <w:rPr>
          <w:w w:val="105"/>
        </w:rPr>
        <w:t>and</w:t>
      </w:r>
      <w:r>
        <w:rPr>
          <w:spacing w:val="-11"/>
          <w:w w:val="105"/>
        </w:rPr>
        <w:t xml:space="preserve"> </w:t>
      </w:r>
      <w:r>
        <w:rPr>
          <w:w w:val="105"/>
        </w:rPr>
        <w:t>provide</w:t>
      </w:r>
      <w:r>
        <w:rPr>
          <w:spacing w:val="-11"/>
          <w:w w:val="105"/>
        </w:rPr>
        <w:t xml:space="preserve"> </w:t>
      </w:r>
      <w:r>
        <w:rPr>
          <w:w w:val="105"/>
        </w:rPr>
        <w:t>Partners</w:t>
      </w:r>
      <w:r>
        <w:rPr>
          <w:spacing w:val="1"/>
          <w:w w:val="105"/>
        </w:rPr>
        <w:t xml:space="preserve"> </w:t>
      </w:r>
      <w:r>
        <w:rPr>
          <w:w w:val="105"/>
        </w:rPr>
        <w:t>with</w:t>
      </w:r>
      <w:r>
        <w:rPr>
          <w:spacing w:val="2"/>
          <w:w w:val="105"/>
        </w:rPr>
        <w:t xml:space="preserve"> </w:t>
      </w:r>
      <w:r>
        <w:rPr>
          <w:w w:val="105"/>
        </w:rPr>
        <w:t xml:space="preserve">an overview </w:t>
      </w:r>
      <w:r>
        <w:rPr>
          <w:spacing w:val="-5"/>
          <w:w w:val="105"/>
        </w:rPr>
        <w:t xml:space="preserve">of </w:t>
      </w:r>
      <w:r>
        <w:rPr>
          <w:w w:val="105"/>
        </w:rPr>
        <w:t xml:space="preserve">what is expected </w:t>
      </w:r>
      <w:r>
        <w:rPr>
          <w:spacing w:val="-5"/>
          <w:w w:val="105"/>
        </w:rPr>
        <w:t xml:space="preserve">of </w:t>
      </w:r>
      <w:r>
        <w:rPr>
          <w:w w:val="105"/>
        </w:rPr>
        <w:t xml:space="preserve">them in terms </w:t>
      </w:r>
      <w:r>
        <w:rPr>
          <w:spacing w:val="-5"/>
          <w:w w:val="105"/>
        </w:rPr>
        <w:t xml:space="preserve">of </w:t>
      </w:r>
      <w:r>
        <w:rPr>
          <w:w w:val="105"/>
        </w:rPr>
        <w:t>the initiation phase, financial</w:t>
      </w:r>
      <w:r>
        <w:rPr>
          <w:spacing w:val="-47"/>
          <w:w w:val="105"/>
        </w:rPr>
        <w:t xml:space="preserve"> </w:t>
      </w:r>
      <w:r>
        <w:rPr>
          <w:w w:val="105"/>
        </w:rPr>
        <w:t>reporting phase and closing</w:t>
      </w:r>
      <w:r>
        <w:rPr>
          <w:spacing w:val="-36"/>
          <w:w w:val="105"/>
        </w:rPr>
        <w:t xml:space="preserve"> </w:t>
      </w:r>
      <w:r>
        <w:rPr>
          <w:w w:val="105"/>
        </w:rPr>
        <w:t>phase.</w:t>
      </w:r>
    </w:p>
    <w:p w:rsidR="00EE6F15" w:rsidRDefault="00761DD7">
      <w:pPr>
        <w:pStyle w:val="BodyText"/>
        <w:spacing w:before="212" w:line="283" w:lineRule="auto"/>
        <w:ind w:left="100" w:right="163"/>
      </w:pPr>
      <w:r>
        <w:rPr>
          <w:w w:val="105"/>
        </w:rPr>
        <w:t>These dates will be provided to the Consultant in advance of the Partner Meetings and the Council will cover the reasonable costs of travel, accommodation and subsistence (in line with the Council’s own guidelines on these matters) for each Partner Meeting.</w:t>
      </w:r>
    </w:p>
    <w:p w:rsidR="00EE6F15" w:rsidRDefault="00761DD7">
      <w:pPr>
        <w:pStyle w:val="BodyText"/>
        <w:spacing w:before="214" w:line="285" w:lineRule="auto"/>
        <w:ind w:left="100" w:right="149"/>
      </w:pPr>
      <w:r>
        <w:rPr>
          <w:w w:val="105"/>
        </w:rPr>
        <w:t>The Consultant will need to prepare and run the half-day session on behalf of the Lead Partner. The Consultant will also be asked to join other Partner Meetings via teleconferencing facilities e.g. Skype (or where agreed in person) to provide Partners with an overview of the current phase of the project and what is expected from them in terms of reporting and financial requirements. In addition to the three Partner Meetings that the Consultant will attend in person there will be an additional five Partner Meetings.</w:t>
      </w:r>
    </w:p>
    <w:p w:rsidR="00EE6F15" w:rsidRDefault="00761DD7">
      <w:pPr>
        <w:spacing w:before="204" w:line="285" w:lineRule="auto"/>
        <w:ind w:left="100" w:right="101"/>
        <w:rPr>
          <w:i/>
          <w:sz w:val="23"/>
        </w:rPr>
      </w:pPr>
      <w:r>
        <w:rPr>
          <w:i/>
          <w:w w:val="105"/>
          <w:sz w:val="23"/>
        </w:rPr>
        <w:t xml:space="preserve">* </w:t>
      </w:r>
      <w:r w:rsidR="00D81EBB">
        <w:rPr>
          <w:i/>
          <w:w w:val="105"/>
          <w:sz w:val="23"/>
        </w:rPr>
        <w:t>In addition to</w:t>
      </w:r>
      <w:r>
        <w:rPr>
          <w:i/>
          <w:w w:val="105"/>
          <w:sz w:val="23"/>
        </w:rPr>
        <w:t xml:space="preserve"> of the first Partner Meeting where the Consultant will be expected to attend the half-day session on </w:t>
      </w:r>
      <w:r w:rsidR="00D81EBB">
        <w:rPr>
          <w:i/>
          <w:w w:val="105"/>
          <w:sz w:val="23"/>
        </w:rPr>
        <w:t>Mon</w:t>
      </w:r>
      <w:r>
        <w:rPr>
          <w:i/>
          <w:w w:val="105"/>
          <w:sz w:val="23"/>
        </w:rPr>
        <w:t xml:space="preserve">day </w:t>
      </w:r>
      <w:r w:rsidR="00D81EBB">
        <w:rPr>
          <w:i/>
          <w:w w:val="105"/>
          <w:sz w:val="23"/>
        </w:rPr>
        <w:t>3 June 2019</w:t>
      </w:r>
      <w:r>
        <w:rPr>
          <w:i/>
          <w:w w:val="105"/>
          <w:sz w:val="23"/>
        </w:rPr>
        <w:t xml:space="preserve"> and then provide a day</w:t>
      </w:r>
      <w:r>
        <w:rPr>
          <w:i/>
          <w:spacing w:val="-1"/>
          <w:w w:val="105"/>
          <w:sz w:val="23"/>
        </w:rPr>
        <w:t xml:space="preserve"> </w:t>
      </w:r>
      <w:r>
        <w:rPr>
          <w:i/>
          <w:w w:val="105"/>
          <w:sz w:val="23"/>
        </w:rPr>
        <w:t>of</w:t>
      </w:r>
      <w:r>
        <w:rPr>
          <w:i/>
          <w:spacing w:val="-12"/>
          <w:w w:val="105"/>
          <w:sz w:val="23"/>
        </w:rPr>
        <w:t xml:space="preserve"> </w:t>
      </w:r>
      <w:r>
        <w:rPr>
          <w:i/>
          <w:w w:val="105"/>
          <w:sz w:val="23"/>
        </w:rPr>
        <w:t>support</w:t>
      </w:r>
      <w:r>
        <w:rPr>
          <w:i/>
          <w:spacing w:val="-6"/>
          <w:w w:val="105"/>
          <w:sz w:val="23"/>
        </w:rPr>
        <w:t xml:space="preserve"> </w:t>
      </w:r>
      <w:r>
        <w:rPr>
          <w:i/>
          <w:w w:val="105"/>
          <w:sz w:val="23"/>
        </w:rPr>
        <w:t>on</w:t>
      </w:r>
      <w:r>
        <w:rPr>
          <w:i/>
          <w:spacing w:val="-13"/>
          <w:w w:val="105"/>
          <w:sz w:val="23"/>
        </w:rPr>
        <w:t xml:space="preserve"> </w:t>
      </w:r>
      <w:r w:rsidR="00CD1953">
        <w:rPr>
          <w:i/>
          <w:w w:val="105"/>
          <w:sz w:val="23"/>
        </w:rPr>
        <w:t>Tuesday 5 June</w:t>
      </w:r>
      <w:r>
        <w:rPr>
          <w:i/>
          <w:spacing w:val="-13"/>
          <w:w w:val="105"/>
          <w:sz w:val="23"/>
        </w:rPr>
        <w:t xml:space="preserve"> </w:t>
      </w:r>
      <w:r>
        <w:rPr>
          <w:i/>
          <w:spacing w:val="2"/>
          <w:w w:val="105"/>
          <w:sz w:val="23"/>
        </w:rPr>
        <w:t>when</w:t>
      </w:r>
      <w:r>
        <w:rPr>
          <w:i/>
          <w:spacing w:val="-7"/>
          <w:w w:val="105"/>
          <w:sz w:val="23"/>
        </w:rPr>
        <w:t xml:space="preserve"> </w:t>
      </w:r>
      <w:r w:rsidR="00D81EBB">
        <w:rPr>
          <w:i/>
          <w:w w:val="105"/>
          <w:sz w:val="23"/>
        </w:rPr>
        <w:t>the detail of the initiation phase will be determined.</w:t>
      </w:r>
    </w:p>
    <w:p w:rsidR="00EE6F15" w:rsidRDefault="00EE6F15">
      <w:pPr>
        <w:spacing w:line="285" w:lineRule="auto"/>
        <w:rPr>
          <w:sz w:val="23"/>
        </w:rPr>
        <w:sectPr w:rsidR="00EE6F15">
          <w:pgSz w:w="12240" w:h="15840"/>
          <w:pgMar w:top="1360" w:right="1380" w:bottom="280" w:left="1340" w:header="720" w:footer="720" w:gutter="0"/>
          <w:cols w:space="720"/>
        </w:sectPr>
      </w:pPr>
    </w:p>
    <w:p w:rsidR="00EE6F15" w:rsidRDefault="00761DD7">
      <w:pPr>
        <w:pStyle w:val="ListParagraph"/>
        <w:numPr>
          <w:ilvl w:val="1"/>
          <w:numId w:val="7"/>
        </w:numPr>
        <w:tabs>
          <w:tab w:val="left" w:pos="821"/>
          <w:tab w:val="left" w:pos="822"/>
        </w:tabs>
        <w:spacing w:before="76"/>
        <w:rPr>
          <w:b/>
        </w:rPr>
      </w:pPr>
      <w:r>
        <w:rPr>
          <w:b/>
          <w:spacing w:val="-3"/>
        </w:rPr>
        <w:lastRenderedPageBreak/>
        <w:t xml:space="preserve">Project </w:t>
      </w:r>
      <w:r>
        <w:rPr>
          <w:b/>
        </w:rPr>
        <w:t>Key</w:t>
      </w:r>
      <w:r>
        <w:rPr>
          <w:b/>
          <w:spacing w:val="21"/>
        </w:rPr>
        <w:t xml:space="preserve"> </w:t>
      </w:r>
      <w:r>
        <w:rPr>
          <w:b/>
        </w:rPr>
        <w:t>Dates</w:t>
      </w:r>
    </w:p>
    <w:p w:rsidR="00EE6F15" w:rsidRDefault="00EE6F15">
      <w:pPr>
        <w:pStyle w:val="BodyText"/>
        <w:spacing w:before="7"/>
        <w:rPr>
          <w:b/>
          <w:sz w:val="21"/>
        </w:rPr>
      </w:pPr>
    </w:p>
    <w:p w:rsidR="00EE6F15" w:rsidRDefault="00761DD7">
      <w:pPr>
        <w:pStyle w:val="BodyText"/>
        <w:spacing w:line="288" w:lineRule="auto"/>
        <w:ind w:left="100" w:right="284"/>
      </w:pPr>
      <w:r>
        <w:rPr>
          <w:w w:val="105"/>
        </w:rPr>
        <w:t xml:space="preserve">The initiation phase is now running and will continue until </w:t>
      </w:r>
      <w:r w:rsidR="00D81EBB">
        <w:rPr>
          <w:w w:val="105"/>
        </w:rPr>
        <w:t>25 July</w:t>
      </w:r>
      <w:r>
        <w:rPr>
          <w:w w:val="105"/>
        </w:rPr>
        <w:t xml:space="preserve"> 2019. The first Partner Meeting will take place </w:t>
      </w:r>
      <w:r w:rsidR="00D81EBB">
        <w:rPr>
          <w:w w:val="105"/>
        </w:rPr>
        <w:t xml:space="preserve">in </w:t>
      </w:r>
      <w:proofErr w:type="spellStart"/>
      <w:r w:rsidR="00D81EBB">
        <w:rPr>
          <w:w w:val="105"/>
        </w:rPr>
        <w:t>Middelkerke</w:t>
      </w:r>
      <w:proofErr w:type="spellEnd"/>
      <w:r>
        <w:rPr>
          <w:w w:val="105"/>
        </w:rPr>
        <w:t xml:space="preserve"> between </w:t>
      </w:r>
      <w:r w:rsidR="00D81EBB">
        <w:rPr>
          <w:w w:val="105"/>
        </w:rPr>
        <w:t>3 and 4 June 2019 (reserve location Southend)</w:t>
      </w:r>
      <w:r>
        <w:rPr>
          <w:w w:val="105"/>
        </w:rPr>
        <w:t xml:space="preserve">. The Consultant is expected to lead the first half-day session on </w:t>
      </w:r>
      <w:r w:rsidR="00D81EBB">
        <w:rPr>
          <w:w w:val="105"/>
        </w:rPr>
        <w:t xml:space="preserve">Monday </w:t>
      </w:r>
      <w:r w:rsidR="001B7C9C">
        <w:rPr>
          <w:w w:val="105"/>
        </w:rPr>
        <w:t xml:space="preserve">3 </w:t>
      </w:r>
      <w:r w:rsidR="00D81EBB">
        <w:rPr>
          <w:w w:val="105"/>
        </w:rPr>
        <w:t>June</w:t>
      </w:r>
      <w:r>
        <w:rPr>
          <w:w w:val="105"/>
        </w:rPr>
        <w:t xml:space="preserve"> </w:t>
      </w:r>
      <w:r w:rsidR="001B7C9C">
        <w:rPr>
          <w:w w:val="105"/>
        </w:rPr>
        <w:t xml:space="preserve">2019 </w:t>
      </w:r>
      <w:r>
        <w:rPr>
          <w:w w:val="105"/>
        </w:rPr>
        <w:t xml:space="preserve">(14:00-17:00), providing Partners with details on what is expected from them during the initiation phase, and attend the full day meeting on </w:t>
      </w:r>
      <w:r w:rsidR="00D81EBB">
        <w:rPr>
          <w:w w:val="105"/>
        </w:rPr>
        <w:t xml:space="preserve">Tuesday 4 June </w:t>
      </w:r>
      <w:r w:rsidR="001B7C9C">
        <w:rPr>
          <w:w w:val="105"/>
        </w:rPr>
        <w:t xml:space="preserve">2019 </w:t>
      </w:r>
      <w:r w:rsidR="00D81EBB">
        <w:rPr>
          <w:w w:val="105"/>
        </w:rPr>
        <w:t>when the details of the initiation phase will be determined</w:t>
      </w:r>
      <w:r>
        <w:rPr>
          <w:w w:val="105"/>
        </w:rPr>
        <w:t>.</w:t>
      </w:r>
      <w:r w:rsidR="00D81EBB">
        <w:rPr>
          <w:w w:val="105"/>
        </w:rPr>
        <w:t xml:space="preserve">  The initial Initiation meeting with the Joint secretariat was complete on 19 March 2019.</w:t>
      </w:r>
    </w:p>
    <w:p w:rsidR="00EE6F15" w:rsidRDefault="00761DD7">
      <w:pPr>
        <w:pStyle w:val="BodyText"/>
        <w:spacing w:before="202" w:line="288" w:lineRule="auto"/>
        <w:ind w:left="100" w:right="70"/>
      </w:pPr>
      <w:r>
        <w:rPr>
          <w:w w:val="105"/>
        </w:rPr>
        <w:t>Partner Meetings are then expected to run every six months (</w:t>
      </w:r>
      <w:r w:rsidR="00D81EBB">
        <w:rPr>
          <w:w w:val="105"/>
        </w:rPr>
        <w:t>dates to be agreed at the meeting in June 2019</w:t>
      </w:r>
      <w:r>
        <w:rPr>
          <w:w w:val="105"/>
        </w:rPr>
        <w:t>) and the Lead Partner will agree with the Consultant the most appropriate meeting to attend in terms of the financial reporting phase (anticipated to be the second Partner Meeting in early 2020).</w:t>
      </w:r>
    </w:p>
    <w:p w:rsidR="00EE6F15" w:rsidRDefault="00D81EBB">
      <w:pPr>
        <w:pStyle w:val="BodyText"/>
        <w:spacing w:before="209" w:line="285" w:lineRule="auto"/>
        <w:ind w:left="100" w:right="405"/>
      </w:pPr>
      <w:r>
        <w:rPr>
          <w:w w:val="105"/>
        </w:rPr>
        <w:t>The project ends on 25</w:t>
      </w:r>
      <w:r w:rsidR="00761DD7">
        <w:rPr>
          <w:w w:val="105"/>
        </w:rPr>
        <w:t xml:space="preserve"> </w:t>
      </w:r>
      <w:r>
        <w:rPr>
          <w:w w:val="105"/>
        </w:rPr>
        <w:t>September</w:t>
      </w:r>
      <w:r w:rsidR="00761DD7">
        <w:rPr>
          <w:w w:val="105"/>
        </w:rPr>
        <w:t xml:space="preserve"> 2022 and the closing phase of the project will commence in </w:t>
      </w:r>
      <w:r>
        <w:rPr>
          <w:w w:val="105"/>
        </w:rPr>
        <w:t>early</w:t>
      </w:r>
      <w:r w:rsidR="00761DD7">
        <w:rPr>
          <w:w w:val="105"/>
        </w:rPr>
        <w:t xml:space="preserve"> 202</w:t>
      </w:r>
      <w:r>
        <w:rPr>
          <w:w w:val="105"/>
        </w:rPr>
        <w:t>2</w:t>
      </w:r>
      <w:r w:rsidR="00761DD7">
        <w:rPr>
          <w:w w:val="105"/>
        </w:rPr>
        <w:t>. The Lead Partner will agree with the Consultant when the last Partner Meeting will take place (</w:t>
      </w:r>
      <w:r>
        <w:rPr>
          <w:w w:val="105"/>
        </w:rPr>
        <w:t>early 2022</w:t>
      </w:r>
      <w:r w:rsidR="00761DD7">
        <w:rPr>
          <w:w w:val="105"/>
        </w:rPr>
        <w:t xml:space="preserve"> anticipated) to provide a session to the Partners on what is expected of them in the closing phase.</w:t>
      </w:r>
    </w:p>
    <w:p w:rsidR="00EE6F15" w:rsidRDefault="00761DD7">
      <w:pPr>
        <w:pStyle w:val="ListParagraph"/>
        <w:numPr>
          <w:ilvl w:val="1"/>
          <w:numId w:val="7"/>
        </w:numPr>
        <w:tabs>
          <w:tab w:val="left" w:pos="821"/>
          <w:tab w:val="left" w:pos="822"/>
        </w:tabs>
        <w:spacing w:before="200"/>
        <w:rPr>
          <w:b/>
        </w:rPr>
      </w:pPr>
      <w:r>
        <w:rPr>
          <w:b/>
          <w:spacing w:val="-3"/>
        </w:rPr>
        <w:t>Budget</w:t>
      </w:r>
    </w:p>
    <w:p w:rsidR="00EE6F15" w:rsidRDefault="00EE6F15">
      <w:pPr>
        <w:pStyle w:val="BodyText"/>
        <w:spacing w:before="7"/>
        <w:rPr>
          <w:b/>
          <w:sz w:val="21"/>
        </w:rPr>
      </w:pPr>
    </w:p>
    <w:p w:rsidR="00EE6F15" w:rsidRDefault="00761DD7">
      <w:pPr>
        <w:pStyle w:val="BodyText"/>
        <w:spacing w:line="283" w:lineRule="auto"/>
        <w:ind w:left="100" w:right="230"/>
      </w:pPr>
      <w:r>
        <w:rPr>
          <w:w w:val="105"/>
        </w:rPr>
        <w:t>In total,</w:t>
      </w:r>
      <w:r w:rsidR="00D81EBB">
        <w:rPr>
          <w:w w:val="105"/>
        </w:rPr>
        <w:t xml:space="preserve"> the Council has a budget of £40</w:t>
      </w:r>
      <w:r>
        <w:rPr>
          <w:w w:val="105"/>
        </w:rPr>
        <w:t>,000 available for the Consultancy to provide Project Management support to the Lead Partner and support the Partner Meetings as outlined above. Please note that VAT can be added to the budget.</w:t>
      </w:r>
    </w:p>
    <w:p w:rsidR="00EE6F15" w:rsidRDefault="00F44B57">
      <w:pPr>
        <w:pStyle w:val="BodyText"/>
        <w:spacing w:before="215" w:line="285" w:lineRule="auto"/>
        <w:ind w:left="100" w:right="244"/>
      </w:pPr>
      <w:r>
        <w:rPr>
          <w:w w:val="105"/>
        </w:rPr>
        <w:t>The total budget of £40</w:t>
      </w:r>
      <w:r w:rsidR="00761DD7">
        <w:rPr>
          <w:w w:val="105"/>
        </w:rPr>
        <w:t>,000 must also cover all additional expenses, such as all expenses necessary to communicate with the Lead Partner and partners, if required, and all costs for preparing, printing, copying and storage of reports, drawings, contract documentation and other documents.</w:t>
      </w:r>
    </w:p>
    <w:p w:rsidR="00EE6F15" w:rsidRDefault="00761DD7">
      <w:pPr>
        <w:pStyle w:val="BodyText"/>
        <w:spacing w:before="212" w:line="283" w:lineRule="auto"/>
        <w:ind w:left="100" w:right="30"/>
      </w:pPr>
      <w:r>
        <w:rPr>
          <w:w w:val="105"/>
        </w:rPr>
        <w:t>For clarity, Council will cover the reasonable costs of travel, accommodation and subsistence (in line with the Council’s own guidelines on these matters) for each Partner Meeting.</w:t>
      </w:r>
    </w:p>
    <w:p w:rsidR="00EE6F15" w:rsidRDefault="00761DD7">
      <w:pPr>
        <w:pStyle w:val="ListParagraph"/>
        <w:numPr>
          <w:ilvl w:val="1"/>
          <w:numId w:val="7"/>
        </w:numPr>
        <w:tabs>
          <w:tab w:val="left" w:pos="821"/>
          <w:tab w:val="left" w:pos="822"/>
        </w:tabs>
        <w:spacing w:before="202"/>
        <w:rPr>
          <w:b/>
        </w:rPr>
      </w:pPr>
      <w:r>
        <w:rPr>
          <w:b/>
          <w:spacing w:val="-3"/>
        </w:rPr>
        <w:t>Other</w:t>
      </w:r>
      <w:r>
        <w:rPr>
          <w:b/>
          <w:spacing w:val="23"/>
        </w:rPr>
        <w:t xml:space="preserve"> </w:t>
      </w:r>
      <w:r>
        <w:rPr>
          <w:b/>
          <w:spacing w:val="-3"/>
        </w:rPr>
        <w:t>Details</w:t>
      </w:r>
    </w:p>
    <w:p w:rsidR="00EE6F15" w:rsidRDefault="00EE6F15">
      <w:pPr>
        <w:pStyle w:val="BodyText"/>
        <w:spacing w:before="7"/>
        <w:rPr>
          <w:b/>
          <w:sz w:val="21"/>
        </w:rPr>
      </w:pPr>
    </w:p>
    <w:p w:rsidR="00EE6F15" w:rsidRDefault="00761DD7">
      <w:pPr>
        <w:pStyle w:val="BodyText"/>
        <w:spacing w:line="285" w:lineRule="auto"/>
        <w:ind w:left="100" w:right="218"/>
        <w:rPr>
          <w:w w:val="105"/>
        </w:rPr>
      </w:pPr>
      <w:r>
        <w:rPr>
          <w:w w:val="105"/>
        </w:rPr>
        <w:t xml:space="preserve">The Council will cover the expenses associated with the Partner Meetings, including travel, accommodation and subsistence. The Council will book travel arrangements for the </w:t>
      </w:r>
      <w:r w:rsidR="00A56E8E">
        <w:rPr>
          <w:w w:val="105"/>
        </w:rPr>
        <w:t>C</w:t>
      </w:r>
      <w:r>
        <w:rPr>
          <w:w w:val="105"/>
        </w:rPr>
        <w:t xml:space="preserve">onsultant and adhere to the Council’s guidelines in terms of costs for </w:t>
      </w:r>
      <w:r w:rsidR="00F44B57">
        <w:rPr>
          <w:w w:val="105"/>
        </w:rPr>
        <w:t>accommodation</w:t>
      </w:r>
      <w:r>
        <w:rPr>
          <w:w w:val="105"/>
        </w:rPr>
        <w:t xml:space="preserve"> and subsistence.</w:t>
      </w:r>
    </w:p>
    <w:p w:rsidR="00CD1953" w:rsidRDefault="00CD1953">
      <w:pPr>
        <w:pStyle w:val="BodyText"/>
        <w:spacing w:line="285" w:lineRule="auto"/>
        <w:ind w:left="100" w:right="218"/>
        <w:rPr>
          <w:w w:val="105"/>
        </w:rPr>
      </w:pPr>
    </w:p>
    <w:p w:rsidR="00CD1953" w:rsidRDefault="00CD1953">
      <w:pPr>
        <w:pStyle w:val="BodyText"/>
        <w:spacing w:line="285" w:lineRule="auto"/>
        <w:ind w:left="100" w:right="218"/>
        <w:rPr>
          <w:w w:val="105"/>
        </w:rPr>
      </w:pPr>
    </w:p>
    <w:p w:rsidR="00CD1953" w:rsidRDefault="00CD1953">
      <w:pPr>
        <w:pStyle w:val="BodyText"/>
        <w:spacing w:line="285" w:lineRule="auto"/>
        <w:ind w:left="100" w:right="218"/>
        <w:rPr>
          <w:w w:val="105"/>
        </w:rPr>
      </w:pPr>
    </w:p>
    <w:p w:rsidR="00CD1953" w:rsidRDefault="00CD1953">
      <w:pPr>
        <w:pStyle w:val="BodyText"/>
        <w:spacing w:line="285" w:lineRule="auto"/>
        <w:ind w:left="100" w:right="218"/>
        <w:rPr>
          <w:w w:val="105"/>
        </w:rPr>
      </w:pPr>
    </w:p>
    <w:p w:rsidR="00CD1953" w:rsidRDefault="00CD1953">
      <w:pPr>
        <w:pStyle w:val="BodyText"/>
        <w:spacing w:line="285" w:lineRule="auto"/>
        <w:ind w:left="100" w:right="218"/>
        <w:rPr>
          <w:w w:val="105"/>
        </w:rPr>
      </w:pPr>
    </w:p>
    <w:p w:rsidR="00CD1953" w:rsidRDefault="00CD1953">
      <w:pPr>
        <w:pStyle w:val="BodyText"/>
        <w:spacing w:line="285" w:lineRule="auto"/>
        <w:ind w:left="100" w:right="218"/>
      </w:pPr>
    </w:p>
    <w:p w:rsidR="00EE6F15" w:rsidRDefault="00761DD7" w:rsidP="00AC2CD8">
      <w:pPr>
        <w:pStyle w:val="Heading1"/>
        <w:numPr>
          <w:ilvl w:val="0"/>
          <w:numId w:val="7"/>
        </w:numPr>
        <w:tabs>
          <w:tab w:val="left" w:pos="361"/>
        </w:tabs>
        <w:spacing w:before="204"/>
        <w:ind w:left="360" w:hanging="218"/>
        <w:jc w:val="left"/>
      </w:pPr>
      <w:r>
        <w:rPr>
          <w:w w:val="105"/>
        </w:rPr>
        <w:lastRenderedPageBreak/>
        <w:t>Enquiries and Quotation</w:t>
      </w:r>
      <w:r>
        <w:rPr>
          <w:spacing w:val="-42"/>
          <w:w w:val="105"/>
        </w:rPr>
        <w:t xml:space="preserve"> </w:t>
      </w:r>
      <w:r>
        <w:rPr>
          <w:w w:val="105"/>
        </w:rPr>
        <w:t>Submissions</w:t>
      </w:r>
    </w:p>
    <w:p w:rsidR="00EE6F15" w:rsidRDefault="00EE6F15" w:rsidP="00AC2CD8">
      <w:pPr>
        <w:pStyle w:val="BodyText"/>
        <w:spacing w:before="8"/>
        <w:ind w:hanging="218"/>
        <w:rPr>
          <w:b/>
          <w:sz w:val="22"/>
        </w:rPr>
      </w:pPr>
    </w:p>
    <w:p w:rsidR="00CD1953" w:rsidRDefault="00761DD7" w:rsidP="00AC2CD8">
      <w:pPr>
        <w:pStyle w:val="BodyText"/>
        <w:spacing w:line="288" w:lineRule="auto"/>
        <w:ind w:left="142" w:right="191"/>
        <w:rPr>
          <w:w w:val="105"/>
        </w:rPr>
      </w:pPr>
      <w:r>
        <w:rPr>
          <w:w w:val="105"/>
        </w:rPr>
        <w:t>Providers should note that all clarification questions must be made via e-mail only. The Council at their discretion reserves the right to circulat</w:t>
      </w:r>
      <w:r w:rsidR="00CD1953">
        <w:rPr>
          <w:w w:val="105"/>
        </w:rPr>
        <w:t>e any response to all providers.</w:t>
      </w:r>
    </w:p>
    <w:p w:rsidR="00CD1953" w:rsidRDefault="00CD1953" w:rsidP="00AC2CD8">
      <w:pPr>
        <w:pStyle w:val="BodyText"/>
        <w:spacing w:line="288" w:lineRule="auto"/>
        <w:ind w:left="142" w:right="191"/>
        <w:rPr>
          <w:w w:val="105"/>
        </w:rPr>
      </w:pPr>
    </w:p>
    <w:p w:rsidR="00EE6F15" w:rsidRDefault="00761DD7" w:rsidP="00AC2CD8">
      <w:pPr>
        <w:pStyle w:val="BodyText"/>
        <w:spacing w:line="288" w:lineRule="auto"/>
        <w:ind w:left="142" w:right="191"/>
      </w:pPr>
      <w:r>
        <w:rPr>
          <w:w w:val="105"/>
        </w:rPr>
        <w:t xml:space="preserve">All clarification questions must be clearly marked CLARIFICATION with the question and provider details clearly set out. Any clarification questions from the provider to the Council should be sent to </w:t>
      </w:r>
      <w:hyperlink r:id="rId8">
        <w:r>
          <w:rPr>
            <w:color w:val="0000FF"/>
            <w:w w:val="105"/>
            <w:u w:val="single" w:color="0000FF"/>
          </w:rPr>
          <w:t>stephanieli@southend.gov.uk</w:t>
        </w:r>
      </w:hyperlink>
    </w:p>
    <w:p w:rsidR="00EE6F15" w:rsidRDefault="00761DD7" w:rsidP="00CD1953">
      <w:pPr>
        <w:pStyle w:val="BodyText"/>
        <w:spacing w:before="215" w:line="280" w:lineRule="auto"/>
        <w:ind w:left="142" w:right="848"/>
      </w:pPr>
      <w:r>
        <w:rPr>
          <w:w w:val="105"/>
        </w:rPr>
        <w:t xml:space="preserve">To allow information to be circulated in time, the deadline for receiving clarification questions is </w:t>
      </w:r>
      <w:r w:rsidR="00F44B57">
        <w:rPr>
          <w:w w:val="105"/>
        </w:rPr>
        <w:t>05 April 2019</w:t>
      </w:r>
      <w:r>
        <w:rPr>
          <w:w w:val="105"/>
        </w:rPr>
        <w:t>.</w:t>
      </w:r>
    </w:p>
    <w:p w:rsidR="00EE6F15" w:rsidRDefault="00761DD7" w:rsidP="00CD1953">
      <w:pPr>
        <w:pStyle w:val="BodyText"/>
        <w:spacing w:before="218" w:line="283" w:lineRule="auto"/>
        <w:ind w:left="142" w:right="672"/>
      </w:pPr>
      <w:r>
        <w:rPr>
          <w:w w:val="105"/>
        </w:rPr>
        <w:t xml:space="preserve">The quotation return date is </w:t>
      </w:r>
      <w:r w:rsidR="0031435E">
        <w:rPr>
          <w:w w:val="105"/>
        </w:rPr>
        <w:t>22</w:t>
      </w:r>
      <w:r w:rsidR="00F44B57">
        <w:rPr>
          <w:w w:val="105"/>
        </w:rPr>
        <w:t xml:space="preserve"> April 2019.</w:t>
      </w:r>
      <w:r>
        <w:rPr>
          <w:w w:val="105"/>
        </w:rPr>
        <w:t xml:space="preserve"> Quotations </w:t>
      </w:r>
      <w:r w:rsidR="00FF0AAB">
        <w:rPr>
          <w:w w:val="105"/>
        </w:rPr>
        <w:t xml:space="preserve">must </w:t>
      </w:r>
      <w:r>
        <w:rPr>
          <w:w w:val="105"/>
        </w:rPr>
        <w:t xml:space="preserve">be submitted by email to </w:t>
      </w:r>
      <w:hyperlink r:id="rId9">
        <w:r>
          <w:rPr>
            <w:color w:val="0000FF"/>
            <w:w w:val="105"/>
            <w:u w:val="single" w:color="0000FF"/>
          </w:rPr>
          <w:t xml:space="preserve">stephanieli@southend.gov.uk </w:t>
        </w:r>
      </w:hyperlink>
      <w:r>
        <w:rPr>
          <w:w w:val="105"/>
        </w:rPr>
        <w:t>(you are recommended to request confirmation of receipt).</w:t>
      </w:r>
    </w:p>
    <w:p w:rsidR="00EE6F15" w:rsidRDefault="00761DD7" w:rsidP="00CD1953">
      <w:pPr>
        <w:pStyle w:val="Heading1"/>
        <w:numPr>
          <w:ilvl w:val="0"/>
          <w:numId w:val="7"/>
        </w:numPr>
        <w:tabs>
          <w:tab w:val="left" w:pos="528"/>
        </w:tabs>
        <w:spacing w:before="208"/>
        <w:ind w:left="142" w:firstLine="0"/>
        <w:jc w:val="left"/>
      </w:pPr>
      <w:r>
        <w:rPr>
          <w:w w:val="105"/>
        </w:rPr>
        <w:t>Payment</w:t>
      </w:r>
      <w:r>
        <w:rPr>
          <w:spacing w:val="-23"/>
          <w:w w:val="105"/>
        </w:rPr>
        <w:t xml:space="preserve"> </w:t>
      </w:r>
      <w:r>
        <w:rPr>
          <w:w w:val="105"/>
        </w:rPr>
        <w:t>terms</w:t>
      </w:r>
    </w:p>
    <w:p w:rsidR="00EE6F15" w:rsidRDefault="00EE6F15" w:rsidP="00CD1953">
      <w:pPr>
        <w:pStyle w:val="BodyText"/>
        <w:spacing w:before="7"/>
        <w:ind w:left="142"/>
        <w:rPr>
          <w:b/>
          <w:sz w:val="21"/>
        </w:rPr>
      </w:pPr>
    </w:p>
    <w:p w:rsidR="00EE6F15" w:rsidRDefault="00761DD7" w:rsidP="00CD1953">
      <w:pPr>
        <w:spacing w:line="273" w:lineRule="auto"/>
        <w:ind w:left="142" w:right="465"/>
      </w:pPr>
      <w:r>
        <w:t xml:space="preserve">The Council will release payment in </w:t>
      </w:r>
      <w:r w:rsidR="00FF0AAB">
        <w:t xml:space="preserve">five </w:t>
      </w:r>
      <w:r>
        <w:t>instalments to the successful Provider as per</w:t>
      </w:r>
      <w:r w:rsidR="00CD1953">
        <w:t xml:space="preserve"> the </w:t>
      </w:r>
      <w:r>
        <w:t>following payment schedule:</w:t>
      </w:r>
    </w:p>
    <w:p w:rsidR="00EE6F15" w:rsidRDefault="00EE6F15">
      <w:pPr>
        <w:pStyle w:val="BodyText"/>
        <w:spacing w:before="11"/>
        <w:rPr>
          <w:sz w:val="17"/>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85"/>
        <w:gridCol w:w="2320"/>
        <w:gridCol w:w="1535"/>
      </w:tblGrid>
      <w:tr w:rsidR="00EE6F15">
        <w:trPr>
          <w:trHeight w:hRule="exact" w:val="338"/>
        </w:trPr>
        <w:tc>
          <w:tcPr>
            <w:tcW w:w="5785" w:type="dxa"/>
          </w:tcPr>
          <w:p w:rsidR="00EE6F15" w:rsidRDefault="00761DD7">
            <w:pPr>
              <w:pStyle w:val="TableParagraph"/>
              <w:spacing w:before="38"/>
              <w:ind w:left="100"/>
              <w:rPr>
                <w:b/>
              </w:rPr>
            </w:pPr>
            <w:r>
              <w:rPr>
                <w:b/>
              </w:rPr>
              <w:t>Payment</w:t>
            </w:r>
          </w:p>
        </w:tc>
        <w:tc>
          <w:tcPr>
            <w:tcW w:w="2320" w:type="dxa"/>
          </w:tcPr>
          <w:p w:rsidR="00EE6F15" w:rsidRDefault="00761DD7">
            <w:pPr>
              <w:pStyle w:val="TableParagraph"/>
              <w:spacing w:before="38"/>
              <w:ind w:left="100"/>
              <w:rPr>
                <w:b/>
              </w:rPr>
            </w:pPr>
            <w:r>
              <w:rPr>
                <w:b/>
              </w:rPr>
              <w:t>Date</w:t>
            </w:r>
          </w:p>
        </w:tc>
        <w:tc>
          <w:tcPr>
            <w:tcW w:w="1535" w:type="dxa"/>
          </w:tcPr>
          <w:p w:rsidR="00EE6F15" w:rsidRDefault="00761DD7">
            <w:pPr>
              <w:pStyle w:val="TableParagraph"/>
              <w:spacing w:before="38"/>
              <w:ind w:left="100"/>
              <w:rPr>
                <w:b/>
              </w:rPr>
            </w:pPr>
            <w:r>
              <w:rPr>
                <w:b/>
              </w:rPr>
              <w:t>Percentage</w:t>
            </w:r>
          </w:p>
        </w:tc>
      </w:tr>
      <w:tr w:rsidR="00EE6F15">
        <w:trPr>
          <w:trHeight w:hRule="exact" w:val="367"/>
        </w:trPr>
        <w:tc>
          <w:tcPr>
            <w:tcW w:w="5785" w:type="dxa"/>
          </w:tcPr>
          <w:p w:rsidR="00EE6F15" w:rsidRDefault="00761DD7">
            <w:pPr>
              <w:pStyle w:val="TableParagraph"/>
              <w:spacing w:before="45"/>
              <w:ind w:left="100"/>
            </w:pPr>
            <w:r>
              <w:t>Upon completion of Initiation phase</w:t>
            </w:r>
          </w:p>
        </w:tc>
        <w:tc>
          <w:tcPr>
            <w:tcW w:w="2320" w:type="dxa"/>
          </w:tcPr>
          <w:p w:rsidR="00EE6F15" w:rsidRDefault="00F44B57" w:rsidP="00F44B57">
            <w:pPr>
              <w:pStyle w:val="TableParagraph"/>
              <w:spacing w:before="45"/>
              <w:ind w:left="100"/>
            </w:pPr>
            <w:r>
              <w:t>25 July 2019</w:t>
            </w:r>
          </w:p>
        </w:tc>
        <w:tc>
          <w:tcPr>
            <w:tcW w:w="1535" w:type="dxa"/>
          </w:tcPr>
          <w:p w:rsidR="00EE6F15" w:rsidRDefault="00761DD7">
            <w:pPr>
              <w:pStyle w:val="TableParagraph"/>
              <w:spacing w:before="45"/>
              <w:ind w:left="100"/>
            </w:pPr>
            <w:r>
              <w:t>40%</w:t>
            </w:r>
          </w:p>
        </w:tc>
      </w:tr>
      <w:tr w:rsidR="00EE6F15">
        <w:trPr>
          <w:trHeight w:hRule="exact" w:val="332"/>
        </w:trPr>
        <w:tc>
          <w:tcPr>
            <w:tcW w:w="5785" w:type="dxa"/>
          </w:tcPr>
          <w:p w:rsidR="00EE6F15" w:rsidRDefault="00761DD7">
            <w:pPr>
              <w:pStyle w:val="TableParagraph"/>
              <w:spacing w:before="32"/>
              <w:ind w:left="100"/>
            </w:pPr>
            <w:r>
              <w:t>Upon completion of Financial Reporting Phase – part  1</w:t>
            </w:r>
          </w:p>
        </w:tc>
        <w:tc>
          <w:tcPr>
            <w:tcW w:w="2320" w:type="dxa"/>
          </w:tcPr>
          <w:p w:rsidR="00EE6F15" w:rsidRDefault="00F44B57" w:rsidP="00F44B57">
            <w:pPr>
              <w:pStyle w:val="TableParagraph"/>
              <w:spacing w:before="32"/>
            </w:pPr>
            <w:r>
              <w:t>August 2020</w:t>
            </w:r>
          </w:p>
        </w:tc>
        <w:tc>
          <w:tcPr>
            <w:tcW w:w="1535" w:type="dxa"/>
          </w:tcPr>
          <w:p w:rsidR="00EE6F15" w:rsidRDefault="00761DD7">
            <w:pPr>
              <w:pStyle w:val="TableParagraph"/>
              <w:spacing w:before="32"/>
              <w:ind w:left="100"/>
            </w:pPr>
            <w:r>
              <w:t>15%</w:t>
            </w:r>
          </w:p>
        </w:tc>
      </w:tr>
      <w:tr w:rsidR="00EE6F15">
        <w:trPr>
          <w:trHeight w:hRule="exact" w:val="338"/>
        </w:trPr>
        <w:tc>
          <w:tcPr>
            <w:tcW w:w="5785" w:type="dxa"/>
          </w:tcPr>
          <w:p w:rsidR="00EE6F15" w:rsidRDefault="00761DD7">
            <w:pPr>
              <w:pStyle w:val="TableParagraph"/>
              <w:spacing w:before="31"/>
              <w:ind w:left="100"/>
            </w:pPr>
            <w:r>
              <w:t>Upon completion of Financial Reporting Phase – part  2</w:t>
            </w:r>
          </w:p>
        </w:tc>
        <w:tc>
          <w:tcPr>
            <w:tcW w:w="2320" w:type="dxa"/>
          </w:tcPr>
          <w:p w:rsidR="00EE6F15" w:rsidRDefault="00F44B57">
            <w:pPr>
              <w:pStyle w:val="TableParagraph"/>
              <w:spacing w:before="31"/>
              <w:ind w:left="100"/>
            </w:pPr>
            <w:r>
              <w:t>February 2022</w:t>
            </w:r>
          </w:p>
        </w:tc>
        <w:tc>
          <w:tcPr>
            <w:tcW w:w="1535" w:type="dxa"/>
          </w:tcPr>
          <w:p w:rsidR="00EE6F15" w:rsidRDefault="00761DD7">
            <w:pPr>
              <w:pStyle w:val="TableParagraph"/>
              <w:spacing w:before="31"/>
              <w:ind w:left="100"/>
            </w:pPr>
            <w:r>
              <w:t>15%</w:t>
            </w:r>
          </w:p>
        </w:tc>
      </w:tr>
      <w:tr w:rsidR="00EE6F15">
        <w:trPr>
          <w:trHeight w:hRule="exact" w:val="331"/>
        </w:trPr>
        <w:tc>
          <w:tcPr>
            <w:tcW w:w="5785" w:type="dxa"/>
          </w:tcPr>
          <w:p w:rsidR="00EE6F15" w:rsidRDefault="00761DD7">
            <w:pPr>
              <w:pStyle w:val="TableParagraph"/>
              <w:spacing w:before="31"/>
              <w:ind w:left="100"/>
            </w:pPr>
            <w:r>
              <w:t>Upon completion of Closing Phase – part 1</w:t>
            </w:r>
          </w:p>
        </w:tc>
        <w:tc>
          <w:tcPr>
            <w:tcW w:w="2320" w:type="dxa"/>
          </w:tcPr>
          <w:p w:rsidR="00EE6F15" w:rsidRDefault="00F44B57" w:rsidP="00F44B57">
            <w:pPr>
              <w:pStyle w:val="TableParagraph"/>
              <w:spacing w:before="31"/>
            </w:pPr>
            <w:r>
              <w:t>June 2022</w:t>
            </w:r>
          </w:p>
        </w:tc>
        <w:tc>
          <w:tcPr>
            <w:tcW w:w="1535" w:type="dxa"/>
          </w:tcPr>
          <w:p w:rsidR="00EE6F15" w:rsidRDefault="00761DD7">
            <w:pPr>
              <w:pStyle w:val="TableParagraph"/>
              <w:spacing w:before="31"/>
              <w:ind w:left="100"/>
            </w:pPr>
            <w:r>
              <w:t>15%</w:t>
            </w:r>
          </w:p>
        </w:tc>
      </w:tr>
      <w:tr w:rsidR="00EE6F15">
        <w:trPr>
          <w:trHeight w:hRule="exact" w:val="339"/>
        </w:trPr>
        <w:tc>
          <w:tcPr>
            <w:tcW w:w="5785" w:type="dxa"/>
          </w:tcPr>
          <w:p w:rsidR="00EE6F15" w:rsidRDefault="00761DD7">
            <w:pPr>
              <w:pStyle w:val="TableParagraph"/>
              <w:spacing w:before="31"/>
              <w:ind w:left="100"/>
            </w:pPr>
            <w:r>
              <w:t>Upon completion of Closing Phase – part 2</w:t>
            </w:r>
          </w:p>
        </w:tc>
        <w:tc>
          <w:tcPr>
            <w:tcW w:w="2320" w:type="dxa"/>
          </w:tcPr>
          <w:p w:rsidR="00EE6F15" w:rsidRDefault="00F44B57" w:rsidP="00F44B57">
            <w:pPr>
              <w:pStyle w:val="TableParagraph"/>
              <w:spacing w:before="31"/>
            </w:pPr>
            <w:r>
              <w:t>25</w:t>
            </w:r>
            <w:r w:rsidR="00761DD7">
              <w:t xml:space="preserve"> </w:t>
            </w:r>
            <w:r>
              <w:t>October</w:t>
            </w:r>
            <w:r w:rsidR="00761DD7">
              <w:t xml:space="preserve"> 2022</w:t>
            </w:r>
          </w:p>
        </w:tc>
        <w:tc>
          <w:tcPr>
            <w:tcW w:w="1535" w:type="dxa"/>
          </w:tcPr>
          <w:p w:rsidR="00EE6F15" w:rsidRDefault="00761DD7">
            <w:pPr>
              <w:pStyle w:val="TableParagraph"/>
              <w:spacing w:before="31"/>
              <w:ind w:left="100"/>
            </w:pPr>
            <w:r>
              <w:t>15%</w:t>
            </w:r>
          </w:p>
        </w:tc>
      </w:tr>
    </w:tbl>
    <w:p w:rsidR="00EE6F15" w:rsidRDefault="00EE6F15">
      <w:pPr>
        <w:pStyle w:val="BodyText"/>
        <w:spacing w:before="1"/>
        <w:rPr>
          <w:sz w:val="21"/>
        </w:rPr>
      </w:pPr>
    </w:p>
    <w:p w:rsidR="00CD1953" w:rsidRDefault="00CD1953">
      <w:pPr>
        <w:pStyle w:val="BodyText"/>
        <w:spacing w:before="1"/>
        <w:rPr>
          <w:sz w:val="21"/>
        </w:rPr>
      </w:pPr>
    </w:p>
    <w:p w:rsidR="00EE6F15" w:rsidRDefault="00761DD7" w:rsidP="00AC2CD8">
      <w:pPr>
        <w:pStyle w:val="Heading1"/>
        <w:numPr>
          <w:ilvl w:val="0"/>
          <w:numId w:val="7"/>
        </w:numPr>
        <w:tabs>
          <w:tab w:val="left" w:pos="284"/>
        </w:tabs>
        <w:ind w:left="284" w:hanging="24"/>
        <w:jc w:val="left"/>
      </w:pPr>
      <w:r>
        <w:rPr>
          <w:w w:val="105"/>
        </w:rPr>
        <w:t>Evaluation of</w:t>
      </w:r>
      <w:r>
        <w:rPr>
          <w:spacing w:val="-32"/>
          <w:w w:val="105"/>
        </w:rPr>
        <w:t xml:space="preserve"> </w:t>
      </w:r>
      <w:r>
        <w:rPr>
          <w:w w:val="105"/>
        </w:rPr>
        <w:t>Quotations</w:t>
      </w:r>
    </w:p>
    <w:p w:rsidR="00EE6F15" w:rsidRDefault="00EE6F15" w:rsidP="00AC2CD8">
      <w:pPr>
        <w:pStyle w:val="BodyText"/>
        <w:tabs>
          <w:tab w:val="left" w:pos="284"/>
        </w:tabs>
        <w:spacing w:before="8"/>
        <w:ind w:left="284" w:hanging="24"/>
        <w:rPr>
          <w:b/>
          <w:sz w:val="22"/>
        </w:rPr>
      </w:pPr>
    </w:p>
    <w:p w:rsidR="00EE6F15" w:rsidRDefault="00761DD7" w:rsidP="00AC2CD8">
      <w:pPr>
        <w:pStyle w:val="BodyText"/>
        <w:spacing w:line="285" w:lineRule="auto"/>
        <w:ind w:left="284" w:right="283" w:hanging="24"/>
      </w:pPr>
      <w:r>
        <w:rPr>
          <w:w w:val="105"/>
        </w:rPr>
        <w:t>All quotations will be subject to a thorough evaluation. The Council will examine quotations for completeness and may seek clarification were necessary a quotation determined to be incomplete or not substantially fulfilling the conditions or requirements in this document will be rejected.</w:t>
      </w:r>
    </w:p>
    <w:p w:rsidR="00EE6F15" w:rsidRDefault="00761DD7" w:rsidP="00AC2CD8">
      <w:pPr>
        <w:pStyle w:val="ListParagraph"/>
        <w:numPr>
          <w:ilvl w:val="0"/>
          <w:numId w:val="5"/>
        </w:numPr>
        <w:spacing w:before="210" w:line="283" w:lineRule="auto"/>
        <w:ind w:left="851" w:right="909" w:hanging="425"/>
        <w:rPr>
          <w:sz w:val="23"/>
        </w:rPr>
      </w:pPr>
      <w:r>
        <w:rPr>
          <w:w w:val="105"/>
          <w:sz w:val="23"/>
        </w:rPr>
        <w:t>Commercial</w:t>
      </w:r>
      <w:r>
        <w:rPr>
          <w:spacing w:val="-14"/>
          <w:w w:val="105"/>
          <w:sz w:val="23"/>
        </w:rPr>
        <w:t xml:space="preserve"> </w:t>
      </w:r>
      <w:r>
        <w:rPr>
          <w:w w:val="105"/>
          <w:sz w:val="23"/>
        </w:rPr>
        <w:t>(price) evaluations</w:t>
      </w:r>
      <w:r>
        <w:rPr>
          <w:spacing w:val="-3"/>
          <w:w w:val="105"/>
          <w:sz w:val="23"/>
        </w:rPr>
        <w:t xml:space="preserve"> </w:t>
      </w:r>
      <w:r>
        <w:rPr>
          <w:w w:val="105"/>
          <w:sz w:val="23"/>
        </w:rPr>
        <w:t>will</w:t>
      </w:r>
      <w:r>
        <w:rPr>
          <w:spacing w:val="-9"/>
          <w:w w:val="105"/>
          <w:sz w:val="23"/>
        </w:rPr>
        <w:t xml:space="preserve"> </w:t>
      </w:r>
      <w:r>
        <w:rPr>
          <w:w w:val="105"/>
          <w:sz w:val="23"/>
        </w:rPr>
        <w:t>be</w:t>
      </w:r>
      <w:r>
        <w:rPr>
          <w:spacing w:val="-20"/>
          <w:w w:val="105"/>
          <w:sz w:val="23"/>
        </w:rPr>
        <w:t xml:space="preserve"> </w:t>
      </w:r>
      <w:r>
        <w:rPr>
          <w:w w:val="105"/>
          <w:sz w:val="23"/>
        </w:rPr>
        <w:t>conducted,</w:t>
      </w:r>
      <w:r>
        <w:rPr>
          <w:spacing w:val="-4"/>
          <w:w w:val="105"/>
          <w:sz w:val="23"/>
        </w:rPr>
        <w:t xml:space="preserve"> </w:t>
      </w:r>
      <w:r>
        <w:rPr>
          <w:w w:val="105"/>
          <w:sz w:val="23"/>
        </w:rPr>
        <w:t>based</w:t>
      </w:r>
      <w:r>
        <w:rPr>
          <w:spacing w:val="-9"/>
          <w:w w:val="105"/>
          <w:sz w:val="23"/>
        </w:rPr>
        <w:t xml:space="preserve"> </w:t>
      </w:r>
      <w:r>
        <w:rPr>
          <w:w w:val="105"/>
          <w:sz w:val="23"/>
        </w:rPr>
        <w:t>on</w:t>
      </w:r>
      <w:r>
        <w:rPr>
          <w:spacing w:val="-14"/>
          <w:w w:val="105"/>
          <w:sz w:val="23"/>
        </w:rPr>
        <w:t xml:space="preserve"> </w:t>
      </w:r>
      <w:r>
        <w:rPr>
          <w:spacing w:val="3"/>
          <w:w w:val="105"/>
          <w:sz w:val="23"/>
        </w:rPr>
        <w:t>the</w:t>
      </w:r>
      <w:r>
        <w:rPr>
          <w:spacing w:val="-14"/>
          <w:w w:val="105"/>
          <w:sz w:val="23"/>
        </w:rPr>
        <w:t xml:space="preserve"> </w:t>
      </w:r>
      <w:r>
        <w:rPr>
          <w:w w:val="105"/>
          <w:sz w:val="23"/>
        </w:rPr>
        <w:t xml:space="preserve">information submitted </w:t>
      </w:r>
      <w:r>
        <w:rPr>
          <w:spacing w:val="-5"/>
          <w:w w:val="105"/>
          <w:sz w:val="23"/>
        </w:rPr>
        <w:t xml:space="preserve">as </w:t>
      </w:r>
      <w:r>
        <w:rPr>
          <w:w w:val="105"/>
          <w:sz w:val="23"/>
        </w:rPr>
        <w:t xml:space="preserve">part </w:t>
      </w:r>
      <w:r>
        <w:rPr>
          <w:spacing w:val="-5"/>
          <w:w w:val="105"/>
          <w:sz w:val="23"/>
        </w:rPr>
        <w:t xml:space="preserve">of </w:t>
      </w:r>
      <w:r>
        <w:rPr>
          <w:w w:val="105"/>
          <w:sz w:val="23"/>
        </w:rPr>
        <w:t>this quotation</w:t>
      </w:r>
      <w:r>
        <w:rPr>
          <w:spacing w:val="-36"/>
          <w:w w:val="105"/>
          <w:sz w:val="23"/>
        </w:rPr>
        <w:t xml:space="preserve"> </w:t>
      </w:r>
      <w:r>
        <w:rPr>
          <w:w w:val="105"/>
          <w:sz w:val="23"/>
        </w:rPr>
        <w:t>submission.</w:t>
      </w:r>
    </w:p>
    <w:p w:rsidR="00EE6F15" w:rsidRDefault="00761DD7" w:rsidP="00AC2CD8">
      <w:pPr>
        <w:pStyle w:val="ListParagraph"/>
        <w:numPr>
          <w:ilvl w:val="0"/>
          <w:numId w:val="5"/>
        </w:numPr>
        <w:spacing w:before="213" w:line="278" w:lineRule="auto"/>
        <w:ind w:left="851" w:right="583" w:hanging="425"/>
        <w:rPr>
          <w:sz w:val="23"/>
        </w:rPr>
      </w:pPr>
      <w:r>
        <w:rPr>
          <w:w w:val="105"/>
          <w:sz w:val="23"/>
        </w:rPr>
        <w:t>Quality</w:t>
      </w:r>
      <w:r>
        <w:rPr>
          <w:spacing w:val="-15"/>
          <w:w w:val="105"/>
          <w:sz w:val="23"/>
        </w:rPr>
        <w:t xml:space="preserve"> </w:t>
      </w:r>
      <w:r>
        <w:rPr>
          <w:w w:val="105"/>
          <w:sz w:val="23"/>
        </w:rPr>
        <w:t>Evaluation</w:t>
      </w:r>
      <w:r>
        <w:rPr>
          <w:spacing w:val="-14"/>
          <w:w w:val="105"/>
          <w:sz w:val="23"/>
        </w:rPr>
        <w:t xml:space="preserve"> </w:t>
      </w:r>
      <w:r>
        <w:rPr>
          <w:w w:val="105"/>
          <w:sz w:val="23"/>
        </w:rPr>
        <w:t>Technical</w:t>
      </w:r>
      <w:r>
        <w:rPr>
          <w:spacing w:val="-8"/>
          <w:w w:val="105"/>
          <w:sz w:val="23"/>
        </w:rPr>
        <w:t xml:space="preserve"> </w:t>
      </w:r>
      <w:r>
        <w:rPr>
          <w:w w:val="105"/>
          <w:sz w:val="23"/>
        </w:rPr>
        <w:t>evaluations</w:t>
      </w:r>
      <w:r>
        <w:rPr>
          <w:spacing w:val="-3"/>
          <w:w w:val="105"/>
          <w:sz w:val="23"/>
        </w:rPr>
        <w:t xml:space="preserve"> </w:t>
      </w:r>
      <w:r>
        <w:rPr>
          <w:w w:val="105"/>
          <w:sz w:val="23"/>
        </w:rPr>
        <w:t>will</w:t>
      </w:r>
      <w:r>
        <w:rPr>
          <w:spacing w:val="-8"/>
          <w:w w:val="105"/>
          <w:sz w:val="23"/>
        </w:rPr>
        <w:t xml:space="preserve"> </w:t>
      </w:r>
      <w:r>
        <w:rPr>
          <w:w w:val="105"/>
          <w:sz w:val="23"/>
        </w:rPr>
        <w:t>be</w:t>
      </w:r>
      <w:r>
        <w:rPr>
          <w:spacing w:val="-14"/>
          <w:w w:val="105"/>
          <w:sz w:val="23"/>
        </w:rPr>
        <w:t xml:space="preserve"> </w:t>
      </w:r>
      <w:r>
        <w:rPr>
          <w:w w:val="105"/>
          <w:sz w:val="23"/>
        </w:rPr>
        <w:t>conducted</w:t>
      </w:r>
      <w:r>
        <w:rPr>
          <w:spacing w:val="-8"/>
          <w:w w:val="105"/>
          <w:sz w:val="23"/>
        </w:rPr>
        <w:t xml:space="preserve"> </w:t>
      </w:r>
      <w:r>
        <w:rPr>
          <w:w w:val="105"/>
          <w:sz w:val="23"/>
        </w:rPr>
        <w:t>based</w:t>
      </w:r>
      <w:r>
        <w:rPr>
          <w:spacing w:val="-8"/>
          <w:w w:val="105"/>
          <w:sz w:val="23"/>
        </w:rPr>
        <w:t xml:space="preserve"> </w:t>
      </w:r>
      <w:r>
        <w:rPr>
          <w:w w:val="105"/>
          <w:sz w:val="23"/>
        </w:rPr>
        <w:t>on the</w:t>
      </w:r>
      <w:r>
        <w:rPr>
          <w:spacing w:val="-19"/>
          <w:w w:val="105"/>
          <w:sz w:val="23"/>
        </w:rPr>
        <w:t xml:space="preserve"> </w:t>
      </w:r>
      <w:r>
        <w:rPr>
          <w:w w:val="105"/>
          <w:sz w:val="23"/>
        </w:rPr>
        <w:t>below.</w:t>
      </w:r>
    </w:p>
    <w:p w:rsidR="00AC2CD8" w:rsidRDefault="00AC2CD8" w:rsidP="00AC2CD8">
      <w:pPr>
        <w:spacing w:before="219"/>
        <w:rPr>
          <w:sz w:val="23"/>
        </w:rPr>
      </w:pPr>
    </w:p>
    <w:p w:rsidR="00AC2CD8" w:rsidRDefault="00AC2CD8" w:rsidP="00AC2CD8">
      <w:pPr>
        <w:spacing w:before="219"/>
        <w:rPr>
          <w:sz w:val="23"/>
        </w:rPr>
      </w:pPr>
    </w:p>
    <w:p w:rsidR="00AC2CD8" w:rsidRPr="00AC2CD8" w:rsidRDefault="00AC2CD8" w:rsidP="00AC2CD8">
      <w:pPr>
        <w:spacing w:before="219"/>
        <w:rPr>
          <w:sz w:val="23"/>
        </w:rPr>
      </w:pPr>
    </w:p>
    <w:p w:rsidR="00EE6F15" w:rsidRDefault="00761DD7">
      <w:pPr>
        <w:pStyle w:val="Heading1"/>
        <w:numPr>
          <w:ilvl w:val="0"/>
          <w:numId w:val="7"/>
        </w:numPr>
        <w:tabs>
          <w:tab w:val="left" w:pos="528"/>
        </w:tabs>
        <w:spacing w:before="245"/>
        <w:ind w:left="527" w:hanging="267"/>
        <w:jc w:val="left"/>
      </w:pPr>
      <w:r>
        <w:rPr>
          <w:w w:val="105"/>
        </w:rPr>
        <w:lastRenderedPageBreak/>
        <w:t>Award</w:t>
      </w:r>
      <w:r>
        <w:rPr>
          <w:spacing w:val="-25"/>
          <w:w w:val="105"/>
        </w:rPr>
        <w:t xml:space="preserve"> </w:t>
      </w:r>
      <w:r>
        <w:rPr>
          <w:w w:val="105"/>
        </w:rPr>
        <w:t>Criteria</w:t>
      </w:r>
    </w:p>
    <w:p w:rsidR="00EE6F15" w:rsidRDefault="00EE6F15">
      <w:pPr>
        <w:pStyle w:val="BodyText"/>
        <w:spacing w:before="7"/>
        <w:rPr>
          <w:b/>
          <w:sz w:val="22"/>
        </w:rPr>
      </w:pPr>
    </w:p>
    <w:p w:rsidR="00EE6F15" w:rsidRDefault="00761DD7" w:rsidP="00AC2CD8">
      <w:pPr>
        <w:pStyle w:val="BodyText"/>
        <w:spacing w:line="288" w:lineRule="auto"/>
        <w:ind w:left="260" w:right="283"/>
        <w:rPr>
          <w:w w:val="105"/>
        </w:rPr>
      </w:pPr>
      <w:r>
        <w:rPr>
          <w:w w:val="105"/>
        </w:rPr>
        <w:t xml:space="preserve">The Council </w:t>
      </w:r>
      <w:r>
        <w:rPr>
          <w:spacing w:val="-3"/>
          <w:w w:val="105"/>
        </w:rPr>
        <w:t xml:space="preserve">does </w:t>
      </w:r>
      <w:r>
        <w:rPr>
          <w:w w:val="105"/>
        </w:rPr>
        <w:t xml:space="preserve">not bind itself </w:t>
      </w:r>
      <w:r>
        <w:rPr>
          <w:spacing w:val="2"/>
          <w:w w:val="105"/>
        </w:rPr>
        <w:t xml:space="preserve">to </w:t>
      </w:r>
      <w:r>
        <w:rPr>
          <w:w w:val="105"/>
        </w:rPr>
        <w:t xml:space="preserve">accept </w:t>
      </w:r>
      <w:r>
        <w:rPr>
          <w:spacing w:val="3"/>
          <w:w w:val="105"/>
        </w:rPr>
        <w:t xml:space="preserve">the </w:t>
      </w:r>
      <w:r>
        <w:rPr>
          <w:w w:val="105"/>
        </w:rPr>
        <w:t xml:space="preserve">lowest priced quotation, </w:t>
      </w:r>
      <w:r>
        <w:rPr>
          <w:spacing w:val="-5"/>
          <w:w w:val="105"/>
        </w:rPr>
        <w:t xml:space="preserve">or </w:t>
      </w:r>
      <w:r>
        <w:rPr>
          <w:w w:val="105"/>
        </w:rPr>
        <w:t xml:space="preserve">any quotation for this service. </w:t>
      </w:r>
      <w:r>
        <w:rPr>
          <w:spacing w:val="3"/>
          <w:w w:val="105"/>
        </w:rPr>
        <w:t xml:space="preserve">The </w:t>
      </w:r>
      <w:r>
        <w:rPr>
          <w:w w:val="105"/>
        </w:rPr>
        <w:t xml:space="preserve">Council will have no obligation </w:t>
      </w:r>
      <w:r>
        <w:rPr>
          <w:spacing w:val="2"/>
          <w:w w:val="105"/>
        </w:rPr>
        <w:t xml:space="preserve">to </w:t>
      </w:r>
      <w:r>
        <w:rPr>
          <w:w w:val="105"/>
        </w:rPr>
        <w:t>Providers arising from this quotation</w:t>
      </w:r>
      <w:r>
        <w:rPr>
          <w:spacing w:val="-8"/>
          <w:w w:val="105"/>
        </w:rPr>
        <w:t xml:space="preserve"> </w:t>
      </w:r>
      <w:r>
        <w:rPr>
          <w:w w:val="105"/>
        </w:rPr>
        <w:t>unless</w:t>
      </w:r>
      <w:r>
        <w:rPr>
          <w:spacing w:val="-2"/>
          <w:w w:val="105"/>
        </w:rPr>
        <w:t xml:space="preserve"> </w:t>
      </w:r>
      <w:r>
        <w:rPr>
          <w:w w:val="105"/>
        </w:rPr>
        <w:t>and</w:t>
      </w:r>
      <w:r>
        <w:rPr>
          <w:spacing w:val="-14"/>
          <w:w w:val="105"/>
        </w:rPr>
        <w:t xml:space="preserve"> </w:t>
      </w:r>
      <w:r>
        <w:rPr>
          <w:w w:val="105"/>
        </w:rPr>
        <w:t>until</w:t>
      </w:r>
      <w:r>
        <w:rPr>
          <w:spacing w:val="-8"/>
          <w:w w:val="105"/>
        </w:rPr>
        <w:t xml:space="preserve"> </w:t>
      </w:r>
      <w:r>
        <w:rPr>
          <w:w w:val="105"/>
        </w:rPr>
        <w:t>it</w:t>
      </w:r>
      <w:r>
        <w:rPr>
          <w:spacing w:val="-7"/>
          <w:w w:val="105"/>
        </w:rPr>
        <w:t xml:space="preserve"> </w:t>
      </w:r>
      <w:r>
        <w:rPr>
          <w:w w:val="105"/>
        </w:rPr>
        <w:t>enters</w:t>
      </w:r>
      <w:r>
        <w:rPr>
          <w:spacing w:val="-9"/>
          <w:w w:val="105"/>
        </w:rPr>
        <w:t xml:space="preserve"> </w:t>
      </w:r>
      <w:r>
        <w:rPr>
          <w:w w:val="105"/>
        </w:rPr>
        <w:t>into</w:t>
      </w:r>
      <w:r>
        <w:rPr>
          <w:spacing w:val="-8"/>
          <w:w w:val="105"/>
        </w:rPr>
        <w:t xml:space="preserve"> </w:t>
      </w:r>
      <w:r>
        <w:rPr>
          <w:w w:val="105"/>
        </w:rPr>
        <w:t>a</w:t>
      </w:r>
      <w:r>
        <w:rPr>
          <w:spacing w:val="-14"/>
          <w:w w:val="105"/>
        </w:rPr>
        <w:t xml:space="preserve"> </w:t>
      </w:r>
      <w:r>
        <w:rPr>
          <w:w w:val="105"/>
        </w:rPr>
        <w:t>formal</w:t>
      </w:r>
      <w:r>
        <w:rPr>
          <w:spacing w:val="-8"/>
          <w:w w:val="105"/>
        </w:rPr>
        <w:t xml:space="preserve"> </w:t>
      </w:r>
      <w:r>
        <w:rPr>
          <w:w w:val="105"/>
        </w:rPr>
        <w:t>contract</w:t>
      </w:r>
      <w:r>
        <w:rPr>
          <w:spacing w:val="-7"/>
          <w:w w:val="105"/>
        </w:rPr>
        <w:t xml:space="preserve"> </w:t>
      </w:r>
      <w:r>
        <w:rPr>
          <w:w w:val="105"/>
        </w:rPr>
        <w:t>with</w:t>
      </w:r>
      <w:r>
        <w:rPr>
          <w:spacing w:val="-14"/>
          <w:w w:val="105"/>
        </w:rPr>
        <w:t xml:space="preserve"> </w:t>
      </w:r>
      <w:r>
        <w:rPr>
          <w:spacing w:val="3"/>
          <w:w w:val="105"/>
        </w:rPr>
        <w:t>the</w:t>
      </w:r>
      <w:r>
        <w:rPr>
          <w:spacing w:val="-14"/>
          <w:w w:val="105"/>
        </w:rPr>
        <w:t xml:space="preserve"> </w:t>
      </w:r>
      <w:r>
        <w:rPr>
          <w:w w:val="105"/>
        </w:rPr>
        <w:t>successful</w:t>
      </w:r>
      <w:r>
        <w:rPr>
          <w:spacing w:val="-14"/>
          <w:w w:val="105"/>
        </w:rPr>
        <w:t xml:space="preserve"> </w:t>
      </w:r>
      <w:r>
        <w:rPr>
          <w:w w:val="105"/>
        </w:rPr>
        <w:t>Provider</w:t>
      </w:r>
      <w:r>
        <w:rPr>
          <w:spacing w:val="-12"/>
          <w:w w:val="105"/>
        </w:rPr>
        <w:t xml:space="preserve"> </w:t>
      </w:r>
      <w:r>
        <w:rPr>
          <w:w w:val="105"/>
        </w:rPr>
        <w:t>for</w:t>
      </w:r>
      <w:r w:rsidR="00AC2CD8">
        <w:t xml:space="preserve"> t</w:t>
      </w:r>
      <w:r>
        <w:rPr>
          <w:w w:val="105"/>
        </w:rPr>
        <w:t>he provision of the goods and/or services that are subject to this Quotation document. Any contract awarded will be to the Provider whose proposal is determined to be the most economically advantageous.</w:t>
      </w:r>
    </w:p>
    <w:p w:rsidR="00506052" w:rsidRPr="00506052" w:rsidRDefault="00506052" w:rsidP="00AC2CD8">
      <w:pPr>
        <w:pStyle w:val="BodyText"/>
        <w:spacing w:line="288" w:lineRule="auto"/>
        <w:ind w:left="260" w:right="283"/>
      </w:pPr>
      <w:r w:rsidRPr="00506052">
        <w:rPr>
          <w:rFonts w:eastAsia="Times New Roman"/>
          <w:b/>
        </w:rPr>
        <w:t xml:space="preserve">(Please note: Bidders must have provided ‘acceptable’ responses to each of the Technical Questions to be considered for the contract).  </w:t>
      </w:r>
    </w:p>
    <w:p w:rsidR="00EE6F15" w:rsidRDefault="00761DD7" w:rsidP="00AC2CD8">
      <w:pPr>
        <w:pStyle w:val="Heading1"/>
        <w:spacing w:before="207"/>
        <w:ind w:left="284"/>
      </w:pPr>
      <w:r>
        <w:rPr>
          <w:w w:val="105"/>
        </w:rPr>
        <w:t>15% Price Allocation</w:t>
      </w:r>
    </w:p>
    <w:p w:rsidR="00EE6F15" w:rsidRDefault="00EE6F15" w:rsidP="00AC2CD8">
      <w:pPr>
        <w:pStyle w:val="BodyText"/>
        <w:spacing w:before="7"/>
        <w:ind w:left="284"/>
        <w:rPr>
          <w:b/>
          <w:sz w:val="22"/>
        </w:rPr>
      </w:pPr>
    </w:p>
    <w:p w:rsidR="00EE6F15" w:rsidRDefault="00761DD7" w:rsidP="00AC2CD8">
      <w:pPr>
        <w:pStyle w:val="BodyText"/>
        <w:spacing w:line="285" w:lineRule="auto"/>
        <w:ind w:left="284" w:right="96"/>
      </w:pPr>
      <w:r>
        <w:rPr>
          <w:w w:val="105"/>
        </w:rPr>
        <w:t>To be detailed within this written quotation submission, by the Provider. The Quotation is accepted on a “Fixed Price” basis and the Provider will not be entitled to claim any additional payments or expenses including but not limited to any increase in the price of the service and / or cost of, or incidental to, the employment of labour. The prices included in the Quotation shall be the maximum payable by the Council for the duration of the contract.</w:t>
      </w:r>
    </w:p>
    <w:p w:rsidR="00EE6F15" w:rsidRDefault="00761DD7" w:rsidP="00AC2CD8">
      <w:pPr>
        <w:pStyle w:val="BodyText"/>
        <w:spacing w:before="211" w:line="285" w:lineRule="auto"/>
        <w:ind w:left="284" w:right="42"/>
      </w:pPr>
      <w:r>
        <w:rPr>
          <w:w w:val="105"/>
        </w:rPr>
        <w:t>If the Provider considers that there has been a material change in the undertaking of the Services, for which a variation should be issued; the Provider, before proceeding with any service affected by such an event, shall request immediately in writing that the Council issue a variation as specified in the Terms and Conditions.</w:t>
      </w:r>
    </w:p>
    <w:p w:rsidR="00EE6F15" w:rsidRDefault="00761DD7" w:rsidP="00AC2CD8">
      <w:pPr>
        <w:pStyle w:val="BodyText"/>
        <w:spacing w:before="212" w:line="280" w:lineRule="auto"/>
        <w:ind w:left="284" w:right="30"/>
      </w:pPr>
      <w:r>
        <w:rPr>
          <w:w w:val="105"/>
        </w:rPr>
        <w:t>Pricing Evaluation (15%) – Using the Prices submitted by Providers a percentage will be allocated to the total cost as follows:</w:t>
      </w:r>
    </w:p>
    <w:p w:rsidR="00EE6F15" w:rsidRDefault="00761DD7" w:rsidP="00AC2CD8">
      <w:pPr>
        <w:pStyle w:val="BodyText"/>
        <w:spacing w:before="210"/>
        <w:ind w:left="284"/>
      </w:pPr>
      <w:r>
        <w:rPr>
          <w:w w:val="105"/>
        </w:rPr>
        <w:t>Score = (Lowest Price Quotation / Your Price) * 15%</w:t>
      </w:r>
    </w:p>
    <w:p w:rsidR="00EE6F15" w:rsidRDefault="00EE6F15">
      <w:pPr>
        <w:pStyle w:val="BodyText"/>
        <w:spacing w:before="7"/>
        <w:rPr>
          <w:sz w:val="22"/>
        </w:rPr>
      </w:pPr>
    </w:p>
    <w:p w:rsidR="00EE6F15" w:rsidRDefault="00761DD7" w:rsidP="00AC2CD8">
      <w:pPr>
        <w:pStyle w:val="ListParagraph"/>
        <w:numPr>
          <w:ilvl w:val="0"/>
          <w:numId w:val="4"/>
        </w:numPr>
        <w:spacing w:line="288" w:lineRule="auto"/>
        <w:ind w:right="110"/>
        <w:jc w:val="both"/>
        <w:rPr>
          <w:sz w:val="23"/>
        </w:rPr>
      </w:pPr>
      <w:r>
        <w:rPr>
          <w:w w:val="105"/>
          <w:sz w:val="23"/>
        </w:rPr>
        <w:t xml:space="preserve">The </w:t>
      </w:r>
      <w:r>
        <w:rPr>
          <w:spacing w:val="2"/>
          <w:w w:val="105"/>
          <w:sz w:val="23"/>
        </w:rPr>
        <w:t xml:space="preserve">Table </w:t>
      </w:r>
      <w:r>
        <w:rPr>
          <w:w w:val="105"/>
          <w:sz w:val="23"/>
        </w:rPr>
        <w:t xml:space="preserve">below gives an example </w:t>
      </w:r>
      <w:r>
        <w:rPr>
          <w:spacing w:val="-5"/>
          <w:w w:val="105"/>
          <w:sz w:val="23"/>
        </w:rPr>
        <w:t xml:space="preserve">of </w:t>
      </w:r>
      <w:r>
        <w:rPr>
          <w:w w:val="105"/>
          <w:sz w:val="23"/>
        </w:rPr>
        <w:t xml:space="preserve">how the methodology works when applied </w:t>
      </w:r>
      <w:r>
        <w:rPr>
          <w:spacing w:val="2"/>
          <w:w w:val="105"/>
          <w:sz w:val="23"/>
        </w:rPr>
        <w:t xml:space="preserve">to </w:t>
      </w:r>
      <w:r>
        <w:rPr>
          <w:w w:val="105"/>
          <w:sz w:val="23"/>
        </w:rPr>
        <w:t xml:space="preserve">contract prices. </w:t>
      </w:r>
      <w:r>
        <w:rPr>
          <w:spacing w:val="3"/>
          <w:w w:val="105"/>
          <w:sz w:val="23"/>
        </w:rPr>
        <w:t xml:space="preserve">The </w:t>
      </w:r>
      <w:r>
        <w:rPr>
          <w:w w:val="105"/>
          <w:sz w:val="23"/>
        </w:rPr>
        <w:t xml:space="preserve">prices used here are examples </w:t>
      </w:r>
      <w:r>
        <w:rPr>
          <w:spacing w:val="-5"/>
          <w:w w:val="105"/>
          <w:sz w:val="23"/>
        </w:rPr>
        <w:t xml:space="preserve">of </w:t>
      </w:r>
      <w:r>
        <w:rPr>
          <w:w w:val="105"/>
          <w:sz w:val="23"/>
        </w:rPr>
        <w:t>the pricing</w:t>
      </w:r>
      <w:r>
        <w:rPr>
          <w:spacing w:val="-33"/>
          <w:w w:val="105"/>
          <w:sz w:val="23"/>
        </w:rPr>
        <w:t xml:space="preserve"> </w:t>
      </w:r>
      <w:r>
        <w:rPr>
          <w:w w:val="105"/>
          <w:sz w:val="23"/>
        </w:rPr>
        <w:t xml:space="preserve">methodology and do not reflect any expectation </w:t>
      </w:r>
      <w:r>
        <w:rPr>
          <w:spacing w:val="-5"/>
          <w:w w:val="105"/>
          <w:sz w:val="23"/>
        </w:rPr>
        <w:t xml:space="preserve">of </w:t>
      </w:r>
      <w:r>
        <w:rPr>
          <w:w w:val="105"/>
          <w:sz w:val="23"/>
        </w:rPr>
        <w:t xml:space="preserve">this contract in relation </w:t>
      </w:r>
      <w:r>
        <w:rPr>
          <w:spacing w:val="2"/>
          <w:w w:val="105"/>
          <w:sz w:val="23"/>
        </w:rPr>
        <w:t xml:space="preserve">to </w:t>
      </w:r>
      <w:r>
        <w:rPr>
          <w:w w:val="105"/>
          <w:sz w:val="23"/>
        </w:rPr>
        <w:t xml:space="preserve">any aspect </w:t>
      </w:r>
      <w:r>
        <w:rPr>
          <w:spacing w:val="-5"/>
          <w:w w:val="105"/>
          <w:sz w:val="23"/>
        </w:rPr>
        <w:t xml:space="preserve">of </w:t>
      </w:r>
      <w:r>
        <w:rPr>
          <w:w w:val="105"/>
          <w:sz w:val="23"/>
        </w:rPr>
        <w:t>the pricing.</w:t>
      </w:r>
    </w:p>
    <w:tbl>
      <w:tblPr>
        <w:tblW w:w="0" w:type="auto"/>
        <w:tblInd w:w="2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8"/>
        <w:gridCol w:w="1801"/>
        <w:gridCol w:w="1801"/>
        <w:gridCol w:w="1808"/>
        <w:gridCol w:w="1801"/>
      </w:tblGrid>
      <w:tr w:rsidR="00EE6F15">
        <w:trPr>
          <w:trHeight w:hRule="exact" w:val="864"/>
        </w:trPr>
        <w:tc>
          <w:tcPr>
            <w:tcW w:w="1808" w:type="dxa"/>
          </w:tcPr>
          <w:p w:rsidR="00EE6F15" w:rsidRDefault="00EE6F15"/>
        </w:tc>
        <w:tc>
          <w:tcPr>
            <w:tcW w:w="1801" w:type="dxa"/>
          </w:tcPr>
          <w:p w:rsidR="00EE6F15" w:rsidRDefault="00EE6F15">
            <w:pPr>
              <w:pStyle w:val="TableParagraph"/>
              <w:spacing w:before="2"/>
              <w:ind w:left="0"/>
              <w:rPr>
                <w:sz w:val="28"/>
              </w:rPr>
            </w:pPr>
          </w:p>
          <w:p w:rsidR="00EE6F15" w:rsidRDefault="00761DD7">
            <w:pPr>
              <w:pStyle w:val="TableParagraph"/>
              <w:ind w:left="581" w:right="587"/>
              <w:jc w:val="center"/>
              <w:rPr>
                <w:sz w:val="23"/>
              </w:rPr>
            </w:pPr>
            <w:r>
              <w:rPr>
                <w:w w:val="105"/>
                <w:sz w:val="23"/>
              </w:rPr>
              <w:t>Bid A</w:t>
            </w:r>
          </w:p>
        </w:tc>
        <w:tc>
          <w:tcPr>
            <w:tcW w:w="1801" w:type="dxa"/>
          </w:tcPr>
          <w:p w:rsidR="00EE6F15" w:rsidRDefault="00EE6F15">
            <w:pPr>
              <w:pStyle w:val="TableParagraph"/>
              <w:spacing w:before="2"/>
              <w:ind w:left="0"/>
              <w:rPr>
                <w:sz w:val="28"/>
              </w:rPr>
            </w:pPr>
          </w:p>
          <w:p w:rsidR="00EE6F15" w:rsidRDefault="00761DD7">
            <w:pPr>
              <w:pStyle w:val="TableParagraph"/>
              <w:ind w:left="571" w:right="577"/>
              <w:jc w:val="center"/>
              <w:rPr>
                <w:sz w:val="23"/>
              </w:rPr>
            </w:pPr>
            <w:r>
              <w:rPr>
                <w:w w:val="105"/>
                <w:sz w:val="23"/>
              </w:rPr>
              <w:t>Bid B</w:t>
            </w:r>
          </w:p>
        </w:tc>
        <w:tc>
          <w:tcPr>
            <w:tcW w:w="1808" w:type="dxa"/>
          </w:tcPr>
          <w:p w:rsidR="00EE6F15" w:rsidRDefault="00EE6F15">
            <w:pPr>
              <w:pStyle w:val="TableParagraph"/>
              <w:spacing w:before="2"/>
              <w:ind w:left="0"/>
              <w:rPr>
                <w:sz w:val="28"/>
              </w:rPr>
            </w:pPr>
          </w:p>
          <w:p w:rsidR="00EE6F15" w:rsidRDefault="00761DD7">
            <w:pPr>
              <w:pStyle w:val="TableParagraph"/>
              <w:ind w:left="0" w:right="618"/>
              <w:jc w:val="right"/>
              <w:rPr>
                <w:sz w:val="23"/>
              </w:rPr>
            </w:pPr>
            <w:r>
              <w:rPr>
                <w:w w:val="105"/>
                <w:sz w:val="23"/>
              </w:rPr>
              <w:t>Bid C</w:t>
            </w:r>
          </w:p>
        </w:tc>
        <w:tc>
          <w:tcPr>
            <w:tcW w:w="1801" w:type="dxa"/>
          </w:tcPr>
          <w:p w:rsidR="00EE6F15" w:rsidRDefault="00EE6F15">
            <w:pPr>
              <w:pStyle w:val="TableParagraph"/>
              <w:spacing w:before="2"/>
              <w:ind w:left="0"/>
              <w:rPr>
                <w:sz w:val="28"/>
              </w:rPr>
            </w:pPr>
          </w:p>
          <w:p w:rsidR="00EE6F15" w:rsidRDefault="00761DD7">
            <w:pPr>
              <w:pStyle w:val="TableParagraph"/>
              <w:ind w:left="571" w:right="584"/>
              <w:jc w:val="center"/>
              <w:rPr>
                <w:sz w:val="23"/>
              </w:rPr>
            </w:pPr>
            <w:r>
              <w:rPr>
                <w:w w:val="105"/>
                <w:sz w:val="23"/>
              </w:rPr>
              <w:t>Bid D</w:t>
            </w:r>
          </w:p>
        </w:tc>
      </w:tr>
      <w:tr w:rsidR="00EE6F15">
        <w:trPr>
          <w:trHeight w:hRule="exact" w:val="857"/>
        </w:trPr>
        <w:tc>
          <w:tcPr>
            <w:tcW w:w="1808" w:type="dxa"/>
          </w:tcPr>
          <w:p w:rsidR="00EE6F15" w:rsidRDefault="00EE6F15">
            <w:pPr>
              <w:pStyle w:val="TableParagraph"/>
              <w:spacing w:before="6"/>
              <w:ind w:left="0"/>
              <w:rPr>
                <w:sz w:val="27"/>
              </w:rPr>
            </w:pPr>
          </w:p>
          <w:p w:rsidR="00EE6F15" w:rsidRDefault="00761DD7">
            <w:pPr>
              <w:pStyle w:val="TableParagraph"/>
              <w:ind w:left="71"/>
              <w:rPr>
                <w:sz w:val="23"/>
              </w:rPr>
            </w:pPr>
            <w:r>
              <w:rPr>
                <w:w w:val="105"/>
                <w:sz w:val="23"/>
              </w:rPr>
              <w:t>Price</w:t>
            </w:r>
          </w:p>
        </w:tc>
        <w:tc>
          <w:tcPr>
            <w:tcW w:w="1801" w:type="dxa"/>
          </w:tcPr>
          <w:p w:rsidR="00EE6F15" w:rsidRDefault="00EE6F15">
            <w:pPr>
              <w:pStyle w:val="TableParagraph"/>
              <w:spacing w:before="6"/>
              <w:ind w:left="0"/>
              <w:rPr>
                <w:sz w:val="27"/>
              </w:rPr>
            </w:pPr>
          </w:p>
          <w:p w:rsidR="00EE6F15" w:rsidRDefault="00761DD7">
            <w:pPr>
              <w:pStyle w:val="TableParagraph"/>
              <w:ind w:left="581" w:right="584"/>
              <w:jc w:val="center"/>
              <w:rPr>
                <w:sz w:val="23"/>
              </w:rPr>
            </w:pPr>
            <w:r>
              <w:rPr>
                <w:w w:val="105"/>
                <w:sz w:val="23"/>
              </w:rPr>
              <w:t>£500</w:t>
            </w:r>
          </w:p>
        </w:tc>
        <w:tc>
          <w:tcPr>
            <w:tcW w:w="1801" w:type="dxa"/>
          </w:tcPr>
          <w:p w:rsidR="00EE6F15" w:rsidRDefault="00EE6F15">
            <w:pPr>
              <w:pStyle w:val="TableParagraph"/>
              <w:spacing w:before="6"/>
              <w:ind w:left="0"/>
              <w:rPr>
                <w:sz w:val="27"/>
              </w:rPr>
            </w:pPr>
          </w:p>
          <w:p w:rsidR="00EE6F15" w:rsidRDefault="00761DD7">
            <w:pPr>
              <w:pStyle w:val="TableParagraph"/>
              <w:ind w:left="571" w:right="575"/>
              <w:jc w:val="center"/>
              <w:rPr>
                <w:sz w:val="23"/>
              </w:rPr>
            </w:pPr>
            <w:r>
              <w:rPr>
                <w:w w:val="105"/>
                <w:sz w:val="23"/>
              </w:rPr>
              <w:t>£300</w:t>
            </w:r>
          </w:p>
        </w:tc>
        <w:tc>
          <w:tcPr>
            <w:tcW w:w="1808" w:type="dxa"/>
          </w:tcPr>
          <w:p w:rsidR="00EE6F15" w:rsidRDefault="00EE6F15">
            <w:pPr>
              <w:pStyle w:val="TableParagraph"/>
              <w:spacing w:before="6"/>
              <w:ind w:left="0"/>
              <w:rPr>
                <w:sz w:val="27"/>
              </w:rPr>
            </w:pPr>
          </w:p>
          <w:p w:rsidR="00EE6F15" w:rsidRDefault="00761DD7">
            <w:pPr>
              <w:pStyle w:val="TableParagraph"/>
              <w:ind w:left="0" w:right="637"/>
              <w:jc w:val="right"/>
              <w:rPr>
                <w:sz w:val="23"/>
              </w:rPr>
            </w:pPr>
            <w:r>
              <w:rPr>
                <w:sz w:val="23"/>
              </w:rPr>
              <w:t>£450</w:t>
            </w:r>
          </w:p>
        </w:tc>
        <w:tc>
          <w:tcPr>
            <w:tcW w:w="1801" w:type="dxa"/>
          </w:tcPr>
          <w:p w:rsidR="00EE6F15" w:rsidRDefault="00EE6F15">
            <w:pPr>
              <w:pStyle w:val="TableParagraph"/>
              <w:spacing w:before="6"/>
              <w:ind w:left="0"/>
              <w:rPr>
                <w:sz w:val="27"/>
              </w:rPr>
            </w:pPr>
          </w:p>
          <w:p w:rsidR="00EE6F15" w:rsidRDefault="00761DD7">
            <w:pPr>
              <w:pStyle w:val="TableParagraph"/>
              <w:ind w:left="571" w:right="573"/>
              <w:jc w:val="center"/>
              <w:rPr>
                <w:sz w:val="23"/>
              </w:rPr>
            </w:pPr>
            <w:r>
              <w:rPr>
                <w:w w:val="105"/>
                <w:sz w:val="23"/>
              </w:rPr>
              <w:t>£600</w:t>
            </w:r>
          </w:p>
        </w:tc>
      </w:tr>
      <w:tr w:rsidR="00EE6F15">
        <w:trPr>
          <w:trHeight w:hRule="exact" w:val="857"/>
        </w:trPr>
        <w:tc>
          <w:tcPr>
            <w:tcW w:w="1808" w:type="dxa"/>
          </w:tcPr>
          <w:p w:rsidR="00EE6F15" w:rsidRDefault="00EE6F15">
            <w:pPr>
              <w:pStyle w:val="TableParagraph"/>
              <w:spacing w:before="6"/>
              <w:ind w:left="0"/>
              <w:rPr>
                <w:sz w:val="27"/>
              </w:rPr>
            </w:pPr>
          </w:p>
          <w:p w:rsidR="00EE6F15" w:rsidRDefault="00761DD7">
            <w:pPr>
              <w:pStyle w:val="TableParagraph"/>
              <w:ind w:left="71"/>
              <w:rPr>
                <w:sz w:val="23"/>
              </w:rPr>
            </w:pPr>
            <w:r>
              <w:rPr>
                <w:w w:val="105"/>
                <w:sz w:val="23"/>
              </w:rPr>
              <w:t>Points Score</w:t>
            </w:r>
          </w:p>
        </w:tc>
        <w:tc>
          <w:tcPr>
            <w:tcW w:w="1801" w:type="dxa"/>
          </w:tcPr>
          <w:p w:rsidR="00EE6F15" w:rsidRDefault="00EE6F15">
            <w:pPr>
              <w:pStyle w:val="TableParagraph"/>
              <w:spacing w:before="6"/>
              <w:ind w:left="0"/>
              <w:rPr>
                <w:sz w:val="27"/>
              </w:rPr>
            </w:pPr>
          </w:p>
          <w:p w:rsidR="00EE6F15" w:rsidRDefault="00761DD7">
            <w:pPr>
              <w:pStyle w:val="TableParagraph"/>
              <w:ind w:left="581" w:right="586"/>
              <w:jc w:val="center"/>
              <w:rPr>
                <w:sz w:val="23"/>
              </w:rPr>
            </w:pPr>
            <w:r>
              <w:rPr>
                <w:w w:val="105"/>
                <w:sz w:val="23"/>
              </w:rPr>
              <w:t>9%</w:t>
            </w:r>
          </w:p>
        </w:tc>
        <w:tc>
          <w:tcPr>
            <w:tcW w:w="1801" w:type="dxa"/>
          </w:tcPr>
          <w:p w:rsidR="00EE6F15" w:rsidRDefault="00EE6F15">
            <w:pPr>
              <w:pStyle w:val="TableParagraph"/>
              <w:spacing w:before="6"/>
              <w:ind w:left="0"/>
              <w:rPr>
                <w:sz w:val="27"/>
              </w:rPr>
            </w:pPr>
          </w:p>
          <w:p w:rsidR="00EE6F15" w:rsidRDefault="00761DD7">
            <w:pPr>
              <w:pStyle w:val="TableParagraph"/>
              <w:ind w:left="571" w:right="581"/>
              <w:jc w:val="center"/>
              <w:rPr>
                <w:sz w:val="23"/>
              </w:rPr>
            </w:pPr>
            <w:r>
              <w:rPr>
                <w:w w:val="105"/>
                <w:sz w:val="23"/>
              </w:rPr>
              <w:t>15%</w:t>
            </w:r>
          </w:p>
        </w:tc>
        <w:tc>
          <w:tcPr>
            <w:tcW w:w="1808" w:type="dxa"/>
          </w:tcPr>
          <w:p w:rsidR="00EE6F15" w:rsidRDefault="00EE6F15">
            <w:pPr>
              <w:pStyle w:val="TableParagraph"/>
              <w:spacing w:before="6"/>
              <w:ind w:left="0"/>
              <w:rPr>
                <w:sz w:val="27"/>
              </w:rPr>
            </w:pPr>
          </w:p>
          <w:p w:rsidR="00EE6F15" w:rsidRDefault="00761DD7">
            <w:pPr>
              <w:pStyle w:val="TableParagraph"/>
              <w:ind w:left="0" w:right="665"/>
              <w:jc w:val="right"/>
              <w:rPr>
                <w:sz w:val="23"/>
              </w:rPr>
            </w:pPr>
            <w:r>
              <w:rPr>
                <w:sz w:val="23"/>
              </w:rPr>
              <w:t>10%</w:t>
            </w:r>
          </w:p>
        </w:tc>
        <w:tc>
          <w:tcPr>
            <w:tcW w:w="1801" w:type="dxa"/>
          </w:tcPr>
          <w:p w:rsidR="00EE6F15" w:rsidRDefault="00EE6F15">
            <w:pPr>
              <w:pStyle w:val="TableParagraph"/>
              <w:spacing w:before="6"/>
              <w:ind w:left="0"/>
              <w:rPr>
                <w:sz w:val="27"/>
              </w:rPr>
            </w:pPr>
          </w:p>
          <w:p w:rsidR="00EE6F15" w:rsidRDefault="00761DD7">
            <w:pPr>
              <w:pStyle w:val="TableParagraph"/>
              <w:ind w:left="571" w:right="573"/>
              <w:jc w:val="center"/>
              <w:rPr>
                <w:sz w:val="23"/>
              </w:rPr>
            </w:pPr>
            <w:r>
              <w:rPr>
                <w:w w:val="105"/>
                <w:sz w:val="23"/>
              </w:rPr>
              <w:t>7.5%</w:t>
            </w:r>
          </w:p>
        </w:tc>
      </w:tr>
    </w:tbl>
    <w:p w:rsidR="00EE6F15" w:rsidRDefault="00EE6F15">
      <w:pPr>
        <w:pStyle w:val="BodyText"/>
        <w:rPr>
          <w:sz w:val="26"/>
        </w:rPr>
      </w:pPr>
    </w:p>
    <w:p w:rsidR="00EE6F15" w:rsidRDefault="00761DD7">
      <w:pPr>
        <w:pStyle w:val="BodyText"/>
        <w:spacing w:before="212"/>
        <w:ind w:left="100"/>
      </w:pPr>
      <w:r>
        <w:rPr>
          <w:w w:val="105"/>
        </w:rPr>
        <w:t>The scores awarded in the example table to Bid B and Bid D calculated as follows:</w:t>
      </w:r>
    </w:p>
    <w:p w:rsidR="00EE6F15" w:rsidRDefault="00EE6F15">
      <w:pPr>
        <w:pStyle w:val="BodyText"/>
        <w:spacing w:before="8"/>
        <w:rPr>
          <w:sz w:val="22"/>
        </w:rPr>
      </w:pPr>
    </w:p>
    <w:p w:rsidR="00AC2CD8" w:rsidRPr="00AC2CD8" w:rsidRDefault="00761DD7" w:rsidP="00AC2CD8">
      <w:pPr>
        <w:pStyle w:val="ListParagraph"/>
        <w:numPr>
          <w:ilvl w:val="0"/>
          <w:numId w:val="12"/>
        </w:numPr>
        <w:ind w:left="851" w:hanging="425"/>
        <w:rPr>
          <w:w w:val="105"/>
        </w:rPr>
      </w:pPr>
      <w:r w:rsidRPr="00AC2CD8">
        <w:rPr>
          <w:w w:val="105"/>
          <w:sz w:val="23"/>
        </w:rPr>
        <w:t xml:space="preserve">Bid B with </w:t>
      </w:r>
      <w:r w:rsidRPr="00AC2CD8">
        <w:rPr>
          <w:spacing w:val="3"/>
          <w:w w:val="105"/>
          <w:sz w:val="23"/>
        </w:rPr>
        <w:t xml:space="preserve">the </w:t>
      </w:r>
      <w:r w:rsidRPr="00AC2CD8">
        <w:rPr>
          <w:w w:val="105"/>
          <w:sz w:val="23"/>
        </w:rPr>
        <w:t xml:space="preserve">lowest </w:t>
      </w:r>
      <w:r w:rsidRPr="00AC2CD8">
        <w:rPr>
          <w:spacing w:val="2"/>
          <w:w w:val="105"/>
          <w:sz w:val="23"/>
        </w:rPr>
        <w:t xml:space="preserve">price </w:t>
      </w:r>
      <w:r w:rsidRPr="00AC2CD8">
        <w:rPr>
          <w:w w:val="105"/>
          <w:sz w:val="23"/>
        </w:rPr>
        <w:t xml:space="preserve">in relation </w:t>
      </w:r>
      <w:r w:rsidRPr="00AC2CD8">
        <w:rPr>
          <w:spacing w:val="2"/>
          <w:w w:val="105"/>
          <w:sz w:val="23"/>
        </w:rPr>
        <w:t xml:space="preserve">to </w:t>
      </w:r>
      <w:r w:rsidRPr="00AC2CD8">
        <w:rPr>
          <w:spacing w:val="3"/>
          <w:w w:val="105"/>
          <w:sz w:val="23"/>
        </w:rPr>
        <w:t xml:space="preserve">the </w:t>
      </w:r>
      <w:r w:rsidRPr="00AC2CD8">
        <w:rPr>
          <w:w w:val="105"/>
          <w:sz w:val="23"/>
        </w:rPr>
        <w:t xml:space="preserve">other </w:t>
      </w:r>
      <w:r w:rsidRPr="00AC2CD8">
        <w:rPr>
          <w:spacing w:val="-3"/>
          <w:w w:val="105"/>
          <w:sz w:val="23"/>
        </w:rPr>
        <w:t xml:space="preserve">bids </w:t>
      </w:r>
      <w:r w:rsidR="00AC2CD8">
        <w:rPr>
          <w:w w:val="105"/>
          <w:sz w:val="23"/>
        </w:rPr>
        <w:t>is</w:t>
      </w:r>
      <w:r w:rsidR="00AC2CD8" w:rsidRPr="00AC2CD8">
        <w:rPr>
          <w:w w:val="105"/>
          <w:sz w:val="23"/>
        </w:rPr>
        <w:t xml:space="preserve"> awarded the score </w:t>
      </w:r>
      <w:r w:rsidRPr="00AC2CD8">
        <w:rPr>
          <w:spacing w:val="-5"/>
          <w:w w:val="105"/>
          <w:sz w:val="23"/>
        </w:rPr>
        <w:t>of</w:t>
      </w:r>
      <w:r w:rsidR="00AC2CD8" w:rsidRPr="00AC2CD8">
        <w:rPr>
          <w:spacing w:val="-5"/>
          <w:w w:val="105"/>
          <w:sz w:val="23"/>
        </w:rPr>
        <w:t xml:space="preserve"> </w:t>
      </w:r>
      <w:r w:rsidRPr="00AC2CD8">
        <w:rPr>
          <w:w w:val="105"/>
        </w:rPr>
        <w:t>15</w:t>
      </w:r>
      <w:r w:rsidR="00AC2CD8">
        <w:rPr>
          <w:w w:val="105"/>
        </w:rPr>
        <w:t xml:space="preserve"> </w:t>
      </w:r>
      <w:r w:rsidRPr="00AC2CD8">
        <w:rPr>
          <w:w w:val="105"/>
        </w:rPr>
        <w:t xml:space="preserve"> </w:t>
      </w:r>
      <w:r w:rsidR="00AC2CD8">
        <w:rPr>
          <w:w w:val="105"/>
        </w:rPr>
        <w:t>giving</w:t>
      </w:r>
      <w:r w:rsidRPr="00AC2CD8">
        <w:rPr>
          <w:w w:val="105"/>
        </w:rPr>
        <w:t xml:space="preserve"> a calculation as follows: (£300 / £300) x 15%</w:t>
      </w:r>
      <w:r w:rsidR="00AC2CD8" w:rsidRPr="00AC2CD8">
        <w:rPr>
          <w:w w:val="105"/>
        </w:rPr>
        <w:t xml:space="preserve"> </w:t>
      </w:r>
      <w:r w:rsidRPr="00AC2CD8">
        <w:rPr>
          <w:w w:val="105"/>
        </w:rPr>
        <w:t>= 15.00%</w:t>
      </w:r>
    </w:p>
    <w:p w:rsidR="00EE6F15" w:rsidRPr="00AC2CD8" w:rsidRDefault="00AC2CD8" w:rsidP="00AC2CD8">
      <w:pPr>
        <w:pStyle w:val="ListParagraph"/>
        <w:numPr>
          <w:ilvl w:val="0"/>
          <w:numId w:val="12"/>
        </w:numPr>
        <w:ind w:left="851" w:hanging="425"/>
        <w:rPr>
          <w:sz w:val="23"/>
        </w:rPr>
      </w:pPr>
      <w:r>
        <w:rPr>
          <w:w w:val="105"/>
          <w:sz w:val="23"/>
        </w:rPr>
        <w:lastRenderedPageBreak/>
        <w:t>Bid D</w:t>
      </w:r>
      <w:r w:rsidR="00761DD7" w:rsidRPr="00AC2CD8">
        <w:rPr>
          <w:w w:val="105"/>
          <w:sz w:val="23"/>
        </w:rPr>
        <w:t xml:space="preserve"> with the highest contract </w:t>
      </w:r>
      <w:r w:rsidR="00761DD7" w:rsidRPr="00AC2CD8">
        <w:rPr>
          <w:spacing w:val="2"/>
          <w:w w:val="105"/>
          <w:sz w:val="23"/>
        </w:rPr>
        <w:t xml:space="preserve">price </w:t>
      </w:r>
      <w:r w:rsidR="00761DD7" w:rsidRPr="00AC2CD8">
        <w:rPr>
          <w:w w:val="105"/>
          <w:sz w:val="23"/>
        </w:rPr>
        <w:t xml:space="preserve">in relation </w:t>
      </w:r>
      <w:r w:rsidR="00761DD7" w:rsidRPr="00AC2CD8">
        <w:rPr>
          <w:spacing w:val="2"/>
          <w:w w:val="105"/>
          <w:sz w:val="23"/>
        </w:rPr>
        <w:t xml:space="preserve">to </w:t>
      </w:r>
      <w:r w:rsidR="00761DD7" w:rsidRPr="00AC2CD8">
        <w:rPr>
          <w:spacing w:val="3"/>
          <w:w w:val="105"/>
          <w:sz w:val="23"/>
        </w:rPr>
        <w:t xml:space="preserve">the </w:t>
      </w:r>
      <w:r w:rsidR="00761DD7" w:rsidRPr="00AC2CD8">
        <w:rPr>
          <w:w w:val="105"/>
          <w:sz w:val="23"/>
        </w:rPr>
        <w:t xml:space="preserve">other bids is therefore </w:t>
      </w:r>
      <w:r w:rsidR="00761DD7" w:rsidRPr="00AC2CD8">
        <w:rPr>
          <w:spacing w:val="3"/>
          <w:w w:val="105"/>
          <w:sz w:val="23"/>
        </w:rPr>
        <w:t xml:space="preserve">the </w:t>
      </w:r>
      <w:r w:rsidR="00761DD7" w:rsidRPr="00AC2CD8">
        <w:rPr>
          <w:w w:val="105"/>
          <w:sz w:val="23"/>
        </w:rPr>
        <w:t>lowest</w:t>
      </w:r>
      <w:r w:rsidR="00761DD7" w:rsidRPr="00AC2CD8">
        <w:rPr>
          <w:spacing w:val="-7"/>
          <w:w w:val="105"/>
          <w:sz w:val="23"/>
        </w:rPr>
        <w:t xml:space="preserve"> </w:t>
      </w:r>
      <w:r w:rsidR="00761DD7" w:rsidRPr="00AC2CD8">
        <w:rPr>
          <w:w w:val="105"/>
          <w:sz w:val="23"/>
        </w:rPr>
        <w:t>scoring</w:t>
      </w:r>
      <w:r w:rsidR="00761DD7" w:rsidRPr="00AC2CD8">
        <w:rPr>
          <w:spacing w:val="-8"/>
          <w:w w:val="105"/>
          <w:sz w:val="23"/>
        </w:rPr>
        <w:t xml:space="preserve"> </w:t>
      </w:r>
      <w:r w:rsidR="00761DD7" w:rsidRPr="00AC2CD8">
        <w:rPr>
          <w:w w:val="105"/>
          <w:sz w:val="23"/>
        </w:rPr>
        <w:t>bid</w:t>
      </w:r>
      <w:r w:rsidR="00761DD7" w:rsidRPr="00AC2CD8">
        <w:rPr>
          <w:spacing w:val="-8"/>
          <w:w w:val="105"/>
          <w:sz w:val="23"/>
        </w:rPr>
        <w:t xml:space="preserve"> </w:t>
      </w:r>
      <w:r w:rsidR="00761DD7" w:rsidRPr="00AC2CD8">
        <w:rPr>
          <w:w w:val="105"/>
          <w:sz w:val="23"/>
        </w:rPr>
        <w:t>in</w:t>
      </w:r>
      <w:r w:rsidR="00761DD7" w:rsidRPr="00AC2CD8">
        <w:rPr>
          <w:spacing w:val="-14"/>
          <w:w w:val="105"/>
          <w:sz w:val="23"/>
        </w:rPr>
        <w:t xml:space="preserve"> </w:t>
      </w:r>
      <w:r w:rsidR="00761DD7" w:rsidRPr="00AC2CD8">
        <w:rPr>
          <w:spacing w:val="3"/>
          <w:w w:val="105"/>
          <w:sz w:val="23"/>
        </w:rPr>
        <w:t>the</w:t>
      </w:r>
      <w:r w:rsidR="00761DD7" w:rsidRPr="00AC2CD8">
        <w:rPr>
          <w:spacing w:val="-14"/>
          <w:w w:val="105"/>
          <w:sz w:val="23"/>
        </w:rPr>
        <w:t xml:space="preserve"> </w:t>
      </w:r>
      <w:r w:rsidR="00761DD7" w:rsidRPr="00AC2CD8">
        <w:rPr>
          <w:w w:val="105"/>
          <w:sz w:val="23"/>
        </w:rPr>
        <w:t>pricing</w:t>
      </w:r>
      <w:r w:rsidR="00761DD7" w:rsidRPr="00AC2CD8">
        <w:rPr>
          <w:spacing w:val="-14"/>
          <w:w w:val="105"/>
          <w:sz w:val="23"/>
        </w:rPr>
        <w:t xml:space="preserve"> </w:t>
      </w:r>
      <w:r w:rsidR="00761DD7" w:rsidRPr="00AC2CD8">
        <w:rPr>
          <w:w w:val="105"/>
          <w:sz w:val="23"/>
        </w:rPr>
        <w:t>section,</w:t>
      </w:r>
      <w:r w:rsidR="00761DD7" w:rsidRPr="00AC2CD8">
        <w:rPr>
          <w:spacing w:val="-1"/>
          <w:w w:val="105"/>
          <w:sz w:val="23"/>
        </w:rPr>
        <w:t xml:space="preserve"> </w:t>
      </w:r>
      <w:r w:rsidR="00761DD7" w:rsidRPr="00AC2CD8">
        <w:rPr>
          <w:w w:val="105"/>
          <w:sz w:val="23"/>
        </w:rPr>
        <w:t>awarded 7.5%.</w:t>
      </w:r>
      <w:r w:rsidR="00761DD7" w:rsidRPr="00AC2CD8">
        <w:rPr>
          <w:spacing w:val="-13"/>
          <w:w w:val="105"/>
          <w:sz w:val="23"/>
        </w:rPr>
        <w:t xml:space="preserve"> </w:t>
      </w:r>
      <w:r w:rsidR="00761DD7" w:rsidRPr="00AC2CD8">
        <w:rPr>
          <w:spacing w:val="3"/>
          <w:w w:val="105"/>
          <w:sz w:val="23"/>
        </w:rPr>
        <w:t>The</w:t>
      </w:r>
      <w:r w:rsidR="00761DD7" w:rsidRPr="00AC2CD8">
        <w:rPr>
          <w:spacing w:val="-8"/>
          <w:w w:val="105"/>
          <w:sz w:val="23"/>
        </w:rPr>
        <w:t xml:space="preserve"> </w:t>
      </w:r>
      <w:r w:rsidR="00761DD7" w:rsidRPr="00AC2CD8">
        <w:rPr>
          <w:w w:val="105"/>
          <w:sz w:val="23"/>
        </w:rPr>
        <w:t>applied</w:t>
      </w:r>
      <w:r w:rsidR="00761DD7" w:rsidRPr="00AC2CD8">
        <w:rPr>
          <w:spacing w:val="-8"/>
          <w:w w:val="105"/>
          <w:sz w:val="23"/>
        </w:rPr>
        <w:t xml:space="preserve"> </w:t>
      </w:r>
      <w:r w:rsidR="00761DD7" w:rsidRPr="00AC2CD8">
        <w:rPr>
          <w:w w:val="105"/>
          <w:sz w:val="23"/>
        </w:rPr>
        <w:t>methodology arrives</w:t>
      </w:r>
      <w:r w:rsidR="00761DD7" w:rsidRPr="00AC2CD8">
        <w:rPr>
          <w:spacing w:val="-1"/>
          <w:w w:val="105"/>
          <w:sz w:val="23"/>
        </w:rPr>
        <w:t xml:space="preserve"> </w:t>
      </w:r>
      <w:r w:rsidR="00761DD7" w:rsidRPr="00AC2CD8">
        <w:rPr>
          <w:w w:val="105"/>
          <w:sz w:val="23"/>
        </w:rPr>
        <w:t>at</w:t>
      </w:r>
      <w:r w:rsidR="00761DD7" w:rsidRPr="00AC2CD8">
        <w:rPr>
          <w:spacing w:val="-5"/>
          <w:w w:val="105"/>
          <w:sz w:val="23"/>
        </w:rPr>
        <w:t xml:space="preserve"> </w:t>
      </w:r>
      <w:r w:rsidR="00761DD7" w:rsidRPr="00AC2CD8">
        <w:rPr>
          <w:w w:val="105"/>
          <w:sz w:val="23"/>
        </w:rPr>
        <w:t>this</w:t>
      </w:r>
      <w:r w:rsidR="00761DD7" w:rsidRPr="00AC2CD8">
        <w:rPr>
          <w:spacing w:val="-7"/>
          <w:w w:val="105"/>
          <w:sz w:val="23"/>
        </w:rPr>
        <w:t xml:space="preserve"> </w:t>
      </w:r>
      <w:r w:rsidR="00761DD7" w:rsidRPr="00AC2CD8">
        <w:rPr>
          <w:w w:val="105"/>
          <w:sz w:val="23"/>
        </w:rPr>
        <w:t>score</w:t>
      </w:r>
      <w:r w:rsidR="00761DD7" w:rsidRPr="00AC2CD8">
        <w:rPr>
          <w:spacing w:val="-13"/>
          <w:w w:val="105"/>
          <w:sz w:val="23"/>
        </w:rPr>
        <w:t xml:space="preserve"> </w:t>
      </w:r>
      <w:r w:rsidR="00761DD7" w:rsidRPr="00AC2CD8">
        <w:rPr>
          <w:w w:val="105"/>
          <w:sz w:val="23"/>
        </w:rPr>
        <w:t>through</w:t>
      </w:r>
      <w:r w:rsidR="00761DD7" w:rsidRPr="00AC2CD8">
        <w:rPr>
          <w:spacing w:val="-6"/>
          <w:w w:val="105"/>
          <w:sz w:val="23"/>
        </w:rPr>
        <w:t xml:space="preserve"> </w:t>
      </w:r>
      <w:r w:rsidR="00761DD7" w:rsidRPr="00AC2CD8">
        <w:rPr>
          <w:w w:val="105"/>
          <w:sz w:val="23"/>
        </w:rPr>
        <w:t>a</w:t>
      </w:r>
      <w:r w:rsidR="00761DD7" w:rsidRPr="00AC2CD8">
        <w:rPr>
          <w:spacing w:val="-13"/>
          <w:w w:val="105"/>
          <w:sz w:val="23"/>
        </w:rPr>
        <w:t xml:space="preserve"> </w:t>
      </w:r>
      <w:r w:rsidR="00761DD7" w:rsidRPr="00AC2CD8">
        <w:rPr>
          <w:w w:val="105"/>
          <w:sz w:val="23"/>
        </w:rPr>
        <w:t>calculation</w:t>
      </w:r>
      <w:r w:rsidR="00761DD7" w:rsidRPr="00AC2CD8">
        <w:rPr>
          <w:spacing w:val="-6"/>
          <w:w w:val="105"/>
          <w:sz w:val="23"/>
        </w:rPr>
        <w:t xml:space="preserve"> </w:t>
      </w:r>
      <w:r w:rsidR="00761DD7" w:rsidRPr="00AC2CD8">
        <w:rPr>
          <w:spacing w:val="-5"/>
          <w:w w:val="105"/>
          <w:sz w:val="23"/>
        </w:rPr>
        <w:t>as</w:t>
      </w:r>
      <w:r w:rsidR="00761DD7" w:rsidRPr="00AC2CD8">
        <w:rPr>
          <w:spacing w:val="-7"/>
          <w:w w:val="105"/>
          <w:sz w:val="23"/>
        </w:rPr>
        <w:t xml:space="preserve"> </w:t>
      </w:r>
      <w:r w:rsidR="00761DD7" w:rsidRPr="00AC2CD8">
        <w:rPr>
          <w:w w:val="105"/>
          <w:sz w:val="23"/>
        </w:rPr>
        <w:t>follows:</w:t>
      </w:r>
      <w:r w:rsidR="00761DD7" w:rsidRPr="00AC2CD8">
        <w:rPr>
          <w:spacing w:val="-12"/>
          <w:w w:val="105"/>
          <w:sz w:val="23"/>
        </w:rPr>
        <w:t xml:space="preserve"> </w:t>
      </w:r>
      <w:r w:rsidR="00761DD7" w:rsidRPr="00AC2CD8">
        <w:rPr>
          <w:spacing w:val="2"/>
          <w:w w:val="105"/>
          <w:sz w:val="23"/>
        </w:rPr>
        <w:t>(£300/</w:t>
      </w:r>
      <w:r w:rsidR="00761DD7" w:rsidRPr="00AC2CD8">
        <w:rPr>
          <w:spacing w:val="-5"/>
          <w:w w:val="105"/>
          <w:sz w:val="23"/>
        </w:rPr>
        <w:t xml:space="preserve"> </w:t>
      </w:r>
      <w:r w:rsidR="00761DD7" w:rsidRPr="00AC2CD8">
        <w:rPr>
          <w:w w:val="105"/>
          <w:sz w:val="23"/>
        </w:rPr>
        <w:t>£600)</w:t>
      </w:r>
      <w:r w:rsidR="00761DD7" w:rsidRPr="00AC2CD8">
        <w:rPr>
          <w:spacing w:val="-5"/>
          <w:w w:val="105"/>
          <w:sz w:val="23"/>
        </w:rPr>
        <w:t xml:space="preserve"> </w:t>
      </w:r>
      <w:r w:rsidR="00761DD7" w:rsidRPr="00AC2CD8">
        <w:rPr>
          <w:w w:val="105"/>
          <w:sz w:val="23"/>
        </w:rPr>
        <w:t>x</w:t>
      </w:r>
      <w:r w:rsidR="00761DD7" w:rsidRPr="00AC2CD8">
        <w:rPr>
          <w:spacing w:val="-13"/>
          <w:w w:val="105"/>
          <w:sz w:val="23"/>
        </w:rPr>
        <w:t xml:space="preserve"> </w:t>
      </w:r>
      <w:r w:rsidR="00761DD7" w:rsidRPr="00AC2CD8">
        <w:rPr>
          <w:w w:val="105"/>
          <w:sz w:val="23"/>
        </w:rPr>
        <w:t>15%</w:t>
      </w:r>
      <w:r w:rsidR="00761DD7" w:rsidRPr="00AC2CD8">
        <w:rPr>
          <w:spacing w:val="-6"/>
          <w:w w:val="105"/>
          <w:sz w:val="23"/>
        </w:rPr>
        <w:t xml:space="preserve"> </w:t>
      </w:r>
      <w:r w:rsidR="00761DD7" w:rsidRPr="00AC2CD8">
        <w:rPr>
          <w:w w:val="105"/>
          <w:sz w:val="23"/>
        </w:rPr>
        <w:t>=</w:t>
      </w:r>
      <w:r w:rsidR="00761DD7" w:rsidRPr="00AC2CD8">
        <w:rPr>
          <w:spacing w:val="-5"/>
          <w:w w:val="105"/>
          <w:sz w:val="23"/>
        </w:rPr>
        <w:t xml:space="preserve"> </w:t>
      </w:r>
      <w:r w:rsidR="00761DD7" w:rsidRPr="00AC2CD8">
        <w:rPr>
          <w:w w:val="105"/>
          <w:sz w:val="23"/>
        </w:rPr>
        <w:t>7.5%.</w:t>
      </w:r>
    </w:p>
    <w:p w:rsidR="00EE6F15" w:rsidRDefault="00EE6F15">
      <w:pPr>
        <w:pStyle w:val="BodyText"/>
        <w:rPr>
          <w:sz w:val="26"/>
        </w:rPr>
      </w:pPr>
    </w:p>
    <w:p w:rsidR="00EE6F15" w:rsidRDefault="00761DD7" w:rsidP="00AC2CD8">
      <w:pPr>
        <w:pStyle w:val="Heading1"/>
        <w:spacing w:before="213"/>
        <w:ind w:left="284"/>
      </w:pPr>
      <w:r>
        <w:rPr>
          <w:w w:val="105"/>
        </w:rPr>
        <w:t>85% Quality Allocation</w:t>
      </w:r>
    </w:p>
    <w:p w:rsidR="00EE6F15" w:rsidRDefault="00EE6F15" w:rsidP="00AC2CD8">
      <w:pPr>
        <w:pStyle w:val="BodyText"/>
        <w:spacing w:before="8"/>
        <w:ind w:left="284"/>
        <w:rPr>
          <w:b/>
          <w:sz w:val="22"/>
        </w:rPr>
      </w:pPr>
    </w:p>
    <w:p w:rsidR="00EE6F15" w:rsidRDefault="00506052" w:rsidP="00AC2CD8">
      <w:pPr>
        <w:pStyle w:val="BodyText"/>
        <w:spacing w:line="280" w:lineRule="auto"/>
        <w:ind w:left="284" w:right="62"/>
      </w:pPr>
      <w:r>
        <w:rPr>
          <w:w w:val="105"/>
          <w:u w:val="single"/>
        </w:rPr>
        <w:t xml:space="preserve">85 </w:t>
      </w:r>
      <w:r w:rsidR="00761DD7">
        <w:rPr>
          <w:w w:val="105"/>
          <w:u w:val="single"/>
        </w:rPr>
        <w:t xml:space="preserve">% Quality Evaluation </w:t>
      </w:r>
      <w:r w:rsidR="00761DD7">
        <w:rPr>
          <w:w w:val="105"/>
        </w:rPr>
        <w:t>Technical evaluations will be conducted based on the below.</w:t>
      </w:r>
    </w:p>
    <w:p w:rsidR="00EE6F15" w:rsidRDefault="00761DD7" w:rsidP="00AC2CD8">
      <w:pPr>
        <w:pStyle w:val="BodyText"/>
        <w:spacing w:before="216" w:line="283" w:lineRule="auto"/>
        <w:ind w:left="284" w:right="506"/>
      </w:pPr>
      <w:r>
        <w:rPr>
          <w:w w:val="105"/>
        </w:rPr>
        <w:t xml:space="preserve">To be detailed within this written quotation submission, by the Provider, in Section </w:t>
      </w:r>
      <w:proofErr w:type="gramStart"/>
      <w:r>
        <w:rPr>
          <w:w w:val="105"/>
        </w:rPr>
        <w:t>A</w:t>
      </w:r>
      <w:proofErr w:type="gramEnd"/>
      <w:r>
        <w:rPr>
          <w:w w:val="105"/>
        </w:rPr>
        <w:t xml:space="preserve"> (Technical Questionnaire). Your quote in response to this brief should consider and provide the following:</w:t>
      </w:r>
    </w:p>
    <w:p w:rsidR="00EE6F15" w:rsidRDefault="00EE6F15">
      <w:pPr>
        <w:pStyle w:val="BodyText"/>
        <w:spacing w:before="11"/>
        <w:rPr>
          <w:sz w:val="17"/>
        </w:rPr>
      </w:pPr>
    </w:p>
    <w:tbl>
      <w:tblPr>
        <w:tblW w:w="0" w:type="auto"/>
        <w:tblInd w:w="66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5216"/>
        <w:gridCol w:w="3011"/>
      </w:tblGrid>
      <w:tr w:rsidR="00EE6F15">
        <w:trPr>
          <w:trHeight w:hRule="exact" w:val="684"/>
        </w:trPr>
        <w:tc>
          <w:tcPr>
            <w:tcW w:w="5216" w:type="dxa"/>
          </w:tcPr>
          <w:p w:rsidR="00EE6F15" w:rsidRDefault="00761DD7">
            <w:pPr>
              <w:pStyle w:val="TableParagraph"/>
              <w:spacing w:before="202"/>
              <w:rPr>
                <w:b/>
                <w:sz w:val="23"/>
              </w:rPr>
            </w:pPr>
            <w:r>
              <w:rPr>
                <w:b/>
                <w:w w:val="105"/>
                <w:sz w:val="23"/>
              </w:rPr>
              <w:t>SECTION</w:t>
            </w:r>
          </w:p>
        </w:tc>
        <w:tc>
          <w:tcPr>
            <w:tcW w:w="3011" w:type="dxa"/>
          </w:tcPr>
          <w:p w:rsidR="00EE6F15" w:rsidRDefault="00761DD7">
            <w:pPr>
              <w:pStyle w:val="TableParagraph"/>
              <w:spacing w:before="202"/>
              <w:ind w:left="237"/>
              <w:rPr>
                <w:b/>
                <w:sz w:val="23"/>
              </w:rPr>
            </w:pPr>
            <w:r>
              <w:rPr>
                <w:b/>
                <w:w w:val="105"/>
                <w:sz w:val="23"/>
              </w:rPr>
              <w:t>SECTION WEIGHTING</w:t>
            </w:r>
          </w:p>
        </w:tc>
      </w:tr>
      <w:tr w:rsidR="00EE6F15">
        <w:trPr>
          <w:trHeight w:hRule="exact" w:val="1534"/>
        </w:trPr>
        <w:tc>
          <w:tcPr>
            <w:tcW w:w="5216" w:type="dxa"/>
          </w:tcPr>
          <w:p w:rsidR="00EE6F15" w:rsidRDefault="00761DD7">
            <w:pPr>
              <w:pStyle w:val="TableParagraph"/>
              <w:spacing w:before="81" w:line="276" w:lineRule="auto"/>
              <w:ind w:right="303"/>
            </w:pPr>
            <w:r>
              <w:t>Please provide an overview of your proposed approach to support the Initiation Phase of this project, including ability to deliver within timetable stated in the specification.</w:t>
            </w:r>
          </w:p>
        </w:tc>
        <w:tc>
          <w:tcPr>
            <w:tcW w:w="3011" w:type="dxa"/>
          </w:tcPr>
          <w:p w:rsidR="00EE6F15" w:rsidRDefault="00761DD7">
            <w:pPr>
              <w:pStyle w:val="TableParagraph"/>
              <w:spacing w:before="81"/>
            </w:pPr>
            <w:r>
              <w:t>30%</w:t>
            </w:r>
          </w:p>
        </w:tc>
      </w:tr>
      <w:tr w:rsidR="00EE6F15">
        <w:trPr>
          <w:trHeight w:hRule="exact" w:val="2809"/>
        </w:trPr>
        <w:tc>
          <w:tcPr>
            <w:tcW w:w="5216" w:type="dxa"/>
          </w:tcPr>
          <w:p w:rsidR="00EE6F15" w:rsidRDefault="00761DD7">
            <w:pPr>
              <w:pStyle w:val="TableParagraph"/>
              <w:spacing w:before="82" w:line="276" w:lineRule="auto"/>
              <w:ind w:right="218"/>
            </w:pPr>
            <w:r>
              <w:t>Please demonstrate how your experience will help in delivering the outcomes as detailed in the specification:</w:t>
            </w:r>
          </w:p>
          <w:p w:rsidR="00EE6F15" w:rsidRDefault="00761DD7">
            <w:pPr>
              <w:pStyle w:val="TableParagraph"/>
              <w:numPr>
                <w:ilvl w:val="0"/>
                <w:numId w:val="3"/>
              </w:numPr>
              <w:tabs>
                <w:tab w:val="left" w:pos="331"/>
              </w:tabs>
              <w:spacing w:before="200" w:line="273" w:lineRule="auto"/>
              <w:ind w:right="133" w:firstLine="0"/>
            </w:pPr>
            <w:r>
              <w:t xml:space="preserve">Examples of </w:t>
            </w:r>
            <w:r>
              <w:rPr>
                <w:spacing w:val="-4"/>
              </w:rPr>
              <w:t xml:space="preserve">how </w:t>
            </w:r>
            <w:r>
              <w:rPr>
                <w:spacing w:val="-5"/>
              </w:rPr>
              <w:t xml:space="preserve">you </w:t>
            </w:r>
            <w:r>
              <w:t xml:space="preserve">have </w:t>
            </w:r>
            <w:r>
              <w:rPr>
                <w:spacing w:val="-3"/>
              </w:rPr>
              <w:t xml:space="preserve">supported </w:t>
            </w:r>
            <w:r>
              <w:t>similar EU projects</w:t>
            </w:r>
          </w:p>
          <w:p w:rsidR="00EE6F15" w:rsidRDefault="00761DD7">
            <w:pPr>
              <w:pStyle w:val="TableParagraph"/>
              <w:numPr>
                <w:ilvl w:val="0"/>
                <w:numId w:val="3"/>
              </w:numPr>
              <w:tabs>
                <w:tab w:val="left" w:pos="339"/>
              </w:tabs>
              <w:spacing w:before="202" w:line="280" w:lineRule="auto"/>
              <w:ind w:right="652" w:firstLine="0"/>
            </w:pPr>
            <w:r>
              <w:rPr>
                <w:spacing w:val="-3"/>
              </w:rPr>
              <w:t xml:space="preserve">Examples </w:t>
            </w:r>
            <w:r>
              <w:t xml:space="preserve">of management </w:t>
            </w:r>
            <w:r>
              <w:rPr>
                <w:spacing w:val="-5"/>
              </w:rPr>
              <w:t xml:space="preserve">of </w:t>
            </w:r>
            <w:r>
              <w:rPr>
                <w:spacing w:val="-3"/>
              </w:rPr>
              <w:t xml:space="preserve">financial </w:t>
            </w:r>
            <w:r>
              <w:rPr>
                <w:spacing w:val="-4"/>
              </w:rPr>
              <w:t xml:space="preserve">and </w:t>
            </w:r>
            <w:r>
              <w:t>compliance</w:t>
            </w:r>
            <w:r>
              <w:rPr>
                <w:spacing w:val="27"/>
              </w:rPr>
              <w:t xml:space="preserve"> </w:t>
            </w:r>
            <w:r>
              <w:rPr>
                <w:spacing w:val="-3"/>
              </w:rPr>
              <w:t>documentation</w:t>
            </w:r>
          </w:p>
        </w:tc>
        <w:tc>
          <w:tcPr>
            <w:tcW w:w="3011" w:type="dxa"/>
          </w:tcPr>
          <w:p w:rsidR="00EE6F15" w:rsidRDefault="00761DD7">
            <w:pPr>
              <w:pStyle w:val="TableParagraph"/>
              <w:spacing w:before="82"/>
            </w:pPr>
            <w:r>
              <w:t>25%</w:t>
            </w:r>
          </w:p>
        </w:tc>
      </w:tr>
      <w:tr w:rsidR="00EE6F15">
        <w:trPr>
          <w:trHeight w:hRule="exact" w:val="1830"/>
        </w:trPr>
        <w:tc>
          <w:tcPr>
            <w:tcW w:w="5216" w:type="dxa"/>
          </w:tcPr>
          <w:p w:rsidR="00EE6F15" w:rsidRDefault="00761DD7">
            <w:pPr>
              <w:pStyle w:val="TableParagraph"/>
              <w:spacing w:before="81" w:line="276" w:lineRule="auto"/>
              <w:ind w:right="163"/>
            </w:pPr>
            <w:r>
              <w:rPr>
                <w:spacing w:val="-3"/>
              </w:rPr>
              <w:t xml:space="preserve">Please </w:t>
            </w:r>
            <w:r>
              <w:t xml:space="preserve">demonstrate </w:t>
            </w:r>
            <w:r>
              <w:rPr>
                <w:spacing w:val="-4"/>
              </w:rPr>
              <w:t xml:space="preserve">how </w:t>
            </w:r>
            <w:r>
              <w:rPr>
                <w:spacing w:val="-5"/>
              </w:rPr>
              <w:t xml:space="preserve">you </w:t>
            </w:r>
            <w:r>
              <w:t xml:space="preserve">will </w:t>
            </w:r>
            <w:r>
              <w:rPr>
                <w:spacing w:val="-4"/>
              </w:rPr>
              <w:t xml:space="preserve">support and </w:t>
            </w:r>
            <w:r>
              <w:rPr>
                <w:spacing w:val="-3"/>
              </w:rPr>
              <w:t xml:space="preserve">ensure </w:t>
            </w:r>
            <w:r>
              <w:t xml:space="preserve">the effective </w:t>
            </w:r>
            <w:r>
              <w:rPr>
                <w:spacing w:val="-4"/>
              </w:rPr>
              <w:t xml:space="preserve">flow </w:t>
            </w:r>
            <w:r>
              <w:rPr>
                <w:spacing w:val="-5"/>
              </w:rPr>
              <w:t xml:space="preserve">of </w:t>
            </w:r>
            <w:r>
              <w:t xml:space="preserve">information </w:t>
            </w:r>
            <w:r>
              <w:rPr>
                <w:spacing w:val="-3"/>
              </w:rPr>
              <w:t xml:space="preserve">between </w:t>
            </w:r>
            <w:r>
              <w:t xml:space="preserve">the </w:t>
            </w:r>
            <w:r>
              <w:rPr>
                <w:spacing w:val="-3"/>
              </w:rPr>
              <w:t xml:space="preserve">Southend Borough </w:t>
            </w:r>
            <w:r>
              <w:t xml:space="preserve">Council </w:t>
            </w:r>
            <w:r>
              <w:rPr>
                <w:spacing w:val="-4"/>
              </w:rPr>
              <w:t xml:space="preserve">and </w:t>
            </w:r>
            <w:r>
              <w:rPr>
                <w:spacing w:val="-3"/>
              </w:rPr>
              <w:t xml:space="preserve">other partners </w:t>
            </w:r>
            <w:proofErr w:type="gramStart"/>
            <w:r>
              <w:t>in  the</w:t>
            </w:r>
            <w:proofErr w:type="gramEnd"/>
            <w:r>
              <w:t xml:space="preserve"> project </w:t>
            </w:r>
            <w:r>
              <w:rPr>
                <w:spacing w:val="-3"/>
              </w:rPr>
              <w:t xml:space="preserve">initiation </w:t>
            </w:r>
            <w:r>
              <w:t xml:space="preserve">phase </w:t>
            </w:r>
            <w:r>
              <w:rPr>
                <w:spacing w:val="-4"/>
              </w:rPr>
              <w:t xml:space="preserve">and </w:t>
            </w:r>
            <w:r>
              <w:t xml:space="preserve">throughout the </w:t>
            </w:r>
            <w:r>
              <w:rPr>
                <w:spacing w:val="-3"/>
              </w:rPr>
              <w:t xml:space="preserve">duration </w:t>
            </w:r>
            <w:r>
              <w:rPr>
                <w:spacing w:val="-5"/>
              </w:rPr>
              <w:t xml:space="preserve">of </w:t>
            </w:r>
            <w:r>
              <w:t>the</w:t>
            </w:r>
            <w:r>
              <w:rPr>
                <w:spacing w:val="34"/>
              </w:rPr>
              <w:t xml:space="preserve"> </w:t>
            </w:r>
            <w:r>
              <w:t>project.</w:t>
            </w:r>
          </w:p>
        </w:tc>
        <w:tc>
          <w:tcPr>
            <w:tcW w:w="3011" w:type="dxa"/>
          </w:tcPr>
          <w:p w:rsidR="00EE6F15" w:rsidRDefault="00761DD7">
            <w:pPr>
              <w:pStyle w:val="TableParagraph"/>
              <w:spacing w:before="81"/>
            </w:pPr>
            <w:r>
              <w:t>20%</w:t>
            </w:r>
          </w:p>
        </w:tc>
      </w:tr>
      <w:tr w:rsidR="00506052">
        <w:trPr>
          <w:trHeight w:hRule="exact" w:val="1830"/>
        </w:trPr>
        <w:tc>
          <w:tcPr>
            <w:tcW w:w="5216" w:type="dxa"/>
          </w:tcPr>
          <w:p w:rsidR="00506052" w:rsidRDefault="00506052">
            <w:pPr>
              <w:pStyle w:val="TableParagraph"/>
              <w:spacing w:before="81" w:line="276" w:lineRule="auto"/>
              <w:ind w:right="163"/>
              <w:rPr>
                <w:spacing w:val="-3"/>
              </w:rPr>
            </w:pPr>
            <w:r>
              <w:t>Please identify potential project challenges and propose how you would overcome them.</w:t>
            </w:r>
          </w:p>
        </w:tc>
        <w:tc>
          <w:tcPr>
            <w:tcW w:w="3011" w:type="dxa"/>
          </w:tcPr>
          <w:p w:rsidR="00506052" w:rsidRDefault="00506052">
            <w:pPr>
              <w:pStyle w:val="TableParagraph"/>
              <w:spacing w:before="81"/>
            </w:pPr>
            <w:r>
              <w:t>10%</w:t>
            </w:r>
          </w:p>
        </w:tc>
      </w:tr>
    </w:tbl>
    <w:p w:rsidR="00EE6F15" w:rsidRDefault="00EE6F15">
      <w:pPr>
        <w:pStyle w:val="BodyText"/>
        <w:rPr>
          <w:sz w:val="26"/>
        </w:rPr>
      </w:pPr>
    </w:p>
    <w:p w:rsidR="00506052" w:rsidRPr="00F0177E" w:rsidRDefault="00761DD7" w:rsidP="00506052">
      <w:pPr>
        <w:tabs>
          <w:tab w:val="left" w:pos="-720"/>
        </w:tabs>
        <w:suppressAutoHyphens/>
        <w:rPr>
          <w:rFonts w:eastAsia="Times New Roman"/>
          <w:b/>
          <w:i/>
          <w:spacing w:val="-3"/>
          <w:sz w:val="24"/>
          <w:szCs w:val="24"/>
        </w:rPr>
      </w:pPr>
      <w:r>
        <w:rPr>
          <w:w w:val="105"/>
        </w:rPr>
        <w:t>Evaluation of Responses will be carried out on an individual question basis. Each question will be scored out of 5.</w:t>
      </w:r>
      <w:r w:rsidR="00157BB4">
        <w:rPr>
          <w:w w:val="105"/>
        </w:rPr>
        <w:t xml:space="preserve"> </w:t>
      </w:r>
      <w:bookmarkStart w:id="0" w:name="_GoBack"/>
      <w:bookmarkEnd w:id="0"/>
      <w:r w:rsidR="00506052" w:rsidRPr="00F0177E">
        <w:rPr>
          <w:rFonts w:eastAsia="Times New Roman"/>
          <w:b/>
          <w:i/>
          <w:spacing w:val="-3"/>
          <w:sz w:val="24"/>
          <w:szCs w:val="24"/>
        </w:rPr>
        <w:t xml:space="preserve">(Please note: </w:t>
      </w:r>
      <w:r w:rsidR="00506052">
        <w:rPr>
          <w:rFonts w:eastAsia="Times New Roman"/>
          <w:b/>
          <w:i/>
          <w:spacing w:val="-3"/>
          <w:sz w:val="24"/>
          <w:szCs w:val="24"/>
        </w:rPr>
        <w:t>scores of an ‘acceptable’ standard must be achieved on all technical questions</w:t>
      </w:r>
      <w:r w:rsidR="00506052" w:rsidRPr="00F0177E">
        <w:rPr>
          <w:rFonts w:eastAsia="Times New Roman"/>
          <w:b/>
          <w:i/>
          <w:spacing w:val="-3"/>
          <w:sz w:val="24"/>
          <w:szCs w:val="24"/>
        </w:rPr>
        <w:t xml:space="preserve"> in order for your submission to be considered further).</w:t>
      </w:r>
    </w:p>
    <w:p w:rsidR="00EE6F15" w:rsidRDefault="00EE6F15">
      <w:pPr>
        <w:sectPr w:rsidR="00EE6F15">
          <w:pgSz w:w="12240" w:h="15840"/>
          <w:pgMar w:top="1360" w:right="1400" w:bottom="280" w:left="1340" w:header="720" w:footer="720" w:gutter="0"/>
          <w:cols w:space="720"/>
        </w:sectPr>
      </w:pPr>
    </w:p>
    <w:p w:rsidR="00EE6F15" w:rsidRDefault="00EE6F15">
      <w:pPr>
        <w:pStyle w:val="BodyText"/>
        <w:rPr>
          <w:rFonts w:ascii="Times New Roman"/>
          <w:sz w:val="20"/>
        </w:rPr>
      </w:pPr>
    </w:p>
    <w:p w:rsidR="00EE6F15" w:rsidRDefault="00EE6F15">
      <w:pPr>
        <w:pStyle w:val="BodyText"/>
        <w:rPr>
          <w:rFonts w:ascii="Times New Roman"/>
          <w:sz w:val="20"/>
        </w:rPr>
      </w:pPr>
    </w:p>
    <w:p w:rsidR="00EE6F15" w:rsidRDefault="00EE6F15">
      <w:pPr>
        <w:pStyle w:val="BodyText"/>
        <w:spacing w:before="9" w:after="1"/>
        <w:rPr>
          <w:rFonts w:ascii="Times New Roman"/>
          <w:sz w:val="16"/>
        </w:rPr>
      </w:pPr>
    </w:p>
    <w:tbl>
      <w:tblPr>
        <w:tblW w:w="0" w:type="auto"/>
        <w:tblInd w:w="21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828"/>
        <w:gridCol w:w="6398"/>
        <w:gridCol w:w="1152"/>
      </w:tblGrid>
      <w:tr w:rsidR="00EE6F15">
        <w:trPr>
          <w:trHeight w:hRule="exact" w:val="526"/>
        </w:trPr>
        <w:tc>
          <w:tcPr>
            <w:tcW w:w="7226" w:type="dxa"/>
            <w:gridSpan w:val="2"/>
            <w:shd w:val="clear" w:color="auto" w:fill="EDEBE0"/>
          </w:tcPr>
          <w:p w:rsidR="00EE6F15" w:rsidRDefault="00761DD7">
            <w:pPr>
              <w:pStyle w:val="TableParagraph"/>
              <w:ind w:left="108"/>
              <w:rPr>
                <w:b/>
                <w:sz w:val="23"/>
              </w:rPr>
            </w:pPr>
            <w:r>
              <w:rPr>
                <w:b/>
                <w:w w:val="105"/>
                <w:sz w:val="23"/>
              </w:rPr>
              <w:t>SCORING MATRIX</w:t>
            </w:r>
          </w:p>
        </w:tc>
        <w:tc>
          <w:tcPr>
            <w:tcW w:w="1152" w:type="dxa"/>
            <w:shd w:val="clear" w:color="auto" w:fill="EDEBE0"/>
          </w:tcPr>
          <w:p w:rsidR="00EE6F15" w:rsidRDefault="00761DD7">
            <w:pPr>
              <w:pStyle w:val="TableParagraph"/>
              <w:ind w:left="100"/>
              <w:rPr>
                <w:b/>
                <w:sz w:val="23"/>
              </w:rPr>
            </w:pPr>
            <w:r>
              <w:rPr>
                <w:b/>
                <w:w w:val="105"/>
                <w:sz w:val="23"/>
              </w:rPr>
              <w:t>SCORE</w:t>
            </w:r>
          </w:p>
        </w:tc>
      </w:tr>
      <w:tr w:rsidR="00EE6F15">
        <w:trPr>
          <w:trHeight w:hRule="exact" w:val="1952"/>
        </w:trPr>
        <w:tc>
          <w:tcPr>
            <w:tcW w:w="828" w:type="dxa"/>
            <w:tcBorders>
              <w:bottom w:val="single" w:sz="3" w:space="0" w:color="000000"/>
            </w:tcBorders>
            <w:textDirection w:val="btLr"/>
          </w:tcPr>
          <w:p w:rsidR="00EE6F15" w:rsidRDefault="00761DD7">
            <w:pPr>
              <w:pStyle w:val="TableParagraph"/>
              <w:spacing w:before="103" w:line="280" w:lineRule="auto"/>
              <w:ind w:left="115" w:right="110"/>
              <w:rPr>
                <w:b/>
              </w:rPr>
            </w:pPr>
            <w:r>
              <w:rPr>
                <w:b/>
                <w:spacing w:val="-3"/>
                <w:w w:val="101"/>
              </w:rPr>
              <w:t>U</w:t>
            </w:r>
            <w:r>
              <w:rPr>
                <w:b/>
                <w:w w:val="101"/>
              </w:rPr>
              <w:t>n</w:t>
            </w:r>
            <w:r>
              <w:rPr>
                <w:b/>
                <w:spacing w:val="-2"/>
                <w:w w:val="101"/>
              </w:rPr>
              <w:t>acce</w:t>
            </w:r>
            <w:r>
              <w:rPr>
                <w:b/>
                <w:w w:val="101"/>
              </w:rPr>
              <w:t>p</w:t>
            </w:r>
            <w:r>
              <w:rPr>
                <w:b/>
                <w:spacing w:val="-2"/>
                <w:w w:val="101"/>
              </w:rPr>
              <w:t>ta</w:t>
            </w:r>
            <w:r>
              <w:rPr>
                <w:b/>
                <w:w w:val="101"/>
              </w:rPr>
              <w:t>b</w:t>
            </w:r>
            <w:r>
              <w:rPr>
                <w:b/>
                <w:spacing w:val="2"/>
                <w:w w:val="101"/>
              </w:rPr>
              <w:t>l</w:t>
            </w:r>
            <w:r>
              <w:rPr>
                <w:b/>
                <w:w w:val="101"/>
              </w:rPr>
              <w:t>e</w:t>
            </w:r>
            <w:r>
              <w:rPr>
                <w:b/>
              </w:rPr>
              <w:t xml:space="preserve">  </w:t>
            </w:r>
            <w:r>
              <w:rPr>
                <w:b/>
                <w:spacing w:val="16"/>
              </w:rPr>
              <w:t xml:space="preserve"> </w:t>
            </w:r>
            <w:r>
              <w:rPr>
                <w:b/>
                <w:w w:val="101"/>
              </w:rPr>
              <w:t>/ not</w:t>
            </w:r>
            <w:r>
              <w:rPr>
                <w:b/>
                <w:spacing w:val="1"/>
              </w:rPr>
              <w:t xml:space="preserve"> </w:t>
            </w:r>
            <w:r>
              <w:rPr>
                <w:b/>
                <w:spacing w:val="-2"/>
                <w:w w:val="101"/>
              </w:rPr>
              <w:t>a</w:t>
            </w:r>
            <w:r>
              <w:rPr>
                <w:b/>
                <w:w w:val="101"/>
              </w:rPr>
              <w:t>n</w:t>
            </w:r>
            <w:r>
              <w:rPr>
                <w:b/>
                <w:spacing w:val="-9"/>
                <w:w w:val="101"/>
              </w:rPr>
              <w:t>s</w:t>
            </w:r>
            <w:r>
              <w:rPr>
                <w:b/>
                <w:spacing w:val="-1"/>
                <w:w w:val="101"/>
              </w:rPr>
              <w:t>w</w:t>
            </w:r>
            <w:r>
              <w:rPr>
                <w:b/>
                <w:spacing w:val="-2"/>
                <w:w w:val="101"/>
              </w:rPr>
              <w:t>e</w:t>
            </w:r>
            <w:r>
              <w:rPr>
                <w:b/>
                <w:w w:val="101"/>
              </w:rPr>
              <w:t>r</w:t>
            </w:r>
            <w:r>
              <w:rPr>
                <w:b/>
                <w:spacing w:val="-3"/>
                <w:w w:val="101"/>
              </w:rPr>
              <w:t>e</w:t>
            </w:r>
            <w:r>
              <w:rPr>
                <w:b/>
                <w:w w:val="101"/>
              </w:rPr>
              <w:t>d</w:t>
            </w:r>
          </w:p>
        </w:tc>
        <w:tc>
          <w:tcPr>
            <w:tcW w:w="6398" w:type="dxa"/>
            <w:tcBorders>
              <w:bottom w:val="single" w:sz="3" w:space="0" w:color="000000"/>
            </w:tcBorders>
          </w:tcPr>
          <w:p w:rsidR="00EE6F15" w:rsidRDefault="00761DD7">
            <w:pPr>
              <w:pStyle w:val="TableParagraph"/>
              <w:spacing w:line="276" w:lineRule="auto"/>
              <w:ind w:left="108" w:right="270"/>
            </w:pPr>
            <w:r>
              <w:rPr>
                <w:spacing w:val="-3"/>
              </w:rPr>
              <w:t xml:space="preserve">Question </w:t>
            </w:r>
            <w:r>
              <w:t xml:space="preserve">not </w:t>
            </w:r>
            <w:r>
              <w:rPr>
                <w:spacing w:val="-4"/>
              </w:rPr>
              <w:t xml:space="preserve">answered </w:t>
            </w:r>
            <w:r>
              <w:t xml:space="preserve">– </w:t>
            </w:r>
            <w:r>
              <w:rPr>
                <w:spacing w:val="-4"/>
              </w:rPr>
              <w:t xml:space="preserve">and </w:t>
            </w:r>
            <w:r>
              <w:t xml:space="preserve">/ </w:t>
            </w:r>
            <w:r>
              <w:rPr>
                <w:spacing w:val="-5"/>
              </w:rPr>
              <w:t xml:space="preserve">or </w:t>
            </w:r>
            <w:r>
              <w:t xml:space="preserve">– </w:t>
            </w:r>
            <w:r>
              <w:rPr>
                <w:spacing w:val="-3"/>
              </w:rPr>
              <w:t xml:space="preserve">Response </w:t>
            </w:r>
            <w:r>
              <w:t xml:space="preserve">to the </w:t>
            </w:r>
            <w:r>
              <w:rPr>
                <w:spacing w:val="-3"/>
              </w:rPr>
              <w:t xml:space="preserve">question </w:t>
            </w:r>
            <w:r>
              <w:t xml:space="preserve">significantly </w:t>
            </w:r>
            <w:r>
              <w:rPr>
                <w:spacing w:val="-3"/>
              </w:rPr>
              <w:t xml:space="preserve">deficient </w:t>
            </w:r>
            <w:r>
              <w:t xml:space="preserve">– </w:t>
            </w:r>
            <w:r>
              <w:rPr>
                <w:spacing w:val="-4"/>
              </w:rPr>
              <w:t xml:space="preserve">and </w:t>
            </w:r>
            <w:r>
              <w:t xml:space="preserve">/ </w:t>
            </w:r>
            <w:r>
              <w:rPr>
                <w:spacing w:val="-5"/>
              </w:rPr>
              <w:t xml:space="preserve">or </w:t>
            </w:r>
            <w:r>
              <w:t xml:space="preserve">- </w:t>
            </w:r>
            <w:r>
              <w:rPr>
                <w:spacing w:val="-5"/>
              </w:rPr>
              <w:t xml:space="preserve">raises </w:t>
            </w:r>
            <w:r>
              <w:rPr>
                <w:spacing w:val="-3"/>
              </w:rPr>
              <w:t xml:space="preserve">fundamental concerns regarding </w:t>
            </w:r>
            <w:r>
              <w:t xml:space="preserve">the </w:t>
            </w:r>
            <w:r>
              <w:rPr>
                <w:spacing w:val="-3"/>
              </w:rPr>
              <w:t xml:space="preserve">organisation’s </w:t>
            </w:r>
            <w:r>
              <w:t xml:space="preserve">ability to </w:t>
            </w:r>
            <w:r>
              <w:rPr>
                <w:spacing w:val="-3"/>
              </w:rPr>
              <w:t xml:space="preserve">successfully deliver </w:t>
            </w:r>
            <w:r>
              <w:t xml:space="preserve">the Contract. </w:t>
            </w:r>
            <w:r>
              <w:rPr>
                <w:spacing w:val="-3"/>
              </w:rPr>
              <w:t xml:space="preserve">Answer </w:t>
            </w:r>
            <w:r>
              <w:rPr>
                <w:spacing w:val="-4"/>
              </w:rPr>
              <w:t xml:space="preserve">does </w:t>
            </w:r>
            <w:r>
              <w:t xml:space="preserve">not provide satisfactory evidence </w:t>
            </w:r>
            <w:r>
              <w:rPr>
                <w:spacing w:val="-5"/>
              </w:rPr>
              <w:t xml:space="preserve">as </w:t>
            </w:r>
            <w:r>
              <w:t xml:space="preserve">to the </w:t>
            </w:r>
            <w:r>
              <w:rPr>
                <w:spacing w:val="-3"/>
              </w:rPr>
              <w:t xml:space="preserve">organisation’s </w:t>
            </w:r>
            <w:r>
              <w:t xml:space="preserve">capability to </w:t>
            </w:r>
            <w:r>
              <w:rPr>
                <w:spacing w:val="-3"/>
              </w:rPr>
              <w:t xml:space="preserve">deliver </w:t>
            </w:r>
            <w:r>
              <w:t xml:space="preserve">the contract </w:t>
            </w:r>
            <w:r>
              <w:rPr>
                <w:spacing w:val="-3"/>
              </w:rPr>
              <w:t>successfully.</w:t>
            </w:r>
          </w:p>
        </w:tc>
        <w:tc>
          <w:tcPr>
            <w:tcW w:w="1152" w:type="dxa"/>
            <w:tcBorders>
              <w:bottom w:val="single" w:sz="3" w:space="0" w:color="000000"/>
            </w:tcBorders>
          </w:tcPr>
          <w:p w:rsidR="00EE6F15" w:rsidRDefault="00761DD7">
            <w:pPr>
              <w:pStyle w:val="TableParagraph"/>
              <w:ind w:left="100"/>
              <w:rPr>
                <w:sz w:val="23"/>
              </w:rPr>
            </w:pPr>
            <w:r>
              <w:rPr>
                <w:w w:val="103"/>
                <w:sz w:val="23"/>
              </w:rPr>
              <w:t>0</w:t>
            </w:r>
          </w:p>
        </w:tc>
      </w:tr>
      <w:tr w:rsidR="00EE6F15">
        <w:trPr>
          <w:trHeight w:hRule="exact" w:val="1959"/>
        </w:trPr>
        <w:tc>
          <w:tcPr>
            <w:tcW w:w="828" w:type="dxa"/>
            <w:tcBorders>
              <w:top w:val="single" w:sz="3" w:space="0" w:color="000000"/>
            </w:tcBorders>
            <w:textDirection w:val="btLr"/>
          </w:tcPr>
          <w:p w:rsidR="00EE6F15" w:rsidRDefault="00761DD7">
            <w:pPr>
              <w:pStyle w:val="TableParagraph"/>
              <w:spacing w:before="103"/>
              <w:ind w:left="115"/>
              <w:rPr>
                <w:b/>
              </w:rPr>
            </w:pPr>
            <w:r>
              <w:rPr>
                <w:b/>
                <w:spacing w:val="2"/>
                <w:w w:val="101"/>
              </w:rPr>
              <w:t>P</w:t>
            </w:r>
            <w:r>
              <w:rPr>
                <w:b/>
                <w:w w:val="101"/>
              </w:rPr>
              <w:t>oor</w:t>
            </w:r>
          </w:p>
        </w:tc>
        <w:tc>
          <w:tcPr>
            <w:tcW w:w="6398" w:type="dxa"/>
            <w:tcBorders>
              <w:top w:val="single" w:sz="3" w:space="0" w:color="000000"/>
            </w:tcBorders>
          </w:tcPr>
          <w:p w:rsidR="00EE6F15" w:rsidRDefault="00761DD7">
            <w:pPr>
              <w:pStyle w:val="TableParagraph"/>
              <w:tabs>
                <w:tab w:val="left" w:pos="3886"/>
              </w:tabs>
              <w:spacing w:before="2" w:line="276" w:lineRule="auto"/>
              <w:ind w:left="108" w:right="314"/>
            </w:pPr>
            <w:r>
              <w:t xml:space="preserve">A </w:t>
            </w:r>
            <w:r>
              <w:rPr>
                <w:spacing w:val="-3"/>
              </w:rPr>
              <w:t xml:space="preserve">response </w:t>
            </w:r>
            <w:r>
              <w:t xml:space="preserve">that is </w:t>
            </w:r>
            <w:r>
              <w:rPr>
                <w:spacing w:val="-3"/>
              </w:rPr>
              <w:t xml:space="preserve">inadequate </w:t>
            </w:r>
            <w:r>
              <w:rPr>
                <w:spacing w:val="-5"/>
              </w:rPr>
              <w:t xml:space="preserve">or </w:t>
            </w:r>
            <w:r>
              <w:rPr>
                <w:spacing w:val="-3"/>
              </w:rPr>
              <w:t xml:space="preserve">only </w:t>
            </w:r>
            <w:r>
              <w:t xml:space="preserve">partially </w:t>
            </w:r>
            <w:r>
              <w:rPr>
                <w:spacing w:val="-3"/>
              </w:rPr>
              <w:t xml:space="preserve">addresses </w:t>
            </w:r>
            <w:r>
              <w:t xml:space="preserve">the </w:t>
            </w:r>
            <w:r>
              <w:rPr>
                <w:spacing w:val="-3"/>
              </w:rPr>
              <w:t xml:space="preserve">question. Response </w:t>
            </w:r>
            <w:r>
              <w:t xml:space="preserve">provides only limited evidence </w:t>
            </w:r>
            <w:r>
              <w:rPr>
                <w:spacing w:val="-5"/>
              </w:rPr>
              <w:t xml:space="preserve">as </w:t>
            </w:r>
            <w:r>
              <w:t xml:space="preserve">to the organisation’s </w:t>
            </w:r>
            <w:r>
              <w:rPr>
                <w:spacing w:val="-3"/>
              </w:rPr>
              <w:t xml:space="preserve">capabilities </w:t>
            </w:r>
            <w:r>
              <w:t xml:space="preserve">to deliver the contract </w:t>
            </w:r>
            <w:r>
              <w:rPr>
                <w:spacing w:val="-3"/>
              </w:rPr>
              <w:t xml:space="preserve">successfully. Raises </w:t>
            </w:r>
            <w:r>
              <w:t xml:space="preserve">a large number </w:t>
            </w:r>
            <w:r>
              <w:rPr>
                <w:spacing w:val="-5"/>
              </w:rPr>
              <w:t xml:space="preserve">of </w:t>
            </w:r>
            <w:r>
              <w:t xml:space="preserve">concerns </w:t>
            </w:r>
            <w:r>
              <w:rPr>
                <w:spacing w:val="-3"/>
              </w:rPr>
              <w:t xml:space="preserve">and/or </w:t>
            </w:r>
            <w:r>
              <w:t xml:space="preserve">includes a large </w:t>
            </w:r>
            <w:r>
              <w:rPr>
                <w:spacing w:val="-3"/>
              </w:rPr>
              <w:t xml:space="preserve">number </w:t>
            </w:r>
            <w:r>
              <w:t>of</w:t>
            </w:r>
            <w:r>
              <w:rPr>
                <w:spacing w:val="30"/>
              </w:rPr>
              <w:t xml:space="preserve"> </w:t>
            </w:r>
            <w:r>
              <w:rPr>
                <w:spacing w:val="-3"/>
              </w:rPr>
              <w:t>informational</w:t>
            </w:r>
            <w:r>
              <w:rPr>
                <w:spacing w:val="19"/>
              </w:rPr>
              <w:t xml:space="preserve"> </w:t>
            </w:r>
            <w:r>
              <w:rPr>
                <w:spacing w:val="-3"/>
              </w:rPr>
              <w:t>deficiencies.</w:t>
            </w:r>
            <w:r>
              <w:rPr>
                <w:spacing w:val="-3"/>
              </w:rPr>
              <w:tab/>
            </w:r>
            <w:r>
              <w:rPr>
                <w:spacing w:val="-4"/>
              </w:rPr>
              <w:t>Does not</w:t>
            </w:r>
            <w:r>
              <w:rPr>
                <w:spacing w:val="25"/>
              </w:rPr>
              <w:t xml:space="preserve"> </w:t>
            </w:r>
            <w:r>
              <w:t>raise</w:t>
            </w:r>
            <w:r>
              <w:rPr>
                <w:spacing w:val="1"/>
              </w:rPr>
              <w:t xml:space="preserve"> </w:t>
            </w:r>
            <w:r>
              <w:rPr>
                <w:spacing w:val="-4"/>
              </w:rPr>
              <w:t>any</w:t>
            </w:r>
            <w:r>
              <w:rPr>
                <w:w w:val="101"/>
              </w:rPr>
              <w:t xml:space="preserve"> </w:t>
            </w:r>
            <w:r>
              <w:rPr>
                <w:spacing w:val="-3"/>
              </w:rPr>
              <w:t xml:space="preserve">fundamental </w:t>
            </w:r>
            <w:r>
              <w:t xml:space="preserve">concerns </w:t>
            </w:r>
            <w:r>
              <w:rPr>
                <w:spacing w:val="-3"/>
              </w:rPr>
              <w:t xml:space="preserve">regarding </w:t>
            </w:r>
            <w:r>
              <w:t xml:space="preserve">the </w:t>
            </w:r>
            <w:r w:rsidR="00A95ED3">
              <w:rPr>
                <w:spacing w:val="-3"/>
              </w:rPr>
              <w:t xml:space="preserve">organisation’s </w:t>
            </w:r>
            <w:r w:rsidR="00A95ED3">
              <w:rPr>
                <w:spacing w:val="27"/>
              </w:rPr>
              <w:t>ability</w:t>
            </w:r>
            <w:r>
              <w:t>.</w:t>
            </w:r>
          </w:p>
        </w:tc>
        <w:tc>
          <w:tcPr>
            <w:tcW w:w="1152" w:type="dxa"/>
            <w:tcBorders>
              <w:top w:val="single" w:sz="3" w:space="0" w:color="000000"/>
            </w:tcBorders>
          </w:tcPr>
          <w:p w:rsidR="00EE6F15" w:rsidRDefault="00761DD7">
            <w:pPr>
              <w:pStyle w:val="TableParagraph"/>
              <w:spacing w:before="7"/>
              <w:ind w:left="100"/>
              <w:rPr>
                <w:sz w:val="23"/>
              </w:rPr>
            </w:pPr>
            <w:r>
              <w:rPr>
                <w:w w:val="103"/>
                <w:sz w:val="23"/>
              </w:rPr>
              <w:t>1</w:t>
            </w:r>
          </w:p>
        </w:tc>
      </w:tr>
      <w:tr w:rsidR="00EE6F15">
        <w:trPr>
          <w:trHeight w:hRule="exact" w:val="1959"/>
        </w:trPr>
        <w:tc>
          <w:tcPr>
            <w:tcW w:w="828" w:type="dxa"/>
            <w:textDirection w:val="btLr"/>
          </w:tcPr>
          <w:p w:rsidR="00EE6F15" w:rsidRDefault="00761DD7">
            <w:pPr>
              <w:pStyle w:val="TableParagraph"/>
              <w:spacing w:before="103"/>
              <w:ind w:left="115"/>
              <w:rPr>
                <w:b/>
              </w:rPr>
            </w:pPr>
            <w:r>
              <w:rPr>
                <w:b/>
                <w:spacing w:val="-3"/>
                <w:w w:val="101"/>
              </w:rPr>
              <w:t>A</w:t>
            </w:r>
            <w:r>
              <w:rPr>
                <w:b/>
                <w:spacing w:val="-2"/>
                <w:w w:val="101"/>
              </w:rPr>
              <w:t>cce</w:t>
            </w:r>
            <w:r>
              <w:rPr>
                <w:b/>
                <w:w w:val="101"/>
              </w:rPr>
              <w:t>p</w:t>
            </w:r>
            <w:r>
              <w:rPr>
                <w:b/>
                <w:spacing w:val="-2"/>
                <w:w w:val="101"/>
              </w:rPr>
              <w:t>ta</w:t>
            </w:r>
            <w:r>
              <w:rPr>
                <w:b/>
                <w:w w:val="101"/>
              </w:rPr>
              <w:t>b</w:t>
            </w:r>
            <w:r>
              <w:rPr>
                <w:b/>
                <w:spacing w:val="2"/>
                <w:w w:val="101"/>
              </w:rPr>
              <w:t>l</w:t>
            </w:r>
            <w:r>
              <w:rPr>
                <w:b/>
                <w:w w:val="101"/>
              </w:rPr>
              <w:t>e</w:t>
            </w:r>
          </w:p>
        </w:tc>
        <w:tc>
          <w:tcPr>
            <w:tcW w:w="6398" w:type="dxa"/>
          </w:tcPr>
          <w:p w:rsidR="00EE6F15" w:rsidRDefault="00761DD7">
            <w:pPr>
              <w:pStyle w:val="TableParagraph"/>
              <w:spacing w:line="276" w:lineRule="auto"/>
              <w:ind w:left="108" w:right="314"/>
            </w:pPr>
            <w:r>
              <w:t xml:space="preserve">An acceptable response submitted in terms of the level of detail, accuracy and relevance. Answer provides an average level of evidence as to the organisation’s capability. The response raises some concerns and/or includes a significant number of informational deficiencies. Does not raise any fundamental concerns regarding the </w:t>
            </w:r>
            <w:r w:rsidR="00A95ED3">
              <w:t>organisation’s ability</w:t>
            </w:r>
            <w:r>
              <w:t>.</w:t>
            </w:r>
          </w:p>
        </w:tc>
        <w:tc>
          <w:tcPr>
            <w:tcW w:w="1152" w:type="dxa"/>
          </w:tcPr>
          <w:p w:rsidR="00EE6F15" w:rsidRDefault="00761DD7">
            <w:pPr>
              <w:pStyle w:val="TableParagraph"/>
              <w:spacing w:before="1"/>
              <w:ind w:left="100"/>
              <w:rPr>
                <w:sz w:val="23"/>
              </w:rPr>
            </w:pPr>
            <w:r>
              <w:rPr>
                <w:w w:val="103"/>
                <w:sz w:val="23"/>
              </w:rPr>
              <w:t>2</w:t>
            </w:r>
          </w:p>
        </w:tc>
      </w:tr>
      <w:tr w:rsidR="00EE6F15">
        <w:trPr>
          <w:trHeight w:hRule="exact" w:val="2247"/>
        </w:trPr>
        <w:tc>
          <w:tcPr>
            <w:tcW w:w="828" w:type="dxa"/>
            <w:textDirection w:val="btLr"/>
          </w:tcPr>
          <w:p w:rsidR="00EE6F15" w:rsidRDefault="00761DD7">
            <w:pPr>
              <w:pStyle w:val="TableParagraph"/>
              <w:spacing w:before="103"/>
              <w:ind w:left="115"/>
              <w:rPr>
                <w:b/>
              </w:rPr>
            </w:pPr>
            <w:r>
              <w:rPr>
                <w:b/>
                <w:spacing w:val="-1"/>
                <w:w w:val="101"/>
              </w:rPr>
              <w:t>G</w:t>
            </w:r>
            <w:r>
              <w:rPr>
                <w:b/>
                <w:w w:val="101"/>
              </w:rPr>
              <w:t>ood</w:t>
            </w:r>
          </w:p>
        </w:tc>
        <w:tc>
          <w:tcPr>
            <w:tcW w:w="6398" w:type="dxa"/>
          </w:tcPr>
          <w:p w:rsidR="00EE6F15" w:rsidRDefault="00761DD7">
            <w:pPr>
              <w:pStyle w:val="TableParagraph"/>
              <w:spacing w:line="276" w:lineRule="auto"/>
              <w:ind w:left="108" w:right="163"/>
            </w:pPr>
            <w:r>
              <w:t>A good response in terms of the level of detail, accuracy and relevance. The information provides good evidence of the ability of the organisation to deliver the Contract successfully; but does raise minor concerns and/or includes deficiencies around some of the information provided in the response.</w:t>
            </w:r>
          </w:p>
          <w:p w:rsidR="00EE6F15" w:rsidRDefault="00761DD7">
            <w:pPr>
              <w:pStyle w:val="TableParagraph"/>
              <w:spacing w:before="2" w:line="280" w:lineRule="auto"/>
              <w:ind w:left="108" w:right="845"/>
            </w:pPr>
            <w:r>
              <w:t>Does not raise any fundamental concerns regarding the organisation’s ability.</w:t>
            </w:r>
          </w:p>
        </w:tc>
        <w:tc>
          <w:tcPr>
            <w:tcW w:w="1152" w:type="dxa"/>
          </w:tcPr>
          <w:p w:rsidR="00EE6F15" w:rsidRDefault="00761DD7">
            <w:pPr>
              <w:pStyle w:val="TableParagraph"/>
              <w:spacing w:before="1"/>
              <w:ind w:left="100"/>
              <w:rPr>
                <w:sz w:val="23"/>
              </w:rPr>
            </w:pPr>
            <w:r>
              <w:rPr>
                <w:w w:val="103"/>
                <w:sz w:val="23"/>
              </w:rPr>
              <w:t>3</w:t>
            </w:r>
          </w:p>
        </w:tc>
      </w:tr>
      <w:tr w:rsidR="00EE6F15">
        <w:trPr>
          <w:trHeight w:hRule="exact" w:val="1952"/>
        </w:trPr>
        <w:tc>
          <w:tcPr>
            <w:tcW w:w="828" w:type="dxa"/>
            <w:textDirection w:val="btLr"/>
          </w:tcPr>
          <w:p w:rsidR="00EE6F15" w:rsidRDefault="00761DD7">
            <w:pPr>
              <w:pStyle w:val="TableParagraph"/>
              <w:spacing w:before="103"/>
              <w:ind w:left="115"/>
              <w:rPr>
                <w:b/>
              </w:rPr>
            </w:pPr>
            <w:r>
              <w:rPr>
                <w:b/>
                <w:spacing w:val="2"/>
                <w:w w:val="101"/>
              </w:rPr>
              <w:t>V</w:t>
            </w:r>
            <w:r>
              <w:rPr>
                <w:b/>
                <w:spacing w:val="-2"/>
                <w:w w:val="101"/>
              </w:rPr>
              <w:t>e</w:t>
            </w:r>
            <w:r>
              <w:rPr>
                <w:b/>
                <w:w w:val="101"/>
              </w:rPr>
              <w:t>ry</w:t>
            </w:r>
            <w:r>
              <w:rPr>
                <w:b/>
                <w:spacing w:val="-6"/>
              </w:rPr>
              <w:t xml:space="preserve"> </w:t>
            </w:r>
            <w:r>
              <w:rPr>
                <w:b/>
                <w:spacing w:val="-1"/>
                <w:w w:val="101"/>
              </w:rPr>
              <w:t>G</w:t>
            </w:r>
            <w:r>
              <w:rPr>
                <w:b/>
                <w:w w:val="101"/>
              </w:rPr>
              <w:t>o</w:t>
            </w:r>
            <w:r>
              <w:rPr>
                <w:b/>
                <w:spacing w:val="-7"/>
                <w:w w:val="101"/>
              </w:rPr>
              <w:t>o</w:t>
            </w:r>
            <w:r>
              <w:rPr>
                <w:b/>
                <w:w w:val="101"/>
              </w:rPr>
              <w:t>d</w:t>
            </w:r>
          </w:p>
        </w:tc>
        <w:tc>
          <w:tcPr>
            <w:tcW w:w="6398" w:type="dxa"/>
          </w:tcPr>
          <w:p w:rsidR="00EE6F15" w:rsidRDefault="00761DD7">
            <w:pPr>
              <w:pStyle w:val="TableParagraph"/>
              <w:spacing w:line="276" w:lineRule="auto"/>
              <w:ind w:left="108" w:right="163"/>
            </w:pPr>
            <w:r>
              <w:t xml:space="preserve">A very good response in terms of the level of detail, accuracy and relevance. The information submitted provides significant evidence of the ability of the organisation to deliver the Contract successfully. However, the response lacks a level of detail needed for full marks. The response raises no fundamental concerns regarding the </w:t>
            </w:r>
            <w:r w:rsidR="00A95ED3">
              <w:t>organisation’s ability</w:t>
            </w:r>
            <w:r>
              <w:t>.</w:t>
            </w:r>
          </w:p>
        </w:tc>
        <w:tc>
          <w:tcPr>
            <w:tcW w:w="1152" w:type="dxa"/>
          </w:tcPr>
          <w:p w:rsidR="00EE6F15" w:rsidRDefault="00761DD7">
            <w:pPr>
              <w:pStyle w:val="TableParagraph"/>
              <w:ind w:left="100"/>
              <w:rPr>
                <w:sz w:val="23"/>
              </w:rPr>
            </w:pPr>
            <w:r>
              <w:rPr>
                <w:w w:val="103"/>
                <w:sz w:val="23"/>
              </w:rPr>
              <w:t>4</w:t>
            </w:r>
          </w:p>
        </w:tc>
      </w:tr>
      <w:tr w:rsidR="00EE6F15">
        <w:trPr>
          <w:trHeight w:hRule="exact" w:val="1959"/>
        </w:trPr>
        <w:tc>
          <w:tcPr>
            <w:tcW w:w="828" w:type="dxa"/>
            <w:textDirection w:val="btLr"/>
          </w:tcPr>
          <w:p w:rsidR="00EE6F15" w:rsidRDefault="00761DD7">
            <w:pPr>
              <w:pStyle w:val="TableParagraph"/>
              <w:spacing w:before="103"/>
              <w:ind w:left="115"/>
              <w:rPr>
                <w:b/>
              </w:rPr>
            </w:pPr>
            <w:r>
              <w:rPr>
                <w:b/>
                <w:spacing w:val="2"/>
                <w:w w:val="101"/>
              </w:rPr>
              <w:t>E</w:t>
            </w:r>
            <w:r>
              <w:rPr>
                <w:b/>
                <w:spacing w:val="-2"/>
                <w:w w:val="101"/>
              </w:rPr>
              <w:t>xce</w:t>
            </w:r>
            <w:r>
              <w:rPr>
                <w:b/>
                <w:spacing w:val="-5"/>
                <w:w w:val="101"/>
              </w:rPr>
              <w:t>l</w:t>
            </w:r>
            <w:r>
              <w:rPr>
                <w:b/>
                <w:spacing w:val="2"/>
                <w:w w:val="101"/>
              </w:rPr>
              <w:t>l</w:t>
            </w:r>
            <w:r>
              <w:rPr>
                <w:b/>
                <w:spacing w:val="-2"/>
                <w:w w:val="101"/>
              </w:rPr>
              <w:t>e</w:t>
            </w:r>
            <w:r>
              <w:rPr>
                <w:b/>
                <w:w w:val="101"/>
              </w:rPr>
              <w:t>nt</w:t>
            </w:r>
          </w:p>
        </w:tc>
        <w:tc>
          <w:tcPr>
            <w:tcW w:w="6398" w:type="dxa"/>
          </w:tcPr>
          <w:p w:rsidR="00EE6F15" w:rsidRDefault="00761DD7">
            <w:pPr>
              <w:pStyle w:val="TableParagraph"/>
              <w:spacing w:before="3" w:line="276" w:lineRule="auto"/>
              <w:ind w:left="108"/>
            </w:pPr>
            <w:r>
              <w:t>An excellent response in terms of the level of detail, accuracy and relevance. The level of information provided is comprehensive and evidences strongly an assurance as to the organisation’s capability to deliver the contract successfully.</w:t>
            </w:r>
          </w:p>
          <w:p w:rsidR="00EE6F15" w:rsidRDefault="00761DD7">
            <w:pPr>
              <w:pStyle w:val="TableParagraph"/>
              <w:spacing w:line="280" w:lineRule="auto"/>
              <w:ind w:left="108" w:right="314"/>
            </w:pPr>
            <w:r>
              <w:t>The response raises no concerns and has no information deficiencies.</w:t>
            </w:r>
          </w:p>
        </w:tc>
        <w:tc>
          <w:tcPr>
            <w:tcW w:w="1152" w:type="dxa"/>
          </w:tcPr>
          <w:p w:rsidR="00EE6F15" w:rsidRDefault="00761DD7">
            <w:pPr>
              <w:pStyle w:val="TableParagraph"/>
              <w:spacing w:before="8"/>
              <w:ind w:left="100"/>
              <w:rPr>
                <w:sz w:val="23"/>
              </w:rPr>
            </w:pPr>
            <w:r>
              <w:rPr>
                <w:w w:val="103"/>
                <w:sz w:val="23"/>
              </w:rPr>
              <w:t>5</w:t>
            </w:r>
          </w:p>
        </w:tc>
      </w:tr>
    </w:tbl>
    <w:p w:rsidR="00EE6F15" w:rsidRDefault="00EE6F15">
      <w:pPr>
        <w:rPr>
          <w:sz w:val="23"/>
        </w:rPr>
        <w:sectPr w:rsidR="00EE6F15">
          <w:pgSz w:w="12240" w:h="15840"/>
          <w:pgMar w:top="1500" w:right="1720" w:bottom="280" w:left="1720" w:header="720" w:footer="720" w:gutter="0"/>
          <w:cols w:space="720"/>
        </w:sectPr>
      </w:pPr>
    </w:p>
    <w:p w:rsidR="00EE6F15" w:rsidRDefault="00761DD7">
      <w:pPr>
        <w:pStyle w:val="Heading1"/>
        <w:spacing w:before="81"/>
        <w:ind w:left="1003"/>
      </w:pPr>
      <w:r>
        <w:rPr>
          <w:w w:val="105"/>
        </w:rPr>
        <w:lastRenderedPageBreak/>
        <w:t>Section A- Basic Contact Details &amp; Technical Questionnaire</w:t>
      </w:r>
    </w:p>
    <w:p w:rsidR="00EE6F15" w:rsidRDefault="00EE6F15">
      <w:pPr>
        <w:pStyle w:val="BodyText"/>
        <w:rPr>
          <w:b/>
          <w:sz w:val="22"/>
        </w:rPr>
      </w:pPr>
    </w:p>
    <w:tbl>
      <w:tblPr>
        <w:tblW w:w="0" w:type="auto"/>
        <w:tblInd w:w="23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4125"/>
        <w:gridCol w:w="2651"/>
        <w:gridCol w:w="1538"/>
      </w:tblGrid>
      <w:tr w:rsidR="00EE6F15">
        <w:trPr>
          <w:trHeight w:hRule="exact" w:val="1206"/>
        </w:trPr>
        <w:tc>
          <w:tcPr>
            <w:tcW w:w="4125" w:type="dxa"/>
            <w:tcBorders>
              <w:bottom w:val="single" w:sz="6" w:space="0" w:color="000000"/>
              <w:right w:val="single" w:sz="6" w:space="0" w:color="000000"/>
            </w:tcBorders>
          </w:tcPr>
          <w:p w:rsidR="00EE6F15" w:rsidRDefault="00761DD7">
            <w:pPr>
              <w:pStyle w:val="TableParagraph"/>
              <w:spacing w:before="79" w:line="470" w:lineRule="auto"/>
              <w:ind w:right="108"/>
              <w:rPr>
                <w:sz w:val="23"/>
              </w:rPr>
            </w:pPr>
            <w:r>
              <w:rPr>
                <w:w w:val="105"/>
                <w:sz w:val="23"/>
              </w:rPr>
              <w:t>Contact name for enquiries about this bid:</w:t>
            </w:r>
          </w:p>
        </w:tc>
        <w:tc>
          <w:tcPr>
            <w:tcW w:w="4189" w:type="dxa"/>
            <w:gridSpan w:val="2"/>
            <w:tcBorders>
              <w:left w:val="single" w:sz="6" w:space="0" w:color="000000"/>
              <w:bottom w:val="single" w:sz="6" w:space="0" w:color="000000"/>
            </w:tcBorders>
          </w:tcPr>
          <w:p w:rsidR="00EE6F15" w:rsidRDefault="00EE6F15"/>
        </w:tc>
      </w:tr>
      <w:tr w:rsidR="00EE6F15">
        <w:trPr>
          <w:trHeight w:hRule="exact" w:val="2773"/>
        </w:trPr>
        <w:tc>
          <w:tcPr>
            <w:tcW w:w="4125" w:type="dxa"/>
            <w:tcBorders>
              <w:top w:val="single" w:sz="6" w:space="0" w:color="000000"/>
              <w:bottom w:val="single" w:sz="6" w:space="0" w:color="000000"/>
              <w:right w:val="single" w:sz="6" w:space="0" w:color="000000"/>
            </w:tcBorders>
          </w:tcPr>
          <w:p w:rsidR="00EE6F15" w:rsidRDefault="00761DD7">
            <w:pPr>
              <w:pStyle w:val="TableParagraph"/>
              <w:spacing w:before="86"/>
              <w:rPr>
                <w:sz w:val="23"/>
              </w:rPr>
            </w:pPr>
            <w:r>
              <w:rPr>
                <w:w w:val="105"/>
                <w:sz w:val="23"/>
              </w:rPr>
              <w:t>Address:</w:t>
            </w:r>
          </w:p>
          <w:p w:rsidR="00EE6F15" w:rsidRDefault="00EE6F15">
            <w:pPr>
              <w:pStyle w:val="TableParagraph"/>
              <w:ind w:left="0"/>
              <w:rPr>
                <w:b/>
                <w:sz w:val="26"/>
              </w:rPr>
            </w:pPr>
          </w:p>
          <w:p w:rsidR="00EE6F15" w:rsidRDefault="00EE6F15">
            <w:pPr>
              <w:pStyle w:val="TableParagraph"/>
              <w:ind w:left="0"/>
              <w:rPr>
                <w:b/>
                <w:sz w:val="26"/>
              </w:rPr>
            </w:pPr>
          </w:p>
          <w:p w:rsidR="00EE6F15" w:rsidRDefault="00EE6F15">
            <w:pPr>
              <w:pStyle w:val="TableParagraph"/>
              <w:ind w:left="0"/>
              <w:rPr>
                <w:b/>
                <w:sz w:val="26"/>
              </w:rPr>
            </w:pPr>
          </w:p>
          <w:p w:rsidR="00EE6F15" w:rsidRDefault="00EE6F15">
            <w:pPr>
              <w:pStyle w:val="TableParagraph"/>
              <w:ind w:left="0"/>
              <w:rPr>
                <w:b/>
                <w:sz w:val="26"/>
              </w:rPr>
            </w:pPr>
          </w:p>
          <w:p w:rsidR="00EE6F15" w:rsidRDefault="00EE6F15">
            <w:pPr>
              <w:pStyle w:val="TableParagraph"/>
              <w:ind w:left="0"/>
              <w:rPr>
                <w:b/>
                <w:sz w:val="26"/>
              </w:rPr>
            </w:pPr>
          </w:p>
          <w:p w:rsidR="00EE6F15" w:rsidRDefault="00EE6F15">
            <w:pPr>
              <w:pStyle w:val="TableParagraph"/>
              <w:spacing w:before="4"/>
              <w:ind w:left="0"/>
              <w:rPr>
                <w:b/>
                <w:sz w:val="27"/>
              </w:rPr>
            </w:pPr>
          </w:p>
          <w:p w:rsidR="00EE6F15" w:rsidRDefault="00761DD7">
            <w:pPr>
              <w:pStyle w:val="TableParagraph"/>
              <w:rPr>
                <w:sz w:val="23"/>
              </w:rPr>
            </w:pPr>
            <w:r>
              <w:rPr>
                <w:w w:val="105"/>
                <w:sz w:val="23"/>
              </w:rPr>
              <w:t>Post Code:</w:t>
            </w:r>
          </w:p>
        </w:tc>
        <w:tc>
          <w:tcPr>
            <w:tcW w:w="4189" w:type="dxa"/>
            <w:gridSpan w:val="2"/>
            <w:tcBorders>
              <w:top w:val="single" w:sz="6" w:space="0" w:color="000000"/>
              <w:left w:val="single" w:sz="6" w:space="0" w:color="000000"/>
              <w:bottom w:val="single" w:sz="6" w:space="0" w:color="000000"/>
            </w:tcBorders>
          </w:tcPr>
          <w:p w:rsidR="00EE6F15" w:rsidRDefault="00EE6F15"/>
        </w:tc>
      </w:tr>
      <w:tr w:rsidR="00EE6F15">
        <w:trPr>
          <w:trHeight w:hRule="exact" w:val="691"/>
        </w:trPr>
        <w:tc>
          <w:tcPr>
            <w:tcW w:w="4125" w:type="dxa"/>
            <w:tcBorders>
              <w:top w:val="single" w:sz="6" w:space="0" w:color="000000"/>
              <w:bottom w:val="single" w:sz="6" w:space="0" w:color="000000"/>
              <w:right w:val="single" w:sz="6" w:space="0" w:color="000000"/>
            </w:tcBorders>
          </w:tcPr>
          <w:p w:rsidR="00EE6F15" w:rsidRDefault="00761DD7">
            <w:pPr>
              <w:pStyle w:val="TableParagraph"/>
              <w:spacing w:before="79"/>
              <w:rPr>
                <w:sz w:val="23"/>
              </w:rPr>
            </w:pPr>
            <w:r>
              <w:rPr>
                <w:w w:val="105"/>
                <w:sz w:val="23"/>
              </w:rPr>
              <w:t>Telephone Number:</w:t>
            </w:r>
          </w:p>
        </w:tc>
        <w:tc>
          <w:tcPr>
            <w:tcW w:w="4189" w:type="dxa"/>
            <w:gridSpan w:val="2"/>
            <w:tcBorders>
              <w:top w:val="single" w:sz="6" w:space="0" w:color="000000"/>
              <w:left w:val="single" w:sz="6" w:space="0" w:color="000000"/>
              <w:bottom w:val="single" w:sz="6" w:space="0" w:color="000000"/>
            </w:tcBorders>
          </w:tcPr>
          <w:p w:rsidR="00EE6F15" w:rsidRDefault="00EE6F15"/>
        </w:tc>
      </w:tr>
      <w:tr w:rsidR="00EE6F15">
        <w:trPr>
          <w:trHeight w:hRule="exact" w:val="699"/>
        </w:trPr>
        <w:tc>
          <w:tcPr>
            <w:tcW w:w="4125" w:type="dxa"/>
            <w:tcBorders>
              <w:top w:val="single" w:sz="6" w:space="0" w:color="000000"/>
              <w:bottom w:val="single" w:sz="6" w:space="0" w:color="000000"/>
              <w:right w:val="single" w:sz="6" w:space="0" w:color="000000"/>
            </w:tcBorders>
          </w:tcPr>
          <w:p w:rsidR="00EE6F15" w:rsidRDefault="00761DD7">
            <w:pPr>
              <w:pStyle w:val="TableParagraph"/>
              <w:spacing w:before="87"/>
              <w:rPr>
                <w:sz w:val="23"/>
              </w:rPr>
            </w:pPr>
            <w:r>
              <w:rPr>
                <w:w w:val="105"/>
                <w:sz w:val="23"/>
              </w:rPr>
              <w:t>Email Address:</w:t>
            </w:r>
          </w:p>
        </w:tc>
        <w:tc>
          <w:tcPr>
            <w:tcW w:w="4189" w:type="dxa"/>
            <w:gridSpan w:val="2"/>
            <w:tcBorders>
              <w:top w:val="single" w:sz="6" w:space="0" w:color="000000"/>
              <w:left w:val="single" w:sz="6" w:space="0" w:color="000000"/>
              <w:bottom w:val="single" w:sz="6" w:space="0" w:color="000000"/>
            </w:tcBorders>
          </w:tcPr>
          <w:p w:rsidR="00EE6F15" w:rsidRDefault="00EE6F15"/>
        </w:tc>
      </w:tr>
      <w:tr w:rsidR="00EE6F15">
        <w:trPr>
          <w:trHeight w:hRule="exact" w:val="1016"/>
        </w:trPr>
        <w:tc>
          <w:tcPr>
            <w:tcW w:w="4125" w:type="dxa"/>
            <w:tcBorders>
              <w:top w:val="single" w:sz="6" w:space="0" w:color="000000"/>
              <w:bottom w:val="single" w:sz="6" w:space="0" w:color="000000"/>
              <w:right w:val="single" w:sz="6" w:space="0" w:color="000000"/>
            </w:tcBorders>
          </w:tcPr>
          <w:p w:rsidR="00EE6F15" w:rsidRDefault="00761DD7">
            <w:pPr>
              <w:pStyle w:val="TableParagraph"/>
              <w:spacing w:before="94" w:line="280" w:lineRule="auto"/>
              <w:ind w:right="538"/>
              <w:rPr>
                <w:sz w:val="23"/>
              </w:rPr>
            </w:pPr>
            <w:r>
              <w:rPr>
                <w:w w:val="105"/>
                <w:sz w:val="23"/>
              </w:rPr>
              <w:t>Company Registration Number (if  this applies):</w:t>
            </w:r>
          </w:p>
        </w:tc>
        <w:tc>
          <w:tcPr>
            <w:tcW w:w="4189" w:type="dxa"/>
            <w:gridSpan w:val="2"/>
            <w:tcBorders>
              <w:top w:val="single" w:sz="6" w:space="0" w:color="000000"/>
              <w:left w:val="single" w:sz="6" w:space="0" w:color="000000"/>
              <w:bottom w:val="single" w:sz="6" w:space="0" w:color="000000"/>
            </w:tcBorders>
          </w:tcPr>
          <w:p w:rsidR="00EE6F15" w:rsidRDefault="00EE6F15"/>
        </w:tc>
      </w:tr>
      <w:tr w:rsidR="00EE6F15">
        <w:trPr>
          <w:trHeight w:hRule="exact" w:val="1016"/>
        </w:trPr>
        <w:tc>
          <w:tcPr>
            <w:tcW w:w="4125" w:type="dxa"/>
            <w:tcBorders>
              <w:top w:val="single" w:sz="6" w:space="0" w:color="000000"/>
              <w:bottom w:val="single" w:sz="6" w:space="0" w:color="000000"/>
              <w:right w:val="single" w:sz="6" w:space="0" w:color="000000"/>
            </w:tcBorders>
          </w:tcPr>
          <w:p w:rsidR="00EE6F15" w:rsidRDefault="00761DD7">
            <w:pPr>
              <w:pStyle w:val="TableParagraph"/>
              <w:spacing w:before="94" w:line="280" w:lineRule="auto"/>
              <w:ind w:right="108"/>
              <w:rPr>
                <w:sz w:val="23"/>
              </w:rPr>
            </w:pPr>
            <w:r>
              <w:rPr>
                <w:w w:val="105"/>
                <w:sz w:val="23"/>
              </w:rPr>
              <w:t>VAT Registration number: (if this applies):</w:t>
            </w:r>
          </w:p>
        </w:tc>
        <w:tc>
          <w:tcPr>
            <w:tcW w:w="4189" w:type="dxa"/>
            <w:gridSpan w:val="2"/>
            <w:tcBorders>
              <w:top w:val="single" w:sz="6" w:space="0" w:color="000000"/>
              <w:left w:val="single" w:sz="6" w:space="0" w:color="000000"/>
              <w:bottom w:val="single" w:sz="6" w:space="0" w:color="000000"/>
            </w:tcBorders>
          </w:tcPr>
          <w:p w:rsidR="00EE6F15" w:rsidRDefault="00EE6F15"/>
        </w:tc>
      </w:tr>
      <w:tr w:rsidR="00EE6F15">
        <w:trPr>
          <w:trHeight w:hRule="exact" w:val="1736"/>
        </w:trPr>
        <w:tc>
          <w:tcPr>
            <w:tcW w:w="6776" w:type="dxa"/>
            <w:gridSpan w:val="2"/>
            <w:tcBorders>
              <w:top w:val="single" w:sz="6" w:space="0" w:color="000000"/>
              <w:bottom w:val="single" w:sz="6" w:space="0" w:color="000000"/>
              <w:right w:val="single" w:sz="6" w:space="0" w:color="000000"/>
            </w:tcBorders>
          </w:tcPr>
          <w:p w:rsidR="00EE6F15" w:rsidRDefault="00761DD7">
            <w:pPr>
              <w:pStyle w:val="TableParagraph"/>
              <w:spacing w:before="94" w:line="280" w:lineRule="auto"/>
              <w:ind w:right="128"/>
              <w:rPr>
                <w:sz w:val="23"/>
              </w:rPr>
            </w:pPr>
            <w:r>
              <w:rPr>
                <w:w w:val="105"/>
                <w:sz w:val="23"/>
              </w:rPr>
              <w:t>Have you ever been employed by this Council? (if yes please provide details)</w:t>
            </w:r>
          </w:p>
        </w:tc>
        <w:tc>
          <w:tcPr>
            <w:tcW w:w="1538" w:type="dxa"/>
            <w:tcBorders>
              <w:top w:val="single" w:sz="6" w:space="0" w:color="000000"/>
              <w:left w:val="single" w:sz="6" w:space="0" w:color="000000"/>
              <w:bottom w:val="single" w:sz="6" w:space="0" w:color="000000"/>
            </w:tcBorders>
          </w:tcPr>
          <w:p w:rsidR="00EE6F15" w:rsidRDefault="00EE6F15">
            <w:pPr>
              <w:pStyle w:val="TableParagraph"/>
              <w:ind w:left="0"/>
              <w:rPr>
                <w:b/>
                <w:sz w:val="26"/>
              </w:rPr>
            </w:pPr>
          </w:p>
          <w:p w:rsidR="00EE6F15" w:rsidRDefault="00EE6F15">
            <w:pPr>
              <w:pStyle w:val="TableParagraph"/>
              <w:spacing w:before="7"/>
              <w:ind w:left="0"/>
              <w:rPr>
                <w:b/>
                <w:sz w:val="26"/>
              </w:rPr>
            </w:pPr>
          </w:p>
          <w:p w:rsidR="00EE6F15" w:rsidRDefault="00761DD7">
            <w:pPr>
              <w:pStyle w:val="TableParagraph"/>
              <w:spacing w:line="470" w:lineRule="auto"/>
              <w:ind w:left="136" w:right="1040" w:hanging="65"/>
              <w:rPr>
                <w:sz w:val="23"/>
              </w:rPr>
            </w:pPr>
            <w:r>
              <w:rPr>
                <w:sz w:val="23"/>
              </w:rPr>
              <w:t xml:space="preserve">Yes </w:t>
            </w:r>
            <w:r>
              <w:rPr>
                <w:w w:val="105"/>
                <w:sz w:val="23"/>
              </w:rPr>
              <w:t>No</w:t>
            </w:r>
          </w:p>
        </w:tc>
      </w:tr>
      <w:tr w:rsidR="00EE6F15">
        <w:trPr>
          <w:trHeight w:hRule="exact" w:val="1826"/>
        </w:trPr>
        <w:tc>
          <w:tcPr>
            <w:tcW w:w="6776" w:type="dxa"/>
            <w:gridSpan w:val="2"/>
            <w:tcBorders>
              <w:top w:val="single" w:sz="6" w:space="0" w:color="000000"/>
              <w:right w:val="single" w:sz="6" w:space="0" w:color="000000"/>
            </w:tcBorders>
          </w:tcPr>
          <w:p w:rsidR="00EE6F15" w:rsidRDefault="00761DD7">
            <w:pPr>
              <w:pStyle w:val="TableParagraph"/>
              <w:spacing w:before="94" w:line="285" w:lineRule="auto"/>
              <w:ind w:right="102"/>
              <w:rPr>
                <w:sz w:val="23"/>
              </w:rPr>
            </w:pPr>
            <w:r>
              <w:rPr>
                <w:w w:val="105"/>
                <w:sz w:val="23"/>
              </w:rPr>
              <w:t xml:space="preserve">Please state if you have a relative(s) who is employed by the Council at a senior level or who is a </w:t>
            </w:r>
            <w:proofErr w:type="spellStart"/>
            <w:r>
              <w:rPr>
                <w:w w:val="105"/>
                <w:sz w:val="23"/>
              </w:rPr>
              <w:t>Councillor</w:t>
            </w:r>
            <w:proofErr w:type="spellEnd"/>
            <w:r>
              <w:rPr>
                <w:w w:val="105"/>
                <w:sz w:val="23"/>
              </w:rPr>
              <w:t>? (if yes please provide details)</w:t>
            </w:r>
          </w:p>
        </w:tc>
        <w:tc>
          <w:tcPr>
            <w:tcW w:w="1538" w:type="dxa"/>
            <w:tcBorders>
              <w:top w:val="single" w:sz="6" w:space="0" w:color="000000"/>
              <w:left w:val="single" w:sz="6" w:space="0" w:color="000000"/>
            </w:tcBorders>
          </w:tcPr>
          <w:p w:rsidR="00EE6F15" w:rsidRDefault="00EE6F15">
            <w:pPr>
              <w:pStyle w:val="TableParagraph"/>
              <w:ind w:left="0"/>
              <w:rPr>
                <w:b/>
                <w:sz w:val="26"/>
              </w:rPr>
            </w:pPr>
          </w:p>
          <w:p w:rsidR="00EE6F15" w:rsidRDefault="00EE6F15">
            <w:pPr>
              <w:pStyle w:val="TableParagraph"/>
              <w:spacing w:before="4"/>
              <w:ind w:left="0"/>
              <w:rPr>
                <w:b/>
                <w:sz w:val="30"/>
              </w:rPr>
            </w:pPr>
          </w:p>
          <w:p w:rsidR="00EE6F15" w:rsidRDefault="00761DD7">
            <w:pPr>
              <w:pStyle w:val="TableParagraph"/>
              <w:spacing w:before="1" w:line="470" w:lineRule="auto"/>
              <w:ind w:left="136" w:right="1040" w:hanging="65"/>
              <w:rPr>
                <w:sz w:val="23"/>
              </w:rPr>
            </w:pPr>
            <w:r>
              <w:rPr>
                <w:sz w:val="23"/>
              </w:rPr>
              <w:t xml:space="preserve">Yes </w:t>
            </w:r>
            <w:r>
              <w:rPr>
                <w:w w:val="105"/>
                <w:sz w:val="23"/>
              </w:rPr>
              <w:t>No</w:t>
            </w:r>
          </w:p>
        </w:tc>
      </w:tr>
    </w:tbl>
    <w:p w:rsidR="00EE6F15" w:rsidRDefault="00EE6F15">
      <w:pPr>
        <w:spacing w:line="470" w:lineRule="auto"/>
        <w:rPr>
          <w:sz w:val="23"/>
        </w:rPr>
        <w:sectPr w:rsidR="00EE6F15">
          <w:pgSz w:w="12240" w:h="15840"/>
          <w:pgMar w:top="1360" w:right="1720" w:bottom="280" w:left="1720" w:header="720" w:footer="720" w:gutter="0"/>
          <w:cols w:space="720"/>
        </w:sectPr>
      </w:pPr>
    </w:p>
    <w:p w:rsidR="00EE6F15" w:rsidRDefault="00761DD7">
      <w:pPr>
        <w:spacing w:before="88" w:line="424" w:lineRule="auto"/>
        <w:ind w:left="3054" w:right="2044" w:hanging="872"/>
        <w:rPr>
          <w:b/>
          <w:sz w:val="23"/>
        </w:rPr>
      </w:pPr>
      <w:r>
        <w:rPr>
          <w:b/>
          <w:color w:val="BEBEBE"/>
          <w:w w:val="105"/>
          <w:sz w:val="23"/>
        </w:rPr>
        <w:lastRenderedPageBreak/>
        <w:t xml:space="preserve">PROSPECTIVE PROVIDER RESPONSE FORM </w:t>
      </w:r>
      <w:r>
        <w:rPr>
          <w:b/>
          <w:w w:val="105"/>
          <w:sz w:val="23"/>
        </w:rPr>
        <w:t>TECHNICAL QUESTIONNAIRE</w:t>
      </w:r>
    </w:p>
    <w:p w:rsidR="00EE6F15" w:rsidRDefault="00761DD7">
      <w:pPr>
        <w:pStyle w:val="BodyText"/>
        <w:spacing w:before="63" w:line="247" w:lineRule="auto"/>
        <w:ind w:left="100" w:right="16"/>
      </w:pPr>
      <w:r>
        <w:rPr>
          <w:w w:val="105"/>
        </w:rPr>
        <w:t>Please note that page limits are on the basis of font Arial 11 and also include charts, diagrams, tables etc. Additional appendices are not permitted and will not be evaluated.</w:t>
      </w:r>
    </w:p>
    <w:p w:rsidR="00EE6F15" w:rsidRDefault="00EE6F15">
      <w:pPr>
        <w:pStyle w:val="BodyText"/>
        <w:spacing w:before="11"/>
        <w:rPr>
          <w:sz w:val="16"/>
        </w:rPr>
      </w:pPr>
    </w:p>
    <w:tbl>
      <w:tblPr>
        <w:tblW w:w="0" w:type="auto"/>
        <w:tblInd w:w="12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9128"/>
      </w:tblGrid>
      <w:tr w:rsidR="00EE6F15" w:rsidTr="00506052">
        <w:trPr>
          <w:trHeight w:hRule="exact" w:val="1715"/>
        </w:trPr>
        <w:tc>
          <w:tcPr>
            <w:tcW w:w="9128" w:type="dxa"/>
            <w:shd w:val="clear" w:color="auto" w:fill="BEBEBE"/>
          </w:tcPr>
          <w:p w:rsidR="00EE6F15" w:rsidRDefault="00761DD7" w:rsidP="00506052">
            <w:pPr>
              <w:pStyle w:val="TableParagraph"/>
              <w:numPr>
                <w:ilvl w:val="0"/>
                <w:numId w:val="13"/>
              </w:numPr>
              <w:spacing w:before="81"/>
            </w:pPr>
            <w:r>
              <w:t xml:space="preserve">Please provide an overview of your proposed approach to support the Initiation Phase of this project, including ability to deliver within timetable stated in </w:t>
            </w:r>
            <w:r w:rsidR="00A95ED3">
              <w:t>the specification</w:t>
            </w:r>
            <w:r>
              <w:t>.</w:t>
            </w:r>
          </w:p>
          <w:p w:rsidR="00EE6F15" w:rsidRDefault="00761DD7">
            <w:pPr>
              <w:pStyle w:val="TableParagraph"/>
              <w:spacing w:before="194" w:line="465" w:lineRule="auto"/>
              <w:ind w:right="6551"/>
            </w:pPr>
            <w:r>
              <w:t>Page limit is 2 side of A4. Weighting = 30%</w:t>
            </w:r>
          </w:p>
        </w:tc>
      </w:tr>
      <w:tr w:rsidR="00EE6F15">
        <w:trPr>
          <w:trHeight w:hRule="exact" w:val="663"/>
        </w:trPr>
        <w:tc>
          <w:tcPr>
            <w:tcW w:w="9128" w:type="dxa"/>
          </w:tcPr>
          <w:p w:rsidR="00EE6F15" w:rsidRDefault="00EE6F15"/>
        </w:tc>
      </w:tr>
      <w:tr w:rsidR="00EE6F15" w:rsidTr="00506052">
        <w:trPr>
          <w:trHeight w:hRule="exact" w:val="2742"/>
        </w:trPr>
        <w:tc>
          <w:tcPr>
            <w:tcW w:w="9128" w:type="dxa"/>
            <w:shd w:val="clear" w:color="auto" w:fill="BEBEBE"/>
          </w:tcPr>
          <w:p w:rsidR="00EE6F15" w:rsidRPr="00506052" w:rsidRDefault="00761DD7" w:rsidP="00506052">
            <w:pPr>
              <w:pStyle w:val="TableParagraph"/>
              <w:numPr>
                <w:ilvl w:val="0"/>
                <w:numId w:val="13"/>
              </w:numPr>
              <w:spacing w:before="74"/>
              <w:rPr>
                <w:b/>
              </w:rPr>
            </w:pPr>
            <w:r>
              <w:t>Please demonstrate how your experience will help in delivering the outcomes as detailed in the specification:</w:t>
            </w:r>
          </w:p>
          <w:p w:rsidR="00EE6F15" w:rsidRDefault="00761DD7">
            <w:pPr>
              <w:pStyle w:val="TableParagraph"/>
              <w:numPr>
                <w:ilvl w:val="0"/>
                <w:numId w:val="2"/>
              </w:numPr>
              <w:tabs>
                <w:tab w:val="left" w:pos="331"/>
              </w:tabs>
              <w:spacing w:before="202"/>
              <w:ind w:firstLine="0"/>
            </w:pPr>
            <w:r>
              <w:t xml:space="preserve">Examples of </w:t>
            </w:r>
            <w:r>
              <w:rPr>
                <w:spacing w:val="-4"/>
              </w:rPr>
              <w:t xml:space="preserve">how </w:t>
            </w:r>
            <w:r>
              <w:rPr>
                <w:spacing w:val="-5"/>
              </w:rPr>
              <w:t xml:space="preserve">you </w:t>
            </w:r>
            <w:r>
              <w:t xml:space="preserve">have </w:t>
            </w:r>
            <w:r>
              <w:rPr>
                <w:spacing w:val="-3"/>
              </w:rPr>
              <w:t xml:space="preserve">supported </w:t>
            </w:r>
            <w:r>
              <w:t xml:space="preserve">similar EU </w:t>
            </w:r>
            <w:r>
              <w:rPr>
                <w:spacing w:val="12"/>
              </w:rPr>
              <w:t xml:space="preserve"> </w:t>
            </w:r>
            <w:r>
              <w:rPr>
                <w:spacing w:val="-3"/>
              </w:rPr>
              <w:t>projects</w:t>
            </w:r>
          </w:p>
          <w:p w:rsidR="00EE6F15" w:rsidRDefault="00EE6F15">
            <w:pPr>
              <w:pStyle w:val="TableParagraph"/>
              <w:spacing w:before="6"/>
              <w:ind w:left="0"/>
              <w:rPr>
                <w:sz w:val="20"/>
              </w:rPr>
            </w:pPr>
          </w:p>
          <w:p w:rsidR="00EE6F15" w:rsidRDefault="00761DD7">
            <w:pPr>
              <w:pStyle w:val="TableParagraph"/>
              <w:numPr>
                <w:ilvl w:val="0"/>
                <w:numId w:val="2"/>
              </w:numPr>
              <w:tabs>
                <w:tab w:val="left" w:pos="339"/>
              </w:tabs>
              <w:spacing w:line="472" w:lineRule="auto"/>
              <w:ind w:right="1889" w:firstLine="0"/>
            </w:pPr>
            <w:r>
              <w:rPr>
                <w:spacing w:val="-3"/>
              </w:rPr>
              <w:t xml:space="preserve">Examples </w:t>
            </w:r>
            <w:r>
              <w:t xml:space="preserve">of management </w:t>
            </w:r>
            <w:r>
              <w:rPr>
                <w:spacing w:val="-5"/>
              </w:rPr>
              <w:t xml:space="preserve">of </w:t>
            </w:r>
            <w:r>
              <w:rPr>
                <w:spacing w:val="-3"/>
              </w:rPr>
              <w:t xml:space="preserve">financial </w:t>
            </w:r>
            <w:r>
              <w:rPr>
                <w:spacing w:val="-4"/>
              </w:rPr>
              <w:t xml:space="preserve">and </w:t>
            </w:r>
            <w:r>
              <w:t xml:space="preserve">compliance </w:t>
            </w:r>
            <w:r>
              <w:rPr>
                <w:spacing w:val="-3"/>
              </w:rPr>
              <w:t xml:space="preserve">documentation Page </w:t>
            </w:r>
            <w:r>
              <w:t xml:space="preserve">limit is 2 side </w:t>
            </w:r>
            <w:r>
              <w:rPr>
                <w:spacing w:val="-5"/>
              </w:rPr>
              <w:t>of</w:t>
            </w:r>
            <w:r>
              <w:rPr>
                <w:spacing w:val="16"/>
              </w:rPr>
              <w:t xml:space="preserve"> </w:t>
            </w:r>
            <w:r>
              <w:t>A4.</w:t>
            </w:r>
          </w:p>
          <w:p w:rsidR="00EE6F15" w:rsidRDefault="00761DD7">
            <w:pPr>
              <w:pStyle w:val="TableParagraph"/>
              <w:spacing w:line="251" w:lineRule="exact"/>
            </w:pPr>
            <w:r>
              <w:t>Weighting = 25%</w:t>
            </w:r>
          </w:p>
        </w:tc>
      </w:tr>
      <w:tr w:rsidR="00EE6F15">
        <w:trPr>
          <w:trHeight w:hRule="exact" w:val="663"/>
        </w:trPr>
        <w:tc>
          <w:tcPr>
            <w:tcW w:w="9128" w:type="dxa"/>
          </w:tcPr>
          <w:p w:rsidR="00EE6F15" w:rsidRDefault="00EE6F15"/>
        </w:tc>
      </w:tr>
      <w:tr w:rsidR="00EE6F15" w:rsidTr="00506052">
        <w:trPr>
          <w:trHeight w:hRule="exact" w:val="1884"/>
        </w:trPr>
        <w:tc>
          <w:tcPr>
            <w:tcW w:w="9128" w:type="dxa"/>
            <w:shd w:val="clear" w:color="auto" w:fill="BEBEBE"/>
          </w:tcPr>
          <w:p w:rsidR="00EE6F15" w:rsidRPr="00506052" w:rsidRDefault="00761DD7" w:rsidP="00506052">
            <w:pPr>
              <w:pStyle w:val="TableParagraph"/>
              <w:numPr>
                <w:ilvl w:val="0"/>
                <w:numId w:val="13"/>
              </w:numPr>
              <w:spacing w:before="74"/>
              <w:rPr>
                <w:b/>
              </w:rPr>
            </w:pPr>
            <w:r>
              <w:t xml:space="preserve">Please demonstrate how you will support and ensure the effective flow of information between the Southend Borough Council and other partners in the project initiation phase and throughout the duration of </w:t>
            </w:r>
            <w:r w:rsidR="00A95ED3">
              <w:t>the project</w:t>
            </w:r>
            <w:r>
              <w:t>.</w:t>
            </w:r>
          </w:p>
          <w:p w:rsidR="00EE6F15" w:rsidRDefault="00761DD7">
            <w:pPr>
              <w:pStyle w:val="TableParagraph"/>
              <w:spacing w:before="209" w:line="465" w:lineRule="auto"/>
              <w:ind w:right="6551"/>
            </w:pPr>
            <w:r>
              <w:t>Page limit is 1 side of A4. Weighting = 20%</w:t>
            </w:r>
          </w:p>
        </w:tc>
      </w:tr>
      <w:tr w:rsidR="00EE6F15">
        <w:trPr>
          <w:trHeight w:hRule="exact" w:val="662"/>
        </w:trPr>
        <w:tc>
          <w:tcPr>
            <w:tcW w:w="9128" w:type="dxa"/>
          </w:tcPr>
          <w:p w:rsidR="00EE6F15" w:rsidRDefault="00EE6F15"/>
        </w:tc>
      </w:tr>
      <w:tr w:rsidR="00506052" w:rsidTr="00506052">
        <w:trPr>
          <w:trHeight w:hRule="exact" w:val="2161"/>
        </w:trPr>
        <w:tc>
          <w:tcPr>
            <w:tcW w:w="9128" w:type="dxa"/>
            <w:tcBorders>
              <w:top w:val="single" w:sz="3" w:space="0" w:color="000000"/>
              <w:left w:val="single" w:sz="3" w:space="0" w:color="000000"/>
              <w:bottom w:val="single" w:sz="3" w:space="0" w:color="000000"/>
              <w:right w:val="single" w:sz="3" w:space="0" w:color="000000"/>
            </w:tcBorders>
            <w:shd w:val="clear" w:color="auto" w:fill="BEBEBE"/>
          </w:tcPr>
          <w:p w:rsidR="00506052" w:rsidRPr="00506052" w:rsidRDefault="00506052" w:rsidP="002C3ABB">
            <w:pPr>
              <w:pStyle w:val="TableParagraph"/>
              <w:numPr>
                <w:ilvl w:val="0"/>
                <w:numId w:val="13"/>
              </w:numPr>
              <w:spacing w:before="74"/>
            </w:pPr>
            <w:r>
              <w:t>Please identify potential project challenges and propose how you would overcome them.</w:t>
            </w:r>
          </w:p>
          <w:p w:rsidR="00506052" w:rsidRDefault="00506052" w:rsidP="00506052"/>
          <w:p w:rsidR="00506052" w:rsidRDefault="00506052" w:rsidP="00506052">
            <w:r>
              <w:t xml:space="preserve">Page limit is 2 side of A4. </w:t>
            </w:r>
          </w:p>
          <w:p w:rsidR="00506052" w:rsidRDefault="00506052" w:rsidP="00506052"/>
          <w:p w:rsidR="00506052" w:rsidRDefault="00506052" w:rsidP="00506052">
            <w:r>
              <w:t>Weighting = 10%</w:t>
            </w:r>
          </w:p>
        </w:tc>
      </w:tr>
      <w:tr w:rsidR="00506052" w:rsidTr="00506052">
        <w:trPr>
          <w:trHeight w:hRule="exact" w:val="662"/>
        </w:trPr>
        <w:tc>
          <w:tcPr>
            <w:tcW w:w="9128" w:type="dxa"/>
            <w:tcBorders>
              <w:top w:val="single" w:sz="3" w:space="0" w:color="000000"/>
              <w:left w:val="single" w:sz="3" w:space="0" w:color="000000"/>
              <w:bottom w:val="single" w:sz="3" w:space="0" w:color="000000"/>
              <w:right w:val="single" w:sz="3" w:space="0" w:color="000000"/>
            </w:tcBorders>
          </w:tcPr>
          <w:p w:rsidR="00506052" w:rsidRDefault="00506052" w:rsidP="00222F9D"/>
        </w:tc>
      </w:tr>
    </w:tbl>
    <w:p w:rsidR="00EE6F15" w:rsidRDefault="00EE6F15">
      <w:pPr>
        <w:sectPr w:rsidR="00EE6F15">
          <w:pgSz w:w="12240" w:h="15840"/>
          <w:pgMar w:top="1360" w:right="1420" w:bottom="280" w:left="1340" w:header="720" w:footer="720" w:gutter="0"/>
          <w:cols w:space="720"/>
        </w:sectPr>
      </w:pPr>
    </w:p>
    <w:p w:rsidR="00EE6F15" w:rsidRDefault="00761DD7">
      <w:pPr>
        <w:pStyle w:val="Heading1"/>
        <w:spacing w:before="88" w:line="424" w:lineRule="auto"/>
        <w:ind w:left="2716" w:right="1944" w:hanging="534"/>
      </w:pPr>
      <w:r>
        <w:rPr>
          <w:color w:val="BEBEBE"/>
          <w:w w:val="105"/>
        </w:rPr>
        <w:lastRenderedPageBreak/>
        <w:t xml:space="preserve">PROSPECTIVE PROVIDER RESPONSE FORM </w:t>
      </w:r>
      <w:r>
        <w:rPr>
          <w:w w:val="105"/>
        </w:rPr>
        <w:t>B – COMMERCIAL QUESTIONNAIRE</w:t>
      </w:r>
    </w:p>
    <w:p w:rsidR="00EE6F15" w:rsidRDefault="00EE6F15">
      <w:pPr>
        <w:pStyle w:val="BodyText"/>
        <w:rPr>
          <w:b/>
          <w:sz w:val="20"/>
        </w:rPr>
      </w:pPr>
    </w:p>
    <w:p w:rsidR="00EE6F15" w:rsidRDefault="0031435E">
      <w:pPr>
        <w:pStyle w:val="BodyText"/>
        <w:spacing w:before="5"/>
        <w:rPr>
          <w:b/>
          <w:sz w:val="22"/>
        </w:rPr>
      </w:pPr>
      <w:r>
        <w:rPr>
          <w:noProof/>
          <w:lang w:val="en-GB" w:eastAsia="en-GB"/>
        </w:rPr>
        <mc:AlternateContent>
          <mc:Choice Requires="wpg">
            <w:drawing>
              <wp:anchor distT="0" distB="0" distL="0" distR="0" simplePos="0" relativeHeight="1048" behindDoc="0" locked="0" layoutInCell="1" allowOverlap="1">
                <wp:simplePos x="0" y="0"/>
                <wp:positionH relativeFrom="page">
                  <wp:posOffset>926465</wp:posOffset>
                </wp:positionH>
                <wp:positionV relativeFrom="paragraph">
                  <wp:posOffset>188595</wp:posOffset>
                </wp:positionV>
                <wp:extent cx="5805805" cy="3506470"/>
                <wp:effectExtent l="2540" t="8890" r="1905" b="889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5805" cy="3506470"/>
                          <a:chOff x="1459" y="297"/>
                          <a:chExt cx="9143" cy="5522"/>
                        </a:xfrm>
                      </wpg:grpSpPr>
                      <wps:wsp>
                        <wps:cNvPr id="2" name="Rectangle 18"/>
                        <wps:cNvSpPr>
                          <a:spLocks noChangeArrowheads="1"/>
                        </wps:cNvSpPr>
                        <wps:spPr bwMode="auto">
                          <a:xfrm>
                            <a:off x="1477" y="395"/>
                            <a:ext cx="9113" cy="1679"/>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17"/>
                        <wps:cNvSpPr>
                          <a:spLocks noChangeArrowheads="1"/>
                        </wps:cNvSpPr>
                        <wps:spPr bwMode="auto">
                          <a:xfrm>
                            <a:off x="1549" y="395"/>
                            <a:ext cx="8969" cy="288"/>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6"/>
                        <wps:cNvSpPr>
                          <a:spLocks noChangeArrowheads="1"/>
                        </wps:cNvSpPr>
                        <wps:spPr bwMode="auto">
                          <a:xfrm>
                            <a:off x="1549" y="683"/>
                            <a:ext cx="8969" cy="49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5"/>
                        <wps:cNvSpPr>
                          <a:spLocks noChangeArrowheads="1"/>
                        </wps:cNvSpPr>
                        <wps:spPr bwMode="auto">
                          <a:xfrm>
                            <a:off x="1549" y="1173"/>
                            <a:ext cx="8969" cy="49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14"/>
                        <wps:cNvCnPr/>
                        <wps:spPr bwMode="auto">
                          <a:xfrm>
                            <a:off x="1470" y="305"/>
                            <a:ext cx="912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Rectangle 13"/>
                        <wps:cNvSpPr>
                          <a:spLocks noChangeArrowheads="1"/>
                        </wps:cNvSpPr>
                        <wps:spPr bwMode="auto">
                          <a:xfrm>
                            <a:off x="1470" y="308"/>
                            <a:ext cx="9120" cy="86"/>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2"/>
                        <wps:cNvSpPr>
                          <a:spLocks noChangeArrowheads="1"/>
                        </wps:cNvSpPr>
                        <wps:spPr bwMode="auto">
                          <a:xfrm>
                            <a:off x="1470" y="1986"/>
                            <a:ext cx="9128" cy="8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11"/>
                        <wps:cNvCnPr/>
                        <wps:spPr bwMode="auto">
                          <a:xfrm>
                            <a:off x="1470" y="2077"/>
                            <a:ext cx="912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0"/>
                        <wps:cNvCnPr/>
                        <wps:spPr bwMode="auto">
                          <a:xfrm>
                            <a:off x="1466" y="301"/>
                            <a:ext cx="0" cy="551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9"/>
                        <wps:cNvCnPr/>
                        <wps:spPr bwMode="auto">
                          <a:xfrm>
                            <a:off x="1463" y="5815"/>
                            <a:ext cx="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8"/>
                        <wps:cNvCnPr/>
                        <wps:spPr bwMode="auto">
                          <a:xfrm>
                            <a:off x="1463" y="5815"/>
                            <a:ext cx="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7"/>
                        <wps:cNvCnPr/>
                        <wps:spPr bwMode="auto">
                          <a:xfrm>
                            <a:off x="1470" y="5815"/>
                            <a:ext cx="912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6"/>
                        <wps:cNvCnPr/>
                        <wps:spPr bwMode="auto">
                          <a:xfrm>
                            <a:off x="10594" y="301"/>
                            <a:ext cx="0" cy="551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5"/>
                        <wps:cNvCnPr/>
                        <wps:spPr bwMode="auto">
                          <a:xfrm>
                            <a:off x="10590" y="5815"/>
                            <a:ext cx="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4"/>
                        <wps:cNvCnPr/>
                        <wps:spPr bwMode="auto">
                          <a:xfrm>
                            <a:off x="10590" y="5815"/>
                            <a:ext cx="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Text Box 3"/>
                        <wps:cNvSpPr txBox="1">
                          <a:spLocks noChangeArrowheads="1"/>
                        </wps:cNvSpPr>
                        <wps:spPr bwMode="auto">
                          <a:xfrm>
                            <a:off x="1466" y="305"/>
                            <a:ext cx="9128" cy="1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DD7" w:rsidRDefault="00761DD7">
                              <w:pPr>
                                <w:spacing w:before="85" w:line="273" w:lineRule="auto"/>
                                <w:ind w:left="82" w:right="307"/>
                              </w:pPr>
                              <w:r>
                                <w:t>Please provide a quote for the full cost per working day for providing consultancy services detailed in the Specification.</w:t>
                              </w:r>
                            </w:p>
                            <w:p w:rsidR="00761DD7" w:rsidRDefault="00761DD7">
                              <w:pPr>
                                <w:spacing w:before="202"/>
                                <w:ind w:left="82"/>
                              </w:pPr>
                              <w:r>
                                <w:t>(Weighting = 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2.95pt;margin-top:14.85pt;width:457.15pt;height:276.1pt;z-index:1048;mso-wrap-distance-left:0;mso-wrap-distance-right:0;mso-position-horizontal-relative:page" coordorigin="1459,297" coordsize="9143,5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">
                <v:rect id="Rectangle 18" o:spid="_x0000_s1027" style="position:absolute;left:1477;top:395;width:9113;height:1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RGcQA&#10;AADaAAAADwAAAGRycy9kb3ducmV2LnhtbESPT2sCMRTE70K/Q3gFbzXrHkS2RimKUPHgX2yPj81z&#10;s7p52W6irn76plDwOMzMb5jRpLWVuFLjS8cK+r0EBHHudMmFgv1u/jYE4QOyxsoxKbiTh8n4pTPC&#10;TLsbb+i6DYWIEPYZKjAh1JmUPjdk0fdcTRy9o2sshiibQuoGbxFuK5kmyUBaLDkuGKxpaig/by9W&#10;wfJk3Hd9eCyOX/3VfDZYH1D+pEp1X9uPdxCB2vAM/7c/tYIU/q7EGyDH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DkRnEAAAA2gAAAA8AAAAAAAAAAAAAAAAAmAIAAGRycy9k&#10;b3ducmV2LnhtbFBLBQYAAAAABAAEAPUAAACJAwAAAAA=&#10;" fillcolor="#bebebe" stroked="f"/>
                <v:rect id="Rectangle 17" o:spid="_x0000_s1028" style="position:absolute;left:1549;top:395;width:896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80gsUA&#10;AADaAAAADwAAAGRycy9kb3ducmV2LnhtbESPQWvCQBSE74L/YXlCb7rRgpTUNZSK0OLBVot6fGRf&#10;smmzb2N21dhf3xUKHoeZ+YaZZZ2txZlaXzlWMB4lIIhzpysuFXxtl8MnED4ga6wdk4Irecjm/d4M&#10;U+0u/EnnTShFhLBPUYEJoUml9Lkhi37kGuLoFa61GKJsS6lbvES4reUkSabSYsVxwWBDr4byn83J&#10;Klh9G3dodr/vxX68Xi6mHzuUx4lSD4Pu5RlEoC7cw//tN63gEW5X4g2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DzSCxQAAANoAAAAPAAAAAAAAAAAAAAAAAJgCAABkcnMv&#10;ZG93bnJldi54bWxQSwUGAAAAAAQABAD1AAAAigMAAAAA&#10;" fillcolor="#bebebe" stroked="f"/>
                <v:rect id="Rectangle 16" o:spid="_x0000_s1029" style="position:absolute;left:1549;top:683;width:8969;height: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as9sUA&#10;AADaAAAADwAAAGRycy9kb3ducmV2LnhtbESPQWvCQBSE74L/YXlCb7pRipTUNZSK0OLBVot6fGRf&#10;smmzb2N21dhf3xUKHoeZ+YaZZZ2txZlaXzlWMB4lIIhzpysuFXxtl8MnED4ga6wdk4Irecjm/d4M&#10;U+0u/EnnTShFhLBPUYEJoUml9Lkhi37kGuLoFa61GKJsS6lbvES4reUkSabSYsVxwWBDr4byn83J&#10;Klh9G3dodr/vxX68Xi6mHzuUx4lSD4Pu5RlEoC7cw//tN63gEW5X4g2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5qz2xQAAANoAAAAPAAAAAAAAAAAAAAAAAJgCAABkcnMv&#10;ZG93bnJldi54bWxQSwUGAAAAAAQABAD1AAAAigMAAAAA&#10;" fillcolor="#bebebe" stroked="f"/>
                <v:rect id="Rectangle 15" o:spid="_x0000_s1030" style="position:absolute;left:1549;top:1173;width:8969;height: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oJbcUA&#10;AADaAAAADwAAAGRycy9kb3ducmV2LnhtbESPQWvCQBSE74L/YXlCb7pRqJTUNZSK0OLBVot6fGRf&#10;smmzb2N21dhf3xUKHoeZ+YaZZZ2txZlaXzlWMB4lIIhzpysuFXxtl8MnED4ga6wdk4Irecjm/d4M&#10;U+0u/EnnTShFhLBPUYEJoUml9Lkhi37kGuLoFa61GKJsS6lbvES4reUkSabSYsVxwWBDr4byn83J&#10;Klh9G3dodr/vxX68Xi6mHzuUx4lSD4Pu5RlEoC7cw//tN63gEW5X4g2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qgltxQAAANoAAAAPAAAAAAAAAAAAAAAAAJgCAABkcnMv&#10;ZG93bnJldi54bWxQSwUGAAAAAAQABAD1AAAAigMAAAAA&#10;" fillcolor="#bebebe" stroked="f"/>
                <v:line id="Line 14" o:spid="_x0000_s1031" style="position:absolute;visibility:visible;mso-wrap-style:square" from="1470,305" to="10590,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9E58MAAADaAAAADwAAAGRycy9kb3ducmV2LnhtbESPQWvCQBSE70L/w/IKvenGHGxJ3YgI&#10;pdpCS7XeH9mXbDD7NmQ3Jvrru4LQ4zAz3zDL1WgbcabO144VzGcJCOLC6ZorBb+Ht+kLCB+QNTaO&#10;ScGFPKzyh8kSM+0G/qHzPlQiQthnqMCE0GZS+sKQRT9zLXH0StdZDFF2ldQdDhFuG5kmyUJarDku&#10;GGxpY6g47XurIAzH58PuezyZ8uPaf3LaN+n7l1JPj+P6FUSgMfyH7+2tVrCA25V4A2T+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ROfDAAAA2gAAAA8AAAAAAAAAAAAA&#10;AAAAoQIAAGRycy9kb3ducmV2LnhtbFBLBQYAAAAABAAEAPkAAACRAwAAAAA=&#10;" strokeweight=".36pt"/>
                <v:rect id="Rectangle 13" o:spid="_x0000_s1032" style="position:absolute;left:1470;top:308;width:9120;height: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QygcUA&#10;AADaAAAADwAAAGRycy9kb3ducmV2LnhtbESPQWvCQBSE74X+h+UVvNWNHqxE1yAWQemhrRX1+Mi+&#10;ZKPZt2l21bS/visIPQ4z8w0zzTpbiwu1vnKsYNBPQBDnTldcKth+LZ/HIHxA1lg7JgU/5CGbPT5M&#10;MdXuyp902YRSRAj7FBWYEJpUSp8bsuj7riGOXuFaiyHKtpS6xWuE21oOk2QkLVYcFww2tDCUnzZn&#10;q+DtaNyh2f2ui/3gffk6+tih/B4q1Xvq5hMQgbrwH763V1rBC9yuxBs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NDKBxQAAANoAAAAPAAAAAAAAAAAAAAAAAJgCAABkcnMv&#10;ZG93bnJldi54bWxQSwUGAAAAAAQABAD1AAAAigMAAAAA&#10;" fillcolor="#bebebe" stroked="f"/>
                <v:rect id="Rectangle 12" o:spid="_x0000_s1033" style="position:absolute;left:1470;top:1986;width:9128;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um88AA&#10;AADaAAAADwAAAGRycy9kb3ducmV2LnhtbERPTYvCMBC9L/gfwgjeNNWDSDWKKIKLh3VV1OPQjE21&#10;mXSbrFZ//eYg7PHxviezxpbiTrUvHCvo9xIQxJnTBecKDvtVdwTCB2SNpWNS8CQPs2nrY4Kpdg/+&#10;pvsu5CKGsE9RgQmhSqX0mSGLvucq4shdXG0xRFjnUtf4iOG2lIMkGUqLBccGgxUtDGW33a9VsLka&#10;d66Or8/Lqf+1Wg63R5Q/A6U67WY+BhGoCf/it3utFcSt8Uq8AXL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Kum88AAAADaAAAADwAAAAAAAAAAAAAAAACYAgAAZHJzL2Rvd25y&#10;ZXYueG1sUEsFBgAAAAAEAAQA9QAAAIUDAAAAAA==&#10;" fillcolor="#bebebe" stroked="f"/>
                <v:line id="Line 11" o:spid="_x0000_s1034" style="position:absolute;visibility:visible;mso-wrap-style:square" from="1470,2077" to="10590,2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DQlcMAAADaAAAADwAAAGRycy9kb3ducmV2LnhtbESPQWvCQBSE70L/w/IKvTWb5tDa1FVK&#10;oagVFLW9P7LPbDD7NmQ3JvrrXaHgcZiZb5jJbLC1OFHrK8cKXpIUBHHhdMWlgt/99/MYhA/IGmvH&#10;pOBMHmbTh9EEc+163tJpF0oRIexzVGBCaHIpfWHIok9cQxy9g2sthijbUuoW+wi3tczS9FVarDgu&#10;GGzoy1Bx3HVWQej/3vbLzXA0h59Lt+Ksq7P5Wqmnx+HzA0SgIdzD/+2FVvAOtyvxBsjp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g0JXDAAAA2gAAAA8AAAAAAAAAAAAA&#10;AAAAoQIAAGRycy9kb3ducmV2LnhtbFBLBQYAAAAABAAEAPkAAACRAwAAAAA=&#10;" strokeweight=".36pt"/>
                <v:line id="Line 10" o:spid="_x0000_s1035" style="position:absolute;visibility:visible;mso-wrap-style:square" from="1466,301" to="1466,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Ov8MUAAADbAAAADwAAAGRycy9kb3ducmV2LnhtbESPQWvCQBCF74X+h2UK3uqmObQldRUR&#10;itZCS7W9D9kxG8zOhuzGRH995yB4m+G9ee+b2WL0jTpRF+vABp6mGSjiMtiaKwO/+/fHV1AxIVts&#10;ApOBM0VYzO/vZljYMPAPnXapUhLCsUADLqW20DqWjjzGaWiJRTuEzmOStau07XCQcN/oPMuetcea&#10;pcFhSytH5XHXewNp+HvZf3yPR3fYXvpPzvsmX38ZM3kYl2+gEo3pZr5eb6zgC738IgPo+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COv8MUAAADbAAAADwAAAAAAAAAA&#10;AAAAAAChAgAAZHJzL2Rvd25yZXYueG1sUEsFBgAAAAAEAAQA+QAAAJMDAAAAAA==&#10;" strokeweight=".36pt"/>
                <v:line id="Line 9" o:spid="_x0000_s1036" style="position:absolute;visibility:visible;mso-wrap-style:square" from="1463,5815" to="1470,5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8Ka8EAAADbAAAADwAAAGRycy9kb3ducmV2LnhtbERPTWvCQBC9C/0PyxS86cYcqqSuUgpF&#10;q6Co7X3IjtlgdjZkNybtr3cFwds83ufMl72txJUaXzpWMBknIIhzp0suFPycvkYzED4ga6wck4I/&#10;8rBcvAzmmGnX8YGux1CIGMI+QwUmhDqT0ueGLPqxq4kjd3aNxRBhU0jdYBfDbSXTJHmTFkuODQZr&#10;+jSUX46tVRC63+npe99fzHnz3245bat0tVNq+Np/vIMI1Ien+OFe6zh/Avdf4gFy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bwprwQAAANsAAAAPAAAAAAAAAAAAAAAA&#10;AKECAABkcnMvZG93bnJldi54bWxQSwUGAAAAAAQABAD5AAAAjwMAAAAA&#10;" strokeweight=".36pt"/>
                <v:line id="Line 8" o:spid="_x0000_s1037" style="position:absolute;visibility:visible;mso-wrap-style:square" from="1463,5815" to="1470,5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2UHMIAAADbAAAADwAAAGRycy9kb3ducmV2LnhtbERPyWrDMBC9F/IPYgK9NXJ8SIsTOYRA&#10;aNNCS7b7YI0tE2tkLDl2+/VVoZDbPN46q/VoG3GjzteOFcxnCQjiwumaKwXn0+7pBYQPyBobx6Tg&#10;mzys88nDCjPtBj7Q7RgqEUPYZ6jAhNBmUvrCkEU/cy1x5ErXWQwRdpXUHQ4x3DYyTZKFtFhzbDDY&#10;0tZQcT32VkEYLs+n/dd4NeX7T//Bad+kr59KPU7HzRJEoDHcxf/uNx3np/D3SzxA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72UHMIAAADbAAAADwAAAAAAAAAAAAAA&#10;AAChAgAAZHJzL2Rvd25yZXYueG1sUEsFBgAAAAAEAAQA+QAAAJADAAAAAA==&#10;" strokeweight=".36pt"/>
                <v:line id="Line 7" o:spid="_x0000_s1038" style="position:absolute;visibility:visible;mso-wrap-style:square" from="1470,5815" to="10590,5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Exh8IAAADbAAAADwAAAGRycy9kb3ducmV2LnhtbERP22rCQBB9L/gPywi+6cYIVqKriCBt&#10;LbTUy/uQHbPB7GzIbkzar+8WhL7N4VxnteltJe7U+NKxgukkAUGcO11yoeB82o8XIHxA1lg5JgXf&#10;5GGzHjytMNOu4y+6H0MhYgj7DBWYEOpMSp8bsugnriaO3NU1FkOETSF1g10Mt5VMk2QuLZYcGwzW&#10;tDOU346tVRC6y/Pp7bO/mevhp33ntK3Slw+lRsN+uwQRqA//4of7Vcf5M/j7JR4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PExh8IAAADbAAAADwAAAAAAAAAAAAAA&#10;AAChAgAAZHJzL2Rvd25yZXYueG1sUEsFBgAAAAAEAAQA+QAAAJADAAAAAA==&#10;" strokeweight=".36pt"/>
                <v:line id="Line 6" o:spid="_x0000_s1039" style="position:absolute;visibility:visible;mso-wrap-style:square" from="10594,301" to="10594,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ip88IAAADbAAAADwAAAGRycy9kb3ducmV2LnhtbERP22rCQBB9L/gPywi+6cYgVqKriCBt&#10;LbTUy/uQHbPB7GzIbkzar+8WhL7N4VxnteltJe7U+NKxgukkAUGcO11yoeB82o8XIHxA1lg5JgXf&#10;5GGzHjytMNOu4y+6H0MhYgj7DBWYEOpMSp8bsugnriaO3NU1FkOETSF1g10Mt5VMk2QuLZYcGwzW&#10;tDOU346tVRC6y/Pp7bO/mevhp33ntK3Slw+lRsN+uwQRqA//4of7Vcf5M/j7JR4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xip88IAAADbAAAADwAAAAAAAAAAAAAA&#10;AAChAgAAZHJzL2Rvd25yZXYueG1sUEsFBgAAAAAEAAQA+QAAAJADAAAAAA==&#10;" strokeweight=".36pt"/>
                <v:line id="Line 5" o:spid="_x0000_s1040" style="position:absolute;visibility:visible;mso-wrap-style:square" from="10590,5815" to="10597,5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QMaMIAAADbAAAADwAAAGRycy9kb3ducmV2LnhtbERP22rCQBB9L/gPywi+6caAVqKriCBt&#10;LbTUy/uQHbPB7GzIbkzar+8WhL7N4VxnteltJe7U+NKxgukkAUGcO11yoeB82o8XIHxA1lg5JgXf&#10;5GGzHjytMNOu4y+6H0MhYgj7DBWYEOpMSp8bsugnriaO3NU1FkOETSF1g10Mt5VMk2QuLZYcGwzW&#10;tDOU346tVRC6y/Pp7bO/mevhp33ntK3Slw+lRsN+uwQRqA//4of7Vcf5M/j7JR4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QMaMIAAADbAAAADwAAAAAAAAAAAAAA&#10;AAChAgAAZHJzL2Rvd25yZXYueG1sUEsFBgAAAAAEAAQA+QAAAJADAAAAAA==&#10;" strokeweight=".36pt"/>
                <v:line id="Line 4" o:spid="_x0000_s1041" style="position:absolute;visibility:visible;mso-wrap-style:square" from="10590,5815" to="10597,5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aSH8IAAADbAAAADwAAAGRycy9kb3ducmV2LnhtbERPTWvCQBC9C/0PyxR604052JK6ERFK&#10;tYWWar0P2Uk2mJ0N2Y2J/vquIPQ2j/c5y9VoG3GmzteOFcxnCQjiwumaKwW/h7fpCwgfkDU2jknB&#10;hTys8ofJEjPtBv6h8z5UIoawz1CBCaHNpPSFIYt+5lriyJWusxgi7CqpOxxiuG1kmiQLabHm2GCw&#10;pY2h4rTvrYIwHJ8Pu+/xZMqPa//Jad+k719KPT2O61cQgcbwL767tzrOX8Dtl3i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aSH8IAAADbAAAADwAAAAAAAAAAAAAA&#10;AAChAgAAZHJzL2Rvd25yZXYueG1sUEsFBgAAAAAEAAQA+QAAAJADAAAAAA==&#10;" strokeweight=".36pt"/>
                <v:shapetype id="_x0000_t202" coordsize="21600,21600" o:spt="202" path="m,l,21600r21600,l21600,xe">
                  <v:stroke joinstyle="miter"/>
                  <v:path gradientshapeok="t" o:connecttype="rect"/>
                </v:shapetype>
                <v:shape id="Text Box 3" o:spid="_x0000_s1042" type="#_x0000_t202" style="position:absolute;left:1466;top:305;width:9128;height:1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761DD7" w:rsidRDefault="00761DD7">
                        <w:pPr>
                          <w:spacing w:before="85" w:line="273" w:lineRule="auto"/>
                          <w:ind w:left="82" w:right="307"/>
                        </w:pPr>
                        <w:r>
                          <w:t>Please provide a quote for the full cost per working day for providing consultancy services detailed in the Specification.</w:t>
                        </w:r>
                      </w:p>
                      <w:p w:rsidR="00761DD7" w:rsidRDefault="00761DD7">
                        <w:pPr>
                          <w:spacing w:before="202"/>
                          <w:ind w:left="82"/>
                        </w:pPr>
                        <w:r>
                          <w:t>(Weighting = 15%)</w:t>
                        </w:r>
                      </w:p>
                    </w:txbxContent>
                  </v:textbox>
                </v:shape>
                <w10:wrap type="topAndBottom" anchorx="page"/>
              </v:group>
            </w:pict>
          </mc:Fallback>
        </mc:AlternateContent>
      </w:r>
    </w:p>
    <w:sectPr w:rsidR="00EE6F15">
      <w:pgSz w:w="12240" w:h="15840"/>
      <w:pgMar w:top="1360" w:right="15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04E3C"/>
    <w:multiLevelType w:val="hybridMultilevel"/>
    <w:tmpl w:val="590A4290"/>
    <w:lvl w:ilvl="0" w:tplc="1842DCC0">
      <w:start w:val="1"/>
      <w:numFmt w:val="lowerLetter"/>
      <w:lvlText w:val="%1)"/>
      <w:lvlJc w:val="left"/>
      <w:pPr>
        <w:ind w:left="821" w:hanging="267"/>
      </w:pPr>
      <w:rPr>
        <w:rFonts w:ascii="Arial" w:eastAsia="Arial" w:hAnsi="Arial" w:cs="Arial" w:hint="default"/>
        <w:spacing w:val="-10"/>
        <w:w w:val="103"/>
        <w:sz w:val="23"/>
        <w:szCs w:val="23"/>
      </w:rPr>
    </w:lvl>
    <w:lvl w:ilvl="1" w:tplc="5A3C08D0">
      <w:numFmt w:val="bullet"/>
      <w:lvlText w:val="•"/>
      <w:lvlJc w:val="left"/>
      <w:pPr>
        <w:ind w:left="1688" w:hanging="267"/>
      </w:pPr>
      <w:rPr>
        <w:rFonts w:hint="default"/>
      </w:rPr>
    </w:lvl>
    <w:lvl w:ilvl="2" w:tplc="8586C572">
      <w:numFmt w:val="bullet"/>
      <w:lvlText w:val="•"/>
      <w:lvlJc w:val="left"/>
      <w:pPr>
        <w:ind w:left="2556" w:hanging="267"/>
      </w:pPr>
      <w:rPr>
        <w:rFonts w:hint="default"/>
      </w:rPr>
    </w:lvl>
    <w:lvl w:ilvl="3" w:tplc="4DA0694E">
      <w:numFmt w:val="bullet"/>
      <w:lvlText w:val="•"/>
      <w:lvlJc w:val="left"/>
      <w:pPr>
        <w:ind w:left="3424" w:hanging="267"/>
      </w:pPr>
      <w:rPr>
        <w:rFonts w:hint="default"/>
      </w:rPr>
    </w:lvl>
    <w:lvl w:ilvl="4" w:tplc="71F082AA">
      <w:numFmt w:val="bullet"/>
      <w:lvlText w:val="•"/>
      <w:lvlJc w:val="left"/>
      <w:pPr>
        <w:ind w:left="4292" w:hanging="267"/>
      </w:pPr>
      <w:rPr>
        <w:rFonts w:hint="default"/>
      </w:rPr>
    </w:lvl>
    <w:lvl w:ilvl="5" w:tplc="2752D9A6">
      <w:numFmt w:val="bullet"/>
      <w:lvlText w:val="•"/>
      <w:lvlJc w:val="left"/>
      <w:pPr>
        <w:ind w:left="5160" w:hanging="267"/>
      </w:pPr>
      <w:rPr>
        <w:rFonts w:hint="default"/>
      </w:rPr>
    </w:lvl>
    <w:lvl w:ilvl="6" w:tplc="74045034">
      <w:numFmt w:val="bullet"/>
      <w:lvlText w:val="•"/>
      <w:lvlJc w:val="left"/>
      <w:pPr>
        <w:ind w:left="6028" w:hanging="267"/>
      </w:pPr>
      <w:rPr>
        <w:rFonts w:hint="default"/>
      </w:rPr>
    </w:lvl>
    <w:lvl w:ilvl="7" w:tplc="692E6A0C">
      <w:numFmt w:val="bullet"/>
      <w:lvlText w:val="•"/>
      <w:lvlJc w:val="left"/>
      <w:pPr>
        <w:ind w:left="6896" w:hanging="267"/>
      </w:pPr>
      <w:rPr>
        <w:rFonts w:hint="default"/>
      </w:rPr>
    </w:lvl>
    <w:lvl w:ilvl="8" w:tplc="BE32FA30">
      <w:numFmt w:val="bullet"/>
      <w:lvlText w:val="•"/>
      <w:lvlJc w:val="left"/>
      <w:pPr>
        <w:ind w:left="7764" w:hanging="267"/>
      </w:pPr>
      <w:rPr>
        <w:rFonts w:hint="default"/>
      </w:rPr>
    </w:lvl>
  </w:abstractNum>
  <w:abstractNum w:abstractNumId="1">
    <w:nsid w:val="1D7959EC"/>
    <w:multiLevelType w:val="hybridMultilevel"/>
    <w:tmpl w:val="C032B06C"/>
    <w:lvl w:ilvl="0" w:tplc="253A9BFC">
      <w:start w:val="1"/>
      <w:numFmt w:val="decimal"/>
      <w:lvlText w:val="%1."/>
      <w:lvlJc w:val="left"/>
      <w:pPr>
        <w:ind w:left="439" w:hanging="360"/>
      </w:pPr>
      <w:rPr>
        <w:rFonts w:hint="default"/>
        <w:b/>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2">
    <w:nsid w:val="2C741FD9"/>
    <w:multiLevelType w:val="hybridMultilevel"/>
    <w:tmpl w:val="22DCB3AC"/>
    <w:lvl w:ilvl="0" w:tplc="40A2D816">
      <w:numFmt w:val="bullet"/>
      <w:lvlText w:val="•"/>
      <w:lvlJc w:val="left"/>
      <w:pPr>
        <w:ind w:left="792" w:hanging="332"/>
      </w:pPr>
      <w:rPr>
        <w:rFonts w:ascii="Arial" w:eastAsia="Arial" w:hAnsi="Arial" w:cs="Arial" w:hint="default"/>
        <w:w w:val="101"/>
        <w:sz w:val="22"/>
        <w:szCs w:val="22"/>
      </w:rPr>
    </w:lvl>
    <w:lvl w:ilvl="1" w:tplc="42FAD44C">
      <w:numFmt w:val="bullet"/>
      <w:lvlText w:val="•"/>
      <w:lvlJc w:val="left"/>
      <w:pPr>
        <w:ind w:left="1676" w:hanging="332"/>
      </w:pPr>
      <w:rPr>
        <w:rFonts w:hint="default"/>
      </w:rPr>
    </w:lvl>
    <w:lvl w:ilvl="2" w:tplc="09AE963A">
      <w:numFmt w:val="bullet"/>
      <w:lvlText w:val="•"/>
      <w:lvlJc w:val="left"/>
      <w:pPr>
        <w:ind w:left="2552" w:hanging="332"/>
      </w:pPr>
      <w:rPr>
        <w:rFonts w:hint="default"/>
      </w:rPr>
    </w:lvl>
    <w:lvl w:ilvl="3" w:tplc="C93EE006">
      <w:numFmt w:val="bullet"/>
      <w:lvlText w:val="•"/>
      <w:lvlJc w:val="left"/>
      <w:pPr>
        <w:ind w:left="3428" w:hanging="332"/>
      </w:pPr>
      <w:rPr>
        <w:rFonts w:hint="default"/>
      </w:rPr>
    </w:lvl>
    <w:lvl w:ilvl="4" w:tplc="D6D2BF92">
      <w:numFmt w:val="bullet"/>
      <w:lvlText w:val="•"/>
      <w:lvlJc w:val="left"/>
      <w:pPr>
        <w:ind w:left="4304" w:hanging="332"/>
      </w:pPr>
      <w:rPr>
        <w:rFonts w:hint="default"/>
      </w:rPr>
    </w:lvl>
    <w:lvl w:ilvl="5" w:tplc="B816AA72">
      <w:numFmt w:val="bullet"/>
      <w:lvlText w:val="•"/>
      <w:lvlJc w:val="left"/>
      <w:pPr>
        <w:ind w:left="5180" w:hanging="332"/>
      </w:pPr>
      <w:rPr>
        <w:rFonts w:hint="default"/>
      </w:rPr>
    </w:lvl>
    <w:lvl w:ilvl="6" w:tplc="7806FF76">
      <w:numFmt w:val="bullet"/>
      <w:lvlText w:val="•"/>
      <w:lvlJc w:val="left"/>
      <w:pPr>
        <w:ind w:left="6056" w:hanging="332"/>
      </w:pPr>
      <w:rPr>
        <w:rFonts w:hint="default"/>
      </w:rPr>
    </w:lvl>
    <w:lvl w:ilvl="7" w:tplc="E24AE9A2">
      <w:numFmt w:val="bullet"/>
      <w:lvlText w:val="•"/>
      <w:lvlJc w:val="left"/>
      <w:pPr>
        <w:ind w:left="6932" w:hanging="332"/>
      </w:pPr>
      <w:rPr>
        <w:rFonts w:hint="default"/>
      </w:rPr>
    </w:lvl>
    <w:lvl w:ilvl="8" w:tplc="6A3C0F76">
      <w:numFmt w:val="bullet"/>
      <w:lvlText w:val="•"/>
      <w:lvlJc w:val="left"/>
      <w:pPr>
        <w:ind w:left="7808" w:hanging="332"/>
      </w:pPr>
      <w:rPr>
        <w:rFonts w:hint="default"/>
      </w:rPr>
    </w:lvl>
  </w:abstractNum>
  <w:abstractNum w:abstractNumId="3">
    <w:nsid w:val="2E65179C"/>
    <w:multiLevelType w:val="hybridMultilevel"/>
    <w:tmpl w:val="E938C04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33433E9D"/>
    <w:multiLevelType w:val="hybridMultilevel"/>
    <w:tmpl w:val="94587B78"/>
    <w:lvl w:ilvl="0" w:tplc="36BC4F94">
      <w:numFmt w:val="bullet"/>
      <w:lvlText w:val=""/>
      <w:lvlJc w:val="left"/>
      <w:pPr>
        <w:ind w:left="981" w:hanging="361"/>
      </w:pPr>
      <w:rPr>
        <w:rFonts w:ascii="Symbol" w:eastAsia="Symbol" w:hAnsi="Symbol" w:cs="Symbol" w:hint="default"/>
        <w:w w:val="103"/>
        <w:sz w:val="23"/>
        <w:szCs w:val="23"/>
      </w:rPr>
    </w:lvl>
    <w:lvl w:ilvl="1" w:tplc="429CD710">
      <w:numFmt w:val="bullet"/>
      <w:lvlText w:val="•"/>
      <w:lvlJc w:val="left"/>
      <w:pPr>
        <w:ind w:left="1870" w:hanging="361"/>
      </w:pPr>
      <w:rPr>
        <w:rFonts w:hint="default"/>
      </w:rPr>
    </w:lvl>
    <w:lvl w:ilvl="2" w:tplc="0824D054">
      <w:numFmt w:val="bullet"/>
      <w:lvlText w:val="•"/>
      <w:lvlJc w:val="left"/>
      <w:pPr>
        <w:ind w:left="2760" w:hanging="361"/>
      </w:pPr>
      <w:rPr>
        <w:rFonts w:hint="default"/>
      </w:rPr>
    </w:lvl>
    <w:lvl w:ilvl="3" w:tplc="C29C8CA4">
      <w:numFmt w:val="bullet"/>
      <w:lvlText w:val="•"/>
      <w:lvlJc w:val="left"/>
      <w:pPr>
        <w:ind w:left="3650" w:hanging="361"/>
      </w:pPr>
      <w:rPr>
        <w:rFonts w:hint="default"/>
      </w:rPr>
    </w:lvl>
    <w:lvl w:ilvl="4" w:tplc="F8B847AC">
      <w:numFmt w:val="bullet"/>
      <w:lvlText w:val="•"/>
      <w:lvlJc w:val="left"/>
      <w:pPr>
        <w:ind w:left="4540" w:hanging="361"/>
      </w:pPr>
      <w:rPr>
        <w:rFonts w:hint="default"/>
      </w:rPr>
    </w:lvl>
    <w:lvl w:ilvl="5" w:tplc="F384B914">
      <w:numFmt w:val="bullet"/>
      <w:lvlText w:val="•"/>
      <w:lvlJc w:val="left"/>
      <w:pPr>
        <w:ind w:left="5430" w:hanging="361"/>
      </w:pPr>
      <w:rPr>
        <w:rFonts w:hint="default"/>
      </w:rPr>
    </w:lvl>
    <w:lvl w:ilvl="6" w:tplc="C8D04B70">
      <w:numFmt w:val="bullet"/>
      <w:lvlText w:val="•"/>
      <w:lvlJc w:val="left"/>
      <w:pPr>
        <w:ind w:left="6320" w:hanging="361"/>
      </w:pPr>
      <w:rPr>
        <w:rFonts w:hint="default"/>
      </w:rPr>
    </w:lvl>
    <w:lvl w:ilvl="7" w:tplc="69F68C0E">
      <w:numFmt w:val="bullet"/>
      <w:lvlText w:val="•"/>
      <w:lvlJc w:val="left"/>
      <w:pPr>
        <w:ind w:left="7210" w:hanging="361"/>
      </w:pPr>
      <w:rPr>
        <w:rFonts w:hint="default"/>
      </w:rPr>
    </w:lvl>
    <w:lvl w:ilvl="8" w:tplc="61440B2C">
      <w:numFmt w:val="bullet"/>
      <w:lvlText w:val="•"/>
      <w:lvlJc w:val="left"/>
      <w:pPr>
        <w:ind w:left="8100" w:hanging="361"/>
      </w:pPr>
      <w:rPr>
        <w:rFonts w:hint="default"/>
      </w:rPr>
    </w:lvl>
  </w:abstractNum>
  <w:abstractNum w:abstractNumId="5">
    <w:nsid w:val="3B393A69"/>
    <w:multiLevelType w:val="hybridMultilevel"/>
    <w:tmpl w:val="FC3C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26F4C45"/>
    <w:multiLevelType w:val="hybridMultilevel"/>
    <w:tmpl w:val="5114E1AA"/>
    <w:lvl w:ilvl="0" w:tplc="B452564A">
      <w:start w:val="1"/>
      <w:numFmt w:val="lowerLetter"/>
      <w:lvlText w:val="%1)"/>
      <w:lvlJc w:val="left"/>
      <w:pPr>
        <w:ind w:left="79" w:hanging="252"/>
      </w:pPr>
      <w:rPr>
        <w:rFonts w:ascii="Arial" w:eastAsia="Arial" w:hAnsi="Arial" w:cs="Arial" w:hint="default"/>
        <w:spacing w:val="-9"/>
        <w:w w:val="101"/>
        <w:sz w:val="22"/>
        <w:szCs w:val="22"/>
      </w:rPr>
    </w:lvl>
    <w:lvl w:ilvl="1" w:tplc="B0400BFE">
      <w:numFmt w:val="bullet"/>
      <w:lvlText w:val="•"/>
      <w:lvlJc w:val="left"/>
      <w:pPr>
        <w:ind w:left="592" w:hanging="252"/>
      </w:pPr>
      <w:rPr>
        <w:rFonts w:hint="default"/>
      </w:rPr>
    </w:lvl>
    <w:lvl w:ilvl="2" w:tplc="6984574C">
      <w:numFmt w:val="bullet"/>
      <w:lvlText w:val="•"/>
      <w:lvlJc w:val="left"/>
      <w:pPr>
        <w:ind w:left="1105" w:hanging="252"/>
      </w:pPr>
      <w:rPr>
        <w:rFonts w:hint="default"/>
      </w:rPr>
    </w:lvl>
    <w:lvl w:ilvl="3" w:tplc="5032FEDC">
      <w:numFmt w:val="bullet"/>
      <w:lvlText w:val="•"/>
      <w:lvlJc w:val="left"/>
      <w:pPr>
        <w:ind w:left="1618" w:hanging="252"/>
      </w:pPr>
      <w:rPr>
        <w:rFonts w:hint="default"/>
      </w:rPr>
    </w:lvl>
    <w:lvl w:ilvl="4" w:tplc="DCFA0ED4">
      <w:numFmt w:val="bullet"/>
      <w:lvlText w:val="•"/>
      <w:lvlJc w:val="left"/>
      <w:pPr>
        <w:ind w:left="2131" w:hanging="252"/>
      </w:pPr>
      <w:rPr>
        <w:rFonts w:hint="default"/>
      </w:rPr>
    </w:lvl>
    <w:lvl w:ilvl="5" w:tplc="4F98D5A0">
      <w:numFmt w:val="bullet"/>
      <w:lvlText w:val="•"/>
      <w:lvlJc w:val="left"/>
      <w:pPr>
        <w:ind w:left="2644" w:hanging="252"/>
      </w:pPr>
      <w:rPr>
        <w:rFonts w:hint="default"/>
      </w:rPr>
    </w:lvl>
    <w:lvl w:ilvl="6" w:tplc="0376256E">
      <w:numFmt w:val="bullet"/>
      <w:lvlText w:val="•"/>
      <w:lvlJc w:val="left"/>
      <w:pPr>
        <w:ind w:left="3157" w:hanging="252"/>
      </w:pPr>
      <w:rPr>
        <w:rFonts w:hint="default"/>
      </w:rPr>
    </w:lvl>
    <w:lvl w:ilvl="7" w:tplc="43D0F3A6">
      <w:numFmt w:val="bullet"/>
      <w:lvlText w:val="•"/>
      <w:lvlJc w:val="left"/>
      <w:pPr>
        <w:ind w:left="3670" w:hanging="252"/>
      </w:pPr>
      <w:rPr>
        <w:rFonts w:hint="default"/>
      </w:rPr>
    </w:lvl>
    <w:lvl w:ilvl="8" w:tplc="C72686DE">
      <w:numFmt w:val="bullet"/>
      <w:lvlText w:val="•"/>
      <w:lvlJc w:val="left"/>
      <w:pPr>
        <w:ind w:left="4182" w:hanging="252"/>
      </w:pPr>
      <w:rPr>
        <w:rFonts w:hint="default"/>
      </w:rPr>
    </w:lvl>
  </w:abstractNum>
  <w:abstractNum w:abstractNumId="7">
    <w:nsid w:val="4C0761FC"/>
    <w:multiLevelType w:val="multilevel"/>
    <w:tmpl w:val="846EF9F6"/>
    <w:lvl w:ilvl="0">
      <w:start w:val="1"/>
      <w:numFmt w:val="decimal"/>
      <w:lvlText w:val="%1."/>
      <w:lvlJc w:val="left"/>
      <w:pPr>
        <w:ind w:left="460" w:hanging="360"/>
        <w:jc w:val="right"/>
      </w:pPr>
      <w:rPr>
        <w:rFonts w:ascii="Arial" w:eastAsia="Arial" w:hAnsi="Arial" w:cs="Arial" w:hint="default"/>
        <w:b/>
        <w:bCs/>
        <w:spacing w:val="-3"/>
        <w:w w:val="103"/>
        <w:sz w:val="23"/>
        <w:szCs w:val="23"/>
      </w:rPr>
    </w:lvl>
    <w:lvl w:ilvl="1">
      <w:start w:val="1"/>
      <w:numFmt w:val="decimal"/>
      <w:lvlText w:val="%1.%2"/>
      <w:lvlJc w:val="left"/>
      <w:pPr>
        <w:ind w:left="821" w:hanging="721"/>
      </w:pPr>
      <w:rPr>
        <w:rFonts w:ascii="Arial" w:eastAsia="Arial" w:hAnsi="Arial" w:cs="Arial" w:hint="default"/>
        <w:b/>
        <w:bCs/>
        <w:spacing w:val="-2"/>
        <w:w w:val="101"/>
        <w:sz w:val="22"/>
        <w:szCs w:val="22"/>
      </w:rPr>
    </w:lvl>
    <w:lvl w:ilvl="2">
      <w:numFmt w:val="bullet"/>
      <w:lvlText w:val="•"/>
      <w:lvlJc w:val="left"/>
      <w:pPr>
        <w:ind w:left="1788" w:hanging="721"/>
      </w:pPr>
      <w:rPr>
        <w:rFonts w:hint="default"/>
      </w:rPr>
    </w:lvl>
    <w:lvl w:ilvl="3">
      <w:numFmt w:val="bullet"/>
      <w:lvlText w:val="•"/>
      <w:lvlJc w:val="left"/>
      <w:pPr>
        <w:ind w:left="2757" w:hanging="721"/>
      </w:pPr>
      <w:rPr>
        <w:rFonts w:hint="default"/>
      </w:rPr>
    </w:lvl>
    <w:lvl w:ilvl="4">
      <w:numFmt w:val="bullet"/>
      <w:lvlText w:val="•"/>
      <w:lvlJc w:val="left"/>
      <w:pPr>
        <w:ind w:left="3726" w:hanging="721"/>
      </w:pPr>
      <w:rPr>
        <w:rFonts w:hint="default"/>
      </w:rPr>
    </w:lvl>
    <w:lvl w:ilvl="5">
      <w:numFmt w:val="bullet"/>
      <w:lvlText w:val="•"/>
      <w:lvlJc w:val="left"/>
      <w:pPr>
        <w:ind w:left="4695" w:hanging="721"/>
      </w:pPr>
      <w:rPr>
        <w:rFonts w:hint="default"/>
      </w:rPr>
    </w:lvl>
    <w:lvl w:ilvl="6">
      <w:numFmt w:val="bullet"/>
      <w:lvlText w:val="•"/>
      <w:lvlJc w:val="left"/>
      <w:pPr>
        <w:ind w:left="5664" w:hanging="721"/>
      </w:pPr>
      <w:rPr>
        <w:rFonts w:hint="default"/>
      </w:rPr>
    </w:lvl>
    <w:lvl w:ilvl="7">
      <w:numFmt w:val="bullet"/>
      <w:lvlText w:val="•"/>
      <w:lvlJc w:val="left"/>
      <w:pPr>
        <w:ind w:left="6633" w:hanging="721"/>
      </w:pPr>
      <w:rPr>
        <w:rFonts w:hint="default"/>
      </w:rPr>
    </w:lvl>
    <w:lvl w:ilvl="8">
      <w:numFmt w:val="bullet"/>
      <w:lvlText w:val="•"/>
      <w:lvlJc w:val="left"/>
      <w:pPr>
        <w:ind w:left="7602" w:hanging="721"/>
      </w:pPr>
      <w:rPr>
        <w:rFonts w:hint="default"/>
      </w:rPr>
    </w:lvl>
  </w:abstractNum>
  <w:abstractNum w:abstractNumId="8">
    <w:nsid w:val="4C8B3B34"/>
    <w:multiLevelType w:val="hybridMultilevel"/>
    <w:tmpl w:val="E9420F3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nsid w:val="5E3A2D69"/>
    <w:multiLevelType w:val="hybridMultilevel"/>
    <w:tmpl w:val="85F2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1AB3191"/>
    <w:multiLevelType w:val="hybridMultilevel"/>
    <w:tmpl w:val="6890E0F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nsid w:val="675A2F61"/>
    <w:multiLevelType w:val="hybridMultilevel"/>
    <w:tmpl w:val="AC1424F6"/>
    <w:lvl w:ilvl="0" w:tplc="7C08CBFC">
      <w:start w:val="1"/>
      <w:numFmt w:val="lowerLetter"/>
      <w:lvlText w:val="%1)"/>
      <w:lvlJc w:val="left"/>
      <w:pPr>
        <w:ind w:left="79" w:hanging="252"/>
      </w:pPr>
      <w:rPr>
        <w:rFonts w:ascii="Arial" w:eastAsia="Arial" w:hAnsi="Arial" w:cs="Arial" w:hint="default"/>
        <w:spacing w:val="-9"/>
        <w:w w:val="101"/>
        <w:sz w:val="22"/>
        <w:szCs w:val="22"/>
      </w:rPr>
    </w:lvl>
    <w:lvl w:ilvl="1" w:tplc="20D288F6">
      <w:numFmt w:val="bullet"/>
      <w:lvlText w:val="•"/>
      <w:lvlJc w:val="left"/>
      <w:pPr>
        <w:ind w:left="984" w:hanging="252"/>
      </w:pPr>
      <w:rPr>
        <w:rFonts w:hint="default"/>
      </w:rPr>
    </w:lvl>
    <w:lvl w:ilvl="2" w:tplc="EE70C0B4">
      <w:numFmt w:val="bullet"/>
      <w:lvlText w:val="•"/>
      <w:lvlJc w:val="left"/>
      <w:pPr>
        <w:ind w:left="1888" w:hanging="252"/>
      </w:pPr>
      <w:rPr>
        <w:rFonts w:hint="default"/>
      </w:rPr>
    </w:lvl>
    <w:lvl w:ilvl="3" w:tplc="6518CA50">
      <w:numFmt w:val="bullet"/>
      <w:lvlText w:val="•"/>
      <w:lvlJc w:val="left"/>
      <w:pPr>
        <w:ind w:left="2792" w:hanging="252"/>
      </w:pPr>
      <w:rPr>
        <w:rFonts w:hint="default"/>
      </w:rPr>
    </w:lvl>
    <w:lvl w:ilvl="4" w:tplc="0A826530">
      <w:numFmt w:val="bullet"/>
      <w:lvlText w:val="•"/>
      <w:lvlJc w:val="left"/>
      <w:pPr>
        <w:ind w:left="3696" w:hanging="252"/>
      </w:pPr>
      <w:rPr>
        <w:rFonts w:hint="default"/>
      </w:rPr>
    </w:lvl>
    <w:lvl w:ilvl="5" w:tplc="3FC6E9D8">
      <w:numFmt w:val="bullet"/>
      <w:lvlText w:val="•"/>
      <w:lvlJc w:val="left"/>
      <w:pPr>
        <w:ind w:left="4600" w:hanging="252"/>
      </w:pPr>
      <w:rPr>
        <w:rFonts w:hint="default"/>
      </w:rPr>
    </w:lvl>
    <w:lvl w:ilvl="6" w:tplc="A0127EF0">
      <w:numFmt w:val="bullet"/>
      <w:lvlText w:val="•"/>
      <w:lvlJc w:val="left"/>
      <w:pPr>
        <w:ind w:left="5504" w:hanging="252"/>
      </w:pPr>
      <w:rPr>
        <w:rFonts w:hint="default"/>
      </w:rPr>
    </w:lvl>
    <w:lvl w:ilvl="7" w:tplc="4B02DE18">
      <w:numFmt w:val="bullet"/>
      <w:lvlText w:val="•"/>
      <w:lvlJc w:val="left"/>
      <w:pPr>
        <w:ind w:left="6408" w:hanging="252"/>
      </w:pPr>
      <w:rPr>
        <w:rFonts w:hint="default"/>
      </w:rPr>
    </w:lvl>
    <w:lvl w:ilvl="8" w:tplc="B810BCB8">
      <w:numFmt w:val="bullet"/>
      <w:lvlText w:val="•"/>
      <w:lvlJc w:val="left"/>
      <w:pPr>
        <w:ind w:left="7312" w:hanging="252"/>
      </w:pPr>
      <w:rPr>
        <w:rFonts w:hint="default"/>
      </w:rPr>
    </w:lvl>
  </w:abstractNum>
  <w:abstractNum w:abstractNumId="12">
    <w:nsid w:val="77B941EC"/>
    <w:multiLevelType w:val="hybridMultilevel"/>
    <w:tmpl w:val="5DE485B8"/>
    <w:lvl w:ilvl="0" w:tplc="8646B488">
      <w:numFmt w:val="bullet"/>
      <w:lvlText w:val="•"/>
      <w:lvlJc w:val="left"/>
      <w:pPr>
        <w:ind w:left="821" w:hanging="721"/>
      </w:pPr>
      <w:rPr>
        <w:rFonts w:ascii="Arial" w:eastAsia="Arial" w:hAnsi="Arial" w:cs="Arial" w:hint="default"/>
        <w:w w:val="103"/>
        <w:sz w:val="23"/>
        <w:szCs w:val="23"/>
      </w:rPr>
    </w:lvl>
    <w:lvl w:ilvl="1" w:tplc="3C4EDD14">
      <w:numFmt w:val="bullet"/>
      <w:lvlText w:val="•"/>
      <w:lvlJc w:val="left"/>
      <w:pPr>
        <w:ind w:left="1692" w:hanging="721"/>
      </w:pPr>
      <w:rPr>
        <w:rFonts w:hint="default"/>
      </w:rPr>
    </w:lvl>
    <w:lvl w:ilvl="2" w:tplc="0480EADA">
      <w:numFmt w:val="bullet"/>
      <w:lvlText w:val="•"/>
      <w:lvlJc w:val="left"/>
      <w:pPr>
        <w:ind w:left="2564" w:hanging="721"/>
      </w:pPr>
      <w:rPr>
        <w:rFonts w:hint="default"/>
      </w:rPr>
    </w:lvl>
    <w:lvl w:ilvl="3" w:tplc="705E5D3E">
      <w:numFmt w:val="bullet"/>
      <w:lvlText w:val="•"/>
      <w:lvlJc w:val="left"/>
      <w:pPr>
        <w:ind w:left="3436" w:hanging="721"/>
      </w:pPr>
      <w:rPr>
        <w:rFonts w:hint="default"/>
      </w:rPr>
    </w:lvl>
    <w:lvl w:ilvl="4" w:tplc="778CD35C">
      <w:numFmt w:val="bullet"/>
      <w:lvlText w:val="•"/>
      <w:lvlJc w:val="left"/>
      <w:pPr>
        <w:ind w:left="4308" w:hanging="721"/>
      </w:pPr>
      <w:rPr>
        <w:rFonts w:hint="default"/>
      </w:rPr>
    </w:lvl>
    <w:lvl w:ilvl="5" w:tplc="1A78B38A">
      <w:numFmt w:val="bullet"/>
      <w:lvlText w:val="•"/>
      <w:lvlJc w:val="left"/>
      <w:pPr>
        <w:ind w:left="5180" w:hanging="721"/>
      </w:pPr>
      <w:rPr>
        <w:rFonts w:hint="default"/>
      </w:rPr>
    </w:lvl>
    <w:lvl w:ilvl="6" w:tplc="424CD3D2">
      <w:numFmt w:val="bullet"/>
      <w:lvlText w:val="•"/>
      <w:lvlJc w:val="left"/>
      <w:pPr>
        <w:ind w:left="6052" w:hanging="721"/>
      </w:pPr>
      <w:rPr>
        <w:rFonts w:hint="default"/>
      </w:rPr>
    </w:lvl>
    <w:lvl w:ilvl="7" w:tplc="DFC4F6D8">
      <w:numFmt w:val="bullet"/>
      <w:lvlText w:val="•"/>
      <w:lvlJc w:val="left"/>
      <w:pPr>
        <w:ind w:left="6924" w:hanging="721"/>
      </w:pPr>
      <w:rPr>
        <w:rFonts w:hint="default"/>
      </w:rPr>
    </w:lvl>
    <w:lvl w:ilvl="8" w:tplc="681A193C">
      <w:numFmt w:val="bullet"/>
      <w:lvlText w:val="•"/>
      <w:lvlJc w:val="left"/>
      <w:pPr>
        <w:ind w:left="7796" w:hanging="721"/>
      </w:pPr>
      <w:rPr>
        <w:rFonts w:hint="default"/>
      </w:rPr>
    </w:lvl>
  </w:abstractNum>
  <w:num w:numId="1">
    <w:abstractNumId w:val="0"/>
  </w:num>
  <w:num w:numId="2">
    <w:abstractNumId w:val="11"/>
  </w:num>
  <w:num w:numId="3">
    <w:abstractNumId w:val="6"/>
  </w:num>
  <w:num w:numId="4">
    <w:abstractNumId w:val="2"/>
  </w:num>
  <w:num w:numId="5">
    <w:abstractNumId w:val="4"/>
  </w:num>
  <w:num w:numId="6">
    <w:abstractNumId w:val="12"/>
  </w:num>
  <w:num w:numId="7">
    <w:abstractNumId w:val="7"/>
  </w:num>
  <w:num w:numId="8">
    <w:abstractNumId w:val="9"/>
  </w:num>
  <w:num w:numId="9">
    <w:abstractNumId w:val="8"/>
  </w:num>
  <w:num w:numId="10">
    <w:abstractNumId w:val="10"/>
  </w:num>
  <w:num w:numId="11">
    <w:abstractNumId w:val="5"/>
  </w:num>
  <w:num w:numId="12">
    <w:abstractNumId w:val="3"/>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anie Li">
    <w15:presenceInfo w15:providerId="AD" w15:userId="S-1-5-21-72894561-1813930929-8547516-6000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15"/>
    <w:rsid w:val="00157BB4"/>
    <w:rsid w:val="001B7C9C"/>
    <w:rsid w:val="001E5D39"/>
    <w:rsid w:val="002C3ABB"/>
    <w:rsid w:val="002D16A8"/>
    <w:rsid w:val="0031435E"/>
    <w:rsid w:val="00506052"/>
    <w:rsid w:val="00525D43"/>
    <w:rsid w:val="00545830"/>
    <w:rsid w:val="005E1F45"/>
    <w:rsid w:val="006360B0"/>
    <w:rsid w:val="00761DD7"/>
    <w:rsid w:val="008E0E04"/>
    <w:rsid w:val="009804EB"/>
    <w:rsid w:val="00A56E8E"/>
    <w:rsid w:val="00A95ED3"/>
    <w:rsid w:val="00AC2CD8"/>
    <w:rsid w:val="00C54D39"/>
    <w:rsid w:val="00CD1953"/>
    <w:rsid w:val="00D81EBB"/>
    <w:rsid w:val="00E27558"/>
    <w:rsid w:val="00EE6F15"/>
    <w:rsid w:val="00F44B57"/>
    <w:rsid w:val="00FF0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21" w:hanging="721"/>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C54D39"/>
    <w:rPr>
      <w:color w:val="0000FF" w:themeColor="hyperlink"/>
      <w:u w:val="single"/>
    </w:rPr>
  </w:style>
  <w:style w:type="paragraph" w:styleId="BalloonText">
    <w:name w:val="Balloon Text"/>
    <w:basedOn w:val="Normal"/>
    <w:link w:val="BalloonTextChar"/>
    <w:uiPriority w:val="99"/>
    <w:semiHidden/>
    <w:unhideWhenUsed/>
    <w:rsid w:val="001E5D39"/>
    <w:rPr>
      <w:rFonts w:ascii="Tahoma" w:hAnsi="Tahoma" w:cs="Tahoma"/>
      <w:sz w:val="16"/>
      <w:szCs w:val="16"/>
    </w:rPr>
  </w:style>
  <w:style w:type="character" w:customStyle="1" w:styleId="BalloonTextChar">
    <w:name w:val="Balloon Text Char"/>
    <w:basedOn w:val="DefaultParagraphFont"/>
    <w:link w:val="BalloonText"/>
    <w:uiPriority w:val="99"/>
    <w:semiHidden/>
    <w:rsid w:val="001E5D39"/>
    <w:rPr>
      <w:rFonts w:ascii="Tahoma" w:eastAsia="Arial" w:hAnsi="Tahoma" w:cs="Tahoma"/>
      <w:sz w:val="16"/>
      <w:szCs w:val="16"/>
    </w:rPr>
  </w:style>
  <w:style w:type="character" w:styleId="CommentReference">
    <w:name w:val="annotation reference"/>
    <w:basedOn w:val="DefaultParagraphFont"/>
    <w:uiPriority w:val="99"/>
    <w:semiHidden/>
    <w:unhideWhenUsed/>
    <w:rsid w:val="008E0E04"/>
    <w:rPr>
      <w:sz w:val="16"/>
      <w:szCs w:val="16"/>
    </w:rPr>
  </w:style>
  <w:style w:type="paragraph" w:styleId="CommentText">
    <w:name w:val="annotation text"/>
    <w:basedOn w:val="Normal"/>
    <w:link w:val="CommentTextChar"/>
    <w:uiPriority w:val="99"/>
    <w:semiHidden/>
    <w:unhideWhenUsed/>
    <w:rsid w:val="008E0E04"/>
    <w:rPr>
      <w:sz w:val="20"/>
      <w:szCs w:val="20"/>
    </w:rPr>
  </w:style>
  <w:style w:type="character" w:customStyle="1" w:styleId="CommentTextChar">
    <w:name w:val="Comment Text Char"/>
    <w:basedOn w:val="DefaultParagraphFont"/>
    <w:link w:val="CommentText"/>
    <w:uiPriority w:val="99"/>
    <w:semiHidden/>
    <w:rsid w:val="008E0E0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E0E04"/>
    <w:rPr>
      <w:b/>
      <w:bCs/>
    </w:rPr>
  </w:style>
  <w:style w:type="character" w:customStyle="1" w:styleId="CommentSubjectChar">
    <w:name w:val="Comment Subject Char"/>
    <w:basedOn w:val="CommentTextChar"/>
    <w:link w:val="CommentSubject"/>
    <w:uiPriority w:val="99"/>
    <w:semiHidden/>
    <w:rsid w:val="008E0E04"/>
    <w:rPr>
      <w:rFonts w:ascii="Arial" w:eastAsia="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21" w:hanging="721"/>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C54D39"/>
    <w:rPr>
      <w:color w:val="0000FF" w:themeColor="hyperlink"/>
      <w:u w:val="single"/>
    </w:rPr>
  </w:style>
  <w:style w:type="paragraph" w:styleId="BalloonText">
    <w:name w:val="Balloon Text"/>
    <w:basedOn w:val="Normal"/>
    <w:link w:val="BalloonTextChar"/>
    <w:uiPriority w:val="99"/>
    <w:semiHidden/>
    <w:unhideWhenUsed/>
    <w:rsid w:val="001E5D39"/>
    <w:rPr>
      <w:rFonts w:ascii="Tahoma" w:hAnsi="Tahoma" w:cs="Tahoma"/>
      <w:sz w:val="16"/>
      <w:szCs w:val="16"/>
    </w:rPr>
  </w:style>
  <w:style w:type="character" w:customStyle="1" w:styleId="BalloonTextChar">
    <w:name w:val="Balloon Text Char"/>
    <w:basedOn w:val="DefaultParagraphFont"/>
    <w:link w:val="BalloonText"/>
    <w:uiPriority w:val="99"/>
    <w:semiHidden/>
    <w:rsid w:val="001E5D39"/>
    <w:rPr>
      <w:rFonts w:ascii="Tahoma" w:eastAsia="Arial" w:hAnsi="Tahoma" w:cs="Tahoma"/>
      <w:sz w:val="16"/>
      <w:szCs w:val="16"/>
    </w:rPr>
  </w:style>
  <w:style w:type="character" w:styleId="CommentReference">
    <w:name w:val="annotation reference"/>
    <w:basedOn w:val="DefaultParagraphFont"/>
    <w:uiPriority w:val="99"/>
    <w:semiHidden/>
    <w:unhideWhenUsed/>
    <w:rsid w:val="008E0E04"/>
    <w:rPr>
      <w:sz w:val="16"/>
      <w:szCs w:val="16"/>
    </w:rPr>
  </w:style>
  <w:style w:type="paragraph" w:styleId="CommentText">
    <w:name w:val="annotation text"/>
    <w:basedOn w:val="Normal"/>
    <w:link w:val="CommentTextChar"/>
    <w:uiPriority w:val="99"/>
    <w:semiHidden/>
    <w:unhideWhenUsed/>
    <w:rsid w:val="008E0E04"/>
    <w:rPr>
      <w:sz w:val="20"/>
      <w:szCs w:val="20"/>
    </w:rPr>
  </w:style>
  <w:style w:type="character" w:customStyle="1" w:styleId="CommentTextChar">
    <w:name w:val="Comment Text Char"/>
    <w:basedOn w:val="DefaultParagraphFont"/>
    <w:link w:val="CommentText"/>
    <w:uiPriority w:val="99"/>
    <w:semiHidden/>
    <w:rsid w:val="008E0E0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E0E04"/>
    <w:rPr>
      <w:b/>
      <w:bCs/>
    </w:rPr>
  </w:style>
  <w:style w:type="character" w:customStyle="1" w:styleId="CommentSubjectChar">
    <w:name w:val="Comment Subject Char"/>
    <w:basedOn w:val="CommentTextChar"/>
    <w:link w:val="CommentSubject"/>
    <w:uiPriority w:val="99"/>
    <w:semiHidden/>
    <w:rsid w:val="008E0E04"/>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288402">
      <w:bodyDiv w:val="1"/>
      <w:marLeft w:val="0"/>
      <w:marRight w:val="0"/>
      <w:marTop w:val="0"/>
      <w:marBottom w:val="0"/>
      <w:divBdr>
        <w:top w:val="none" w:sz="0" w:space="0" w:color="auto"/>
        <w:left w:val="none" w:sz="0" w:space="0" w:color="auto"/>
        <w:bottom w:val="none" w:sz="0" w:space="0" w:color="auto"/>
        <w:right w:val="none" w:sz="0" w:space="0" w:color="auto"/>
      </w:divBdr>
      <w:divsChild>
        <w:div w:id="1685280969">
          <w:marLeft w:val="0"/>
          <w:marRight w:val="0"/>
          <w:marTop w:val="0"/>
          <w:marBottom w:val="0"/>
          <w:divBdr>
            <w:top w:val="none" w:sz="0" w:space="0" w:color="auto"/>
            <w:left w:val="none" w:sz="0" w:space="0" w:color="auto"/>
            <w:bottom w:val="none" w:sz="0" w:space="0" w:color="auto"/>
            <w:right w:val="none" w:sz="0" w:space="0" w:color="auto"/>
          </w:divBdr>
        </w:div>
        <w:div w:id="1221015335">
          <w:marLeft w:val="0"/>
          <w:marRight w:val="0"/>
          <w:marTop w:val="0"/>
          <w:marBottom w:val="0"/>
          <w:divBdr>
            <w:top w:val="none" w:sz="0" w:space="0" w:color="auto"/>
            <w:left w:val="none" w:sz="0" w:space="0" w:color="auto"/>
            <w:bottom w:val="none" w:sz="0" w:space="0" w:color="auto"/>
            <w:right w:val="none" w:sz="0" w:space="0" w:color="auto"/>
          </w:divBdr>
        </w:div>
        <w:div w:id="1611664490">
          <w:marLeft w:val="0"/>
          <w:marRight w:val="0"/>
          <w:marTop w:val="0"/>
          <w:marBottom w:val="0"/>
          <w:divBdr>
            <w:top w:val="none" w:sz="0" w:space="0" w:color="auto"/>
            <w:left w:val="none" w:sz="0" w:space="0" w:color="auto"/>
            <w:bottom w:val="none" w:sz="0" w:space="0" w:color="auto"/>
            <w:right w:val="none" w:sz="0" w:space="0" w:color="auto"/>
          </w:divBdr>
        </w:div>
        <w:div w:id="962272245">
          <w:marLeft w:val="0"/>
          <w:marRight w:val="0"/>
          <w:marTop w:val="0"/>
          <w:marBottom w:val="0"/>
          <w:divBdr>
            <w:top w:val="none" w:sz="0" w:space="0" w:color="auto"/>
            <w:left w:val="none" w:sz="0" w:space="0" w:color="auto"/>
            <w:bottom w:val="none" w:sz="0" w:space="0" w:color="auto"/>
            <w:right w:val="none" w:sz="0" w:space="0" w:color="auto"/>
          </w:divBdr>
        </w:div>
        <w:div w:id="638532818">
          <w:marLeft w:val="0"/>
          <w:marRight w:val="0"/>
          <w:marTop w:val="0"/>
          <w:marBottom w:val="0"/>
          <w:divBdr>
            <w:top w:val="none" w:sz="0" w:space="0" w:color="auto"/>
            <w:left w:val="none" w:sz="0" w:space="0" w:color="auto"/>
            <w:bottom w:val="none" w:sz="0" w:space="0" w:color="auto"/>
            <w:right w:val="none" w:sz="0" w:space="0" w:color="auto"/>
          </w:divBdr>
        </w:div>
        <w:div w:id="1405566900">
          <w:marLeft w:val="0"/>
          <w:marRight w:val="0"/>
          <w:marTop w:val="0"/>
          <w:marBottom w:val="0"/>
          <w:divBdr>
            <w:top w:val="none" w:sz="0" w:space="0" w:color="auto"/>
            <w:left w:val="none" w:sz="0" w:space="0" w:color="auto"/>
            <w:bottom w:val="none" w:sz="0" w:space="0" w:color="auto"/>
            <w:right w:val="none" w:sz="0" w:space="0" w:color="auto"/>
          </w:divBdr>
        </w:div>
        <w:div w:id="86929480">
          <w:marLeft w:val="0"/>
          <w:marRight w:val="0"/>
          <w:marTop w:val="0"/>
          <w:marBottom w:val="0"/>
          <w:divBdr>
            <w:top w:val="none" w:sz="0" w:space="0" w:color="auto"/>
            <w:left w:val="none" w:sz="0" w:space="0" w:color="auto"/>
            <w:bottom w:val="none" w:sz="0" w:space="0" w:color="auto"/>
            <w:right w:val="none" w:sz="0" w:space="0" w:color="auto"/>
          </w:divBdr>
        </w:div>
        <w:div w:id="593367109">
          <w:marLeft w:val="0"/>
          <w:marRight w:val="0"/>
          <w:marTop w:val="0"/>
          <w:marBottom w:val="0"/>
          <w:divBdr>
            <w:top w:val="none" w:sz="0" w:space="0" w:color="auto"/>
            <w:left w:val="none" w:sz="0" w:space="0" w:color="auto"/>
            <w:bottom w:val="none" w:sz="0" w:space="0" w:color="auto"/>
            <w:right w:val="none" w:sz="0" w:space="0" w:color="auto"/>
          </w:divBdr>
        </w:div>
        <w:div w:id="676352152">
          <w:marLeft w:val="0"/>
          <w:marRight w:val="0"/>
          <w:marTop w:val="0"/>
          <w:marBottom w:val="0"/>
          <w:divBdr>
            <w:top w:val="none" w:sz="0" w:space="0" w:color="auto"/>
            <w:left w:val="none" w:sz="0" w:space="0" w:color="auto"/>
            <w:bottom w:val="none" w:sz="0" w:space="0" w:color="auto"/>
            <w:right w:val="none" w:sz="0" w:space="0" w:color="auto"/>
          </w:divBdr>
        </w:div>
        <w:div w:id="1744448703">
          <w:marLeft w:val="0"/>
          <w:marRight w:val="0"/>
          <w:marTop w:val="0"/>
          <w:marBottom w:val="0"/>
          <w:divBdr>
            <w:top w:val="none" w:sz="0" w:space="0" w:color="auto"/>
            <w:left w:val="none" w:sz="0" w:space="0" w:color="auto"/>
            <w:bottom w:val="none" w:sz="0" w:space="0" w:color="auto"/>
            <w:right w:val="none" w:sz="0" w:space="0" w:color="auto"/>
          </w:divBdr>
        </w:div>
        <w:div w:id="644046126">
          <w:marLeft w:val="0"/>
          <w:marRight w:val="0"/>
          <w:marTop w:val="0"/>
          <w:marBottom w:val="0"/>
          <w:divBdr>
            <w:top w:val="none" w:sz="0" w:space="0" w:color="auto"/>
            <w:left w:val="none" w:sz="0" w:space="0" w:color="auto"/>
            <w:bottom w:val="none" w:sz="0" w:space="0" w:color="auto"/>
            <w:right w:val="none" w:sz="0" w:space="0" w:color="auto"/>
          </w:divBdr>
        </w:div>
        <w:div w:id="1378700239">
          <w:marLeft w:val="0"/>
          <w:marRight w:val="0"/>
          <w:marTop w:val="0"/>
          <w:marBottom w:val="0"/>
          <w:divBdr>
            <w:top w:val="none" w:sz="0" w:space="0" w:color="auto"/>
            <w:left w:val="none" w:sz="0" w:space="0" w:color="auto"/>
            <w:bottom w:val="none" w:sz="0" w:space="0" w:color="auto"/>
            <w:right w:val="none" w:sz="0" w:space="0" w:color="auto"/>
          </w:divBdr>
        </w:div>
        <w:div w:id="1450664332">
          <w:marLeft w:val="0"/>
          <w:marRight w:val="0"/>
          <w:marTop w:val="0"/>
          <w:marBottom w:val="0"/>
          <w:divBdr>
            <w:top w:val="none" w:sz="0" w:space="0" w:color="auto"/>
            <w:left w:val="none" w:sz="0" w:space="0" w:color="auto"/>
            <w:bottom w:val="none" w:sz="0" w:space="0" w:color="auto"/>
            <w:right w:val="none" w:sz="0" w:space="0" w:color="auto"/>
          </w:divBdr>
        </w:div>
        <w:div w:id="1677226288">
          <w:marLeft w:val="0"/>
          <w:marRight w:val="0"/>
          <w:marTop w:val="0"/>
          <w:marBottom w:val="0"/>
          <w:divBdr>
            <w:top w:val="none" w:sz="0" w:space="0" w:color="auto"/>
            <w:left w:val="none" w:sz="0" w:space="0" w:color="auto"/>
            <w:bottom w:val="none" w:sz="0" w:space="0" w:color="auto"/>
            <w:right w:val="none" w:sz="0" w:space="0" w:color="auto"/>
          </w:divBdr>
        </w:div>
        <w:div w:id="1456211396">
          <w:marLeft w:val="0"/>
          <w:marRight w:val="0"/>
          <w:marTop w:val="0"/>
          <w:marBottom w:val="0"/>
          <w:divBdr>
            <w:top w:val="none" w:sz="0" w:space="0" w:color="auto"/>
            <w:left w:val="none" w:sz="0" w:space="0" w:color="auto"/>
            <w:bottom w:val="none" w:sz="0" w:space="0" w:color="auto"/>
            <w:right w:val="none" w:sz="0" w:space="0" w:color="auto"/>
          </w:divBdr>
        </w:div>
        <w:div w:id="941837655">
          <w:marLeft w:val="0"/>
          <w:marRight w:val="0"/>
          <w:marTop w:val="0"/>
          <w:marBottom w:val="0"/>
          <w:divBdr>
            <w:top w:val="none" w:sz="0" w:space="0" w:color="auto"/>
            <w:left w:val="none" w:sz="0" w:space="0" w:color="auto"/>
            <w:bottom w:val="none" w:sz="0" w:space="0" w:color="auto"/>
            <w:right w:val="none" w:sz="0" w:space="0" w:color="auto"/>
          </w:divBdr>
        </w:div>
        <w:div w:id="509370064">
          <w:marLeft w:val="0"/>
          <w:marRight w:val="0"/>
          <w:marTop w:val="0"/>
          <w:marBottom w:val="0"/>
          <w:divBdr>
            <w:top w:val="none" w:sz="0" w:space="0" w:color="auto"/>
            <w:left w:val="none" w:sz="0" w:space="0" w:color="auto"/>
            <w:bottom w:val="none" w:sz="0" w:space="0" w:color="auto"/>
            <w:right w:val="none" w:sz="0" w:space="0" w:color="auto"/>
          </w:divBdr>
        </w:div>
        <w:div w:id="2075465452">
          <w:marLeft w:val="0"/>
          <w:marRight w:val="0"/>
          <w:marTop w:val="0"/>
          <w:marBottom w:val="0"/>
          <w:divBdr>
            <w:top w:val="none" w:sz="0" w:space="0" w:color="auto"/>
            <w:left w:val="none" w:sz="0" w:space="0" w:color="auto"/>
            <w:bottom w:val="none" w:sz="0" w:space="0" w:color="auto"/>
            <w:right w:val="none" w:sz="0" w:space="0" w:color="auto"/>
          </w:divBdr>
        </w:div>
        <w:div w:id="1646666277">
          <w:marLeft w:val="0"/>
          <w:marRight w:val="0"/>
          <w:marTop w:val="0"/>
          <w:marBottom w:val="0"/>
          <w:divBdr>
            <w:top w:val="none" w:sz="0" w:space="0" w:color="auto"/>
            <w:left w:val="none" w:sz="0" w:space="0" w:color="auto"/>
            <w:bottom w:val="none" w:sz="0" w:space="0" w:color="auto"/>
            <w:right w:val="none" w:sz="0" w:space="0" w:color="auto"/>
          </w:divBdr>
        </w:div>
        <w:div w:id="91052290">
          <w:marLeft w:val="0"/>
          <w:marRight w:val="0"/>
          <w:marTop w:val="0"/>
          <w:marBottom w:val="0"/>
          <w:divBdr>
            <w:top w:val="none" w:sz="0" w:space="0" w:color="auto"/>
            <w:left w:val="none" w:sz="0" w:space="0" w:color="auto"/>
            <w:bottom w:val="none" w:sz="0" w:space="0" w:color="auto"/>
            <w:right w:val="none" w:sz="0" w:space="0" w:color="auto"/>
          </w:divBdr>
        </w:div>
        <w:div w:id="1103187174">
          <w:marLeft w:val="0"/>
          <w:marRight w:val="0"/>
          <w:marTop w:val="0"/>
          <w:marBottom w:val="0"/>
          <w:divBdr>
            <w:top w:val="none" w:sz="0" w:space="0" w:color="auto"/>
            <w:left w:val="none" w:sz="0" w:space="0" w:color="auto"/>
            <w:bottom w:val="none" w:sz="0" w:space="0" w:color="auto"/>
            <w:right w:val="none" w:sz="0" w:space="0" w:color="auto"/>
          </w:divBdr>
        </w:div>
        <w:div w:id="8540735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ephanieli@southend.gov.uk"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hyperlink" Target="http://www.interreg2seas.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rreg2seas.eu/en/sarc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ephanieli@southe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2743</Words>
  <Characters>15638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KaseyBurke</dc:creator>
  <cp:lastModifiedBy>KaseyBurke</cp:lastModifiedBy>
  <cp:revision>8</cp:revision>
  <dcterms:created xsi:type="dcterms:W3CDTF">2019-03-25T16:07:00Z</dcterms:created>
  <dcterms:modified xsi:type="dcterms:W3CDTF">2019-03-26T12:38:00Z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2018-09-11T00:00:00Z</vt:filetime>
  </property>
  <property fmtid="{D5CDD505-2E9C-101B-9397-08002B2CF9AE}" pid="3" name="Creator">
    <vt:lpwstr>Microsoft® Word 2010</vt:lpwstr>
  </property>
  <property fmtid="{D5CDD505-2E9C-101B-9397-08002B2CF9AE}" pid="4" name="LastSaved">
    <vt:filetime>2019-03-20T00:00:00Z</vt:filetime>
  </property>
</Properties>
</file>