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1170A" w14:textId="77777777" w:rsidR="00934F76" w:rsidRDefault="00934F76" w:rsidP="00934F76">
      <w:pPr>
        <w:rPr>
          <w:rFonts w:cs="Arial"/>
          <w:noProof/>
          <w:sz w:val="12"/>
          <w:szCs w:val="12"/>
          <w:lang w:eastAsia="en-GB"/>
        </w:rPr>
      </w:pPr>
      <w:r>
        <w:rPr>
          <w:rFonts w:cs="Arial"/>
          <w:noProof/>
          <w:sz w:val="12"/>
          <w:szCs w:val="12"/>
          <w:lang w:eastAsia="en-GB"/>
        </w:rPr>
        <w:t xml:space="preserve">                                                                                                                                                                                                                                 </w:t>
      </w:r>
      <w:r w:rsidR="00783DFC" w:rsidRPr="00934F76">
        <w:rPr>
          <w:rFonts w:cs="Arial"/>
          <w:noProof/>
          <w:sz w:val="12"/>
          <w:szCs w:val="12"/>
          <w:lang w:eastAsia="en-GB"/>
        </w:rPr>
        <w:drawing>
          <wp:inline distT="0" distB="0" distL="0" distR="0" wp14:anchorId="2B115999" wp14:editId="53A70C89">
            <wp:extent cx="2011680" cy="754380"/>
            <wp:effectExtent l="0" t="0" r="0" b="0"/>
            <wp:docPr id="1" name="Picture 11" descr="CDSLMac1:Users:gregoryr:Desktop:••RG WIP••:426229_HOS_Brand_v1:HOS Logo:HOS_Logo_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SLMac1:Users:gregoryr:Desktop:••RG WIP••:426229_HOS_Brand_v1:HOS Logo:HOS_Logo_Co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1680" cy="754380"/>
                    </a:xfrm>
                    <a:prstGeom prst="rect">
                      <a:avLst/>
                    </a:prstGeom>
                    <a:noFill/>
                    <a:ln>
                      <a:noFill/>
                    </a:ln>
                  </pic:spPr>
                </pic:pic>
              </a:graphicData>
            </a:graphic>
          </wp:inline>
        </w:drawing>
      </w:r>
      <w:r>
        <w:rPr>
          <w:rFonts w:cs="Arial"/>
          <w:noProof/>
          <w:sz w:val="12"/>
          <w:szCs w:val="12"/>
          <w:lang w:eastAsia="en-GB"/>
        </w:rPr>
        <w:t xml:space="preserve">                                                                                                                                                                                                                                                </w:t>
      </w:r>
    </w:p>
    <w:tbl>
      <w:tblPr>
        <w:tblpPr w:leftFromText="180" w:rightFromText="180" w:vertAnchor="text" w:horzAnchor="margin" w:tblpXSpec="right" w:tblpY="5"/>
        <w:tblW w:w="0" w:type="auto"/>
        <w:tblLook w:val="04A0" w:firstRow="1" w:lastRow="0" w:firstColumn="1" w:lastColumn="0" w:noHBand="0" w:noVBand="1"/>
      </w:tblPr>
      <w:tblGrid>
        <w:gridCol w:w="3106"/>
      </w:tblGrid>
      <w:tr w:rsidR="00934F76" w:rsidRPr="007964DF" w14:paraId="436F51F9" w14:textId="77777777" w:rsidTr="007964DF">
        <w:trPr>
          <w:trHeight w:val="286"/>
        </w:trPr>
        <w:tc>
          <w:tcPr>
            <w:tcW w:w="3106" w:type="dxa"/>
            <w:shd w:val="clear" w:color="auto" w:fill="auto"/>
          </w:tcPr>
          <w:p w14:paraId="254DD238" w14:textId="77777777" w:rsidR="00E73A7D" w:rsidRDefault="00E73A7D" w:rsidP="007964DF">
            <w:pPr>
              <w:rPr>
                <w:rFonts w:ascii="Arial" w:hAnsi="Arial"/>
                <w:color w:val="808080"/>
                <w:sz w:val="18"/>
                <w:szCs w:val="18"/>
              </w:rPr>
            </w:pPr>
            <w:r>
              <w:rPr>
                <w:rFonts w:ascii="Arial" w:hAnsi="Arial"/>
                <w:color w:val="808080"/>
                <w:sz w:val="18"/>
                <w:szCs w:val="18"/>
              </w:rPr>
              <w:t>Exchange Tower 1</w:t>
            </w:r>
          </w:p>
          <w:p w14:paraId="3586844A" w14:textId="77777777" w:rsidR="00E73A7D" w:rsidRDefault="00E73A7D" w:rsidP="007964DF">
            <w:pPr>
              <w:rPr>
                <w:rFonts w:ascii="Arial" w:hAnsi="Arial"/>
                <w:color w:val="808080"/>
                <w:sz w:val="18"/>
                <w:szCs w:val="18"/>
              </w:rPr>
            </w:pPr>
            <w:r>
              <w:rPr>
                <w:rFonts w:ascii="Arial" w:hAnsi="Arial"/>
                <w:color w:val="808080"/>
                <w:sz w:val="18"/>
                <w:szCs w:val="18"/>
              </w:rPr>
              <w:t xml:space="preserve">Exchange Square </w:t>
            </w:r>
          </w:p>
          <w:p w14:paraId="048DCB7A" w14:textId="77777777" w:rsidR="00E73A7D" w:rsidRDefault="00934F76" w:rsidP="00E73A7D">
            <w:pPr>
              <w:rPr>
                <w:rFonts w:ascii="Arial" w:hAnsi="Arial"/>
                <w:color w:val="808080"/>
                <w:sz w:val="18"/>
                <w:szCs w:val="18"/>
              </w:rPr>
            </w:pPr>
            <w:r w:rsidRPr="007964DF">
              <w:rPr>
                <w:rFonts w:ascii="Arial" w:hAnsi="Arial"/>
                <w:color w:val="808080"/>
                <w:sz w:val="18"/>
                <w:szCs w:val="18"/>
              </w:rPr>
              <w:t xml:space="preserve">London </w:t>
            </w:r>
            <w:r w:rsidR="00E73A7D">
              <w:rPr>
                <w:rFonts w:ascii="Arial" w:hAnsi="Arial"/>
                <w:color w:val="808080"/>
                <w:sz w:val="18"/>
                <w:szCs w:val="18"/>
              </w:rPr>
              <w:t>EC14 9GE</w:t>
            </w:r>
          </w:p>
          <w:p w14:paraId="4EC3AA76" w14:textId="77777777" w:rsidR="00934F76" w:rsidRPr="007964DF" w:rsidRDefault="00934F76" w:rsidP="00E73A7D">
            <w:pPr>
              <w:rPr>
                <w:rFonts w:ascii="Arial" w:hAnsi="Arial"/>
                <w:color w:val="808080"/>
                <w:sz w:val="18"/>
                <w:szCs w:val="18"/>
              </w:rPr>
            </w:pPr>
          </w:p>
        </w:tc>
      </w:tr>
      <w:tr w:rsidR="00934F76" w:rsidRPr="007964DF" w14:paraId="0116F563" w14:textId="77777777" w:rsidTr="007964DF">
        <w:trPr>
          <w:trHeight w:val="266"/>
        </w:trPr>
        <w:tc>
          <w:tcPr>
            <w:tcW w:w="3106" w:type="dxa"/>
            <w:shd w:val="clear" w:color="auto" w:fill="auto"/>
          </w:tcPr>
          <w:p w14:paraId="20A8A6E2" w14:textId="77777777" w:rsidR="00934F76" w:rsidRPr="007964DF" w:rsidRDefault="00934F76" w:rsidP="007964DF">
            <w:pPr>
              <w:rPr>
                <w:rFonts w:ascii="Arial" w:hAnsi="Arial"/>
                <w:color w:val="808080"/>
                <w:sz w:val="18"/>
                <w:szCs w:val="18"/>
              </w:rPr>
            </w:pPr>
            <w:r w:rsidRPr="007964DF">
              <w:rPr>
                <w:rFonts w:ascii="Arial" w:hAnsi="Arial"/>
                <w:color w:val="808080"/>
                <w:sz w:val="18"/>
                <w:szCs w:val="18"/>
              </w:rPr>
              <w:t>Tel: 0300 111 3000</w:t>
            </w:r>
          </w:p>
        </w:tc>
      </w:tr>
      <w:tr w:rsidR="00934F76" w:rsidRPr="007964DF" w14:paraId="2150BA43" w14:textId="77777777" w:rsidTr="007964DF">
        <w:trPr>
          <w:trHeight w:val="286"/>
        </w:trPr>
        <w:tc>
          <w:tcPr>
            <w:tcW w:w="3106" w:type="dxa"/>
            <w:shd w:val="clear" w:color="auto" w:fill="auto"/>
          </w:tcPr>
          <w:p w14:paraId="68D07CCD" w14:textId="77777777" w:rsidR="00934F76" w:rsidRPr="007964DF" w:rsidRDefault="00934F76" w:rsidP="007964DF">
            <w:pPr>
              <w:rPr>
                <w:rFonts w:ascii="Arial" w:hAnsi="Arial"/>
                <w:color w:val="808080"/>
                <w:sz w:val="18"/>
                <w:szCs w:val="18"/>
              </w:rPr>
            </w:pPr>
            <w:r w:rsidRPr="007964DF">
              <w:rPr>
                <w:rFonts w:ascii="Arial" w:hAnsi="Arial"/>
                <w:color w:val="808080"/>
                <w:sz w:val="18"/>
                <w:szCs w:val="18"/>
              </w:rPr>
              <w:t>Fax: 020 7831 1942</w:t>
            </w:r>
          </w:p>
        </w:tc>
      </w:tr>
      <w:tr w:rsidR="00934F76" w:rsidRPr="007964DF" w14:paraId="5F01FF1E" w14:textId="77777777" w:rsidTr="007964DF">
        <w:trPr>
          <w:trHeight w:val="286"/>
        </w:trPr>
        <w:tc>
          <w:tcPr>
            <w:tcW w:w="3106" w:type="dxa"/>
            <w:shd w:val="clear" w:color="auto" w:fill="auto"/>
          </w:tcPr>
          <w:p w14:paraId="31066FF6" w14:textId="77777777" w:rsidR="00934F76" w:rsidRPr="007964DF" w:rsidRDefault="00934F76" w:rsidP="007964DF">
            <w:pPr>
              <w:rPr>
                <w:rFonts w:ascii="Arial" w:hAnsi="Arial"/>
                <w:color w:val="808080"/>
                <w:sz w:val="18"/>
                <w:szCs w:val="18"/>
              </w:rPr>
            </w:pPr>
            <w:r w:rsidRPr="007964DF">
              <w:rPr>
                <w:rFonts w:ascii="Arial" w:hAnsi="Arial"/>
                <w:color w:val="808080"/>
                <w:sz w:val="18"/>
                <w:szCs w:val="18"/>
              </w:rPr>
              <w:t>info@housing-ombudsman.org.uk</w:t>
            </w:r>
          </w:p>
        </w:tc>
      </w:tr>
      <w:tr w:rsidR="00934F76" w:rsidRPr="007964DF" w14:paraId="55CD79AB" w14:textId="77777777" w:rsidTr="007964DF">
        <w:trPr>
          <w:trHeight w:val="286"/>
        </w:trPr>
        <w:tc>
          <w:tcPr>
            <w:tcW w:w="3106" w:type="dxa"/>
            <w:shd w:val="clear" w:color="auto" w:fill="auto"/>
          </w:tcPr>
          <w:p w14:paraId="6AA4F810" w14:textId="77777777" w:rsidR="00934F76" w:rsidRPr="007964DF" w:rsidRDefault="00934F76" w:rsidP="007964DF">
            <w:pPr>
              <w:rPr>
                <w:rFonts w:ascii="Arial" w:hAnsi="Arial"/>
                <w:color w:val="808080"/>
                <w:sz w:val="18"/>
                <w:szCs w:val="18"/>
              </w:rPr>
            </w:pPr>
            <w:r w:rsidRPr="007964DF">
              <w:rPr>
                <w:rFonts w:ascii="Arial" w:hAnsi="Arial"/>
                <w:color w:val="808080"/>
                <w:sz w:val="18"/>
                <w:szCs w:val="18"/>
              </w:rPr>
              <w:t>www.housing-ombudsman.org.uk</w:t>
            </w:r>
          </w:p>
        </w:tc>
      </w:tr>
      <w:tr w:rsidR="00934F76" w:rsidRPr="007964DF" w14:paraId="073D745C" w14:textId="77777777" w:rsidTr="007964DF">
        <w:trPr>
          <w:trHeight w:val="286"/>
        </w:trPr>
        <w:tc>
          <w:tcPr>
            <w:tcW w:w="3106" w:type="dxa"/>
            <w:shd w:val="clear" w:color="auto" w:fill="auto"/>
          </w:tcPr>
          <w:p w14:paraId="46C178A0" w14:textId="77777777" w:rsidR="00934F76" w:rsidRPr="007964DF" w:rsidRDefault="00934F76" w:rsidP="007964DF">
            <w:pPr>
              <w:rPr>
                <w:rFonts w:ascii="Arial" w:hAnsi="Arial"/>
                <w:color w:val="808080"/>
                <w:sz w:val="18"/>
                <w:szCs w:val="18"/>
              </w:rPr>
            </w:pPr>
          </w:p>
        </w:tc>
      </w:tr>
    </w:tbl>
    <w:p w14:paraId="5BA5A5EB" w14:textId="77777777" w:rsidR="00934F76" w:rsidRDefault="00934F76" w:rsidP="00934F76">
      <w:pPr>
        <w:rPr>
          <w:rFonts w:cs="Arial"/>
          <w:noProof/>
          <w:sz w:val="12"/>
          <w:szCs w:val="12"/>
          <w:lang w:eastAsia="en-GB"/>
        </w:rPr>
      </w:pPr>
      <w:r>
        <w:rPr>
          <w:rFonts w:cs="Arial"/>
          <w:noProof/>
          <w:sz w:val="12"/>
          <w:szCs w:val="12"/>
          <w:lang w:eastAsia="en-GB"/>
        </w:rPr>
        <w:t xml:space="preserve">                                                                                                                                                                                                                                 </w:t>
      </w:r>
    </w:p>
    <w:p w14:paraId="7CDB008F" w14:textId="77777777" w:rsidR="00B25139" w:rsidRPr="00934F76" w:rsidRDefault="00934F76" w:rsidP="00934F76">
      <w:pPr>
        <w:rPr>
          <w:rFonts w:cs="Arial"/>
          <w:noProof/>
          <w:sz w:val="12"/>
          <w:szCs w:val="12"/>
          <w:lang w:eastAsia="en-GB"/>
        </w:rPr>
      </w:pPr>
      <w:r>
        <w:rPr>
          <w:rFonts w:cs="Arial"/>
          <w:noProof/>
          <w:sz w:val="12"/>
          <w:szCs w:val="12"/>
          <w:lang w:eastAsia="en-GB"/>
        </w:rPr>
        <w:t xml:space="preserve">                                                                                                                                                                                                                                 </w:t>
      </w:r>
    </w:p>
    <w:p w14:paraId="78B16622" w14:textId="77777777" w:rsidR="00B25139" w:rsidRPr="00791124" w:rsidRDefault="00B25139" w:rsidP="00B25139">
      <w:pPr>
        <w:jc w:val="center"/>
        <w:rPr>
          <w:rFonts w:ascii="Arial" w:hAnsi="Arial" w:cs="Arial"/>
          <w:sz w:val="20"/>
          <w:szCs w:val="20"/>
        </w:rPr>
      </w:pPr>
    </w:p>
    <w:p w14:paraId="48A80DAD" w14:textId="77777777" w:rsidR="00B25139" w:rsidRPr="00791124" w:rsidRDefault="00B25139" w:rsidP="00B25139">
      <w:pPr>
        <w:jc w:val="center"/>
        <w:rPr>
          <w:rFonts w:ascii="Arial" w:hAnsi="Arial" w:cs="Arial"/>
          <w:sz w:val="20"/>
          <w:szCs w:val="20"/>
        </w:rPr>
      </w:pPr>
    </w:p>
    <w:p w14:paraId="72219244" w14:textId="77777777" w:rsidR="00B25139" w:rsidRPr="00791124" w:rsidRDefault="00B25139" w:rsidP="00B25139">
      <w:pPr>
        <w:jc w:val="center"/>
        <w:rPr>
          <w:rFonts w:ascii="Arial" w:hAnsi="Arial" w:cs="Arial"/>
          <w:sz w:val="20"/>
          <w:szCs w:val="20"/>
        </w:rPr>
      </w:pPr>
    </w:p>
    <w:p w14:paraId="0CF5348A" w14:textId="77777777" w:rsidR="00B25139" w:rsidRPr="00791124" w:rsidRDefault="00B25139" w:rsidP="00B25139">
      <w:pPr>
        <w:jc w:val="center"/>
        <w:rPr>
          <w:rFonts w:ascii="Arial" w:hAnsi="Arial" w:cs="Arial"/>
          <w:sz w:val="20"/>
          <w:szCs w:val="20"/>
        </w:rPr>
      </w:pPr>
    </w:p>
    <w:p w14:paraId="35ED5319" w14:textId="77777777" w:rsidR="00B25139" w:rsidRPr="00791124" w:rsidRDefault="00B25139" w:rsidP="00B25139">
      <w:pPr>
        <w:jc w:val="center"/>
        <w:rPr>
          <w:rFonts w:ascii="Arial" w:hAnsi="Arial" w:cs="Arial"/>
          <w:sz w:val="20"/>
          <w:szCs w:val="20"/>
        </w:rPr>
      </w:pPr>
    </w:p>
    <w:p w14:paraId="6C99AC10" w14:textId="77777777" w:rsidR="00B25139" w:rsidRPr="00791124" w:rsidRDefault="00B25139" w:rsidP="00B25139">
      <w:pPr>
        <w:jc w:val="center"/>
        <w:rPr>
          <w:rFonts w:ascii="Arial" w:hAnsi="Arial" w:cs="Arial"/>
          <w:sz w:val="20"/>
          <w:szCs w:val="20"/>
        </w:rPr>
      </w:pPr>
    </w:p>
    <w:p w14:paraId="5E6AD4AD" w14:textId="77777777" w:rsidR="00B25139" w:rsidRPr="00791124" w:rsidRDefault="00B25139" w:rsidP="00B25139">
      <w:pPr>
        <w:jc w:val="center"/>
        <w:rPr>
          <w:rFonts w:ascii="Arial" w:hAnsi="Arial" w:cs="Arial"/>
          <w:sz w:val="20"/>
          <w:szCs w:val="20"/>
        </w:rPr>
      </w:pPr>
    </w:p>
    <w:p w14:paraId="436DDC38" w14:textId="77777777" w:rsidR="00B25139" w:rsidRPr="00791124" w:rsidRDefault="00B25139" w:rsidP="00B25139">
      <w:pPr>
        <w:jc w:val="center"/>
        <w:rPr>
          <w:rFonts w:ascii="Arial" w:hAnsi="Arial" w:cs="Arial"/>
          <w:sz w:val="20"/>
          <w:szCs w:val="20"/>
        </w:rPr>
      </w:pPr>
    </w:p>
    <w:p w14:paraId="68A63558" w14:textId="77777777" w:rsidR="00B25139" w:rsidRPr="00791124" w:rsidRDefault="00B25139" w:rsidP="00B25139">
      <w:pPr>
        <w:jc w:val="center"/>
        <w:rPr>
          <w:rFonts w:ascii="Arial" w:hAnsi="Arial" w:cs="Arial"/>
          <w:sz w:val="20"/>
          <w:szCs w:val="20"/>
        </w:rPr>
      </w:pPr>
    </w:p>
    <w:p w14:paraId="4B596B7A" w14:textId="77777777" w:rsidR="00B25139" w:rsidRPr="00791124" w:rsidRDefault="00B25139" w:rsidP="00B25139">
      <w:pPr>
        <w:jc w:val="center"/>
        <w:rPr>
          <w:rFonts w:ascii="Arial" w:hAnsi="Arial" w:cs="Arial"/>
          <w:sz w:val="20"/>
          <w:szCs w:val="20"/>
        </w:rPr>
      </w:pPr>
    </w:p>
    <w:p w14:paraId="407D007C" w14:textId="77777777" w:rsidR="00B25139" w:rsidRPr="00791124" w:rsidRDefault="00B25139" w:rsidP="00B25139">
      <w:pPr>
        <w:jc w:val="center"/>
        <w:rPr>
          <w:rFonts w:ascii="Arial" w:hAnsi="Arial" w:cs="Arial"/>
          <w:sz w:val="20"/>
          <w:szCs w:val="20"/>
        </w:rPr>
      </w:pPr>
    </w:p>
    <w:p w14:paraId="168874BC" w14:textId="77777777" w:rsidR="00B25139" w:rsidRPr="00791124" w:rsidRDefault="00B25139" w:rsidP="00B25139">
      <w:pPr>
        <w:jc w:val="center"/>
        <w:rPr>
          <w:rFonts w:ascii="Arial" w:hAnsi="Arial" w:cs="Arial"/>
          <w:sz w:val="20"/>
          <w:szCs w:val="20"/>
        </w:rPr>
      </w:pPr>
    </w:p>
    <w:p w14:paraId="0BF3020E" w14:textId="77777777" w:rsidR="00B25139" w:rsidRPr="00791124" w:rsidRDefault="00B25139" w:rsidP="00B25139">
      <w:pPr>
        <w:jc w:val="center"/>
        <w:rPr>
          <w:rFonts w:ascii="Arial" w:hAnsi="Arial" w:cs="Arial"/>
          <w:sz w:val="20"/>
          <w:szCs w:val="20"/>
        </w:rPr>
      </w:pPr>
    </w:p>
    <w:p w14:paraId="04A27794" w14:textId="77777777" w:rsidR="00B25139" w:rsidRPr="00791124" w:rsidRDefault="00B25139" w:rsidP="00B25139">
      <w:pPr>
        <w:jc w:val="center"/>
        <w:rPr>
          <w:rFonts w:ascii="Arial" w:hAnsi="Arial" w:cs="Arial"/>
          <w:sz w:val="20"/>
          <w:szCs w:val="20"/>
        </w:rPr>
      </w:pPr>
    </w:p>
    <w:p w14:paraId="67D22DD9" w14:textId="77777777" w:rsidR="00B25139" w:rsidRPr="00791124" w:rsidRDefault="00B25139" w:rsidP="00B25139">
      <w:pPr>
        <w:jc w:val="center"/>
        <w:rPr>
          <w:rFonts w:ascii="Arial" w:hAnsi="Arial" w:cs="Arial"/>
          <w:sz w:val="20"/>
          <w:szCs w:val="20"/>
        </w:rPr>
      </w:pPr>
    </w:p>
    <w:p w14:paraId="0535C9CF" w14:textId="77777777" w:rsidR="00B25139" w:rsidRPr="00791124" w:rsidRDefault="00B25139" w:rsidP="00B25139">
      <w:pPr>
        <w:jc w:val="center"/>
        <w:rPr>
          <w:rFonts w:ascii="Arial" w:hAnsi="Arial" w:cs="Arial"/>
          <w:sz w:val="20"/>
          <w:szCs w:val="20"/>
        </w:rPr>
      </w:pPr>
    </w:p>
    <w:p w14:paraId="7B8BB3DB" w14:textId="77777777" w:rsidR="00B25139" w:rsidRPr="00791124" w:rsidRDefault="00B25139" w:rsidP="00B25139">
      <w:pPr>
        <w:jc w:val="center"/>
        <w:rPr>
          <w:rFonts w:ascii="Arial" w:hAnsi="Arial" w:cs="Arial"/>
          <w:sz w:val="20"/>
          <w:szCs w:val="20"/>
        </w:rPr>
      </w:pPr>
    </w:p>
    <w:p w14:paraId="397FD876" w14:textId="77777777" w:rsidR="00B25139" w:rsidRPr="00791124" w:rsidRDefault="00B25139" w:rsidP="00B25139">
      <w:pPr>
        <w:jc w:val="center"/>
        <w:rPr>
          <w:rFonts w:ascii="Arial" w:hAnsi="Arial" w:cs="Arial"/>
          <w:sz w:val="20"/>
          <w:szCs w:val="20"/>
        </w:rPr>
      </w:pPr>
    </w:p>
    <w:p w14:paraId="78A0031A" w14:textId="77777777" w:rsidR="00B25139" w:rsidRPr="00791124" w:rsidRDefault="00B25139" w:rsidP="00B25139">
      <w:pPr>
        <w:jc w:val="center"/>
        <w:rPr>
          <w:rFonts w:ascii="Arial" w:hAnsi="Arial" w:cs="Arial"/>
          <w:sz w:val="20"/>
          <w:szCs w:val="20"/>
        </w:rPr>
      </w:pPr>
    </w:p>
    <w:p w14:paraId="31D9A890" w14:textId="5ABBD77D" w:rsidR="0087231C" w:rsidRPr="00042F2A" w:rsidRDefault="0087231C" w:rsidP="00FA3294">
      <w:pPr>
        <w:spacing w:before="240" w:after="240"/>
        <w:jc w:val="center"/>
        <w:rPr>
          <w:rFonts w:ascii="Arial" w:hAnsi="Arial" w:cs="Arial"/>
          <w:sz w:val="36"/>
          <w:szCs w:val="36"/>
        </w:rPr>
      </w:pPr>
      <w:r w:rsidRPr="00042F2A">
        <w:rPr>
          <w:rFonts w:ascii="Arial" w:hAnsi="Arial" w:cs="Arial"/>
          <w:sz w:val="36"/>
          <w:szCs w:val="36"/>
        </w:rPr>
        <w:t>Ex</w:t>
      </w:r>
      <w:r w:rsidR="00067DDD">
        <w:rPr>
          <w:rFonts w:ascii="Arial" w:hAnsi="Arial" w:cs="Arial"/>
          <w:sz w:val="36"/>
          <w:szCs w:val="36"/>
        </w:rPr>
        <w:t>p</w:t>
      </w:r>
      <w:r w:rsidRPr="00042F2A">
        <w:rPr>
          <w:rFonts w:ascii="Arial" w:hAnsi="Arial" w:cs="Arial"/>
          <w:sz w:val="36"/>
          <w:szCs w:val="36"/>
        </w:rPr>
        <w:t xml:space="preserve">ressions of Interest </w:t>
      </w:r>
      <w:r w:rsidR="007858B2" w:rsidRPr="00042F2A">
        <w:rPr>
          <w:rFonts w:ascii="Arial" w:hAnsi="Arial" w:cs="Arial"/>
          <w:sz w:val="36"/>
          <w:szCs w:val="36"/>
        </w:rPr>
        <w:t>(EOI)</w:t>
      </w:r>
    </w:p>
    <w:p w14:paraId="6F7DD489" w14:textId="6C36FF63" w:rsidR="0087231C" w:rsidRPr="00042F2A" w:rsidRDefault="0087231C" w:rsidP="00FA3294">
      <w:pPr>
        <w:spacing w:before="240" w:after="240"/>
        <w:jc w:val="center"/>
        <w:rPr>
          <w:rFonts w:ascii="Arial" w:hAnsi="Arial" w:cs="Arial"/>
          <w:b/>
          <w:sz w:val="36"/>
          <w:szCs w:val="36"/>
        </w:rPr>
      </w:pPr>
    </w:p>
    <w:p w14:paraId="062479E7" w14:textId="1852AAB0" w:rsidR="0087231C" w:rsidRPr="00042F2A" w:rsidRDefault="009420FF" w:rsidP="00FA3294">
      <w:pPr>
        <w:spacing w:before="240" w:after="240"/>
        <w:jc w:val="center"/>
        <w:rPr>
          <w:rFonts w:ascii="Arial" w:hAnsi="Arial" w:cs="Arial"/>
          <w:b/>
          <w:sz w:val="36"/>
          <w:szCs w:val="36"/>
        </w:rPr>
      </w:pPr>
      <w:r w:rsidRPr="00042F2A">
        <w:rPr>
          <w:rFonts w:ascii="Arial" w:hAnsi="Arial" w:cs="Arial"/>
          <w:b/>
          <w:sz w:val="36"/>
          <w:szCs w:val="36"/>
        </w:rPr>
        <w:t xml:space="preserve">Housing Ombudsman </w:t>
      </w:r>
    </w:p>
    <w:p w14:paraId="366AE5E6" w14:textId="6F616B75" w:rsidR="009420FF" w:rsidRPr="00042F2A" w:rsidRDefault="009420FF" w:rsidP="00FA3294">
      <w:pPr>
        <w:spacing w:before="240" w:after="240"/>
        <w:jc w:val="center"/>
        <w:rPr>
          <w:rFonts w:ascii="Arial" w:hAnsi="Arial" w:cs="Arial"/>
          <w:b/>
          <w:sz w:val="36"/>
          <w:szCs w:val="36"/>
        </w:rPr>
      </w:pPr>
      <w:r w:rsidRPr="00042F2A">
        <w:rPr>
          <w:rFonts w:ascii="Arial" w:hAnsi="Arial" w:cs="Arial"/>
          <w:b/>
          <w:sz w:val="36"/>
          <w:szCs w:val="36"/>
        </w:rPr>
        <w:t>Casework Assistance Services</w:t>
      </w:r>
    </w:p>
    <w:p w14:paraId="3D46F9DD" w14:textId="77777777" w:rsidR="00FA3294" w:rsidRPr="00FA3294" w:rsidRDefault="00FA3294" w:rsidP="00FA3294">
      <w:pPr>
        <w:spacing w:before="240" w:after="240"/>
        <w:rPr>
          <w:rFonts w:ascii="Arial" w:hAnsi="Arial" w:cs="Arial"/>
          <w:sz w:val="48"/>
          <w:szCs w:val="48"/>
        </w:rPr>
      </w:pPr>
    </w:p>
    <w:p w14:paraId="66EC74D7" w14:textId="77777777" w:rsidR="00FA3294" w:rsidRPr="00791124" w:rsidRDefault="00FA3294" w:rsidP="00B25139">
      <w:pPr>
        <w:spacing w:before="240" w:after="240"/>
        <w:jc w:val="center"/>
        <w:rPr>
          <w:rFonts w:ascii="Arial" w:hAnsi="Arial" w:cs="Arial"/>
          <w:sz w:val="40"/>
          <w:szCs w:val="40"/>
        </w:rPr>
      </w:pPr>
    </w:p>
    <w:p w14:paraId="0D6885FC" w14:textId="77777777" w:rsidR="00B25139" w:rsidRPr="00791124" w:rsidRDefault="00B25139" w:rsidP="00B25139">
      <w:pPr>
        <w:spacing w:before="240" w:after="240"/>
        <w:jc w:val="center"/>
        <w:rPr>
          <w:rFonts w:ascii="Arial" w:hAnsi="Arial" w:cs="Arial"/>
          <w:sz w:val="40"/>
          <w:szCs w:val="40"/>
        </w:rPr>
      </w:pPr>
    </w:p>
    <w:p w14:paraId="7DE8DD99" w14:textId="77777777" w:rsidR="00B25139" w:rsidRPr="00791124" w:rsidRDefault="00B25139" w:rsidP="00B25139">
      <w:pPr>
        <w:spacing w:before="240" w:after="240"/>
        <w:jc w:val="center"/>
        <w:rPr>
          <w:rFonts w:ascii="Arial" w:hAnsi="Arial" w:cs="Arial"/>
          <w:sz w:val="40"/>
          <w:szCs w:val="40"/>
        </w:rPr>
      </w:pPr>
    </w:p>
    <w:p w14:paraId="76F7283E" w14:textId="77777777" w:rsidR="00B25139" w:rsidRPr="00791124" w:rsidRDefault="00B25139" w:rsidP="00FA3294">
      <w:pPr>
        <w:spacing w:before="240" w:after="240"/>
        <w:rPr>
          <w:rFonts w:ascii="Arial" w:hAnsi="Arial" w:cs="Arial"/>
          <w:sz w:val="40"/>
          <w:szCs w:val="40"/>
        </w:rPr>
      </w:pPr>
    </w:p>
    <w:tbl>
      <w:tblPr>
        <w:tblpPr w:leftFromText="180" w:rightFromText="180" w:vertAnchor="text" w:horzAnchor="margin" w:tblpXSpec="right" w:tblpY="8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085"/>
      </w:tblGrid>
      <w:tr w:rsidR="005313CE" w:rsidRPr="00791124" w14:paraId="547F2FC3" w14:textId="77777777" w:rsidTr="006F7DAB">
        <w:tc>
          <w:tcPr>
            <w:tcW w:w="2835" w:type="dxa"/>
          </w:tcPr>
          <w:p w14:paraId="02CFCDDC" w14:textId="77777777" w:rsidR="005313CE" w:rsidRPr="00791124" w:rsidRDefault="00093A0D" w:rsidP="005313CE">
            <w:pPr>
              <w:spacing w:before="120" w:after="120"/>
              <w:rPr>
                <w:rFonts w:ascii="Arial" w:hAnsi="Arial" w:cs="Arial"/>
                <w:sz w:val="20"/>
                <w:szCs w:val="20"/>
              </w:rPr>
            </w:pPr>
            <w:r>
              <w:rPr>
                <w:rFonts w:ascii="Arial" w:hAnsi="Arial" w:cs="Arial"/>
                <w:sz w:val="20"/>
                <w:szCs w:val="20"/>
              </w:rPr>
              <w:t>Creation date</w:t>
            </w:r>
            <w:r w:rsidR="005313CE" w:rsidRPr="00791124">
              <w:rPr>
                <w:rFonts w:ascii="Arial" w:hAnsi="Arial" w:cs="Arial"/>
                <w:sz w:val="20"/>
                <w:szCs w:val="20"/>
              </w:rPr>
              <w:t>:</w:t>
            </w:r>
          </w:p>
        </w:tc>
        <w:tc>
          <w:tcPr>
            <w:tcW w:w="3085" w:type="dxa"/>
          </w:tcPr>
          <w:p w14:paraId="791923CC" w14:textId="126C6A9A" w:rsidR="005313CE" w:rsidRPr="00791124" w:rsidRDefault="00B31B13" w:rsidP="00947B28">
            <w:pPr>
              <w:spacing w:before="120" w:after="120"/>
              <w:rPr>
                <w:rFonts w:ascii="Arial" w:hAnsi="Arial" w:cs="Arial"/>
                <w:sz w:val="20"/>
                <w:szCs w:val="20"/>
              </w:rPr>
            </w:pPr>
            <w:r>
              <w:rPr>
                <w:rFonts w:ascii="Arial" w:hAnsi="Arial" w:cs="Arial"/>
                <w:sz w:val="20"/>
                <w:szCs w:val="20"/>
              </w:rPr>
              <w:t>31 May 2018</w:t>
            </w:r>
          </w:p>
        </w:tc>
      </w:tr>
      <w:tr w:rsidR="005313CE" w:rsidRPr="00791124" w14:paraId="62F0BB57" w14:textId="77777777" w:rsidTr="006F7DAB">
        <w:tc>
          <w:tcPr>
            <w:tcW w:w="2835" w:type="dxa"/>
          </w:tcPr>
          <w:p w14:paraId="2E5836EA" w14:textId="77777777" w:rsidR="005313CE" w:rsidRPr="00791124" w:rsidRDefault="005313CE" w:rsidP="005313CE">
            <w:pPr>
              <w:spacing w:before="120" w:after="120"/>
              <w:rPr>
                <w:rFonts w:ascii="Arial" w:hAnsi="Arial" w:cs="Arial"/>
                <w:sz w:val="20"/>
                <w:szCs w:val="20"/>
              </w:rPr>
            </w:pPr>
            <w:r w:rsidRPr="00791124">
              <w:rPr>
                <w:rFonts w:ascii="Arial" w:hAnsi="Arial" w:cs="Arial"/>
                <w:sz w:val="20"/>
                <w:szCs w:val="20"/>
              </w:rPr>
              <w:t>Contract Reference:</w:t>
            </w:r>
          </w:p>
        </w:tc>
        <w:tc>
          <w:tcPr>
            <w:tcW w:w="3085" w:type="dxa"/>
          </w:tcPr>
          <w:p w14:paraId="093F7824" w14:textId="0837B320" w:rsidR="005313CE" w:rsidRPr="00791124" w:rsidRDefault="009420FF" w:rsidP="007C26BC">
            <w:pPr>
              <w:spacing w:before="120" w:after="120"/>
              <w:rPr>
                <w:rFonts w:ascii="Arial" w:hAnsi="Arial" w:cs="Arial"/>
                <w:sz w:val="20"/>
                <w:szCs w:val="20"/>
              </w:rPr>
            </w:pPr>
            <w:r>
              <w:rPr>
                <w:rFonts w:ascii="Arial" w:hAnsi="Arial" w:cs="Arial"/>
                <w:sz w:val="20"/>
                <w:szCs w:val="20"/>
              </w:rPr>
              <w:t>Casework Assistance</w:t>
            </w:r>
          </w:p>
        </w:tc>
      </w:tr>
    </w:tbl>
    <w:p w14:paraId="484FF6A2" w14:textId="77777777" w:rsidR="009F0BB5" w:rsidRPr="00791124" w:rsidRDefault="00B25139">
      <w:pPr>
        <w:jc w:val="center"/>
        <w:rPr>
          <w:rFonts w:ascii="Arial" w:hAnsi="Arial" w:cs="Arial"/>
          <w:sz w:val="20"/>
          <w:szCs w:val="20"/>
        </w:rPr>
      </w:pPr>
      <w:r w:rsidRPr="00791124">
        <w:rPr>
          <w:rFonts w:ascii="Arial" w:hAnsi="Arial" w:cs="Arial"/>
          <w:sz w:val="20"/>
          <w:szCs w:val="20"/>
        </w:rPr>
        <w:br w:type="page"/>
      </w:r>
    </w:p>
    <w:p w14:paraId="4CC7B623" w14:textId="77777777" w:rsidR="009420FF" w:rsidRPr="00042F2A" w:rsidRDefault="009420FF" w:rsidP="00DD53DD">
      <w:pPr>
        <w:pStyle w:val="Normal2"/>
        <w:rPr>
          <w:rFonts w:ascii="Arial" w:hAnsi="Arial" w:cs="Arial"/>
          <w:b/>
          <w:sz w:val="28"/>
          <w:szCs w:val="28"/>
          <w:u w:val="single"/>
        </w:rPr>
      </w:pPr>
      <w:r w:rsidRPr="00042F2A">
        <w:rPr>
          <w:rFonts w:ascii="Arial" w:hAnsi="Arial" w:cs="Arial"/>
          <w:b/>
          <w:sz w:val="28"/>
          <w:szCs w:val="28"/>
          <w:u w:val="single"/>
        </w:rPr>
        <w:lastRenderedPageBreak/>
        <w:t>Casework Assistance Services</w:t>
      </w:r>
    </w:p>
    <w:p w14:paraId="1941BA6B" w14:textId="71F7E756" w:rsidR="008D68B9" w:rsidRDefault="00DD53DD" w:rsidP="00DD53DD">
      <w:pPr>
        <w:pStyle w:val="Normal2"/>
        <w:rPr>
          <w:rFonts w:ascii="Arial" w:hAnsi="Arial" w:cs="Arial"/>
          <w:sz w:val="24"/>
          <w:szCs w:val="24"/>
        </w:rPr>
      </w:pPr>
      <w:r w:rsidRPr="00042F2A">
        <w:rPr>
          <w:rFonts w:ascii="Arial" w:hAnsi="Arial" w:cs="Arial"/>
          <w:sz w:val="24"/>
          <w:szCs w:val="24"/>
        </w:rPr>
        <w:t>The Housing Ombudsman Service (</w:t>
      </w:r>
      <w:r w:rsidR="007613B7" w:rsidRPr="00042F2A">
        <w:rPr>
          <w:rFonts w:ascii="Arial" w:hAnsi="Arial" w:cs="Arial"/>
          <w:sz w:val="24"/>
          <w:szCs w:val="24"/>
        </w:rPr>
        <w:t>HOS</w:t>
      </w:r>
      <w:r w:rsidRPr="00042F2A">
        <w:rPr>
          <w:rFonts w:ascii="Arial" w:hAnsi="Arial" w:cs="Arial"/>
          <w:sz w:val="24"/>
          <w:szCs w:val="24"/>
        </w:rPr>
        <w:t xml:space="preserve">) </w:t>
      </w:r>
      <w:r w:rsidR="009C1698" w:rsidRPr="00042F2A">
        <w:rPr>
          <w:rFonts w:ascii="Arial" w:hAnsi="Arial" w:cs="Arial"/>
          <w:sz w:val="24"/>
          <w:szCs w:val="24"/>
        </w:rPr>
        <w:t>i</w:t>
      </w:r>
      <w:r w:rsidR="00AC7896" w:rsidRPr="00042F2A">
        <w:rPr>
          <w:rFonts w:ascii="Arial" w:hAnsi="Arial" w:cs="Arial"/>
          <w:sz w:val="24"/>
          <w:szCs w:val="24"/>
        </w:rPr>
        <w:t xml:space="preserve">s issuing this overview </w:t>
      </w:r>
      <w:r w:rsidRPr="00042F2A">
        <w:rPr>
          <w:rFonts w:ascii="Arial" w:hAnsi="Arial" w:cs="Arial"/>
          <w:sz w:val="24"/>
          <w:szCs w:val="24"/>
        </w:rPr>
        <w:t xml:space="preserve">in support </w:t>
      </w:r>
      <w:r w:rsidR="00AC7896" w:rsidRPr="00042F2A">
        <w:rPr>
          <w:rFonts w:ascii="Arial" w:hAnsi="Arial" w:cs="Arial"/>
          <w:sz w:val="24"/>
          <w:szCs w:val="24"/>
        </w:rPr>
        <w:t xml:space="preserve">of </w:t>
      </w:r>
      <w:r w:rsidR="007933E0" w:rsidRPr="00042F2A">
        <w:rPr>
          <w:rFonts w:ascii="Arial" w:hAnsi="Arial" w:cs="Arial"/>
          <w:sz w:val="24"/>
          <w:szCs w:val="24"/>
        </w:rPr>
        <w:t>a forthcoming procurement exercise</w:t>
      </w:r>
      <w:r w:rsidR="008D68B9">
        <w:rPr>
          <w:rFonts w:ascii="Arial" w:hAnsi="Arial" w:cs="Arial"/>
          <w:sz w:val="24"/>
          <w:szCs w:val="24"/>
        </w:rPr>
        <w:t xml:space="preserve">.  </w:t>
      </w:r>
    </w:p>
    <w:p w14:paraId="2FD14F4B" w14:textId="3BD3F451" w:rsidR="009420FF" w:rsidRPr="00042F2A" w:rsidRDefault="008D68B9" w:rsidP="00DD53DD">
      <w:pPr>
        <w:pStyle w:val="Normal2"/>
        <w:rPr>
          <w:rFonts w:ascii="Arial" w:hAnsi="Arial" w:cs="Arial"/>
          <w:sz w:val="24"/>
          <w:szCs w:val="24"/>
        </w:rPr>
      </w:pPr>
      <w:r>
        <w:rPr>
          <w:rFonts w:ascii="Arial" w:hAnsi="Arial" w:cs="Arial"/>
          <w:sz w:val="24"/>
          <w:szCs w:val="24"/>
        </w:rPr>
        <w:t>The aim of the procurement is</w:t>
      </w:r>
      <w:r w:rsidR="007933E0" w:rsidRPr="00042F2A">
        <w:rPr>
          <w:rFonts w:ascii="Arial" w:hAnsi="Arial" w:cs="Arial"/>
          <w:sz w:val="24"/>
          <w:szCs w:val="24"/>
        </w:rPr>
        <w:t xml:space="preserve"> </w:t>
      </w:r>
      <w:r w:rsidR="0087231C" w:rsidRPr="00042F2A">
        <w:rPr>
          <w:rFonts w:ascii="Arial" w:hAnsi="Arial" w:cs="Arial"/>
          <w:sz w:val="24"/>
          <w:szCs w:val="24"/>
        </w:rPr>
        <w:t xml:space="preserve">to </w:t>
      </w:r>
      <w:r w:rsidR="009420FF" w:rsidRPr="00042F2A">
        <w:rPr>
          <w:rFonts w:ascii="Arial" w:hAnsi="Arial" w:cs="Arial"/>
          <w:sz w:val="24"/>
          <w:szCs w:val="24"/>
        </w:rPr>
        <w:t xml:space="preserve">secure a supplier in the legal </w:t>
      </w:r>
      <w:r w:rsidR="00B31B13">
        <w:rPr>
          <w:rFonts w:ascii="Arial" w:hAnsi="Arial" w:cs="Arial"/>
          <w:sz w:val="24"/>
          <w:szCs w:val="24"/>
        </w:rPr>
        <w:t xml:space="preserve">housing </w:t>
      </w:r>
      <w:r w:rsidR="009420FF" w:rsidRPr="00042F2A">
        <w:rPr>
          <w:rFonts w:ascii="Arial" w:hAnsi="Arial" w:cs="Arial"/>
          <w:sz w:val="24"/>
          <w:szCs w:val="24"/>
        </w:rPr>
        <w:t xml:space="preserve">sector who can assist the Ombudsman meet its objective to clear a </w:t>
      </w:r>
      <w:proofErr w:type="gramStart"/>
      <w:r w:rsidR="009420FF" w:rsidRPr="00042F2A">
        <w:rPr>
          <w:rFonts w:ascii="Arial" w:hAnsi="Arial" w:cs="Arial"/>
          <w:sz w:val="24"/>
          <w:szCs w:val="24"/>
        </w:rPr>
        <w:t>short term</w:t>
      </w:r>
      <w:proofErr w:type="gramEnd"/>
      <w:r w:rsidR="009420FF" w:rsidRPr="00042F2A">
        <w:rPr>
          <w:rFonts w:ascii="Arial" w:hAnsi="Arial" w:cs="Arial"/>
          <w:sz w:val="24"/>
          <w:szCs w:val="24"/>
        </w:rPr>
        <w:t xml:space="preserve"> backlog of cases by March 2019. The Successful supplier will </w:t>
      </w:r>
      <w:r w:rsidR="00C60107" w:rsidRPr="00042F2A">
        <w:rPr>
          <w:rFonts w:ascii="Arial" w:hAnsi="Arial" w:cs="Arial"/>
          <w:sz w:val="24"/>
          <w:szCs w:val="24"/>
        </w:rPr>
        <w:t xml:space="preserve">already </w:t>
      </w:r>
      <w:r w:rsidR="009420FF" w:rsidRPr="00042F2A">
        <w:rPr>
          <w:rFonts w:ascii="Arial" w:hAnsi="Arial" w:cs="Arial"/>
          <w:sz w:val="24"/>
          <w:szCs w:val="24"/>
        </w:rPr>
        <w:t>be providing legal services in the Housing Sector and will have some familiarity with the work of the Housing Ombudsman</w:t>
      </w:r>
      <w:r w:rsidR="00C60107" w:rsidRPr="00042F2A">
        <w:rPr>
          <w:rFonts w:ascii="Arial" w:hAnsi="Arial" w:cs="Arial"/>
          <w:sz w:val="24"/>
          <w:szCs w:val="24"/>
        </w:rPr>
        <w:t>.</w:t>
      </w:r>
      <w:r w:rsidR="009420FF" w:rsidRPr="00042F2A">
        <w:rPr>
          <w:rFonts w:ascii="Arial" w:hAnsi="Arial" w:cs="Arial"/>
          <w:sz w:val="24"/>
          <w:szCs w:val="24"/>
        </w:rPr>
        <w:t xml:space="preserve"> </w:t>
      </w:r>
    </w:p>
    <w:p w14:paraId="42A0C094" w14:textId="7101F9B1" w:rsidR="00C60107" w:rsidRPr="00042F2A" w:rsidRDefault="009420FF" w:rsidP="00DD53DD">
      <w:pPr>
        <w:pStyle w:val="Normal2"/>
        <w:rPr>
          <w:rFonts w:ascii="Arial" w:hAnsi="Arial" w:cs="Arial"/>
          <w:sz w:val="24"/>
          <w:szCs w:val="24"/>
        </w:rPr>
      </w:pPr>
      <w:r w:rsidRPr="00042F2A">
        <w:rPr>
          <w:rFonts w:ascii="Arial" w:hAnsi="Arial" w:cs="Arial"/>
          <w:sz w:val="24"/>
          <w:szCs w:val="24"/>
        </w:rPr>
        <w:t xml:space="preserve">Due to the need to despatch and receive completed cases in a cost effective and time </w:t>
      </w:r>
      <w:r w:rsidR="00067DDD" w:rsidRPr="00042F2A">
        <w:rPr>
          <w:rFonts w:ascii="Arial" w:hAnsi="Arial" w:cs="Arial"/>
          <w:sz w:val="24"/>
          <w:szCs w:val="24"/>
        </w:rPr>
        <w:t>constrain</w:t>
      </w:r>
      <w:r w:rsidR="00067DDD">
        <w:rPr>
          <w:rFonts w:ascii="Arial" w:hAnsi="Arial" w:cs="Arial"/>
          <w:sz w:val="24"/>
          <w:szCs w:val="24"/>
        </w:rPr>
        <w:t>ed</w:t>
      </w:r>
      <w:r w:rsidR="00067DDD" w:rsidRPr="00042F2A">
        <w:rPr>
          <w:rFonts w:ascii="Arial" w:hAnsi="Arial" w:cs="Arial"/>
          <w:sz w:val="24"/>
          <w:szCs w:val="24"/>
        </w:rPr>
        <w:t xml:space="preserve"> </w:t>
      </w:r>
      <w:r w:rsidRPr="00042F2A">
        <w:rPr>
          <w:rFonts w:ascii="Arial" w:hAnsi="Arial" w:cs="Arial"/>
          <w:sz w:val="24"/>
          <w:szCs w:val="24"/>
        </w:rPr>
        <w:t xml:space="preserve">manner, legal housing firms based in the London area </w:t>
      </w:r>
      <w:r w:rsidR="00B31B13">
        <w:rPr>
          <w:rFonts w:ascii="Arial" w:hAnsi="Arial" w:cs="Arial"/>
          <w:sz w:val="24"/>
          <w:szCs w:val="24"/>
        </w:rPr>
        <w:t xml:space="preserve">and </w:t>
      </w:r>
      <w:r w:rsidRPr="00042F2A">
        <w:rPr>
          <w:rFonts w:ascii="Arial" w:hAnsi="Arial" w:cs="Arial"/>
          <w:sz w:val="24"/>
          <w:szCs w:val="24"/>
        </w:rPr>
        <w:t xml:space="preserve">within reasonable proximity </w:t>
      </w:r>
      <w:r w:rsidR="00C60107" w:rsidRPr="00042F2A">
        <w:rPr>
          <w:rFonts w:ascii="Arial" w:hAnsi="Arial" w:cs="Arial"/>
          <w:sz w:val="24"/>
          <w:szCs w:val="24"/>
        </w:rPr>
        <w:t xml:space="preserve">of Canary Wharf </w:t>
      </w:r>
      <w:r w:rsidRPr="00042F2A">
        <w:rPr>
          <w:rFonts w:ascii="Arial" w:hAnsi="Arial" w:cs="Arial"/>
          <w:sz w:val="24"/>
          <w:szCs w:val="24"/>
        </w:rPr>
        <w:t>are preferred</w:t>
      </w:r>
      <w:r w:rsidR="00B31B13">
        <w:rPr>
          <w:rFonts w:ascii="Arial" w:hAnsi="Arial" w:cs="Arial"/>
          <w:sz w:val="24"/>
          <w:szCs w:val="24"/>
        </w:rPr>
        <w:t xml:space="preserve">. However in line with the ethos of open </w:t>
      </w:r>
      <w:proofErr w:type="gramStart"/>
      <w:r w:rsidR="00B31B13">
        <w:rPr>
          <w:rFonts w:ascii="Arial" w:hAnsi="Arial" w:cs="Arial"/>
          <w:sz w:val="24"/>
          <w:szCs w:val="24"/>
        </w:rPr>
        <w:t>procurement,  all</w:t>
      </w:r>
      <w:proofErr w:type="gramEnd"/>
      <w:r w:rsidR="00B31B13">
        <w:rPr>
          <w:rFonts w:ascii="Arial" w:hAnsi="Arial" w:cs="Arial"/>
          <w:sz w:val="24"/>
          <w:szCs w:val="24"/>
        </w:rPr>
        <w:t xml:space="preserve"> interested suppliers can register their interest to bid  where it can be demonstrated  that  location is not a  detriment to turnaround times and costs of </w:t>
      </w:r>
      <w:proofErr w:type="spellStart"/>
      <w:r w:rsidR="00B31B13">
        <w:rPr>
          <w:rFonts w:ascii="Arial" w:hAnsi="Arial" w:cs="Arial"/>
          <w:sz w:val="24"/>
          <w:szCs w:val="24"/>
        </w:rPr>
        <w:t>despactch</w:t>
      </w:r>
      <w:proofErr w:type="spellEnd"/>
      <w:r w:rsidR="00B31B13">
        <w:rPr>
          <w:rFonts w:ascii="Arial" w:hAnsi="Arial" w:cs="Arial"/>
          <w:sz w:val="24"/>
          <w:szCs w:val="24"/>
        </w:rPr>
        <w:t xml:space="preserve"> are minimised.</w:t>
      </w:r>
      <w:r w:rsidR="007858B2" w:rsidRPr="00042F2A">
        <w:rPr>
          <w:rFonts w:ascii="Arial" w:hAnsi="Arial" w:cs="Arial"/>
          <w:sz w:val="24"/>
          <w:szCs w:val="24"/>
        </w:rPr>
        <w:t xml:space="preserve"> </w:t>
      </w:r>
    </w:p>
    <w:p w14:paraId="34027D43" w14:textId="71048CE4" w:rsidR="007933E0" w:rsidRPr="00042F2A" w:rsidRDefault="007858B2" w:rsidP="00DD53DD">
      <w:pPr>
        <w:pStyle w:val="Normal2"/>
        <w:rPr>
          <w:rFonts w:ascii="Arial" w:hAnsi="Arial" w:cs="Arial"/>
          <w:b/>
          <w:sz w:val="24"/>
          <w:szCs w:val="24"/>
          <w:u w:val="single"/>
        </w:rPr>
      </w:pPr>
      <w:r w:rsidRPr="00042F2A">
        <w:rPr>
          <w:rFonts w:ascii="Arial" w:hAnsi="Arial" w:cs="Arial"/>
          <w:sz w:val="24"/>
          <w:szCs w:val="24"/>
        </w:rPr>
        <w:t xml:space="preserve">Interested </w:t>
      </w:r>
      <w:r w:rsidR="00C60107" w:rsidRPr="00042F2A">
        <w:rPr>
          <w:rFonts w:ascii="Arial" w:hAnsi="Arial" w:cs="Arial"/>
          <w:sz w:val="24"/>
          <w:szCs w:val="24"/>
        </w:rPr>
        <w:t xml:space="preserve">legal </w:t>
      </w:r>
      <w:r w:rsidR="009420FF" w:rsidRPr="00042F2A">
        <w:rPr>
          <w:rFonts w:ascii="Arial" w:hAnsi="Arial" w:cs="Arial"/>
          <w:sz w:val="24"/>
          <w:szCs w:val="24"/>
        </w:rPr>
        <w:t xml:space="preserve">firms/chambers </w:t>
      </w:r>
      <w:r w:rsidRPr="00042F2A">
        <w:rPr>
          <w:rFonts w:ascii="Arial" w:hAnsi="Arial" w:cs="Arial"/>
          <w:sz w:val="24"/>
          <w:szCs w:val="24"/>
        </w:rPr>
        <w:t>are asked to respond to this exp</w:t>
      </w:r>
      <w:r w:rsidR="00BB1FD1">
        <w:rPr>
          <w:rFonts w:ascii="Arial" w:hAnsi="Arial" w:cs="Arial"/>
          <w:sz w:val="24"/>
          <w:szCs w:val="24"/>
        </w:rPr>
        <w:t>ression</w:t>
      </w:r>
      <w:r w:rsidRPr="00042F2A">
        <w:rPr>
          <w:rFonts w:ascii="Arial" w:hAnsi="Arial" w:cs="Arial"/>
          <w:sz w:val="24"/>
          <w:szCs w:val="24"/>
        </w:rPr>
        <w:t xml:space="preserve"> of interest by no later than </w:t>
      </w:r>
      <w:r w:rsidRPr="00042F2A">
        <w:rPr>
          <w:rFonts w:ascii="Arial" w:hAnsi="Arial" w:cs="Arial"/>
          <w:b/>
          <w:sz w:val="24"/>
          <w:szCs w:val="24"/>
        </w:rPr>
        <w:t>17:00 on Friday 8</w:t>
      </w:r>
      <w:r w:rsidRPr="00042F2A">
        <w:rPr>
          <w:rFonts w:ascii="Arial" w:hAnsi="Arial" w:cs="Arial"/>
          <w:b/>
          <w:sz w:val="24"/>
          <w:szCs w:val="24"/>
          <w:vertAlign w:val="superscript"/>
        </w:rPr>
        <w:t>th</w:t>
      </w:r>
      <w:r w:rsidRPr="00042F2A">
        <w:rPr>
          <w:rFonts w:ascii="Arial" w:hAnsi="Arial" w:cs="Arial"/>
          <w:b/>
          <w:sz w:val="24"/>
          <w:szCs w:val="24"/>
        </w:rPr>
        <w:t xml:space="preserve"> </w:t>
      </w:r>
      <w:r w:rsidR="00DA5E14">
        <w:rPr>
          <w:rFonts w:ascii="Arial" w:hAnsi="Arial" w:cs="Arial"/>
          <w:b/>
          <w:sz w:val="24"/>
          <w:szCs w:val="24"/>
        </w:rPr>
        <w:t>June</w:t>
      </w:r>
      <w:r w:rsidRPr="00042F2A">
        <w:rPr>
          <w:rFonts w:ascii="Arial" w:hAnsi="Arial" w:cs="Arial"/>
          <w:b/>
          <w:sz w:val="24"/>
          <w:szCs w:val="24"/>
        </w:rPr>
        <w:t xml:space="preserve"> by </w:t>
      </w:r>
      <w:r w:rsidRPr="00042F2A">
        <w:rPr>
          <w:rFonts w:ascii="Arial" w:hAnsi="Arial" w:cs="Arial"/>
          <w:b/>
          <w:sz w:val="24"/>
          <w:szCs w:val="24"/>
          <w:u w:val="single"/>
        </w:rPr>
        <w:t>email to rdcruz@housing-ombudsman.org.uk</w:t>
      </w:r>
    </w:p>
    <w:p w14:paraId="650BFD41" w14:textId="12E961A5" w:rsidR="00093A0D" w:rsidRPr="00042F2A" w:rsidRDefault="00093A0D" w:rsidP="00042F2A">
      <w:pPr>
        <w:pStyle w:val="Normal2"/>
        <w:rPr>
          <w:rFonts w:ascii="Arial" w:hAnsi="Arial" w:cs="Arial"/>
          <w:b/>
          <w:sz w:val="28"/>
          <w:szCs w:val="28"/>
          <w:u w:val="single"/>
        </w:rPr>
      </w:pPr>
      <w:r w:rsidRPr="00042F2A">
        <w:rPr>
          <w:rFonts w:ascii="Arial" w:hAnsi="Arial" w:cs="Arial"/>
          <w:b/>
          <w:sz w:val="28"/>
          <w:szCs w:val="28"/>
          <w:u w:val="single"/>
        </w:rPr>
        <w:t>Introduction</w:t>
      </w:r>
      <w:r w:rsidR="00042F2A" w:rsidRPr="00042F2A">
        <w:rPr>
          <w:rFonts w:ascii="Arial" w:hAnsi="Arial" w:cs="Arial"/>
          <w:b/>
          <w:sz w:val="28"/>
          <w:szCs w:val="28"/>
          <w:u w:val="single"/>
        </w:rPr>
        <w:t>:</w:t>
      </w:r>
    </w:p>
    <w:p w14:paraId="22EEFCFF" w14:textId="18A215CD" w:rsidR="00C44478" w:rsidRDefault="00C44478" w:rsidP="00524289">
      <w:pPr>
        <w:autoSpaceDE w:val="0"/>
        <w:autoSpaceDN w:val="0"/>
        <w:adjustRightInd w:val="0"/>
        <w:rPr>
          <w:rFonts w:ascii="Arial" w:hAnsi="Arial" w:cs="Arial"/>
          <w:sz w:val="24"/>
          <w:lang w:eastAsia="en-GB"/>
        </w:rPr>
      </w:pPr>
      <w:r w:rsidRPr="00C44478">
        <w:rPr>
          <w:rFonts w:ascii="Arial" w:hAnsi="Arial" w:cs="Arial"/>
          <w:sz w:val="24"/>
          <w:lang w:eastAsia="en-GB"/>
        </w:rPr>
        <w:t xml:space="preserve">The Housing Ombudsman Service is set up by law to look at complaints about the housing organisations that are registered with </w:t>
      </w:r>
      <w:r w:rsidR="00CB3490">
        <w:rPr>
          <w:rFonts w:ascii="Arial" w:hAnsi="Arial" w:cs="Arial"/>
          <w:sz w:val="24"/>
          <w:lang w:eastAsia="en-GB"/>
        </w:rPr>
        <w:t>this service</w:t>
      </w:r>
      <w:r w:rsidRPr="00C44478">
        <w:rPr>
          <w:rFonts w:ascii="Arial" w:hAnsi="Arial" w:cs="Arial"/>
          <w:sz w:val="24"/>
          <w:lang w:eastAsia="en-GB"/>
        </w:rPr>
        <w:t>. Our service is free, independent and impartial.</w:t>
      </w:r>
      <w:r w:rsidR="00BB292B">
        <w:rPr>
          <w:rFonts w:ascii="Arial" w:hAnsi="Arial" w:cs="Arial"/>
          <w:sz w:val="24"/>
          <w:lang w:eastAsia="en-GB"/>
        </w:rPr>
        <w:t xml:space="preserve"> </w:t>
      </w:r>
      <w:r w:rsidR="00BB292B" w:rsidRPr="00BB292B">
        <w:rPr>
          <w:rFonts w:ascii="Arial" w:hAnsi="Arial" w:cs="Arial"/>
          <w:sz w:val="24"/>
          <w:lang w:eastAsia="en-GB"/>
        </w:rPr>
        <w:t>We resolve disputes involving the tenants and leaseholders of social landlords (housing associations and local authorities) and our voluntary members (private landlords and letting agents who are committed to good service for their tenants).</w:t>
      </w:r>
    </w:p>
    <w:p w14:paraId="4CE1FC8E" w14:textId="77777777" w:rsidR="00C44478" w:rsidRDefault="00C44478" w:rsidP="00524289">
      <w:pPr>
        <w:autoSpaceDE w:val="0"/>
        <w:autoSpaceDN w:val="0"/>
        <w:adjustRightInd w:val="0"/>
        <w:rPr>
          <w:rFonts w:ascii="Arial" w:hAnsi="Arial" w:cs="Arial"/>
          <w:sz w:val="24"/>
          <w:lang w:eastAsia="en-GB"/>
        </w:rPr>
      </w:pPr>
    </w:p>
    <w:p w14:paraId="13B50CE7" w14:textId="0720891E" w:rsidR="00524289" w:rsidRDefault="00524289" w:rsidP="00FD6AB7">
      <w:pPr>
        <w:autoSpaceDE w:val="0"/>
        <w:autoSpaceDN w:val="0"/>
        <w:adjustRightInd w:val="0"/>
        <w:rPr>
          <w:rFonts w:ascii="Arial" w:hAnsi="Arial" w:cs="Arial"/>
          <w:sz w:val="24"/>
          <w:lang w:eastAsia="en-GB"/>
        </w:rPr>
      </w:pPr>
    </w:p>
    <w:p w14:paraId="10925384" w14:textId="590E468A" w:rsidR="00FD6AB7" w:rsidRPr="00042F2A" w:rsidRDefault="00FD6AB7" w:rsidP="00FD6AB7">
      <w:pPr>
        <w:autoSpaceDE w:val="0"/>
        <w:autoSpaceDN w:val="0"/>
        <w:adjustRightInd w:val="0"/>
        <w:rPr>
          <w:rFonts w:ascii="Arial" w:hAnsi="Arial" w:cs="Arial"/>
          <w:sz w:val="24"/>
          <w:lang w:eastAsia="en-GB"/>
        </w:rPr>
      </w:pPr>
      <w:r w:rsidRPr="00042F2A">
        <w:rPr>
          <w:rFonts w:ascii="Arial" w:hAnsi="Arial" w:cs="Arial"/>
          <w:sz w:val="24"/>
          <w:lang w:eastAsia="en-GB"/>
        </w:rPr>
        <w:t>The role of the Housing Ombudsman is to:</w:t>
      </w:r>
    </w:p>
    <w:p w14:paraId="75DF63BD" w14:textId="77777777" w:rsidR="00FD6AB7" w:rsidRPr="00042F2A" w:rsidRDefault="00FD6AB7" w:rsidP="00FD6AB7">
      <w:pPr>
        <w:autoSpaceDE w:val="0"/>
        <w:autoSpaceDN w:val="0"/>
        <w:adjustRightInd w:val="0"/>
        <w:rPr>
          <w:rFonts w:ascii="Arial" w:hAnsi="Arial" w:cs="Arial"/>
          <w:sz w:val="24"/>
          <w:lang w:eastAsia="en-GB"/>
        </w:rPr>
      </w:pPr>
    </w:p>
    <w:p w14:paraId="589AB89B" w14:textId="6F6477AC" w:rsidR="00FD6AB7" w:rsidRPr="00042F2A" w:rsidRDefault="00FD6AB7" w:rsidP="00FD6AB7">
      <w:pPr>
        <w:pStyle w:val="ListParagraph"/>
        <w:numPr>
          <w:ilvl w:val="0"/>
          <w:numId w:val="33"/>
        </w:numPr>
        <w:autoSpaceDE w:val="0"/>
        <w:autoSpaceDN w:val="0"/>
        <w:adjustRightInd w:val="0"/>
        <w:rPr>
          <w:rFonts w:ascii="Arial" w:hAnsi="Arial" w:cs="Arial"/>
          <w:sz w:val="24"/>
          <w:szCs w:val="24"/>
          <w:lang w:eastAsia="en-GB"/>
        </w:rPr>
      </w:pPr>
      <w:r w:rsidRPr="00042F2A">
        <w:rPr>
          <w:rFonts w:ascii="Arial" w:hAnsi="Arial" w:cs="Arial"/>
          <w:sz w:val="24"/>
          <w:szCs w:val="24"/>
          <w:lang w:eastAsia="en-GB"/>
        </w:rPr>
        <w:t>resolve disputes involving members of the Scheme, including making awards of</w:t>
      </w:r>
    </w:p>
    <w:p w14:paraId="42A9015A" w14:textId="77777777" w:rsidR="00FD6AB7" w:rsidRPr="00042F2A" w:rsidRDefault="00FD6AB7" w:rsidP="00FD6AB7">
      <w:pPr>
        <w:pStyle w:val="ListParagraph"/>
        <w:autoSpaceDE w:val="0"/>
        <w:autoSpaceDN w:val="0"/>
        <w:adjustRightInd w:val="0"/>
        <w:rPr>
          <w:rFonts w:ascii="Arial" w:hAnsi="Arial" w:cs="Arial"/>
          <w:sz w:val="24"/>
          <w:szCs w:val="24"/>
          <w:lang w:eastAsia="en-GB"/>
        </w:rPr>
      </w:pPr>
      <w:r w:rsidRPr="00042F2A">
        <w:rPr>
          <w:rFonts w:ascii="Arial" w:hAnsi="Arial" w:cs="Arial"/>
          <w:sz w:val="24"/>
          <w:szCs w:val="24"/>
          <w:lang w:eastAsia="en-GB"/>
        </w:rPr>
        <w:t>compensation or other remedies when appropriate, as well as to</w:t>
      </w:r>
    </w:p>
    <w:p w14:paraId="68A5BAE0" w14:textId="5C3C7AC1" w:rsidR="00FD6AB7" w:rsidRPr="00042F2A" w:rsidRDefault="00FD6AB7" w:rsidP="00FD6AB7">
      <w:pPr>
        <w:pStyle w:val="ListParagraph"/>
        <w:numPr>
          <w:ilvl w:val="0"/>
          <w:numId w:val="33"/>
        </w:numPr>
        <w:autoSpaceDE w:val="0"/>
        <w:autoSpaceDN w:val="0"/>
        <w:adjustRightInd w:val="0"/>
        <w:rPr>
          <w:rFonts w:ascii="Arial" w:hAnsi="Arial" w:cs="Arial"/>
          <w:sz w:val="24"/>
          <w:szCs w:val="24"/>
          <w:lang w:eastAsia="en-GB"/>
        </w:rPr>
      </w:pPr>
      <w:r w:rsidRPr="00042F2A">
        <w:rPr>
          <w:rFonts w:ascii="Arial" w:hAnsi="Arial" w:cs="Arial"/>
          <w:sz w:val="24"/>
          <w:szCs w:val="24"/>
          <w:lang w:eastAsia="en-GB"/>
        </w:rPr>
        <w:t>support effective landlord-tenant dispute resolution by others.</w:t>
      </w:r>
    </w:p>
    <w:p w14:paraId="66398DF9" w14:textId="77777777" w:rsidR="00FD6AB7" w:rsidRPr="00042F2A" w:rsidRDefault="00FD6AB7" w:rsidP="00FD6AB7">
      <w:pPr>
        <w:rPr>
          <w:rFonts w:ascii="Arial" w:hAnsi="Arial" w:cs="Arial"/>
          <w:sz w:val="24"/>
          <w:lang w:eastAsia="en-GB"/>
        </w:rPr>
      </w:pPr>
    </w:p>
    <w:p w14:paraId="14F2D90D" w14:textId="687E8931" w:rsidR="006B20C7" w:rsidRPr="00042F2A" w:rsidRDefault="00B33F3C" w:rsidP="00FD6AB7">
      <w:pPr>
        <w:rPr>
          <w:rFonts w:ascii="Arial" w:hAnsi="Arial" w:cs="Arial"/>
          <w:sz w:val="24"/>
        </w:rPr>
      </w:pPr>
      <w:r w:rsidRPr="00042F2A">
        <w:rPr>
          <w:rFonts w:ascii="Arial" w:hAnsi="Arial" w:cs="Arial"/>
          <w:sz w:val="24"/>
        </w:rPr>
        <w:t>HOS’</w:t>
      </w:r>
      <w:r w:rsidR="00984BCC" w:rsidRPr="00042F2A">
        <w:rPr>
          <w:rFonts w:ascii="Arial" w:hAnsi="Arial" w:cs="Arial"/>
          <w:sz w:val="24"/>
        </w:rPr>
        <w:t>s</w:t>
      </w:r>
      <w:r w:rsidRPr="00042F2A">
        <w:rPr>
          <w:rFonts w:ascii="Arial" w:hAnsi="Arial" w:cs="Arial"/>
          <w:sz w:val="24"/>
        </w:rPr>
        <w:t xml:space="preserve"> vision ‘</w:t>
      </w:r>
      <w:r w:rsidRPr="00042F2A">
        <w:rPr>
          <w:rFonts w:ascii="Arial" w:hAnsi="Arial" w:cs="Arial"/>
          <w:i/>
          <w:iCs/>
          <w:sz w:val="24"/>
        </w:rPr>
        <w:t xml:space="preserve">Housing Matters: Fairness Matters’ </w:t>
      </w:r>
      <w:r w:rsidRPr="00042F2A">
        <w:rPr>
          <w:rFonts w:ascii="Arial" w:hAnsi="Arial" w:cs="Arial"/>
          <w:sz w:val="24"/>
        </w:rPr>
        <w:t xml:space="preserve">recognises the central importance of housing in people’s lives and HOS’s role in ensuring the fair resolution of disputes. </w:t>
      </w:r>
      <w:r w:rsidR="006B20C7" w:rsidRPr="00042F2A">
        <w:rPr>
          <w:rFonts w:ascii="Arial" w:hAnsi="Arial" w:cs="Arial"/>
          <w:sz w:val="24"/>
        </w:rPr>
        <w:t>HOS recognises that i</w:t>
      </w:r>
      <w:r w:rsidRPr="00042F2A">
        <w:rPr>
          <w:rFonts w:ascii="Arial" w:hAnsi="Arial" w:cs="Arial"/>
          <w:sz w:val="24"/>
        </w:rPr>
        <w:t>ssues relating to homes can have a huge emotional impact</w:t>
      </w:r>
      <w:r w:rsidR="00174CFD">
        <w:rPr>
          <w:rFonts w:ascii="Arial" w:hAnsi="Arial" w:cs="Arial"/>
          <w:sz w:val="24"/>
        </w:rPr>
        <w:t>,</w:t>
      </w:r>
      <w:r w:rsidR="006B20C7" w:rsidRPr="00042F2A">
        <w:rPr>
          <w:rFonts w:ascii="Arial" w:hAnsi="Arial" w:cs="Arial"/>
          <w:sz w:val="24"/>
        </w:rPr>
        <w:t xml:space="preserve"> so </w:t>
      </w:r>
      <w:r w:rsidRPr="00042F2A">
        <w:rPr>
          <w:rFonts w:ascii="Arial" w:hAnsi="Arial" w:cs="Arial"/>
          <w:sz w:val="24"/>
        </w:rPr>
        <w:t>HOS ensures that any problems arising are dealt with quickly and efficiently whether by HOS or its register</w:t>
      </w:r>
      <w:r w:rsidR="00067DDD">
        <w:rPr>
          <w:rFonts w:ascii="Arial" w:hAnsi="Arial" w:cs="Arial"/>
          <w:sz w:val="24"/>
        </w:rPr>
        <w:t>e</w:t>
      </w:r>
      <w:r w:rsidRPr="00042F2A">
        <w:rPr>
          <w:rFonts w:ascii="Arial" w:hAnsi="Arial" w:cs="Arial"/>
          <w:sz w:val="24"/>
        </w:rPr>
        <w:t xml:space="preserve">d landlords. </w:t>
      </w:r>
    </w:p>
    <w:p w14:paraId="3E739624" w14:textId="77777777" w:rsidR="006B20C7" w:rsidRPr="00042F2A" w:rsidRDefault="006B20C7" w:rsidP="00256EC2">
      <w:pPr>
        <w:rPr>
          <w:rFonts w:ascii="Arial" w:hAnsi="Arial" w:cs="Arial"/>
          <w:sz w:val="24"/>
        </w:rPr>
      </w:pPr>
    </w:p>
    <w:p w14:paraId="72F5B37F" w14:textId="41BD7743" w:rsidR="00D84406" w:rsidRPr="00042F2A" w:rsidRDefault="00B33F3C" w:rsidP="00256EC2">
      <w:pPr>
        <w:rPr>
          <w:rFonts w:ascii="Arial" w:hAnsi="Arial" w:cs="Arial"/>
          <w:sz w:val="24"/>
        </w:rPr>
      </w:pPr>
      <w:r w:rsidRPr="00042F2A">
        <w:rPr>
          <w:rFonts w:ascii="Arial" w:hAnsi="Arial" w:cs="Arial"/>
          <w:sz w:val="24"/>
        </w:rPr>
        <w:t xml:space="preserve">To meet the organisation’s objectives, HOS </w:t>
      </w:r>
      <w:r w:rsidR="007858B2" w:rsidRPr="00042F2A">
        <w:rPr>
          <w:rFonts w:ascii="Arial" w:hAnsi="Arial" w:cs="Arial"/>
          <w:sz w:val="24"/>
        </w:rPr>
        <w:t>has a staffing complement of around 7</w:t>
      </w:r>
      <w:r w:rsidR="00C60107" w:rsidRPr="00042F2A">
        <w:rPr>
          <w:rFonts w:ascii="Arial" w:hAnsi="Arial" w:cs="Arial"/>
          <w:sz w:val="24"/>
        </w:rPr>
        <w:t>5</w:t>
      </w:r>
      <w:r w:rsidR="00ED60A2">
        <w:rPr>
          <w:rFonts w:ascii="Arial" w:hAnsi="Arial" w:cs="Arial"/>
          <w:sz w:val="24"/>
        </w:rPr>
        <w:t xml:space="preserve"> person</w:t>
      </w:r>
      <w:r w:rsidR="00C44478">
        <w:rPr>
          <w:rFonts w:ascii="Arial" w:hAnsi="Arial" w:cs="Arial"/>
          <w:sz w:val="24"/>
        </w:rPr>
        <w:t>n</w:t>
      </w:r>
      <w:r w:rsidR="00ED60A2">
        <w:rPr>
          <w:rFonts w:ascii="Arial" w:hAnsi="Arial" w:cs="Arial"/>
          <w:sz w:val="24"/>
        </w:rPr>
        <w:t>el</w:t>
      </w:r>
      <w:r w:rsidR="00EF6C82">
        <w:rPr>
          <w:rFonts w:ascii="Arial" w:hAnsi="Arial" w:cs="Arial"/>
          <w:sz w:val="24"/>
        </w:rPr>
        <w:t xml:space="preserve">. </w:t>
      </w:r>
      <w:r w:rsidR="00ED60A2">
        <w:rPr>
          <w:rFonts w:ascii="Arial" w:hAnsi="Arial" w:cs="Arial"/>
          <w:sz w:val="24"/>
        </w:rPr>
        <w:t xml:space="preserve"> </w:t>
      </w:r>
      <w:proofErr w:type="gramStart"/>
      <w:r w:rsidR="00EF6C82">
        <w:rPr>
          <w:rFonts w:ascii="Arial" w:hAnsi="Arial" w:cs="Arial"/>
          <w:sz w:val="24"/>
        </w:rPr>
        <w:t xml:space="preserve">This </w:t>
      </w:r>
      <w:r w:rsidR="007858B2" w:rsidRPr="00042F2A">
        <w:rPr>
          <w:rFonts w:ascii="Arial" w:hAnsi="Arial" w:cs="Arial"/>
          <w:sz w:val="24"/>
        </w:rPr>
        <w:t xml:space="preserve"> mainly</w:t>
      </w:r>
      <w:proofErr w:type="gramEnd"/>
      <w:r w:rsidR="007858B2" w:rsidRPr="00042F2A">
        <w:rPr>
          <w:rFonts w:ascii="Arial" w:hAnsi="Arial" w:cs="Arial"/>
          <w:sz w:val="24"/>
        </w:rPr>
        <w:t xml:space="preserve"> </w:t>
      </w:r>
      <w:r w:rsidR="00EF6C82">
        <w:rPr>
          <w:rFonts w:ascii="Arial" w:hAnsi="Arial" w:cs="Arial"/>
          <w:sz w:val="24"/>
        </w:rPr>
        <w:t xml:space="preserve">comprises of </w:t>
      </w:r>
      <w:r w:rsidR="007858B2" w:rsidRPr="00042F2A">
        <w:rPr>
          <w:rFonts w:ascii="Arial" w:hAnsi="Arial" w:cs="Arial"/>
          <w:sz w:val="24"/>
        </w:rPr>
        <w:t>operational casework</w:t>
      </w:r>
      <w:r w:rsidR="00EF6C82">
        <w:rPr>
          <w:rFonts w:ascii="Arial" w:hAnsi="Arial" w:cs="Arial"/>
          <w:sz w:val="24"/>
        </w:rPr>
        <w:t xml:space="preserve"> </w:t>
      </w:r>
      <w:proofErr w:type="spellStart"/>
      <w:r w:rsidR="00EF6C82">
        <w:rPr>
          <w:rFonts w:ascii="Arial" w:hAnsi="Arial" w:cs="Arial"/>
          <w:sz w:val="24"/>
        </w:rPr>
        <w:t>staff</w:t>
      </w:r>
      <w:r w:rsidR="006B20C7" w:rsidRPr="00042F2A">
        <w:rPr>
          <w:rFonts w:ascii="Arial" w:hAnsi="Arial" w:cs="Arial"/>
          <w:sz w:val="24"/>
        </w:rPr>
        <w:t>,</w:t>
      </w:r>
      <w:r w:rsidR="007858B2" w:rsidRPr="00042F2A">
        <w:rPr>
          <w:rFonts w:ascii="Arial" w:hAnsi="Arial" w:cs="Arial"/>
          <w:sz w:val="24"/>
        </w:rPr>
        <w:t>supported</w:t>
      </w:r>
      <w:proofErr w:type="spellEnd"/>
      <w:r w:rsidR="007858B2" w:rsidRPr="00042F2A">
        <w:rPr>
          <w:rFonts w:ascii="Arial" w:hAnsi="Arial" w:cs="Arial"/>
          <w:sz w:val="24"/>
        </w:rPr>
        <w:t xml:space="preserve"> by a small corporate services team who provide support services covering IT/HR/Finance/Commercial/Governance to the organisation.</w:t>
      </w:r>
    </w:p>
    <w:p w14:paraId="68BBB3DB" w14:textId="77777777" w:rsidR="00D84406" w:rsidRPr="00042F2A" w:rsidRDefault="00D84406" w:rsidP="00256EC2">
      <w:pPr>
        <w:rPr>
          <w:rFonts w:ascii="Arial" w:hAnsi="Arial" w:cs="Arial"/>
          <w:sz w:val="24"/>
        </w:rPr>
      </w:pPr>
    </w:p>
    <w:p w14:paraId="3EF1260C" w14:textId="6A941CDE" w:rsidR="00C60107" w:rsidRDefault="00C60107" w:rsidP="00C60107">
      <w:pPr>
        <w:rPr>
          <w:rFonts w:ascii="Arial" w:hAnsi="Arial" w:cs="Arial"/>
          <w:sz w:val="24"/>
        </w:rPr>
      </w:pPr>
      <w:r w:rsidRPr="00042F2A">
        <w:rPr>
          <w:rFonts w:ascii="Arial" w:hAnsi="Arial" w:cs="Arial"/>
          <w:sz w:val="24"/>
        </w:rPr>
        <w:t xml:space="preserve">HOS has committed in its recently published18/19 business plan, that it will meet its target of managing its housing complaint casework to a timeline of having cases no older than 6 months by March 2019. </w:t>
      </w:r>
      <w:r w:rsidR="001A39D4">
        <w:rPr>
          <w:rFonts w:ascii="Arial" w:hAnsi="Arial" w:cs="Arial"/>
          <w:sz w:val="24"/>
        </w:rPr>
        <w:t xml:space="preserve"> </w:t>
      </w:r>
      <w:r w:rsidRPr="00042F2A">
        <w:rPr>
          <w:rFonts w:ascii="Arial" w:hAnsi="Arial" w:cs="Arial"/>
          <w:sz w:val="24"/>
        </w:rPr>
        <w:t xml:space="preserve">To ensure that HOS achieves this target, it has taken the decision to offer a tender opportunity to </w:t>
      </w:r>
      <w:r w:rsidR="001A39D4">
        <w:rPr>
          <w:rFonts w:ascii="Arial" w:hAnsi="Arial" w:cs="Arial"/>
          <w:sz w:val="24"/>
        </w:rPr>
        <w:t>legal service providers</w:t>
      </w:r>
      <w:r w:rsidRPr="00042F2A">
        <w:rPr>
          <w:rFonts w:ascii="Arial" w:hAnsi="Arial" w:cs="Arial"/>
          <w:sz w:val="24"/>
        </w:rPr>
        <w:t xml:space="preserve">, with proven expertise in </w:t>
      </w:r>
      <w:r w:rsidR="001A39D4">
        <w:rPr>
          <w:rFonts w:ascii="Arial" w:hAnsi="Arial" w:cs="Arial"/>
          <w:sz w:val="24"/>
        </w:rPr>
        <w:t>housing law</w:t>
      </w:r>
      <w:r w:rsidRPr="00042F2A">
        <w:rPr>
          <w:rFonts w:ascii="Arial" w:hAnsi="Arial" w:cs="Arial"/>
          <w:sz w:val="24"/>
        </w:rPr>
        <w:t>, to help HOS deliver on</w:t>
      </w:r>
      <w:r w:rsidR="00BB1FD1">
        <w:rPr>
          <w:rFonts w:ascii="Arial" w:hAnsi="Arial" w:cs="Arial"/>
          <w:sz w:val="24"/>
        </w:rPr>
        <w:t xml:space="preserve"> this objective. </w:t>
      </w:r>
      <w:r w:rsidR="001A39D4">
        <w:rPr>
          <w:rFonts w:ascii="Arial" w:hAnsi="Arial" w:cs="Arial"/>
          <w:sz w:val="24"/>
        </w:rPr>
        <w:t xml:space="preserve"> </w:t>
      </w:r>
      <w:r w:rsidR="00BB1FD1">
        <w:rPr>
          <w:rFonts w:ascii="Arial" w:hAnsi="Arial" w:cs="Arial"/>
          <w:sz w:val="24"/>
        </w:rPr>
        <w:t>The procurement</w:t>
      </w:r>
      <w:r w:rsidRPr="00042F2A">
        <w:rPr>
          <w:rFonts w:ascii="Arial" w:hAnsi="Arial" w:cs="Arial"/>
          <w:sz w:val="24"/>
        </w:rPr>
        <w:t xml:space="preserve">’s aim is to contract with a single </w:t>
      </w:r>
      <w:r w:rsidRPr="00042F2A">
        <w:rPr>
          <w:rFonts w:ascii="Arial" w:hAnsi="Arial" w:cs="Arial"/>
          <w:sz w:val="24"/>
        </w:rPr>
        <w:lastRenderedPageBreak/>
        <w:t>successful supplier who will be awarded the contract in l</w:t>
      </w:r>
      <w:r w:rsidR="00BB1FD1">
        <w:rPr>
          <w:rFonts w:ascii="Arial" w:hAnsi="Arial" w:cs="Arial"/>
          <w:sz w:val="24"/>
        </w:rPr>
        <w:t xml:space="preserve">ine with the provisions of the invitation to tender which is yet to issue. </w:t>
      </w:r>
      <w:r w:rsidRPr="00042F2A">
        <w:rPr>
          <w:rFonts w:ascii="Arial" w:hAnsi="Arial" w:cs="Arial"/>
          <w:sz w:val="24"/>
        </w:rPr>
        <w:t xml:space="preserve"> </w:t>
      </w:r>
    </w:p>
    <w:p w14:paraId="71EB7409" w14:textId="4A08004C" w:rsidR="007858B2" w:rsidRPr="00042F2A" w:rsidRDefault="007858B2" w:rsidP="00042F2A">
      <w:pPr>
        <w:pStyle w:val="Normal2"/>
        <w:rPr>
          <w:rFonts w:ascii="Arial" w:hAnsi="Arial" w:cs="Arial"/>
          <w:b/>
          <w:sz w:val="28"/>
          <w:szCs w:val="28"/>
          <w:u w:val="single"/>
        </w:rPr>
      </w:pPr>
      <w:r w:rsidRPr="00042F2A">
        <w:rPr>
          <w:rFonts w:ascii="Arial" w:hAnsi="Arial" w:cs="Arial"/>
          <w:b/>
          <w:sz w:val="28"/>
          <w:szCs w:val="28"/>
          <w:u w:val="single"/>
        </w:rPr>
        <w:t>The requirement</w:t>
      </w:r>
      <w:r w:rsidR="00D84406" w:rsidRPr="00042F2A">
        <w:rPr>
          <w:rFonts w:ascii="Arial" w:hAnsi="Arial" w:cs="Arial"/>
          <w:b/>
          <w:sz w:val="28"/>
          <w:szCs w:val="28"/>
          <w:u w:val="single"/>
        </w:rPr>
        <w:t xml:space="preserve"> – an overview:</w:t>
      </w:r>
    </w:p>
    <w:p w14:paraId="545F3E76" w14:textId="4F24549A" w:rsidR="00D222C4" w:rsidRPr="00042F2A" w:rsidRDefault="007858B2" w:rsidP="00184AAA">
      <w:pPr>
        <w:pStyle w:val="Normal2"/>
        <w:spacing w:before="0" w:after="0"/>
        <w:rPr>
          <w:rFonts w:ascii="Arial" w:hAnsi="Arial" w:cs="Arial"/>
          <w:sz w:val="24"/>
          <w:szCs w:val="24"/>
        </w:rPr>
      </w:pPr>
      <w:r w:rsidRPr="00042F2A">
        <w:rPr>
          <w:rFonts w:ascii="Arial" w:hAnsi="Arial" w:cs="Arial"/>
          <w:sz w:val="24"/>
          <w:szCs w:val="24"/>
        </w:rPr>
        <w:t xml:space="preserve">HOS is seeking </w:t>
      </w:r>
      <w:r w:rsidR="00C60107" w:rsidRPr="00042F2A">
        <w:rPr>
          <w:rFonts w:ascii="Arial" w:hAnsi="Arial" w:cs="Arial"/>
          <w:sz w:val="24"/>
          <w:szCs w:val="24"/>
        </w:rPr>
        <w:t xml:space="preserve">external legal support for </w:t>
      </w:r>
    </w:p>
    <w:p w14:paraId="2412CE1D" w14:textId="77777777" w:rsidR="00184AAA" w:rsidRPr="00042F2A" w:rsidRDefault="00184AAA" w:rsidP="00184AAA">
      <w:pPr>
        <w:pStyle w:val="Normal2"/>
        <w:spacing w:before="0" w:after="0"/>
        <w:rPr>
          <w:rFonts w:ascii="Arial" w:hAnsi="Arial" w:cs="Arial"/>
          <w:sz w:val="24"/>
          <w:szCs w:val="24"/>
        </w:rPr>
      </w:pPr>
    </w:p>
    <w:p w14:paraId="60B17642" w14:textId="42385A3C" w:rsidR="00C60107" w:rsidRPr="00042F2A" w:rsidRDefault="00C60107" w:rsidP="00B228BD">
      <w:pPr>
        <w:pStyle w:val="Normal2"/>
        <w:numPr>
          <w:ilvl w:val="0"/>
          <w:numId w:val="34"/>
        </w:numPr>
        <w:spacing w:before="0" w:after="0"/>
        <w:rPr>
          <w:rFonts w:ascii="Arial" w:hAnsi="Arial" w:cs="Arial"/>
          <w:sz w:val="24"/>
          <w:szCs w:val="24"/>
        </w:rPr>
      </w:pPr>
      <w:r w:rsidRPr="00042F2A">
        <w:rPr>
          <w:rFonts w:ascii="Arial" w:hAnsi="Arial" w:cs="Arial"/>
          <w:sz w:val="24"/>
          <w:szCs w:val="24"/>
        </w:rPr>
        <w:t xml:space="preserve">the review and </w:t>
      </w:r>
      <w:r w:rsidR="00042F2A">
        <w:rPr>
          <w:rFonts w:ascii="Arial" w:hAnsi="Arial" w:cs="Arial"/>
          <w:sz w:val="24"/>
          <w:szCs w:val="24"/>
        </w:rPr>
        <w:t>determination</w:t>
      </w:r>
      <w:r w:rsidRPr="00042F2A">
        <w:rPr>
          <w:rFonts w:ascii="Arial" w:hAnsi="Arial" w:cs="Arial"/>
          <w:sz w:val="24"/>
          <w:szCs w:val="24"/>
        </w:rPr>
        <w:t xml:space="preserve"> of a pre</w:t>
      </w:r>
      <w:r w:rsidR="00067DDD">
        <w:rPr>
          <w:rFonts w:ascii="Arial" w:hAnsi="Arial" w:cs="Arial"/>
          <w:sz w:val="24"/>
          <w:szCs w:val="24"/>
        </w:rPr>
        <w:t>-</w:t>
      </w:r>
      <w:r w:rsidRPr="00042F2A">
        <w:rPr>
          <w:rFonts w:ascii="Arial" w:hAnsi="Arial" w:cs="Arial"/>
          <w:sz w:val="24"/>
          <w:szCs w:val="24"/>
        </w:rPr>
        <w:t xml:space="preserve">set number of cases </w:t>
      </w:r>
      <w:r w:rsidR="00067DDD">
        <w:rPr>
          <w:rFonts w:ascii="Arial" w:hAnsi="Arial" w:cs="Arial"/>
          <w:sz w:val="24"/>
          <w:szCs w:val="24"/>
        </w:rPr>
        <w:t xml:space="preserve">per </w:t>
      </w:r>
      <w:r w:rsidRPr="00042F2A">
        <w:rPr>
          <w:rFonts w:ascii="Arial" w:hAnsi="Arial" w:cs="Arial"/>
          <w:sz w:val="24"/>
          <w:szCs w:val="24"/>
        </w:rPr>
        <w:t>month</w:t>
      </w:r>
      <w:r w:rsidR="00067DDD">
        <w:rPr>
          <w:rFonts w:ascii="Arial" w:hAnsi="Arial" w:cs="Arial"/>
          <w:sz w:val="24"/>
          <w:szCs w:val="24"/>
        </w:rPr>
        <w:t>.</w:t>
      </w:r>
      <w:r w:rsidRPr="00042F2A">
        <w:rPr>
          <w:rFonts w:ascii="Arial" w:hAnsi="Arial" w:cs="Arial"/>
          <w:sz w:val="24"/>
          <w:szCs w:val="24"/>
        </w:rPr>
        <w:t xml:space="preserve"> </w:t>
      </w:r>
      <w:r w:rsidR="007453F3" w:rsidRPr="00042F2A">
        <w:rPr>
          <w:rFonts w:ascii="Arial" w:hAnsi="Arial" w:cs="Arial"/>
          <w:sz w:val="24"/>
          <w:szCs w:val="24"/>
        </w:rPr>
        <w:t xml:space="preserve">(this is likely to be between </w:t>
      </w:r>
      <w:r w:rsidR="00710256">
        <w:rPr>
          <w:rFonts w:ascii="Arial" w:hAnsi="Arial" w:cs="Arial"/>
          <w:sz w:val="24"/>
          <w:szCs w:val="24"/>
        </w:rPr>
        <w:t>15-20</w:t>
      </w:r>
      <w:r w:rsidR="007453F3" w:rsidRPr="00042F2A">
        <w:rPr>
          <w:rFonts w:ascii="Arial" w:hAnsi="Arial" w:cs="Arial"/>
          <w:sz w:val="24"/>
          <w:szCs w:val="24"/>
        </w:rPr>
        <w:t xml:space="preserve"> cases monthly)</w:t>
      </w:r>
    </w:p>
    <w:p w14:paraId="3E048F86" w14:textId="77777777" w:rsidR="007453F3" w:rsidRPr="00042F2A" w:rsidRDefault="007453F3" w:rsidP="007453F3">
      <w:pPr>
        <w:pStyle w:val="Normal2"/>
        <w:spacing w:before="0" w:after="0"/>
        <w:ind w:left="1077"/>
        <w:rPr>
          <w:rFonts w:ascii="Arial" w:hAnsi="Arial" w:cs="Arial"/>
          <w:sz w:val="24"/>
          <w:szCs w:val="24"/>
        </w:rPr>
      </w:pPr>
    </w:p>
    <w:p w14:paraId="59BFCAA5" w14:textId="3A8CD6A1" w:rsidR="00BA1B0A" w:rsidRPr="00042F2A" w:rsidRDefault="00D84406" w:rsidP="00D84406">
      <w:pPr>
        <w:pStyle w:val="Normal2"/>
        <w:spacing w:before="0" w:after="0"/>
        <w:rPr>
          <w:rFonts w:ascii="Arial" w:hAnsi="Arial" w:cs="Arial"/>
          <w:b/>
          <w:sz w:val="28"/>
          <w:szCs w:val="28"/>
          <w:u w:val="single"/>
        </w:rPr>
      </w:pPr>
      <w:r w:rsidRPr="00042F2A">
        <w:rPr>
          <w:rFonts w:ascii="Arial" w:hAnsi="Arial" w:cs="Arial"/>
          <w:b/>
          <w:sz w:val="28"/>
          <w:szCs w:val="28"/>
          <w:u w:val="single"/>
        </w:rPr>
        <w:t>Scope of engagement:</w:t>
      </w:r>
    </w:p>
    <w:p w14:paraId="4812C178" w14:textId="77777777" w:rsidR="00042F2A" w:rsidRPr="00042F2A" w:rsidRDefault="00042F2A" w:rsidP="00D84406">
      <w:pPr>
        <w:pStyle w:val="Normal2"/>
        <w:spacing w:before="0" w:after="0"/>
        <w:rPr>
          <w:rFonts w:ascii="Arial" w:hAnsi="Arial" w:cs="Arial"/>
          <w:b/>
          <w:sz w:val="24"/>
          <w:szCs w:val="24"/>
          <w:u w:val="single"/>
        </w:rPr>
      </w:pPr>
    </w:p>
    <w:p w14:paraId="30849AA0" w14:textId="4AB42A81" w:rsidR="007453F3" w:rsidRPr="00042F2A" w:rsidRDefault="007453F3" w:rsidP="00D84406">
      <w:pPr>
        <w:rPr>
          <w:rFonts w:ascii="Arial" w:hAnsi="Arial" w:cs="Arial"/>
          <w:sz w:val="24"/>
        </w:rPr>
      </w:pPr>
      <w:r w:rsidRPr="00042F2A">
        <w:rPr>
          <w:rFonts w:ascii="Arial" w:hAnsi="Arial" w:cs="Arial"/>
          <w:sz w:val="24"/>
        </w:rPr>
        <w:t xml:space="preserve">The contract will be let as an initial term of </w:t>
      </w:r>
      <w:r w:rsidR="00710256">
        <w:rPr>
          <w:rFonts w:ascii="Arial" w:hAnsi="Arial" w:cs="Arial"/>
          <w:sz w:val="24"/>
        </w:rPr>
        <w:t>9-</w:t>
      </w:r>
      <w:r w:rsidRPr="00042F2A">
        <w:rPr>
          <w:rFonts w:ascii="Arial" w:hAnsi="Arial" w:cs="Arial"/>
          <w:sz w:val="24"/>
        </w:rPr>
        <w:t xml:space="preserve">12 months with the aim of driving down the current case load. </w:t>
      </w:r>
      <w:r w:rsidR="00067DDD">
        <w:rPr>
          <w:rFonts w:ascii="Arial" w:hAnsi="Arial" w:cs="Arial"/>
          <w:sz w:val="24"/>
        </w:rPr>
        <w:t xml:space="preserve"> </w:t>
      </w:r>
      <w:r w:rsidRPr="00042F2A">
        <w:rPr>
          <w:rFonts w:ascii="Arial" w:hAnsi="Arial" w:cs="Arial"/>
          <w:sz w:val="24"/>
        </w:rPr>
        <w:t xml:space="preserve">An additional </w:t>
      </w:r>
      <w:proofErr w:type="gramStart"/>
      <w:r w:rsidRPr="00042F2A">
        <w:rPr>
          <w:rFonts w:ascii="Arial" w:hAnsi="Arial" w:cs="Arial"/>
          <w:sz w:val="24"/>
        </w:rPr>
        <w:t>one year</w:t>
      </w:r>
      <w:proofErr w:type="gramEnd"/>
      <w:r w:rsidRPr="00042F2A">
        <w:rPr>
          <w:rFonts w:ascii="Arial" w:hAnsi="Arial" w:cs="Arial"/>
          <w:sz w:val="24"/>
        </w:rPr>
        <w:t xml:space="preserve"> optional extension will provision for </w:t>
      </w:r>
      <w:proofErr w:type="spellStart"/>
      <w:r w:rsidRPr="00042F2A">
        <w:rPr>
          <w:rFonts w:ascii="Arial" w:hAnsi="Arial" w:cs="Arial"/>
          <w:sz w:val="24"/>
        </w:rPr>
        <w:t>adhoc</w:t>
      </w:r>
      <w:proofErr w:type="spellEnd"/>
      <w:r w:rsidRPr="00042F2A">
        <w:rPr>
          <w:rFonts w:ascii="Arial" w:hAnsi="Arial" w:cs="Arial"/>
          <w:sz w:val="24"/>
        </w:rPr>
        <w:t xml:space="preserve"> services to ensure that the case management turnaround time is maintained or reduced.</w:t>
      </w:r>
    </w:p>
    <w:p w14:paraId="35A4E6FA" w14:textId="77777777" w:rsidR="007453F3" w:rsidRPr="00042F2A" w:rsidRDefault="007453F3" w:rsidP="00D84406">
      <w:pPr>
        <w:rPr>
          <w:rFonts w:ascii="Arial" w:hAnsi="Arial" w:cs="Arial"/>
          <w:sz w:val="24"/>
        </w:rPr>
      </w:pPr>
    </w:p>
    <w:p w14:paraId="603DCC5C" w14:textId="28F4C5E8" w:rsidR="007453F3" w:rsidRPr="00042F2A" w:rsidRDefault="007453F3" w:rsidP="00D84406">
      <w:pPr>
        <w:rPr>
          <w:rFonts w:ascii="Arial" w:hAnsi="Arial" w:cs="Arial"/>
          <w:sz w:val="24"/>
        </w:rPr>
      </w:pPr>
      <w:r w:rsidRPr="00042F2A">
        <w:rPr>
          <w:rFonts w:ascii="Arial" w:hAnsi="Arial" w:cs="Arial"/>
          <w:sz w:val="24"/>
        </w:rPr>
        <w:t xml:space="preserve"> HOS is therefore looking for a supplier who has the capability to </w:t>
      </w:r>
    </w:p>
    <w:p w14:paraId="51591E1C" w14:textId="77777777" w:rsidR="007453F3" w:rsidRPr="00042F2A" w:rsidRDefault="007453F3" w:rsidP="00D84406">
      <w:pPr>
        <w:rPr>
          <w:rFonts w:ascii="Arial" w:hAnsi="Arial" w:cs="Arial"/>
          <w:sz w:val="24"/>
        </w:rPr>
      </w:pPr>
    </w:p>
    <w:p w14:paraId="64D50CE6" w14:textId="77777777" w:rsidR="00C60107" w:rsidRPr="00042F2A" w:rsidRDefault="00C60107" w:rsidP="00D84406">
      <w:pPr>
        <w:pStyle w:val="ListParagraph"/>
        <w:numPr>
          <w:ilvl w:val="0"/>
          <w:numId w:val="28"/>
        </w:numPr>
        <w:spacing w:after="0" w:line="240" w:lineRule="auto"/>
        <w:rPr>
          <w:rFonts w:ascii="Arial" w:hAnsi="Arial" w:cs="Arial"/>
          <w:sz w:val="24"/>
          <w:szCs w:val="24"/>
        </w:rPr>
      </w:pPr>
      <w:r w:rsidRPr="00042F2A">
        <w:rPr>
          <w:rFonts w:ascii="Arial" w:hAnsi="Arial" w:cs="Arial"/>
          <w:sz w:val="24"/>
          <w:szCs w:val="24"/>
        </w:rPr>
        <w:t>turnaround the monthly caseload on time and to a certain standard</w:t>
      </w:r>
    </w:p>
    <w:p w14:paraId="623D1943" w14:textId="66F75D7B" w:rsidR="00C60107" w:rsidRPr="00042F2A" w:rsidRDefault="007453F3" w:rsidP="00D84406">
      <w:pPr>
        <w:pStyle w:val="ListParagraph"/>
        <w:numPr>
          <w:ilvl w:val="0"/>
          <w:numId w:val="28"/>
        </w:numPr>
        <w:spacing w:after="0" w:line="240" w:lineRule="auto"/>
        <w:rPr>
          <w:rFonts w:ascii="Arial" w:hAnsi="Arial" w:cs="Arial"/>
          <w:sz w:val="24"/>
          <w:szCs w:val="24"/>
        </w:rPr>
      </w:pPr>
      <w:r w:rsidRPr="00042F2A">
        <w:rPr>
          <w:rFonts w:ascii="Arial" w:hAnsi="Arial" w:cs="Arial"/>
          <w:sz w:val="24"/>
          <w:szCs w:val="24"/>
        </w:rPr>
        <w:t>flex resou</w:t>
      </w:r>
      <w:r w:rsidR="00174CFD">
        <w:rPr>
          <w:rFonts w:ascii="Arial" w:hAnsi="Arial" w:cs="Arial"/>
          <w:sz w:val="24"/>
          <w:szCs w:val="24"/>
        </w:rPr>
        <w:t>r</w:t>
      </w:r>
      <w:r w:rsidRPr="00042F2A">
        <w:rPr>
          <w:rFonts w:ascii="Arial" w:hAnsi="Arial" w:cs="Arial"/>
          <w:sz w:val="24"/>
          <w:szCs w:val="24"/>
        </w:rPr>
        <w:t xml:space="preserve">ces to </w:t>
      </w:r>
      <w:r w:rsidR="00C60107" w:rsidRPr="00042F2A">
        <w:rPr>
          <w:rFonts w:ascii="Arial" w:hAnsi="Arial" w:cs="Arial"/>
          <w:sz w:val="24"/>
          <w:szCs w:val="24"/>
        </w:rPr>
        <w:t xml:space="preserve">cater for </w:t>
      </w:r>
      <w:r w:rsidRPr="00042F2A">
        <w:rPr>
          <w:rFonts w:ascii="Arial" w:hAnsi="Arial" w:cs="Arial"/>
          <w:sz w:val="24"/>
          <w:szCs w:val="24"/>
        </w:rPr>
        <w:t xml:space="preserve">potential </w:t>
      </w:r>
      <w:r w:rsidR="00C60107" w:rsidRPr="00042F2A">
        <w:rPr>
          <w:rFonts w:ascii="Arial" w:hAnsi="Arial" w:cs="Arial"/>
          <w:sz w:val="24"/>
          <w:szCs w:val="24"/>
        </w:rPr>
        <w:t>increase</w:t>
      </w:r>
      <w:r w:rsidRPr="00042F2A">
        <w:rPr>
          <w:rFonts w:ascii="Arial" w:hAnsi="Arial" w:cs="Arial"/>
          <w:sz w:val="24"/>
          <w:szCs w:val="24"/>
        </w:rPr>
        <w:t>s</w:t>
      </w:r>
      <w:r w:rsidR="00C60107" w:rsidRPr="00042F2A">
        <w:rPr>
          <w:rFonts w:ascii="Arial" w:hAnsi="Arial" w:cs="Arial"/>
          <w:sz w:val="24"/>
          <w:szCs w:val="24"/>
        </w:rPr>
        <w:t xml:space="preserve"> </w:t>
      </w:r>
      <w:r w:rsidRPr="00042F2A">
        <w:rPr>
          <w:rFonts w:ascii="Arial" w:hAnsi="Arial" w:cs="Arial"/>
          <w:sz w:val="24"/>
          <w:szCs w:val="24"/>
        </w:rPr>
        <w:t xml:space="preserve">up to a maximum of </w:t>
      </w:r>
      <w:r w:rsidR="00C60107" w:rsidRPr="00042F2A">
        <w:rPr>
          <w:rFonts w:ascii="Arial" w:hAnsi="Arial" w:cs="Arial"/>
          <w:sz w:val="24"/>
          <w:szCs w:val="24"/>
        </w:rPr>
        <w:t>20</w:t>
      </w:r>
      <w:r w:rsidRPr="00042F2A">
        <w:rPr>
          <w:rFonts w:ascii="Arial" w:hAnsi="Arial" w:cs="Arial"/>
          <w:sz w:val="24"/>
          <w:szCs w:val="24"/>
        </w:rPr>
        <w:t xml:space="preserve"> cases</w:t>
      </w:r>
      <w:r w:rsidR="00C60107" w:rsidRPr="00042F2A">
        <w:rPr>
          <w:rFonts w:ascii="Arial" w:hAnsi="Arial" w:cs="Arial"/>
          <w:sz w:val="24"/>
          <w:szCs w:val="24"/>
        </w:rPr>
        <w:t xml:space="preserve"> </w:t>
      </w:r>
      <w:r w:rsidRPr="00042F2A">
        <w:rPr>
          <w:rFonts w:ascii="Arial" w:hAnsi="Arial" w:cs="Arial"/>
          <w:sz w:val="24"/>
          <w:szCs w:val="24"/>
        </w:rPr>
        <w:t>monthly</w:t>
      </w:r>
    </w:p>
    <w:p w14:paraId="2198DB45" w14:textId="38231C4E" w:rsidR="00C60107" w:rsidRPr="00042F2A" w:rsidRDefault="00C60107" w:rsidP="00D84406">
      <w:pPr>
        <w:pStyle w:val="ListParagraph"/>
        <w:numPr>
          <w:ilvl w:val="0"/>
          <w:numId w:val="28"/>
        </w:numPr>
        <w:spacing w:after="0" w:line="240" w:lineRule="auto"/>
        <w:rPr>
          <w:rFonts w:ascii="Arial" w:hAnsi="Arial" w:cs="Arial"/>
          <w:sz w:val="24"/>
          <w:szCs w:val="24"/>
        </w:rPr>
      </w:pPr>
      <w:r w:rsidRPr="00042F2A">
        <w:rPr>
          <w:rFonts w:ascii="Arial" w:hAnsi="Arial" w:cs="Arial"/>
          <w:sz w:val="24"/>
          <w:szCs w:val="24"/>
        </w:rPr>
        <w:t xml:space="preserve">provide a single point of contact to </w:t>
      </w:r>
      <w:r w:rsidR="007453F3" w:rsidRPr="00042F2A">
        <w:rPr>
          <w:rFonts w:ascii="Arial" w:hAnsi="Arial" w:cs="Arial"/>
          <w:sz w:val="24"/>
          <w:szCs w:val="24"/>
        </w:rPr>
        <w:t>manage the contract</w:t>
      </w:r>
    </w:p>
    <w:p w14:paraId="15D1B66D" w14:textId="3ACA1B1D" w:rsidR="00D84406" w:rsidRPr="00042F2A" w:rsidRDefault="007453F3" w:rsidP="00686779">
      <w:pPr>
        <w:pStyle w:val="ListParagraph"/>
        <w:numPr>
          <w:ilvl w:val="0"/>
          <w:numId w:val="28"/>
        </w:numPr>
        <w:spacing w:after="0" w:line="240" w:lineRule="auto"/>
        <w:rPr>
          <w:rFonts w:ascii="Arial" w:hAnsi="Arial" w:cs="Arial"/>
          <w:sz w:val="24"/>
          <w:szCs w:val="24"/>
        </w:rPr>
      </w:pPr>
      <w:r w:rsidRPr="00042F2A">
        <w:rPr>
          <w:rFonts w:ascii="Arial" w:hAnsi="Arial" w:cs="Arial"/>
          <w:sz w:val="24"/>
          <w:szCs w:val="24"/>
        </w:rPr>
        <w:t>w</w:t>
      </w:r>
      <w:r w:rsidR="00184AAA" w:rsidRPr="00042F2A">
        <w:rPr>
          <w:rFonts w:ascii="Arial" w:hAnsi="Arial" w:cs="Arial"/>
          <w:sz w:val="24"/>
          <w:szCs w:val="24"/>
        </w:rPr>
        <w:t xml:space="preserve">ork collaboratively with HOS </w:t>
      </w:r>
      <w:r w:rsidR="00042F2A" w:rsidRPr="00042F2A">
        <w:rPr>
          <w:rFonts w:ascii="Arial" w:hAnsi="Arial" w:cs="Arial"/>
          <w:sz w:val="24"/>
          <w:szCs w:val="24"/>
        </w:rPr>
        <w:t>to improve the Service we provide to the public</w:t>
      </w:r>
      <w:r w:rsidRPr="00042F2A">
        <w:rPr>
          <w:rFonts w:ascii="Arial" w:hAnsi="Arial" w:cs="Arial"/>
          <w:sz w:val="24"/>
          <w:szCs w:val="24"/>
        </w:rPr>
        <w:t xml:space="preserve"> </w:t>
      </w:r>
    </w:p>
    <w:p w14:paraId="019FCF72" w14:textId="77777777" w:rsidR="00D84406" w:rsidRPr="00042F2A" w:rsidRDefault="00D84406" w:rsidP="00D84406">
      <w:pPr>
        <w:rPr>
          <w:rFonts w:ascii="Arial" w:hAnsi="Arial" w:cs="Arial"/>
          <w:sz w:val="24"/>
        </w:rPr>
      </w:pPr>
    </w:p>
    <w:p w14:paraId="326848CE" w14:textId="08C8AA0D" w:rsidR="00184AAA" w:rsidRPr="00BB1FD1" w:rsidRDefault="00113289" w:rsidP="00042F2A">
      <w:pPr>
        <w:pStyle w:val="Normal2"/>
        <w:spacing w:before="0" w:after="0"/>
        <w:rPr>
          <w:rFonts w:ascii="Arial" w:hAnsi="Arial" w:cs="Arial"/>
          <w:b/>
          <w:sz w:val="28"/>
          <w:szCs w:val="28"/>
          <w:u w:val="single"/>
        </w:rPr>
      </w:pPr>
      <w:r w:rsidRPr="00BB1FD1">
        <w:rPr>
          <w:rFonts w:ascii="Arial" w:hAnsi="Arial" w:cs="Arial"/>
          <w:b/>
          <w:sz w:val="28"/>
          <w:szCs w:val="28"/>
          <w:u w:val="single"/>
        </w:rPr>
        <w:t xml:space="preserve">Future </w:t>
      </w:r>
      <w:proofErr w:type="gramStart"/>
      <w:r w:rsidRPr="00BB1FD1">
        <w:rPr>
          <w:rFonts w:ascii="Arial" w:hAnsi="Arial" w:cs="Arial"/>
          <w:b/>
          <w:sz w:val="28"/>
          <w:szCs w:val="28"/>
          <w:u w:val="single"/>
        </w:rPr>
        <w:t>p</w:t>
      </w:r>
      <w:r w:rsidR="00184AAA" w:rsidRPr="00BB1FD1">
        <w:rPr>
          <w:rFonts w:ascii="Arial" w:hAnsi="Arial" w:cs="Arial"/>
          <w:b/>
          <w:sz w:val="28"/>
          <w:szCs w:val="28"/>
          <w:u w:val="single"/>
        </w:rPr>
        <w:t>rocurement  &amp;</w:t>
      </w:r>
      <w:proofErr w:type="gramEnd"/>
      <w:r w:rsidR="00184AAA" w:rsidRPr="00BB1FD1">
        <w:rPr>
          <w:rFonts w:ascii="Arial" w:hAnsi="Arial" w:cs="Arial"/>
          <w:b/>
          <w:sz w:val="28"/>
          <w:szCs w:val="28"/>
          <w:u w:val="single"/>
        </w:rPr>
        <w:t xml:space="preserve"> </w:t>
      </w:r>
      <w:r w:rsidR="00BB1FD1">
        <w:rPr>
          <w:rFonts w:ascii="Arial" w:hAnsi="Arial" w:cs="Arial"/>
          <w:b/>
          <w:sz w:val="28"/>
          <w:szCs w:val="28"/>
          <w:u w:val="single"/>
        </w:rPr>
        <w:t>additional</w:t>
      </w:r>
      <w:r w:rsidR="00184AAA" w:rsidRPr="00BB1FD1">
        <w:rPr>
          <w:rFonts w:ascii="Arial" w:hAnsi="Arial" w:cs="Arial"/>
          <w:b/>
          <w:sz w:val="28"/>
          <w:szCs w:val="28"/>
          <w:u w:val="single"/>
        </w:rPr>
        <w:t xml:space="preserve"> information</w:t>
      </w:r>
      <w:r w:rsidR="00BB1FD1" w:rsidRPr="00BB1FD1">
        <w:rPr>
          <w:rFonts w:ascii="Arial" w:hAnsi="Arial" w:cs="Arial"/>
          <w:b/>
          <w:sz w:val="28"/>
          <w:szCs w:val="28"/>
          <w:u w:val="single"/>
        </w:rPr>
        <w:t>:</w:t>
      </w:r>
    </w:p>
    <w:p w14:paraId="49B3BE0B" w14:textId="77777777" w:rsidR="00184AAA" w:rsidRPr="00042F2A" w:rsidRDefault="00184AAA" w:rsidP="00D84406">
      <w:pPr>
        <w:rPr>
          <w:rFonts w:ascii="Arial" w:hAnsi="Arial" w:cs="Arial"/>
          <w:b/>
          <w:sz w:val="24"/>
        </w:rPr>
      </w:pPr>
    </w:p>
    <w:p w14:paraId="52FEC9C8" w14:textId="0D43ECED" w:rsidR="00113289" w:rsidRPr="00042F2A" w:rsidRDefault="00113289" w:rsidP="006B6E33">
      <w:pPr>
        <w:spacing w:after="160" w:line="259" w:lineRule="auto"/>
        <w:rPr>
          <w:rFonts w:ascii="Arial" w:hAnsi="Arial" w:cs="Arial"/>
          <w:sz w:val="24"/>
        </w:rPr>
      </w:pPr>
      <w:r w:rsidRPr="00042F2A">
        <w:rPr>
          <w:rFonts w:ascii="Arial" w:hAnsi="Arial" w:cs="Arial"/>
          <w:sz w:val="24"/>
        </w:rPr>
        <w:t xml:space="preserve">Whilst </w:t>
      </w:r>
      <w:r w:rsidR="00184AAA" w:rsidRPr="00042F2A">
        <w:rPr>
          <w:rFonts w:ascii="Arial" w:hAnsi="Arial" w:cs="Arial"/>
          <w:sz w:val="24"/>
        </w:rPr>
        <w:t xml:space="preserve">HOS </w:t>
      </w:r>
      <w:r w:rsidR="00042F2A" w:rsidRPr="00042F2A">
        <w:rPr>
          <w:rFonts w:ascii="Arial" w:hAnsi="Arial" w:cs="Arial"/>
          <w:sz w:val="24"/>
        </w:rPr>
        <w:t xml:space="preserve">intends to issue tender </w:t>
      </w:r>
      <w:r w:rsidR="00184AAA" w:rsidRPr="00042F2A">
        <w:rPr>
          <w:rFonts w:ascii="Arial" w:hAnsi="Arial" w:cs="Arial"/>
          <w:sz w:val="24"/>
        </w:rPr>
        <w:t xml:space="preserve">documents </w:t>
      </w:r>
      <w:r w:rsidRPr="00042F2A">
        <w:rPr>
          <w:rFonts w:ascii="Arial" w:hAnsi="Arial" w:cs="Arial"/>
          <w:sz w:val="24"/>
        </w:rPr>
        <w:t xml:space="preserve">in </w:t>
      </w:r>
      <w:r w:rsidR="00710256">
        <w:rPr>
          <w:rFonts w:ascii="Arial" w:hAnsi="Arial" w:cs="Arial"/>
          <w:sz w:val="24"/>
        </w:rPr>
        <w:t xml:space="preserve">early to </w:t>
      </w:r>
      <w:proofErr w:type="spellStart"/>
      <w:r w:rsidR="00042F2A" w:rsidRPr="00042F2A">
        <w:rPr>
          <w:rFonts w:ascii="Arial" w:hAnsi="Arial" w:cs="Arial"/>
          <w:sz w:val="24"/>
        </w:rPr>
        <w:t>mid June</w:t>
      </w:r>
      <w:proofErr w:type="spellEnd"/>
      <w:r w:rsidR="00042F2A" w:rsidRPr="00042F2A">
        <w:rPr>
          <w:rFonts w:ascii="Arial" w:hAnsi="Arial" w:cs="Arial"/>
          <w:sz w:val="24"/>
        </w:rPr>
        <w:t xml:space="preserve"> 2018 t</w:t>
      </w:r>
      <w:r w:rsidR="00184AAA" w:rsidRPr="00042F2A">
        <w:rPr>
          <w:rFonts w:ascii="Arial" w:hAnsi="Arial" w:cs="Arial"/>
          <w:sz w:val="24"/>
        </w:rPr>
        <w:t xml:space="preserve">o interested </w:t>
      </w:r>
      <w:r w:rsidR="00042F2A" w:rsidRPr="00042F2A">
        <w:rPr>
          <w:rFonts w:ascii="Arial" w:hAnsi="Arial" w:cs="Arial"/>
          <w:sz w:val="24"/>
        </w:rPr>
        <w:t>firms and to those</w:t>
      </w:r>
      <w:r w:rsidR="00184AAA" w:rsidRPr="00042F2A">
        <w:rPr>
          <w:rFonts w:ascii="Arial" w:hAnsi="Arial" w:cs="Arial"/>
          <w:sz w:val="24"/>
        </w:rPr>
        <w:t xml:space="preserve"> </w:t>
      </w:r>
      <w:r w:rsidRPr="00042F2A">
        <w:rPr>
          <w:rFonts w:ascii="Arial" w:hAnsi="Arial" w:cs="Arial"/>
          <w:sz w:val="24"/>
        </w:rPr>
        <w:t xml:space="preserve">who have responded to this EOI, it has no obligation to do </w:t>
      </w:r>
      <w:r w:rsidR="00FD6AB7" w:rsidRPr="00042F2A">
        <w:rPr>
          <w:rFonts w:ascii="Arial" w:hAnsi="Arial" w:cs="Arial"/>
          <w:sz w:val="24"/>
        </w:rPr>
        <w:t xml:space="preserve">so </w:t>
      </w:r>
      <w:proofErr w:type="gramStart"/>
      <w:r w:rsidRPr="00042F2A">
        <w:rPr>
          <w:rFonts w:ascii="Arial" w:hAnsi="Arial" w:cs="Arial"/>
          <w:sz w:val="24"/>
        </w:rPr>
        <w:t>as a result of</w:t>
      </w:r>
      <w:proofErr w:type="gramEnd"/>
      <w:r w:rsidRPr="00042F2A">
        <w:rPr>
          <w:rFonts w:ascii="Arial" w:hAnsi="Arial" w:cs="Arial"/>
          <w:sz w:val="24"/>
        </w:rPr>
        <w:t xml:space="preserve"> the issuance of this notice. </w:t>
      </w:r>
    </w:p>
    <w:p w14:paraId="01DFC7D1" w14:textId="458BEDCF" w:rsidR="00042F2A" w:rsidRPr="00042F2A" w:rsidRDefault="00042F2A" w:rsidP="006B6E33">
      <w:pPr>
        <w:spacing w:after="160" w:line="259" w:lineRule="auto"/>
        <w:rPr>
          <w:rFonts w:ascii="Arial" w:hAnsi="Arial" w:cs="Arial"/>
          <w:sz w:val="24"/>
        </w:rPr>
      </w:pPr>
      <w:r w:rsidRPr="00042F2A">
        <w:rPr>
          <w:rFonts w:ascii="Arial" w:hAnsi="Arial" w:cs="Arial"/>
          <w:sz w:val="24"/>
        </w:rPr>
        <w:t xml:space="preserve">Responders </w:t>
      </w:r>
      <w:r w:rsidR="00113289" w:rsidRPr="00042F2A">
        <w:rPr>
          <w:rFonts w:ascii="Arial" w:hAnsi="Arial" w:cs="Arial"/>
          <w:sz w:val="24"/>
        </w:rPr>
        <w:t xml:space="preserve">should also be aware that they </w:t>
      </w:r>
      <w:r w:rsidRPr="00042F2A">
        <w:rPr>
          <w:rFonts w:ascii="Arial" w:hAnsi="Arial" w:cs="Arial"/>
          <w:sz w:val="24"/>
        </w:rPr>
        <w:t>MUST</w:t>
      </w:r>
      <w:r w:rsidR="00113289" w:rsidRPr="00042F2A">
        <w:rPr>
          <w:rFonts w:ascii="Arial" w:hAnsi="Arial" w:cs="Arial"/>
          <w:sz w:val="24"/>
        </w:rPr>
        <w:t xml:space="preserve"> be register</w:t>
      </w:r>
      <w:r w:rsidR="00EF6C82">
        <w:rPr>
          <w:rFonts w:ascii="Arial" w:hAnsi="Arial" w:cs="Arial"/>
          <w:sz w:val="24"/>
        </w:rPr>
        <w:t>e</w:t>
      </w:r>
      <w:r w:rsidR="00113289" w:rsidRPr="00042F2A">
        <w:rPr>
          <w:rFonts w:ascii="Arial" w:hAnsi="Arial" w:cs="Arial"/>
          <w:sz w:val="24"/>
        </w:rPr>
        <w:t xml:space="preserve">d on </w:t>
      </w:r>
      <w:r w:rsidRPr="00042F2A">
        <w:rPr>
          <w:rFonts w:ascii="Arial" w:hAnsi="Arial" w:cs="Arial"/>
          <w:sz w:val="24"/>
        </w:rPr>
        <w:t>the Cabinet Office sour</w:t>
      </w:r>
      <w:r w:rsidR="008D68B9">
        <w:rPr>
          <w:rFonts w:ascii="Arial" w:hAnsi="Arial" w:cs="Arial"/>
          <w:sz w:val="24"/>
        </w:rPr>
        <w:t>c</w:t>
      </w:r>
      <w:r w:rsidRPr="00042F2A">
        <w:rPr>
          <w:rFonts w:ascii="Arial" w:hAnsi="Arial" w:cs="Arial"/>
          <w:sz w:val="24"/>
        </w:rPr>
        <w:t xml:space="preserve">ing Portal </w:t>
      </w:r>
      <w:hyperlink r:id="rId12" w:history="1">
        <w:r w:rsidR="00113289" w:rsidRPr="00042F2A">
          <w:rPr>
            <w:rStyle w:val="Hyperlink"/>
            <w:rFonts w:ascii="Arial" w:hAnsi="Arial" w:cs="Arial"/>
            <w:sz w:val="24"/>
          </w:rPr>
          <w:t>https://gpsesourcing.cabinetoffice.gov.uk/emptoris</w:t>
        </w:r>
      </w:hyperlink>
      <w:r w:rsidR="007C26BC" w:rsidRPr="00042F2A">
        <w:rPr>
          <w:rFonts w:ascii="Arial" w:hAnsi="Arial" w:cs="Arial"/>
          <w:sz w:val="24"/>
        </w:rPr>
        <w:t xml:space="preserve"> </w:t>
      </w:r>
      <w:r w:rsidR="00113289" w:rsidRPr="00042F2A">
        <w:rPr>
          <w:rFonts w:ascii="Arial" w:hAnsi="Arial" w:cs="Arial"/>
          <w:sz w:val="24"/>
        </w:rPr>
        <w:t xml:space="preserve">prior to any formal tender launch for this requirement. </w:t>
      </w:r>
    </w:p>
    <w:p w14:paraId="5BCC1687" w14:textId="77777777" w:rsidR="00BB1FD1" w:rsidRDefault="00042F2A" w:rsidP="00BB1FD1">
      <w:pPr>
        <w:spacing w:after="160" w:line="259" w:lineRule="auto"/>
        <w:rPr>
          <w:rFonts w:ascii="Arial" w:hAnsi="Arial" w:cs="Arial"/>
          <w:sz w:val="24"/>
        </w:rPr>
      </w:pPr>
      <w:r w:rsidRPr="00042F2A">
        <w:rPr>
          <w:rFonts w:ascii="Arial" w:hAnsi="Arial" w:cs="Arial"/>
          <w:sz w:val="24"/>
        </w:rPr>
        <w:t>You can find information on the portal here.</w:t>
      </w:r>
    </w:p>
    <w:p w14:paraId="2D00473B" w14:textId="72059904" w:rsidR="00042F2A" w:rsidRPr="00042F2A" w:rsidRDefault="00710256" w:rsidP="00BB1FD1">
      <w:pPr>
        <w:spacing w:after="160" w:line="259" w:lineRule="auto"/>
        <w:rPr>
          <w:rFonts w:ascii="Arial" w:hAnsi="Arial" w:cs="Arial"/>
          <w:sz w:val="24"/>
        </w:rPr>
      </w:pPr>
      <w:hyperlink r:id="rId13" w:history="1">
        <w:r w:rsidR="00042F2A" w:rsidRPr="00042F2A">
          <w:rPr>
            <w:rStyle w:val="Hyperlink"/>
            <w:rFonts w:ascii="Arial" w:hAnsi="Arial" w:cs="Arial"/>
            <w:sz w:val="24"/>
          </w:rPr>
          <w:t>https://www.gov.uk/government/publications/esourcing-tool-guidance-for-suppliers</w:t>
        </w:r>
      </w:hyperlink>
    </w:p>
    <w:p w14:paraId="41FD0583" w14:textId="019B2F18" w:rsidR="00042F2A" w:rsidRPr="00042F2A" w:rsidRDefault="00042F2A" w:rsidP="006B6E33">
      <w:pPr>
        <w:spacing w:after="160" w:line="259" w:lineRule="auto"/>
        <w:rPr>
          <w:rFonts w:ascii="Arial" w:hAnsi="Arial" w:cs="Arial"/>
          <w:sz w:val="24"/>
        </w:rPr>
      </w:pPr>
      <w:r w:rsidRPr="00042F2A">
        <w:rPr>
          <w:rFonts w:ascii="Arial" w:hAnsi="Arial" w:cs="Arial"/>
          <w:sz w:val="24"/>
        </w:rPr>
        <w:t xml:space="preserve">Prior to </w:t>
      </w:r>
      <w:r w:rsidR="00BB1FD1">
        <w:rPr>
          <w:rFonts w:ascii="Arial" w:hAnsi="Arial" w:cs="Arial"/>
          <w:sz w:val="24"/>
        </w:rPr>
        <w:t xml:space="preserve">notifying us of </w:t>
      </w:r>
      <w:r w:rsidRPr="00042F2A">
        <w:rPr>
          <w:rFonts w:ascii="Arial" w:hAnsi="Arial" w:cs="Arial"/>
          <w:sz w:val="24"/>
        </w:rPr>
        <w:t xml:space="preserve">your </w:t>
      </w:r>
      <w:proofErr w:type="spellStart"/>
      <w:proofErr w:type="gramStart"/>
      <w:r w:rsidRPr="00042F2A">
        <w:rPr>
          <w:rFonts w:ascii="Arial" w:hAnsi="Arial" w:cs="Arial"/>
          <w:sz w:val="24"/>
        </w:rPr>
        <w:t>inter</w:t>
      </w:r>
      <w:r w:rsidR="00BB1FD1">
        <w:rPr>
          <w:rFonts w:ascii="Arial" w:hAnsi="Arial" w:cs="Arial"/>
          <w:sz w:val="24"/>
        </w:rPr>
        <w:t>e</w:t>
      </w:r>
      <w:r w:rsidRPr="00042F2A">
        <w:rPr>
          <w:rFonts w:ascii="Arial" w:hAnsi="Arial" w:cs="Arial"/>
          <w:sz w:val="24"/>
        </w:rPr>
        <w:t>st</w:t>
      </w:r>
      <w:r w:rsidR="008D68B9">
        <w:rPr>
          <w:rFonts w:ascii="Arial" w:hAnsi="Arial" w:cs="Arial"/>
          <w:sz w:val="24"/>
        </w:rPr>
        <w:t>,</w:t>
      </w:r>
      <w:r w:rsidRPr="00042F2A">
        <w:rPr>
          <w:rFonts w:ascii="Arial" w:hAnsi="Arial" w:cs="Arial"/>
          <w:sz w:val="24"/>
        </w:rPr>
        <w:t>please</w:t>
      </w:r>
      <w:proofErr w:type="spellEnd"/>
      <w:proofErr w:type="gramEnd"/>
      <w:r w:rsidRPr="00042F2A">
        <w:rPr>
          <w:rFonts w:ascii="Arial" w:hAnsi="Arial" w:cs="Arial"/>
          <w:sz w:val="24"/>
        </w:rPr>
        <w:t xml:space="preserve"> ensure that you have met the desired criteria as noted at the beginning of this notice. </w:t>
      </w:r>
    </w:p>
    <w:p w14:paraId="2E8B4FBB" w14:textId="0442AAE9" w:rsidR="00042F2A" w:rsidRPr="00042F2A" w:rsidRDefault="00042F2A" w:rsidP="00042F2A">
      <w:pPr>
        <w:pStyle w:val="Normal2"/>
        <w:spacing w:before="0" w:after="0"/>
        <w:rPr>
          <w:rFonts w:ascii="Arial" w:hAnsi="Arial" w:cs="Arial"/>
          <w:b/>
          <w:sz w:val="24"/>
          <w:szCs w:val="24"/>
          <w:u w:val="single"/>
        </w:rPr>
      </w:pPr>
      <w:r w:rsidRPr="00042F2A">
        <w:rPr>
          <w:rFonts w:ascii="Arial" w:hAnsi="Arial" w:cs="Arial"/>
          <w:b/>
          <w:sz w:val="24"/>
          <w:szCs w:val="24"/>
          <w:u w:val="single"/>
        </w:rPr>
        <w:t>Procurement Budget:</w:t>
      </w:r>
    </w:p>
    <w:p w14:paraId="0CA356D5" w14:textId="77777777" w:rsidR="00042F2A" w:rsidRPr="00042F2A" w:rsidRDefault="00042F2A" w:rsidP="00042F2A">
      <w:pPr>
        <w:pStyle w:val="Normal2"/>
        <w:spacing w:before="0" w:after="0"/>
        <w:rPr>
          <w:rFonts w:ascii="Arial" w:hAnsi="Arial" w:cs="Arial"/>
          <w:b/>
          <w:sz w:val="24"/>
          <w:szCs w:val="24"/>
          <w:u w:val="single"/>
        </w:rPr>
      </w:pPr>
    </w:p>
    <w:p w14:paraId="22D6013D" w14:textId="25B8B392" w:rsidR="00042F2A" w:rsidRPr="00042F2A" w:rsidRDefault="00042F2A" w:rsidP="006B6E33">
      <w:pPr>
        <w:spacing w:after="160" w:line="259" w:lineRule="auto"/>
        <w:rPr>
          <w:rFonts w:ascii="Arial" w:hAnsi="Arial" w:cs="Arial"/>
          <w:sz w:val="24"/>
        </w:rPr>
      </w:pPr>
      <w:r w:rsidRPr="00042F2A">
        <w:rPr>
          <w:rFonts w:ascii="Arial" w:hAnsi="Arial" w:cs="Arial"/>
          <w:sz w:val="24"/>
        </w:rPr>
        <w:t xml:space="preserve">It should be noted that the first </w:t>
      </w:r>
      <w:r w:rsidR="00710256">
        <w:rPr>
          <w:rFonts w:ascii="Arial" w:hAnsi="Arial" w:cs="Arial"/>
          <w:sz w:val="24"/>
        </w:rPr>
        <w:t xml:space="preserve">9 </w:t>
      </w:r>
      <w:r w:rsidRPr="00042F2A">
        <w:rPr>
          <w:rFonts w:ascii="Arial" w:hAnsi="Arial" w:cs="Arial"/>
          <w:sz w:val="24"/>
        </w:rPr>
        <w:t>month contractual budget</w:t>
      </w:r>
      <w:r w:rsidR="00710256">
        <w:rPr>
          <w:rFonts w:ascii="Arial" w:hAnsi="Arial" w:cs="Arial"/>
          <w:sz w:val="24"/>
        </w:rPr>
        <w:t xml:space="preserve"> to March end </w:t>
      </w:r>
      <w:proofErr w:type="gramStart"/>
      <w:r w:rsidR="00710256">
        <w:rPr>
          <w:rFonts w:ascii="Arial" w:hAnsi="Arial" w:cs="Arial"/>
          <w:sz w:val="24"/>
        </w:rPr>
        <w:t xml:space="preserve">2019 </w:t>
      </w:r>
      <w:r w:rsidRPr="00042F2A">
        <w:rPr>
          <w:rFonts w:ascii="Arial" w:hAnsi="Arial" w:cs="Arial"/>
          <w:sz w:val="24"/>
        </w:rPr>
        <w:t xml:space="preserve"> is</w:t>
      </w:r>
      <w:proofErr w:type="gramEnd"/>
      <w:r w:rsidRPr="00042F2A">
        <w:rPr>
          <w:rFonts w:ascii="Arial" w:hAnsi="Arial" w:cs="Arial"/>
          <w:sz w:val="24"/>
        </w:rPr>
        <w:t xml:space="preserve"> no more than £55,000 excluding VAT with the expectation that this will cover processing of up 150 cases by March 2019</w:t>
      </w:r>
      <w:bookmarkStart w:id="0" w:name="_GoBack"/>
      <w:bookmarkEnd w:id="0"/>
      <w:r w:rsidR="00BB1FD1">
        <w:rPr>
          <w:rFonts w:ascii="Arial" w:hAnsi="Arial" w:cs="Arial"/>
          <w:sz w:val="24"/>
        </w:rPr>
        <w:t xml:space="preserve"> with an expected contract award date of early July 2018. </w:t>
      </w:r>
      <w:r w:rsidRPr="00042F2A">
        <w:rPr>
          <w:rFonts w:ascii="Arial" w:hAnsi="Arial" w:cs="Arial"/>
          <w:sz w:val="24"/>
        </w:rPr>
        <w:t xml:space="preserve"> </w:t>
      </w:r>
    </w:p>
    <w:sectPr w:rsidR="00042F2A" w:rsidRPr="00042F2A" w:rsidSect="00934F76">
      <w:headerReference w:type="default" r:id="rId14"/>
      <w:footerReference w:type="default" r:id="rId15"/>
      <w:pgSz w:w="11906" w:h="16838" w:code="9"/>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982DF" w14:textId="77777777" w:rsidR="00922408" w:rsidRDefault="00922408" w:rsidP="0082534E">
      <w:r>
        <w:separator/>
      </w:r>
    </w:p>
    <w:p w14:paraId="2A6E5DA9" w14:textId="77777777" w:rsidR="00922408" w:rsidRDefault="00922408"/>
  </w:endnote>
  <w:endnote w:type="continuationSeparator" w:id="0">
    <w:p w14:paraId="4D09DA79" w14:textId="77777777" w:rsidR="00922408" w:rsidRDefault="00922408" w:rsidP="0082534E">
      <w:r>
        <w:continuationSeparator/>
      </w:r>
    </w:p>
    <w:p w14:paraId="0E0F3C09" w14:textId="77777777" w:rsidR="00922408" w:rsidRDefault="00922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TZhongsong">
    <w:altName w:val="Arial Unicode MS"/>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F3CFB" w14:textId="0DADD97D" w:rsidR="008F3A30" w:rsidRPr="006E7F2B" w:rsidRDefault="008F3A30" w:rsidP="006E7F2B">
    <w:pPr>
      <w:pStyle w:val="Footer"/>
      <w:pBdr>
        <w:top w:val="single" w:sz="4" w:space="1" w:color="auto"/>
      </w:pBdr>
      <w:rPr>
        <w:rFonts w:ascii="Arial" w:hAnsi="Arial" w:cs="Arial"/>
        <w:sz w:val="16"/>
        <w:szCs w:val="16"/>
      </w:rPr>
    </w:pPr>
    <w:r w:rsidRPr="006E7F2B">
      <w:rPr>
        <w:rFonts w:ascii="Arial" w:hAnsi="Arial" w:cs="Arial"/>
        <w:sz w:val="16"/>
        <w:szCs w:val="16"/>
      </w:rPr>
      <w:t>©</w:t>
    </w:r>
    <w:proofErr w:type="spellStart"/>
    <w:r w:rsidRPr="006E7F2B">
      <w:rPr>
        <w:rFonts w:ascii="Arial" w:hAnsi="Arial" w:cs="Arial"/>
        <w:sz w:val="16"/>
        <w:szCs w:val="16"/>
      </w:rPr>
      <w:t>I</w:t>
    </w:r>
    <w:r w:rsidR="006D77B6">
      <w:rPr>
        <w:rFonts w:ascii="Arial" w:hAnsi="Arial" w:cs="Arial"/>
        <w:sz w:val="16"/>
        <w:szCs w:val="16"/>
      </w:rPr>
      <w:t>The</w:t>
    </w:r>
    <w:proofErr w:type="spellEnd"/>
    <w:r w:rsidRPr="006E7F2B">
      <w:rPr>
        <w:rFonts w:ascii="Arial" w:hAnsi="Arial" w:cs="Arial"/>
        <w:sz w:val="16"/>
        <w:szCs w:val="16"/>
      </w:rPr>
      <w:t xml:space="preserve"> Housing Ombudsman </w:t>
    </w:r>
    <w:r w:rsidR="006D77B6">
      <w:rPr>
        <w:rFonts w:ascii="Arial" w:hAnsi="Arial" w:cs="Arial"/>
        <w:sz w:val="16"/>
        <w:szCs w:val="16"/>
      </w:rPr>
      <w:tab/>
    </w:r>
    <w:r>
      <w:rPr>
        <w:rFonts w:ascii="Arial" w:hAnsi="Arial" w:cs="Arial"/>
        <w:sz w:val="16"/>
        <w:szCs w:val="16"/>
      </w:rPr>
      <w:t xml:space="preserve">                         </w:t>
    </w:r>
    <w:r w:rsidRPr="006E7F2B">
      <w:rPr>
        <w:rFonts w:ascii="Arial" w:hAnsi="Arial" w:cs="Arial"/>
        <w:sz w:val="16"/>
        <w:szCs w:val="16"/>
      </w:rPr>
      <w:t xml:space="preserve">Page </w:t>
    </w:r>
    <w:r w:rsidRPr="006E7F2B">
      <w:rPr>
        <w:rStyle w:val="PageNumber"/>
        <w:rFonts w:ascii="Arial" w:hAnsi="Arial" w:cs="Arial"/>
        <w:sz w:val="16"/>
        <w:szCs w:val="16"/>
      </w:rPr>
      <w:fldChar w:fldCharType="begin"/>
    </w:r>
    <w:r w:rsidRPr="006E7F2B">
      <w:rPr>
        <w:rStyle w:val="PageNumber"/>
        <w:rFonts w:ascii="Arial" w:hAnsi="Arial" w:cs="Arial"/>
        <w:sz w:val="16"/>
        <w:szCs w:val="16"/>
      </w:rPr>
      <w:instrText xml:space="preserve"> PAGE </w:instrText>
    </w:r>
    <w:r w:rsidRPr="006E7F2B">
      <w:rPr>
        <w:rStyle w:val="PageNumber"/>
        <w:rFonts w:ascii="Arial" w:hAnsi="Arial" w:cs="Arial"/>
        <w:sz w:val="16"/>
        <w:szCs w:val="16"/>
      </w:rPr>
      <w:fldChar w:fldCharType="separate"/>
    </w:r>
    <w:r w:rsidR="00710256">
      <w:rPr>
        <w:rStyle w:val="PageNumber"/>
        <w:rFonts w:ascii="Arial" w:hAnsi="Arial" w:cs="Arial"/>
        <w:noProof/>
        <w:sz w:val="16"/>
        <w:szCs w:val="16"/>
      </w:rPr>
      <w:t>3</w:t>
    </w:r>
    <w:r w:rsidRPr="006E7F2B">
      <w:rPr>
        <w:rStyle w:val="PageNumber"/>
        <w:rFonts w:ascii="Arial" w:hAnsi="Arial" w:cs="Arial"/>
        <w:sz w:val="16"/>
        <w:szCs w:val="16"/>
      </w:rPr>
      <w:fldChar w:fldCharType="end"/>
    </w:r>
    <w:r w:rsidRPr="006E7F2B">
      <w:rPr>
        <w:rStyle w:val="PageNumber"/>
        <w:rFonts w:ascii="Arial" w:hAnsi="Arial" w:cs="Arial"/>
        <w:sz w:val="16"/>
        <w:szCs w:val="16"/>
      </w:rPr>
      <w:t xml:space="preserve"> of </w:t>
    </w:r>
    <w:r w:rsidRPr="006E7F2B">
      <w:rPr>
        <w:rStyle w:val="PageNumber"/>
        <w:rFonts w:ascii="Arial" w:hAnsi="Arial" w:cs="Arial"/>
        <w:sz w:val="16"/>
        <w:szCs w:val="16"/>
      </w:rPr>
      <w:fldChar w:fldCharType="begin"/>
    </w:r>
    <w:r w:rsidRPr="006E7F2B">
      <w:rPr>
        <w:rStyle w:val="PageNumber"/>
        <w:rFonts w:ascii="Arial" w:hAnsi="Arial" w:cs="Arial"/>
        <w:sz w:val="16"/>
        <w:szCs w:val="16"/>
      </w:rPr>
      <w:instrText xml:space="preserve"> NUMPAGES </w:instrText>
    </w:r>
    <w:r w:rsidRPr="006E7F2B">
      <w:rPr>
        <w:rStyle w:val="PageNumber"/>
        <w:rFonts w:ascii="Arial" w:hAnsi="Arial" w:cs="Arial"/>
        <w:sz w:val="16"/>
        <w:szCs w:val="16"/>
      </w:rPr>
      <w:fldChar w:fldCharType="separate"/>
    </w:r>
    <w:r w:rsidR="00710256">
      <w:rPr>
        <w:rStyle w:val="PageNumber"/>
        <w:rFonts w:ascii="Arial" w:hAnsi="Arial" w:cs="Arial"/>
        <w:noProof/>
        <w:sz w:val="16"/>
        <w:szCs w:val="16"/>
      </w:rPr>
      <w:t>3</w:t>
    </w:r>
    <w:r w:rsidRPr="006E7F2B">
      <w:rPr>
        <w:rStyle w:val="PageNumber"/>
        <w:rFonts w:ascii="Arial" w:hAnsi="Arial" w:cs="Arial"/>
        <w:sz w:val="16"/>
        <w:szCs w:val="16"/>
      </w:rPr>
      <w:fldChar w:fldCharType="end"/>
    </w:r>
    <w:r>
      <w:rPr>
        <w:rStyle w:val="PageNumber"/>
        <w:rFonts w:ascii="Arial" w:hAnsi="Arial" w:cs="Arial"/>
        <w:sz w:val="16"/>
        <w:szCs w:val="16"/>
      </w:rPr>
      <w:tab/>
      <w:t xml:space="preserve">    </w:t>
    </w:r>
  </w:p>
  <w:p w14:paraId="18332EB8" w14:textId="77777777" w:rsidR="008F3A30" w:rsidRDefault="008F3A30">
    <w:pPr>
      <w:pStyle w:val="Footer"/>
    </w:pPr>
  </w:p>
  <w:p w14:paraId="7E9411E5" w14:textId="77777777" w:rsidR="008F3A30" w:rsidRDefault="008F3A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A15CA" w14:textId="77777777" w:rsidR="00922408" w:rsidRDefault="00922408" w:rsidP="0082534E">
      <w:r>
        <w:separator/>
      </w:r>
    </w:p>
    <w:p w14:paraId="04A2C027" w14:textId="77777777" w:rsidR="00922408" w:rsidRDefault="00922408"/>
  </w:footnote>
  <w:footnote w:type="continuationSeparator" w:id="0">
    <w:p w14:paraId="3AC824BD" w14:textId="77777777" w:rsidR="00922408" w:rsidRDefault="00922408" w:rsidP="0082534E">
      <w:r>
        <w:continuationSeparator/>
      </w:r>
    </w:p>
    <w:p w14:paraId="2B363483" w14:textId="77777777" w:rsidR="00922408" w:rsidRDefault="009224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5B546" w14:textId="2F444D7B" w:rsidR="008F3A30" w:rsidRPr="009420FF" w:rsidRDefault="008F3A30" w:rsidP="00791124">
    <w:pPr>
      <w:pStyle w:val="Header"/>
      <w:pBdr>
        <w:bottom w:val="single" w:sz="4" w:space="1" w:color="auto"/>
      </w:pBdr>
      <w:rPr>
        <w:rFonts w:ascii="Arial" w:hAnsi="Arial" w:cs="Arial"/>
        <w:szCs w:val="22"/>
      </w:rPr>
    </w:pPr>
    <w:r w:rsidRPr="009420FF">
      <w:rPr>
        <w:rFonts w:ascii="Arial" w:hAnsi="Arial" w:cs="Arial"/>
        <w:szCs w:val="22"/>
      </w:rPr>
      <w:t>PROTECT COMMERCIAL</w:t>
    </w:r>
    <w:r w:rsidR="00934F76" w:rsidRPr="009420FF">
      <w:rPr>
        <w:rFonts w:ascii="Arial" w:hAnsi="Arial" w:cs="Arial"/>
        <w:noProof/>
        <w:szCs w:val="22"/>
        <w:lang w:eastAsia="en-GB"/>
      </w:rPr>
      <w:t xml:space="preserve"> </w:t>
    </w:r>
    <w:r w:rsidR="009420FF" w:rsidRPr="009420FF">
      <w:rPr>
        <w:rFonts w:ascii="Arial" w:hAnsi="Arial" w:cs="Arial"/>
        <w:noProof/>
        <w:szCs w:val="22"/>
        <w:lang w:eastAsia="en-GB"/>
      </w:rPr>
      <w:t xml:space="preserve">Casework assistance services </w:t>
    </w:r>
  </w:p>
  <w:p w14:paraId="3A080730" w14:textId="77777777" w:rsidR="008F3A30" w:rsidRDefault="008F3A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50F35"/>
    <w:multiLevelType w:val="hybridMultilevel"/>
    <w:tmpl w:val="093A3F9C"/>
    <w:lvl w:ilvl="0" w:tplc="C902C63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1666B"/>
    <w:multiLevelType w:val="hybridMultilevel"/>
    <w:tmpl w:val="E21CC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220A68"/>
    <w:multiLevelType w:val="hybridMultilevel"/>
    <w:tmpl w:val="F5A8F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15F8D"/>
    <w:multiLevelType w:val="hybridMultilevel"/>
    <w:tmpl w:val="DE503CE8"/>
    <w:lvl w:ilvl="0" w:tplc="FCA290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31C5D"/>
    <w:multiLevelType w:val="hybridMultilevel"/>
    <w:tmpl w:val="D674A2D0"/>
    <w:lvl w:ilvl="0" w:tplc="C902C63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026BD"/>
    <w:multiLevelType w:val="hybridMultilevel"/>
    <w:tmpl w:val="2C6C76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8E28C0"/>
    <w:multiLevelType w:val="multilevel"/>
    <w:tmpl w:val="22AED4A0"/>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19812E65"/>
    <w:multiLevelType w:val="hybridMultilevel"/>
    <w:tmpl w:val="254EA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5A2F27"/>
    <w:multiLevelType w:val="hybridMultilevel"/>
    <w:tmpl w:val="39CA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262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D50F46"/>
    <w:multiLevelType w:val="hybridMultilevel"/>
    <w:tmpl w:val="D674A2D0"/>
    <w:lvl w:ilvl="0" w:tplc="C902C63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39476B"/>
    <w:multiLevelType w:val="hybridMultilevel"/>
    <w:tmpl w:val="4DE2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853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590CFE"/>
    <w:multiLevelType w:val="hybridMultilevel"/>
    <w:tmpl w:val="425E9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D3CB6"/>
    <w:multiLevelType w:val="multilevel"/>
    <w:tmpl w:val="A42EE3D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4026072"/>
    <w:multiLevelType w:val="hybridMultilevel"/>
    <w:tmpl w:val="F562328C"/>
    <w:lvl w:ilvl="0" w:tplc="C902C6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77409A"/>
    <w:multiLevelType w:val="hybridMultilevel"/>
    <w:tmpl w:val="0B865CD2"/>
    <w:lvl w:ilvl="0" w:tplc="8EDC3A46">
      <w:start w:val="6"/>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B30BFD"/>
    <w:multiLevelType w:val="multilevel"/>
    <w:tmpl w:val="73305A86"/>
    <w:lvl w:ilvl="0">
      <w:start w:val="1"/>
      <w:numFmt w:val="decimal"/>
      <w:lvlText w:val="%1."/>
      <w:lvlJc w:val="left"/>
      <w:pPr>
        <w:ind w:left="360" w:hanging="360"/>
      </w:pPr>
      <w:rPr>
        <w:b/>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7D62D7E"/>
    <w:multiLevelType w:val="hybridMultilevel"/>
    <w:tmpl w:val="C724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A35116"/>
    <w:multiLevelType w:val="hybridMultilevel"/>
    <w:tmpl w:val="3C82A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F05E29"/>
    <w:multiLevelType w:val="hybridMultilevel"/>
    <w:tmpl w:val="093A3F9C"/>
    <w:lvl w:ilvl="0" w:tplc="C902C63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E2251D"/>
    <w:multiLevelType w:val="hybridMultilevel"/>
    <w:tmpl w:val="247E3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C83BB5"/>
    <w:multiLevelType w:val="multilevel"/>
    <w:tmpl w:val="AFFE5132"/>
    <w:lvl w:ilvl="0">
      <w:start w:val="1"/>
      <w:numFmt w:val="decimal"/>
      <w:lvlText w:val="%1."/>
      <w:lvlJc w:val="left"/>
      <w:pPr>
        <w:tabs>
          <w:tab w:val="num" w:pos="284"/>
        </w:tabs>
        <w:ind w:left="284" w:hanging="284"/>
      </w:pPr>
      <w:rPr>
        <w:rFonts w:ascii="Tahoma" w:hAnsi="Tahoma" w:hint="default"/>
        <w:b/>
        <w:i w:val="0"/>
        <w:kern w:val="24"/>
        <w:sz w:val="20"/>
        <w:szCs w:val="20"/>
      </w:rPr>
    </w:lvl>
    <w:lvl w:ilvl="1">
      <w:start w:val="1"/>
      <w:numFmt w:val="decimal"/>
      <w:lvlText w:val="%1.%2."/>
      <w:lvlJc w:val="left"/>
      <w:pPr>
        <w:tabs>
          <w:tab w:val="num" w:pos="567"/>
        </w:tabs>
        <w:ind w:left="567" w:hanging="567"/>
      </w:pPr>
      <w:rPr>
        <w:rFonts w:ascii="Tahoma" w:hAnsi="Tahoma" w:hint="default"/>
        <w:b w:val="0"/>
        <w:i w:val="0"/>
        <w:sz w:val="20"/>
        <w:szCs w:val="20"/>
      </w:rPr>
    </w:lvl>
    <w:lvl w:ilvl="2">
      <w:start w:val="1"/>
      <w:numFmt w:val="decimal"/>
      <w:lvlText w:val="%1.%2.%3."/>
      <w:lvlJc w:val="left"/>
      <w:pPr>
        <w:tabs>
          <w:tab w:val="num" w:pos="851"/>
        </w:tabs>
        <w:ind w:left="851" w:hanging="851"/>
      </w:pPr>
      <w:rPr>
        <w:rFonts w:ascii="Tahoma" w:hAnsi="Tahoma" w:hint="default"/>
        <w:b w:val="0"/>
        <w:i w:val="0"/>
        <w:sz w:val="20"/>
        <w:szCs w:val="20"/>
      </w:rPr>
    </w:lvl>
    <w:lvl w:ilvl="3">
      <w:start w:val="1"/>
      <w:numFmt w:val="decimal"/>
      <w:lvlText w:val="%1.%2.%3.%4."/>
      <w:lvlJc w:val="left"/>
      <w:pPr>
        <w:tabs>
          <w:tab w:val="num" w:pos="1134"/>
        </w:tabs>
        <w:ind w:left="1134" w:hanging="1134"/>
      </w:pPr>
      <w:rPr>
        <w:rFonts w:ascii="Tahoma" w:hAnsi="Tahoma" w:hint="default"/>
        <w:b w:val="0"/>
        <w:i w:val="0"/>
        <w:sz w:val="20"/>
        <w:szCs w:val="20"/>
      </w:rPr>
    </w:lvl>
    <w:lvl w:ilvl="4">
      <w:start w:val="1"/>
      <w:numFmt w:val="lowerLetter"/>
      <w:lvlText w:val="%1.%2.%3.%4.%5."/>
      <w:lvlJc w:val="left"/>
      <w:pPr>
        <w:tabs>
          <w:tab w:val="num" w:pos="1701"/>
        </w:tabs>
        <w:ind w:left="1701" w:hanging="1134"/>
      </w:pPr>
      <w:rPr>
        <w:rFonts w:ascii="Tahoma" w:hAnsi="Tahoma" w:hint="default"/>
        <w:b w:val="0"/>
        <w:i w:val="0"/>
        <w:sz w:val="20"/>
        <w:szCs w:val="20"/>
      </w:rPr>
    </w:lvl>
    <w:lvl w:ilvl="5">
      <w:start w:val="1"/>
      <w:numFmt w:val="lowerRoman"/>
      <w:lvlText w:val="%1.%2.%3.%4.%5.%6."/>
      <w:lvlJc w:val="left"/>
      <w:pPr>
        <w:tabs>
          <w:tab w:val="num" w:pos="1701"/>
        </w:tabs>
        <w:ind w:left="1701" w:hanging="1134"/>
      </w:pPr>
      <w:rPr>
        <w:rFonts w:ascii="Tahoma" w:hAnsi="Tahoma" w:hint="default"/>
        <w:b w:val="0"/>
        <w:i w:val="0"/>
        <w:sz w:val="20"/>
        <w:szCs w:val="2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FA916B1"/>
    <w:multiLevelType w:val="hybridMultilevel"/>
    <w:tmpl w:val="9672FB4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63550163"/>
    <w:multiLevelType w:val="hybridMultilevel"/>
    <w:tmpl w:val="B9CC7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9F1856"/>
    <w:multiLevelType w:val="hybridMultilevel"/>
    <w:tmpl w:val="9B94E5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B71020"/>
    <w:multiLevelType w:val="hybridMultilevel"/>
    <w:tmpl w:val="FE2C66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4B2909"/>
    <w:multiLevelType w:val="hybridMultilevel"/>
    <w:tmpl w:val="3AFE6CC6"/>
    <w:lvl w:ilvl="0" w:tplc="ADFAC11E">
      <w:start w:val="26"/>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4D900556">
      <w:start w:val="2"/>
      <w:numFmt w:val="lowerLetter"/>
      <w:lvlText w:val="(%3)"/>
      <w:lvlJc w:val="left"/>
      <w:pPr>
        <w:tabs>
          <w:tab w:val="num" w:pos="1980"/>
        </w:tabs>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6B9327D6"/>
    <w:multiLevelType w:val="hybridMultilevel"/>
    <w:tmpl w:val="D95E8B60"/>
    <w:lvl w:ilvl="0" w:tplc="EB442A62">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C1A02E2"/>
    <w:multiLevelType w:val="hybridMultilevel"/>
    <w:tmpl w:val="F9F274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1B90919"/>
    <w:multiLevelType w:val="hybridMultilevel"/>
    <w:tmpl w:val="A936F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D25138"/>
    <w:multiLevelType w:val="hybridMultilevel"/>
    <w:tmpl w:val="52EE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4F245A"/>
    <w:multiLevelType w:val="hybridMultilevel"/>
    <w:tmpl w:val="F9FA84B6"/>
    <w:lvl w:ilvl="0" w:tplc="87F08A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9"/>
  </w:num>
  <w:num w:numId="4">
    <w:abstractNumId w:val="26"/>
  </w:num>
  <w:num w:numId="5">
    <w:abstractNumId w:val="25"/>
  </w:num>
  <w:num w:numId="6">
    <w:abstractNumId w:val="14"/>
  </w:num>
  <w:num w:numId="7">
    <w:abstractNumId w:val="17"/>
  </w:num>
  <w:num w:numId="8">
    <w:abstractNumId w:val="7"/>
  </w:num>
  <w:num w:numId="9">
    <w:abstractNumId w:val="30"/>
  </w:num>
  <w:num w:numId="10">
    <w:abstractNumId w:val="31"/>
  </w:num>
  <w:num w:numId="11">
    <w:abstractNumId w:val="27"/>
  </w:num>
  <w:num w:numId="12">
    <w:abstractNumId w:val="22"/>
  </w:num>
  <w:num w:numId="13">
    <w:abstractNumId w:val="16"/>
  </w:num>
  <w:num w:numId="14">
    <w:abstractNumId w:val="19"/>
  </w:num>
  <w:num w:numId="15">
    <w:abstractNumId w:val="19"/>
  </w:num>
  <w:num w:numId="16">
    <w:abstractNumId w:val="3"/>
  </w:num>
  <w:num w:numId="17">
    <w:abstractNumId w:val="2"/>
  </w:num>
  <w:num w:numId="18">
    <w:abstractNumId w:val="11"/>
  </w:num>
  <w:num w:numId="19">
    <w:abstractNumId w:val="24"/>
  </w:num>
  <w:num w:numId="20">
    <w:abstractNumId w:val="15"/>
  </w:num>
  <w:num w:numId="21">
    <w:abstractNumId w:val="10"/>
  </w:num>
  <w:num w:numId="22">
    <w:abstractNumId w:val="0"/>
  </w:num>
  <w:num w:numId="23">
    <w:abstractNumId w:val="20"/>
  </w:num>
  <w:num w:numId="24">
    <w:abstractNumId w:val="4"/>
  </w:num>
  <w:num w:numId="25">
    <w:abstractNumId w:val="29"/>
  </w:num>
  <w:num w:numId="26">
    <w:abstractNumId w:val="5"/>
  </w:num>
  <w:num w:numId="27">
    <w:abstractNumId w:val="21"/>
  </w:num>
  <w:num w:numId="28">
    <w:abstractNumId w:val="1"/>
  </w:num>
  <w:num w:numId="29">
    <w:abstractNumId w:val="28"/>
  </w:num>
  <w:num w:numId="30">
    <w:abstractNumId w:val="18"/>
  </w:num>
  <w:num w:numId="31">
    <w:abstractNumId w:val="8"/>
  </w:num>
  <w:num w:numId="32">
    <w:abstractNumId w:val="13"/>
  </w:num>
  <w:num w:numId="33">
    <w:abstractNumId w:val="32"/>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AB8"/>
    <w:rsid w:val="00026A50"/>
    <w:rsid w:val="000424AD"/>
    <w:rsid w:val="00042F2A"/>
    <w:rsid w:val="00045AF3"/>
    <w:rsid w:val="0005321B"/>
    <w:rsid w:val="0006485D"/>
    <w:rsid w:val="00067DDD"/>
    <w:rsid w:val="00081F3C"/>
    <w:rsid w:val="000921B5"/>
    <w:rsid w:val="00093A0D"/>
    <w:rsid w:val="000A37ED"/>
    <w:rsid w:val="000B0C15"/>
    <w:rsid w:val="000B13C8"/>
    <w:rsid w:val="000B5FFE"/>
    <w:rsid w:val="000D2531"/>
    <w:rsid w:val="000F3D7D"/>
    <w:rsid w:val="000F6E98"/>
    <w:rsid w:val="00113289"/>
    <w:rsid w:val="0012451A"/>
    <w:rsid w:val="00132632"/>
    <w:rsid w:val="00143CA7"/>
    <w:rsid w:val="00144F0A"/>
    <w:rsid w:val="00165997"/>
    <w:rsid w:val="00166C8C"/>
    <w:rsid w:val="00174CFD"/>
    <w:rsid w:val="00175A57"/>
    <w:rsid w:val="00184AAA"/>
    <w:rsid w:val="001925E6"/>
    <w:rsid w:val="001A0BE8"/>
    <w:rsid w:val="001A39D4"/>
    <w:rsid w:val="001A67B9"/>
    <w:rsid w:val="001B055F"/>
    <w:rsid w:val="001C1D36"/>
    <w:rsid w:val="001E0061"/>
    <w:rsid w:val="00203AB8"/>
    <w:rsid w:val="00256EC2"/>
    <w:rsid w:val="002825A9"/>
    <w:rsid w:val="002929D6"/>
    <w:rsid w:val="00296A0D"/>
    <w:rsid w:val="002B447D"/>
    <w:rsid w:val="002C6202"/>
    <w:rsid w:val="002D33E8"/>
    <w:rsid w:val="002E478D"/>
    <w:rsid w:val="00327255"/>
    <w:rsid w:val="00336E84"/>
    <w:rsid w:val="00343E02"/>
    <w:rsid w:val="0034522E"/>
    <w:rsid w:val="003514C7"/>
    <w:rsid w:val="00351B51"/>
    <w:rsid w:val="003768DC"/>
    <w:rsid w:val="003927AB"/>
    <w:rsid w:val="003971EB"/>
    <w:rsid w:val="003A271E"/>
    <w:rsid w:val="003A46C6"/>
    <w:rsid w:val="003B495B"/>
    <w:rsid w:val="003C2784"/>
    <w:rsid w:val="003E3C52"/>
    <w:rsid w:val="003E4191"/>
    <w:rsid w:val="003F70A9"/>
    <w:rsid w:val="004139B4"/>
    <w:rsid w:val="0042559B"/>
    <w:rsid w:val="0042561A"/>
    <w:rsid w:val="00435D47"/>
    <w:rsid w:val="00441800"/>
    <w:rsid w:val="00441C70"/>
    <w:rsid w:val="00446163"/>
    <w:rsid w:val="004855EB"/>
    <w:rsid w:val="004A1E3C"/>
    <w:rsid w:val="004D0032"/>
    <w:rsid w:val="004E4246"/>
    <w:rsid w:val="004E7734"/>
    <w:rsid w:val="004F2476"/>
    <w:rsid w:val="004F24A8"/>
    <w:rsid w:val="004F4EA0"/>
    <w:rsid w:val="00503E5F"/>
    <w:rsid w:val="00513363"/>
    <w:rsid w:val="00514F6E"/>
    <w:rsid w:val="0051530D"/>
    <w:rsid w:val="00516085"/>
    <w:rsid w:val="00524289"/>
    <w:rsid w:val="005313CE"/>
    <w:rsid w:val="005348FA"/>
    <w:rsid w:val="005417D5"/>
    <w:rsid w:val="0054423A"/>
    <w:rsid w:val="00545725"/>
    <w:rsid w:val="00550A24"/>
    <w:rsid w:val="00585B7C"/>
    <w:rsid w:val="00595A35"/>
    <w:rsid w:val="005B7FF2"/>
    <w:rsid w:val="005C639C"/>
    <w:rsid w:val="005E2F9B"/>
    <w:rsid w:val="005E3AC3"/>
    <w:rsid w:val="005F4E2C"/>
    <w:rsid w:val="00615F67"/>
    <w:rsid w:val="00632AA8"/>
    <w:rsid w:val="00633A51"/>
    <w:rsid w:val="00652CF7"/>
    <w:rsid w:val="00652D89"/>
    <w:rsid w:val="006534D3"/>
    <w:rsid w:val="00657E2F"/>
    <w:rsid w:val="00661B26"/>
    <w:rsid w:val="0067163A"/>
    <w:rsid w:val="00677BB3"/>
    <w:rsid w:val="006A094B"/>
    <w:rsid w:val="006B1648"/>
    <w:rsid w:val="006B20C7"/>
    <w:rsid w:val="006B2DCA"/>
    <w:rsid w:val="006B41BB"/>
    <w:rsid w:val="006B6E33"/>
    <w:rsid w:val="006D0DB7"/>
    <w:rsid w:val="006D3112"/>
    <w:rsid w:val="006D77B6"/>
    <w:rsid w:val="006E31AD"/>
    <w:rsid w:val="006E3F24"/>
    <w:rsid w:val="006E7F2B"/>
    <w:rsid w:val="006F29F8"/>
    <w:rsid w:val="006F7DAB"/>
    <w:rsid w:val="00710256"/>
    <w:rsid w:val="007224B2"/>
    <w:rsid w:val="007453F3"/>
    <w:rsid w:val="00753920"/>
    <w:rsid w:val="007613B7"/>
    <w:rsid w:val="007613ED"/>
    <w:rsid w:val="007672F9"/>
    <w:rsid w:val="00771822"/>
    <w:rsid w:val="00783DFC"/>
    <w:rsid w:val="007858B2"/>
    <w:rsid w:val="00791124"/>
    <w:rsid w:val="007933E0"/>
    <w:rsid w:val="007964DF"/>
    <w:rsid w:val="007A461C"/>
    <w:rsid w:val="007A6BED"/>
    <w:rsid w:val="007A7A66"/>
    <w:rsid w:val="007B3F45"/>
    <w:rsid w:val="007B43E6"/>
    <w:rsid w:val="007C26BC"/>
    <w:rsid w:val="007C43C7"/>
    <w:rsid w:val="007C474A"/>
    <w:rsid w:val="007E223C"/>
    <w:rsid w:val="007E35E0"/>
    <w:rsid w:val="007E7324"/>
    <w:rsid w:val="007F1132"/>
    <w:rsid w:val="00800BDA"/>
    <w:rsid w:val="00802E63"/>
    <w:rsid w:val="00803C4B"/>
    <w:rsid w:val="00807275"/>
    <w:rsid w:val="00821443"/>
    <w:rsid w:val="008250D2"/>
    <w:rsid w:val="0082534E"/>
    <w:rsid w:val="00835907"/>
    <w:rsid w:val="00851C45"/>
    <w:rsid w:val="0087231C"/>
    <w:rsid w:val="00881590"/>
    <w:rsid w:val="008863EF"/>
    <w:rsid w:val="008875B4"/>
    <w:rsid w:val="00893C5D"/>
    <w:rsid w:val="008D3D8A"/>
    <w:rsid w:val="008D5AA7"/>
    <w:rsid w:val="008D68B9"/>
    <w:rsid w:val="008E7426"/>
    <w:rsid w:val="008F0D69"/>
    <w:rsid w:val="008F3A30"/>
    <w:rsid w:val="00902620"/>
    <w:rsid w:val="009204F5"/>
    <w:rsid w:val="00922408"/>
    <w:rsid w:val="00922BDB"/>
    <w:rsid w:val="00926154"/>
    <w:rsid w:val="0092631A"/>
    <w:rsid w:val="009305EC"/>
    <w:rsid w:val="0093066A"/>
    <w:rsid w:val="00932753"/>
    <w:rsid w:val="00934F76"/>
    <w:rsid w:val="00940B66"/>
    <w:rsid w:val="009410B2"/>
    <w:rsid w:val="009420FF"/>
    <w:rsid w:val="00947B28"/>
    <w:rsid w:val="0095209C"/>
    <w:rsid w:val="00974BE3"/>
    <w:rsid w:val="00984BCC"/>
    <w:rsid w:val="00986F7E"/>
    <w:rsid w:val="00993952"/>
    <w:rsid w:val="009939F0"/>
    <w:rsid w:val="009A6F3E"/>
    <w:rsid w:val="009C1698"/>
    <w:rsid w:val="009D23D4"/>
    <w:rsid w:val="009D783B"/>
    <w:rsid w:val="009E37D3"/>
    <w:rsid w:val="009F0BB5"/>
    <w:rsid w:val="009F7E59"/>
    <w:rsid w:val="00A22933"/>
    <w:rsid w:val="00A22AE7"/>
    <w:rsid w:val="00A33F35"/>
    <w:rsid w:val="00A40CE1"/>
    <w:rsid w:val="00A52ABC"/>
    <w:rsid w:val="00A54694"/>
    <w:rsid w:val="00A6015D"/>
    <w:rsid w:val="00A66E7B"/>
    <w:rsid w:val="00A74267"/>
    <w:rsid w:val="00A90CD3"/>
    <w:rsid w:val="00A96803"/>
    <w:rsid w:val="00AA7CF7"/>
    <w:rsid w:val="00AB30D4"/>
    <w:rsid w:val="00AB3736"/>
    <w:rsid w:val="00AC7896"/>
    <w:rsid w:val="00AE0BA8"/>
    <w:rsid w:val="00AE6AD7"/>
    <w:rsid w:val="00AE7C0E"/>
    <w:rsid w:val="00AF7597"/>
    <w:rsid w:val="00AF7A4D"/>
    <w:rsid w:val="00B037BF"/>
    <w:rsid w:val="00B17057"/>
    <w:rsid w:val="00B20537"/>
    <w:rsid w:val="00B2100E"/>
    <w:rsid w:val="00B25139"/>
    <w:rsid w:val="00B2611C"/>
    <w:rsid w:val="00B31B13"/>
    <w:rsid w:val="00B33F3C"/>
    <w:rsid w:val="00B55773"/>
    <w:rsid w:val="00B63C5C"/>
    <w:rsid w:val="00B7275B"/>
    <w:rsid w:val="00B75B5A"/>
    <w:rsid w:val="00B920DC"/>
    <w:rsid w:val="00B966BF"/>
    <w:rsid w:val="00BA1B0A"/>
    <w:rsid w:val="00BA45AC"/>
    <w:rsid w:val="00BB1FD1"/>
    <w:rsid w:val="00BB292B"/>
    <w:rsid w:val="00BC269A"/>
    <w:rsid w:val="00BC4DD8"/>
    <w:rsid w:val="00BE4405"/>
    <w:rsid w:val="00BF540F"/>
    <w:rsid w:val="00C11DB8"/>
    <w:rsid w:val="00C234DD"/>
    <w:rsid w:val="00C23CFE"/>
    <w:rsid w:val="00C43E6D"/>
    <w:rsid w:val="00C44478"/>
    <w:rsid w:val="00C46B2B"/>
    <w:rsid w:val="00C60107"/>
    <w:rsid w:val="00C66A89"/>
    <w:rsid w:val="00C83609"/>
    <w:rsid w:val="00C87DC6"/>
    <w:rsid w:val="00C93A48"/>
    <w:rsid w:val="00CB0CBD"/>
    <w:rsid w:val="00CB3490"/>
    <w:rsid w:val="00CC1B7D"/>
    <w:rsid w:val="00CD5395"/>
    <w:rsid w:val="00CD5B7B"/>
    <w:rsid w:val="00CE1CB4"/>
    <w:rsid w:val="00CF2E03"/>
    <w:rsid w:val="00D11742"/>
    <w:rsid w:val="00D13384"/>
    <w:rsid w:val="00D222C4"/>
    <w:rsid w:val="00D3198B"/>
    <w:rsid w:val="00D35E73"/>
    <w:rsid w:val="00D36D82"/>
    <w:rsid w:val="00D40C6C"/>
    <w:rsid w:val="00D5535F"/>
    <w:rsid w:val="00D633BA"/>
    <w:rsid w:val="00D66104"/>
    <w:rsid w:val="00D834CF"/>
    <w:rsid w:val="00D84406"/>
    <w:rsid w:val="00DA29EF"/>
    <w:rsid w:val="00DA5E14"/>
    <w:rsid w:val="00DA68DD"/>
    <w:rsid w:val="00DC4AB5"/>
    <w:rsid w:val="00DC7A00"/>
    <w:rsid w:val="00DD40C6"/>
    <w:rsid w:val="00DD53DD"/>
    <w:rsid w:val="00DE083B"/>
    <w:rsid w:val="00DE1A39"/>
    <w:rsid w:val="00DE6706"/>
    <w:rsid w:val="00DF6AEB"/>
    <w:rsid w:val="00E10B75"/>
    <w:rsid w:val="00E15036"/>
    <w:rsid w:val="00E32282"/>
    <w:rsid w:val="00E359A5"/>
    <w:rsid w:val="00E37CC5"/>
    <w:rsid w:val="00E52DB2"/>
    <w:rsid w:val="00E66034"/>
    <w:rsid w:val="00E6633D"/>
    <w:rsid w:val="00E73A7D"/>
    <w:rsid w:val="00E76564"/>
    <w:rsid w:val="00E771B4"/>
    <w:rsid w:val="00EA689E"/>
    <w:rsid w:val="00EC0527"/>
    <w:rsid w:val="00ED2586"/>
    <w:rsid w:val="00ED60A2"/>
    <w:rsid w:val="00EE4CAD"/>
    <w:rsid w:val="00EE4D0F"/>
    <w:rsid w:val="00EE65C6"/>
    <w:rsid w:val="00EF0E9D"/>
    <w:rsid w:val="00EF5008"/>
    <w:rsid w:val="00EF6C82"/>
    <w:rsid w:val="00F14AD0"/>
    <w:rsid w:val="00F21364"/>
    <w:rsid w:val="00F30C6E"/>
    <w:rsid w:val="00F3778D"/>
    <w:rsid w:val="00F90BAA"/>
    <w:rsid w:val="00F96E67"/>
    <w:rsid w:val="00FA3294"/>
    <w:rsid w:val="00FD6AB7"/>
    <w:rsid w:val="00FD7B8A"/>
    <w:rsid w:val="00FE3F7B"/>
    <w:rsid w:val="00FF3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366969B2"/>
  <w15:docId w15:val="{197449E7-32F1-4DA2-969D-331859E53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A0D"/>
    <w:rPr>
      <w:rFonts w:asciiTheme="minorHAnsi" w:hAnsiTheme="minorHAnsi"/>
      <w:sz w:val="22"/>
      <w:szCs w:val="24"/>
      <w:lang w:eastAsia="en-US"/>
    </w:rPr>
  </w:style>
  <w:style w:type="paragraph" w:styleId="Heading1">
    <w:name w:val="heading 1"/>
    <w:basedOn w:val="Normal"/>
    <w:next w:val="Normal"/>
    <w:link w:val="Heading1Char"/>
    <w:autoRedefine/>
    <w:qFormat/>
    <w:rsid w:val="0042559B"/>
    <w:pPr>
      <w:keepNext/>
      <w:outlineLvl w:val="0"/>
    </w:pPr>
    <w:rPr>
      <w:rFonts w:ascii="Arial" w:hAnsi="Arial" w:cs="Arial"/>
      <w:b/>
      <w:sz w:val="24"/>
    </w:rPr>
  </w:style>
  <w:style w:type="paragraph" w:styleId="Heading2">
    <w:name w:val="heading 2"/>
    <w:basedOn w:val="Normal"/>
    <w:next w:val="Normal"/>
    <w:link w:val="Heading2Char"/>
    <w:qFormat/>
    <w:rsid w:val="004F2476"/>
    <w:pPr>
      <w:keepNext/>
      <w:outlineLvl w:val="1"/>
    </w:pPr>
    <w:rPr>
      <w:rFonts w:ascii="Arial" w:hAnsi="Arial" w:cs="Arial"/>
      <w:b/>
      <w:bCs/>
      <w:sz w:val="26"/>
      <w:szCs w:val="20"/>
    </w:rPr>
  </w:style>
  <w:style w:type="paragraph" w:styleId="Heading8">
    <w:name w:val="heading 8"/>
    <w:basedOn w:val="Normal"/>
    <w:next w:val="Normal"/>
    <w:qFormat/>
    <w:rsid w:val="004F2476"/>
    <w:pPr>
      <w:keepNext/>
      <w:outlineLvl w:val="7"/>
    </w:pPr>
    <w:rPr>
      <w:rFonts w:ascii="Arial" w:hAnsi="Arial"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Strong">
    <w:name w:val="Strong"/>
    <w:uiPriority w:val="22"/>
    <w:qFormat/>
    <w:rsid w:val="004F2476"/>
    <w:rPr>
      <w:b/>
      <w:bCs/>
    </w:rPr>
  </w:style>
  <w:style w:type="paragraph" w:styleId="Header">
    <w:name w:val="header"/>
    <w:basedOn w:val="Normal"/>
    <w:rsid w:val="00AF7597"/>
    <w:pPr>
      <w:tabs>
        <w:tab w:val="center" w:pos="4320"/>
        <w:tab w:val="right" w:pos="8640"/>
      </w:tabs>
    </w:pPr>
    <w:rPr>
      <w:lang w:val="en-US"/>
    </w:rPr>
  </w:style>
  <w:style w:type="paragraph" w:styleId="ListParagraph">
    <w:name w:val="List Paragraph"/>
    <w:basedOn w:val="Normal"/>
    <w:uiPriority w:val="34"/>
    <w:qFormat/>
    <w:rsid w:val="00922BDB"/>
    <w:pPr>
      <w:spacing w:after="200" w:line="276" w:lineRule="auto"/>
      <w:ind w:left="720"/>
      <w:contextualSpacing/>
    </w:pPr>
    <w:rPr>
      <w:rFonts w:ascii="Calibri" w:eastAsia="Calibri" w:hAnsi="Calibri"/>
      <w:szCs w:val="22"/>
    </w:rPr>
  </w:style>
  <w:style w:type="character" w:customStyle="1" w:styleId="1">
    <w:name w:val="1"/>
    <w:semiHidden/>
    <w:rsid w:val="009E37D3"/>
    <w:rPr>
      <w:rFonts w:ascii="Arial" w:hAnsi="Arial" w:cs="Arial"/>
      <w:color w:val="000080"/>
      <w:sz w:val="20"/>
      <w:szCs w:val="20"/>
    </w:rPr>
  </w:style>
  <w:style w:type="paragraph" w:styleId="Footer">
    <w:name w:val="footer"/>
    <w:basedOn w:val="Normal"/>
    <w:link w:val="FooterChar"/>
    <w:unhideWhenUsed/>
    <w:rsid w:val="0082534E"/>
    <w:pPr>
      <w:tabs>
        <w:tab w:val="center" w:pos="4513"/>
        <w:tab w:val="right" w:pos="9026"/>
      </w:tabs>
    </w:pPr>
  </w:style>
  <w:style w:type="character" w:customStyle="1" w:styleId="FooterChar">
    <w:name w:val="Footer Char"/>
    <w:link w:val="Footer"/>
    <w:rsid w:val="0082534E"/>
    <w:rPr>
      <w:sz w:val="24"/>
      <w:szCs w:val="24"/>
      <w:lang w:eastAsia="en-US"/>
    </w:rPr>
  </w:style>
  <w:style w:type="character" w:customStyle="1" w:styleId="Heading1Char">
    <w:name w:val="Heading 1 Char"/>
    <w:link w:val="Heading1"/>
    <w:rsid w:val="0042559B"/>
    <w:rPr>
      <w:rFonts w:ascii="Arial" w:hAnsi="Arial" w:cs="Arial"/>
      <w:b/>
      <w:sz w:val="24"/>
      <w:szCs w:val="24"/>
      <w:lang w:eastAsia="en-US"/>
    </w:rPr>
  </w:style>
  <w:style w:type="paragraph" w:styleId="BodyTextIndent">
    <w:name w:val="Body Text Indent"/>
    <w:basedOn w:val="Normal"/>
    <w:link w:val="BodyTextIndentChar"/>
    <w:rsid w:val="004E7734"/>
    <w:pPr>
      <w:spacing w:after="120"/>
      <w:ind w:left="283"/>
    </w:pPr>
    <w:rPr>
      <w:lang w:eastAsia="en-GB"/>
    </w:rPr>
  </w:style>
  <w:style w:type="character" w:customStyle="1" w:styleId="BodyTextIndentChar">
    <w:name w:val="Body Text Indent Char"/>
    <w:link w:val="BodyTextIndent"/>
    <w:rsid w:val="004E7734"/>
    <w:rPr>
      <w:sz w:val="24"/>
      <w:szCs w:val="24"/>
    </w:rPr>
  </w:style>
  <w:style w:type="character" w:styleId="PageNumber">
    <w:name w:val="page number"/>
    <w:basedOn w:val="DefaultParagraphFont"/>
    <w:rsid w:val="006E7F2B"/>
  </w:style>
  <w:style w:type="character" w:styleId="Emphasis">
    <w:name w:val="Emphasis"/>
    <w:uiPriority w:val="20"/>
    <w:qFormat/>
    <w:rsid w:val="00E32282"/>
    <w:rPr>
      <w:i/>
      <w:iCs/>
    </w:rPr>
  </w:style>
  <w:style w:type="paragraph" w:customStyle="1" w:styleId="Body1">
    <w:name w:val="Body 1"/>
    <w:basedOn w:val="Normal"/>
    <w:uiPriority w:val="99"/>
    <w:rsid w:val="003A271E"/>
    <w:pPr>
      <w:adjustRightInd w:val="0"/>
      <w:spacing w:after="200" w:line="360" w:lineRule="auto"/>
      <w:ind w:left="720"/>
      <w:jc w:val="both"/>
    </w:pPr>
    <w:rPr>
      <w:rFonts w:ascii="Arial" w:eastAsia="Arial" w:hAnsi="Arial" w:cs="Arial"/>
      <w:sz w:val="20"/>
      <w:szCs w:val="20"/>
      <w:lang w:eastAsia="en-GB"/>
    </w:rPr>
  </w:style>
  <w:style w:type="paragraph" w:customStyle="1" w:styleId="Body3">
    <w:name w:val="Body 3"/>
    <w:basedOn w:val="Normal"/>
    <w:uiPriority w:val="99"/>
    <w:rsid w:val="00A22933"/>
    <w:pPr>
      <w:adjustRightInd w:val="0"/>
      <w:spacing w:after="200" w:line="360" w:lineRule="auto"/>
      <w:ind w:left="1440"/>
      <w:jc w:val="both"/>
    </w:pPr>
    <w:rPr>
      <w:rFonts w:ascii="Arial" w:eastAsia="Arial" w:hAnsi="Arial" w:cs="Arial"/>
      <w:sz w:val="20"/>
      <w:szCs w:val="20"/>
      <w:lang w:eastAsia="en-GB"/>
    </w:rPr>
  </w:style>
  <w:style w:type="character" w:customStyle="1" w:styleId="Body2Char">
    <w:name w:val="Body 2 Char"/>
    <w:link w:val="Body2"/>
    <w:locked/>
    <w:rsid w:val="001A67B9"/>
    <w:rPr>
      <w:rFonts w:ascii="Arial" w:eastAsia="Arial" w:hAnsi="Arial" w:cs="Arial"/>
    </w:rPr>
  </w:style>
  <w:style w:type="paragraph" w:customStyle="1" w:styleId="Body2">
    <w:name w:val="Body 2"/>
    <w:basedOn w:val="Normal"/>
    <w:link w:val="Body2Char"/>
    <w:rsid w:val="001A67B9"/>
    <w:pPr>
      <w:adjustRightInd w:val="0"/>
      <w:spacing w:after="200" w:line="360" w:lineRule="auto"/>
      <w:ind w:left="720"/>
      <w:jc w:val="both"/>
    </w:pPr>
    <w:rPr>
      <w:rFonts w:ascii="Arial" w:eastAsia="Arial" w:hAnsi="Arial" w:cs="Arial"/>
      <w:sz w:val="20"/>
      <w:szCs w:val="20"/>
      <w:lang w:eastAsia="en-GB"/>
    </w:rPr>
  </w:style>
  <w:style w:type="paragraph" w:customStyle="1" w:styleId="Body4">
    <w:name w:val="Body 4"/>
    <w:basedOn w:val="Normal"/>
    <w:uiPriority w:val="99"/>
    <w:rsid w:val="001A67B9"/>
    <w:pPr>
      <w:adjustRightInd w:val="0"/>
      <w:spacing w:after="200" w:line="360" w:lineRule="auto"/>
      <w:ind w:left="2160"/>
      <w:jc w:val="both"/>
    </w:pPr>
    <w:rPr>
      <w:rFonts w:ascii="Arial" w:eastAsia="Arial" w:hAnsi="Arial" w:cs="Arial"/>
      <w:sz w:val="20"/>
      <w:szCs w:val="20"/>
      <w:lang w:eastAsia="en-GB"/>
    </w:rPr>
  </w:style>
  <w:style w:type="paragraph" w:customStyle="1" w:styleId="PAtabletextbodytext">
    <w:name w:val="PA table text_ body text"/>
    <w:basedOn w:val="Normal"/>
    <w:link w:val="PAtabletextbodytextCharChar"/>
    <w:rsid w:val="005F4E2C"/>
    <w:pPr>
      <w:spacing w:before="60" w:after="60" w:line="280" w:lineRule="exact"/>
    </w:pPr>
    <w:rPr>
      <w:rFonts w:ascii="Arial" w:eastAsia="Arial Unicode MS" w:hAnsi="Arial"/>
      <w:sz w:val="18"/>
      <w:szCs w:val="20"/>
    </w:rPr>
  </w:style>
  <w:style w:type="character" w:customStyle="1" w:styleId="PAtabletextbodytextCharChar">
    <w:name w:val="PA table text_ body text Char Char"/>
    <w:link w:val="PAtabletextbodytext"/>
    <w:rsid w:val="005F4E2C"/>
    <w:rPr>
      <w:rFonts w:ascii="Arial" w:eastAsia="Arial Unicode MS" w:hAnsi="Arial"/>
      <w:sz w:val="18"/>
      <w:lang w:val="en-GB"/>
    </w:rPr>
  </w:style>
  <w:style w:type="paragraph" w:customStyle="1" w:styleId="MarginText">
    <w:name w:val="Margin Text"/>
    <w:basedOn w:val="Normal"/>
    <w:link w:val="MarginTextChar"/>
    <w:rsid w:val="00CD5B7B"/>
    <w:pPr>
      <w:adjustRightInd w:val="0"/>
      <w:spacing w:after="240"/>
      <w:jc w:val="both"/>
    </w:pPr>
    <w:rPr>
      <w:rFonts w:ascii="Arial" w:eastAsia="STZhongsong" w:hAnsi="Arial"/>
      <w:szCs w:val="20"/>
      <w:lang w:eastAsia="zh-CN"/>
    </w:rPr>
  </w:style>
  <w:style w:type="character" w:customStyle="1" w:styleId="MarginTextChar">
    <w:name w:val="Margin Text Char"/>
    <w:link w:val="MarginText"/>
    <w:rsid w:val="00CD5B7B"/>
    <w:rPr>
      <w:rFonts w:ascii="Arial" w:eastAsia="STZhongsong" w:hAnsi="Arial"/>
      <w:sz w:val="22"/>
      <w:lang w:eastAsia="zh-CN"/>
    </w:rPr>
  </w:style>
  <w:style w:type="paragraph" w:styleId="NormalWeb">
    <w:name w:val="Normal (Web)"/>
    <w:basedOn w:val="Normal"/>
    <w:uiPriority w:val="99"/>
    <w:semiHidden/>
    <w:unhideWhenUsed/>
    <w:rsid w:val="00093A0D"/>
    <w:pPr>
      <w:spacing w:before="240" w:after="240"/>
    </w:pPr>
    <w:rPr>
      <w:lang w:eastAsia="en-GB"/>
    </w:rPr>
  </w:style>
  <w:style w:type="paragraph" w:customStyle="1" w:styleId="Normal2">
    <w:name w:val="Normal 2"/>
    <w:basedOn w:val="NormalWeb"/>
    <w:uiPriority w:val="99"/>
    <w:qFormat/>
    <w:rsid w:val="00093A0D"/>
    <w:rPr>
      <w:rFonts w:eastAsiaTheme="minorHAnsi" w:cstheme="minorBidi"/>
      <w:szCs w:val="22"/>
      <w:lang w:eastAsia="en-US"/>
    </w:rPr>
  </w:style>
  <w:style w:type="character" w:customStyle="1" w:styleId="Heading2Char">
    <w:name w:val="Heading 2 Char"/>
    <w:basedOn w:val="DefaultParagraphFont"/>
    <w:link w:val="Heading2"/>
    <w:rsid w:val="00FE3F7B"/>
    <w:rPr>
      <w:rFonts w:ascii="Arial" w:hAnsi="Arial" w:cs="Arial"/>
      <w:b/>
      <w:bCs/>
      <w:sz w:val="26"/>
      <w:lang w:eastAsia="en-US"/>
    </w:rPr>
  </w:style>
  <w:style w:type="character" w:styleId="Hyperlink">
    <w:name w:val="Hyperlink"/>
    <w:basedOn w:val="DefaultParagraphFont"/>
    <w:uiPriority w:val="99"/>
    <w:unhideWhenUsed/>
    <w:rsid w:val="00FA3294"/>
    <w:rPr>
      <w:color w:val="0563C1" w:themeColor="hyperlink"/>
      <w:u w:val="single"/>
    </w:rPr>
  </w:style>
  <w:style w:type="character" w:styleId="CommentReference">
    <w:name w:val="annotation reference"/>
    <w:basedOn w:val="DefaultParagraphFont"/>
    <w:uiPriority w:val="99"/>
    <w:semiHidden/>
    <w:unhideWhenUsed/>
    <w:rsid w:val="00067DDD"/>
    <w:rPr>
      <w:sz w:val="16"/>
      <w:szCs w:val="16"/>
    </w:rPr>
  </w:style>
  <w:style w:type="paragraph" w:styleId="CommentText">
    <w:name w:val="annotation text"/>
    <w:basedOn w:val="Normal"/>
    <w:link w:val="CommentTextChar"/>
    <w:uiPriority w:val="99"/>
    <w:semiHidden/>
    <w:unhideWhenUsed/>
    <w:rsid w:val="00067DDD"/>
    <w:rPr>
      <w:sz w:val="20"/>
      <w:szCs w:val="20"/>
    </w:rPr>
  </w:style>
  <w:style w:type="character" w:customStyle="1" w:styleId="CommentTextChar">
    <w:name w:val="Comment Text Char"/>
    <w:basedOn w:val="DefaultParagraphFont"/>
    <w:link w:val="CommentText"/>
    <w:uiPriority w:val="99"/>
    <w:semiHidden/>
    <w:rsid w:val="00067DDD"/>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067DDD"/>
    <w:rPr>
      <w:b/>
      <w:bCs/>
    </w:rPr>
  </w:style>
  <w:style w:type="character" w:customStyle="1" w:styleId="CommentSubjectChar">
    <w:name w:val="Comment Subject Char"/>
    <w:basedOn w:val="CommentTextChar"/>
    <w:link w:val="CommentSubject"/>
    <w:uiPriority w:val="99"/>
    <w:semiHidden/>
    <w:rsid w:val="00067DDD"/>
    <w:rPr>
      <w:rFonts w:asciiTheme="minorHAnsi" w:hAnsi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371190">
      <w:bodyDiv w:val="1"/>
      <w:marLeft w:val="0"/>
      <w:marRight w:val="0"/>
      <w:marTop w:val="0"/>
      <w:marBottom w:val="0"/>
      <w:divBdr>
        <w:top w:val="none" w:sz="0" w:space="0" w:color="auto"/>
        <w:left w:val="none" w:sz="0" w:space="0" w:color="auto"/>
        <w:bottom w:val="none" w:sz="0" w:space="0" w:color="auto"/>
        <w:right w:val="none" w:sz="0" w:space="0" w:color="auto"/>
      </w:divBdr>
    </w:div>
    <w:div w:id="240138876">
      <w:bodyDiv w:val="1"/>
      <w:marLeft w:val="0"/>
      <w:marRight w:val="0"/>
      <w:marTop w:val="0"/>
      <w:marBottom w:val="0"/>
      <w:divBdr>
        <w:top w:val="none" w:sz="0" w:space="0" w:color="auto"/>
        <w:left w:val="none" w:sz="0" w:space="0" w:color="auto"/>
        <w:bottom w:val="none" w:sz="0" w:space="0" w:color="auto"/>
        <w:right w:val="none" w:sz="0" w:space="0" w:color="auto"/>
      </w:divBdr>
    </w:div>
    <w:div w:id="241377619">
      <w:bodyDiv w:val="1"/>
      <w:marLeft w:val="0"/>
      <w:marRight w:val="0"/>
      <w:marTop w:val="0"/>
      <w:marBottom w:val="0"/>
      <w:divBdr>
        <w:top w:val="none" w:sz="0" w:space="0" w:color="auto"/>
        <w:left w:val="none" w:sz="0" w:space="0" w:color="auto"/>
        <w:bottom w:val="none" w:sz="0" w:space="0" w:color="auto"/>
        <w:right w:val="none" w:sz="0" w:space="0" w:color="auto"/>
      </w:divBdr>
    </w:div>
    <w:div w:id="438372498">
      <w:bodyDiv w:val="1"/>
      <w:marLeft w:val="0"/>
      <w:marRight w:val="0"/>
      <w:marTop w:val="0"/>
      <w:marBottom w:val="0"/>
      <w:divBdr>
        <w:top w:val="none" w:sz="0" w:space="0" w:color="auto"/>
        <w:left w:val="none" w:sz="0" w:space="0" w:color="auto"/>
        <w:bottom w:val="none" w:sz="0" w:space="0" w:color="auto"/>
        <w:right w:val="none" w:sz="0" w:space="0" w:color="auto"/>
      </w:divBdr>
    </w:div>
    <w:div w:id="516775489">
      <w:bodyDiv w:val="1"/>
      <w:marLeft w:val="0"/>
      <w:marRight w:val="0"/>
      <w:marTop w:val="0"/>
      <w:marBottom w:val="0"/>
      <w:divBdr>
        <w:top w:val="none" w:sz="0" w:space="0" w:color="auto"/>
        <w:left w:val="none" w:sz="0" w:space="0" w:color="auto"/>
        <w:bottom w:val="none" w:sz="0" w:space="0" w:color="auto"/>
        <w:right w:val="none" w:sz="0" w:space="0" w:color="auto"/>
      </w:divBdr>
    </w:div>
    <w:div w:id="605964108">
      <w:bodyDiv w:val="1"/>
      <w:marLeft w:val="0"/>
      <w:marRight w:val="0"/>
      <w:marTop w:val="0"/>
      <w:marBottom w:val="0"/>
      <w:divBdr>
        <w:top w:val="none" w:sz="0" w:space="0" w:color="auto"/>
        <w:left w:val="none" w:sz="0" w:space="0" w:color="auto"/>
        <w:bottom w:val="none" w:sz="0" w:space="0" w:color="auto"/>
        <w:right w:val="none" w:sz="0" w:space="0" w:color="auto"/>
      </w:divBdr>
    </w:div>
    <w:div w:id="696781834">
      <w:bodyDiv w:val="1"/>
      <w:marLeft w:val="0"/>
      <w:marRight w:val="0"/>
      <w:marTop w:val="0"/>
      <w:marBottom w:val="0"/>
      <w:divBdr>
        <w:top w:val="none" w:sz="0" w:space="0" w:color="auto"/>
        <w:left w:val="none" w:sz="0" w:space="0" w:color="auto"/>
        <w:bottom w:val="none" w:sz="0" w:space="0" w:color="auto"/>
        <w:right w:val="none" w:sz="0" w:space="0" w:color="auto"/>
      </w:divBdr>
    </w:div>
    <w:div w:id="783504173">
      <w:bodyDiv w:val="1"/>
      <w:marLeft w:val="0"/>
      <w:marRight w:val="0"/>
      <w:marTop w:val="0"/>
      <w:marBottom w:val="0"/>
      <w:divBdr>
        <w:top w:val="none" w:sz="0" w:space="0" w:color="auto"/>
        <w:left w:val="none" w:sz="0" w:space="0" w:color="auto"/>
        <w:bottom w:val="none" w:sz="0" w:space="0" w:color="auto"/>
        <w:right w:val="none" w:sz="0" w:space="0" w:color="auto"/>
      </w:divBdr>
    </w:div>
    <w:div w:id="1608123253">
      <w:bodyDiv w:val="1"/>
      <w:marLeft w:val="0"/>
      <w:marRight w:val="0"/>
      <w:marTop w:val="0"/>
      <w:marBottom w:val="0"/>
      <w:divBdr>
        <w:top w:val="none" w:sz="0" w:space="0" w:color="auto"/>
        <w:left w:val="none" w:sz="0" w:space="0" w:color="auto"/>
        <w:bottom w:val="none" w:sz="0" w:space="0" w:color="auto"/>
        <w:right w:val="none" w:sz="0" w:space="0" w:color="auto"/>
      </w:divBdr>
    </w:div>
    <w:div w:id="1832403805">
      <w:bodyDiv w:val="1"/>
      <w:marLeft w:val="0"/>
      <w:marRight w:val="0"/>
      <w:marTop w:val="0"/>
      <w:marBottom w:val="0"/>
      <w:divBdr>
        <w:top w:val="none" w:sz="0" w:space="0" w:color="auto"/>
        <w:left w:val="none" w:sz="0" w:space="0" w:color="auto"/>
        <w:bottom w:val="none" w:sz="0" w:space="0" w:color="auto"/>
        <w:right w:val="none" w:sz="0" w:space="0" w:color="auto"/>
      </w:divBdr>
    </w:div>
    <w:div w:id="196557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sourcing-tool-guidance-for-suppli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psesourcing.cabinetoffice.gov.uk/emptori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FB01A191ED264EA79546817684A29F" ma:contentTypeVersion="0" ma:contentTypeDescription="Create a new document." ma:contentTypeScope="" ma:versionID="7a6e29c927602657111137a433fcc75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C90DB-3F58-4C61-A484-2ED99F4FE6A0}">
  <ds:schemaRefs>
    <ds:schemaRef ds:uri="http://schemas.microsoft.com/sharepoint/v3/contenttype/forms"/>
  </ds:schemaRefs>
</ds:datastoreItem>
</file>

<file path=customXml/itemProps2.xml><?xml version="1.0" encoding="utf-8"?>
<ds:datastoreItem xmlns:ds="http://schemas.openxmlformats.org/officeDocument/2006/customXml" ds:itemID="{B6C9DB13-822C-4B27-9F92-67278FBE6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A134BF6-FF40-4A85-86CF-5477ADB4339A}">
  <ds:schemaRef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elements/1.1/"/>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6F67D4E6-0052-4B4E-9D57-69D2D6FBF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Contract</vt:lpstr>
    </vt:vector>
  </TitlesOfParts>
  <Company>HP</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subject>Online Learning Services</dc:subject>
  <dc:creator>Mark Stagg</dc:creator>
  <cp:lastModifiedBy>Roz D'Cruz</cp:lastModifiedBy>
  <cp:revision>2</cp:revision>
  <cp:lastPrinted>2018-05-29T12:31:00Z</cp:lastPrinted>
  <dcterms:created xsi:type="dcterms:W3CDTF">2018-05-31T09:31:00Z</dcterms:created>
  <dcterms:modified xsi:type="dcterms:W3CDTF">2018-05-31T09:31:00Z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0x01010095FB01A191ED264EA79546817684A29F</vt:lpwstr>
  </property>
</Properties>
</file>