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59A0D" w14:textId="77777777" w:rsidR="00B311E1" w:rsidRPr="0027409D" w:rsidRDefault="00B311E1" w:rsidP="00B311E1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CM Monitor (Britain Thinks) Ltd</w:t>
      </w:r>
    </w:p>
    <w:p w14:paraId="7713A9BB" w14:textId="77777777" w:rsidR="00B311E1" w:rsidRDefault="00B311E1" w:rsidP="00B311E1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</w:rPr>
      </w:pPr>
      <w:proofErr w:type="spellStart"/>
      <w:r w:rsidRPr="0027409D">
        <w:rPr>
          <w:rFonts w:ascii="Arial" w:eastAsiaTheme="minorEastAsia" w:hAnsi="Arial" w:cs="Arial"/>
          <w:color w:val="000000"/>
        </w:rPr>
        <w:t>Metherell</w:t>
      </w:r>
      <w:proofErr w:type="spellEnd"/>
      <w:r w:rsidRPr="0027409D">
        <w:rPr>
          <w:rFonts w:ascii="Arial" w:eastAsiaTheme="minorEastAsia" w:hAnsi="Arial" w:cs="Arial"/>
          <w:color w:val="000000"/>
        </w:rPr>
        <w:t xml:space="preserve"> Gard, </w:t>
      </w:r>
    </w:p>
    <w:p w14:paraId="48634FF0" w14:textId="77777777" w:rsidR="00B311E1" w:rsidRDefault="00B311E1" w:rsidP="00B311E1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</w:rPr>
      </w:pPr>
      <w:proofErr w:type="spellStart"/>
      <w:r w:rsidRPr="0027409D">
        <w:rPr>
          <w:rFonts w:ascii="Arial" w:eastAsiaTheme="minorEastAsia" w:hAnsi="Arial" w:cs="Arial"/>
          <w:color w:val="000000"/>
        </w:rPr>
        <w:t>Morval</w:t>
      </w:r>
      <w:proofErr w:type="spellEnd"/>
      <w:r w:rsidRPr="0027409D">
        <w:rPr>
          <w:rFonts w:ascii="Arial" w:eastAsiaTheme="minorEastAsia" w:hAnsi="Arial" w:cs="Arial"/>
          <w:color w:val="000000"/>
        </w:rPr>
        <w:t xml:space="preserve">, </w:t>
      </w:r>
    </w:p>
    <w:p w14:paraId="24FE7E55" w14:textId="77777777" w:rsidR="00B311E1" w:rsidRPr="0027409D" w:rsidRDefault="00B311E1" w:rsidP="00B311E1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</w:rPr>
      </w:pPr>
      <w:r w:rsidRPr="0027409D">
        <w:rPr>
          <w:rFonts w:ascii="Arial" w:eastAsiaTheme="minorEastAsia" w:hAnsi="Arial" w:cs="Arial"/>
          <w:color w:val="000000"/>
        </w:rPr>
        <w:t>Looe PL13 1PN</w:t>
      </w:r>
    </w:p>
    <w:p w14:paraId="66B43DC3" w14:textId="77777777" w:rsidR="00853020" w:rsidRDefault="00B311E1" w:rsidP="0085302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25413C">
        <w:rPr>
          <w:rFonts w:ascii="Arial" w:eastAsiaTheme="minorEastAsia" w:hAnsi="Arial" w:cs="Arial"/>
          <w:color w:val="000000"/>
        </w:rPr>
        <w:t>Attn:</w:t>
      </w:r>
      <w:r>
        <w:rPr>
          <w:rFonts w:ascii="Arial" w:eastAsiaTheme="minorEastAsia" w:hAnsi="Arial" w:cs="Arial"/>
          <w:color w:val="000000"/>
        </w:rPr>
        <w:t xml:space="preserve"> </w:t>
      </w:r>
      <w:bookmarkStart w:id="0" w:name="date"/>
      <w:bookmarkStart w:id="1" w:name="Title"/>
      <w:bookmarkEnd w:id="0"/>
      <w:bookmarkEnd w:id="1"/>
      <w:r w:rsidR="00853020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</w:p>
    <w:p w14:paraId="098C432D" w14:textId="77777777" w:rsidR="00853020" w:rsidRDefault="00853020" w:rsidP="0085302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</w:p>
    <w:p w14:paraId="4E53B5CA" w14:textId="736C4BA2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Date:</w:t>
      </w:r>
      <w:r w:rsidR="00AF4ED8">
        <w:rPr>
          <w:rFonts w:ascii="Arial" w:eastAsia="Times New Roman" w:hAnsi="Arial" w:cs="Arial"/>
        </w:rPr>
        <w:t xml:space="preserve"> </w:t>
      </w:r>
      <w:r w:rsidR="000B79BE">
        <w:rPr>
          <w:rFonts w:ascii="Arial" w:eastAsia="Times New Roman" w:hAnsi="Arial" w:cs="Arial"/>
        </w:rPr>
        <w:t>3</w:t>
      </w:r>
      <w:r w:rsidR="00B21BB5">
        <w:rPr>
          <w:rFonts w:ascii="Arial" w:eastAsia="Times New Roman" w:hAnsi="Arial" w:cs="Arial"/>
        </w:rPr>
        <w:t xml:space="preserve"> October</w:t>
      </w:r>
      <w:r w:rsidR="00AF4ED8">
        <w:rPr>
          <w:rFonts w:ascii="Arial" w:eastAsia="Times New Roman" w:hAnsi="Arial" w:cs="Arial"/>
        </w:rPr>
        <w:t xml:space="preserve"> 2023</w:t>
      </w:r>
    </w:p>
    <w:p w14:paraId="7C71F5A6" w14:textId="0E19AC03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ref:</w:t>
      </w:r>
      <w:r w:rsidR="00AF4ED8">
        <w:rPr>
          <w:rFonts w:ascii="Arial" w:eastAsia="Times New Roman" w:hAnsi="Arial" w:cs="Arial"/>
        </w:rPr>
        <w:t xml:space="preserve"> CCZZ22A21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171053E6" w14:textId="54F73F99" w:rsidR="00672D6B" w:rsidRPr="009E067A" w:rsidRDefault="00E26C67" w:rsidP="009E067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9E067A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</w:p>
    <w:p w14:paraId="37F8FB5C" w14:textId="6701676E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AF4ED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Communications Research</w:t>
      </w:r>
      <w:r w:rsidR="000525A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- Lot </w:t>
      </w:r>
      <w:r w:rsidR="003E6D9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4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289A18CE" w14:textId="3A929F39" w:rsidR="001B4CEB" w:rsidRPr="00AF4ED8" w:rsidRDefault="001B4CEB" w:rsidP="00CD0D71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AF4ED8">
        <w:rPr>
          <w:rFonts w:ascii="Arial" w:eastAsiaTheme="minorEastAsia" w:hAnsi="Arial" w:cs="Arial"/>
        </w:rPr>
        <w:t xml:space="preserve">Following our recent correspondence, I can now confirm that the standstill period has expired and I am delighted to inform you that your organisation has now been awarded the Contract, subject to </w:t>
      </w:r>
      <w:r w:rsidR="008206C0" w:rsidRPr="00AF4ED8">
        <w:rPr>
          <w:rFonts w:ascii="Arial" w:eastAsiaTheme="minorEastAsia" w:hAnsi="Arial" w:cs="Arial"/>
        </w:rPr>
        <w:t xml:space="preserve">your </w:t>
      </w:r>
      <w:r w:rsidRPr="00AF4ED8">
        <w:rPr>
          <w:rFonts w:ascii="Arial" w:eastAsiaTheme="minorEastAsia" w:hAnsi="Arial" w:cs="Arial"/>
        </w:rPr>
        <w:t xml:space="preserve">signature.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48881058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commence</w:t>
      </w:r>
      <w:r w:rsidR="00AF4ED8">
        <w:rPr>
          <w:rFonts w:ascii="Arial" w:eastAsiaTheme="minorEastAsia" w:hAnsi="Arial" w:cs="Arial"/>
        </w:rPr>
        <w:t xml:space="preserve"> </w:t>
      </w:r>
      <w:r w:rsidR="00DC6507">
        <w:rPr>
          <w:rFonts w:ascii="Arial" w:eastAsiaTheme="minorEastAsia" w:hAnsi="Arial" w:cs="Arial"/>
        </w:rPr>
        <w:t>10 October 2023</w:t>
      </w:r>
      <w:r w:rsidR="00AF4ED8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>the Expiry Date will b</w:t>
      </w:r>
      <w:r w:rsidR="00AF4ED8">
        <w:rPr>
          <w:rFonts w:ascii="Arial" w:eastAsiaTheme="minorEastAsia" w:hAnsi="Arial" w:cs="Arial"/>
        </w:rPr>
        <w:t xml:space="preserve">e </w:t>
      </w:r>
      <w:r w:rsidR="00DC6507">
        <w:rPr>
          <w:rFonts w:ascii="Arial" w:eastAsiaTheme="minorEastAsia" w:hAnsi="Arial" w:cs="Arial"/>
        </w:rPr>
        <w:t>8 October</w:t>
      </w:r>
      <w:r w:rsidR="00AF4ED8">
        <w:rPr>
          <w:rFonts w:ascii="Arial" w:eastAsiaTheme="minorEastAsia" w:hAnsi="Arial" w:cs="Arial"/>
        </w:rPr>
        <w:t xml:space="preserve"> 2025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AF4ED8">
        <w:rPr>
          <w:rFonts w:ascii="Arial" w:eastAsiaTheme="minorEastAsia" w:hAnsi="Arial" w:cs="Arial"/>
        </w:rPr>
        <w:t xml:space="preserve">The </w:t>
      </w:r>
      <w:r w:rsidR="00AE4134" w:rsidRPr="00AF4ED8">
        <w:rPr>
          <w:rFonts w:ascii="Arial" w:eastAsiaTheme="minorEastAsia" w:hAnsi="Arial" w:cs="Arial"/>
        </w:rPr>
        <w:t xml:space="preserve">Contracting </w:t>
      </w:r>
      <w:r w:rsidR="008527C4" w:rsidRPr="00AF4ED8">
        <w:rPr>
          <w:rFonts w:ascii="Arial" w:eastAsiaTheme="minorEastAsia" w:hAnsi="Arial" w:cs="Arial"/>
        </w:rPr>
        <w:t>Authority reserves the option to extend the call-</w:t>
      </w:r>
      <w:r w:rsidR="00EF70D5" w:rsidRPr="00AF4ED8">
        <w:rPr>
          <w:rFonts w:ascii="Arial" w:eastAsiaTheme="minorEastAsia" w:hAnsi="Arial" w:cs="Arial"/>
        </w:rPr>
        <w:t xml:space="preserve">off contract by </w:t>
      </w:r>
      <w:r w:rsidR="00AF4ED8" w:rsidRPr="00AF4ED8">
        <w:rPr>
          <w:rFonts w:ascii="Arial" w:eastAsiaTheme="minorEastAsia" w:hAnsi="Arial" w:cs="Arial"/>
        </w:rPr>
        <w:t>1</w:t>
      </w:r>
      <w:r w:rsidR="00EF70D5" w:rsidRPr="00AF4ED8">
        <w:rPr>
          <w:rFonts w:ascii="Arial" w:eastAsiaTheme="minorEastAsia" w:hAnsi="Arial" w:cs="Arial"/>
        </w:rPr>
        <w:t xml:space="preserve"> period of </w:t>
      </w:r>
      <w:r w:rsidR="00AF4ED8" w:rsidRPr="00AF4ED8">
        <w:rPr>
          <w:rFonts w:ascii="Arial" w:eastAsiaTheme="minorEastAsia" w:hAnsi="Arial" w:cs="Arial"/>
        </w:rPr>
        <w:t>1</w:t>
      </w:r>
      <w:r w:rsidR="00EF70D5" w:rsidRPr="00AF4ED8">
        <w:rPr>
          <w:rFonts w:ascii="Arial" w:eastAsiaTheme="minorEastAsia" w:hAnsi="Arial" w:cs="Arial"/>
        </w:rPr>
        <w:t xml:space="preserve"> </w:t>
      </w:r>
      <w:r w:rsidR="008527C4" w:rsidRPr="00AF4ED8">
        <w:rPr>
          <w:rFonts w:ascii="Arial" w:eastAsiaTheme="minorEastAsia" w:hAnsi="Arial" w:cs="Arial"/>
        </w:rPr>
        <w:t>year.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</w:t>
      </w:r>
      <w:r w:rsidR="00727BC0">
        <w:rPr>
          <w:rFonts w:ascii="Arial" w:eastAsiaTheme="minorEastAsia" w:hAnsi="Arial" w:cs="Arial"/>
        </w:rPr>
        <w:t xml:space="preserve"> up to </w:t>
      </w:r>
      <w:r w:rsidR="00EF70D5">
        <w:rPr>
          <w:rFonts w:ascii="Arial" w:eastAsiaTheme="minorEastAsia" w:hAnsi="Arial" w:cs="Arial"/>
        </w:rPr>
        <w:t>£</w:t>
      </w:r>
      <w:r w:rsidR="004406B8">
        <w:rPr>
          <w:rFonts w:ascii="Arial" w:eastAsiaTheme="minorEastAsia" w:hAnsi="Arial" w:cs="Arial"/>
        </w:rPr>
        <w:t>3,4</w:t>
      </w:r>
      <w:r w:rsidR="00727BC0" w:rsidRPr="00727BC0">
        <w:rPr>
          <w:rFonts w:ascii="Arial" w:eastAsiaTheme="minorEastAsia" w:hAnsi="Arial" w:cs="Arial"/>
        </w:rPr>
        <w:t>00,000.00 (</w:t>
      </w:r>
      <w:proofErr w:type="spellStart"/>
      <w:r w:rsidR="00727BC0" w:rsidRPr="00727BC0">
        <w:rPr>
          <w:rFonts w:ascii="Arial" w:eastAsiaTheme="minorEastAsia" w:hAnsi="Arial" w:cs="Arial"/>
        </w:rPr>
        <w:t>exc</w:t>
      </w:r>
      <w:proofErr w:type="spellEnd"/>
      <w:r w:rsidR="00727BC0" w:rsidRPr="00727BC0">
        <w:rPr>
          <w:rFonts w:ascii="Arial" w:eastAsiaTheme="minorEastAsia" w:hAnsi="Arial" w:cs="Arial"/>
        </w:rPr>
        <w:t xml:space="preserve"> VAT)</w:t>
      </w:r>
      <w:r w:rsidR="009F11F4">
        <w:rPr>
          <w:rFonts w:ascii="Arial" w:eastAsiaTheme="minorEastAsia" w:hAnsi="Arial" w:cs="Arial"/>
        </w:rPr>
        <w:t xml:space="preserve"> </w:t>
      </w:r>
      <w:r w:rsidR="009F11F4" w:rsidRPr="00AF4ED8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2B8817F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AF4ED8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 w:rsidR="00AF4ED8">
        <w:rPr>
          <w:rFonts w:ascii="Arial" w:eastAsiaTheme="minorEastAsia" w:hAnsi="Arial" w:cs="Arial"/>
        </w:rPr>
        <w:t xml:space="preserve"> RM6126 Research and Insights DPS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1829E6A3" w14:textId="77777777" w:rsidR="00DB37F0" w:rsidRDefault="00DB37F0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2B21FDC" w14:textId="77777777" w:rsidR="00B21BB5" w:rsidRDefault="00B21BB5" w:rsidP="00B21BB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note that the following schedules require your review and completion:</w:t>
      </w:r>
    </w:p>
    <w:p w14:paraId="067CFCF0" w14:textId="77777777" w:rsidR="00B21BB5" w:rsidRDefault="00B21BB5" w:rsidP="00B21BB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Joint Schedule 4 (Commercially Sensitive Information)</w:t>
      </w:r>
    </w:p>
    <w:p w14:paraId="040037A5" w14:textId="77777777" w:rsidR="00B21BB5" w:rsidRDefault="00B21BB5" w:rsidP="00B21BB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Joint Schedule 6 (Key subcontractors)</w:t>
      </w:r>
    </w:p>
    <w:p w14:paraId="2F806836" w14:textId="6526DA18" w:rsidR="00145C2F" w:rsidRDefault="00145C2F" w:rsidP="00B21BB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Joint Schedule 7 (Financial Difficulties) </w:t>
      </w:r>
      <w:proofErr w:type="spellStart"/>
      <w:r>
        <w:rPr>
          <w:rFonts w:ascii="Arial" w:eastAsiaTheme="minorEastAsia" w:hAnsi="Arial" w:cs="Arial"/>
        </w:rPr>
        <w:t>Amended_CM</w:t>
      </w:r>
      <w:proofErr w:type="spellEnd"/>
      <w:r>
        <w:rPr>
          <w:rFonts w:ascii="Arial" w:eastAsiaTheme="minorEastAsia" w:hAnsi="Arial" w:cs="Arial"/>
        </w:rPr>
        <w:t xml:space="preserve"> Monitor Thinks</w:t>
      </w:r>
    </w:p>
    <w:p w14:paraId="17635EBF" w14:textId="77777777" w:rsidR="00B21BB5" w:rsidRDefault="00B21BB5" w:rsidP="00B21BB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Joint Schedule 11 (Processing Data)</w:t>
      </w:r>
    </w:p>
    <w:p w14:paraId="32E1AA8A" w14:textId="625D136D" w:rsidR="00162A25" w:rsidRDefault="00162A25" w:rsidP="00B21BB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Order Schedule 4 (</w:t>
      </w:r>
      <w:r w:rsidR="00631766">
        <w:rPr>
          <w:rFonts w:ascii="Arial" w:eastAsiaTheme="minorEastAsia" w:hAnsi="Arial" w:cs="Arial"/>
        </w:rPr>
        <w:t>Order Tender)</w:t>
      </w:r>
    </w:p>
    <w:p w14:paraId="5B0004E3" w14:textId="654C1580" w:rsidR="00162A25" w:rsidRDefault="00162A25" w:rsidP="00B21BB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Order Schedule 5 (Pricing details)</w:t>
      </w:r>
    </w:p>
    <w:p w14:paraId="5A36773E" w14:textId="3729D5E8" w:rsidR="00B21BB5" w:rsidRDefault="00B21BB5" w:rsidP="00B21BB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Order Schedule 7 (Key supplier staff) – if applicable</w:t>
      </w:r>
    </w:p>
    <w:p w14:paraId="76895EC3" w14:textId="77777777" w:rsidR="00B21BB5" w:rsidRPr="00F93466" w:rsidRDefault="00B21BB5" w:rsidP="00B21BB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Order Schedule 9 (Security)</w:t>
      </w:r>
    </w:p>
    <w:p w14:paraId="0F05457F" w14:textId="77777777" w:rsidR="00B21BB5" w:rsidRDefault="00B21BB5" w:rsidP="00B21BB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E2E1342" w14:textId="77777777" w:rsidR="00B21BB5" w:rsidRPr="00521501" w:rsidRDefault="00B21BB5" w:rsidP="00B21BB5">
      <w:pPr>
        <w:pStyle w:val="ListParagraph"/>
        <w:spacing w:after="0" w:line="240" w:lineRule="auto"/>
        <w:jc w:val="both"/>
        <w:rPr>
          <w:rFonts w:ascii="Arial" w:eastAsiaTheme="minorEastAsia" w:hAnsi="Arial" w:cs="Arial"/>
        </w:rPr>
      </w:pPr>
    </w:p>
    <w:p w14:paraId="7F295B74" w14:textId="43F9A4BF" w:rsidR="00672D6B" w:rsidRDefault="00B21BB5" w:rsidP="00AF4ED8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complete the above schedules</w:t>
      </w:r>
      <w:r w:rsidR="00121364">
        <w:rPr>
          <w:rFonts w:ascii="Arial" w:eastAsiaTheme="minorEastAsia" w:hAnsi="Arial" w:cs="Arial"/>
        </w:rPr>
        <w:t xml:space="preserve"> where appropriate</w:t>
      </w:r>
      <w:r>
        <w:rPr>
          <w:rFonts w:ascii="Arial" w:eastAsiaTheme="minorEastAsia" w:hAnsi="Arial" w:cs="Arial"/>
        </w:rPr>
        <w:t>, sign the Order Form and Contract</w:t>
      </w:r>
      <w:r w:rsidRPr="00F25935">
        <w:rPr>
          <w:rFonts w:ascii="Arial" w:eastAsiaTheme="minorEastAsia" w:hAnsi="Arial" w:cs="Arial"/>
        </w:rPr>
        <w:t xml:space="preserve"> and forward </w:t>
      </w:r>
      <w:r>
        <w:rPr>
          <w:rFonts w:ascii="Arial" w:eastAsiaTheme="minorEastAsia" w:hAnsi="Arial" w:cs="Arial"/>
        </w:rPr>
        <w:t xml:space="preserve">these </w:t>
      </w:r>
      <w:r w:rsidRPr="00F25935">
        <w:rPr>
          <w:rFonts w:ascii="Arial" w:eastAsiaTheme="minorEastAsia" w:hAnsi="Arial" w:cs="Arial"/>
        </w:rPr>
        <w:t xml:space="preserve">to the Procurement Lead </w:t>
      </w:r>
      <w:r>
        <w:rPr>
          <w:rFonts w:ascii="Arial" w:eastAsiaTheme="minorEastAsia" w:hAnsi="Arial" w:cs="Arial"/>
        </w:rPr>
        <w:t xml:space="preserve">electronically via the e-Sourcing Suites’ messaging service at your earliest opportunity, and no later than Monday </w:t>
      </w:r>
      <w:r w:rsidR="00531016">
        <w:rPr>
          <w:rFonts w:ascii="Arial" w:eastAsiaTheme="minorEastAsia" w:hAnsi="Arial" w:cs="Arial"/>
        </w:rPr>
        <w:t>9 October</w:t>
      </w:r>
      <w:r w:rsidRPr="00727BC0">
        <w:rPr>
          <w:rFonts w:ascii="Arial" w:eastAsiaTheme="minorEastAsia" w:hAnsi="Arial" w:cs="Arial"/>
        </w:rPr>
        <w:t>2023 at 13:00</w:t>
      </w:r>
      <w:r>
        <w:rPr>
          <w:rFonts w:ascii="Arial" w:eastAsiaTheme="minorEastAsia" w:hAnsi="Arial" w:cs="Arial"/>
        </w:rPr>
        <w:t xml:space="preserve">. </w:t>
      </w:r>
      <w:r w:rsidRPr="00AF4ED8">
        <w:rPr>
          <w:rFonts w:ascii="Arial" w:eastAsiaTheme="minorEastAsia" w:hAnsi="Arial" w:cs="Arial"/>
        </w:rPr>
        <w:t>You are reminded that no engagement with the Contracting Authority is permitted until a copy of the signed contract is received</w:t>
      </w:r>
      <w:r>
        <w:rPr>
          <w:rFonts w:ascii="Arial" w:eastAsiaTheme="minorEastAsia" w:hAnsi="Arial" w:cs="Arial"/>
        </w:rPr>
        <w:t xml:space="preserve">. </w:t>
      </w:r>
      <w:r w:rsidR="00AE4134">
        <w:rPr>
          <w:rFonts w:ascii="Arial" w:eastAsiaTheme="minorEastAsia" w:hAnsi="Arial" w:cs="Arial"/>
        </w:rPr>
        <w:t xml:space="preserve"> </w:t>
      </w:r>
    </w:p>
    <w:p w14:paraId="043F88F2" w14:textId="77777777" w:rsidR="00DB37F0" w:rsidRPr="0084497D" w:rsidRDefault="00DB37F0" w:rsidP="00AF4ED8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7BB8527" w14:textId="007D87D8" w:rsidR="00B56971" w:rsidRPr="00B21BB5" w:rsidRDefault="00AE4134" w:rsidP="00B21BB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73528E18" w14:textId="77777777" w:rsidR="00DB37F0" w:rsidRPr="00B56971" w:rsidRDefault="00DB37F0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DE7E433" w14:textId="6AD11320" w:rsidR="00DB37F0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676D08E5" w14:textId="77777777" w:rsidR="00DB37F0" w:rsidRPr="003047BD" w:rsidRDefault="00DB37F0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177216E5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A6732B">
        <w:rPr>
          <w:rFonts w:ascii="Arial" w:eastAsia="Times New Roman" w:hAnsi="Arial" w:cs="Arial"/>
          <w:lang w:eastAsia="en-GB"/>
        </w:rPr>
        <w:t>sincerely,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EC90312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Signed for and on behalf of</w:t>
            </w:r>
            <w:r w:rsidR="00DB37F0">
              <w:rPr>
                <w:rFonts w:ascii="Arial" w:eastAsia="Times New Roman" w:hAnsi="Arial" w:cs="Arial"/>
              </w:rPr>
              <w:t xml:space="preserve"> Home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1BFB84E2" w:rsidR="0084655D" w:rsidRPr="0084655D" w:rsidRDefault="0084655D" w:rsidP="009E067A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>:</w:t>
            </w:r>
            <w:r w:rsidR="00DB37F0">
              <w:rPr>
                <w:rFonts w:ascii="Arial" w:eastAsia="Times New Roman" w:hAnsi="Arial" w:cs="Arial"/>
              </w:rPr>
              <w:t xml:space="preserve"> </w:t>
            </w:r>
            <w:r w:rsidR="009E067A"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2A65E56E" w14:textId="77777777" w:rsid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  <w:p w14:paraId="532BA32F" w14:textId="24A0CE4B" w:rsidR="00DB37F0" w:rsidRPr="0084655D" w:rsidRDefault="009E067A" w:rsidP="009E067A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7DF7ABB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DB37F0">
              <w:rPr>
                <w:rFonts w:ascii="Arial" w:eastAsia="Times New Roman" w:hAnsi="Arial" w:cs="Arial"/>
              </w:rPr>
              <w:t xml:space="preserve"> </w:t>
            </w:r>
            <w:r w:rsidR="000C73F7">
              <w:rPr>
                <w:rFonts w:ascii="Arial" w:eastAsia="Times New Roman" w:hAnsi="Arial" w:cs="Arial"/>
              </w:rPr>
              <w:t xml:space="preserve">3 </w:t>
            </w:r>
            <w:r w:rsidR="00B21BB5">
              <w:rPr>
                <w:rFonts w:ascii="Arial" w:eastAsia="Times New Roman" w:hAnsi="Arial" w:cs="Arial"/>
              </w:rPr>
              <w:t>October</w:t>
            </w:r>
            <w:r w:rsidR="00DB37F0">
              <w:rPr>
                <w:rFonts w:ascii="Arial" w:eastAsia="Times New Roman" w:hAnsi="Arial" w:cs="Arial"/>
              </w:rPr>
              <w:t xml:space="preserve"> 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E397E" w14:textId="77777777" w:rsidR="00633C9E" w:rsidRDefault="00633C9E" w:rsidP="0071513A">
      <w:pPr>
        <w:spacing w:after="0" w:line="240" w:lineRule="auto"/>
      </w:pPr>
      <w:r>
        <w:separator/>
      </w:r>
    </w:p>
  </w:endnote>
  <w:endnote w:type="continuationSeparator" w:id="0">
    <w:p w14:paraId="47ADF2D0" w14:textId="77777777" w:rsidR="00633C9E" w:rsidRDefault="00633C9E" w:rsidP="0071513A">
      <w:pPr>
        <w:spacing w:after="0" w:line="240" w:lineRule="auto"/>
      </w:pPr>
      <w:r>
        <w:continuationSeparator/>
      </w:r>
    </w:p>
  </w:endnote>
  <w:endnote w:type="continuationNotice" w:id="1">
    <w:p w14:paraId="4171927B" w14:textId="77777777" w:rsidR="00633C9E" w:rsidRDefault="00633C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6782C32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DB37F0">
      <w:rPr>
        <w:rFonts w:ascii="Arial" w:hAnsi="Arial" w:cs="Arial"/>
        <w:sz w:val="20"/>
        <w:szCs w:val="20"/>
      </w:rPr>
      <w:t>1.</w:t>
    </w:r>
    <w:r w:rsidR="00B45E37">
      <w:rPr>
        <w:rFonts w:ascii="Arial" w:hAnsi="Arial" w:cs="Arial"/>
        <w:sz w:val="20"/>
        <w:szCs w:val="20"/>
      </w:rPr>
      <w:t>1 3</w:t>
    </w:r>
    <w:r w:rsidR="00B21BB5">
      <w:rPr>
        <w:rFonts w:ascii="Arial" w:hAnsi="Arial" w:cs="Arial"/>
        <w:sz w:val="20"/>
        <w:szCs w:val="20"/>
      </w:rPr>
      <w:t xml:space="preserve"> October</w:t>
    </w:r>
    <w:r w:rsidR="00DB37F0">
      <w:rPr>
        <w:rFonts w:ascii="Arial" w:hAnsi="Arial" w:cs="Arial"/>
        <w:sz w:val="20"/>
        <w:szCs w:val="20"/>
      </w:rPr>
      <w:t xml:space="preserve"> 2023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96CAA" w14:textId="77777777" w:rsidR="00633C9E" w:rsidRDefault="00633C9E" w:rsidP="0071513A">
      <w:pPr>
        <w:spacing w:after="0" w:line="240" w:lineRule="auto"/>
      </w:pPr>
      <w:r>
        <w:separator/>
      </w:r>
    </w:p>
  </w:footnote>
  <w:footnote w:type="continuationSeparator" w:id="0">
    <w:p w14:paraId="2490668F" w14:textId="77777777" w:rsidR="00633C9E" w:rsidRDefault="00633C9E" w:rsidP="0071513A">
      <w:pPr>
        <w:spacing w:after="0" w:line="240" w:lineRule="auto"/>
      </w:pPr>
      <w:r>
        <w:continuationSeparator/>
      </w:r>
    </w:p>
  </w:footnote>
  <w:footnote w:type="continuationNotice" w:id="1">
    <w:p w14:paraId="76FF61C0" w14:textId="77777777" w:rsidR="00633C9E" w:rsidRDefault="00633C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633C9E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19662BB"/>
    <w:multiLevelType w:val="hybridMultilevel"/>
    <w:tmpl w:val="AA4E1DC4"/>
    <w:lvl w:ilvl="0" w:tplc="6F4C5A6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04989"/>
    <w:rsid w:val="00014894"/>
    <w:rsid w:val="000525AC"/>
    <w:rsid w:val="00075B59"/>
    <w:rsid w:val="000A2B62"/>
    <w:rsid w:val="000B79BE"/>
    <w:rsid w:val="000C4998"/>
    <w:rsid w:val="000C73F7"/>
    <w:rsid w:val="00102F93"/>
    <w:rsid w:val="00121364"/>
    <w:rsid w:val="00121406"/>
    <w:rsid w:val="0014020E"/>
    <w:rsid w:val="00145C2F"/>
    <w:rsid w:val="00155402"/>
    <w:rsid w:val="00162A25"/>
    <w:rsid w:val="001B4CEB"/>
    <w:rsid w:val="001B4E75"/>
    <w:rsid w:val="001C0733"/>
    <w:rsid w:val="001D388C"/>
    <w:rsid w:val="00206CBF"/>
    <w:rsid w:val="00271837"/>
    <w:rsid w:val="0027417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2FC9"/>
    <w:rsid w:val="003C7A27"/>
    <w:rsid w:val="003D17EC"/>
    <w:rsid w:val="003E6D98"/>
    <w:rsid w:val="004406B8"/>
    <w:rsid w:val="004946C5"/>
    <w:rsid w:val="004A5B2C"/>
    <w:rsid w:val="004B03A5"/>
    <w:rsid w:val="004C2DD7"/>
    <w:rsid w:val="004F52D0"/>
    <w:rsid w:val="004F5DD5"/>
    <w:rsid w:val="00531016"/>
    <w:rsid w:val="00532593"/>
    <w:rsid w:val="00535492"/>
    <w:rsid w:val="005828C1"/>
    <w:rsid w:val="005841D9"/>
    <w:rsid w:val="005A01C3"/>
    <w:rsid w:val="005A3515"/>
    <w:rsid w:val="005C2023"/>
    <w:rsid w:val="005C6AEA"/>
    <w:rsid w:val="005D1BA6"/>
    <w:rsid w:val="005D21F8"/>
    <w:rsid w:val="005D7552"/>
    <w:rsid w:val="006035D2"/>
    <w:rsid w:val="00631766"/>
    <w:rsid w:val="00633C9E"/>
    <w:rsid w:val="0065157A"/>
    <w:rsid w:val="006552BE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27BC0"/>
    <w:rsid w:val="00737181"/>
    <w:rsid w:val="00754BC2"/>
    <w:rsid w:val="007669E5"/>
    <w:rsid w:val="00770272"/>
    <w:rsid w:val="007829CE"/>
    <w:rsid w:val="00783CCD"/>
    <w:rsid w:val="00785C69"/>
    <w:rsid w:val="007F7964"/>
    <w:rsid w:val="008206C0"/>
    <w:rsid w:val="00835D65"/>
    <w:rsid w:val="0084497D"/>
    <w:rsid w:val="0084655D"/>
    <w:rsid w:val="008527C4"/>
    <w:rsid w:val="00853020"/>
    <w:rsid w:val="00880B11"/>
    <w:rsid w:val="008E199C"/>
    <w:rsid w:val="008F24D5"/>
    <w:rsid w:val="00921B86"/>
    <w:rsid w:val="00954DE5"/>
    <w:rsid w:val="00977196"/>
    <w:rsid w:val="00984F1A"/>
    <w:rsid w:val="009B3387"/>
    <w:rsid w:val="009C0C87"/>
    <w:rsid w:val="009E067A"/>
    <w:rsid w:val="009F11F4"/>
    <w:rsid w:val="009F37CB"/>
    <w:rsid w:val="009F3D7F"/>
    <w:rsid w:val="00A1051E"/>
    <w:rsid w:val="00A233FE"/>
    <w:rsid w:val="00A6732B"/>
    <w:rsid w:val="00A86445"/>
    <w:rsid w:val="00AA1694"/>
    <w:rsid w:val="00AC6F3D"/>
    <w:rsid w:val="00AD0B6C"/>
    <w:rsid w:val="00AE4134"/>
    <w:rsid w:val="00AF4ED8"/>
    <w:rsid w:val="00B075D4"/>
    <w:rsid w:val="00B21BB5"/>
    <w:rsid w:val="00B311E1"/>
    <w:rsid w:val="00B45E37"/>
    <w:rsid w:val="00B56971"/>
    <w:rsid w:val="00B63F01"/>
    <w:rsid w:val="00B65109"/>
    <w:rsid w:val="00BA3DF1"/>
    <w:rsid w:val="00BD6766"/>
    <w:rsid w:val="00BF1C50"/>
    <w:rsid w:val="00BF35C2"/>
    <w:rsid w:val="00C14975"/>
    <w:rsid w:val="00C179FA"/>
    <w:rsid w:val="00C20410"/>
    <w:rsid w:val="00C45ABD"/>
    <w:rsid w:val="00C522E1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34E7"/>
    <w:rsid w:val="00D36A60"/>
    <w:rsid w:val="00D47985"/>
    <w:rsid w:val="00D61500"/>
    <w:rsid w:val="00D83646"/>
    <w:rsid w:val="00D968FE"/>
    <w:rsid w:val="00DB37F0"/>
    <w:rsid w:val="00DB50D4"/>
    <w:rsid w:val="00DC6507"/>
    <w:rsid w:val="00DD5319"/>
    <w:rsid w:val="00DE5FB2"/>
    <w:rsid w:val="00DF246E"/>
    <w:rsid w:val="00E138CC"/>
    <w:rsid w:val="00E13BE1"/>
    <w:rsid w:val="00E16E0F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  <w:rsid w:val="00FD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783CC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1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O document" ma:contentTypeID="0x010100A5BF1C78D9F64B679A5EBDE1C6598EBC010088C0542BDCE3864EB3A5848FE419F24D" ma:contentTypeVersion="13" ma:contentTypeDescription="Create a new document." ma:contentTypeScope="" ma:versionID="4c58cd9df90ff080b73fcd48f7d7b5b4">
  <xsd:schema xmlns:xsd="http://www.w3.org/2001/XMLSchema" xmlns:xs="http://www.w3.org/2001/XMLSchema" xmlns:p="http://schemas.microsoft.com/office/2006/metadata/properties" xmlns:ns2="4e9417ab-6472-4075-af16-7dc6074df91e" xmlns:ns3="a111ddc5-59a3-4330-be7a-4f40187c0edc" xmlns:ns4="ec89cca6-38b3-4847-b3a9-668f509cb454" targetNamespace="http://schemas.microsoft.com/office/2006/metadata/properties" ma:root="true" ma:fieldsID="c26edc780401add4e83e8b12ae29a697" ns2:_="" ns3:_="" ns4:_="">
    <xsd:import namespace="4e9417ab-6472-4075-af16-7dc6074df91e"/>
    <xsd:import namespace="a111ddc5-59a3-4330-be7a-4f40187c0edc"/>
    <xsd:import namespace="ec89cca6-38b3-4847-b3a9-668f509cb454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jb5e598af17141539648acf311d7477b" minOccurs="0"/>
                <xsd:element ref="ns2:n7493b4506bf40e28c373b1e51a33445" minOccurs="0"/>
                <xsd:element ref="ns2:HOMigrate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417ab-6472-4075-af16-7dc6074df91e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1;#Official|14c80daa-741b-422c-9722-f71693c9ede4" ma:fieldId="{5ae2bfa7-b647-4897-ab4a-53f76ea236c7}" ma:sspId="93e580ec-c125-41f3-a307-e1c841722a86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387ec02-b70d-4516-a823-99320f76dcf4}" ma:internalName="TaxCatchAll" ma:showField="CatchAllData" ma:web="ec89cca6-38b3-4847-b3a9-668f509cb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387ec02-b70d-4516-a823-99320f76dcf4}" ma:internalName="TaxCatchAllLabel" ma:readOnly="true" ma:showField="CatchAllDataLabel" ma:web="ec89cca6-38b3-4847-b3a9-668f509cb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2;#Crown|69589897-2828-4761-976e-717fd8e631c9" ma:fieldId="{cf401361-b24e-474c-b011-be6eb76c0e76}" ma:sspId="93e580ec-c125-41f3-a307-e1c841722a86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5e598af17141539648acf311d7477b" ma:index="14" nillable="true" ma:taxonomy="true" ma:internalName="jb5e598af17141539648acf311d7477b" ma:taxonomyFieldName="HOBusinessUnit" ma:displayName="Business unit" ma:default="3;#Comms Dir - Strategy, Planning and Insight|24a53169-836e-439e-b923-a3cab8533552" ma:fieldId="{3b5e598a-f171-4153-9648-acf311d7477b}" ma:sspId="93e580ec-c125-41f3-a307-e1c841722a86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6" nillable="true" ma:taxonomy="true" ma:internalName="n7493b4506bf40e28c373b1e51a33445" ma:taxonomyFieldName="HOSiteType" ma:displayName="Site type" ma:default="4;#Process – Significant|6ccbe411-9327-473d-908e-7668b31d44e3" ma:fieldId="{77493b45-06bf-40e2-8c37-3b1e51a33445}" ma:sspId="93e580ec-c125-41f3-a307-e1c841722a86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8" nillable="true" ma:displayName="Migrated" ma:default="0" ma:internalName="HOMigra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1ddc5-59a3-4330-be7a-4f40187c0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9cca6-38b3-4847-b3a9-668f509cb45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3e580ec-c125-41f3-a307-e1c841722a86" ContentTypeId="0x010100A5BF1C78D9F64B679A5EBDE1C6598EBC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417ab-6472-4075-af16-7dc6074df91e">
      <Value>4</Value>
      <Value>3</Value>
      <Value>2</Value>
      <Value>1</Value>
    </TaxCatchAll>
    <n7493b4506bf40e28c373b1e51a33445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Process – Significant</TermName>
          <TermId xmlns="http://schemas.microsoft.com/office/infopath/2007/PartnerControls">6ccbe411-9327-473d-908e-7668b31d44e3</TermId>
        </TermInfo>
      </Terms>
    </n7493b4506bf40e28c373b1e51a33445>
    <cf401361b24e474cb011be6eb76c0e76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HOMigrated xmlns="4e9417ab-6472-4075-af16-7dc6074df91e">false</HOMigrated>
    <lae2bfa7b6474897ab4a53f76ea236c7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jb5e598af17141539648acf311d7477b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Comms Dir - Strategy, Planning and Insight</TermName>
          <TermId xmlns="http://schemas.microsoft.com/office/infopath/2007/PartnerControls">24a53169-836e-439e-b923-a3cab8533552</TermId>
        </TermInfo>
      </Terms>
    </jb5e598af17141539648acf311d7477b>
  </documentManagement>
</p:properties>
</file>

<file path=customXml/itemProps1.xml><?xml version="1.0" encoding="utf-8"?>
<ds:datastoreItem xmlns:ds="http://schemas.openxmlformats.org/officeDocument/2006/customXml" ds:itemID="{501D3638-163A-472F-B38B-2078F3CDE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417ab-6472-4075-af16-7dc6074df91e"/>
    <ds:schemaRef ds:uri="a111ddc5-59a3-4330-be7a-4f40187c0edc"/>
    <ds:schemaRef ds:uri="ec89cca6-38b3-4847-b3a9-668f509cb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E395B1-F731-49A5-A997-B8984ECAF0A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686B353-EB9E-405C-958A-82F5676F7A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1C558B-1FDA-442B-9683-628D6E5CAF0A}">
  <ds:schemaRefs>
    <ds:schemaRef ds:uri="http://schemas.microsoft.com/office/2006/metadata/properties"/>
    <ds:schemaRef ds:uri="http://schemas.microsoft.com/office/infopath/2007/PartnerControls"/>
    <ds:schemaRef ds:uri="4e9417ab-6472-4075-af16-7dc6074df9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3</cp:revision>
  <dcterms:created xsi:type="dcterms:W3CDTF">2023-10-03T12:10:00Z</dcterms:created>
  <dcterms:modified xsi:type="dcterms:W3CDTF">2023-10-03T12:10:00Z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  <property fmtid="{D5CDD505-2E9C-101B-9397-08002B2CF9AE}" pid="3" name="ContentTypeId">
    <vt:lpwstr>0x010100A5BF1C78D9F64B679A5EBDE1C6598EBC010088C0542BDCE3864EB3A5848FE419F24D</vt:lpwstr>
  </property>
  <property fmtid="{D5CDD505-2E9C-101B-9397-08002B2CF9AE}" pid="4" name="HOCopyrightLevel">
    <vt:lpwstr>2;#Crown|69589897-2828-4761-976e-717fd8e631c9</vt:lpwstr>
  </property>
  <property fmtid="{D5CDD505-2E9C-101B-9397-08002B2CF9AE}" pid="5" name="HOGovernmentSecurityClassification">
    <vt:lpwstr>1;#Official|14c80daa-741b-422c-9722-f71693c9ede4</vt:lpwstr>
  </property>
  <property fmtid="{D5CDD505-2E9C-101B-9397-08002B2CF9AE}" pid="6" name="HOSiteType">
    <vt:lpwstr>4;#Process – Significant|6ccbe411-9327-473d-908e-7668b31d44e3</vt:lpwstr>
  </property>
  <property fmtid="{D5CDD505-2E9C-101B-9397-08002B2CF9AE}" pid="7" name="HOBusinessUnit">
    <vt:lpwstr>3;#Comms Dir - Strategy, Planning and Insight|24a53169-836e-439e-b923-a3cab8533552</vt:lpwstr>
  </property>
</Properties>
</file>