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EE1" w:rsidRDefault="008D0F95" w:rsidP="00287E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9E3CA2">
        <w:rPr>
          <w:rFonts w:ascii="Arial" w:hAnsi="Arial" w:cs="Arial"/>
          <w:b/>
          <w:sz w:val="28"/>
          <w:szCs w:val="28"/>
          <w:lang w:val="en-US"/>
        </w:rPr>
        <w:t xml:space="preserve">Holland </w:t>
      </w:r>
      <w:r w:rsidR="00F101AA" w:rsidRPr="009E3CA2">
        <w:rPr>
          <w:rFonts w:ascii="Arial" w:hAnsi="Arial" w:cs="Arial"/>
          <w:b/>
          <w:sz w:val="28"/>
          <w:szCs w:val="28"/>
          <w:lang w:val="en-US"/>
        </w:rPr>
        <w:t>Park</w:t>
      </w:r>
      <w:r w:rsidR="00D973FD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:rsidR="00287EE1" w:rsidRDefault="00D973FD" w:rsidP="00287E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Improvement Works</w:t>
      </w:r>
    </w:p>
    <w:p w:rsidR="00287EE1" w:rsidRDefault="00D973FD" w:rsidP="00287E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to Holland House Terrace </w:t>
      </w:r>
    </w:p>
    <w:p w:rsidR="00287EE1" w:rsidRDefault="00287EE1" w:rsidP="00287E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and café area</w:t>
      </w:r>
    </w:p>
    <w:p w:rsidR="008D0F95" w:rsidRPr="009E3CA2" w:rsidRDefault="00D973FD" w:rsidP="00287E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Overview</w:t>
      </w:r>
    </w:p>
    <w:p w:rsidR="008D0F95" w:rsidRPr="00F101AA" w:rsidRDefault="008D0F95" w:rsidP="008D0F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8D0F95" w:rsidRPr="009E3CA2" w:rsidRDefault="008D0F95" w:rsidP="009E3CA2">
      <w:pPr>
        <w:pStyle w:val="ListParagraph"/>
        <w:widowControl w:val="0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  <w:r w:rsidRPr="009E3CA2">
        <w:rPr>
          <w:rFonts w:ascii="Arial" w:hAnsi="Arial" w:cs="Arial"/>
          <w:b/>
          <w:lang w:val="en-US"/>
        </w:rPr>
        <w:t xml:space="preserve">Introduction </w:t>
      </w:r>
    </w:p>
    <w:p w:rsidR="008D0F95" w:rsidRPr="00F101AA" w:rsidRDefault="008D0F95" w:rsidP="008D0F9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8D0F95" w:rsidRPr="009E3CA2" w:rsidRDefault="008D0F95" w:rsidP="00BC05BA">
      <w:pPr>
        <w:pStyle w:val="ListParagraph"/>
        <w:widowControl w:val="0"/>
        <w:numPr>
          <w:ilvl w:val="1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5"/>
        <w:jc w:val="both"/>
        <w:rPr>
          <w:rFonts w:ascii="Arial" w:hAnsi="Arial" w:cs="Arial"/>
          <w:lang w:val="en-US"/>
        </w:rPr>
      </w:pPr>
      <w:r w:rsidRPr="009E3CA2">
        <w:rPr>
          <w:rFonts w:ascii="Arial" w:hAnsi="Arial" w:cs="Arial"/>
          <w:lang w:val="en-US"/>
        </w:rPr>
        <w:t xml:space="preserve">The Royal Borough of Kensington and Chelsea seeks to appoint a </w:t>
      </w:r>
      <w:r w:rsidR="00D973FD">
        <w:rPr>
          <w:rFonts w:ascii="Arial" w:hAnsi="Arial" w:cs="Arial"/>
          <w:lang w:val="en-US"/>
        </w:rPr>
        <w:t xml:space="preserve">contractor to carry out improvement works in the area surrounding Holland House. This paper gives some background to the </w:t>
      </w:r>
      <w:r w:rsidR="00BC05BA">
        <w:rPr>
          <w:rFonts w:ascii="Arial" w:hAnsi="Arial" w:cs="Arial"/>
          <w:lang w:val="en-US"/>
        </w:rPr>
        <w:t>detailed</w:t>
      </w:r>
      <w:r w:rsidR="00D973FD">
        <w:rPr>
          <w:rFonts w:ascii="Arial" w:hAnsi="Arial" w:cs="Arial"/>
          <w:lang w:val="en-US"/>
        </w:rPr>
        <w:t xml:space="preserve"> specification include</w:t>
      </w:r>
      <w:r w:rsidR="00287EE1">
        <w:rPr>
          <w:rFonts w:ascii="Arial" w:hAnsi="Arial" w:cs="Arial"/>
          <w:lang w:val="en-US"/>
        </w:rPr>
        <w:t>d</w:t>
      </w:r>
      <w:r w:rsidR="00D973FD">
        <w:rPr>
          <w:rFonts w:ascii="Arial" w:hAnsi="Arial" w:cs="Arial"/>
          <w:lang w:val="en-US"/>
        </w:rPr>
        <w:t xml:space="preserve"> within the </w:t>
      </w:r>
      <w:r w:rsidR="00BC05BA">
        <w:rPr>
          <w:rFonts w:ascii="Arial" w:hAnsi="Arial" w:cs="Arial"/>
          <w:lang w:val="en-US"/>
        </w:rPr>
        <w:t>documentation</w:t>
      </w:r>
      <w:r w:rsidR="00D973FD">
        <w:rPr>
          <w:rFonts w:ascii="Arial" w:hAnsi="Arial" w:cs="Arial"/>
          <w:lang w:val="en-US"/>
        </w:rPr>
        <w:t xml:space="preserve">. </w:t>
      </w:r>
    </w:p>
    <w:p w:rsidR="008D0F95" w:rsidRPr="00F101AA" w:rsidRDefault="008D0F95" w:rsidP="00BC05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5"/>
        <w:jc w:val="both"/>
        <w:rPr>
          <w:rFonts w:ascii="Arial" w:hAnsi="Arial" w:cs="Arial"/>
          <w:lang w:val="en-US"/>
        </w:rPr>
      </w:pPr>
    </w:p>
    <w:p w:rsidR="008D0F95" w:rsidRPr="009E3CA2" w:rsidRDefault="008D0F95" w:rsidP="00BC05BA">
      <w:pPr>
        <w:pStyle w:val="ListParagraph"/>
        <w:widowControl w:val="0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5"/>
        <w:jc w:val="both"/>
        <w:rPr>
          <w:rFonts w:ascii="Arial" w:hAnsi="Arial" w:cs="Arial"/>
          <w:b/>
          <w:lang w:val="en-US"/>
        </w:rPr>
      </w:pPr>
      <w:r w:rsidRPr="009E3CA2">
        <w:rPr>
          <w:rFonts w:ascii="Arial" w:hAnsi="Arial" w:cs="Arial"/>
          <w:b/>
          <w:lang w:val="en-US"/>
        </w:rPr>
        <w:t>The Vision</w:t>
      </w:r>
    </w:p>
    <w:p w:rsidR="008D0F95" w:rsidRPr="00F101AA" w:rsidRDefault="008D0F95" w:rsidP="00BC05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5"/>
        <w:jc w:val="both"/>
        <w:rPr>
          <w:rFonts w:ascii="Arial" w:hAnsi="Arial" w:cs="Arial"/>
          <w:lang w:val="en-US"/>
        </w:rPr>
      </w:pPr>
    </w:p>
    <w:p w:rsidR="008D0F95" w:rsidRPr="009E3CA2" w:rsidRDefault="006B1DD4" w:rsidP="00BC05BA">
      <w:pPr>
        <w:pStyle w:val="ListParagraph"/>
        <w:widowControl w:val="0"/>
        <w:numPr>
          <w:ilvl w:val="1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5"/>
        <w:jc w:val="both"/>
        <w:rPr>
          <w:rFonts w:ascii="Arial" w:hAnsi="Arial" w:cs="Arial"/>
          <w:lang w:val="en-US"/>
        </w:rPr>
      </w:pPr>
      <w:r w:rsidRPr="009E3CA2">
        <w:rPr>
          <w:rFonts w:ascii="Arial" w:hAnsi="Arial" w:cs="Arial"/>
          <w:b/>
          <w:lang w:val="en-US"/>
        </w:rPr>
        <w:t>Holland Park</w:t>
      </w:r>
      <w:r w:rsidRPr="009E3CA2">
        <w:rPr>
          <w:rFonts w:ascii="Arial" w:hAnsi="Arial" w:cs="Arial"/>
          <w:lang w:val="en-US"/>
        </w:rPr>
        <w:t xml:space="preserve"> </w:t>
      </w:r>
      <w:r w:rsidR="004E4905" w:rsidRPr="009E3CA2">
        <w:rPr>
          <w:rFonts w:ascii="Arial" w:hAnsi="Arial" w:cs="Arial"/>
          <w:lang w:val="en-US"/>
        </w:rPr>
        <w:t xml:space="preserve">- </w:t>
      </w:r>
      <w:r w:rsidRPr="009E3CA2">
        <w:rPr>
          <w:rFonts w:ascii="Arial" w:hAnsi="Arial" w:cs="Arial"/>
          <w:lang w:val="en-US"/>
        </w:rPr>
        <w:t>i</w:t>
      </w:r>
      <w:r w:rsidR="00C35E18" w:rsidRPr="009E3CA2">
        <w:rPr>
          <w:rFonts w:ascii="Arial" w:hAnsi="Arial" w:cs="Arial"/>
          <w:lang w:val="en-US"/>
        </w:rPr>
        <w:t xml:space="preserve">s a </w:t>
      </w:r>
      <w:r w:rsidRPr="009E3CA2">
        <w:rPr>
          <w:rFonts w:ascii="Arial" w:hAnsi="Arial" w:cs="Arial"/>
          <w:lang w:val="en-US"/>
        </w:rPr>
        <w:t>p</w:t>
      </w:r>
      <w:r w:rsidR="00C35E18" w:rsidRPr="009E3CA2">
        <w:rPr>
          <w:rFonts w:ascii="Arial" w:hAnsi="Arial" w:cs="Arial"/>
          <w:lang w:val="en-US"/>
        </w:rPr>
        <w:t xml:space="preserve">ublic </w:t>
      </w:r>
      <w:r w:rsidRPr="009E3CA2">
        <w:rPr>
          <w:rFonts w:ascii="Arial" w:hAnsi="Arial" w:cs="Arial"/>
          <w:lang w:val="en-US"/>
        </w:rPr>
        <w:t>p</w:t>
      </w:r>
      <w:r w:rsidR="00C35E18" w:rsidRPr="009E3CA2">
        <w:rPr>
          <w:rFonts w:ascii="Arial" w:hAnsi="Arial" w:cs="Arial"/>
          <w:lang w:val="en-US"/>
        </w:rPr>
        <w:t>ark owned and managed b</w:t>
      </w:r>
      <w:r w:rsidR="008D0F95" w:rsidRPr="009E3CA2">
        <w:rPr>
          <w:rFonts w:ascii="Arial" w:hAnsi="Arial" w:cs="Arial"/>
          <w:lang w:val="en-US"/>
        </w:rPr>
        <w:t>y the Royal Bor</w:t>
      </w:r>
      <w:r w:rsidRPr="009E3CA2">
        <w:rPr>
          <w:rFonts w:ascii="Arial" w:hAnsi="Arial" w:cs="Arial"/>
          <w:lang w:val="en-US"/>
        </w:rPr>
        <w:t>ough of Kensington and Chelsea, and a</w:t>
      </w:r>
      <w:r w:rsidR="008D0F95" w:rsidRPr="009E3CA2">
        <w:rPr>
          <w:rFonts w:ascii="Arial" w:hAnsi="Arial" w:cs="Arial"/>
          <w:lang w:val="en-US"/>
        </w:rPr>
        <w:t xml:space="preserve">t the </w:t>
      </w:r>
      <w:r w:rsidRPr="009E3CA2">
        <w:rPr>
          <w:rFonts w:ascii="Arial" w:hAnsi="Arial" w:cs="Arial"/>
          <w:lang w:val="en-US"/>
        </w:rPr>
        <w:t>s</w:t>
      </w:r>
      <w:r w:rsidR="008D0F95" w:rsidRPr="009E3CA2">
        <w:rPr>
          <w:rFonts w:ascii="Arial" w:hAnsi="Arial" w:cs="Arial"/>
          <w:lang w:val="en-US"/>
        </w:rPr>
        <w:t>ize of 22.5 H</w:t>
      </w:r>
      <w:r w:rsidR="00C35E18" w:rsidRPr="009E3CA2">
        <w:rPr>
          <w:rFonts w:ascii="Arial" w:hAnsi="Arial" w:cs="Arial"/>
          <w:lang w:val="en-US"/>
        </w:rPr>
        <w:t>ect</w:t>
      </w:r>
      <w:r w:rsidR="008D0F95" w:rsidRPr="009E3CA2">
        <w:rPr>
          <w:rFonts w:ascii="Arial" w:hAnsi="Arial" w:cs="Arial"/>
          <w:lang w:val="en-US"/>
        </w:rPr>
        <w:t>a</w:t>
      </w:r>
      <w:r w:rsidR="00312457" w:rsidRPr="009E3CA2">
        <w:rPr>
          <w:rFonts w:ascii="Arial" w:hAnsi="Arial" w:cs="Arial"/>
          <w:lang w:val="en-US"/>
        </w:rPr>
        <w:t>res, it i</w:t>
      </w:r>
      <w:r w:rsidRPr="009E3CA2">
        <w:rPr>
          <w:rFonts w:ascii="Arial" w:hAnsi="Arial" w:cs="Arial"/>
          <w:lang w:val="en-US"/>
        </w:rPr>
        <w:t>s the largest p</w:t>
      </w:r>
      <w:r w:rsidR="00C35E18" w:rsidRPr="009E3CA2">
        <w:rPr>
          <w:rFonts w:ascii="Arial" w:hAnsi="Arial" w:cs="Arial"/>
          <w:lang w:val="en-US"/>
        </w:rPr>
        <w:t>ark</w:t>
      </w:r>
      <w:r w:rsidR="008D0F95" w:rsidRPr="009E3CA2">
        <w:rPr>
          <w:rFonts w:ascii="Arial" w:hAnsi="Arial" w:cs="Arial"/>
          <w:lang w:val="en-US"/>
        </w:rPr>
        <w:t xml:space="preserve"> in the </w:t>
      </w:r>
      <w:r w:rsidRPr="009E3CA2">
        <w:rPr>
          <w:rFonts w:ascii="Arial" w:hAnsi="Arial" w:cs="Arial"/>
          <w:lang w:val="en-US"/>
        </w:rPr>
        <w:t>Royal Borough. The p</w:t>
      </w:r>
      <w:r w:rsidR="00C35E18" w:rsidRPr="009E3CA2">
        <w:rPr>
          <w:rFonts w:ascii="Arial" w:hAnsi="Arial" w:cs="Arial"/>
          <w:lang w:val="en-US"/>
        </w:rPr>
        <w:t xml:space="preserve">ark </w:t>
      </w:r>
      <w:r w:rsidR="000524B9" w:rsidRPr="009E3CA2">
        <w:rPr>
          <w:rFonts w:ascii="Arial" w:hAnsi="Arial" w:cs="Arial"/>
          <w:lang w:val="en-US"/>
        </w:rPr>
        <w:t>i</w:t>
      </w:r>
      <w:r w:rsidR="00C35E18" w:rsidRPr="009E3CA2">
        <w:rPr>
          <w:rFonts w:ascii="Arial" w:hAnsi="Arial" w:cs="Arial"/>
          <w:lang w:val="en-US"/>
        </w:rPr>
        <w:t>tself c</w:t>
      </w:r>
      <w:r w:rsidR="008D0F95" w:rsidRPr="009E3CA2">
        <w:rPr>
          <w:rFonts w:ascii="Arial" w:hAnsi="Arial" w:cs="Arial"/>
          <w:lang w:val="en-US"/>
        </w:rPr>
        <w:t xml:space="preserve">onsists </w:t>
      </w:r>
      <w:r w:rsidR="00C35E18" w:rsidRPr="009E3CA2">
        <w:rPr>
          <w:rFonts w:ascii="Arial" w:hAnsi="Arial" w:cs="Arial"/>
          <w:lang w:val="en-US"/>
        </w:rPr>
        <w:t>of open lawns, gardens, sports facilities, children's play areas, as well as woodland. At the h</w:t>
      </w:r>
      <w:r w:rsidR="008D0F95" w:rsidRPr="009E3CA2">
        <w:rPr>
          <w:rFonts w:ascii="Arial" w:hAnsi="Arial" w:cs="Arial"/>
          <w:lang w:val="en-US"/>
        </w:rPr>
        <w:t>eart of th</w:t>
      </w:r>
      <w:r w:rsidRPr="009E3CA2">
        <w:rPr>
          <w:rFonts w:ascii="Arial" w:hAnsi="Arial" w:cs="Arial"/>
          <w:lang w:val="en-US"/>
        </w:rPr>
        <w:t>e park i</w:t>
      </w:r>
      <w:r w:rsidR="008D0F95" w:rsidRPr="009E3CA2">
        <w:rPr>
          <w:rFonts w:ascii="Arial" w:hAnsi="Arial" w:cs="Arial"/>
          <w:lang w:val="en-US"/>
        </w:rPr>
        <w:t xml:space="preserve">s </w:t>
      </w:r>
      <w:r w:rsidR="00C35E18" w:rsidRPr="009E3CA2">
        <w:rPr>
          <w:rFonts w:ascii="Arial" w:hAnsi="Arial" w:cs="Arial"/>
          <w:lang w:val="en-US"/>
        </w:rPr>
        <w:t xml:space="preserve">the 17th Century Holland House which </w:t>
      </w:r>
      <w:r w:rsidR="000524B9" w:rsidRPr="009E3CA2">
        <w:rPr>
          <w:rFonts w:ascii="Arial" w:hAnsi="Arial" w:cs="Arial"/>
          <w:lang w:val="en-US"/>
        </w:rPr>
        <w:t>i</w:t>
      </w:r>
      <w:r w:rsidR="00C35E18" w:rsidRPr="009E3CA2">
        <w:rPr>
          <w:rFonts w:ascii="Arial" w:hAnsi="Arial" w:cs="Arial"/>
          <w:lang w:val="en-US"/>
        </w:rPr>
        <w:t>s o</w:t>
      </w:r>
      <w:r w:rsidR="008D0F95" w:rsidRPr="009E3CA2">
        <w:rPr>
          <w:rFonts w:ascii="Arial" w:hAnsi="Arial" w:cs="Arial"/>
          <w:lang w:val="en-US"/>
        </w:rPr>
        <w:t xml:space="preserve">ne </w:t>
      </w:r>
      <w:r w:rsidR="00C35E18" w:rsidRPr="009E3CA2">
        <w:rPr>
          <w:rFonts w:ascii="Arial" w:hAnsi="Arial" w:cs="Arial"/>
          <w:lang w:val="en-US"/>
        </w:rPr>
        <w:t>of the finest e</w:t>
      </w:r>
      <w:r w:rsidR="008D0F95" w:rsidRPr="009E3CA2">
        <w:rPr>
          <w:rFonts w:ascii="Arial" w:hAnsi="Arial" w:cs="Arial"/>
          <w:lang w:val="en-US"/>
        </w:rPr>
        <w:t>xamples of a Jaco</w:t>
      </w:r>
      <w:r w:rsidRPr="009E3CA2">
        <w:rPr>
          <w:rFonts w:ascii="Arial" w:hAnsi="Arial" w:cs="Arial"/>
          <w:lang w:val="en-US"/>
        </w:rPr>
        <w:t>bean country h</w:t>
      </w:r>
      <w:r w:rsidR="00C35E18" w:rsidRPr="009E3CA2">
        <w:rPr>
          <w:rFonts w:ascii="Arial" w:hAnsi="Arial" w:cs="Arial"/>
          <w:lang w:val="en-US"/>
        </w:rPr>
        <w:t>ouse. Built over several decades, the property was designed and further developed by the pre-e</w:t>
      </w:r>
      <w:r w:rsidR="008D0F95" w:rsidRPr="009E3CA2">
        <w:rPr>
          <w:rFonts w:ascii="Arial" w:hAnsi="Arial" w:cs="Arial"/>
          <w:lang w:val="en-US"/>
        </w:rPr>
        <w:t xml:space="preserve">minent </w:t>
      </w:r>
      <w:r w:rsidR="00C35E18" w:rsidRPr="009E3CA2">
        <w:rPr>
          <w:rFonts w:ascii="Arial" w:hAnsi="Arial" w:cs="Arial"/>
          <w:lang w:val="en-US"/>
        </w:rPr>
        <w:t>architects and designers of the t</w:t>
      </w:r>
      <w:r w:rsidR="008D0F95" w:rsidRPr="009E3CA2">
        <w:rPr>
          <w:rFonts w:ascii="Arial" w:hAnsi="Arial" w:cs="Arial"/>
          <w:lang w:val="en-US"/>
        </w:rPr>
        <w:t>ime</w:t>
      </w:r>
      <w:r w:rsidR="00C35E18" w:rsidRPr="009E3CA2">
        <w:rPr>
          <w:rFonts w:ascii="Arial" w:hAnsi="Arial" w:cs="Arial"/>
          <w:lang w:val="en-US"/>
        </w:rPr>
        <w:t>. Holland House was severely d</w:t>
      </w:r>
      <w:r w:rsidR="008D0F95" w:rsidRPr="009E3CA2">
        <w:rPr>
          <w:rFonts w:ascii="Arial" w:hAnsi="Arial" w:cs="Arial"/>
          <w:lang w:val="en-US"/>
        </w:rPr>
        <w:t>amaged during the Second World</w:t>
      </w:r>
      <w:r w:rsidR="00C35E18" w:rsidRPr="009E3CA2">
        <w:rPr>
          <w:rFonts w:ascii="Arial" w:hAnsi="Arial" w:cs="Arial"/>
          <w:lang w:val="en-US"/>
        </w:rPr>
        <w:t xml:space="preserve"> War and subsequently most of the House was d</w:t>
      </w:r>
      <w:r w:rsidR="008D0F95" w:rsidRPr="009E3CA2">
        <w:rPr>
          <w:rFonts w:ascii="Arial" w:hAnsi="Arial" w:cs="Arial"/>
          <w:lang w:val="en-US"/>
        </w:rPr>
        <w:t>emolished</w:t>
      </w:r>
      <w:r w:rsidR="00C35E18" w:rsidRPr="009E3CA2">
        <w:rPr>
          <w:rFonts w:ascii="Arial" w:hAnsi="Arial" w:cs="Arial"/>
          <w:lang w:val="en-US"/>
        </w:rPr>
        <w:t xml:space="preserve"> by the London County Council, which at the t</w:t>
      </w:r>
      <w:r w:rsidR="008D0F95" w:rsidRPr="009E3CA2">
        <w:rPr>
          <w:rFonts w:ascii="Arial" w:hAnsi="Arial" w:cs="Arial"/>
          <w:lang w:val="en-US"/>
        </w:rPr>
        <w:t>ime o</w:t>
      </w:r>
      <w:r w:rsidR="00C35E18" w:rsidRPr="009E3CA2">
        <w:rPr>
          <w:rFonts w:ascii="Arial" w:hAnsi="Arial" w:cs="Arial"/>
          <w:lang w:val="en-US"/>
        </w:rPr>
        <w:t xml:space="preserve">wned the property. The only parts of the building that remain are the </w:t>
      </w:r>
      <w:r w:rsidR="00554CC4" w:rsidRPr="009E3CA2">
        <w:rPr>
          <w:rFonts w:ascii="Arial" w:hAnsi="Arial" w:cs="Arial"/>
          <w:lang w:val="en-US"/>
        </w:rPr>
        <w:t>e</w:t>
      </w:r>
      <w:r w:rsidR="00C35E18" w:rsidRPr="009E3CA2">
        <w:rPr>
          <w:rFonts w:ascii="Arial" w:hAnsi="Arial" w:cs="Arial"/>
          <w:lang w:val="en-US"/>
        </w:rPr>
        <w:t xml:space="preserve">ast </w:t>
      </w:r>
      <w:r w:rsidR="00554CC4" w:rsidRPr="009E3CA2">
        <w:rPr>
          <w:rFonts w:ascii="Arial" w:hAnsi="Arial" w:cs="Arial"/>
          <w:lang w:val="en-US"/>
        </w:rPr>
        <w:t>w</w:t>
      </w:r>
      <w:r w:rsidR="00C35E18" w:rsidRPr="009E3CA2">
        <w:rPr>
          <w:rFonts w:ascii="Arial" w:hAnsi="Arial" w:cs="Arial"/>
          <w:lang w:val="en-US"/>
        </w:rPr>
        <w:t xml:space="preserve">ing, which </w:t>
      </w:r>
      <w:r w:rsidR="009E3CA2">
        <w:rPr>
          <w:rFonts w:ascii="Arial" w:hAnsi="Arial" w:cs="Arial"/>
          <w:lang w:val="en-US"/>
        </w:rPr>
        <w:t>is</w:t>
      </w:r>
      <w:r w:rsidR="00C35E18" w:rsidRPr="009E3CA2">
        <w:rPr>
          <w:rFonts w:ascii="Arial" w:hAnsi="Arial" w:cs="Arial"/>
          <w:lang w:val="en-US"/>
        </w:rPr>
        <w:t xml:space="preserve"> used as a Youth Hostel, a</w:t>
      </w:r>
      <w:r w:rsidR="008D0F95" w:rsidRPr="009E3CA2">
        <w:rPr>
          <w:rFonts w:ascii="Arial" w:hAnsi="Arial" w:cs="Arial"/>
          <w:lang w:val="en-US"/>
        </w:rPr>
        <w:t xml:space="preserve">nd the </w:t>
      </w:r>
      <w:r w:rsidR="00C35E18" w:rsidRPr="009E3CA2">
        <w:rPr>
          <w:rFonts w:ascii="Arial" w:hAnsi="Arial" w:cs="Arial"/>
          <w:lang w:val="en-US"/>
        </w:rPr>
        <w:t>ground floor frontage of the House which l</w:t>
      </w:r>
      <w:r w:rsidR="008D0F95" w:rsidRPr="009E3CA2">
        <w:rPr>
          <w:rFonts w:ascii="Arial" w:hAnsi="Arial" w:cs="Arial"/>
          <w:lang w:val="en-US"/>
        </w:rPr>
        <w:t xml:space="preserve">ooks over </w:t>
      </w:r>
      <w:r w:rsidR="00C35E18" w:rsidRPr="009E3CA2">
        <w:rPr>
          <w:rFonts w:ascii="Arial" w:hAnsi="Arial" w:cs="Arial"/>
          <w:lang w:val="en-US"/>
        </w:rPr>
        <w:t>a t</w:t>
      </w:r>
      <w:r w:rsidR="008D0F95" w:rsidRPr="009E3CA2">
        <w:rPr>
          <w:rFonts w:ascii="Arial" w:hAnsi="Arial" w:cs="Arial"/>
          <w:lang w:val="en-US"/>
        </w:rPr>
        <w:t xml:space="preserve">errace. </w:t>
      </w:r>
      <w:r w:rsidR="009E3CA2">
        <w:rPr>
          <w:rFonts w:ascii="Arial" w:hAnsi="Arial" w:cs="Arial"/>
          <w:lang w:val="en-US"/>
        </w:rPr>
        <w:t xml:space="preserve">Significant conservation work and a series of extensive repairs were </w:t>
      </w:r>
      <w:r w:rsidR="004846AA" w:rsidRPr="009E3CA2">
        <w:rPr>
          <w:rFonts w:ascii="Arial" w:hAnsi="Arial" w:cs="Arial"/>
          <w:lang w:val="en-US"/>
        </w:rPr>
        <w:t>undertaken</w:t>
      </w:r>
      <w:r w:rsidR="00C35E18" w:rsidRPr="009E3CA2">
        <w:rPr>
          <w:rFonts w:ascii="Arial" w:hAnsi="Arial" w:cs="Arial"/>
          <w:lang w:val="en-US"/>
        </w:rPr>
        <w:t xml:space="preserve"> b</w:t>
      </w:r>
      <w:r w:rsidR="008D0F95" w:rsidRPr="009E3CA2">
        <w:rPr>
          <w:rFonts w:ascii="Arial" w:hAnsi="Arial" w:cs="Arial"/>
          <w:lang w:val="en-US"/>
        </w:rPr>
        <w:t xml:space="preserve">y </w:t>
      </w:r>
      <w:r w:rsidR="00C35E18" w:rsidRPr="009E3CA2">
        <w:rPr>
          <w:rFonts w:ascii="Arial" w:hAnsi="Arial" w:cs="Arial"/>
          <w:lang w:val="en-US"/>
        </w:rPr>
        <w:t>RB</w:t>
      </w:r>
      <w:r w:rsidRPr="009E3CA2">
        <w:rPr>
          <w:rFonts w:ascii="Arial" w:hAnsi="Arial" w:cs="Arial"/>
          <w:lang w:val="en-US"/>
        </w:rPr>
        <w:t>KC i</w:t>
      </w:r>
      <w:r w:rsidR="008D0F95" w:rsidRPr="009E3CA2">
        <w:rPr>
          <w:rFonts w:ascii="Arial" w:hAnsi="Arial" w:cs="Arial"/>
          <w:lang w:val="en-US"/>
        </w:rPr>
        <w:t>n 2007 and 2008.</w:t>
      </w:r>
    </w:p>
    <w:p w:rsidR="008D0F95" w:rsidRPr="00F101AA" w:rsidRDefault="008D0F95" w:rsidP="00BC05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5"/>
        <w:jc w:val="both"/>
        <w:rPr>
          <w:rFonts w:ascii="Arial" w:hAnsi="Arial" w:cs="Arial"/>
          <w:lang w:val="en-US"/>
        </w:rPr>
      </w:pPr>
    </w:p>
    <w:p w:rsidR="008D0F95" w:rsidRPr="009E3CA2" w:rsidRDefault="008D0F95" w:rsidP="00BC05BA">
      <w:pPr>
        <w:pStyle w:val="ListParagraph"/>
        <w:widowControl w:val="0"/>
        <w:numPr>
          <w:ilvl w:val="1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5"/>
        <w:jc w:val="both"/>
        <w:rPr>
          <w:rFonts w:ascii="Arial" w:hAnsi="Arial" w:cs="Arial"/>
          <w:b/>
          <w:lang w:val="en-US"/>
        </w:rPr>
      </w:pPr>
      <w:r w:rsidRPr="009E3CA2">
        <w:rPr>
          <w:rFonts w:ascii="Arial" w:hAnsi="Arial" w:cs="Arial"/>
          <w:b/>
          <w:lang w:val="en-US"/>
        </w:rPr>
        <w:t>Opera Holland Park</w:t>
      </w:r>
    </w:p>
    <w:p w:rsidR="008D0F95" w:rsidRPr="00F101AA" w:rsidRDefault="008D0F95" w:rsidP="00BC05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5"/>
        <w:jc w:val="both"/>
        <w:rPr>
          <w:rFonts w:ascii="Arial" w:hAnsi="Arial" w:cs="Arial"/>
          <w:lang w:val="en-US"/>
        </w:rPr>
      </w:pPr>
    </w:p>
    <w:p w:rsidR="00D53108" w:rsidRPr="00986540" w:rsidRDefault="00C35E18" w:rsidP="00BC05BA">
      <w:pPr>
        <w:ind w:left="425"/>
        <w:jc w:val="both"/>
        <w:rPr>
          <w:rFonts w:ascii="Arial" w:hAnsi="Arial" w:cs="Arial"/>
          <w:lang w:val="en-US"/>
        </w:rPr>
      </w:pPr>
      <w:r w:rsidRPr="00986540">
        <w:rPr>
          <w:rFonts w:ascii="Arial" w:hAnsi="Arial" w:cs="Arial"/>
          <w:lang w:val="en-US"/>
        </w:rPr>
        <w:t>Since 1996 the f</w:t>
      </w:r>
      <w:r w:rsidR="008D0F95" w:rsidRPr="00986540">
        <w:rPr>
          <w:rFonts w:ascii="Arial" w:hAnsi="Arial" w:cs="Arial"/>
          <w:lang w:val="en-US"/>
        </w:rPr>
        <w:t xml:space="preserve">ront of the House </w:t>
      </w:r>
      <w:r w:rsidRPr="00986540">
        <w:rPr>
          <w:rFonts w:ascii="Arial" w:hAnsi="Arial" w:cs="Arial"/>
          <w:lang w:val="en-US"/>
        </w:rPr>
        <w:t>and the terrace, has played host e</w:t>
      </w:r>
      <w:r w:rsidR="006B1DD4" w:rsidRPr="00986540">
        <w:rPr>
          <w:rFonts w:ascii="Arial" w:hAnsi="Arial" w:cs="Arial"/>
          <w:lang w:val="en-US"/>
        </w:rPr>
        <w:t>very s</w:t>
      </w:r>
      <w:r w:rsidR="008D0F95" w:rsidRPr="00986540">
        <w:rPr>
          <w:rFonts w:ascii="Arial" w:hAnsi="Arial" w:cs="Arial"/>
          <w:lang w:val="en-US"/>
        </w:rPr>
        <w:t xml:space="preserve">ummer </w:t>
      </w:r>
      <w:r w:rsidRPr="00986540">
        <w:rPr>
          <w:rFonts w:ascii="Arial" w:hAnsi="Arial" w:cs="Arial"/>
          <w:lang w:val="en-US"/>
        </w:rPr>
        <w:t>to a</w:t>
      </w:r>
      <w:r w:rsidR="00493C1A" w:rsidRPr="00986540">
        <w:rPr>
          <w:rFonts w:ascii="Arial" w:hAnsi="Arial" w:cs="Arial"/>
          <w:lang w:val="en-US"/>
        </w:rPr>
        <w:t xml:space="preserve">n </w:t>
      </w:r>
      <w:r w:rsidR="00BC05BA" w:rsidRPr="00986540">
        <w:rPr>
          <w:rFonts w:ascii="Arial" w:hAnsi="Arial" w:cs="Arial"/>
          <w:lang w:val="en-US"/>
        </w:rPr>
        <w:t>eight-week</w:t>
      </w:r>
      <w:r w:rsidR="008D0F95" w:rsidRPr="00986540">
        <w:rPr>
          <w:rFonts w:ascii="Arial" w:hAnsi="Arial" w:cs="Arial"/>
          <w:lang w:val="en-US"/>
        </w:rPr>
        <w:t xml:space="preserve"> Opera Seas</w:t>
      </w:r>
      <w:r w:rsidRPr="00986540">
        <w:rPr>
          <w:rFonts w:ascii="Arial" w:hAnsi="Arial" w:cs="Arial"/>
          <w:lang w:val="en-US"/>
        </w:rPr>
        <w:t>on produced and p</w:t>
      </w:r>
      <w:r w:rsidR="008D0F95" w:rsidRPr="00986540">
        <w:rPr>
          <w:rFonts w:ascii="Arial" w:hAnsi="Arial" w:cs="Arial"/>
          <w:lang w:val="en-US"/>
        </w:rPr>
        <w:t xml:space="preserve">erformed by </w:t>
      </w:r>
      <w:r w:rsidRPr="00986540">
        <w:rPr>
          <w:rFonts w:ascii="Arial" w:hAnsi="Arial" w:cs="Arial"/>
          <w:lang w:val="en-US"/>
        </w:rPr>
        <w:t>Opera Holland Park</w:t>
      </w:r>
      <w:r w:rsidR="00741FA2">
        <w:rPr>
          <w:rFonts w:ascii="Arial" w:hAnsi="Arial" w:cs="Arial"/>
          <w:lang w:val="en-US"/>
        </w:rPr>
        <w:t>.</w:t>
      </w:r>
      <w:r w:rsidR="00312457" w:rsidRPr="00986540">
        <w:rPr>
          <w:rFonts w:ascii="Arial" w:hAnsi="Arial" w:cs="Arial"/>
          <w:lang w:val="en-US"/>
        </w:rPr>
        <w:t xml:space="preserve"> </w:t>
      </w:r>
      <w:r w:rsidRPr="00986540">
        <w:rPr>
          <w:rFonts w:ascii="Arial" w:hAnsi="Arial" w:cs="Arial"/>
          <w:lang w:val="en-US"/>
        </w:rPr>
        <w:t>Temporary structures for both seating and staging are erected between March and September e</w:t>
      </w:r>
      <w:r w:rsidR="008D0F95" w:rsidRPr="00986540">
        <w:rPr>
          <w:rFonts w:ascii="Arial" w:hAnsi="Arial" w:cs="Arial"/>
          <w:lang w:val="en-US"/>
        </w:rPr>
        <w:t xml:space="preserve">ach </w:t>
      </w:r>
      <w:r w:rsidRPr="00986540">
        <w:rPr>
          <w:rFonts w:ascii="Arial" w:hAnsi="Arial" w:cs="Arial"/>
          <w:lang w:val="en-US"/>
        </w:rPr>
        <w:t>year w</w:t>
      </w:r>
      <w:r w:rsidR="008D0F95" w:rsidRPr="00986540">
        <w:rPr>
          <w:rFonts w:ascii="Arial" w:hAnsi="Arial" w:cs="Arial"/>
          <w:lang w:val="en-US"/>
        </w:rPr>
        <w:t xml:space="preserve">ith a </w:t>
      </w:r>
      <w:r w:rsidRPr="00986540">
        <w:rPr>
          <w:rFonts w:ascii="Arial" w:hAnsi="Arial" w:cs="Arial"/>
          <w:lang w:val="en-US"/>
        </w:rPr>
        <w:t>major c</w:t>
      </w:r>
      <w:r w:rsidR="008D0F95" w:rsidRPr="00986540">
        <w:rPr>
          <w:rFonts w:ascii="Arial" w:hAnsi="Arial" w:cs="Arial"/>
          <w:lang w:val="en-US"/>
        </w:rPr>
        <w:t xml:space="preserve">anopy </w:t>
      </w:r>
      <w:r w:rsidRPr="00986540">
        <w:rPr>
          <w:rFonts w:ascii="Arial" w:hAnsi="Arial" w:cs="Arial"/>
          <w:lang w:val="en-US"/>
        </w:rPr>
        <w:t>constructed to provide protection from the weather</w:t>
      </w:r>
      <w:r w:rsidR="00E070FA" w:rsidRPr="00986540">
        <w:rPr>
          <w:rFonts w:ascii="Arial" w:hAnsi="Arial" w:cs="Arial"/>
          <w:lang w:val="en-US"/>
        </w:rPr>
        <w:t>. In addition to the s</w:t>
      </w:r>
      <w:r w:rsidR="008D0F95" w:rsidRPr="00986540">
        <w:rPr>
          <w:rFonts w:ascii="Arial" w:hAnsi="Arial" w:cs="Arial"/>
          <w:lang w:val="en-US"/>
        </w:rPr>
        <w:t>eating and</w:t>
      </w:r>
      <w:r w:rsidR="00E070FA" w:rsidRPr="00986540">
        <w:rPr>
          <w:rFonts w:ascii="Arial" w:hAnsi="Arial" w:cs="Arial"/>
          <w:lang w:val="en-US"/>
        </w:rPr>
        <w:t xml:space="preserve"> s</w:t>
      </w:r>
      <w:r w:rsidR="008D0F95" w:rsidRPr="00986540">
        <w:rPr>
          <w:rFonts w:ascii="Arial" w:hAnsi="Arial" w:cs="Arial"/>
          <w:lang w:val="en-US"/>
        </w:rPr>
        <w:t xml:space="preserve">taging Opera Holland Park </w:t>
      </w:r>
      <w:r w:rsidR="00E070FA" w:rsidRPr="00986540">
        <w:rPr>
          <w:rFonts w:ascii="Arial" w:hAnsi="Arial" w:cs="Arial"/>
          <w:lang w:val="en-US"/>
        </w:rPr>
        <w:t>erects a number of marquees to provide facilities and services. These include backstage f</w:t>
      </w:r>
      <w:r w:rsidR="008D0F95" w:rsidRPr="00986540">
        <w:rPr>
          <w:rFonts w:ascii="Arial" w:hAnsi="Arial" w:cs="Arial"/>
          <w:lang w:val="en-US"/>
        </w:rPr>
        <w:t xml:space="preserve">acilities </w:t>
      </w:r>
      <w:r w:rsidR="00E070FA" w:rsidRPr="00986540">
        <w:rPr>
          <w:rFonts w:ascii="Arial" w:hAnsi="Arial" w:cs="Arial"/>
          <w:lang w:val="en-US"/>
        </w:rPr>
        <w:t xml:space="preserve">to the </w:t>
      </w:r>
      <w:r w:rsidR="00135964" w:rsidRPr="00986540">
        <w:rPr>
          <w:rFonts w:ascii="Arial" w:hAnsi="Arial" w:cs="Arial"/>
          <w:lang w:val="en-US"/>
        </w:rPr>
        <w:t>n</w:t>
      </w:r>
      <w:r w:rsidR="00E070FA" w:rsidRPr="00986540">
        <w:rPr>
          <w:rFonts w:ascii="Arial" w:hAnsi="Arial" w:cs="Arial"/>
          <w:lang w:val="en-US"/>
        </w:rPr>
        <w:t>orth of Holland House, entertainment facilities o</w:t>
      </w:r>
      <w:r w:rsidR="008D0F95" w:rsidRPr="00986540">
        <w:rPr>
          <w:rFonts w:ascii="Arial" w:hAnsi="Arial" w:cs="Arial"/>
          <w:lang w:val="en-US"/>
        </w:rPr>
        <w:t>verlooking the D</w:t>
      </w:r>
      <w:r w:rsidR="00E070FA" w:rsidRPr="00986540">
        <w:rPr>
          <w:rFonts w:ascii="Arial" w:hAnsi="Arial" w:cs="Arial"/>
          <w:lang w:val="en-US"/>
        </w:rPr>
        <w:t xml:space="preserve">utch Garden, </w:t>
      </w:r>
      <w:r w:rsidR="00135964" w:rsidRPr="00986540">
        <w:rPr>
          <w:rFonts w:ascii="Arial" w:hAnsi="Arial" w:cs="Arial"/>
          <w:lang w:val="en-US"/>
        </w:rPr>
        <w:t>p</w:t>
      </w:r>
      <w:r w:rsidR="00E070FA" w:rsidRPr="00986540">
        <w:rPr>
          <w:rFonts w:ascii="Arial" w:hAnsi="Arial" w:cs="Arial"/>
          <w:lang w:val="en-US"/>
        </w:rPr>
        <w:t xml:space="preserve">icnic </w:t>
      </w:r>
      <w:r w:rsidR="00135964" w:rsidRPr="00986540">
        <w:rPr>
          <w:rFonts w:ascii="Arial" w:hAnsi="Arial" w:cs="Arial"/>
          <w:lang w:val="en-US"/>
        </w:rPr>
        <w:t>f</w:t>
      </w:r>
      <w:r w:rsidR="00E070FA" w:rsidRPr="00986540">
        <w:rPr>
          <w:rFonts w:ascii="Arial" w:hAnsi="Arial" w:cs="Arial"/>
          <w:lang w:val="en-US"/>
        </w:rPr>
        <w:t xml:space="preserve">acilities </w:t>
      </w:r>
      <w:r w:rsidR="006C5EA7" w:rsidRPr="00986540">
        <w:rPr>
          <w:rFonts w:ascii="Arial" w:hAnsi="Arial" w:cs="Arial"/>
          <w:lang w:val="en-US"/>
        </w:rPr>
        <w:t>t</w:t>
      </w:r>
      <w:r w:rsidR="008D0F95" w:rsidRPr="00986540">
        <w:rPr>
          <w:rFonts w:ascii="Arial" w:hAnsi="Arial" w:cs="Arial"/>
          <w:lang w:val="en-US"/>
        </w:rPr>
        <w:t>owards t</w:t>
      </w:r>
      <w:r w:rsidR="00E070FA" w:rsidRPr="00986540">
        <w:rPr>
          <w:rFonts w:ascii="Arial" w:hAnsi="Arial" w:cs="Arial"/>
          <w:lang w:val="en-US"/>
        </w:rPr>
        <w:t xml:space="preserve">he </w:t>
      </w:r>
      <w:r w:rsidR="00135964" w:rsidRPr="00986540">
        <w:rPr>
          <w:rFonts w:ascii="Arial" w:hAnsi="Arial" w:cs="Arial"/>
          <w:lang w:val="en-US"/>
        </w:rPr>
        <w:t>w</w:t>
      </w:r>
      <w:r w:rsidR="00E070FA" w:rsidRPr="00986540">
        <w:rPr>
          <w:rFonts w:ascii="Arial" w:hAnsi="Arial" w:cs="Arial"/>
          <w:lang w:val="en-US"/>
        </w:rPr>
        <w:t xml:space="preserve">est </w:t>
      </w:r>
      <w:r w:rsidR="00135964" w:rsidRPr="00986540">
        <w:rPr>
          <w:rFonts w:ascii="Arial" w:hAnsi="Arial" w:cs="Arial"/>
          <w:lang w:val="en-US"/>
        </w:rPr>
        <w:t>w</w:t>
      </w:r>
      <w:r w:rsidR="00E070FA" w:rsidRPr="00986540">
        <w:rPr>
          <w:rFonts w:ascii="Arial" w:hAnsi="Arial" w:cs="Arial"/>
          <w:lang w:val="en-US"/>
        </w:rPr>
        <w:t xml:space="preserve">ing of the </w:t>
      </w:r>
      <w:r w:rsidR="00135964" w:rsidRPr="00986540">
        <w:rPr>
          <w:rFonts w:ascii="Arial" w:hAnsi="Arial" w:cs="Arial"/>
          <w:lang w:val="en-US"/>
        </w:rPr>
        <w:t>h</w:t>
      </w:r>
      <w:r w:rsidR="00E070FA" w:rsidRPr="00986540">
        <w:rPr>
          <w:rFonts w:ascii="Arial" w:hAnsi="Arial" w:cs="Arial"/>
          <w:lang w:val="en-US"/>
        </w:rPr>
        <w:t>ouse, and sponsor and entertainment facilities in the Oak Room which nestles within the woods on the eastern fringe of the s</w:t>
      </w:r>
      <w:r w:rsidR="008D0F95" w:rsidRPr="00986540">
        <w:rPr>
          <w:rFonts w:ascii="Arial" w:hAnsi="Arial" w:cs="Arial"/>
          <w:lang w:val="en-US"/>
        </w:rPr>
        <w:t>ite.</w:t>
      </w:r>
    </w:p>
    <w:p w:rsidR="00D07FE1" w:rsidRPr="00F101AA" w:rsidRDefault="00D07FE1" w:rsidP="00BC05BA">
      <w:pPr>
        <w:ind w:left="425"/>
        <w:jc w:val="both"/>
        <w:rPr>
          <w:rFonts w:ascii="Arial" w:hAnsi="Arial" w:cs="Arial"/>
          <w:lang w:val="en-US"/>
        </w:rPr>
      </w:pPr>
    </w:p>
    <w:p w:rsidR="00FE7D65" w:rsidRDefault="00FE7D65" w:rsidP="00BC05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5"/>
        <w:jc w:val="both"/>
        <w:rPr>
          <w:rFonts w:ascii="Arial" w:hAnsi="Arial" w:cs="Arial"/>
          <w:lang w:val="en-US"/>
        </w:rPr>
      </w:pPr>
    </w:p>
    <w:p w:rsidR="00CF2499" w:rsidRDefault="004846AA" w:rsidP="00BC05BA">
      <w:pPr>
        <w:pStyle w:val="ListParagraph"/>
        <w:widowControl w:val="0"/>
        <w:numPr>
          <w:ilvl w:val="1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5"/>
        <w:jc w:val="both"/>
        <w:rPr>
          <w:rFonts w:ascii="Arial" w:hAnsi="Arial" w:cs="Arial"/>
          <w:lang w:val="en-US"/>
        </w:rPr>
      </w:pPr>
      <w:r w:rsidRPr="009E3CA2">
        <w:rPr>
          <w:rFonts w:ascii="Arial" w:hAnsi="Arial" w:cs="Arial"/>
          <w:b/>
          <w:lang w:val="en-US"/>
        </w:rPr>
        <w:t>Improvements to the Park</w:t>
      </w:r>
      <w:r w:rsidRPr="009E3CA2">
        <w:rPr>
          <w:rFonts w:ascii="Arial" w:hAnsi="Arial" w:cs="Arial"/>
          <w:lang w:val="en-US"/>
        </w:rPr>
        <w:t xml:space="preserve"> </w:t>
      </w:r>
      <w:r w:rsidRPr="009E3CA2">
        <w:rPr>
          <w:rFonts w:ascii="Arial" w:hAnsi="Arial" w:cs="Arial"/>
          <w:lang w:val="en-US"/>
        </w:rPr>
        <w:tab/>
      </w:r>
    </w:p>
    <w:p w:rsidR="00EF00D7" w:rsidRPr="00CF2499" w:rsidRDefault="00CF2499" w:rsidP="00BC05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5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Opera Holland Park starts to build its </w:t>
      </w:r>
      <w:r w:rsidR="00287EE1">
        <w:rPr>
          <w:rFonts w:ascii="Arial" w:hAnsi="Arial" w:cs="Arial"/>
          <w:lang w:val="en-US"/>
        </w:rPr>
        <w:t>theatre</w:t>
      </w:r>
      <w:r>
        <w:rPr>
          <w:rFonts w:ascii="Arial" w:hAnsi="Arial" w:cs="Arial"/>
          <w:lang w:val="en-US"/>
        </w:rPr>
        <w:t xml:space="preserve"> in </w:t>
      </w:r>
      <w:r w:rsidR="00BC05BA">
        <w:rPr>
          <w:rFonts w:ascii="Arial" w:hAnsi="Arial" w:cs="Arial"/>
          <w:lang w:val="en-US"/>
        </w:rPr>
        <w:t>mid-March</w:t>
      </w:r>
      <w:r>
        <w:rPr>
          <w:rFonts w:ascii="Arial" w:hAnsi="Arial" w:cs="Arial"/>
          <w:lang w:val="en-US"/>
        </w:rPr>
        <w:t xml:space="preserve">, the season runs between </w:t>
      </w:r>
      <w:r w:rsidR="00BC05BA">
        <w:rPr>
          <w:rFonts w:ascii="Arial" w:hAnsi="Arial" w:cs="Arial"/>
          <w:lang w:val="en-US"/>
        </w:rPr>
        <w:t>early</w:t>
      </w:r>
      <w:r>
        <w:rPr>
          <w:rFonts w:ascii="Arial" w:hAnsi="Arial" w:cs="Arial"/>
          <w:lang w:val="en-US"/>
        </w:rPr>
        <w:t xml:space="preserve"> June and the end of July, and the theatre is removed by </w:t>
      </w:r>
      <w:r w:rsidR="00BC05BA">
        <w:rPr>
          <w:rFonts w:ascii="Arial" w:hAnsi="Arial" w:cs="Arial"/>
          <w:lang w:val="en-US"/>
        </w:rPr>
        <w:t>September</w:t>
      </w:r>
      <w:r>
        <w:rPr>
          <w:rFonts w:ascii="Arial" w:hAnsi="Arial" w:cs="Arial"/>
          <w:lang w:val="en-US"/>
        </w:rPr>
        <w:t xml:space="preserve"> each year. </w:t>
      </w:r>
      <w:r w:rsidR="006C5EA7" w:rsidRPr="00CF2499">
        <w:rPr>
          <w:rFonts w:ascii="Arial" w:hAnsi="Arial" w:cs="Arial"/>
          <w:lang w:val="en-US"/>
        </w:rPr>
        <w:t xml:space="preserve">The Royal Borough has </w:t>
      </w:r>
      <w:r w:rsidR="00D973FD" w:rsidRPr="00CF2499">
        <w:rPr>
          <w:rFonts w:ascii="Arial" w:hAnsi="Arial" w:cs="Arial"/>
          <w:lang w:val="en-US"/>
        </w:rPr>
        <w:t>for the last eighteen months</w:t>
      </w:r>
      <w:r w:rsidR="006C5EA7" w:rsidRPr="00CF2499">
        <w:rPr>
          <w:rFonts w:ascii="Arial" w:hAnsi="Arial" w:cs="Arial"/>
          <w:lang w:val="en-US"/>
        </w:rPr>
        <w:t xml:space="preserve"> </w:t>
      </w:r>
      <w:r w:rsidR="006C5EA7" w:rsidRPr="00CF2499">
        <w:rPr>
          <w:rFonts w:ascii="Arial" w:hAnsi="Arial" w:cs="Arial"/>
          <w:lang w:val="en-US"/>
        </w:rPr>
        <w:lastRenderedPageBreak/>
        <w:t xml:space="preserve">been </w:t>
      </w:r>
      <w:r w:rsidR="00D973FD" w:rsidRPr="00CF2499">
        <w:rPr>
          <w:rFonts w:ascii="Arial" w:hAnsi="Arial" w:cs="Arial"/>
          <w:lang w:val="en-US"/>
        </w:rPr>
        <w:t>developing proposals for</w:t>
      </w:r>
      <w:r w:rsidR="006C5EA7" w:rsidRPr="00CF2499">
        <w:rPr>
          <w:rFonts w:ascii="Arial" w:hAnsi="Arial" w:cs="Arial"/>
          <w:lang w:val="en-US"/>
        </w:rPr>
        <w:t xml:space="preserve"> a number of elements o</w:t>
      </w:r>
      <w:r w:rsidR="00B30ECF" w:rsidRPr="00CF2499">
        <w:rPr>
          <w:rFonts w:ascii="Arial" w:hAnsi="Arial" w:cs="Arial"/>
          <w:lang w:val="en-US"/>
        </w:rPr>
        <w:t xml:space="preserve">f </w:t>
      </w:r>
      <w:r w:rsidR="006C5EA7" w:rsidRPr="00CF2499">
        <w:rPr>
          <w:rFonts w:ascii="Arial" w:hAnsi="Arial" w:cs="Arial"/>
          <w:lang w:val="en-US"/>
        </w:rPr>
        <w:t xml:space="preserve">works </w:t>
      </w:r>
      <w:r w:rsidR="00B30ECF" w:rsidRPr="00CF2499">
        <w:rPr>
          <w:rFonts w:ascii="Arial" w:hAnsi="Arial" w:cs="Arial"/>
          <w:lang w:val="en-US"/>
        </w:rPr>
        <w:t xml:space="preserve">to buildings adjacent to Holland House. In </w:t>
      </w:r>
      <w:proofErr w:type="gramStart"/>
      <w:r w:rsidR="00B30ECF" w:rsidRPr="00CF2499">
        <w:rPr>
          <w:rFonts w:ascii="Arial" w:hAnsi="Arial" w:cs="Arial"/>
          <w:lang w:val="en-US"/>
        </w:rPr>
        <w:t>particular</w:t>
      </w:r>
      <w:proofErr w:type="gramEnd"/>
      <w:r w:rsidR="00B30ECF" w:rsidRPr="00CF2499">
        <w:rPr>
          <w:rFonts w:ascii="Arial" w:hAnsi="Arial" w:cs="Arial"/>
          <w:lang w:val="en-US"/>
        </w:rPr>
        <w:t xml:space="preserve"> it has been looking at how a landscaping scheme to the Terrace can both complement the house and create a </w:t>
      </w:r>
      <w:r w:rsidR="00287EE1">
        <w:rPr>
          <w:rFonts w:ascii="Arial" w:hAnsi="Arial" w:cs="Arial"/>
          <w:lang w:val="en-US"/>
        </w:rPr>
        <w:t xml:space="preserve">fitting </w:t>
      </w:r>
      <w:r w:rsidR="00B30ECF" w:rsidRPr="00CF2499">
        <w:rPr>
          <w:rFonts w:ascii="Arial" w:hAnsi="Arial" w:cs="Arial"/>
          <w:lang w:val="en-US"/>
        </w:rPr>
        <w:t>setting for the</w:t>
      </w:r>
      <w:r w:rsidR="00A0548B">
        <w:rPr>
          <w:rFonts w:ascii="Arial" w:hAnsi="Arial" w:cs="Arial"/>
          <w:lang w:val="en-US"/>
        </w:rPr>
        <w:t xml:space="preserve"> </w:t>
      </w:r>
      <w:r w:rsidR="00287EE1">
        <w:rPr>
          <w:rFonts w:ascii="Arial" w:hAnsi="Arial" w:cs="Arial"/>
          <w:lang w:val="en-US"/>
        </w:rPr>
        <w:t>Grade 1 Listed</w:t>
      </w:r>
      <w:r w:rsidR="00B30ECF" w:rsidRPr="00CF2499">
        <w:rPr>
          <w:rFonts w:ascii="Arial" w:hAnsi="Arial" w:cs="Arial"/>
          <w:lang w:val="en-US"/>
        </w:rPr>
        <w:t xml:space="preserve"> </w:t>
      </w:r>
      <w:r w:rsidR="00287EE1">
        <w:rPr>
          <w:rFonts w:ascii="Arial" w:hAnsi="Arial" w:cs="Arial"/>
          <w:lang w:val="en-US"/>
        </w:rPr>
        <w:t>Holland H</w:t>
      </w:r>
      <w:r w:rsidR="00B30ECF" w:rsidRPr="00CF2499">
        <w:rPr>
          <w:rFonts w:ascii="Arial" w:hAnsi="Arial" w:cs="Arial"/>
          <w:lang w:val="en-US"/>
        </w:rPr>
        <w:t xml:space="preserve">ouse when the Opera staging is not in place. </w:t>
      </w:r>
      <w:r w:rsidR="009C1E6F" w:rsidRPr="00CF2499">
        <w:rPr>
          <w:rFonts w:ascii="Arial" w:hAnsi="Arial" w:cs="Arial"/>
          <w:lang w:val="en-US"/>
        </w:rPr>
        <w:t xml:space="preserve">Currently when the opera structures are not in place between September and April this Terrace area comprises a mixture of </w:t>
      </w:r>
      <w:r w:rsidR="00BC05BA" w:rsidRPr="00CF2499">
        <w:rPr>
          <w:rFonts w:ascii="Arial" w:hAnsi="Arial" w:cs="Arial"/>
          <w:lang w:val="en-US"/>
        </w:rPr>
        <w:t>AstroTurf</w:t>
      </w:r>
      <w:r w:rsidR="009C1E6F" w:rsidRPr="00CF2499">
        <w:rPr>
          <w:rFonts w:ascii="Arial" w:hAnsi="Arial" w:cs="Arial"/>
          <w:lang w:val="en-US"/>
        </w:rPr>
        <w:t xml:space="preserve"> and gravel</w:t>
      </w:r>
      <w:r w:rsidR="00FE7D65" w:rsidRPr="00CF2499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</w:t>
      </w:r>
    </w:p>
    <w:p w:rsidR="00EF00D7" w:rsidRDefault="00EF00D7" w:rsidP="00BC05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5"/>
        <w:jc w:val="both"/>
        <w:rPr>
          <w:rFonts w:ascii="Arial" w:hAnsi="Arial" w:cs="Arial"/>
          <w:lang w:val="en-US"/>
        </w:rPr>
      </w:pPr>
    </w:p>
    <w:p w:rsidR="00CF2499" w:rsidRDefault="00CF2499" w:rsidP="00BC05BA">
      <w:pPr>
        <w:pStyle w:val="ListParagraph"/>
        <w:widowControl w:val="0"/>
        <w:numPr>
          <w:ilvl w:val="1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5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Landscape Architects Camlin Lonsdale were commissioned in 2016 to develop proposals for landscaping the Terrace, and also re-aligning the service road that currently </w:t>
      </w:r>
      <w:r w:rsidR="00B30ECF" w:rsidRPr="009E3CA2">
        <w:rPr>
          <w:rFonts w:ascii="Arial" w:hAnsi="Arial" w:cs="Arial"/>
          <w:lang w:val="en-US"/>
        </w:rPr>
        <w:t xml:space="preserve">runs directly adjacent to the café. This </w:t>
      </w:r>
      <w:r>
        <w:rPr>
          <w:rFonts w:ascii="Arial" w:hAnsi="Arial" w:cs="Arial"/>
          <w:lang w:val="en-US"/>
        </w:rPr>
        <w:t>involves</w:t>
      </w:r>
      <w:r w:rsidR="00B30ECF" w:rsidRPr="009E3CA2">
        <w:rPr>
          <w:rFonts w:ascii="Arial" w:hAnsi="Arial" w:cs="Arial"/>
          <w:lang w:val="en-US"/>
        </w:rPr>
        <w:t xml:space="preserve"> redesigning the enclosed </w:t>
      </w:r>
      <w:r>
        <w:rPr>
          <w:rFonts w:ascii="Arial" w:hAnsi="Arial" w:cs="Arial"/>
          <w:lang w:val="en-US"/>
        </w:rPr>
        <w:t xml:space="preserve">external café </w:t>
      </w:r>
      <w:r w:rsidR="00B30ECF" w:rsidRPr="009E3CA2">
        <w:rPr>
          <w:rFonts w:ascii="Arial" w:hAnsi="Arial" w:cs="Arial"/>
          <w:lang w:val="en-US"/>
        </w:rPr>
        <w:t xml:space="preserve">seating area to sit more </w:t>
      </w:r>
      <w:r w:rsidR="00312457" w:rsidRPr="009E3CA2">
        <w:rPr>
          <w:rFonts w:ascii="Arial" w:hAnsi="Arial" w:cs="Arial"/>
          <w:lang w:val="en-US"/>
        </w:rPr>
        <w:t>elegan</w:t>
      </w:r>
      <w:r w:rsidR="00B30ECF" w:rsidRPr="009E3CA2">
        <w:rPr>
          <w:rFonts w:ascii="Arial" w:hAnsi="Arial" w:cs="Arial"/>
          <w:lang w:val="en-US"/>
        </w:rPr>
        <w:t xml:space="preserve">tly with the </w:t>
      </w:r>
      <w:r>
        <w:rPr>
          <w:rFonts w:ascii="Arial" w:hAnsi="Arial" w:cs="Arial"/>
          <w:lang w:val="en-US"/>
        </w:rPr>
        <w:t>arched walkway above the café</w:t>
      </w:r>
      <w:r w:rsidR="00741FA2">
        <w:rPr>
          <w:rFonts w:ascii="Arial" w:hAnsi="Arial" w:cs="Arial"/>
          <w:lang w:val="en-US"/>
        </w:rPr>
        <w:t>.</w:t>
      </w:r>
    </w:p>
    <w:p w:rsidR="00CF2499" w:rsidRPr="00CF2499" w:rsidRDefault="00CF2499" w:rsidP="00BC05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5"/>
        <w:jc w:val="both"/>
        <w:rPr>
          <w:rFonts w:ascii="Arial" w:hAnsi="Arial" w:cs="Arial"/>
          <w:lang w:val="en-US"/>
        </w:rPr>
      </w:pPr>
    </w:p>
    <w:p w:rsidR="00B30ECF" w:rsidRDefault="00CF2499" w:rsidP="00BC05BA">
      <w:pPr>
        <w:pStyle w:val="ListParagraph"/>
        <w:widowControl w:val="0"/>
        <w:numPr>
          <w:ilvl w:val="1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5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Draft proposals were developed and put out to extensive public consultation in June and July 2016. Following the </w:t>
      </w:r>
      <w:r w:rsidR="00BC05BA">
        <w:rPr>
          <w:rFonts w:ascii="Arial" w:hAnsi="Arial" w:cs="Arial"/>
          <w:lang w:val="en-US"/>
        </w:rPr>
        <w:t>consultation,</w:t>
      </w:r>
      <w:r>
        <w:rPr>
          <w:rFonts w:ascii="Arial" w:hAnsi="Arial" w:cs="Arial"/>
          <w:lang w:val="en-US"/>
        </w:rPr>
        <w:t xml:space="preserve"> the scheme was refined to </w:t>
      </w:r>
      <w:r w:rsidR="00E26509">
        <w:rPr>
          <w:rFonts w:ascii="Arial" w:hAnsi="Arial" w:cs="Arial"/>
          <w:lang w:val="en-US"/>
        </w:rPr>
        <w:t>address</w:t>
      </w:r>
      <w:r>
        <w:rPr>
          <w:rFonts w:ascii="Arial" w:hAnsi="Arial" w:cs="Arial"/>
          <w:lang w:val="en-US"/>
        </w:rPr>
        <w:t xml:space="preserve"> the main areas of </w:t>
      </w:r>
      <w:r w:rsidR="00E26509">
        <w:rPr>
          <w:rFonts w:ascii="Arial" w:hAnsi="Arial" w:cs="Arial"/>
          <w:lang w:val="en-US"/>
        </w:rPr>
        <w:t xml:space="preserve">concern from </w:t>
      </w:r>
      <w:r>
        <w:rPr>
          <w:rFonts w:ascii="Arial" w:hAnsi="Arial" w:cs="Arial"/>
          <w:lang w:val="en-US"/>
        </w:rPr>
        <w:t>the consultation, and the final scheme that forms the specification for this contract was developed in close partnership with key stakeholders</w:t>
      </w:r>
      <w:r w:rsidR="00E26509">
        <w:rPr>
          <w:rFonts w:ascii="Arial" w:hAnsi="Arial" w:cs="Arial"/>
          <w:lang w:val="en-US"/>
        </w:rPr>
        <w:t xml:space="preserve"> including parks management, Opera Holland Park, the Friends of Holland Park, the parks maintenance contractor, and the current café operator.</w:t>
      </w:r>
    </w:p>
    <w:p w:rsidR="00E26509" w:rsidRPr="00E26509" w:rsidRDefault="00E26509" w:rsidP="00BC05BA">
      <w:pPr>
        <w:pStyle w:val="ListParagraph"/>
        <w:ind w:left="425"/>
        <w:rPr>
          <w:rFonts w:ascii="Arial" w:hAnsi="Arial" w:cs="Arial"/>
          <w:lang w:val="en-US"/>
        </w:rPr>
      </w:pPr>
    </w:p>
    <w:p w:rsidR="00E26509" w:rsidRDefault="00E26509" w:rsidP="00BC05BA">
      <w:pPr>
        <w:pStyle w:val="ListParagraph"/>
        <w:widowControl w:val="0"/>
        <w:numPr>
          <w:ilvl w:val="1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5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Extensive pre-application consultation was undertaken with both the Royal Borough of Kensington &amp; Chelsea’s Planning Department, and Historic England. The scheme has been submitted for planning approval which will be determined by 24 March.</w:t>
      </w:r>
    </w:p>
    <w:p w:rsidR="00E26509" w:rsidRPr="00E26509" w:rsidRDefault="00E26509" w:rsidP="00BC05BA">
      <w:pPr>
        <w:pStyle w:val="ListParagraph"/>
        <w:ind w:left="425"/>
        <w:rPr>
          <w:rFonts w:ascii="Arial" w:hAnsi="Arial" w:cs="Arial"/>
          <w:lang w:val="en-US"/>
        </w:rPr>
      </w:pPr>
    </w:p>
    <w:p w:rsidR="00E26509" w:rsidRDefault="00E26509" w:rsidP="00BC05BA">
      <w:pPr>
        <w:pStyle w:val="ListParagraph"/>
        <w:widowControl w:val="0"/>
        <w:numPr>
          <w:ilvl w:val="1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5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aim of this scheme is to provide an integrated solution to the heart of the park, which will provide additional high quality amenities for the public of a lasting value. The challenge for the successful contractor chosen to undertake the works is to deliver within a tight window of opportunity between September 2017 and early March 2018.</w:t>
      </w:r>
    </w:p>
    <w:p w:rsidR="00E26509" w:rsidRPr="00E26509" w:rsidRDefault="00E26509" w:rsidP="00BC05BA">
      <w:pPr>
        <w:pStyle w:val="ListParagraph"/>
        <w:ind w:left="425"/>
        <w:rPr>
          <w:rFonts w:ascii="Arial" w:hAnsi="Arial" w:cs="Arial"/>
          <w:lang w:val="en-US"/>
        </w:rPr>
      </w:pPr>
    </w:p>
    <w:p w:rsidR="00575CD4" w:rsidRPr="00BC05BA" w:rsidRDefault="00E26509" w:rsidP="00BC05BA">
      <w:pPr>
        <w:pStyle w:val="ListParagraph"/>
        <w:widowControl w:val="0"/>
        <w:numPr>
          <w:ilvl w:val="1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5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Visual images of both the café area and the Terrace are included within the drawings register, and show what the f</w:t>
      </w:r>
      <w:bookmarkStart w:id="0" w:name="_GoBack"/>
      <w:bookmarkEnd w:id="0"/>
      <w:r>
        <w:rPr>
          <w:rFonts w:ascii="Arial" w:hAnsi="Arial" w:cs="Arial"/>
          <w:lang w:val="en-US"/>
        </w:rPr>
        <w:t>inished p</w:t>
      </w:r>
      <w:r w:rsidR="00BC05BA">
        <w:rPr>
          <w:rFonts w:ascii="Arial" w:hAnsi="Arial" w:cs="Arial"/>
          <w:lang w:val="en-US"/>
        </w:rPr>
        <w:t>roject is intended to look like.</w:t>
      </w:r>
    </w:p>
    <w:p w:rsidR="00D07FE1" w:rsidRPr="00E070FA" w:rsidRDefault="00575CD4" w:rsidP="00BC05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5"/>
        <w:jc w:val="both"/>
        <w:rPr>
          <w:rFonts w:ascii="Arial" w:hAnsi="Arial" w:cs="Arial"/>
          <w:b/>
          <w:lang w:val="en-US"/>
        </w:rPr>
      </w:pPr>
      <w:r w:rsidRPr="00E9592C" w:rsidDel="00575CD4">
        <w:rPr>
          <w:rFonts w:ascii="Arial" w:hAnsi="Arial" w:cs="Arial"/>
          <w:lang w:val="en-US"/>
        </w:rPr>
        <w:t xml:space="preserve"> </w:t>
      </w:r>
    </w:p>
    <w:p w:rsidR="009472E1" w:rsidRDefault="009472E1" w:rsidP="00BC05BA">
      <w:pPr>
        <w:ind w:left="425" w:hanging="284"/>
        <w:jc w:val="both"/>
        <w:rPr>
          <w:rFonts w:ascii="Arial" w:hAnsi="Arial" w:cs="Arial"/>
        </w:rPr>
      </w:pPr>
    </w:p>
    <w:p w:rsidR="00F101AA" w:rsidRPr="002E2357" w:rsidRDefault="00F101AA" w:rsidP="00BC05BA">
      <w:pPr>
        <w:pStyle w:val="ListParagraph"/>
        <w:widowControl w:val="0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5"/>
        <w:jc w:val="both"/>
        <w:rPr>
          <w:rFonts w:ascii="Arial" w:hAnsi="Arial" w:cs="Arial"/>
          <w:b/>
          <w:lang w:val="en-US"/>
        </w:rPr>
      </w:pPr>
      <w:r w:rsidRPr="002E2357">
        <w:rPr>
          <w:rFonts w:ascii="Arial" w:hAnsi="Arial" w:cs="Arial"/>
          <w:b/>
          <w:lang w:val="en-US"/>
        </w:rPr>
        <w:t>Selection and Appointment</w:t>
      </w:r>
    </w:p>
    <w:p w:rsidR="00161BE0" w:rsidRDefault="00F50434" w:rsidP="00A0548B">
      <w:pPr>
        <w:spacing w:after="120"/>
        <w:ind w:left="425"/>
        <w:jc w:val="both"/>
        <w:rPr>
          <w:rFonts w:ascii="Arial" w:hAnsi="Arial" w:cs="Arial"/>
        </w:rPr>
      </w:pPr>
      <w:r w:rsidRPr="00660827">
        <w:rPr>
          <w:rFonts w:ascii="Arial" w:hAnsi="Arial" w:cs="Arial"/>
        </w:rPr>
        <w:t xml:space="preserve">This is a challenging </w:t>
      </w:r>
      <w:r w:rsidR="00BC05BA">
        <w:rPr>
          <w:rFonts w:ascii="Arial" w:hAnsi="Arial" w:cs="Arial"/>
        </w:rPr>
        <w:t>project</w:t>
      </w:r>
      <w:r w:rsidRPr="00660827">
        <w:rPr>
          <w:rFonts w:ascii="Arial" w:hAnsi="Arial" w:cs="Arial"/>
        </w:rPr>
        <w:t xml:space="preserve"> in a high profile setting. It requires high quality solutions and it is felt important that before submitting </w:t>
      </w:r>
      <w:r w:rsidR="00BC05BA">
        <w:rPr>
          <w:rFonts w:ascii="Arial" w:hAnsi="Arial" w:cs="Arial"/>
        </w:rPr>
        <w:t>a tender</w:t>
      </w:r>
      <w:r w:rsidRPr="00660827">
        <w:rPr>
          <w:rFonts w:ascii="Arial" w:hAnsi="Arial" w:cs="Arial"/>
        </w:rPr>
        <w:t xml:space="preserve"> a site visit is undertaken</w:t>
      </w:r>
      <w:r w:rsidR="00660827">
        <w:rPr>
          <w:rFonts w:ascii="Arial" w:hAnsi="Arial" w:cs="Arial"/>
        </w:rPr>
        <w:t xml:space="preserve">. </w:t>
      </w:r>
      <w:r w:rsidRPr="00660827">
        <w:rPr>
          <w:rFonts w:ascii="Arial" w:hAnsi="Arial" w:cs="Arial"/>
        </w:rPr>
        <w:t xml:space="preserve">Those wishing to visit the </w:t>
      </w:r>
      <w:r w:rsidR="00307618" w:rsidRPr="00660827">
        <w:rPr>
          <w:rFonts w:ascii="Arial" w:hAnsi="Arial" w:cs="Arial"/>
        </w:rPr>
        <w:t>site</w:t>
      </w:r>
      <w:r w:rsidR="00161BE0" w:rsidRPr="00660827">
        <w:rPr>
          <w:rFonts w:ascii="Arial" w:hAnsi="Arial" w:cs="Arial"/>
        </w:rPr>
        <w:t xml:space="preserve"> must make arrangem</w:t>
      </w:r>
      <w:r w:rsidR="00D15D29" w:rsidRPr="00660827">
        <w:rPr>
          <w:rFonts w:ascii="Arial" w:hAnsi="Arial" w:cs="Arial"/>
        </w:rPr>
        <w:t>e</w:t>
      </w:r>
      <w:r w:rsidR="00161BE0" w:rsidRPr="00660827">
        <w:rPr>
          <w:rFonts w:ascii="Arial" w:hAnsi="Arial" w:cs="Arial"/>
        </w:rPr>
        <w:t>nt</w:t>
      </w:r>
      <w:r w:rsidR="00D15D29" w:rsidRPr="00660827">
        <w:rPr>
          <w:rFonts w:ascii="Arial" w:hAnsi="Arial" w:cs="Arial"/>
        </w:rPr>
        <w:t xml:space="preserve">s to visit in writing </w:t>
      </w:r>
      <w:r w:rsidR="00660827">
        <w:rPr>
          <w:rFonts w:ascii="Arial" w:hAnsi="Arial" w:cs="Arial"/>
        </w:rPr>
        <w:t>via the me</w:t>
      </w:r>
      <w:r w:rsidR="00BC05BA">
        <w:rPr>
          <w:rFonts w:ascii="Arial" w:hAnsi="Arial" w:cs="Arial"/>
        </w:rPr>
        <w:t>ssage board on capitalEsourcing.</w:t>
      </w:r>
    </w:p>
    <w:p w:rsidR="00BC05BA" w:rsidRDefault="00BC05BA" w:rsidP="00A0548B">
      <w:pPr>
        <w:spacing w:after="120"/>
        <w:ind w:left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Full details of the project specification and the tender process are contained within the contract documentation to be found on </w:t>
      </w:r>
      <w:r w:rsidRPr="00BC05BA">
        <w:rPr>
          <w:rFonts w:ascii="Arial" w:hAnsi="Arial" w:cs="Arial"/>
          <w:color w:val="1F497D" w:themeColor="text2"/>
        </w:rPr>
        <w:t>‘capitalEsourcing.com’</w:t>
      </w:r>
      <w:r>
        <w:rPr>
          <w:rFonts w:ascii="Arial" w:hAnsi="Arial" w:cs="Arial"/>
        </w:rPr>
        <w:t>.</w:t>
      </w:r>
    </w:p>
    <w:p w:rsidR="00F101AA" w:rsidRPr="00287EE1" w:rsidRDefault="00BC05BA" w:rsidP="00287EE1">
      <w:pPr>
        <w:spacing w:after="120"/>
        <w:ind w:left="425"/>
        <w:rPr>
          <w:rFonts w:ascii="Arial" w:hAnsi="Arial" w:cs="Arial"/>
        </w:rPr>
      </w:pPr>
      <w:r>
        <w:rPr>
          <w:rFonts w:ascii="Arial" w:hAnsi="Arial" w:cs="Arial"/>
        </w:rPr>
        <w:t>The closing date for tender</w:t>
      </w:r>
      <w:r w:rsidR="00287EE1">
        <w:rPr>
          <w:rFonts w:ascii="Arial" w:hAnsi="Arial" w:cs="Arial"/>
        </w:rPr>
        <w:t>s is 12 noon on Friday 10 March.</w:t>
      </w:r>
    </w:p>
    <w:sectPr w:rsidR="00F101AA" w:rsidRPr="00287EE1" w:rsidSect="007A71F4"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11B" w:rsidRDefault="003B311B" w:rsidP="00214888">
      <w:r>
        <w:separator/>
      </w:r>
    </w:p>
  </w:endnote>
  <w:endnote w:type="continuationSeparator" w:id="0">
    <w:p w:rsidR="003B311B" w:rsidRDefault="003B311B" w:rsidP="00214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02269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2ABE" w:rsidRDefault="00DE2A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54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2ABE" w:rsidRDefault="00DE2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11B" w:rsidRDefault="003B311B" w:rsidP="00214888">
      <w:r>
        <w:separator/>
      </w:r>
    </w:p>
  </w:footnote>
  <w:footnote w:type="continuationSeparator" w:id="0">
    <w:p w:rsidR="003B311B" w:rsidRDefault="003B311B" w:rsidP="00214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62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2C3012"/>
    <w:multiLevelType w:val="hybridMultilevel"/>
    <w:tmpl w:val="CAF47D16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DB751B"/>
    <w:multiLevelType w:val="hybridMultilevel"/>
    <w:tmpl w:val="FF3C369E"/>
    <w:lvl w:ilvl="0" w:tplc="CD501B84">
      <w:start w:val="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83D3D"/>
    <w:multiLevelType w:val="hybridMultilevel"/>
    <w:tmpl w:val="BADE7AFE"/>
    <w:lvl w:ilvl="0" w:tplc="B2060B32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B6565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8708A4"/>
    <w:multiLevelType w:val="hybridMultilevel"/>
    <w:tmpl w:val="6DE8E95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4B05CFE"/>
    <w:multiLevelType w:val="hybridMultilevel"/>
    <w:tmpl w:val="7FA8C0D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F82480"/>
    <w:multiLevelType w:val="multilevel"/>
    <w:tmpl w:val="A7A27F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D6259E"/>
    <w:multiLevelType w:val="hybridMultilevel"/>
    <w:tmpl w:val="B0A2EB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17E48"/>
    <w:multiLevelType w:val="hybridMultilevel"/>
    <w:tmpl w:val="4FCCCF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93FB2"/>
    <w:multiLevelType w:val="multilevel"/>
    <w:tmpl w:val="A7A27F08"/>
    <w:lvl w:ilvl="0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52" w:hanging="432"/>
      </w:pPr>
    </w:lvl>
    <w:lvl w:ilvl="2">
      <w:start w:val="1"/>
      <w:numFmt w:val="decimal"/>
      <w:lvlText w:val="%1.%2.%3."/>
      <w:lvlJc w:val="left"/>
      <w:pPr>
        <w:ind w:left="1784" w:hanging="504"/>
      </w:pPr>
    </w:lvl>
    <w:lvl w:ilvl="3">
      <w:start w:val="1"/>
      <w:numFmt w:val="decimal"/>
      <w:lvlText w:val="%1.%2.%3.%4."/>
      <w:lvlJc w:val="left"/>
      <w:pPr>
        <w:ind w:left="2288" w:hanging="648"/>
      </w:pPr>
    </w:lvl>
    <w:lvl w:ilvl="4">
      <w:start w:val="1"/>
      <w:numFmt w:val="decimal"/>
      <w:lvlText w:val="%1.%2.%3.%4.%5."/>
      <w:lvlJc w:val="left"/>
      <w:pPr>
        <w:ind w:left="2792" w:hanging="792"/>
      </w:pPr>
    </w:lvl>
    <w:lvl w:ilvl="5">
      <w:start w:val="1"/>
      <w:numFmt w:val="decimal"/>
      <w:lvlText w:val="%1.%2.%3.%4.%5.%6."/>
      <w:lvlJc w:val="left"/>
      <w:pPr>
        <w:ind w:left="3296" w:hanging="936"/>
      </w:pPr>
    </w:lvl>
    <w:lvl w:ilvl="6">
      <w:start w:val="1"/>
      <w:numFmt w:val="decimal"/>
      <w:lvlText w:val="%1.%2.%3.%4.%5.%6.%7."/>
      <w:lvlJc w:val="left"/>
      <w:pPr>
        <w:ind w:left="3800" w:hanging="1080"/>
      </w:pPr>
    </w:lvl>
    <w:lvl w:ilvl="7">
      <w:start w:val="1"/>
      <w:numFmt w:val="decimal"/>
      <w:lvlText w:val="%1.%2.%3.%4.%5.%6.%7.%8."/>
      <w:lvlJc w:val="left"/>
      <w:pPr>
        <w:ind w:left="4304" w:hanging="1224"/>
      </w:pPr>
    </w:lvl>
    <w:lvl w:ilvl="8">
      <w:start w:val="1"/>
      <w:numFmt w:val="decimal"/>
      <w:lvlText w:val="%1.%2.%3.%4.%5.%6.%7.%8.%9."/>
      <w:lvlJc w:val="left"/>
      <w:pPr>
        <w:ind w:left="4880" w:hanging="1440"/>
      </w:pPr>
    </w:lvl>
  </w:abstractNum>
  <w:abstractNum w:abstractNumId="11" w15:restartNumberingAfterBreak="0">
    <w:nsid w:val="208074D7"/>
    <w:multiLevelType w:val="hybridMultilevel"/>
    <w:tmpl w:val="699058C2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2" w15:restartNumberingAfterBreak="0">
    <w:nsid w:val="21E576C6"/>
    <w:multiLevelType w:val="hybridMultilevel"/>
    <w:tmpl w:val="D2163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100EB"/>
    <w:multiLevelType w:val="hybridMultilevel"/>
    <w:tmpl w:val="DF3A553A"/>
    <w:lvl w:ilvl="0" w:tplc="0409000F">
      <w:start w:val="1"/>
      <w:numFmt w:val="decimal"/>
      <w:lvlText w:val="%1."/>
      <w:lvlJc w:val="left"/>
      <w:pPr>
        <w:ind w:left="1280" w:hanging="360"/>
      </w:p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4" w15:restartNumberingAfterBreak="0">
    <w:nsid w:val="2E7F00E9"/>
    <w:multiLevelType w:val="hybridMultilevel"/>
    <w:tmpl w:val="2CEE2C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6247A"/>
    <w:multiLevelType w:val="multilevel"/>
    <w:tmpl w:val="A7A27F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03E7A5C"/>
    <w:multiLevelType w:val="hybridMultilevel"/>
    <w:tmpl w:val="ACE8B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571B45"/>
    <w:multiLevelType w:val="hybridMultilevel"/>
    <w:tmpl w:val="8B2481E4"/>
    <w:lvl w:ilvl="0" w:tplc="04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18" w15:restartNumberingAfterBreak="0">
    <w:nsid w:val="3E9E635A"/>
    <w:multiLevelType w:val="hybridMultilevel"/>
    <w:tmpl w:val="2256ABDE"/>
    <w:lvl w:ilvl="0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9" w15:restartNumberingAfterBreak="0">
    <w:nsid w:val="426C606C"/>
    <w:multiLevelType w:val="hybridMultilevel"/>
    <w:tmpl w:val="97E6C27E"/>
    <w:lvl w:ilvl="0" w:tplc="CD501B84">
      <w:start w:val="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85460"/>
    <w:multiLevelType w:val="hybridMultilevel"/>
    <w:tmpl w:val="636E04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6932DA"/>
    <w:multiLevelType w:val="hybridMultilevel"/>
    <w:tmpl w:val="2A06AC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C94075D"/>
    <w:multiLevelType w:val="hybridMultilevel"/>
    <w:tmpl w:val="32A08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478BC"/>
    <w:multiLevelType w:val="hybridMultilevel"/>
    <w:tmpl w:val="D73CC18E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4" w15:restartNumberingAfterBreak="0">
    <w:nsid w:val="5497705F"/>
    <w:multiLevelType w:val="multilevel"/>
    <w:tmpl w:val="A7A27F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6E149EB"/>
    <w:multiLevelType w:val="hybridMultilevel"/>
    <w:tmpl w:val="021AF6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7E5237"/>
    <w:multiLevelType w:val="hybridMultilevel"/>
    <w:tmpl w:val="AE22EB8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C45B79"/>
    <w:multiLevelType w:val="hybridMultilevel"/>
    <w:tmpl w:val="37E6C2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A30D6"/>
    <w:multiLevelType w:val="hybridMultilevel"/>
    <w:tmpl w:val="9B28FCA4"/>
    <w:lvl w:ilvl="0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9" w15:restartNumberingAfterBreak="0">
    <w:nsid w:val="5FA57927"/>
    <w:multiLevelType w:val="multilevel"/>
    <w:tmpl w:val="A7A27F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3C6794B"/>
    <w:multiLevelType w:val="hybridMultilevel"/>
    <w:tmpl w:val="892842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7212C5F"/>
    <w:multiLevelType w:val="hybridMultilevel"/>
    <w:tmpl w:val="F36CF810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2" w15:restartNumberingAfterBreak="0">
    <w:nsid w:val="6B433D4E"/>
    <w:multiLevelType w:val="hybridMultilevel"/>
    <w:tmpl w:val="0EB6CC5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1C4730"/>
    <w:multiLevelType w:val="hybridMultilevel"/>
    <w:tmpl w:val="5D609A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46CA9"/>
    <w:multiLevelType w:val="multilevel"/>
    <w:tmpl w:val="A7C0E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35" w15:restartNumberingAfterBreak="0">
    <w:nsid w:val="6E17246D"/>
    <w:multiLevelType w:val="hybridMultilevel"/>
    <w:tmpl w:val="436293F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F10182F"/>
    <w:multiLevelType w:val="hybridMultilevel"/>
    <w:tmpl w:val="12B29D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FE3645"/>
    <w:multiLevelType w:val="multilevel"/>
    <w:tmpl w:val="A7A27F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1B69B3"/>
    <w:multiLevelType w:val="multilevel"/>
    <w:tmpl w:val="9CDADD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39" w15:restartNumberingAfterBreak="0">
    <w:nsid w:val="783F6996"/>
    <w:multiLevelType w:val="hybridMultilevel"/>
    <w:tmpl w:val="CAEEC9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5D1527"/>
    <w:multiLevelType w:val="hybridMultilevel"/>
    <w:tmpl w:val="4FEA40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5"/>
  </w:num>
  <w:num w:numId="4">
    <w:abstractNumId w:val="9"/>
  </w:num>
  <w:num w:numId="5">
    <w:abstractNumId w:val="6"/>
  </w:num>
  <w:num w:numId="6">
    <w:abstractNumId w:val="40"/>
  </w:num>
  <w:num w:numId="7">
    <w:abstractNumId w:val="1"/>
  </w:num>
  <w:num w:numId="8">
    <w:abstractNumId w:val="26"/>
  </w:num>
  <w:num w:numId="9">
    <w:abstractNumId w:val="33"/>
  </w:num>
  <w:num w:numId="10">
    <w:abstractNumId w:val="25"/>
  </w:num>
  <w:num w:numId="11">
    <w:abstractNumId w:val="31"/>
  </w:num>
  <w:num w:numId="12">
    <w:abstractNumId w:val="18"/>
  </w:num>
  <w:num w:numId="13">
    <w:abstractNumId w:val="14"/>
  </w:num>
  <w:num w:numId="14">
    <w:abstractNumId w:val="39"/>
  </w:num>
  <w:num w:numId="15">
    <w:abstractNumId w:val="30"/>
  </w:num>
  <w:num w:numId="16">
    <w:abstractNumId w:val="27"/>
  </w:num>
  <w:num w:numId="17">
    <w:abstractNumId w:val="13"/>
  </w:num>
  <w:num w:numId="18">
    <w:abstractNumId w:val="28"/>
  </w:num>
  <w:num w:numId="19">
    <w:abstractNumId w:val="0"/>
  </w:num>
  <w:num w:numId="20">
    <w:abstractNumId w:val="36"/>
  </w:num>
  <w:num w:numId="21">
    <w:abstractNumId w:val="20"/>
  </w:num>
  <w:num w:numId="22">
    <w:abstractNumId w:val="8"/>
  </w:num>
  <w:num w:numId="23">
    <w:abstractNumId w:val="32"/>
  </w:num>
  <w:num w:numId="24">
    <w:abstractNumId w:val="4"/>
  </w:num>
  <w:num w:numId="25">
    <w:abstractNumId w:val="34"/>
  </w:num>
  <w:num w:numId="26">
    <w:abstractNumId w:val="10"/>
  </w:num>
  <w:num w:numId="27">
    <w:abstractNumId w:val="29"/>
  </w:num>
  <w:num w:numId="28">
    <w:abstractNumId w:val="15"/>
  </w:num>
  <w:num w:numId="29">
    <w:abstractNumId w:val="7"/>
  </w:num>
  <w:num w:numId="30">
    <w:abstractNumId w:val="24"/>
  </w:num>
  <w:num w:numId="31">
    <w:abstractNumId w:val="11"/>
  </w:num>
  <w:num w:numId="32">
    <w:abstractNumId w:val="17"/>
  </w:num>
  <w:num w:numId="33">
    <w:abstractNumId w:val="38"/>
  </w:num>
  <w:num w:numId="34">
    <w:abstractNumId w:val="23"/>
  </w:num>
  <w:num w:numId="35">
    <w:abstractNumId w:val="37"/>
  </w:num>
  <w:num w:numId="36">
    <w:abstractNumId w:val="2"/>
  </w:num>
  <w:num w:numId="37">
    <w:abstractNumId w:val="19"/>
  </w:num>
  <w:num w:numId="38">
    <w:abstractNumId w:val="35"/>
  </w:num>
  <w:num w:numId="39">
    <w:abstractNumId w:val="16"/>
  </w:num>
  <w:num w:numId="40">
    <w:abstractNumId w:val="21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554"/>
    <w:rsid w:val="00003097"/>
    <w:rsid w:val="00033728"/>
    <w:rsid w:val="00034F2C"/>
    <w:rsid w:val="0003555D"/>
    <w:rsid w:val="000439E7"/>
    <w:rsid w:val="000524B9"/>
    <w:rsid w:val="0007357C"/>
    <w:rsid w:val="00083DB6"/>
    <w:rsid w:val="000B0C7E"/>
    <w:rsid w:val="00105E5B"/>
    <w:rsid w:val="001072CA"/>
    <w:rsid w:val="00125865"/>
    <w:rsid w:val="00135964"/>
    <w:rsid w:val="00136C47"/>
    <w:rsid w:val="0014073B"/>
    <w:rsid w:val="00161BE0"/>
    <w:rsid w:val="00166F62"/>
    <w:rsid w:val="001969A4"/>
    <w:rsid w:val="001C76CB"/>
    <w:rsid w:val="00214888"/>
    <w:rsid w:val="00233584"/>
    <w:rsid w:val="00275EBB"/>
    <w:rsid w:val="00287EE1"/>
    <w:rsid w:val="002C5126"/>
    <w:rsid w:val="002E1036"/>
    <w:rsid w:val="002E2357"/>
    <w:rsid w:val="002F42E3"/>
    <w:rsid w:val="003075A4"/>
    <w:rsid w:val="00307618"/>
    <w:rsid w:val="00312457"/>
    <w:rsid w:val="00351EE8"/>
    <w:rsid w:val="003544B8"/>
    <w:rsid w:val="0036633C"/>
    <w:rsid w:val="00381684"/>
    <w:rsid w:val="003B311B"/>
    <w:rsid w:val="003D0739"/>
    <w:rsid w:val="003F7A28"/>
    <w:rsid w:val="00402A1C"/>
    <w:rsid w:val="00407712"/>
    <w:rsid w:val="00414957"/>
    <w:rsid w:val="00436071"/>
    <w:rsid w:val="00442B37"/>
    <w:rsid w:val="00460654"/>
    <w:rsid w:val="004846AA"/>
    <w:rsid w:val="00493C1A"/>
    <w:rsid w:val="004C42B3"/>
    <w:rsid w:val="004E4905"/>
    <w:rsid w:val="00510C70"/>
    <w:rsid w:val="00512824"/>
    <w:rsid w:val="005174DF"/>
    <w:rsid w:val="0053281D"/>
    <w:rsid w:val="00535AC2"/>
    <w:rsid w:val="00554CC4"/>
    <w:rsid w:val="00575CD4"/>
    <w:rsid w:val="005B4E8A"/>
    <w:rsid w:val="005D212B"/>
    <w:rsid w:val="00604A7A"/>
    <w:rsid w:val="00610FC0"/>
    <w:rsid w:val="00643FD2"/>
    <w:rsid w:val="006546B7"/>
    <w:rsid w:val="00654D29"/>
    <w:rsid w:val="00660827"/>
    <w:rsid w:val="00676F82"/>
    <w:rsid w:val="0069034F"/>
    <w:rsid w:val="006969FC"/>
    <w:rsid w:val="006B1D4E"/>
    <w:rsid w:val="006B1DD4"/>
    <w:rsid w:val="006C5EA7"/>
    <w:rsid w:val="006D534E"/>
    <w:rsid w:val="006E19DA"/>
    <w:rsid w:val="006E4044"/>
    <w:rsid w:val="0071433B"/>
    <w:rsid w:val="00741FA2"/>
    <w:rsid w:val="007446F0"/>
    <w:rsid w:val="007653A5"/>
    <w:rsid w:val="0077260C"/>
    <w:rsid w:val="00786EEC"/>
    <w:rsid w:val="007A71F4"/>
    <w:rsid w:val="007D720D"/>
    <w:rsid w:val="007E32F1"/>
    <w:rsid w:val="007F1644"/>
    <w:rsid w:val="0081374E"/>
    <w:rsid w:val="008970B3"/>
    <w:rsid w:val="008B1986"/>
    <w:rsid w:val="008D0F95"/>
    <w:rsid w:val="008D7BC9"/>
    <w:rsid w:val="008E59C7"/>
    <w:rsid w:val="00912794"/>
    <w:rsid w:val="0092067D"/>
    <w:rsid w:val="00924E3F"/>
    <w:rsid w:val="00927435"/>
    <w:rsid w:val="009472E1"/>
    <w:rsid w:val="0095534C"/>
    <w:rsid w:val="00955848"/>
    <w:rsid w:val="00966CB4"/>
    <w:rsid w:val="00986540"/>
    <w:rsid w:val="00990B5B"/>
    <w:rsid w:val="0099520C"/>
    <w:rsid w:val="009A70A8"/>
    <w:rsid w:val="009B51FF"/>
    <w:rsid w:val="009C1E6F"/>
    <w:rsid w:val="009E3CA2"/>
    <w:rsid w:val="00A023B5"/>
    <w:rsid w:val="00A02AF9"/>
    <w:rsid w:val="00A0548B"/>
    <w:rsid w:val="00A27ADD"/>
    <w:rsid w:val="00A72934"/>
    <w:rsid w:val="00A72A29"/>
    <w:rsid w:val="00A815A0"/>
    <w:rsid w:val="00AA6585"/>
    <w:rsid w:val="00AB5455"/>
    <w:rsid w:val="00AC3D25"/>
    <w:rsid w:val="00AC4E36"/>
    <w:rsid w:val="00AE35D9"/>
    <w:rsid w:val="00AE5778"/>
    <w:rsid w:val="00B10228"/>
    <w:rsid w:val="00B30ECF"/>
    <w:rsid w:val="00B61454"/>
    <w:rsid w:val="00B953E5"/>
    <w:rsid w:val="00B974CD"/>
    <w:rsid w:val="00BA581F"/>
    <w:rsid w:val="00BB2BB3"/>
    <w:rsid w:val="00BC05BA"/>
    <w:rsid w:val="00BD1206"/>
    <w:rsid w:val="00BE3A54"/>
    <w:rsid w:val="00BE5644"/>
    <w:rsid w:val="00C3504A"/>
    <w:rsid w:val="00C35E18"/>
    <w:rsid w:val="00C3602A"/>
    <w:rsid w:val="00C54D6F"/>
    <w:rsid w:val="00C600AC"/>
    <w:rsid w:val="00C7544E"/>
    <w:rsid w:val="00C84D2F"/>
    <w:rsid w:val="00CA0BA0"/>
    <w:rsid w:val="00CE64BE"/>
    <w:rsid w:val="00CF1CF0"/>
    <w:rsid w:val="00CF2499"/>
    <w:rsid w:val="00CF3554"/>
    <w:rsid w:val="00CF5A3F"/>
    <w:rsid w:val="00D07FE1"/>
    <w:rsid w:val="00D15D29"/>
    <w:rsid w:val="00D53108"/>
    <w:rsid w:val="00D55600"/>
    <w:rsid w:val="00D973FD"/>
    <w:rsid w:val="00DA0549"/>
    <w:rsid w:val="00DB2172"/>
    <w:rsid w:val="00DC5A5B"/>
    <w:rsid w:val="00DC6D57"/>
    <w:rsid w:val="00DE2ABE"/>
    <w:rsid w:val="00E070FA"/>
    <w:rsid w:val="00E11FEF"/>
    <w:rsid w:val="00E26509"/>
    <w:rsid w:val="00E91609"/>
    <w:rsid w:val="00E9592C"/>
    <w:rsid w:val="00ED5E98"/>
    <w:rsid w:val="00ED7044"/>
    <w:rsid w:val="00EE6A7A"/>
    <w:rsid w:val="00EF00D7"/>
    <w:rsid w:val="00F01C4E"/>
    <w:rsid w:val="00F101AA"/>
    <w:rsid w:val="00F46DA8"/>
    <w:rsid w:val="00F50434"/>
    <w:rsid w:val="00F565F1"/>
    <w:rsid w:val="00FA22A5"/>
    <w:rsid w:val="00FB351A"/>
    <w:rsid w:val="00FE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8E400E"/>
  <w15:docId w15:val="{CDE3D388-990E-4900-8C09-CD1AA033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7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07FE1"/>
    <w:pPr>
      <w:ind w:left="720"/>
      <w:contextualSpacing/>
    </w:pPr>
  </w:style>
  <w:style w:type="character" w:styleId="Hyperlink">
    <w:name w:val="Hyperlink"/>
    <w:rsid w:val="00F101AA"/>
    <w:rPr>
      <w:rFonts w:ascii="Arial" w:hAnsi="Arial"/>
      <w:color w:val="0000FF"/>
      <w:sz w:val="22"/>
      <w:u w:val="single"/>
    </w:rPr>
  </w:style>
  <w:style w:type="paragraph" w:customStyle="1" w:styleId="Default">
    <w:name w:val="Default"/>
    <w:rsid w:val="00F101AA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n-GB"/>
    </w:rPr>
  </w:style>
  <w:style w:type="table" w:styleId="TableGrid">
    <w:name w:val="Table Grid"/>
    <w:basedOn w:val="TableNormal"/>
    <w:rsid w:val="00F101AA"/>
    <w:rPr>
      <w:rFonts w:ascii="Times New Roman" w:eastAsia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48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88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148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888"/>
    <w:rPr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15D29"/>
    <w:rPr>
      <w:rFonts w:ascii="Arial" w:eastAsia="Times New Roman" w:hAnsi="Arial"/>
      <w:color w:val="00000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15D29"/>
    <w:rPr>
      <w:rFonts w:ascii="Arial" w:eastAsia="Times New Roman" w:hAnsi="Arial"/>
      <w:color w:val="000000"/>
      <w:szCs w:val="21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E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E3F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1279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912794"/>
    <w:pPr>
      <w:spacing w:line="276" w:lineRule="auto"/>
      <w:outlineLvl w:val="9"/>
    </w:pPr>
    <w:rPr>
      <w:color w:val="365F91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12794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12794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12794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12794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12794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12794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12794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12794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12794"/>
    <w:pPr>
      <w:ind w:left="192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36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0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02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02A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E59C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2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68DB9-1800-4C4F-837E-73275A751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Hammersmith &amp; Fulham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</dc:creator>
  <cp:lastModifiedBy>Van Goethem, Roger: CP: RBKC</cp:lastModifiedBy>
  <cp:revision>2</cp:revision>
  <cp:lastPrinted>2015-08-30T11:07:00Z</cp:lastPrinted>
  <dcterms:created xsi:type="dcterms:W3CDTF">2017-02-24T10:46:00Z</dcterms:created>
  <dcterms:modified xsi:type="dcterms:W3CDTF">2017-02-24T10:46:00Z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-1731813017</vt:i4>
  </property>
  <property fmtid="{D5CDD505-2E9C-101B-9397-08002B2CF9AE}" pid="3" name="_NewReviewCycle">
    <vt:lpwstr/>
  </property>
  <property fmtid="{D5CDD505-2E9C-101B-9397-08002B2CF9AE}" pid="4" name="_EmailSubject">
    <vt:lpwstr>HP Design Team Brief FINAL August with IRJP comments.docx</vt:lpwstr>
  </property>
  <property fmtid="{D5CDD505-2E9C-101B-9397-08002B2CF9AE}" pid="5" name="_AuthorEmail">
    <vt:lpwstr>Sue.Harris@lbhf.gov.uk</vt:lpwstr>
  </property>
  <property fmtid="{D5CDD505-2E9C-101B-9397-08002B2CF9AE}" pid="6" name="_AuthorEmailDisplayName">
    <vt:lpwstr>Harris Sue</vt:lpwstr>
  </property>
  <property fmtid="{D5CDD505-2E9C-101B-9397-08002B2CF9AE}" pid="7" name="_ReviewingToolsShownOnce">
    <vt:lpwstr/>
  </property>
</Properties>
</file>