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1747B" w14:textId="44706660" w:rsidR="00FB690C" w:rsidRPr="005A0604" w:rsidRDefault="00FB690C" w:rsidP="000C0BF4">
      <w:pPr>
        <w:pStyle w:val="Heading2"/>
        <w:spacing w:before="120" w:line="240" w:lineRule="auto"/>
        <w:rPr>
          <w:rFonts w:asciiTheme="minorHAnsi" w:hAnsiTheme="minorHAnsi" w:cstheme="minorHAnsi"/>
          <w:color w:val="365F91" w:themeColor="accent1" w:themeShade="BF"/>
          <w:sz w:val="24"/>
          <w:szCs w:val="24"/>
        </w:rPr>
      </w:pPr>
      <w:bookmarkStart w:id="0" w:name="_GoBack"/>
      <w:bookmarkEnd w:id="0"/>
      <w:r w:rsidRPr="005A0604">
        <w:rPr>
          <w:rFonts w:asciiTheme="minorHAnsi" w:hAnsiTheme="minorHAnsi" w:cstheme="minorHAnsi"/>
          <w:color w:val="365F91" w:themeColor="accent1" w:themeShade="BF"/>
          <w:sz w:val="24"/>
          <w:szCs w:val="24"/>
        </w:rPr>
        <w:t xml:space="preserve">Appendix 3 – </w:t>
      </w:r>
      <w:r w:rsidR="00C2694F">
        <w:rPr>
          <w:rFonts w:asciiTheme="minorHAnsi" w:hAnsiTheme="minorHAnsi" w:cstheme="minorHAnsi"/>
          <w:color w:val="365F91" w:themeColor="accent1" w:themeShade="BF"/>
          <w:sz w:val="24"/>
          <w:szCs w:val="24"/>
        </w:rPr>
        <w:t>Proposal</w:t>
      </w:r>
      <w:r w:rsidR="00C2694F" w:rsidRPr="005A0604">
        <w:rPr>
          <w:rFonts w:asciiTheme="minorHAnsi" w:hAnsiTheme="minorHAnsi" w:cstheme="minorHAnsi"/>
          <w:color w:val="365F91" w:themeColor="accent1" w:themeShade="BF"/>
          <w:sz w:val="24"/>
          <w:szCs w:val="24"/>
        </w:rPr>
        <w:t xml:space="preserve"> </w:t>
      </w:r>
      <w:r w:rsidR="00A65D57" w:rsidRPr="005A0604">
        <w:rPr>
          <w:rFonts w:asciiTheme="minorHAnsi" w:hAnsiTheme="minorHAnsi" w:cstheme="minorHAnsi"/>
          <w:color w:val="365F91" w:themeColor="accent1" w:themeShade="BF"/>
          <w:sz w:val="24"/>
          <w:szCs w:val="24"/>
        </w:rPr>
        <w:t>Assessment</w:t>
      </w:r>
      <w:r w:rsidRPr="005A0604">
        <w:rPr>
          <w:rFonts w:asciiTheme="minorHAnsi" w:hAnsiTheme="minorHAnsi" w:cstheme="minorHAnsi"/>
          <w:color w:val="365F91" w:themeColor="accent1" w:themeShade="BF"/>
          <w:sz w:val="24"/>
          <w:szCs w:val="24"/>
        </w:rPr>
        <w:t xml:space="preserve"> </w:t>
      </w:r>
      <w:r w:rsidR="00A65D57" w:rsidRPr="005A0604">
        <w:rPr>
          <w:rFonts w:asciiTheme="minorHAnsi" w:hAnsiTheme="minorHAnsi" w:cstheme="minorHAnsi"/>
          <w:color w:val="365F91" w:themeColor="accent1" w:themeShade="BF"/>
          <w:sz w:val="24"/>
          <w:szCs w:val="24"/>
        </w:rPr>
        <w:t xml:space="preserve">and Scoring </w:t>
      </w:r>
      <w:r w:rsidRPr="005A0604">
        <w:rPr>
          <w:rFonts w:asciiTheme="minorHAnsi" w:hAnsiTheme="minorHAnsi" w:cstheme="minorHAnsi"/>
          <w:color w:val="365F91" w:themeColor="accent1" w:themeShade="BF"/>
          <w:sz w:val="24"/>
          <w:szCs w:val="24"/>
        </w:rPr>
        <w:t>Matri</w:t>
      </w:r>
      <w:r w:rsidR="00A65D57" w:rsidRPr="005A0604">
        <w:rPr>
          <w:rFonts w:asciiTheme="minorHAnsi" w:hAnsiTheme="minorHAnsi" w:cstheme="minorHAnsi"/>
          <w:color w:val="365F91" w:themeColor="accent1" w:themeShade="BF"/>
          <w:sz w:val="24"/>
          <w:szCs w:val="24"/>
        </w:rPr>
        <w:t>ces</w:t>
      </w:r>
    </w:p>
    <w:p w14:paraId="41CD8D31" w14:textId="36774771" w:rsidR="00F426CB" w:rsidRPr="004C15A9" w:rsidRDefault="00C2694F" w:rsidP="004B10FF">
      <w:pPr>
        <w:rPr>
          <w:sz w:val="22"/>
        </w:rPr>
      </w:pPr>
      <w:r w:rsidRPr="004C15A9">
        <w:rPr>
          <w:sz w:val="22"/>
        </w:rPr>
        <w:t xml:space="preserve">Proposals </w:t>
      </w:r>
      <w:r w:rsidR="00B5522F" w:rsidRPr="004C15A9">
        <w:rPr>
          <w:sz w:val="22"/>
        </w:rPr>
        <w:t xml:space="preserve">will be </w:t>
      </w:r>
      <w:r w:rsidR="004B10FF" w:rsidRPr="004C15A9">
        <w:rPr>
          <w:sz w:val="22"/>
        </w:rPr>
        <w:t xml:space="preserve">evaluated </w:t>
      </w:r>
      <w:r w:rsidR="00B5522F" w:rsidRPr="004C15A9">
        <w:rPr>
          <w:sz w:val="22"/>
        </w:rPr>
        <w:t xml:space="preserve">against the </w:t>
      </w:r>
      <w:r w:rsidR="004B10FF" w:rsidRPr="004C15A9">
        <w:rPr>
          <w:sz w:val="22"/>
        </w:rPr>
        <w:t>requirement by a team of internal and</w:t>
      </w:r>
      <w:r w:rsidR="00D6108C" w:rsidRPr="004C15A9">
        <w:rPr>
          <w:sz w:val="22"/>
        </w:rPr>
        <w:t xml:space="preserve"> / or</w:t>
      </w:r>
      <w:r w:rsidR="004B10FF" w:rsidRPr="004C15A9">
        <w:rPr>
          <w:sz w:val="22"/>
        </w:rPr>
        <w:t xml:space="preserve"> external (to BW) assessors using the </w:t>
      </w:r>
      <w:r w:rsidR="00A65D57" w:rsidRPr="004C15A9">
        <w:rPr>
          <w:sz w:val="22"/>
        </w:rPr>
        <w:t xml:space="preserve">assessment criteria </w:t>
      </w:r>
      <w:r w:rsidR="00B8569A" w:rsidRPr="004C15A9">
        <w:rPr>
          <w:sz w:val="22"/>
        </w:rPr>
        <w:t xml:space="preserve">and associated scoring system </w:t>
      </w:r>
      <w:r w:rsidR="004B10FF" w:rsidRPr="004C15A9">
        <w:rPr>
          <w:sz w:val="22"/>
        </w:rPr>
        <w:t>below</w:t>
      </w:r>
      <w:r w:rsidR="00B5522F" w:rsidRPr="004C15A9">
        <w:rPr>
          <w:sz w:val="22"/>
        </w:rPr>
        <w:t>.</w:t>
      </w:r>
      <w:r w:rsidR="002E3080" w:rsidRPr="004C15A9">
        <w:rPr>
          <w:sz w:val="22"/>
        </w:rPr>
        <w:t xml:space="preserve">   </w:t>
      </w:r>
    </w:p>
    <w:p w14:paraId="75BE813D" w14:textId="78194995" w:rsidR="006E2A33" w:rsidRPr="004C15A9" w:rsidRDefault="00483124" w:rsidP="004B10FF">
      <w:pPr>
        <w:rPr>
          <w:sz w:val="22"/>
        </w:rPr>
      </w:pPr>
      <w:r w:rsidRPr="004C15A9">
        <w:rPr>
          <w:sz w:val="22"/>
        </w:rPr>
        <w:t xml:space="preserve">The requirement </w:t>
      </w:r>
      <w:r w:rsidR="00A36308" w:rsidRPr="004C15A9">
        <w:rPr>
          <w:sz w:val="22"/>
        </w:rPr>
        <w:t xml:space="preserve">number below </w:t>
      </w:r>
      <w:r w:rsidR="009220F3" w:rsidRPr="004C15A9">
        <w:rPr>
          <w:sz w:val="22"/>
        </w:rPr>
        <w:t>relates</w:t>
      </w:r>
      <w:r w:rsidR="006E2A33" w:rsidRPr="004C15A9">
        <w:rPr>
          <w:sz w:val="22"/>
        </w:rPr>
        <w:t xml:space="preserve"> to the </w:t>
      </w:r>
      <w:r w:rsidR="009220F3" w:rsidRPr="004C15A9">
        <w:rPr>
          <w:sz w:val="22"/>
        </w:rPr>
        <w:t xml:space="preserve">equivalent </w:t>
      </w:r>
      <w:r w:rsidR="00A36308" w:rsidRPr="004C15A9">
        <w:rPr>
          <w:sz w:val="22"/>
        </w:rPr>
        <w:t xml:space="preserve">section number </w:t>
      </w:r>
      <w:r w:rsidRPr="004C15A9">
        <w:rPr>
          <w:sz w:val="22"/>
        </w:rPr>
        <w:t xml:space="preserve">in the </w:t>
      </w:r>
      <w:r w:rsidR="006E2A33" w:rsidRPr="004C15A9">
        <w:rPr>
          <w:sz w:val="22"/>
        </w:rPr>
        <w:t xml:space="preserve">Programme Plan </w:t>
      </w:r>
      <w:r w:rsidR="00C2694F" w:rsidRPr="004C15A9">
        <w:rPr>
          <w:sz w:val="22"/>
        </w:rPr>
        <w:t xml:space="preserve">Proposal </w:t>
      </w:r>
      <w:r w:rsidR="006E2A33" w:rsidRPr="004C15A9">
        <w:rPr>
          <w:sz w:val="22"/>
        </w:rPr>
        <w:t>Template.</w:t>
      </w:r>
    </w:p>
    <w:p w14:paraId="204684BC" w14:textId="77777777" w:rsidR="004C15A9" w:rsidRPr="004C15A9" w:rsidRDefault="004C15A9" w:rsidP="004C15A9">
      <w:pPr>
        <w:rPr>
          <w:sz w:val="22"/>
        </w:rPr>
      </w:pPr>
      <w:r w:rsidRPr="004C15A9">
        <w:rPr>
          <w:sz w:val="22"/>
        </w:rPr>
        <w:t xml:space="preserve">Proposal responses are required </w:t>
      </w:r>
      <w:r w:rsidRPr="004C15A9">
        <w:rPr>
          <w:b/>
          <w:i/>
          <w:sz w:val="22"/>
        </w:rPr>
        <w:t>to achieve a score of 3 or higher against a requirement</w:t>
      </w:r>
      <w:r w:rsidRPr="004C15A9">
        <w:rPr>
          <w:sz w:val="22"/>
        </w:rPr>
        <w:t xml:space="preserve"> to be considered for award of the contract.  Proposal responses that </w:t>
      </w:r>
      <w:r w:rsidRPr="004C15A9">
        <w:rPr>
          <w:b/>
          <w:i/>
          <w:sz w:val="22"/>
        </w:rPr>
        <w:t>score 2 or lower for any of the criteria may lead to the proposal being disqualified or identified as needing re-submission</w:t>
      </w:r>
      <w:r w:rsidRPr="004C15A9">
        <w:rPr>
          <w:sz w:val="22"/>
        </w:rPr>
        <w:t xml:space="preserve"> in either the same, or a subsequent call.</w:t>
      </w:r>
    </w:p>
    <w:tbl>
      <w:tblPr>
        <w:tblStyle w:val="TableGrid1"/>
        <w:tblW w:w="15451" w:type="dxa"/>
        <w:tblInd w:w="-5" w:type="dxa"/>
        <w:tblLayout w:type="fixed"/>
        <w:tblLook w:val="04A0" w:firstRow="1" w:lastRow="0" w:firstColumn="1" w:lastColumn="0" w:noHBand="0" w:noVBand="1"/>
      </w:tblPr>
      <w:tblGrid>
        <w:gridCol w:w="709"/>
        <w:gridCol w:w="4678"/>
        <w:gridCol w:w="1701"/>
        <w:gridCol w:w="6946"/>
        <w:gridCol w:w="1417"/>
      </w:tblGrid>
      <w:tr w:rsidR="00DB37B2" w:rsidRPr="00EC7880" w14:paraId="320DC719" w14:textId="77777777" w:rsidTr="00BD423C">
        <w:trPr>
          <w:cantSplit/>
          <w:trHeight w:val="637"/>
          <w:tblHeader/>
        </w:trPr>
        <w:tc>
          <w:tcPr>
            <w:tcW w:w="709" w:type="dxa"/>
            <w:shd w:val="clear" w:color="auto" w:fill="DBE5F1" w:themeFill="accent1" w:themeFillTint="33"/>
          </w:tcPr>
          <w:p w14:paraId="44BDB212" w14:textId="77777777" w:rsidR="00DB37B2" w:rsidRDefault="00DB37B2" w:rsidP="002E3080">
            <w:pPr>
              <w:jc w:val="center"/>
              <w:rPr>
                <w:rFonts w:eastAsia="Times New Roman" w:cs="Times New Roman"/>
                <w:b/>
                <w:bCs/>
                <w:noProof/>
                <w:color w:val="000000" w:themeColor="text1"/>
                <w:lang w:eastAsia="en-GB"/>
              </w:rPr>
            </w:pPr>
          </w:p>
        </w:tc>
        <w:tc>
          <w:tcPr>
            <w:tcW w:w="4678" w:type="dxa"/>
            <w:shd w:val="clear" w:color="auto" w:fill="DBE5F1" w:themeFill="accent1" w:themeFillTint="33"/>
          </w:tcPr>
          <w:p w14:paraId="70502CDD" w14:textId="385A2009" w:rsidR="00DB37B2" w:rsidRPr="002E3080" w:rsidRDefault="00DB37B2" w:rsidP="00A36308">
            <w:pPr>
              <w:jc w:val="center"/>
              <w:rPr>
                <w:rFonts w:eastAsia="Times New Roman" w:cs="Times New Roman"/>
                <w:b/>
                <w:bCs/>
                <w:noProof/>
                <w:color w:val="000000" w:themeColor="text1"/>
                <w:lang w:eastAsia="en-GB"/>
              </w:rPr>
            </w:pPr>
            <w:r>
              <w:rPr>
                <w:rFonts w:eastAsia="Times New Roman" w:cs="Times New Roman"/>
                <w:b/>
                <w:bCs/>
                <w:noProof/>
                <w:color w:val="000000" w:themeColor="text1"/>
                <w:lang w:eastAsia="en-GB"/>
              </w:rPr>
              <w:t xml:space="preserve">Requirement </w:t>
            </w:r>
          </w:p>
        </w:tc>
        <w:tc>
          <w:tcPr>
            <w:tcW w:w="1701" w:type="dxa"/>
            <w:shd w:val="clear" w:color="auto" w:fill="DBE5F1" w:themeFill="accent1" w:themeFillTint="33"/>
          </w:tcPr>
          <w:p w14:paraId="4ED61CBC" w14:textId="02050D31" w:rsidR="00DB37B2" w:rsidRPr="002E3080" w:rsidRDefault="00DB37B2" w:rsidP="002E3080">
            <w:pPr>
              <w:jc w:val="center"/>
              <w:rPr>
                <w:rFonts w:eastAsia="Times New Roman" w:cs="Times New Roman"/>
                <w:b/>
                <w:bCs/>
                <w:noProof/>
                <w:color w:val="000000" w:themeColor="text1"/>
                <w:lang w:eastAsia="en-GB"/>
              </w:rPr>
            </w:pPr>
            <w:r w:rsidRPr="002E3080">
              <w:rPr>
                <w:rFonts w:eastAsia="Times New Roman" w:cs="Times New Roman"/>
                <w:b/>
                <w:bCs/>
                <w:noProof/>
                <w:color w:val="000000" w:themeColor="text1"/>
                <w:lang w:eastAsia="en-GB"/>
              </w:rPr>
              <w:t>Score</w:t>
            </w:r>
          </w:p>
        </w:tc>
        <w:tc>
          <w:tcPr>
            <w:tcW w:w="6946" w:type="dxa"/>
            <w:shd w:val="clear" w:color="auto" w:fill="DBE5F1" w:themeFill="accent1" w:themeFillTint="33"/>
          </w:tcPr>
          <w:p w14:paraId="07193B48" w14:textId="66CA5AC6" w:rsidR="00DB37B2" w:rsidRPr="002E3080" w:rsidRDefault="00DB37B2" w:rsidP="002E3080">
            <w:pPr>
              <w:jc w:val="center"/>
              <w:rPr>
                <w:rFonts w:eastAsia="Times New Roman" w:cs="Times New Roman"/>
                <w:b/>
                <w:bCs/>
                <w:noProof/>
                <w:color w:val="000000" w:themeColor="text1"/>
                <w:lang w:eastAsia="en-GB"/>
              </w:rPr>
            </w:pPr>
            <w:r>
              <w:rPr>
                <w:rFonts w:eastAsia="Times New Roman" w:cs="Times New Roman"/>
                <w:b/>
                <w:bCs/>
                <w:noProof/>
                <w:color w:val="000000" w:themeColor="text1"/>
                <w:lang w:eastAsia="en-GB"/>
              </w:rPr>
              <w:t>Assessment Comments</w:t>
            </w:r>
          </w:p>
          <w:p w14:paraId="6E03EA9B" w14:textId="77777777" w:rsidR="00DB37B2" w:rsidRPr="002E3080" w:rsidRDefault="00DB37B2" w:rsidP="002E3080">
            <w:pPr>
              <w:jc w:val="center"/>
              <w:rPr>
                <w:rFonts w:eastAsia="Times New Roman" w:cs="Times New Roman"/>
                <w:b/>
                <w:bCs/>
                <w:noProof/>
                <w:color w:val="000000" w:themeColor="text1"/>
                <w:lang w:eastAsia="en-GB"/>
              </w:rPr>
            </w:pPr>
          </w:p>
        </w:tc>
        <w:tc>
          <w:tcPr>
            <w:tcW w:w="1417" w:type="dxa"/>
            <w:shd w:val="clear" w:color="auto" w:fill="DBE5F1" w:themeFill="accent1" w:themeFillTint="33"/>
          </w:tcPr>
          <w:p w14:paraId="274C3804" w14:textId="77777777" w:rsidR="00DB37B2" w:rsidRPr="002E3080" w:rsidRDefault="00DB37B2" w:rsidP="002E3080">
            <w:pPr>
              <w:jc w:val="center"/>
              <w:rPr>
                <w:rFonts w:eastAsia="Times New Roman" w:cs="Times New Roman"/>
                <w:b/>
                <w:bCs/>
                <w:noProof/>
                <w:color w:val="000000" w:themeColor="text1"/>
                <w:lang w:eastAsia="en-GB"/>
              </w:rPr>
            </w:pPr>
            <w:r w:rsidRPr="002E3080">
              <w:rPr>
                <w:rFonts w:eastAsia="Times New Roman" w:cs="Times New Roman"/>
                <w:b/>
                <w:bCs/>
                <w:noProof/>
                <w:color w:val="000000" w:themeColor="text1"/>
                <w:lang w:eastAsia="en-GB"/>
              </w:rPr>
              <w:t>Weighting</w:t>
            </w:r>
          </w:p>
        </w:tc>
      </w:tr>
      <w:tr w:rsidR="00DB37B2" w:rsidRPr="00EC7880" w14:paraId="622695C1" w14:textId="77777777" w:rsidTr="00BD423C">
        <w:trPr>
          <w:cantSplit/>
          <w:trHeight w:val="776"/>
        </w:trPr>
        <w:tc>
          <w:tcPr>
            <w:tcW w:w="709" w:type="dxa"/>
          </w:tcPr>
          <w:p w14:paraId="0F3AB790" w14:textId="73708B72" w:rsidR="00DB37B2" w:rsidRPr="00EC7880" w:rsidRDefault="00DB37B2" w:rsidP="00EC7880">
            <w:pPr>
              <w:jc w:val="both"/>
              <w:rPr>
                <w:rFonts w:eastAsia="Times New Roman" w:cs="Times New Roman"/>
                <w:b/>
                <w:bCs/>
                <w:noProof/>
                <w:lang w:eastAsia="en-GB"/>
              </w:rPr>
            </w:pPr>
          </w:p>
        </w:tc>
        <w:tc>
          <w:tcPr>
            <w:tcW w:w="4678" w:type="dxa"/>
          </w:tcPr>
          <w:p w14:paraId="559BD529" w14:textId="67B5E573" w:rsidR="00DB37B2" w:rsidRPr="00510876" w:rsidRDefault="00D4341C" w:rsidP="00EC7880">
            <w:pPr>
              <w:jc w:val="both"/>
              <w:rPr>
                <w:rFonts w:eastAsia="Times New Roman" w:cstheme="minorHAnsi"/>
                <w:b/>
                <w:bCs/>
                <w:noProof/>
                <w:szCs w:val="24"/>
                <w:lang w:eastAsia="en-GB"/>
              </w:rPr>
            </w:pPr>
            <w:r>
              <w:rPr>
                <w:rFonts w:eastAsia="Times New Roman" w:cstheme="minorHAnsi"/>
                <w:b/>
                <w:bCs/>
                <w:noProof/>
                <w:szCs w:val="24"/>
                <w:lang w:eastAsia="en-GB"/>
              </w:rPr>
              <w:t xml:space="preserve">1. </w:t>
            </w:r>
            <w:r w:rsidR="009950D1" w:rsidRPr="00510876">
              <w:rPr>
                <w:rFonts w:eastAsia="Times New Roman" w:cstheme="minorHAnsi"/>
                <w:b/>
                <w:bCs/>
                <w:noProof/>
                <w:szCs w:val="24"/>
                <w:lang w:eastAsia="en-GB"/>
              </w:rPr>
              <w:t xml:space="preserve">Organisational </w:t>
            </w:r>
            <w:r w:rsidR="00DB37B2" w:rsidRPr="00510876">
              <w:rPr>
                <w:rFonts w:eastAsia="Times New Roman" w:cstheme="minorHAnsi"/>
                <w:b/>
                <w:bCs/>
                <w:noProof/>
                <w:szCs w:val="24"/>
                <w:lang w:eastAsia="en-GB"/>
              </w:rPr>
              <w:t>Details</w:t>
            </w:r>
          </w:p>
          <w:p w14:paraId="564D5FE2" w14:textId="35B96DEA" w:rsidR="00DB37B2" w:rsidRPr="00510876" w:rsidRDefault="00DB37B2">
            <w:pPr>
              <w:jc w:val="both"/>
              <w:rPr>
                <w:rFonts w:eastAsia="Times New Roman" w:cstheme="minorHAnsi"/>
                <w:b/>
                <w:bCs/>
                <w:noProof/>
                <w:szCs w:val="24"/>
                <w:lang w:eastAsia="en-GB"/>
              </w:rPr>
            </w:pPr>
            <w:r w:rsidRPr="00126550">
              <w:rPr>
                <w:rFonts w:eastAsia="Times New Roman" w:cstheme="minorHAnsi"/>
                <w:bCs/>
                <w:noProof/>
                <w:szCs w:val="24"/>
                <w:lang w:eastAsia="en-GB"/>
              </w:rPr>
              <w:t>Address, postcode, and contact details</w:t>
            </w:r>
          </w:p>
        </w:tc>
        <w:tc>
          <w:tcPr>
            <w:tcW w:w="1701" w:type="dxa"/>
          </w:tcPr>
          <w:p w14:paraId="716440B5" w14:textId="4E557AB8" w:rsidR="00DB37B2" w:rsidRPr="00DB37B2" w:rsidRDefault="00DB37B2" w:rsidP="00AA13D7">
            <w:pPr>
              <w:jc w:val="center"/>
              <w:rPr>
                <w:rFonts w:eastAsia="Times New Roman" w:cstheme="minorHAnsi"/>
                <w:bCs/>
                <w:i/>
                <w:noProof/>
                <w:szCs w:val="24"/>
                <w:lang w:eastAsia="en-GB"/>
              </w:rPr>
            </w:pPr>
            <w:r w:rsidRPr="00DB37B2">
              <w:rPr>
                <w:rFonts w:eastAsia="Times New Roman" w:cstheme="minorHAnsi"/>
                <w:b/>
                <w:bCs/>
                <w:noProof/>
                <w:szCs w:val="24"/>
                <w:lang w:eastAsia="en-GB"/>
              </w:rPr>
              <w:t>Pass / Fail</w:t>
            </w:r>
          </w:p>
        </w:tc>
        <w:tc>
          <w:tcPr>
            <w:tcW w:w="6946" w:type="dxa"/>
          </w:tcPr>
          <w:p w14:paraId="37079AC1" w14:textId="0E4FA789" w:rsidR="00DB37B2" w:rsidRPr="00DB37B2" w:rsidRDefault="00DB37B2" w:rsidP="00EC7880">
            <w:pPr>
              <w:jc w:val="both"/>
              <w:rPr>
                <w:rFonts w:cstheme="minorHAnsi"/>
                <w:szCs w:val="24"/>
              </w:rPr>
            </w:pPr>
            <w:r w:rsidRPr="00DB37B2">
              <w:rPr>
                <w:rFonts w:cstheme="minorHAnsi"/>
                <w:szCs w:val="24"/>
              </w:rPr>
              <w:t xml:space="preserve">Organisations which do not provide these details with their </w:t>
            </w:r>
            <w:r w:rsidR="00C2694F">
              <w:rPr>
                <w:rFonts w:cstheme="minorHAnsi"/>
                <w:szCs w:val="24"/>
              </w:rPr>
              <w:t xml:space="preserve">proposal </w:t>
            </w:r>
            <w:r w:rsidR="00C2694F" w:rsidRPr="00DB37B2">
              <w:rPr>
                <w:rFonts w:cstheme="minorHAnsi"/>
                <w:szCs w:val="24"/>
              </w:rPr>
              <w:t xml:space="preserve">will </w:t>
            </w:r>
            <w:r w:rsidRPr="00DB37B2">
              <w:rPr>
                <w:rFonts w:cstheme="minorHAnsi"/>
                <w:szCs w:val="24"/>
              </w:rPr>
              <w:t xml:space="preserve">be </w:t>
            </w:r>
            <w:r w:rsidR="00763DE4">
              <w:rPr>
                <w:rFonts w:cstheme="minorHAnsi"/>
                <w:szCs w:val="24"/>
              </w:rPr>
              <w:t xml:space="preserve">initially </w:t>
            </w:r>
            <w:r w:rsidRPr="00DB37B2">
              <w:rPr>
                <w:rFonts w:cstheme="minorHAnsi"/>
                <w:szCs w:val="24"/>
              </w:rPr>
              <w:t>rejected.</w:t>
            </w:r>
          </w:p>
        </w:tc>
        <w:tc>
          <w:tcPr>
            <w:tcW w:w="1417" w:type="dxa"/>
          </w:tcPr>
          <w:p w14:paraId="39C8A9CB" w14:textId="5FD658C0" w:rsidR="00DB37B2" w:rsidRPr="00DB37B2" w:rsidRDefault="00DB37B2" w:rsidP="00EC7880">
            <w:pPr>
              <w:jc w:val="both"/>
              <w:rPr>
                <w:rFonts w:eastAsia="Times New Roman" w:cstheme="minorHAnsi"/>
                <w:bCs/>
                <w:noProof/>
                <w:szCs w:val="24"/>
                <w:lang w:eastAsia="en-GB"/>
              </w:rPr>
            </w:pPr>
            <w:r w:rsidRPr="00DB37B2">
              <w:rPr>
                <w:rFonts w:eastAsia="Times New Roman" w:cstheme="minorHAnsi"/>
                <w:bCs/>
                <w:noProof/>
                <w:szCs w:val="24"/>
                <w:lang w:eastAsia="en-GB"/>
              </w:rPr>
              <w:t>n/a</w:t>
            </w:r>
          </w:p>
        </w:tc>
      </w:tr>
      <w:tr w:rsidR="009950D1" w:rsidRPr="00EC7880" w14:paraId="64CF6321" w14:textId="678530FE" w:rsidTr="00BD423C">
        <w:trPr>
          <w:cantSplit/>
          <w:trHeight w:val="709"/>
        </w:trPr>
        <w:tc>
          <w:tcPr>
            <w:tcW w:w="709" w:type="dxa"/>
            <w:tcBorders>
              <w:bottom w:val="single" w:sz="4" w:space="0" w:color="auto"/>
            </w:tcBorders>
          </w:tcPr>
          <w:p w14:paraId="14918F72" w14:textId="56608AC7" w:rsidR="009950D1" w:rsidRPr="00EC7880" w:rsidRDefault="009950D1" w:rsidP="009950D1">
            <w:pPr>
              <w:jc w:val="both"/>
              <w:rPr>
                <w:rFonts w:eastAsia="Times New Roman" w:cs="Times New Roman"/>
                <w:b/>
                <w:bCs/>
                <w:noProof/>
                <w:lang w:eastAsia="en-GB"/>
              </w:rPr>
            </w:pPr>
          </w:p>
        </w:tc>
        <w:tc>
          <w:tcPr>
            <w:tcW w:w="4678" w:type="dxa"/>
            <w:tcBorders>
              <w:bottom w:val="single" w:sz="4" w:space="0" w:color="auto"/>
            </w:tcBorders>
          </w:tcPr>
          <w:p w14:paraId="2F38B200" w14:textId="748BC552" w:rsidR="009950D1" w:rsidRPr="00DB37B2" w:rsidDel="009950D1" w:rsidRDefault="00FE36F6" w:rsidP="009950D1">
            <w:pPr>
              <w:jc w:val="both"/>
              <w:rPr>
                <w:rFonts w:eastAsia="Times New Roman" w:cstheme="minorHAnsi"/>
                <w:b/>
                <w:bCs/>
                <w:noProof/>
                <w:szCs w:val="24"/>
                <w:lang w:eastAsia="en-GB"/>
              </w:rPr>
            </w:pPr>
            <w:r>
              <w:rPr>
                <w:rFonts w:eastAsia="Times New Roman" w:cstheme="minorHAnsi"/>
                <w:b/>
                <w:bCs/>
                <w:noProof/>
                <w:szCs w:val="24"/>
                <w:lang w:eastAsia="en-GB"/>
              </w:rPr>
              <w:t>2</w:t>
            </w:r>
            <w:r w:rsidR="00D4341C">
              <w:rPr>
                <w:rFonts w:eastAsia="Times New Roman" w:cstheme="minorHAnsi"/>
                <w:b/>
                <w:bCs/>
                <w:noProof/>
                <w:szCs w:val="24"/>
                <w:lang w:eastAsia="en-GB"/>
              </w:rPr>
              <w:t xml:space="preserve">. </w:t>
            </w:r>
            <w:r w:rsidR="009950D1">
              <w:rPr>
                <w:rFonts w:eastAsia="Times New Roman" w:cstheme="minorHAnsi"/>
                <w:b/>
                <w:bCs/>
                <w:noProof/>
                <w:szCs w:val="24"/>
                <w:lang w:eastAsia="en-GB"/>
              </w:rPr>
              <w:t>Cost of Delivery</w:t>
            </w:r>
          </w:p>
        </w:tc>
        <w:tc>
          <w:tcPr>
            <w:tcW w:w="1701" w:type="dxa"/>
            <w:tcBorders>
              <w:bottom w:val="single" w:sz="4" w:space="0" w:color="auto"/>
            </w:tcBorders>
          </w:tcPr>
          <w:p w14:paraId="2D117C93" w14:textId="1EBA8368" w:rsidR="009950D1" w:rsidRPr="00DB37B2" w:rsidRDefault="009950D1" w:rsidP="009950D1">
            <w:pPr>
              <w:jc w:val="center"/>
              <w:rPr>
                <w:rFonts w:eastAsia="Times New Roman" w:cstheme="minorHAnsi"/>
                <w:b/>
                <w:bCs/>
                <w:noProof/>
                <w:szCs w:val="24"/>
                <w:lang w:eastAsia="en-GB"/>
              </w:rPr>
            </w:pPr>
            <w:r w:rsidRPr="00DB37B2">
              <w:rPr>
                <w:rFonts w:eastAsia="Times New Roman" w:cstheme="minorHAnsi"/>
                <w:b/>
                <w:bCs/>
                <w:noProof/>
                <w:szCs w:val="24"/>
                <w:lang w:eastAsia="en-GB"/>
              </w:rPr>
              <w:t>Pass / Fail</w:t>
            </w:r>
          </w:p>
        </w:tc>
        <w:tc>
          <w:tcPr>
            <w:tcW w:w="6946" w:type="dxa"/>
            <w:tcBorders>
              <w:bottom w:val="single" w:sz="4" w:space="0" w:color="auto"/>
            </w:tcBorders>
          </w:tcPr>
          <w:p w14:paraId="12E4CD53" w14:textId="0AD398A3" w:rsidR="009950D1" w:rsidRPr="00DB37B2" w:rsidRDefault="00510876">
            <w:pPr>
              <w:jc w:val="both"/>
              <w:rPr>
                <w:rFonts w:cstheme="minorHAnsi"/>
                <w:szCs w:val="24"/>
              </w:rPr>
            </w:pPr>
            <w:r>
              <w:rPr>
                <w:rFonts w:cstheme="minorHAnsi"/>
                <w:szCs w:val="24"/>
              </w:rPr>
              <w:t xml:space="preserve">The </w:t>
            </w:r>
            <w:r w:rsidR="00C2694F">
              <w:rPr>
                <w:rFonts w:cstheme="minorHAnsi"/>
                <w:szCs w:val="24"/>
              </w:rPr>
              <w:t xml:space="preserve">proposal </w:t>
            </w:r>
            <w:r w:rsidR="009950D1">
              <w:rPr>
                <w:rFonts w:cstheme="minorHAnsi"/>
                <w:szCs w:val="24"/>
              </w:rPr>
              <w:t xml:space="preserve">price </w:t>
            </w:r>
            <w:r>
              <w:rPr>
                <w:rFonts w:cstheme="minorHAnsi"/>
                <w:szCs w:val="24"/>
              </w:rPr>
              <w:t xml:space="preserve">should not exceed </w:t>
            </w:r>
            <w:r w:rsidR="009950D1">
              <w:rPr>
                <w:rFonts w:cstheme="minorHAnsi"/>
                <w:szCs w:val="24"/>
              </w:rPr>
              <w:t>£300 plus VAT</w:t>
            </w:r>
            <w:r>
              <w:rPr>
                <w:rFonts w:cstheme="minorHAnsi"/>
                <w:szCs w:val="24"/>
              </w:rPr>
              <w:t xml:space="preserve"> per learner.  </w:t>
            </w:r>
          </w:p>
        </w:tc>
        <w:tc>
          <w:tcPr>
            <w:tcW w:w="1417" w:type="dxa"/>
            <w:tcBorders>
              <w:bottom w:val="single" w:sz="4" w:space="0" w:color="auto"/>
            </w:tcBorders>
          </w:tcPr>
          <w:p w14:paraId="6EA5AC49" w14:textId="08082843" w:rsidR="009950D1" w:rsidRPr="00DB37B2" w:rsidRDefault="009950D1" w:rsidP="009950D1">
            <w:pPr>
              <w:jc w:val="both"/>
              <w:rPr>
                <w:rFonts w:eastAsia="Times New Roman" w:cstheme="minorHAnsi"/>
                <w:bCs/>
                <w:noProof/>
                <w:szCs w:val="24"/>
                <w:lang w:eastAsia="en-GB"/>
              </w:rPr>
            </w:pPr>
            <w:r w:rsidRPr="00DB37B2">
              <w:rPr>
                <w:rFonts w:eastAsia="Times New Roman" w:cstheme="minorHAnsi"/>
                <w:bCs/>
                <w:noProof/>
                <w:szCs w:val="24"/>
                <w:lang w:eastAsia="en-GB"/>
              </w:rPr>
              <w:t>n/a</w:t>
            </w:r>
          </w:p>
        </w:tc>
      </w:tr>
      <w:tr w:rsidR="009950D1" w:rsidRPr="00EC7880" w14:paraId="18E5C8F9" w14:textId="77777777" w:rsidTr="00BD423C">
        <w:trPr>
          <w:cantSplit/>
          <w:trHeight w:val="592"/>
        </w:trPr>
        <w:tc>
          <w:tcPr>
            <w:tcW w:w="709" w:type="dxa"/>
            <w:tcBorders>
              <w:bottom w:val="single" w:sz="4" w:space="0" w:color="auto"/>
            </w:tcBorders>
          </w:tcPr>
          <w:p w14:paraId="66EFD370" w14:textId="77777777" w:rsidR="009950D1" w:rsidRPr="00BA71E8" w:rsidRDefault="009950D1" w:rsidP="009950D1">
            <w:pPr>
              <w:jc w:val="both"/>
              <w:rPr>
                <w:rFonts w:eastAsia="Times New Roman" w:cs="Times New Roman"/>
                <w:b/>
                <w:bCs/>
                <w:noProof/>
                <w:lang w:eastAsia="en-GB"/>
              </w:rPr>
            </w:pPr>
          </w:p>
        </w:tc>
        <w:tc>
          <w:tcPr>
            <w:tcW w:w="4678" w:type="dxa"/>
            <w:tcBorders>
              <w:bottom w:val="single" w:sz="4" w:space="0" w:color="auto"/>
            </w:tcBorders>
          </w:tcPr>
          <w:p w14:paraId="7AACED3B" w14:textId="311DC2A4" w:rsidR="009950D1" w:rsidRPr="00DB37B2" w:rsidRDefault="00FE36F6" w:rsidP="009950D1">
            <w:pPr>
              <w:jc w:val="both"/>
              <w:rPr>
                <w:rFonts w:eastAsia="Times New Roman" w:cstheme="minorHAnsi"/>
                <w:b/>
                <w:bCs/>
                <w:noProof/>
                <w:szCs w:val="24"/>
                <w:lang w:eastAsia="en-GB"/>
              </w:rPr>
            </w:pPr>
            <w:r>
              <w:rPr>
                <w:rFonts w:eastAsia="Times New Roman" w:cstheme="minorHAnsi"/>
                <w:b/>
                <w:bCs/>
                <w:noProof/>
                <w:szCs w:val="24"/>
                <w:lang w:eastAsia="en-GB"/>
              </w:rPr>
              <w:t>3</w:t>
            </w:r>
            <w:r w:rsidR="007C3395">
              <w:rPr>
                <w:rFonts w:eastAsia="Times New Roman" w:cstheme="minorHAnsi"/>
                <w:b/>
                <w:bCs/>
                <w:noProof/>
                <w:szCs w:val="24"/>
                <w:lang w:eastAsia="en-GB"/>
              </w:rPr>
              <w:t xml:space="preserve">. </w:t>
            </w:r>
            <w:r w:rsidR="009950D1" w:rsidRPr="00DB37B2">
              <w:rPr>
                <w:rFonts w:eastAsia="Times New Roman" w:cstheme="minorHAnsi"/>
                <w:b/>
                <w:bCs/>
                <w:noProof/>
                <w:szCs w:val="24"/>
                <w:lang w:eastAsia="en-GB"/>
              </w:rPr>
              <w:t>Timescales and Delivery Dates</w:t>
            </w:r>
          </w:p>
        </w:tc>
        <w:tc>
          <w:tcPr>
            <w:tcW w:w="1701" w:type="dxa"/>
            <w:tcBorders>
              <w:bottom w:val="single" w:sz="4" w:space="0" w:color="auto"/>
            </w:tcBorders>
          </w:tcPr>
          <w:p w14:paraId="5715EDCA" w14:textId="74789DC8" w:rsidR="009950D1" w:rsidRPr="00DB37B2" w:rsidRDefault="009950D1" w:rsidP="009950D1">
            <w:pPr>
              <w:jc w:val="center"/>
              <w:rPr>
                <w:rFonts w:eastAsia="Times New Roman" w:cstheme="minorHAnsi"/>
                <w:b/>
                <w:bCs/>
                <w:noProof/>
                <w:szCs w:val="24"/>
                <w:lang w:eastAsia="en-GB"/>
              </w:rPr>
            </w:pPr>
            <w:r w:rsidRPr="00DB37B2">
              <w:rPr>
                <w:rFonts w:eastAsia="Times New Roman" w:cstheme="minorHAnsi"/>
                <w:b/>
                <w:bCs/>
                <w:noProof/>
                <w:szCs w:val="24"/>
                <w:lang w:eastAsia="en-GB"/>
              </w:rPr>
              <w:t>Pass / Fail</w:t>
            </w:r>
          </w:p>
        </w:tc>
        <w:tc>
          <w:tcPr>
            <w:tcW w:w="6946" w:type="dxa"/>
            <w:tcBorders>
              <w:bottom w:val="single" w:sz="4" w:space="0" w:color="auto"/>
            </w:tcBorders>
          </w:tcPr>
          <w:p w14:paraId="524A072D" w14:textId="58D04932" w:rsidR="009950D1" w:rsidRPr="00DB37B2" w:rsidRDefault="009950D1" w:rsidP="009950D1">
            <w:pPr>
              <w:jc w:val="both"/>
              <w:rPr>
                <w:rFonts w:cstheme="minorHAnsi"/>
                <w:szCs w:val="24"/>
              </w:rPr>
            </w:pPr>
            <w:r w:rsidRPr="00DB37B2">
              <w:rPr>
                <w:rFonts w:cstheme="minorHAnsi"/>
                <w:szCs w:val="24"/>
              </w:rPr>
              <w:t xml:space="preserve">Start of training must be on or before </w:t>
            </w:r>
            <w:r w:rsidRPr="0092516B">
              <w:rPr>
                <w:rFonts w:cstheme="minorHAnsi"/>
                <w:b/>
                <w:szCs w:val="24"/>
              </w:rPr>
              <w:t>Friday 29</w:t>
            </w:r>
            <w:r w:rsidRPr="0092516B">
              <w:rPr>
                <w:rFonts w:cstheme="minorHAnsi"/>
                <w:b/>
                <w:szCs w:val="24"/>
                <w:vertAlign w:val="superscript"/>
              </w:rPr>
              <w:t>th</w:t>
            </w:r>
            <w:r w:rsidRPr="0092516B">
              <w:rPr>
                <w:rFonts w:cstheme="minorHAnsi"/>
                <w:b/>
                <w:szCs w:val="24"/>
              </w:rPr>
              <w:t xml:space="preserve"> March 2019</w:t>
            </w:r>
            <w:r w:rsidR="002D4F02">
              <w:rPr>
                <w:rFonts w:cstheme="minorHAnsi"/>
                <w:szCs w:val="24"/>
              </w:rPr>
              <w:t xml:space="preserve"> or the </w:t>
            </w:r>
            <w:r w:rsidR="00C2694F">
              <w:rPr>
                <w:rFonts w:cstheme="minorHAnsi"/>
                <w:szCs w:val="24"/>
              </w:rPr>
              <w:t>proposa</w:t>
            </w:r>
            <w:r w:rsidR="00483124">
              <w:rPr>
                <w:rFonts w:cstheme="minorHAnsi"/>
                <w:szCs w:val="24"/>
              </w:rPr>
              <w:t>l</w:t>
            </w:r>
            <w:r w:rsidR="00C2694F">
              <w:rPr>
                <w:rFonts w:cstheme="minorHAnsi"/>
                <w:szCs w:val="24"/>
              </w:rPr>
              <w:t xml:space="preserve"> </w:t>
            </w:r>
            <w:r w:rsidR="002D4F02">
              <w:rPr>
                <w:rFonts w:cstheme="minorHAnsi"/>
                <w:szCs w:val="24"/>
              </w:rPr>
              <w:t>will be rejected.</w:t>
            </w:r>
          </w:p>
          <w:p w14:paraId="7F5033DF" w14:textId="77777777" w:rsidR="009950D1" w:rsidRPr="00DB37B2" w:rsidRDefault="009950D1" w:rsidP="009950D1">
            <w:pPr>
              <w:jc w:val="both"/>
              <w:rPr>
                <w:rFonts w:cstheme="minorHAnsi"/>
                <w:szCs w:val="24"/>
              </w:rPr>
            </w:pPr>
          </w:p>
        </w:tc>
        <w:tc>
          <w:tcPr>
            <w:tcW w:w="1417" w:type="dxa"/>
            <w:tcBorders>
              <w:bottom w:val="single" w:sz="4" w:space="0" w:color="auto"/>
            </w:tcBorders>
          </w:tcPr>
          <w:p w14:paraId="42E2FBE1" w14:textId="1232689A" w:rsidR="009950D1" w:rsidRPr="00DB37B2" w:rsidRDefault="009950D1" w:rsidP="009950D1">
            <w:pPr>
              <w:jc w:val="both"/>
              <w:rPr>
                <w:rFonts w:eastAsia="Times New Roman" w:cstheme="minorHAnsi"/>
                <w:bCs/>
                <w:noProof/>
                <w:szCs w:val="24"/>
                <w:lang w:eastAsia="en-GB"/>
              </w:rPr>
            </w:pPr>
            <w:r w:rsidRPr="00DB37B2">
              <w:rPr>
                <w:rFonts w:eastAsia="Times New Roman" w:cstheme="minorHAnsi"/>
                <w:bCs/>
                <w:noProof/>
                <w:szCs w:val="24"/>
                <w:lang w:eastAsia="en-GB"/>
              </w:rPr>
              <w:t>n/a</w:t>
            </w:r>
          </w:p>
        </w:tc>
      </w:tr>
      <w:tr w:rsidR="00E36D8D" w:rsidRPr="00EC7880" w14:paraId="5585CD72" w14:textId="77777777" w:rsidTr="00BD423C">
        <w:trPr>
          <w:cantSplit/>
          <w:trHeight w:val="592"/>
        </w:trPr>
        <w:tc>
          <w:tcPr>
            <w:tcW w:w="709" w:type="dxa"/>
            <w:tcBorders>
              <w:bottom w:val="single" w:sz="4" w:space="0" w:color="auto"/>
            </w:tcBorders>
          </w:tcPr>
          <w:p w14:paraId="3CE3709A" w14:textId="77777777" w:rsidR="00E36D8D" w:rsidRPr="00BA71E8" w:rsidRDefault="00E36D8D" w:rsidP="009950D1">
            <w:pPr>
              <w:jc w:val="both"/>
              <w:rPr>
                <w:rFonts w:eastAsia="Times New Roman" w:cs="Times New Roman"/>
                <w:b/>
                <w:bCs/>
                <w:noProof/>
                <w:lang w:eastAsia="en-GB"/>
              </w:rPr>
            </w:pPr>
          </w:p>
        </w:tc>
        <w:tc>
          <w:tcPr>
            <w:tcW w:w="4678" w:type="dxa"/>
            <w:tcBorders>
              <w:bottom w:val="single" w:sz="4" w:space="0" w:color="auto"/>
            </w:tcBorders>
          </w:tcPr>
          <w:p w14:paraId="7C63928B" w14:textId="155827D5" w:rsidR="00E36D8D" w:rsidRDefault="00FE36F6" w:rsidP="009950D1">
            <w:pPr>
              <w:jc w:val="both"/>
              <w:rPr>
                <w:rFonts w:eastAsia="Times New Roman" w:cstheme="minorHAnsi"/>
                <w:b/>
                <w:bCs/>
                <w:noProof/>
                <w:szCs w:val="24"/>
                <w:lang w:eastAsia="en-GB"/>
              </w:rPr>
            </w:pPr>
            <w:r>
              <w:rPr>
                <w:rFonts w:eastAsia="Times New Roman" w:cstheme="minorHAnsi"/>
                <w:b/>
                <w:bCs/>
                <w:noProof/>
                <w:szCs w:val="24"/>
                <w:lang w:eastAsia="en-GB"/>
              </w:rPr>
              <w:t xml:space="preserve">4. </w:t>
            </w:r>
            <w:r w:rsidR="00E36D8D">
              <w:rPr>
                <w:rFonts w:eastAsia="Times New Roman" w:cstheme="minorHAnsi"/>
                <w:b/>
                <w:bCs/>
                <w:noProof/>
                <w:szCs w:val="24"/>
                <w:lang w:eastAsia="en-GB"/>
              </w:rPr>
              <w:t>Policies included</w:t>
            </w:r>
          </w:p>
        </w:tc>
        <w:tc>
          <w:tcPr>
            <w:tcW w:w="1701" w:type="dxa"/>
            <w:tcBorders>
              <w:bottom w:val="single" w:sz="4" w:space="0" w:color="auto"/>
            </w:tcBorders>
          </w:tcPr>
          <w:p w14:paraId="12F9CD18" w14:textId="38530A99" w:rsidR="00E36D8D" w:rsidRPr="00DB37B2" w:rsidRDefault="00E36D8D" w:rsidP="009950D1">
            <w:pPr>
              <w:jc w:val="center"/>
              <w:rPr>
                <w:rFonts w:eastAsia="Times New Roman" w:cstheme="minorHAnsi"/>
                <w:b/>
                <w:bCs/>
                <w:noProof/>
                <w:szCs w:val="24"/>
                <w:lang w:eastAsia="en-GB"/>
              </w:rPr>
            </w:pPr>
            <w:r>
              <w:rPr>
                <w:rFonts w:eastAsia="Times New Roman" w:cstheme="minorHAnsi"/>
                <w:b/>
                <w:bCs/>
                <w:noProof/>
                <w:szCs w:val="24"/>
                <w:lang w:eastAsia="en-GB"/>
              </w:rPr>
              <w:t>Pass / Fail</w:t>
            </w:r>
          </w:p>
        </w:tc>
        <w:tc>
          <w:tcPr>
            <w:tcW w:w="6946" w:type="dxa"/>
            <w:tcBorders>
              <w:bottom w:val="single" w:sz="4" w:space="0" w:color="auto"/>
            </w:tcBorders>
          </w:tcPr>
          <w:p w14:paraId="21B382FE" w14:textId="77777777" w:rsidR="00E36D8D" w:rsidRDefault="00E36D8D" w:rsidP="00E36D8D">
            <w:pPr>
              <w:jc w:val="both"/>
              <w:rPr>
                <w:rFonts w:cstheme="minorHAnsi"/>
                <w:szCs w:val="24"/>
              </w:rPr>
            </w:pPr>
            <w:r>
              <w:rPr>
                <w:rFonts w:cstheme="minorHAnsi"/>
                <w:szCs w:val="24"/>
              </w:rPr>
              <w:t xml:space="preserve">The following policies must be included: </w:t>
            </w:r>
            <w:r w:rsidRPr="00E36D8D">
              <w:rPr>
                <w:rFonts w:cstheme="minorHAnsi"/>
                <w:szCs w:val="24"/>
              </w:rPr>
              <w:t>Data Protection</w:t>
            </w:r>
            <w:r>
              <w:rPr>
                <w:rFonts w:cstheme="minorHAnsi"/>
                <w:szCs w:val="24"/>
              </w:rPr>
              <w:t>,</w:t>
            </w:r>
            <w:r w:rsidRPr="00E36D8D">
              <w:rPr>
                <w:rFonts w:cstheme="minorHAnsi"/>
                <w:szCs w:val="24"/>
              </w:rPr>
              <w:t xml:space="preserve"> Equality and Diversity</w:t>
            </w:r>
            <w:r>
              <w:rPr>
                <w:rFonts w:cstheme="minorHAnsi"/>
                <w:szCs w:val="24"/>
              </w:rPr>
              <w:t xml:space="preserve">, </w:t>
            </w:r>
            <w:r w:rsidRPr="00E36D8D">
              <w:rPr>
                <w:rFonts w:cstheme="minorHAnsi"/>
                <w:szCs w:val="24"/>
              </w:rPr>
              <w:t>Sustainability</w:t>
            </w:r>
            <w:r>
              <w:rPr>
                <w:rFonts w:cstheme="minorHAnsi"/>
                <w:szCs w:val="24"/>
              </w:rPr>
              <w:t>,</w:t>
            </w:r>
            <w:r w:rsidRPr="00E36D8D">
              <w:rPr>
                <w:rFonts w:cstheme="minorHAnsi"/>
                <w:szCs w:val="24"/>
              </w:rPr>
              <w:t xml:space="preserve"> Health &amp; Safety</w:t>
            </w:r>
          </w:p>
          <w:p w14:paraId="143DC918" w14:textId="398E432A" w:rsidR="00585165" w:rsidRPr="00E36D8D" w:rsidRDefault="00585165" w:rsidP="00E36D8D">
            <w:pPr>
              <w:jc w:val="both"/>
              <w:rPr>
                <w:rFonts w:cstheme="minorHAnsi"/>
                <w:szCs w:val="24"/>
              </w:rPr>
            </w:pPr>
          </w:p>
        </w:tc>
        <w:tc>
          <w:tcPr>
            <w:tcW w:w="1417" w:type="dxa"/>
            <w:tcBorders>
              <w:bottom w:val="single" w:sz="4" w:space="0" w:color="auto"/>
            </w:tcBorders>
          </w:tcPr>
          <w:p w14:paraId="21585A1D" w14:textId="77777777" w:rsidR="00E36D8D" w:rsidRPr="00DB37B2" w:rsidRDefault="00E36D8D" w:rsidP="009950D1">
            <w:pPr>
              <w:jc w:val="both"/>
              <w:rPr>
                <w:rFonts w:eastAsia="Times New Roman" w:cstheme="minorHAnsi"/>
                <w:bCs/>
                <w:noProof/>
                <w:szCs w:val="24"/>
                <w:lang w:eastAsia="en-GB"/>
              </w:rPr>
            </w:pPr>
          </w:p>
        </w:tc>
      </w:tr>
      <w:tr w:rsidR="00E36D8D" w:rsidRPr="00EC7880" w14:paraId="24FA1CFD" w14:textId="77777777" w:rsidTr="00BD423C">
        <w:trPr>
          <w:cantSplit/>
          <w:trHeight w:val="592"/>
        </w:trPr>
        <w:tc>
          <w:tcPr>
            <w:tcW w:w="709" w:type="dxa"/>
            <w:tcBorders>
              <w:bottom w:val="double" w:sz="4" w:space="0" w:color="auto"/>
            </w:tcBorders>
          </w:tcPr>
          <w:p w14:paraId="73E1848D" w14:textId="77777777" w:rsidR="00E36D8D" w:rsidRPr="00BA71E8" w:rsidRDefault="00E36D8D" w:rsidP="00E36D8D">
            <w:pPr>
              <w:jc w:val="both"/>
              <w:rPr>
                <w:rFonts w:eastAsia="Times New Roman" w:cs="Times New Roman"/>
                <w:b/>
                <w:bCs/>
                <w:noProof/>
                <w:lang w:eastAsia="en-GB"/>
              </w:rPr>
            </w:pPr>
          </w:p>
        </w:tc>
        <w:tc>
          <w:tcPr>
            <w:tcW w:w="4678" w:type="dxa"/>
            <w:tcBorders>
              <w:bottom w:val="double" w:sz="4" w:space="0" w:color="auto"/>
            </w:tcBorders>
          </w:tcPr>
          <w:p w14:paraId="716A91C3" w14:textId="77777777" w:rsidR="00E36D8D" w:rsidRPr="00E36D8D" w:rsidRDefault="00E36D8D" w:rsidP="00E36D8D">
            <w:pPr>
              <w:rPr>
                <w:b/>
              </w:rPr>
            </w:pPr>
            <w:r w:rsidRPr="00E36D8D">
              <w:rPr>
                <w:b/>
                <w:color w:val="000000"/>
              </w:rPr>
              <w:t>Satisfactory credit check</w:t>
            </w:r>
          </w:p>
          <w:p w14:paraId="2DA6FB20" w14:textId="77777777" w:rsidR="00E36D8D" w:rsidRPr="00E36D8D" w:rsidRDefault="00E36D8D" w:rsidP="00E36D8D">
            <w:pPr>
              <w:ind w:left="360"/>
              <w:rPr>
                <w:rFonts w:eastAsia="Times New Roman" w:cstheme="minorHAnsi"/>
                <w:b/>
                <w:bCs/>
                <w:noProof/>
                <w:szCs w:val="24"/>
                <w:lang w:eastAsia="en-GB"/>
              </w:rPr>
            </w:pPr>
          </w:p>
        </w:tc>
        <w:tc>
          <w:tcPr>
            <w:tcW w:w="1701" w:type="dxa"/>
            <w:tcBorders>
              <w:bottom w:val="double" w:sz="4" w:space="0" w:color="auto"/>
            </w:tcBorders>
          </w:tcPr>
          <w:p w14:paraId="79FCD5A9" w14:textId="2FC98D56" w:rsidR="00E36D8D" w:rsidRDefault="00E36D8D" w:rsidP="00E36D8D">
            <w:pPr>
              <w:jc w:val="center"/>
              <w:rPr>
                <w:rFonts w:eastAsia="Times New Roman" w:cstheme="minorHAnsi"/>
                <w:b/>
                <w:bCs/>
                <w:noProof/>
                <w:szCs w:val="24"/>
                <w:lang w:eastAsia="en-GB"/>
              </w:rPr>
            </w:pPr>
            <w:r w:rsidRPr="006A3BB6">
              <w:rPr>
                <w:rFonts w:eastAsia="Times New Roman" w:cstheme="minorHAnsi"/>
                <w:b/>
                <w:bCs/>
                <w:noProof/>
                <w:szCs w:val="24"/>
                <w:lang w:eastAsia="en-GB"/>
              </w:rPr>
              <w:t>Pass / Fail</w:t>
            </w:r>
          </w:p>
        </w:tc>
        <w:tc>
          <w:tcPr>
            <w:tcW w:w="6946" w:type="dxa"/>
            <w:tcBorders>
              <w:bottom w:val="double" w:sz="4" w:space="0" w:color="auto"/>
            </w:tcBorders>
          </w:tcPr>
          <w:p w14:paraId="739DA8D5" w14:textId="7A6D492E" w:rsidR="00E36D8D" w:rsidRDefault="00E36D8D" w:rsidP="00C11B35">
            <w:pPr>
              <w:jc w:val="both"/>
              <w:rPr>
                <w:rFonts w:cstheme="minorHAnsi"/>
                <w:szCs w:val="24"/>
              </w:rPr>
            </w:pPr>
            <w:r>
              <w:rPr>
                <w:rFonts w:cstheme="minorHAnsi"/>
                <w:szCs w:val="24"/>
              </w:rPr>
              <w:t xml:space="preserve">Business </w:t>
            </w:r>
            <w:r w:rsidR="00C11B35">
              <w:rPr>
                <w:rFonts w:cstheme="minorHAnsi"/>
                <w:szCs w:val="24"/>
              </w:rPr>
              <w:t>W</w:t>
            </w:r>
            <w:r>
              <w:rPr>
                <w:rFonts w:cstheme="minorHAnsi"/>
                <w:szCs w:val="24"/>
              </w:rPr>
              <w:t>est will carry out a credit check.</w:t>
            </w:r>
          </w:p>
        </w:tc>
        <w:tc>
          <w:tcPr>
            <w:tcW w:w="1417" w:type="dxa"/>
            <w:tcBorders>
              <w:bottom w:val="double" w:sz="4" w:space="0" w:color="auto"/>
            </w:tcBorders>
          </w:tcPr>
          <w:p w14:paraId="0262D7B6" w14:textId="77777777" w:rsidR="00E36D8D" w:rsidRPr="00DB37B2" w:rsidRDefault="00E36D8D" w:rsidP="00E36D8D">
            <w:pPr>
              <w:jc w:val="both"/>
              <w:rPr>
                <w:rFonts w:eastAsia="Times New Roman" w:cstheme="minorHAnsi"/>
                <w:bCs/>
                <w:noProof/>
                <w:szCs w:val="24"/>
                <w:lang w:eastAsia="en-GB"/>
              </w:rPr>
            </w:pPr>
          </w:p>
        </w:tc>
      </w:tr>
      <w:tr w:rsidR="00FE36F6" w:rsidRPr="00EC7880" w14:paraId="34D58C01" w14:textId="77777777" w:rsidTr="00BD423C">
        <w:trPr>
          <w:cantSplit/>
          <w:trHeight w:val="592"/>
        </w:trPr>
        <w:tc>
          <w:tcPr>
            <w:tcW w:w="709" w:type="dxa"/>
          </w:tcPr>
          <w:p w14:paraId="5D91F89B" w14:textId="77777777" w:rsidR="00FE36F6" w:rsidRDefault="00FE36F6" w:rsidP="00FE36F6">
            <w:pPr>
              <w:jc w:val="both"/>
              <w:rPr>
                <w:rFonts w:eastAsia="Times New Roman" w:cs="Times New Roman"/>
                <w:b/>
                <w:bCs/>
                <w:noProof/>
                <w:lang w:eastAsia="en-GB"/>
              </w:rPr>
            </w:pPr>
          </w:p>
        </w:tc>
        <w:tc>
          <w:tcPr>
            <w:tcW w:w="4678" w:type="dxa"/>
          </w:tcPr>
          <w:p w14:paraId="43FB2AE0" w14:textId="77777777" w:rsidR="00FE36F6" w:rsidRPr="00126550" w:rsidRDefault="00FE36F6" w:rsidP="00FE36F6">
            <w:pPr>
              <w:jc w:val="both"/>
              <w:rPr>
                <w:rFonts w:eastAsia="Times New Roman" w:cstheme="minorHAnsi"/>
                <w:b/>
                <w:bCs/>
                <w:noProof/>
                <w:szCs w:val="24"/>
                <w:u w:val="single"/>
                <w:lang w:eastAsia="en-GB"/>
              </w:rPr>
            </w:pPr>
            <w:r w:rsidRPr="00126550">
              <w:rPr>
                <w:rFonts w:eastAsia="Times New Roman" w:cstheme="minorHAnsi"/>
                <w:b/>
                <w:bCs/>
                <w:noProof/>
                <w:szCs w:val="24"/>
                <w:u w:val="single"/>
                <w:lang w:eastAsia="en-GB"/>
              </w:rPr>
              <w:t>Research</w:t>
            </w:r>
          </w:p>
          <w:p w14:paraId="15A8A1AE" w14:textId="37165EAA" w:rsidR="00FE36F6" w:rsidRPr="00126550" w:rsidRDefault="00FE36F6" w:rsidP="00FE36F6">
            <w:pPr>
              <w:rPr>
                <w:rFonts w:eastAsia="Times New Roman" w:cstheme="minorHAnsi"/>
                <w:b/>
                <w:bCs/>
                <w:noProof/>
                <w:szCs w:val="24"/>
                <w:lang w:eastAsia="en-GB"/>
              </w:rPr>
            </w:pPr>
            <w:r>
              <w:rPr>
                <w:rFonts w:eastAsia="Times New Roman" w:cstheme="minorHAnsi"/>
                <w:b/>
                <w:bCs/>
                <w:noProof/>
                <w:szCs w:val="24"/>
                <w:lang w:eastAsia="en-GB"/>
              </w:rPr>
              <w:t xml:space="preserve">5. </w:t>
            </w:r>
            <w:r w:rsidRPr="00126550">
              <w:rPr>
                <w:rFonts w:eastAsia="Times New Roman" w:cstheme="minorHAnsi"/>
                <w:b/>
                <w:bCs/>
                <w:noProof/>
                <w:szCs w:val="24"/>
                <w:lang w:eastAsia="en-GB"/>
              </w:rPr>
              <w:t>Overview of pre-employment programme</w:t>
            </w:r>
          </w:p>
          <w:p w14:paraId="609BC2DF" w14:textId="77777777" w:rsidR="00FE36F6" w:rsidRDefault="00FE36F6" w:rsidP="00FE36F6">
            <w:pPr>
              <w:jc w:val="both"/>
              <w:rPr>
                <w:rFonts w:eastAsia="Times New Roman" w:cstheme="minorHAnsi"/>
                <w:b/>
                <w:bCs/>
                <w:noProof/>
                <w:szCs w:val="24"/>
                <w:lang w:eastAsia="en-GB"/>
              </w:rPr>
            </w:pPr>
          </w:p>
          <w:p w14:paraId="014F3C93" w14:textId="2DDDD574" w:rsidR="00630862" w:rsidRPr="00DB37B2" w:rsidRDefault="00630862" w:rsidP="00FE36F6">
            <w:pPr>
              <w:jc w:val="both"/>
              <w:rPr>
                <w:rFonts w:eastAsia="Times New Roman" w:cstheme="minorHAnsi"/>
                <w:b/>
                <w:bCs/>
                <w:noProof/>
                <w:szCs w:val="24"/>
                <w:lang w:eastAsia="en-GB"/>
              </w:rPr>
            </w:pPr>
          </w:p>
        </w:tc>
        <w:tc>
          <w:tcPr>
            <w:tcW w:w="1701" w:type="dxa"/>
          </w:tcPr>
          <w:p w14:paraId="57D374E5" w14:textId="77777777" w:rsidR="00FE36F6" w:rsidRDefault="00FE36F6" w:rsidP="00FE36F6">
            <w:pPr>
              <w:jc w:val="center"/>
              <w:rPr>
                <w:rFonts w:eastAsia="Times New Roman" w:cstheme="minorHAnsi"/>
                <w:b/>
                <w:bCs/>
                <w:noProof/>
                <w:szCs w:val="24"/>
                <w:lang w:eastAsia="en-GB"/>
              </w:rPr>
            </w:pPr>
            <w:r w:rsidRPr="00DB37B2">
              <w:rPr>
                <w:rFonts w:eastAsia="Times New Roman" w:cstheme="minorHAnsi"/>
                <w:b/>
                <w:bCs/>
                <w:noProof/>
                <w:szCs w:val="24"/>
                <w:lang w:eastAsia="en-GB"/>
              </w:rPr>
              <w:t xml:space="preserve">Enter Score: </w:t>
            </w:r>
          </w:p>
          <w:p w14:paraId="66385673" w14:textId="77777777" w:rsidR="00FE36F6" w:rsidRPr="00DB37B2" w:rsidRDefault="00FE36F6" w:rsidP="00FE36F6">
            <w:pPr>
              <w:jc w:val="center"/>
              <w:rPr>
                <w:rFonts w:eastAsia="Times New Roman" w:cstheme="minorHAnsi"/>
                <w:b/>
                <w:bCs/>
                <w:noProof/>
                <w:szCs w:val="24"/>
                <w:lang w:eastAsia="en-GB"/>
              </w:rPr>
            </w:pPr>
            <w:r w:rsidRPr="00DB37B2">
              <w:rPr>
                <w:rFonts w:eastAsia="Times New Roman" w:cstheme="minorHAnsi"/>
                <w:b/>
                <w:bCs/>
                <w:noProof/>
                <w:szCs w:val="24"/>
                <w:lang w:eastAsia="en-GB"/>
              </w:rPr>
              <w:t>0-5</w:t>
            </w:r>
          </w:p>
        </w:tc>
        <w:tc>
          <w:tcPr>
            <w:tcW w:w="6946" w:type="dxa"/>
          </w:tcPr>
          <w:p w14:paraId="1A59563E" w14:textId="77777777" w:rsidR="00FE36F6" w:rsidRDefault="00FE36F6" w:rsidP="00FE36F6">
            <w:pPr>
              <w:jc w:val="both"/>
              <w:rPr>
                <w:rFonts w:cstheme="minorHAnsi"/>
                <w:szCs w:val="24"/>
              </w:rPr>
            </w:pPr>
            <w:r w:rsidRPr="00DB37B2">
              <w:rPr>
                <w:rFonts w:cstheme="minorHAnsi"/>
                <w:szCs w:val="24"/>
              </w:rPr>
              <w:t>What research has been undertaken to substantiate the programme being offered / training need.</w:t>
            </w:r>
          </w:p>
          <w:p w14:paraId="704E418B" w14:textId="77777777" w:rsidR="00FE36F6" w:rsidRPr="00DB37B2" w:rsidRDefault="00FE36F6" w:rsidP="00FE36F6">
            <w:pPr>
              <w:jc w:val="both"/>
              <w:rPr>
                <w:rFonts w:cstheme="minorHAnsi"/>
                <w:szCs w:val="24"/>
              </w:rPr>
            </w:pPr>
            <w:r>
              <w:rPr>
                <w:rFonts w:cstheme="minorHAnsi"/>
                <w:szCs w:val="24"/>
              </w:rPr>
              <w:t>What research has been carried out?</w:t>
            </w:r>
          </w:p>
          <w:p w14:paraId="0535541B" w14:textId="77777777" w:rsidR="00FE36F6" w:rsidRPr="00DB37B2" w:rsidRDefault="00FE36F6" w:rsidP="00FE36F6">
            <w:pPr>
              <w:jc w:val="both"/>
              <w:rPr>
                <w:rFonts w:cstheme="minorHAnsi"/>
                <w:szCs w:val="24"/>
              </w:rPr>
            </w:pPr>
            <w:r w:rsidRPr="00DB37B2">
              <w:rPr>
                <w:rFonts w:cstheme="minorHAnsi"/>
                <w:szCs w:val="24"/>
              </w:rPr>
              <w:t>Is any supporting evidence provided?</w:t>
            </w:r>
          </w:p>
          <w:p w14:paraId="69E844C8" w14:textId="77777777" w:rsidR="00FE36F6" w:rsidRPr="00DB37B2" w:rsidRDefault="00FE36F6" w:rsidP="00FE36F6">
            <w:pPr>
              <w:jc w:val="both"/>
              <w:rPr>
                <w:rFonts w:cstheme="minorHAnsi"/>
                <w:szCs w:val="24"/>
              </w:rPr>
            </w:pPr>
          </w:p>
        </w:tc>
        <w:tc>
          <w:tcPr>
            <w:tcW w:w="1417" w:type="dxa"/>
          </w:tcPr>
          <w:p w14:paraId="0EA3969C" w14:textId="77777777" w:rsidR="00FE36F6" w:rsidRPr="00DB37B2" w:rsidRDefault="00FE36F6" w:rsidP="00FE36F6">
            <w:pPr>
              <w:jc w:val="both"/>
              <w:rPr>
                <w:rFonts w:eastAsia="Times New Roman" w:cstheme="minorHAnsi"/>
                <w:bCs/>
                <w:noProof/>
                <w:szCs w:val="24"/>
                <w:lang w:eastAsia="en-GB"/>
              </w:rPr>
            </w:pPr>
            <w:r w:rsidRPr="00DB37B2">
              <w:rPr>
                <w:rFonts w:eastAsia="Times New Roman" w:cstheme="minorHAnsi"/>
                <w:bCs/>
                <w:noProof/>
                <w:szCs w:val="24"/>
                <w:lang w:eastAsia="en-GB"/>
              </w:rPr>
              <w:t>10%</w:t>
            </w:r>
          </w:p>
        </w:tc>
      </w:tr>
      <w:tr w:rsidR="00FE36F6" w:rsidRPr="00EC7880" w14:paraId="7080AC88" w14:textId="77777777" w:rsidTr="00BD423C">
        <w:trPr>
          <w:cantSplit/>
          <w:trHeight w:val="1474"/>
        </w:trPr>
        <w:tc>
          <w:tcPr>
            <w:tcW w:w="709" w:type="dxa"/>
          </w:tcPr>
          <w:p w14:paraId="2A85B3B9" w14:textId="77777777" w:rsidR="00FE36F6" w:rsidRDefault="00FE36F6" w:rsidP="00FE36F6">
            <w:pPr>
              <w:jc w:val="both"/>
              <w:rPr>
                <w:rFonts w:eastAsia="Times New Roman" w:cs="Times New Roman"/>
                <w:b/>
                <w:bCs/>
                <w:noProof/>
                <w:lang w:eastAsia="en-GB"/>
              </w:rPr>
            </w:pPr>
          </w:p>
        </w:tc>
        <w:tc>
          <w:tcPr>
            <w:tcW w:w="4678" w:type="dxa"/>
          </w:tcPr>
          <w:p w14:paraId="664C9A0B" w14:textId="77777777" w:rsidR="00FE36F6" w:rsidRPr="00126550" w:rsidRDefault="00FE36F6" w:rsidP="00FE36F6">
            <w:pPr>
              <w:jc w:val="both"/>
              <w:rPr>
                <w:rFonts w:eastAsia="Times New Roman" w:cstheme="minorHAnsi"/>
                <w:b/>
                <w:bCs/>
                <w:noProof/>
                <w:szCs w:val="24"/>
                <w:u w:val="single"/>
                <w:lang w:eastAsia="en-GB"/>
              </w:rPr>
            </w:pPr>
            <w:r w:rsidRPr="00126550">
              <w:rPr>
                <w:rFonts w:eastAsia="Times New Roman" w:cstheme="minorHAnsi"/>
                <w:b/>
                <w:bCs/>
                <w:noProof/>
                <w:szCs w:val="24"/>
                <w:u w:val="single"/>
                <w:lang w:eastAsia="en-GB"/>
              </w:rPr>
              <w:t>Innovation</w:t>
            </w:r>
          </w:p>
          <w:p w14:paraId="23BE9009" w14:textId="703A7E8A" w:rsidR="00FE36F6" w:rsidRPr="00126550" w:rsidRDefault="00FE36F6" w:rsidP="00FE36F6">
            <w:pPr>
              <w:rPr>
                <w:rFonts w:eastAsia="Times New Roman" w:cstheme="minorHAnsi"/>
                <w:b/>
                <w:bCs/>
                <w:noProof/>
                <w:szCs w:val="24"/>
                <w:lang w:eastAsia="en-GB"/>
              </w:rPr>
            </w:pPr>
            <w:r>
              <w:rPr>
                <w:rFonts w:eastAsia="Times New Roman" w:cstheme="minorHAnsi"/>
                <w:b/>
                <w:bCs/>
                <w:noProof/>
                <w:szCs w:val="24"/>
                <w:lang w:eastAsia="en-GB"/>
              </w:rPr>
              <w:t>5.</w:t>
            </w:r>
            <w:r w:rsidRPr="00126550">
              <w:rPr>
                <w:rFonts w:eastAsia="Times New Roman" w:cstheme="minorHAnsi"/>
                <w:b/>
                <w:bCs/>
                <w:noProof/>
                <w:szCs w:val="24"/>
                <w:lang w:eastAsia="en-GB"/>
              </w:rPr>
              <w:t>Overview of pre-employment programme</w:t>
            </w:r>
          </w:p>
          <w:p w14:paraId="60A85C4B" w14:textId="0F156BB9" w:rsidR="00FE36F6" w:rsidRDefault="00FE36F6" w:rsidP="00FE36F6">
            <w:pPr>
              <w:rPr>
                <w:rFonts w:eastAsia="Times New Roman" w:cstheme="minorHAnsi"/>
                <w:b/>
                <w:bCs/>
                <w:noProof/>
                <w:szCs w:val="24"/>
                <w:lang w:eastAsia="en-GB"/>
              </w:rPr>
            </w:pPr>
            <w:r>
              <w:rPr>
                <w:rFonts w:eastAsia="Times New Roman" w:cstheme="minorHAnsi"/>
                <w:b/>
                <w:bCs/>
                <w:noProof/>
                <w:szCs w:val="24"/>
                <w:lang w:eastAsia="en-GB"/>
              </w:rPr>
              <w:t xml:space="preserve">6. </w:t>
            </w:r>
            <w:r w:rsidRPr="001874AF">
              <w:rPr>
                <w:rFonts w:eastAsia="Times New Roman" w:cstheme="minorHAnsi"/>
                <w:b/>
                <w:bCs/>
                <w:noProof/>
                <w:szCs w:val="24"/>
                <w:lang w:eastAsia="en-GB"/>
              </w:rPr>
              <w:t>Delivery model</w:t>
            </w:r>
            <w:r>
              <w:rPr>
                <w:rFonts w:eastAsia="Times New Roman" w:cstheme="minorHAnsi"/>
                <w:b/>
                <w:bCs/>
                <w:noProof/>
                <w:szCs w:val="24"/>
                <w:lang w:eastAsia="en-GB"/>
              </w:rPr>
              <w:t xml:space="preserve"> </w:t>
            </w:r>
          </w:p>
          <w:p w14:paraId="5E58E67E" w14:textId="6AAD22C3" w:rsidR="00FE36F6" w:rsidRPr="00DB37B2" w:rsidRDefault="00FE36F6" w:rsidP="00FE36F6">
            <w:pPr>
              <w:rPr>
                <w:rFonts w:eastAsia="Times New Roman" w:cstheme="minorHAnsi"/>
                <w:b/>
                <w:bCs/>
                <w:noProof/>
                <w:szCs w:val="24"/>
                <w:lang w:eastAsia="en-GB"/>
              </w:rPr>
            </w:pPr>
            <w:r>
              <w:rPr>
                <w:rFonts w:eastAsia="Times New Roman" w:cstheme="minorHAnsi"/>
                <w:b/>
                <w:bCs/>
                <w:noProof/>
                <w:szCs w:val="24"/>
                <w:lang w:eastAsia="en-GB"/>
              </w:rPr>
              <w:t xml:space="preserve">7. </w:t>
            </w:r>
            <w:r w:rsidRPr="00126550">
              <w:rPr>
                <w:rFonts w:eastAsia="Times New Roman" w:cstheme="minorHAnsi"/>
                <w:b/>
                <w:bCs/>
                <w:noProof/>
                <w:szCs w:val="24"/>
                <w:lang w:eastAsia="en-GB"/>
              </w:rPr>
              <w:t>Targeted learners</w:t>
            </w:r>
          </w:p>
        </w:tc>
        <w:tc>
          <w:tcPr>
            <w:tcW w:w="1701" w:type="dxa"/>
          </w:tcPr>
          <w:p w14:paraId="138F621E" w14:textId="77777777" w:rsidR="00FE36F6" w:rsidRDefault="00FE36F6" w:rsidP="00FE36F6">
            <w:pPr>
              <w:jc w:val="center"/>
              <w:rPr>
                <w:rFonts w:eastAsia="Times New Roman" w:cstheme="minorHAnsi"/>
                <w:b/>
                <w:bCs/>
                <w:noProof/>
                <w:szCs w:val="24"/>
                <w:lang w:eastAsia="en-GB"/>
              </w:rPr>
            </w:pPr>
            <w:r w:rsidRPr="00DB37B2">
              <w:rPr>
                <w:rFonts w:eastAsia="Times New Roman" w:cstheme="minorHAnsi"/>
                <w:b/>
                <w:bCs/>
                <w:noProof/>
                <w:szCs w:val="24"/>
                <w:lang w:eastAsia="en-GB"/>
              </w:rPr>
              <w:t xml:space="preserve">Enter Score: </w:t>
            </w:r>
          </w:p>
          <w:p w14:paraId="7EB3D36A" w14:textId="77777777" w:rsidR="00FE36F6" w:rsidRPr="00DB37B2" w:rsidRDefault="00FE36F6" w:rsidP="00FE36F6">
            <w:pPr>
              <w:jc w:val="center"/>
              <w:rPr>
                <w:rFonts w:eastAsia="Times New Roman" w:cstheme="minorHAnsi"/>
                <w:b/>
                <w:bCs/>
                <w:noProof/>
                <w:szCs w:val="24"/>
                <w:lang w:eastAsia="en-GB"/>
              </w:rPr>
            </w:pPr>
            <w:r w:rsidRPr="00DB37B2">
              <w:rPr>
                <w:rFonts w:eastAsia="Times New Roman" w:cstheme="minorHAnsi"/>
                <w:b/>
                <w:bCs/>
                <w:noProof/>
                <w:szCs w:val="24"/>
                <w:lang w:eastAsia="en-GB"/>
              </w:rPr>
              <w:t>0-5</w:t>
            </w:r>
          </w:p>
        </w:tc>
        <w:tc>
          <w:tcPr>
            <w:tcW w:w="6946" w:type="dxa"/>
          </w:tcPr>
          <w:p w14:paraId="53C28464" w14:textId="023AC911" w:rsidR="00FE36F6" w:rsidRPr="00DB37B2" w:rsidRDefault="00FE36F6" w:rsidP="00FE36F6">
            <w:pPr>
              <w:jc w:val="both"/>
              <w:rPr>
                <w:rFonts w:cstheme="minorHAnsi"/>
                <w:szCs w:val="24"/>
              </w:rPr>
            </w:pPr>
            <w:r w:rsidRPr="00DB37B2">
              <w:rPr>
                <w:rFonts w:cstheme="minorHAnsi"/>
                <w:szCs w:val="24"/>
              </w:rPr>
              <w:t>The extent to which the training delivery model and mechanism is unique / bespoke and addresses the needs of learners, employers and stakeholders in or near the West of E</w:t>
            </w:r>
            <w:r w:rsidR="00962401">
              <w:rPr>
                <w:rFonts w:cstheme="minorHAnsi"/>
                <w:szCs w:val="24"/>
              </w:rPr>
              <w:t>ngland Enterprise Zones and Area</w:t>
            </w:r>
            <w:r w:rsidRPr="00DB37B2">
              <w:rPr>
                <w:rFonts w:cstheme="minorHAnsi"/>
                <w:szCs w:val="24"/>
              </w:rPr>
              <w:t>s.</w:t>
            </w:r>
          </w:p>
        </w:tc>
        <w:tc>
          <w:tcPr>
            <w:tcW w:w="1417" w:type="dxa"/>
          </w:tcPr>
          <w:p w14:paraId="685DC5F8" w14:textId="77777777" w:rsidR="00FE36F6" w:rsidRPr="00DB37B2" w:rsidRDefault="00FE36F6" w:rsidP="00FE36F6">
            <w:pPr>
              <w:jc w:val="both"/>
              <w:rPr>
                <w:rFonts w:eastAsia="Times New Roman" w:cstheme="minorHAnsi"/>
                <w:bCs/>
                <w:noProof/>
                <w:szCs w:val="24"/>
                <w:lang w:eastAsia="en-GB"/>
              </w:rPr>
            </w:pPr>
            <w:r w:rsidRPr="00DB37B2">
              <w:rPr>
                <w:rFonts w:eastAsia="Times New Roman" w:cstheme="minorHAnsi"/>
                <w:bCs/>
                <w:noProof/>
                <w:szCs w:val="24"/>
                <w:lang w:eastAsia="en-GB"/>
              </w:rPr>
              <w:t>20%</w:t>
            </w:r>
          </w:p>
        </w:tc>
      </w:tr>
      <w:tr w:rsidR="009950D1" w:rsidRPr="00EC7880" w14:paraId="364532ED" w14:textId="77777777" w:rsidTr="00BD423C">
        <w:trPr>
          <w:cantSplit/>
          <w:trHeight w:val="592"/>
        </w:trPr>
        <w:tc>
          <w:tcPr>
            <w:tcW w:w="709" w:type="dxa"/>
            <w:tcBorders>
              <w:top w:val="single" w:sz="4" w:space="0" w:color="auto"/>
            </w:tcBorders>
          </w:tcPr>
          <w:p w14:paraId="2B4097FB" w14:textId="77777777" w:rsidR="009950D1" w:rsidRPr="00EC7880" w:rsidRDefault="009950D1" w:rsidP="009950D1">
            <w:pPr>
              <w:jc w:val="both"/>
              <w:rPr>
                <w:rFonts w:eastAsia="Times New Roman" w:cs="Times New Roman"/>
                <w:b/>
                <w:bCs/>
                <w:noProof/>
                <w:lang w:eastAsia="en-GB"/>
              </w:rPr>
            </w:pPr>
          </w:p>
        </w:tc>
        <w:tc>
          <w:tcPr>
            <w:tcW w:w="4678" w:type="dxa"/>
            <w:tcBorders>
              <w:top w:val="single" w:sz="4" w:space="0" w:color="auto"/>
            </w:tcBorders>
          </w:tcPr>
          <w:p w14:paraId="773E412A" w14:textId="66BC6D76" w:rsidR="009950D1" w:rsidRPr="00126550" w:rsidRDefault="009950D1" w:rsidP="009950D1">
            <w:pPr>
              <w:jc w:val="both"/>
              <w:rPr>
                <w:rFonts w:eastAsia="Times New Roman" w:cstheme="minorHAnsi"/>
                <w:b/>
                <w:bCs/>
                <w:noProof/>
                <w:szCs w:val="24"/>
                <w:u w:val="single"/>
                <w:lang w:eastAsia="en-GB"/>
              </w:rPr>
            </w:pPr>
            <w:r w:rsidRPr="00126550">
              <w:rPr>
                <w:rFonts w:eastAsia="Times New Roman" w:cstheme="minorHAnsi"/>
                <w:b/>
                <w:bCs/>
                <w:noProof/>
                <w:szCs w:val="24"/>
                <w:u w:val="single"/>
                <w:lang w:eastAsia="en-GB"/>
              </w:rPr>
              <w:t>Knowledge of Subject Matter</w:t>
            </w:r>
          </w:p>
          <w:p w14:paraId="021D53AC" w14:textId="77777777" w:rsidR="00630862" w:rsidRPr="00126550" w:rsidRDefault="00630862" w:rsidP="00630862">
            <w:pPr>
              <w:rPr>
                <w:rFonts w:eastAsia="Times New Roman" w:cstheme="minorHAnsi"/>
                <w:b/>
                <w:bCs/>
                <w:noProof/>
                <w:szCs w:val="24"/>
                <w:lang w:eastAsia="en-GB"/>
              </w:rPr>
            </w:pPr>
            <w:r>
              <w:rPr>
                <w:rFonts w:eastAsia="Times New Roman" w:cstheme="minorHAnsi"/>
                <w:b/>
                <w:bCs/>
                <w:noProof/>
                <w:szCs w:val="24"/>
                <w:lang w:eastAsia="en-GB"/>
              </w:rPr>
              <w:t>7</w:t>
            </w:r>
            <w:r w:rsidRPr="00126550">
              <w:rPr>
                <w:rFonts w:eastAsia="Times New Roman" w:cstheme="minorHAnsi"/>
                <w:b/>
                <w:bCs/>
                <w:noProof/>
                <w:szCs w:val="24"/>
                <w:lang w:eastAsia="en-GB"/>
              </w:rPr>
              <w:t>.  Targeted learners</w:t>
            </w:r>
          </w:p>
          <w:p w14:paraId="1C10545F" w14:textId="30418495" w:rsidR="007C3395" w:rsidRPr="00126550" w:rsidRDefault="00630862" w:rsidP="00126550">
            <w:pPr>
              <w:rPr>
                <w:rFonts w:eastAsia="Times New Roman" w:cstheme="minorHAnsi"/>
                <w:b/>
                <w:bCs/>
                <w:noProof/>
                <w:szCs w:val="24"/>
                <w:lang w:eastAsia="en-GB"/>
              </w:rPr>
            </w:pPr>
            <w:r>
              <w:rPr>
                <w:rFonts w:eastAsia="Times New Roman" w:cstheme="minorHAnsi"/>
                <w:b/>
                <w:bCs/>
                <w:noProof/>
                <w:szCs w:val="24"/>
                <w:lang w:eastAsia="en-GB"/>
              </w:rPr>
              <w:t>8</w:t>
            </w:r>
            <w:r w:rsidR="007C3395" w:rsidRPr="00126550">
              <w:rPr>
                <w:rFonts w:eastAsia="Times New Roman" w:cstheme="minorHAnsi"/>
                <w:b/>
                <w:bCs/>
                <w:noProof/>
                <w:szCs w:val="24"/>
                <w:lang w:eastAsia="en-GB"/>
              </w:rPr>
              <w:t xml:space="preserve">. </w:t>
            </w:r>
            <w:r w:rsidR="009950D1" w:rsidRPr="00126550">
              <w:rPr>
                <w:rFonts w:eastAsia="Times New Roman" w:cstheme="minorHAnsi"/>
                <w:b/>
                <w:bCs/>
                <w:noProof/>
                <w:szCs w:val="24"/>
                <w:lang w:eastAsia="en-GB"/>
              </w:rPr>
              <w:t>Alignment to Enterprise Zones and Areas</w:t>
            </w:r>
          </w:p>
          <w:p w14:paraId="191982F5" w14:textId="6847B556" w:rsidR="009950D1" w:rsidRPr="00DB37B2" w:rsidRDefault="009950D1" w:rsidP="00630862">
            <w:pPr>
              <w:rPr>
                <w:rFonts w:eastAsia="Times New Roman" w:cstheme="minorHAnsi"/>
                <w:b/>
                <w:bCs/>
                <w:noProof/>
                <w:szCs w:val="24"/>
                <w:lang w:eastAsia="en-GB"/>
              </w:rPr>
            </w:pPr>
          </w:p>
        </w:tc>
        <w:tc>
          <w:tcPr>
            <w:tcW w:w="1701" w:type="dxa"/>
            <w:tcBorders>
              <w:top w:val="single" w:sz="4" w:space="0" w:color="auto"/>
            </w:tcBorders>
          </w:tcPr>
          <w:p w14:paraId="07ED8773" w14:textId="77777777" w:rsidR="00484D5E" w:rsidRDefault="009950D1" w:rsidP="009950D1">
            <w:pPr>
              <w:jc w:val="center"/>
              <w:rPr>
                <w:rFonts w:eastAsia="Times New Roman" w:cstheme="minorHAnsi"/>
                <w:b/>
                <w:bCs/>
                <w:noProof/>
                <w:szCs w:val="24"/>
                <w:lang w:eastAsia="en-GB"/>
              </w:rPr>
            </w:pPr>
            <w:r w:rsidRPr="00DB37B2">
              <w:rPr>
                <w:rFonts w:eastAsia="Times New Roman" w:cstheme="minorHAnsi"/>
                <w:b/>
                <w:bCs/>
                <w:noProof/>
                <w:szCs w:val="24"/>
                <w:lang w:eastAsia="en-GB"/>
              </w:rPr>
              <w:t xml:space="preserve">Enter Score: </w:t>
            </w:r>
          </w:p>
          <w:p w14:paraId="02C1C2C1" w14:textId="7C3B3F04" w:rsidR="009950D1" w:rsidRPr="00DB37B2" w:rsidRDefault="009950D1" w:rsidP="009950D1">
            <w:pPr>
              <w:jc w:val="center"/>
              <w:rPr>
                <w:rFonts w:eastAsia="Times New Roman" w:cstheme="minorHAnsi"/>
                <w:bCs/>
                <w:i/>
                <w:noProof/>
                <w:szCs w:val="24"/>
                <w:lang w:eastAsia="en-GB"/>
              </w:rPr>
            </w:pPr>
            <w:r w:rsidRPr="00DB37B2">
              <w:rPr>
                <w:rFonts w:eastAsia="Times New Roman" w:cstheme="minorHAnsi"/>
                <w:b/>
                <w:bCs/>
                <w:noProof/>
                <w:szCs w:val="24"/>
                <w:lang w:eastAsia="en-GB"/>
              </w:rPr>
              <w:t>0-5</w:t>
            </w:r>
          </w:p>
        </w:tc>
        <w:tc>
          <w:tcPr>
            <w:tcW w:w="6946" w:type="dxa"/>
            <w:tcBorders>
              <w:top w:val="single" w:sz="4" w:space="0" w:color="auto"/>
            </w:tcBorders>
          </w:tcPr>
          <w:p w14:paraId="74D554D8" w14:textId="639B914D" w:rsidR="009950D1" w:rsidRPr="009950D1" w:rsidRDefault="00962401" w:rsidP="009950D1">
            <w:pPr>
              <w:jc w:val="both"/>
              <w:rPr>
                <w:rFonts w:cstheme="minorHAnsi"/>
                <w:szCs w:val="24"/>
              </w:rPr>
            </w:pPr>
            <w:r>
              <w:rPr>
                <w:rFonts w:cstheme="minorHAnsi"/>
                <w:szCs w:val="24"/>
              </w:rPr>
              <w:t>Und</w:t>
            </w:r>
            <w:r w:rsidR="009950D1" w:rsidRPr="00DB37B2">
              <w:rPr>
                <w:rFonts w:cstheme="minorHAnsi"/>
                <w:szCs w:val="24"/>
              </w:rPr>
              <w:t xml:space="preserve">erstanding of the Skills West programme, ESFA and ESIF rules and cross-cutting themes, individual learner requirements and existing training provision in the </w:t>
            </w:r>
            <w:r w:rsidR="009950D1" w:rsidRPr="009950D1">
              <w:rPr>
                <w:rFonts w:cstheme="minorHAnsi"/>
                <w:szCs w:val="24"/>
              </w:rPr>
              <w:t>West of England.</w:t>
            </w:r>
          </w:p>
          <w:p w14:paraId="76A3D2A9" w14:textId="77777777" w:rsidR="00763DE4" w:rsidRDefault="009950D1" w:rsidP="009950D1">
            <w:pPr>
              <w:jc w:val="both"/>
              <w:rPr>
                <w:rFonts w:cstheme="minorHAnsi"/>
                <w:szCs w:val="24"/>
              </w:rPr>
            </w:pPr>
            <w:r w:rsidRPr="00F10911">
              <w:rPr>
                <w:rFonts w:cstheme="minorHAnsi"/>
                <w:szCs w:val="24"/>
              </w:rPr>
              <w:t>Understanding of recruitment needs of employers in the Zones/Areas</w:t>
            </w:r>
            <w:r w:rsidR="00763DE4">
              <w:rPr>
                <w:rFonts w:cstheme="minorHAnsi"/>
                <w:szCs w:val="24"/>
              </w:rPr>
              <w:t>.</w:t>
            </w:r>
          </w:p>
          <w:p w14:paraId="5E59201B" w14:textId="6247A20F" w:rsidR="008851B0" w:rsidRPr="00484D5E" w:rsidRDefault="00763DE4" w:rsidP="009950D1">
            <w:pPr>
              <w:jc w:val="both"/>
              <w:rPr>
                <w:rFonts w:cstheme="minorHAnsi"/>
                <w:szCs w:val="24"/>
              </w:rPr>
            </w:pPr>
            <w:r>
              <w:rPr>
                <w:rFonts w:cstheme="minorHAnsi"/>
                <w:szCs w:val="24"/>
              </w:rPr>
              <w:t>Understanding of skills challenges across the sector and Zones/Areas.</w:t>
            </w:r>
          </w:p>
        </w:tc>
        <w:tc>
          <w:tcPr>
            <w:tcW w:w="1417" w:type="dxa"/>
            <w:tcBorders>
              <w:top w:val="single" w:sz="4" w:space="0" w:color="auto"/>
            </w:tcBorders>
          </w:tcPr>
          <w:p w14:paraId="1C319C48" w14:textId="5D30214C" w:rsidR="009950D1" w:rsidRPr="000E3F44" w:rsidRDefault="009950D1" w:rsidP="009950D1">
            <w:pPr>
              <w:jc w:val="both"/>
              <w:rPr>
                <w:rFonts w:eastAsia="Times New Roman" w:cstheme="minorHAnsi"/>
                <w:bCs/>
                <w:noProof/>
                <w:szCs w:val="24"/>
                <w:lang w:eastAsia="en-GB"/>
              </w:rPr>
            </w:pPr>
            <w:r w:rsidRPr="000E3F44">
              <w:rPr>
                <w:rFonts w:eastAsia="Times New Roman" w:cstheme="minorHAnsi"/>
                <w:bCs/>
                <w:noProof/>
                <w:szCs w:val="24"/>
                <w:lang w:eastAsia="en-GB"/>
              </w:rPr>
              <w:t>20%</w:t>
            </w:r>
          </w:p>
        </w:tc>
      </w:tr>
      <w:tr w:rsidR="009950D1" w:rsidRPr="00EC7880" w14:paraId="60932173" w14:textId="77777777" w:rsidTr="00BD423C">
        <w:trPr>
          <w:cantSplit/>
          <w:trHeight w:val="592"/>
        </w:trPr>
        <w:tc>
          <w:tcPr>
            <w:tcW w:w="709" w:type="dxa"/>
          </w:tcPr>
          <w:p w14:paraId="66114A2D" w14:textId="77777777" w:rsidR="009950D1" w:rsidRDefault="009950D1" w:rsidP="009950D1">
            <w:pPr>
              <w:jc w:val="both"/>
              <w:rPr>
                <w:rFonts w:eastAsia="Times New Roman" w:cs="Times New Roman"/>
                <w:b/>
                <w:bCs/>
                <w:noProof/>
                <w:lang w:eastAsia="en-GB"/>
              </w:rPr>
            </w:pPr>
          </w:p>
        </w:tc>
        <w:tc>
          <w:tcPr>
            <w:tcW w:w="4678" w:type="dxa"/>
          </w:tcPr>
          <w:p w14:paraId="30CE8017" w14:textId="0AD3452B" w:rsidR="009950D1" w:rsidRPr="00126550" w:rsidRDefault="009950D1" w:rsidP="009950D1">
            <w:pPr>
              <w:jc w:val="both"/>
              <w:rPr>
                <w:rFonts w:eastAsia="Times New Roman" w:cstheme="minorHAnsi"/>
                <w:b/>
                <w:bCs/>
                <w:noProof/>
                <w:szCs w:val="24"/>
                <w:u w:val="single"/>
                <w:lang w:eastAsia="en-GB"/>
              </w:rPr>
            </w:pPr>
            <w:r w:rsidRPr="00126550">
              <w:rPr>
                <w:rFonts w:eastAsia="Times New Roman" w:cstheme="minorHAnsi"/>
                <w:b/>
                <w:bCs/>
                <w:noProof/>
                <w:szCs w:val="24"/>
                <w:u w:val="single"/>
                <w:lang w:eastAsia="en-GB"/>
              </w:rPr>
              <w:t>Design and Delivery</w:t>
            </w:r>
          </w:p>
          <w:p w14:paraId="79F60287" w14:textId="59437893" w:rsidR="009950D1" w:rsidRPr="00126550" w:rsidRDefault="00630862" w:rsidP="009950D1">
            <w:pPr>
              <w:rPr>
                <w:rFonts w:eastAsia="Times New Roman" w:cstheme="minorHAnsi"/>
                <w:b/>
                <w:bCs/>
                <w:noProof/>
                <w:szCs w:val="24"/>
                <w:lang w:eastAsia="en-GB"/>
              </w:rPr>
            </w:pPr>
            <w:r>
              <w:rPr>
                <w:rFonts w:eastAsia="Times New Roman" w:cstheme="minorHAnsi"/>
                <w:b/>
                <w:bCs/>
                <w:noProof/>
                <w:szCs w:val="24"/>
                <w:lang w:eastAsia="en-GB"/>
              </w:rPr>
              <w:t>6</w:t>
            </w:r>
            <w:r w:rsidR="00BA5C6C">
              <w:rPr>
                <w:rFonts w:eastAsia="Times New Roman" w:cstheme="minorHAnsi"/>
                <w:b/>
                <w:bCs/>
                <w:noProof/>
                <w:szCs w:val="24"/>
                <w:lang w:eastAsia="en-GB"/>
              </w:rPr>
              <w:t>.</w:t>
            </w:r>
            <w:r w:rsidR="009950D1" w:rsidRPr="00126550">
              <w:rPr>
                <w:rFonts w:eastAsia="Times New Roman" w:cstheme="minorHAnsi"/>
                <w:b/>
                <w:bCs/>
                <w:noProof/>
                <w:szCs w:val="24"/>
                <w:lang w:eastAsia="en-GB"/>
              </w:rPr>
              <w:t>Delivery Model</w:t>
            </w:r>
          </w:p>
          <w:p w14:paraId="2FF33EC0" w14:textId="5C881DD8" w:rsidR="009950D1" w:rsidRDefault="00630862" w:rsidP="009950D1">
            <w:pPr>
              <w:rPr>
                <w:rFonts w:eastAsia="Times New Roman" w:cstheme="minorHAnsi"/>
                <w:b/>
                <w:bCs/>
                <w:noProof/>
                <w:szCs w:val="24"/>
                <w:lang w:eastAsia="en-GB"/>
              </w:rPr>
            </w:pPr>
            <w:r>
              <w:rPr>
                <w:rFonts w:eastAsia="Times New Roman" w:cstheme="minorHAnsi"/>
                <w:b/>
                <w:bCs/>
                <w:noProof/>
                <w:szCs w:val="24"/>
                <w:lang w:eastAsia="en-GB"/>
              </w:rPr>
              <w:t>9</w:t>
            </w:r>
            <w:r w:rsidR="00BA5C6C">
              <w:rPr>
                <w:rFonts w:eastAsia="Times New Roman" w:cstheme="minorHAnsi"/>
                <w:b/>
                <w:bCs/>
                <w:noProof/>
                <w:szCs w:val="24"/>
                <w:lang w:eastAsia="en-GB"/>
              </w:rPr>
              <w:t xml:space="preserve">. </w:t>
            </w:r>
            <w:r w:rsidR="009950D1" w:rsidRPr="00126550">
              <w:rPr>
                <w:rFonts w:eastAsia="Times New Roman" w:cstheme="minorHAnsi"/>
                <w:b/>
                <w:bCs/>
                <w:noProof/>
                <w:szCs w:val="24"/>
                <w:lang w:eastAsia="en-GB"/>
              </w:rPr>
              <w:t>Employers and Stakeholders involved</w:t>
            </w:r>
          </w:p>
          <w:p w14:paraId="1BD0C2F4" w14:textId="77777777" w:rsidR="009950D1" w:rsidRPr="00DB37B2" w:rsidRDefault="009950D1" w:rsidP="008851B0">
            <w:pPr>
              <w:rPr>
                <w:rFonts w:eastAsia="Times New Roman" w:cstheme="minorHAnsi"/>
                <w:b/>
                <w:bCs/>
                <w:noProof/>
                <w:szCs w:val="24"/>
                <w:lang w:eastAsia="en-GB"/>
              </w:rPr>
            </w:pPr>
          </w:p>
        </w:tc>
        <w:tc>
          <w:tcPr>
            <w:tcW w:w="1701" w:type="dxa"/>
          </w:tcPr>
          <w:p w14:paraId="64FDF97D" w14:textId="77777777" w:rsidR="00484D5E" w:rsidRDefault="009950D1" w:rsidP="009950D1">
            <w:pPr>
              <w:jc w:val="center"/>
              <w:rPr>
                <w:rFonts w:eastAsia="Times New Roman" w:cstheme="minorHAnsi"/>
                <w:b/>
                <w:bCs/>
                <w:noProof/>
                <w:szCs w:val="24"/>
                <w:lang w:eastAsia="en-GB"/>
              </w:rPr>
            </w:pPr>
            <w:r w:rsidRPr="00DB37B2">
              <w:rPr>
                <w:rFonts w:eastAsia="Times New Roman" w:cstheme="minorHAnsi"/>
                <w:b/>
                <w:bCs/>
                <w:noProof/>
                <w:szCs w:val="24"/>
                <w:lang w:eastAsia="en-GB"/>
              </w:rPr>
              <w:t xml:space="preserve">Enter Score: </w:t>
            </w:r>
          </w:p>
          <w:p w14:paraId="32D3D57F" w14:textId="591A6768" w:rsidR="009950D1" w:rsidRPr="00DB37B2" w:rsidRDefault="009950D1" w:rsidP="009950D1">
            <w:pPr>
              <w:jc w:val="center"/>
              <w:rPr>
                <w:rFonts w:eastAsia="Times New Roman" w:cstheme="minorHAnsi"/>
                <w:b/>
                <w:bCs/>
                <w:noProof/>
                <w:szCs w:val="24"/>
                <w:lang w:eastAsia="en-GB"/>
              </w:rPr>
            </w:pPr>
            <w:r w:rsidRPr="00DB37B2">
              <w:rPr>
                <w:rFonts w:eastAsia="Times New Roman" w:cstheme="minorHAnsi"/>
                <w:b/>
                <w:bCs/>
                <w:noProof/>
                <w:szCs w:val="24"/>
                <w:lang w:eastAsia="en-GB"/>
              </w:rPr>
              <w:t>0-5</w:t>
            </w:r>
          </w:p>
        </w:tc>
        <w:tc>
          <w:tcPr>
            <w:tcW w:w="6946" w:type="dxa"/>
          </w:tcPr>
          <w:p w14:paraId="03B22E3A" w14:textId="18DC76BD" w:rsidR="009950D1" w:rsidRPr="00DB37B2" w:rsidRDefault="009950D1" w:rsidP="009950D1">
            <w:pPr>
              <w:jc w:val="both"/>
              <w:rPr>
                <w:rFonts w:cstheme="minorHAnsi"/>
                <w:szCs w:val="24"/>
              </w:rPr>
            </w:pPr>
            <w:r w:rsidRPr="00DB37B2">
              <w:rPr>
                <w:rFonts w:cstheme="minorHAnsi"/>
                <w:szCs w:val="24"/>
              </w:rPr>
              <w:t xml:space="preserve">The extent of collaboration between employers and stakeholders, relevance of delivery model to the learners (including any immediacy, or otherwise, of requirement </w:t>
            </w:r>
            <w:r w:rsidRPr="00DB37B2">
              <w:rPr>
                <w:rFonts w:eastAsia="Times New Roman" w:cstheme="minorHAnsi"/>
                <w:bCs/>
                <w:noProof/>
                <w:szCs w:val="24"/>
                <w:lang w:eastAsia="en-GB"/>
              </w:rPr>
              <w:t>in relation to the employment opportunities being offered).</w:t>
            </w:r>
          </w:p>
        </w:tc>
        <w:tc>
          <w:tcPr>
            <w:tcW w:w="1417" w:type="dxa"/>
          </w:tcPr>
          <w:p w14:paraId="65A40650" w14:textId="2BCD1963" w:rsidR="009950D1" w:rsidRPr="00DB37B2" w:rsidRDefault="009950D1" w:rsidP="009950D1">
            <w:pPr>
              <w:jc w:val="both"/>
              <w:rPr>
                <w:rFonts w:eastAsia="Times New Roman" w:cstheme="minorHAnsi"/>
                <w:bCs/>
                <w:noProof/>
                <w:szCs w:val="24"/>
                <w:lang w:eastAsia="en-GB"/>
              </w:rPr>
            </w:pPr>
            <w:r w:rsidRPr="00DB37B2">
              <w:rPr>
                <w:rFonts w:eastAsia="Times New Roman" w:cstheme="minorHAnsi"/>
                <w:bCs/>
                <w:noProof/>
                <w:szCs w:val="24"/>
                <w:lang w:eastAsia="en-GB"/>
              </w:rPr>
              <w:t>20%</w:t>
            </w:r>
          </w:p>
        </w:tc>
      </w:tr>
      <w:tr w:rsidR="001B239E" w:rsidRPr="00EC7880" w14:paraId="0BFEE4CD" w14:textId="77777777" w:rsidTr="00BD423C">
        <w:trPr>
          <w:cantSplit/>
          <w:trHeight w:val="592"/>
        </w:trPr>
        <w:tc>
          <w:tcPr>
            <w:tcW w:w="709" w:type="dxa"/>
          </w:tcPr>
          <w:p w14:paraId="432499BB" w14:textId="77777777" w:rsidR="001B239E" w:rsidRPr="00126550" w:rsidRDefault="001B239E" w:rsidP="001B239E">
            <w:pPr>
              <w:jc w:val="both"/>
              <w:rPr>
                <w:rFonts w:eastAsia="Times New Roman" w:cstheme="minorHAnsi"/>
                <w:b/>
                <w:bCs/>
                <w:noProof/>
                <w:szCs w:val="24"/>
                <w:lang w:eastAsia="en-GB"/>
              </w:rPr>
            </w:pPr>
          </w:p>
        </w:tc>
        <w:tc>
          <w:tcPr>
            <w:tcW w:w="4678" w:type="dxa"/>
          </w:tcPr>
          <w:p w14:paraId="21359C28" w14:textId="4FB6B2E2" w:rsidR="001B239E" w:rsidRPr="001B239E" w:rsidRDefault="001B239E" w:rsidP="001B239E">
            <w:pPr>
              <w:jc w:val="both"/>
              <w:rPr>
                <w:rFonts w:eastAsia="Times New Roman" w:cstheme="minorHAnsi"/>
                <w:b/>
                <w:bCs/>
                <w:noProof/>
                <w:szCs w:val="24"/>
                <w:u w:val="single"/>
                <w:lang w:eastAsia="en-GB"/>
              </w:rPr>
            </w:pPr>
            <w:r w:rsidRPr="001B239E">
              <w:rPr>
                <w:rFonts w:eastAsia="Times New Roman" w:cstheme="minorHAnsi"/>
                <w:b/>
                <w:bCs/>
                <w:noProof/>
                <w:szCs w:val="24"/>
                <w:u w:val="single"/>
                <w:lang w:eastAsia="en-GB"/>
              </w:rPr>
              <w:t>Experience</w:t>
            </w:r>
          </w:p>
          <w:p w14:paraId="6E2A7AFD" w14:textId="0E01F0AD" w:rsidR="001B239E" w:rsidRPr="00583374" w:rsidRDefault="001B239E" w:rsidP="001B239E">
            <w:pPr>
              <w:jc w:val="both"/>
              <w:rPr>
                <w:rFonts w:eastAsia="Times New Roman" w:cstheme="minorHAnsi"/>
                <w:b/>
                <w:bCs/>
                <w:noProof/>
                <w:szCs w:val="24"/>
                <w:lang w:eastAsia="en-GB"/>
              </w:rPr>
            </w:pPr>
            <w:r>
              <w:rPr>
                <w:rFonts w:eastAsia="Times New Roman" w:cstheme="minorHAnsi"/>
                <w:b/>
                <w:bCs/>
                <w:noProof/>
                <w:szCs w:val="24"/>
                <w:lang w:eastAsia="en-GB"/>
              </w:rPr>
              <w:t>1</w:t>
            </w:r>
            <w:r w:rsidR="008851B0">
              <w:rPr>
                <w:rFonts w:eastAsia="Times New Roman" w:cstheme="minorHAnsi"/>
                <w:b/>
                <w:bCs/>
                <w:noProof/>
                <w:szCs w:val="24"/>
                <w:lang w:eastAsia="en-GB"/>
              </w:rPr>
              <w:t>0</w:t>
            </w:r>
            <w:r>
              <w:rPr>
                <w:rFonts w:eastAsia="Times New Roman" w:cstheme="minorHAnsi"/>
                <w:b/>
                <w:bCs/>
                <w:noProof/>
                <w:szCs w:val="24"/>
                <w:lang w:eastAsia="en-GB"/>
              </w:rPr>
              <w:t>.</w:t>
            </w:r>
            <w:r w:rsidRPr="00105287">
              <w:rPr>
                <w:rFonts w:eastAsia="Times New Roman" w:cstheme="minorHAnsi"/>
                <w:b/>
                <w:bCs/>
                <w:noProof/>
                <w:szCs w:val="24"/>
                <w:lang w:eastAsia="en-GB"/>
              </w:rPr>
              <w:t xml:space="preserve"> Experience</w:t>
            </w:r>
            <w:r w:rsidRPr="00583374">
              <w:rPr>
                <w:rFonts w:eastAsia="Times New Roman" w:cstheme="minorHAnsi"/>
                <w:b/>
                <w:bCs/>
                <w:noProof/>
                <w:szCs w:val="24"/>
                <w:lang w:eastAsia="en-GB"/>
              </w:rPr>
              <w:t xml:space="preserve"> </w:t>
            </w:r>
          </w:p>
          <w:p w14:paraId="6EBD36DD" w14:textId="7CB2909A" w:rsidR="001B239E" w:rsidRPr="00126550" w:rsidRDefault="001B239E" w:rsidP="001B239E">
            <w:pPr>
              <w:jc w:val="both"/>
              <w:rPr>
                <w:rFonts w:eastAsia="Times New Roman" w:cstheme="minorHAnsi"/>
                <w:b/>
                <w:bCs/>
                <w:noProof/>
                <w:szCs w:val="24"/>
                <w:lang w:eastAsia="en-GB"/>
              </w:rPr>
            </w:pPr>
            <w:r>
              <w:rPr>
                <w:rFonts w:eastAsia="Times New Roman" w:cstheme="minorHAnsi"/>
                <w:b/>
                <w:bCs/>
                <w:noProof/>
                <w:szCs w:val="24"/>
                <w:lang w:eastAsia="en-GB"/>
              </w:rPr>
              <w:t xml:space="preserve">7. </w:t>
            </w:r>
            <w:r w:rsidRPr="001874AF">
              <w:rPr>
                <w:rFonts w:eastAsia="Times New Roman" w:cstheme="minorHAnsi"/>
                <w:b/>
                <w:bCs/>
                <w:noProof/>
                <w:szCs w:val="24"/>
                <w:lang w:eastAsia="en-GB"/>
              </w:rPr>
              <w:t>Targeted learners</w:t>
            </w:r>
            <w:r w:rsidRPr="00126550" w:rsidDel="008A2A54">
              <w:rPr>
                <w:rFonts w:eastAsia="Times New Roman" w:cstheme="minorHAnsi"/>
                <w:b/>
                <w:bCs/>
                <w:noProof/>
                <w:szCs w:val="24"/>
                <w:lang w:eastAsia="en-GB"/>
              </w:rPr>
              <w:t xml:space="preserve"> </w:t>
            </w:r>
          </w:p>
          <w:p w14:paraId="6BEEBF55" w14:textId="77777777" w:rsidR="001B239E" w:rsidRPr="00DB37B2" w:rsidRDefault="001B239E" w:rsidP="001B239E">
            <w:pPr>
              <w:jc w:val="both"/>
              <w:rPr>
                <w:rFonts w:eastAsia="Times New Roman" w:cstheme="minorHAnsi"/>
                <w:b/>
                <w:bCs/>
                <w:noProof/>
                <w:szCs w:val="24"/>
                <w:lang w:eastAsia="en-GB"/>
              </w:rPr>
            </w:pPr>
          </w:p>
        </w:tc>
        <w:tc>
          <w:tcPr>
            <w:tcW w:w="1701" w:type="dxa"/>
          </w:tcPr>
          <w:p w14:paraId="412F143E" w14:textId="77777777" w:rsidR="001B239E" w:rsidRDefault="001B239E" w:rsidP="001B239E">
            <w:pPr>
              <w:jc w:val="center"/>
              <w:rPr>
                <w:rFonts w:eastAsia="Times New Roman" w:cstheme="minorHAnsi"/>
                <w:b/>
                <w:bCs/>
                <w:noProof/>
                <w:szCs w:val="24"/>
                <w:lang w:eastAsia="en-GB"/>
              </w:rPr>
            </w:pPr>
            <w:r w:rsidRPr="00DB37B2">
              <w:rPr>
                <w:rFonts w:eastAsia="Times New Roman" w:cstheme="minorHAnsi"/>
                <w:b/>
                <w:bCs/>
                <w:noProof/>
                <w:szCs w:val="24"/>
                <w:lang w:eastAsia="en-GB"/>
              </w:rPr>
              <w:t xml:space="preserve">Enter Score: </w:t>
            </w:r>
          </w:p>
          <w:p w14:paraId="46286BCF" w14:textId="77777777" w:rsidR="001B239E" w:rsidRPr="00DB37B2" w:rsidRDefault="001B239E" w:rsidP="001B239E">
            <w:pPr>
              <w:jc w:val="center"/>
              <w:rPr>
                <w:rFonts w:eastAsia="Times New Roman" w:cstheme="minorHAnsi"/>
                <w:bCs/>
                <w:i/>
                <w:noProof/>
                <w:szCs w:val="24"/>
                <w:lang w:eastAsia="en-GB"/>
              </w:rPr>
            </w:pPr>
            <w:r w:rsidRPr="00DB37B2">
              <w:rPr>
                <w:rFonts w:eastAsia="Times New Roman" w:cstheme="minorHAnsi"/>
                <w:b/>
                <w:bCs/>
                <w:noProof/>
                <w:szCs w:val="24"/>
                <w:lang w:eastAsia="en-GB"/>
              </w:rPr>
              <w:t>0-5</w:t>
            </w:r>
          </w:p>
        </w:tc>
        <w:tc>
          <w:tcPr>
            <w:tcW w:w="6946" w:type="dxa"/>
          </w:tcPr>
          <w:p w14:paraId="17BCC383" w14:textId="77777777" w:rsidR="001B239E" w:rsidRPr="00DB37B2" w:rsidRDefault="001B239E" w:rsidP="001B239E">
            <w:pPr>
              <w:jc w:val="both"/>
              <w:rPr>
                <w:rFonts w:eastAsia="Times New Roman" w:cstheme="minorHAnsi"/>
                <w:bCs/>
                <w:noProof/>
                <w:szCs w:val="24"/>
                <w:lang w:eastAsia="en-GB"/>
              </w:rPr>
            </w:pPr>
            <w:r w:rsidRPr="00DB37B2">
              <w:rPr>
                <w:rFonts w:eastAsia="Times New Roman" w:cstheme="minorHAnsi"/>
                <w:bCs/>
                <w:noProof/>
                <w:szCs w:val="24"/>
                <w:lang w:eastAsia="en-GB"/>
              </w:rPr>
              <w:t>Capability and capacity to deliver the number of learners stated, including managing the training approach, personal data and evidencing requirements.</w:t>
            </w:r>
          </w:p>
          <w:p w14:paraId="3FA52DDD" w14:textId="77777777" w:rsidR="001B239E" w:rsidRPr="00DB37B2" w:rsidRDefault="001B239E" w:rsidP="001B239E">
            <w:pPr>
              <w:jc w:val="both"/>
              <w:rPr>
                <w:rFonts w:eastAsia="Times New Roman" w:cstheme="minorHAnsi"/>
                <w:bCs/>
                <w:noProof/>
                <w:szCs w:val="24"/>
                <w:lang w:eastAsia="en-GB"/>
              </w:rPr>
            </w:pPr>
          </w:p>
          <w:p w14:paraId="3EDD56BF" w14:textId="50AC6492" w:rsidR="008851B0" w:rsidRPr="00DB37B2" w:rsidRDefault="001B239E" w:rsidP="001B239E">
            <w:pPr>
              <w:jc w:val="both"/>
              <w:rPr>
                <w:rFonts w:eastAsia="Times New Roman" w:cstheme="minorHAnsi"/>
                <w:bCs/>
                <w:noProof/>
                <w:szCs w:val="24"/>
                <w:lang w:eastAsia="en-GB"/>
              </w:rPr>
            </w:pPr>
            <w:r w:rsidRPr="00DB37B2">
              <w:rPr>
                <w:rFonts w:eastAsia="Times New Roman" w:cstheme="minorHAnsi"/>
                <w:bCs/>
                <w:noProof/>
                <w:szCs w:val="24"/>
                <w:lang w:eastAsia="en-GB"/>
              </w:rPr>
              <w:t>Where possible, 3 recent examples (within the last 2 years) should be provided to demonstrate a successful track record of working with learners and / or business support organisations.</w:t>
            </w:r>
          </w:p>
        </w:tc>
        <w:tc>
          <w:tcPr>
            <w:tcW w:w="1417" w:type="dxa"/>
          </w:tcPr>
          <w:p w14:paraId="4C55A099" w14:textId="77777777" w:rsidR="001B239E" w:rsidRPr="00DB37B2" w:rsidRDefault="001B239E" w:rsidP="001B239E">
            <w:pPr>
              <w:jc w:val="both"/>
              <w:rPr>
                <w:rFonts w:eastAsia="Times New Roman" w:cstheme="minorHAnsi"/>
                <w:bCs/>
                <w:noProof/>
                <w:szCs w:val="24"/>
                <w:lang w:eastAsia="en-GB"/>
              </w:rPr>
            </w:pPr>
            <w:r w:rsidRPr="00DB37B2">
              <w:rPr>
                <w:rFonts w:eastAsia="Times New Roman" w:cstheme="minorHAnsi"/>
                <w:bCs/>
                <w:noProof/>
                <w:szCs w:val="24"/>
                <w:lang w:eastAsia="en-GB"/>
              </w:rPr>
              <w:t>15%</w:t>
            </w:r>
          </w:p>
        </w:tc>
      </w:tr>
      <w:tr w:rsidR="009950D1" w:rsidRPr="00EC7880" w14:paraId="71749576" w14:textId="77777777" w:rsidTr="00BD423C">
        <w:trPr>
          <w:cantSplit/>
          <w:trHeight w:val="592"/>
        </w:trPr>
        <w:tc>
          <w:tcPr>
            <w:tcW w:w="709" w:type="dxa"/>
          </w:tcPr>
          <w:p w14:paraId="79A65632" w14:textId="77777777" w:rsidR="009950D1" w:rsidRDefault="009950D1" w:rsidP="009950D1">
            <w:pPr>
              <w:jc w:val="both"/>
              <w:rPr>
                <w:rFonts w:eastAsia="Times New Roman" w:cs="Times New Roman"/>
                <w:b/>
                <w:bCs/>
                <w:noProof/>
                <w:lang w:eastAsia="en-GB"/>
              </w:rPr>
            </w:pPr>
          </w:p>
        </w:tc>
        <w:tc>
          <w:tcPr>
            <w:tcW w:w="4678" w:type="dxa"/>
          </w:tcPr>
          <w:p w14:paraId="3C123091" w14:textId="1E080D76" w:rsidR="008851B0" w:rsidRPr="008851B0" w:rsidRDefault="009950D1" w:rsidP="008851B0">
            <w:pPr>
              <w:jc w:val="both"/>
              <w:rPr>
                <w:rFonts w:eastAsia="Times New Roman" w:cstheme="minorHAnsi"/>
                <w:b/>
                <w:bCs/>
                <w:noProof/>
                <w:szCs w:val="24"/>
                <w:u w:val="single"/>
                <w:lang w:eastAsia="en-GB"/>
              </w:rPr>
            </w:pPr>
            <w:r w:rsidRPr="008851B0">
              <w:rPr>
                <w:rFonts w:eastAsia="Times New Roman" w:cstheme="minorHAnsi"/>
                <w:b/>
                <w:bCs/>
                <w:noProof/>
                <w:szCs w:val="24"/>
                <w:u w:val="single"/>
                <w:lang w:eastAsia="en-GB"/>
              </w:rPr>
              <w:t>Location</w:t>
            </w:r>
          </w:p>
          <w:p w14:paraId="2CB27F57" w14:textId="08BE972E" w:rsidR="009950D1" w:rsidRPr="00334722" w:rsidRDefault="008851B0" w:rsidP="008851B0">
            <w:pPr>
              <w:jc w:val="both"/>
              <w:rPr>
                <w:rFonts w:eastAsia="Times New Roman" w:cstheme="minorHAnsi"/>
                <w:b/>
                <w:bCs/>
                <w:noProof/>
                <w:szCs w:val="24"/>
                <w:lang w:eastAsia="en-GB"/>
              </w:rPr>
            </w:pPr>
            <w:r w:rsidRPr="00334722">
              <w:rPr>
                <w:rFonts w:eastAsia="Times New Roman" w:cstheme="minorHAnsi"/>
                <w:b/>
                <w:bCs/>
                <w:noProof/>
                <w:szCs w:val="24"/>
                <w:lang w:eastAsia="en-GB"/>
              </w:rPr>
              <w:t xml:space="preserve">11. Location </w:t>
            </w:r>
            <w:r w:rsidR="009950D1" w:rsidRPr="00334722">
              <w:rPr>
                <w:rFonts w:eastAsia="Times New Roman" w:cstheme="minorHAnsi"/>
                <w:b/>
                <w:bCs/>
                <w:noProof/>
                <w:szCs w:val="24"/>
                <w:lang w:eastAsia="en-GB"/>
              </w:rPr>
              <w:t>of Course</w:t>
            </w:r>
          </w:p>
          <w:p w14:paraId="10D1BD03" w14:textId="16117F26" w:rsidR="009950D1" w:rsidRPr="009B2D15" w:rsidRDefault="00630862" w:rsidP="009950D1">
            <w:pPr>
              <w:rPr>
                <w:rFonts w:eastAsia="Times New Roman" w:cstheme="minorHAnsi"/>
                <w:bCs/>
                <w:noProof/>
                <w:szCs w:val="24"/>
                <w:lang w:eastAsia="en-GB"/>
              </w:rPr>
            </w:pPr>
            <w:r>
              <w:rPr>
                <w:rFonts w:eastAsia="Times New Roman" w:cstheme="minorHAnsi"/>
                <w:b/>
                <w:bCs/>
                <w:noProof/>
                <w:szCs w:val="24"/>
                <w:lang w:eastAsia="en-GB"/>
              </w:rPr>
              <w:t>7</w:t>
            </w:r>
            <w:r w:rsidR="009B2D15">
              <w:rPr>
                <w:rFonts w:eastAsia="Times New Roman" w:cstheme="minorHAnsi"/>
                <w:b/>
                <w:bCs/>
                <w:noProof/>
                <w:szCs w:val="24"/>
                <w:lang w:eastAsia="en-GB"/>
              </w:rPr>
              <w:t xml:space="preserve">. </w:t>
            </w:r>
            <w:r w:rsidR="009950D1" w:rsidRPr="00126550">
              <w:rPr>
                <w:rFonts w:eastAsia="Times New Roman" w:cstheme="minorHAnsi"/>
                <w:b/>
                <w:bCs/>
                <w:noProof/>
                <w:szCs w:val="24"/>
                <w:lang w:eastAsia="en-GB"/>
              </w:rPr>
              <w:t>Targeted learners</w:t>
            </w:r>
          </w:p>
        </w:tc>
        <w:tc>
          <w:tcPr>
            <w:tcW w:w="1701" w:type="dxa"/>
          </w:tcPr>
          <w:p w14:paraId="707BCF10" w14:textId="77777777" w:rsidR="00484D5E" w:rsidRDefault="009950D1" w:rsidP="009950D1">
            <w:pPr>
              <w:jc w:val="center"/>
              <w:rPr>
                <w:rFonts w:eastAsia="Times New Roman" w:cstheme="minorHAnsi"/>
                <w:b/>
                <w:bCs/>
                <w:noProof/>
                <w:szCs w:val="24"/>
                <w:lang w:eastAsia="en-GB"/>
              </w:rPr>
            </w:pPr>
            <w:r w:rsidRPr="00DB37B2">
              <w:rPr>
                <w:rFonts w:eastAsia="Times New Roman" w:cstheme="minorHAnsi"/>
                <w:b/>
                <w:bCs/>
                <w:noProof/>
                <w:szCs w:val="24"/>
                <w:lang w:eastAsia="en-GB"/>
              </w:rPr>
              <w:t xml:space="preserve">Enter Score: </w:t>
            </w:r>
          </w:p>
          <w:p w14:paraId="594CD8C8" w14:textId="4565E12A" w:rsidR="009950D1" w:rsidRPr="00DB37B2" w:rsidRDefault="009950D1" w:rsidP="009950D1">
            <w:pPr>
              <w:jc w:val="center"/>
              <w:rPr>
                <w:rFonts w:eastAsia="Times New Roman" w:cstheme="minorHAnsi"/>
                <w:bCs/>
                <w:i/>
                <w:noProof/>
                <w:szCs w:val="24"/>
                <w:lang w:eastAsia="en-GB"/>
              </w:rPr>
            </w:pPr>
            <w:r w:rsidRPr="00DB37B2">
              <w:rPr>
                <w:rFonts w:eastAsia="Times New Roman" w:cstheme="minorHAnsi"/>
                <w:b/>
                <w:bCs/>
                <w:noProof/>
                <w:szCs w:val="24"/>
                <w:lang w:eastAsia="en-GB"/>
              </w:rPr>
              <w:t>0-5</w:t>
            </w:r>
          </w:p>
        </w:tc>
        <w:tc>
          <w:tcPr>
            <w:tcW w:w="6946" w:type="dxa"/>
          </w:tcPr>
          <w:p w14:paraId="56657346" w14:textId="56630D3F" w:rsidR="009950D1" w:rsidRPr="00962401" w:rsidRDefault="009950D1" w:rsidP="009950D1">
            <w:pPr>
              <w:jc w:val="both"/>
              <w:rPr>
                <w:rFonts w:cstheme="minorHAnsi"/>
                <w:szCs w:val="24"/>
              </w:rPr>
            </w:pPr>
            <w:r w:rsidRPr="00DB37B2">
              <w:rPr>
                <w:rFonts w:cstheme="minorHAnsi"/>
                <w:szCs w:val="24"/>
              </w:rPr>
              <w:t>Proximity of the training in relation to the identified learner groups, relationship(s) to the West of England Enterprise Zones and Areas and how this will be evidenced including whether additional costs exists which would prohibit any priority learner groups from travelling.</w:t>
            </w:r>
          </w:p>
        </w:tc>
        <w:tc>
          <w:tcPr>
            <w:tcW w:w="1417" w:type="dxa"/>
          </w:tcPr>
          <w:p w14:paraId="0D041A60" w14:textId="3BA29A9A" w:rsidR="009950D1" w:rsidRPr="00DB37B2" w:rsidRDefault="009950D1" w:rsidP="009950D1">
            <w:pPr>
              <w:jc w:val="both"/>
              <w:rPr>
                <w:rFonts w:eastAsia="Times New Roman" w:cstheme="minorHAnsi"/>
                <w:bCs/>
                <w:noProof/>
                <w:szCs w:val="24"/>
                <w:lang w:eastAsia="en-GB"/>
              </w:rPr>
            </w:pPr>
            <w:r w:rsidRPr="00DB37B2">
              <w:rPr>
                <w:rFonts w:eastAsia="Times New Roman" w:cstheme="minorHAnsi"/>
                <w:bCs/>
                <w:noProof/>
                <w:szCs w:val="24"/>
                <w:lang w:eastAsia="en-GB"/>
              </w:rPr>
              <w:t>5%</w:t>
            </w:r>
          </w:p>
        </w:tc>
      </w:tr>
      <w:tr w:rsidR="009950D1" w:rsidRPr="00EC7880" w14:paraId="2E87AA5F" w14:textId="77777777" w:rsidTr="00BD423C">
        <w:trPr>
          <w:cantSplit/>
          <w:trHeight w:val="765"/>
        </w:trPr>
        <w:tc>
          <w:tcPr>
            <w:tcW w:w="709" w:type="dxa"/>
          </w:tcPr>
          <w:p w14:paraId="7926FEFF" w14:textId="77777777" w:rsidR="009950D1" w:rsidRDefault="009950D1" w:rsidP="009950D1">
            <w:pPr>
              <w:jc w:val="both"/>
              <w:rPr>
                <w:rFonts w:eastAsia="Times New Roman" w:cs="Times New Roman"/>
                <w:b/>
                <w:bCs/>
                <w:noProof/>
                <w:lang w:eastAsia="en-GB"/>
              </w:rPr>
            </w:pPr>
          </w:p>
        </w:tc>
        <w:tc>
          <w:tcPr>
            <w:tcW w:w="4678" w:type="dxa"/>
          </w:tcPr>
          <w:p w14:paraId="64EB0CB1" w14:textId="282F79C3" w:rsidR="009950D1" w:rsidRPr="00126550" w:rsidRDefault="008A2A54" w:rsidP="009950D1">
            <w:pPr>
              <w:jc w:val="both"/>
              <w:rPr>
                <w:rFonts w:eastAsia="Times New Roman" w:cstheme="minorHAnsi"/>
                <w:b/>
                <w:bCs/>
                <w:noProof/>
                <w:szCs w:val="24"/>
                <w:u w:val="single"/>
                <w:lang w:eastAsia="en-GB"/>
              </w:rPr>
            </w:pPr>
            <w:r w:rsidRPr="00126550">
              <w:rPr>
                <w:rFonts w:eastAsia="Times New Roman" w:cstheme="minorHAnsi"/>
                <w:b/>
                <w:bCs/>
                <w:noProof/>
                <w:szCs w:val="24"/>
                <w:lang w:eastAsia="en-GB"/>
              </w:rPr>
              <w:t>1</w:t>
            </w:r>
            <w:r w:rsidR="00334722">
              <w:rPr>
                <w:rFonts w:eastAsia="Times New Roman" w:cstheme="minorHAnsi"/>
                <w:b/>
                <w:bCs/>
                <w:noProof/>
                <w:szCs w:val="24"/>
                <w:lang w:eastAsia="en-GB"/>
              </w:rPr>
              <w:t>2</w:t>
            </w:r>
            <w:r w:rsidRPr="00126550">
              <w:rPr>
                <w:rFonts w:eastAsia="Times New Roman" w:cstheme="minorHAnsi"/>
                <w:b/>
                <w:bCs/>
                <w:noProof/>
                <w:szCs w:val="24"/>
                <w:lang w:eastAsia="en-GB"/>
              </w:rPr>
              <w:t>.</w:t>
            </w:r>
            <w:r>
              <w:rPr>
                <w:rFonts w:eastAsia="Times New Roman" w:cstheme="minorHAnsi"/>
                <w:b/>
                <w:bCs/>
                <w:noProof/>
                <w:szCs w:val="24"/>
                <w:u w:val="single"/>
                <w:lang w:eastAsia="en-GB"/>
              </w:rPr>
              <w:t xml:space="preserve"> </w:t>
            </w:r>
            <w:r w:rsidR="009950D1" w:rsidRPr="00126550">
              <w:rPr>
                <w:rFonts w:eastAsia="Times New Roman" w:cstheme="minorHAnsi"/>
                <w:b/>
                <w:bCs/>
                <w:noProof/>
                <w:szCs w:val="24"/>
                <w:u w:val="single"/>
                <w:lang w:eastAsia="en-GB"/>
              </w:rPr>
              <w:t>Outcomes and Evaluation</w:t>
            </w:r>
          </w:p>
        </w:tc>
        <w:tc>
          <w:tcPr>
            <w:tcW w:w="1701" w:type="dxa"/>
          </w:tcPr>
          <w:p w14:paraId="5C43E257" w14:textId="77777777" w:rsidR="00484D5E" w:rsidRDefault="009950D1" w:rsidP="009950D1">
            <w:pPr>
              <w:jc w:val="center"/>
              <w:rPr>
                <w:rFonts w:eastAsia="Times New Roman" w:cstheme="minorHAnsi"/>
                <w:b/>
                <w:bCs/>
                <w:noProof/>
                <w:szCs w:val="24"/>
                <w:lang w:eastAsia="en-GB"/>
              </w:rPr>
            </w:pPr>
            <w:r w:rsidRPr="00DB37B2">
              <w:rPr>
                <w:rFonts w:eastAsia="Times New Roman" w:cstheme="minorHAnsi"/>
                <w:b/>
                <w:bCs/>
                <w:noProof/>
                <w:szCs w:val="24"/>
                <w:lang w:eastAsia="en-GB"/>
              </w:rPr>
              <w:t xml:space="preserve">Enter Score: </w:t>
            </w:r>
          </w:p>
          <w:p w14:paraId="2852C8BB" w14:textId="6B61D3C3" w:rsidR="002F320A" w:rsidRPr="00DB37B2" w:rsidRDefault="009950D1" w:rsidP="00962401">
            <w:pPr>
              <w:jc w:val="center"/>
              <w:rPr>
                <w:rFonts w:eastAsia="Times New Roman" w:cstheme="minorHAnsi"/>
                <w:b/>
                <w:bCs/>
                <w:noProof/>
                <w:szCs w:val="24"/>
                <w:lang w:eastAsia="en-GB"/>
              </w:rPr>
            </w:pPr>
            <w:r w:rsidRPr="00DB37B2">
              <w:rPr>
                <w:rFonts w:eastAsia="Times New Roman" w:cstheme="minorHAnsi"/>
                <w:b/>
                <w:bCs/>
                <w:noProof/>
                <w:szCs w:val="24"/>
                <w:lang w:eastAsia="en-GB"/>
              </w:rPr>
              <w:t>0-5</w:t>
            </w:r>
          </w:p>
        </w:tc>
        <w:tc>
          <w:tcPr>
            <w:tcW w:w="6946" w:type="dxa"/>
          </w:tcPr>
          <w:p w14:paraId="0AEB6D07" w14:textId="754B534A" w:rsidR="009950D1" w:rsidRPr="00DB37B2" w:rsidRDefault="009950D1" w:rsidP="009950D1">
            <w:pPr>
              <w:jc w:val="both"/>
              <w:rPr>
                <w:rFonts w:cstheme="minorHAnsi"/>
                <w:szCs w:val="24"/>
              </w:rPr>
            </w:pPr>
            <w:r w:rsidRPr="00DB37B2">
              <w:rPr>
                <w:rFonts w:cstheme="minorHAnsi"/>
                <w:szCs w:val="24"/>
              </w:rPr>
              <w:t>Nature, method and timescales</w:t>
            </w:r>
            <w:r w:rsidR="008851B0">
              <w:rPr>
                <w:rFonts w:cstheme="minorHAnsi"/>
                <w:szCs w:val="24"/>
              </w:rPr>
              <w:t xml:space="preserve"> for identifying the success or otherwise of the course (s).</w:t>
            </w:r>
          </w:p>
        </w:tc>
        <w:tc>
          <w:tcPr>
            <w:tcW w:w="1417" w:type="dxa"/>
          </w:tcPr>
          <w:p w14:paraId="04C256C6" w14:textId="757A573D" w:rsidR="009950D1" w:rsidRPr="00DB37B2" w:rsidRDefault="009950D1" w:rsidP="009950D1">
            <w:pPr>
              <w:jc w:val="both"/>
              <w:rPr>
                <w:rFonts w:eastAsia="Times New Roman" w:cstheme="minorHAnsi"/>
                <w:bCs/>
                <w:noProof/>
                <w:szCs w:val="24"/>
                <w:lang w:eastAsia="en-GB"/>
              </w:rPr>
            </w:pPr>
            <w:r w:rsidRPr="00DB37B2">
              <w:rPr>
                <w:rFonts w:eastAsia="Times New Roman" w:cstheme="minorHAnsi"/>
                <w:bCs/>
                <w:noProof/>
                <w:szCs w:val="24"/>
                <w:lang w:eastAsia="en-GB"/>
              </w:rPr>
              <w:t>5%</w:t>
            </w:r>
          </w:p>
        </w:tc>
      </w:tr>
      <w:tr w:rsidR="009950D1" w:rsidRPr="00EC7880" w14:paraId="62A33BE9" w14:textId="77777777" w:rsidTr="00BD423C">
        <w:trPr>
          <w:cantSplit/>
          <w:trHeight w:val="846"/>
        </w:trPr>
        <w:tc>
          <w:tcPr>
            <w:tcW w:w="709" w:type="dxa"/>
          </w:tcPr>
          <w:p w14:paraId="6D072E0F" w14:textId="77777777" w:rsidR="009950D1" w:rsidRPr="00EC7880" w:rsidRDefault="009950D1" w:rsidP="009950D1">
            <w:pPr>
              <w:jc w:val="both"/>
              <w:rPr>
                <w:rFonts w:eastAsia="Times New Roman" w:cs="Times New Roman"/>
                <w:b/>
                <w:bCs/>
                <w:noProof/>
                <w:lang w:eastAsia="en-GB"/>
              </w:rPr>
            </w:pPr>
          </w:p>
        </w:tc>
        <w:tc>
          <w:tcPr>
            <w:tcW w:w="4678" w:type="dxa"/>
          </w:tcPr>
          <w:p w14:paraId="5269302C" w14:textId="17CC16AA" w:rsidR="009950D1" w:rsidRPr="00EC7880" w:rsidRDefault="001B239E" w:rsidP="009950D1">
            <w:pPr>
              <w:jc w:val="both"/>
              <w:rPr>
                <w:rFonts w:eastAsia="Times New Roman" w:cs="Times New Roman"/>
                <w:b/>
                <w:bCs/>
                <w:noProof/>
                <w:lang w:eastAsia="en-GB"/>
              </w:rPr>
            </w:pPr>
            <w:r>
              <w:rPr>
                <w:rFonts w:eastAsia="Times New Roman" w:cs="Times New Roman"/>
                <w:b/>
                <w:bCs/>
                <w:noProof/>
                <w:lang w:eastAsia="en-GB"/>
              </w:rPr>
              <w:t>2</w:t>
            </w:r>
            <w:r w:rsidR="00583374">
              <w:rPr>
                <w:rFonts w:eastAsia="Times New Roman" w:cs="Times New Roman"/>
                <w:b/>
                <w:bCs/>
                <w:noProof/>
                <w:lang w:eastAsia="en-GB"/>
              </w:rPr>
              <w:t xml:space="preserve">. </w:t>
            </w:r>
            <w:r w:rsidR="009950D1" w:rsidRPr="00126550">
              <w:rPr>
                <w:rFonts w:eastAsia="Times New Roman" w:cs="Times New Roman"/>
                <w:b/>
                <w:bCs/>
                <w:noProof/>
                <w:u w:val="single"/>
                <w:lang w:eastAsia="en-GB"/>
              </w:rPr>
              <w:t>Cost / Value for Money</w:t>
            </w:r>
          </w:p>
          <w:p w14:paraId="2869FC0D" w14:textId="04BE1EA7" w:rsidR="009950D1" w:rsidRPr="00EC7880" w:rsidRDefault="009950D1" w:rsidP="009950D1">
            <w:pPr>
              <w:jc w:val="both"/>
              <w:rPr>
                <w:rFonts w:eastAsia="Times New Roman" w:cs="Times New Roman"/>
                <w:bCs/>
                <w:i/>
                <w:noProof/>
                <w:sz w:val="20"/>
                <w:lang w:eastAsia="en-GB"/>
              </w:rPr>
            </w:pPr>
          </w:p>
        </w:tc>
        <w:tc>
          <w:tcPr>
            <w:tcW w:w="1701" w:type="dxa"/>
          </w:tcPr>
          <w:p w14:paraId="5B9D8C1F" w14:textId="77777777" w:rsidR="00484D5E" w:rsidRDefault="009950D1" w:rsidP="009950D1">
            <w:pPr>
              <w:jc w:val="center"/>
              <w:rPr>
                <w:rFonts w:eastAsia="Times New Roman" w:cstheme="minorHAnsi"/>
                <w:b/>
                <w:bCs/>
                <w:noProof/>
                <w:szCs w:val="24"/>
                <w:lang w:eastAsia="en-GB"/>
              </w:rPr>
            </w:pPr>
            <w:r w:rsidRPr="0092516B">
              <w:rPr>
                <w:rFonts w:eastAsia="Times New Roman" w:cstheme="minorHAnsi"/>
                <w:b/>
                <w:bCs/>
                <w:noProof/>
                <w:szCs w:val="24"/>
                <w:lang w:eastAsia="en-GB"/>
              </w:rPr>
              <w:t xml:space="preserve">Enter Score: </w:t>
            </w:r>
          </w:p>
          <w:p w14:paraId="1C616847" w14:textId="4CAB1DA8" w:rsidR="009950D1" w:rsidRPr="0092516B" w:rsidRDefault="009950D1" w:rsidP="009950D1">
            <w:pPr>
              <w:jc w:val="center"/>
              <w:rPr>
                <w:rFonts w:eastAsia="Times New Roman" w:cstheme="minorHAnsi"/>
                <w:b/>
                <w:bCs/>
                <w:noProof/>
                <w:szCs w:val="24"/>
                <w:lang w:eastAsia="en-GB"/>
              </w:rPr>
            </w:pPr>
            <w:r w:rsidRPr="0092516B">
              <w:rPr>
                <w:rFonts w:eastAsia="Times New Roman" w:cstheme="minorHAnsi"/>
                <w:b/>
                <w:bCs/>
                <w:noProof/>
                <w:szCs w:val="24"/>
                <w:lang w:eastAsia="en-GB"/>
              </w:rPr>
              <w:t>0-5</w:t>
            </w:r>
          </w:p>
        </w:tc>
        <w:tc>
          <w:tcPr>
            <w:tcW w:w="6946" w:type="dxa"/>
          </w:tcPr>
          <w:p w14:paraId="67276CCF" w14:textId="6F46FADC" w:rsidR="009950D1" w:rsidRDefault="009950D1" w:rsidP="009950D1">
            <w:pPr>
              <w:jc w:val="both"/>
              <w:rPr>
                <w:rFonts w:eastAsia="Times New Roman" w:cs="Times New Roman"/>
                <w:bCs/>
                <w:noProof/>
                <w:lang w:eastAsia="en-GB"/>
              </w:rPr>
            </w:pPr>
            <w:r>
              <w:rPr>
                <w:rFonts w:eastAsia="Times New Roman" w:cs="Times New Roman"/>
                <w:bCs/>
                <w:noProof/>
                <w:lang w:eastAsia="en-GB"/>
              </w:rPr>
              <w:t xml:space="preserve">Where like for like </w:t>
            </w:r>
            <w:r w:rsidR="00C2694F">
              <w:rPr>
                <w:rFonts w:eastAsia="Times New Roman" w:cs="Times New Roman"/>
                <w:bCs/>
                <w:noProof/>
                <w:lang w:eastAsia="en-GB"/>
              </w:rPr>
              <w:t xml:space="preserve">proposals </w:t>
            </w:r>
            <w:r>
              <w:rPr>
                <w:rFonts w:eastAsia="Times New Roman" w:cs="Times New Roman"/>
                <w:bCs/>
                <w:noProof/>
                <w:lang w:eastAsia="en-GB"/>
              </w:rPr>
              <w:t>are received, t</w:t>
            </w:r>
            <w:r w:rsidRPr="00A740E0">
              <w:rPr>
                <w:rFonts w:eastAsia="Times New Roman" w:cs="Times New Roman"/>
                <w:bCs/>
                <w:noProof/>
                <w:lang w:eastAsia="en-GB"/>
              </w:rPr>
              <w:t xml:space="preserve">he lowest </w:t>
            </w:r>
            <w:r>
              <w:rPr>
                <w:rFonts w:eastAsia="Times New Roman" w:cs="Times New Roman"/>
                <w:bCs/>
                <w:noProof/>
                <w:lang w:eastAsia="en-GB"/>
              </w:rPr>
              <w:t xml:space="preserve">average </w:t>
            </w:r>
            <w:r w:rsidRPr="00A740E0">
              <w:rPr>
                <w:rFonts w:eastAsia="Times New Roman" w:cs="Times New Roman"/>
                <w:bCs/>
                <w:noProof/>
                <w:lang w:eastAsia="en-GB"/>
              </w:rPr>
              <w:t>price will</w:t>
            </w:r>
            <w:r>
              <w:rPr>
                <w:rFonts w:eastAsia="Times New Roman" w:cs="Times New Roman"/>
                <w:bCs/>
                <w:noProof/>
                <w:lang w:eastAsia="en-GB"/>
              </w:rPr>
              <w:t xml:space="preserve"> receive</w:t>
            </w:r>
            <w:r w:rsidRPr="00A740E0">
              <w:rPr>
                <w:rFonts w:eastAsia="Times New Roman" w:cs="Times New Roman"/>
                <w:bCs/>
                <w:noProof/>
                <w:lang w:eastAsia="en-GB"/>
              </w:rPr>
              <w:t xml:space="preserve"> the maximum score </w:t>
            </w:r>
            <w:r>
              <w:rPr>
                <w:rFonts w:eastAsia="Times New Roman" w:cs="Times New Roman"/>
                <w:bCs/>
                <w:noProof/>
                <w:lang w:eastAsia="en-GB"/>
              </w:rPr>
              <w:t>and</w:t>
            </w:r>
            <w:r w:rsidRPr="00A740E0">
              <w:rPr>
                <w:rFonts w:eastAsia="Times New Roman" w:cs="Times New Roman"/>
                <w:bCs/>
                <w:noProof/>
                <w:lang w:eastAsia="en-GB"/>
              </w:rPr>
              <w:t xml:space="preserve"> </w:t>
            </w:r>
            <w:r>
              <w:rPr>
                <w:rFonts w:eastAsia="Times New Roman" w:cs="Times New Roman"/>
                <w:bCs/>
                <w:noProof/>
                <w:lang w:eastAsia="en-GB"/>
              </w:rPr>
              <w:t>the remaining quotes will have their scores applied pro-rata</w:t>
            </w:r>
            <w:r w:rsidRPr="00A740E0">
              <w:rPr>
                <w:rFonts w:eastAsia="Times New Roman" w:cs="Times New Roman"/>
                <w:bCs/>
                <w:noProof/>
                <w:lang w:eastAsia="en-GB"/>
              </w:rPr>
              <w:t>; i.e. divided into the lowest price and the result multiplied by the maximum score.</w:t>
            </w:r>
          </w:p>
          <w:p w14:paraId="6F8E8AED" w14:textId="5F80D857" w:rsidR="009950D1" w:rsidRDefault="009950D1" w:rsidP="009950D1">
            <w:pPr>
              <w:jc w:val="both"/>
              <w:rPr>
                <w:rFonts w:eastAsia="Times New Roman" w:cs="Times New Roman"/>
                <w:bCs/>
                <w:noProof/>
                <w:lang w:eastAsia="en-GB"/>
              </w:rPr>
            </w:pPr>
          </w:p>
          <w:p w14:paraId="5FEA23B0" w14:textId="2F1B49AA" w:rsidR="008851B0" w:rsidRPr="00962401" w:rsidRDefault="009950D1" w:rsidP="009950D1">
            <w:pPr>
              <w:jc w:val="both"/>
              <w:rPr>
                <w:rFonts w:eastAsia="Times New Roman" w:cs="Times New Roman"/>
                <w:bCs/>
                <w:noProof/>
                <w:lang w:eastAsia="en-GB"/>
              </w:rPr>
            </w:pPr>
            <w:r>
              <w:rPr>
                <w:rFonts w:eastAsia="Times New Roman" w:cs="Times New Roman"/>
                <w:bCs/>
                <w:noProof/>
                <w:lang w:eastAsia="en-GB"/>
              </w:rPr>
              <w:t xml:space="preserve">Where </w:t>
            </w:r>
            <w:r w:rsidR="00C2694F">
              <w:rPr>
                <w:rFonts w:eastAsia="Times New Roman" w:cs="Times New Roman"/>
                <w:bCs/>
                <w:noProof/>
                <w:lang w:eastAsia="en-GB"/>
              </w:rPr>
              <w:t xml:space="preserve">proposals </w:t>
            </w:r>
            <w:r>
              <w:rPr>
                <w:rFonts w:eastAsia="Times New Roman" w:cs="Times New Roman"/>
                <w:bCs/>
                <w:noProof/>
                <w:lang w:eastAsia="en-GB"/>
              </w:rPr>
              <w:t>differ, cost / value for money will be further assessed in relation to the type of programme, overall budget and type / number of learners.</w:t>
            </w:r>
          </w:p>
        </w:tc>
        <w:tc>
          <w:tcPr>
            <w:tcW w:w="1417" w:type="dxa"/>
          </w:tcPr>
          <w:p w14:paraId="1572729A" w14:textId="3F778913" w:rsidR="009950D1" w:rsidRPr="00EC7880" w:rsidRDefault="009950D1" w:rsidP="009950D1">
            <w:pPr>
              <w:jc w:val="both"/>
              <w:rPr>
                <w:rFonts w:eastAsia="Times New Roman" w:cs="Times New Roman"/>
                <w:b/>
                <w:bCs/>
                <w:noProof/>
                <w:sz w:val="20"/>
                <w:lang w:eastAsia="en-GB"/>
              </w:rPr>
            </w:pPr>
            <w:r>
              <w:rPr>
                <w:rFonts w:eastAsia="Times New Roman" w:cs="Times New Roman"/>
                <w:b/>
                <w:bCs/>
                <w:noProof/>
                <w:sz w:val="20"/>
                <w:lang w:eastAsia="en-GB"/>
              </w:rPr>
              <w:t>5%</w:t>
            </w:r>
          </w:p>
        </w:tc>
      </w:tr>
    </w:tbl>
    <w:p w14:paraId="4B845413" w14:textId="77777777" w:rsidR="00BD422E" w:rsidRDefault="00BD422E" w:rsidP="00BD422E"/>
    <w:p w14:paraId="0DFF1E93" w14:textId="5E06F225" w:rsidR="008A2A54" w:rsidRDefault="00C2694F" w:rsidP="00BD422E">
      <w:r>
        <w:t xml:space="preserve">Proposal </w:t>
      </w:r>
      <w:r w:rsidR="00A65D57">
        <w:t xml:space="preserve">responses are required </w:t>
      </w:r>
      <w:r w:rsidR="00A65D57" w:rsidRPr="00BD422E">
        <w:rPr>
          <w:b/>
          <w:i/>
        </w:rPr>
        <w:t>to achieve a score of 3 or higher against a requirement</w:t>
      </w:r>
      <w:r w:rsidR="00A65D57">
        <w:t xml:space="preserve"> to be considered for award of the contract.  </w:t>
      </w:r>
      <w:r w:rsidR="00125E9D">
        <w:t>P</w:t>
      </w:r>
      <w:r>
        <w:t xml:space="preserve">roposal </w:t>
      </w:r>
      <w:r w:rsidR="00A65D57">
        <w:t xml:space="preserve">responses that </w:t>
      </w:r>
      <w:r w:rsidR="00A65D57" w:rsidRPr="00BD422E">
        <w:rPr>
          <w:b/>
          <w:i/>
        </w:rPr>
        <w:t xml:space="preserve">score 2 or lower for any of the </w:t>
      </w:r>
      <w:r w:rsidR="006F636B" w:rsidRPr="00BD422E">
        <w:rPr>
          <w:b/>
          <w:i/>
        </w:rPr>
        <w:t>criteria</w:t>
      </w:r>
      <w:r w:rsidR="00A65D57" w:rsidRPr="00BD422E">
        <w:rPr>
          <w:b/>
          <w:i/>
        </w:rPr>
        <w:t xml:space="preserve"> may lead to the </w:t>
      </w:r>
      <w:r w:rsidRPr="00BD422E">
        <w:rPr>
          <w:b/>
          <w:i/>
        </w:rPr>
        <w:t xml:space="preserve">proposal </w:t>
      </w:r>
      <w:r w:rsidR="00A65D57" w:rsidRPr="00BD422E">
        <w:rPr>
          <w:b/>
          <w:i/>
        </w:rPr>
        <w:t>being disqualified or identified as needing re-submission</w:t>
      </w:r>
      <w:r w:rsidR="00A65D57">
        <w:t xml:space="preserve"> in either the same, or a subsequent call.</w:t>
      </w:r>
    </w:p>
    <w:tbl>
      <w:tblPr>
        <w:tblStyle w:val="TableGrid"/>
        <w:tblW w:w="15309" w:type="dxa"/>
        <w:tblInd w:w="-5" w:type="dxa"/>
        <w:tblLayout w:type="fixed"/>
        <w:tblLook w:val="04A0" w:firstRow="1" w:lastRow="0" w:firstColumn="1" w:lastColumn="0" w:noHBand="0" w:noVBand="1"/>
      </w:tblPr>
      <w:tblGrid>
        <w:gridCol w:w="3828"/>
        <w:gridCol w:w="1701"/>
        <w:gridCol w:w="9780"/>
      </w:tblGrid>
      <w:tr w:rsidR="00A65D57" w14:paraId="7E9E0122" w14:textId="77777777" w:rsidTr="00EB093E">
        <w:trPr>
          <w:trHeight w:val="274"/>
        </w:trPr>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44AA2C" w14:textId="77777777" w:rsidR="00A65D57" w:rsidRDefault="00A65D57" w:rsidP="00113A42">
            <w:pPr>
              <w:rPr>
                <w:b/>
                <w:szCs w:val="40"/>
              </w:rPr>
            </w:pPr>
            <w:r>
              <w:rPr>
                <w:b/>
                <w:szCs w:val="40"/>
              </w:rPr>
              <w:t>Response</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41195F" w14:textId="77777777" w:rsidR="00A65D57" w:rsidRDefault="00A65D57" w:rsidP="005826CC">
            <w:pPr>
              <w:jc w:val="center"/>
              <w:rPr>
                <w:b/>
                <w:szCs w:val="40"/>
              </w:rPr>
            </w:pPr>
            <w:r>
              <w:rPr>
                <w:b/>
                <w:szCs w:val="40"/>
              </w:rPr>
              <w:t>Score</w:t>
            </w:r>
          </w:p>
        </w:tc>
        <w:tc>
          <w:tcPr>
            <w:tcW w:w="9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7744FA" w14:textId="77777777" w:rsidR="00A65D57" w:rsidRDefault="00A65D57" w:rsidP="00113A42">
            <w:pPr>
              <w:rPr>
                <w:b/>
                <w:szCs w:val="40"/>
              </w:rPr>
            </w:pPr>
            <w:r>
              <w:rPr>
                <w:b/>
                <w:szCs w:val="40"/>
              </w:rPr>
              <w:t>Definition</w:t>
            </w:r>
          </w:p>
        </w:tc>
      </w:tr>
      <w:tr w:rsidR="00A65D57" w14:paraId="6D7C28E0" w14:textId="77777777" w:rsidTr="00EB093E">
        <w:trPr>
          <w:trHeight w:val="485"/>
        </w:trPr>
        <w:tc>
          <w:tcPr>
            <w:tcW w:w="3828" w:type="dxa"/>
            <w:tcBorders>
              <w:top w:val="single" w:sz="4" w:space="0" w:color="auto"/>
              <w:left w:val="single" w:sz="4" w:space="0" w:color="auto"/>
              <w:bottom w:val="single" w:sz="4" w:space="0" w:color="auto"/>
              <w:right w:val="single" w:sz="4" w:space="0" w:color="auto"/>
            </w:tcBorders>
            <w:hideMark/>
          </w:tcPr>
          <w:p w14:paraId="0E9E7F26" w14:textId="77777777" w:rsidR="00A65D57" w:rsidRDefault="00A65D57" w:rsidP="00113A42">
            <w:pPr>
              <w:rPr>
                <w:szCs w:val="20"/>
              </w:rPr>
            </w:pPr>
            <w:r>
              <w:rPr>
                <w:szCs w:val="20"/>
              </w:rPr>
              <w:t>No Response or failed response</w:t>
            </w:r>
          </w:p>
        </w:tc>
        <w:tc>
          <w:tcPr>
            <w:tcW w:w="1701" w:type="dxa"/>
            <w:tcBorders>
              <w:top w:val="single" w:sz="4" w:space="0" w:color="auto"/>
              <w:left w:val="single" w:sz="4" w:space="0" w:color="auto"/>
              <w:bottom w:val="single" w:sz="4" w:space="0" w:color="auto"/>
              <w:right w:val="single" w:sz="4" w:space="0" w:color="auto"/>
            </w:tcBorders>
            <w:hideMark/>
          </w:tcPr>
          <w:p w14:paraId="718089C7" w14:textId="77777777" w:rsidR="00A65D57" w:rsidRDefault="00A65D57" w:rsidP="005826CC">
            <w:pPr>
              <w:jc w:val="center"/>
              <w:rPr>
                <w:szCs w:val="20"/>
              </w:rPr>
            </w:pPr>
            <w:r>
              <w:rPr>
                <w:szCs w:val="20"/>
              </w:rPr>
              <w:t>0</w:t>
            </w:r>
          </w:p>
        </w:tc>
        <w:tc>
          <w:tcPr>
            <w:tcW w:w="9780" w:type="dxa"/>
            <w:tcBorders>
              <w:top w:val="single" w:sz="4" w:space="0" w:color="auto"/>
              <w:left w:val="single" w:sz="4" w:space="0" w:color="auto"/>
              <w:bottom w:val="single" w:sz="4" w:space="0" w:color="auto"/>
              <w:right w:val="single" w:sz="4" w:space="0" w:color="auto"/>
            </w:tcBorders>
            <w:hideMark/>
          </w:tcPr>
          <w:p w14:paraId="0B94FB5F" w14:textId="597B4BCE" w:rsidR="00A65D57" w:rsidRDefault="00A65D57" w:rsidP="00A949BB">
            <w:pPr>
              <w:rPr>
                <w:szCs w:val="20"/>
              </w:rPr>
            </w:pPr>
            <w:r>
              <w:rPr>
                <w:szCs w:val="40"/>
              </w:rPr>
              <w:t>Not</w:t>
            </w:r>
            <w:r>
              <w:rPr>
                <w:szCs w:val="20"/>
              </w:rPr>
              <w:t xml:space="preserve"> completed or completely fails to meet the requirements.</w:t>
            </w:r>
          </w:p>
        </w:tc>
      </w:tr>
      <w:tr w:rsidR="00A65D57" w14:paraId="6F856214" w14:textId="77777777" w:rsidTr="00EB093E">
        <w:trPr>
          <w:trHeight w:val="674"/>
        </w:trPr>
        <w:tc>
          <w:tcPr>
            <w:tcW w:w="3828" w:type="dxa"/>
            <w:tcBorders>
              <w:top w:val="single" w:sz="4" w:space="0" w:color="auto"/>
              <w:left w:val="single" w:sz="4" w:space="0" w:color="auto"/>
              <w:bottom w:val="single" w:sz="4" w:space="0" w:color="auto"/>
              <w:right w:val="single" w:sz="4" w:space="0" w:color="auto"/>
            </w:tcBorders>
            <w:hideMark/>
          </w:tcPr>
          <w:p w14:paraId="4F391083" w14:textId="77777777" w:rsidR="00A65D57" w:rsidRDefault="00A65D57" w:rsidP="00113A42">
            <w:pPr>
              <w:rPr>
                <w:szCs w:val="20"/>
              </w:rPr>
            </w:pPr>
            <w:r>
              <w:rPr>
                <w:szCs w:val="20"/>
              </w:rPr>
              <w:t>Very Poor</w:t>
            </w:r>
          </w:p>
        </w:tc>
        <w:tc>
          <w:tcPr>
            <w:tcW w:w="1701" w:type="dxa"/>
            <w:tcBorders>
              <w:top w:val="single" w:sz="4" w:space="0" w:color="auto"/>
              <w:left w:val="single" w:sz="4" w:space="0" w:color="auto"/>
              <w:bottom w:val="single" w:sz="4" w:space="0" w:color="auto"/>
              <w:right w:val="single" w:sz="4" w:space="0" w:color="auto"/>
            </w:tcBorders>
            <w:hideMark/>
          </w:tcPr>
          <w:p w14:paraId="5B3B443C" w14:textId="77777777" w:rsidR="00A65D57" w:rsidRDefault="00A65D57" w:rsidP="005826CC">
            <w:pPr>
              <w:jc w:val="center"/>
              <w:rPr>
                <w:szCs w:val="20"/>
              </w:rPr>
            </w:pPr>
            <w:r>
              <w:rPr>
                <w:szCs w:val="20"/>
              </w:rPr>
              <w:t>1</w:t>
            </w:r>
          </w:p>
        </w:tc>
        <w:tc>
          <w:tcPr>
            <w:tcW w:w="9780" w:type="dxa"/>
            <w:tcBorders>
              <w:top w:val="single" w:sz="4" w:space="0" w:color="auto"/>
              <w:left w:val="single" w:sz="4" w:space="0" w:color="auto"/>
              <w:bottom w:val="single" w:sz="4" w:space="0" w:color="auto"/>
              <w:right w:val="single" w:sz="4" w:space="0" w:color="auto"/>
            </w:tcBorders>
            <w:hideMark/>
          </w:tcPr>
          <w:p w14:paraId="084F9149" w14:textId="03E1F1D6" w:rsidR="00A65D57" w:rsidRDefault="00A65D57" w:rsidP="00113A42">
            <w:pPr>
              <w:rPr>
                <w:szCs w:val="20"/>
              </w:rPr>
            </w:pPr>
            <w:r>
              <w:rPr>
                <w:szCs w:val="20"/>
              </w:rPr>
              <w:t xml:space="preserve">Most, or all requirements have not been met, contains significant shortcomings or is inconsistent with other </w:t>
            </w:r>
            <w:r w:rsidR="00C2694F">
              <w:rPr>
                <w:szCs w:val="20"/>
              </w:rPr>
              <w:t>proposals</w:t>
            </w:r>
            <w:r>
              <w:rPr>
                <w:szCs w:val="20"/>
              </w:rPr>
              <w:t>.</w:t>
            </w:r>
          </w:p>
        </w:tc>
      </w:tr>
      <w:tr w:rsidR="00A65D57" w14:paraId="3F8AB5EA" w14:textId="77777777" w:rsidTr="00EB093E">
        <w:trPr>
          <w:trHeight w:val="547"/>
        </w:trPr>
        <w:tc>
          <w:tcPr>
            <w:tcW w:w="3828" w:type="dxa"/>
            <w:tcBorders>
              <w:top w:val="single" w:sz="4" w:space="0" w:color="auto"/>
              <w:left w:val="single" w:sz="4" w:space="0" w:color="auto"/>
              <w:bottom w:val="single" w:sz="4" w:space="0" w:color="auto"/>
              <w:right w:val="single" w:sz="4" w:space="0" w:color="auto"/>
            </w:tcBorders>
            <w:hideMark/>
          </w:tcPr>
          <w:p w14:paraId="6B107AD2" w14:textId="77777777" w:rsidR="00A65D57" w:rsidRDefault="00A65D57" w:rsidP="00113A42">
            <w:pPr>
              <w:rPr>
                <w:szCs w:val="20"/>
              </w:rPr>
            </w:pPr>
            <w:r>
              <w:rPr>
                <w:szCs w:val="20"/>
              </w:rPr>
              <w:t>Poor</w:t>
            </w:r>
          </w:p>
        </w:tc>
        <w:tc>
          <w:tcPr>
            <w:tcW w:w="1701" w:type="dxa"/>
            <w:tcBorders>
              <w:top w:val="single" w:sz="4" w:space="0" w:color="auto"/>
              <w:left w:val="single" w:sz="4" w:space="0" w:color="auto"/>
              <w:bottom w:val="single" w:sz="4" w:space="0" w:color="auto"/>
              <w:right w:val="single" w:sz="4" w:space="0" w:color="auto"/>
            </w:tcBorders>
            <w:hideMark/>
          </w:tcPr>
          <w:p w14:paraId="7244B74F" w14:textId="77777777" w:rsidR="00A65D57" w:rsidRDefault="00A65D57" w:rsidP="005826CC">
            <w:pPr>
              <w:jc w:val="center"/>
              <w:rPr>
                <w:szCs w:val="20"/>
              </w:rPr>
            </w:pPr>
            <w:r>
              <w:rPr>
                <w:szCs w:val="20"/>
              </w:rPr>
              <w:t>2</w:t>
            </w:r>
          </w:p>
        </w:tc>
        <w:tc>
          <w:tcPr>
            <w:tcW w:w="9780" w:type="dxa"/>
            <w:tcBorders>
              <w:top w:val="single" w:sz="4" w:space="0" w:color="auto"/>
              <w:left w:val="single" w:sz="4" w:space="0" w:color="auto"/>
              <w:bottom w:val="single" w:sz="4" w:space="0" w:color="auto"/>
              <w:right w:val="single" w:sz="4" w:space="0" w:color="auto"/>
            </w:tcBorders>
            <w:hideMark/>
          </w:tcPr>
          <w:p w14:paraId="513936A0" w14:textId="77777777" w:rsidR="00A65D57" w:rsidRDefault="00A65D57" w:rsidP="00113A42">
            <w:pPr>
              <w:rPr>
                <w:szCs w:val="20"/>
              </w:rPr>
            </w:pPr>
            <w:r>
              <w:rPr>
                <w:szCs w:val="20"/>
              </w:rPr>
              <w:t>Some of the requirements have not been met or have only been met in part.</w:t>
            </w:r>
          </w:p>
          <w:p w14:paraId="1AF18BBE" w14:textId="77777777" w:rsidR="00A65D57" w:rsidRDefault="00A65D57" w:rsidP="00113A42">
            <w:pPr>
              <w:rPr>
                <w:szCs w:val="20"/>
              </w:rPr>
            </w:pPr>
          </w:p>
        </w:tc>
      </w:tr>
      <w:tr w:rsidR="00A65D57" w14:paraId="6737EE5E" w14:textId="77777777" w:rsidTr="00EB093E">
        <w:trPr>
          <w:trHeight w:val="547"/>
        </w:trPr>
        <w:tc>
          <w:tcPr>
            <w:tcW w:w="3828" w:type="dxa"/>
            <w:tcBorders>
              <w:top w:val="single" w:sz="4" w:space="0" w:color="auto"/>
              <w:left w:val="single" w:sz="4" w:space="0" w:color="auto"/>
              <w:bottom w:val="single" w:sz="4" w:space="0" w:color="auto"/>
              <w:right w:val="single" w:sz="4" w:space="0" w:color="auto"/>
            </w:tcBorders>
            <w:hideMark/>
          </w:tcPr>
          <w:p w14:paraId="4771AD32" w14:textId="77777777" w:rsidR="00A65D57" w:rsidRDefault="00A65D57" w:rsidP="00113A42">
            <w:pPr>
              <w:rPr>
                <w:szCs w:val="20"/>
              </w:rPr>
            </w:pPr>
            <w:r>
              <w:rPr>
                <w:szCs w:val="20"/>
              </w:rPr>
              <w:t>Good</w:t>
            </w:r>
          </w:p>
        </w:tc>
        <w:tc>
          <w:tcPr>
            <w:tcW w:w="1701" w:type="dxa"/>
            <w:tcBorders>
              <w:top w:val="single" w:sz="4" w:space="0" w:color="auto"/>
              <w:left w:val="single" w:sz="4" w:space="0" w:color="auto"/>
              <w:bottom w:val="single" w:sz="4" w:space="0" w:color="auto"/>
              <w:right w:val="single" w:sz="4" w:space="0" w:color="auto"/>
            </w:tcBorders>
            <w:hideMark/>
          </w:tcPr>
          <w:p w14:paraId="6F0E332C" w14:textId="77777777" w:rsidR="00A65D57" w:rsidRDefault="00A65D57" w:rsidP="005826CC">
            <w:pPr>
              <w:jc w:val="center"/>
              <w:rPr>
                <w:szCs w:val="20"/>
              </w:rPr>
            </w:pPr>
            <w:r>
              <w:rPr>
                <w:szCs w:val="20"/>
              </w:rPr>
              <w:t>3</w:t>
            </w:r>
          </w:p>
        </w:tc>
        <w:tc>
          <w:tcPr>
            <w:tcW w:w="9780" w:type="dxa"/>
            <w:tcBorders>
              <w:top w:val="single" w:sz="4" w:space="0" w:color="auto"/>
              <w:left w:val="single" w:sz="4" w:space="0" w:color="auto"/>
              <w:bottom w:val="single" w:sz="4" w:space="0" w:color="auto"/>
              <w:right w:val="single" w:sz="4" w:space="0" w:color="auto"/>
            </w:tcBorders>
            <w:hideMark/>
          </w:tcPr>
          <w:p w14:paraId="0ECE214A" w14:textId="77777777" w:rsidR="00A65D57" w:rsidRDefault="00A65D57" w:rsidP="00113A42">
            <w:pPr>
              <w:rPr>
                <w:szCs w:val="20"/>
              </w:rPr>
            </w:pPr>
            <w:r>
              <w:rPr>
                <w:szCs w:val="20"/>
              </w:rPr>
              <w:t>Satisfies the requirements in all material respects.</w:t>
            </w:r>
          </w:p>
          <w:p w14:paraId="14DFC291" w14:textId="77777777" w:rsidR="00A65D57" w:rsidRDefault="00A65D57" w:rsidP="00113A42">
            <w:pPr>
              <w:rPr>
                <w:szCs w:val="20"/>
              </w:rPr>
            </w:pPr>
          </w:p>
        </w:tc>
      </w:tr>
      <w:tr w:rsidR="00A65D57" w14:paraId="25443659" w14:textId="77777777" w:rsidTr="00EB093E">
        <w:trPr>
          <w:trHeight w:val="704"/>
        </w:trPr>
        <w:tc>
          <w:tcPr>
            <w:tcW w:w="3828" w:type="dxa"/>
            <w:tcBorders>
              <w:top w:val="single" w:sz="4" w:space="0" w:color="auto"/>
              <w:left w:val="single" w:sz="4" w:space="0" w:color="auto"/>
              <w:bottom w:val="single" w:sz="4" w:space="0" w:color="auto"/>
              <w:right w:val="single" w:sz="4" w:space="0" w:color="auto"/>
            </w:tcBorders>
            <w:hideMark/>
          </w:tcPr>
          <w:p w14:paraId="4098EF76" w14:textId="024E06A5" w:rsidR="00A65D57" w:rsidRPr="000E3F44" w:rsidRDefault="00A65D57" w:rsidP="00126550">
            <w:pPr>
              <w:rPr>
                <w:szCs w:val="20"/>
              </w:rPr>
            </w:pPr>
            <w:r>
              <w:rPr>
                <w:szCs w:val="20"/>
              </w:rPr>
              <w:t>Very Go</w:t>
            </w:r>
            <w:r w:rsidR="00F74BC6">
              <w:rPr>
                <w:szCs w:val="20"/>
              </w:rPr>
              <w:t>od</w:t>
            </w:r>
          </w:p>
        </w:tc>
        <w:tc>
          <w:tcPr>
            <w:tcW w:w="1701" w:type="dxa"/>
            <w:tcBorders>
              <w:top w:val="single" w:sz="4" w:space="0" w:color="auto"/>
              <w:left w:val="single" w:sz="4" w:space="0" w:color="auto"/>
              <w:bottom w:val="single" w:sz="4" w:space="0" w:color="auto"/>
              <w:right w:val="single" w:sz="4" w:space="0" w:color="auto"/>
            </w:tcBorders>
            <w:hideMark/>
          </w:tcPr>
          <w:p w14:paraId="600BF36B" w14:textId="77777777" w:rsidR="00A65D57" w:rsidRDefault="00A65D57" w:rsidP="005826CC">
            <w:pPr>
              <w:jc w:val="center"/>
              <w:rPr>
                <w:szCs w:val="20"/>
              </w:rPr>
            </w:pPr>
            <w:r>
              <w:rPr>
                <w:szCs w:val="20"/>
              </w:rPr>
              <w:t>4</w:t>
            </w:r>
          </w:p>
        </w:tc>
        <w:tc>
          <w:tcPr>
            <w:tcW w:w="9780" w:type="dxa"/>
            <w:tcBorders>
              <w:top w:val="single" w:sz="4" w:space="0" w:color="auto"/>
              <w:left w:val="single" w:sz="4" w:space="0" w:color="auto"/>
              <w:bottom w:val="single" w:sz="4" w:space="0" w:color="auto"/>
              <w:right w:val="single" w:sz="4" w:space="0" w:color="auto"/>
            </w:tcBorders>
            <w:hideMark/>
          </w:tcPr>
          <w:p w14:paraId="49E65B2A" w14:textId="015B83AB" w:rsidR="00A65D57" w:rsidRDefault="00A65D57" w:rsidP="00A949BB">
            <w:pPr>
              <w:rPr>
                <w:szCs w:val="20"/>
              </w:rPr>
            </w:pPr>
            <w:r>
              <w:rPr>
                <w:szCs w:val="20"/>
              </w:rPr>
              <w:t>Satisfies the requirements in all material respects and exceeds some requirements – demonstrating some added value.</w:t>
            </w:r>
          </w:p>
        </w:tc>
      </w:tr>
      <w:tr w:rsidR="00A65D57" w14:paraId="31BC6358" w14:textId="77777777" w:rsidTr="00EB093E">
        <w:trPr>
          <w:trHeight w:val="727"/>
        </w:trPr>
        <w:tc>
          <w:tcPr>
            <w:tcW w:w="3828" w:type="dxa"/>
            <w:tcBorders>
              <w:top w:val="single" w:sz="4" w:space="0" w:color="auto"/>
              <w:left w:val="single" w:sz="4" w:space="0" w:color="auto"/>
              <w:bottom w:val="single" w:sz="4" w:space="0" w:color="auto"/>
              <w:right w:val="single" w:sz="4" w:space="0" w:color="auto"/>
            </w:tcBorders>
            <w:hideMark/>
          </w:tcPr>
          <w:p w14:paraId="44E5B0E0" w14:textId="77777777" w:rsidR="00A65D57" w:rsidRDefault="00A65D57" w:rsidP="00113A42">
            <w:pPr>
              <w:rPr>
                <w:szCs w:val="20"/>
              </w:rPr>
            </w:pPr>
            <w:r>
              <w:rPr>
                <w:szCs w:val="20"/>
              </w:rPr>
              <w:t>Excellent</w:t>
            </w:r>
          </w:p>
        </w:tc>
        <w:tc>
          <w:tcPr>
            <w:tcW w:w="1701" w:type="dxa"/>
            <w:tcBorders>
              <w:top w:val="single" w:sz="4" w:space="0" w:color="auto"/>
              <w:left w:val="single" w:sz="4" w:space="0" w:color="auto"/>
              <w:bottom w:val="single" w:sz="4" w:space="0" w:color="auto"/>
              <w:right w:val="single" w:sz="4" w:space="0" w:color="auto"/>
            </w:tcBorders>
            <w:hideMark/>
          </w:tcPr>
          <w:p w14:paraId="3ABF5239" w14:textId="77777777" w:rsidR="00A65D57" w:rsidRDefault="00A65D57" w:rsidP="005826CC">
            <w:pPr>
              <w:jc w:val="center"/>
              <w:rPr>
                <w:szCs w:val="20"/>
              </w:rPr>
            </w:pPr>
            <w:r>
              <w:rPr>
                <w:szCs w:val="20"/>
              </w:rPr>
              <w:t>5</w:t>
            </w:r>
          </w:p>
        </w:tc>
        <w:tc>
          <w:tcPr>
            <w:tcW w:w="9780" w:type="dxa"/>
            <w:tcBorders>
              <w:top w:val="single" w:sz="4" w:space="0" w:color="auto"/>
              <w:left w:val="single" w:sz="4" w:space="0" w:color="auto"/>
              <w:bottom w:val="single" w:sz="4" w:space="0" w:color="auto"/>
              <w:right w:val="single" w:sz="4" w:space="0" w:color="auto"/>
            </w:tcBorders>
            <w:hideMark/>
          </w:tcPr>
          <w:p w14:paraId="2C72232E" w14:textId="6B4C456D" w:rsidR="00A65D57" w:rsidRDefault="00A65D57" w:rsidP="00113A42">
            <w:pPr>
              <w:rPr>
                <w:szCs w:val="20"/>
              </w:rPr>
            </w:pPr>
            <w:r>
              <w:rPr>
                <w:szCs w:val="20"/>
              </w:rPr>
              <w:t>Satisfies the requirements in all material respects and exceeds all requirements – demonstrates significant added value.</w:t>
            </w:r>
          </w:p>
        </w:tc>
      </w:tr>
    </w:tbl>
    <w:p w14:paraId="063DD690" w14:textId="77777777" w:rsidR="002E49B7" w:rsidRPr="00AE1EF9" w:rsidRDefault="002E49B7" w:rsidP="001E7873">
      <w:pPr>
        <w:spacing w:after="0" w:line="240" w:lineRule="auto"/>
      </w:pPr>
    </w:p>
    <w:sectPr w:rsidR="002E49B7" w:rsidRPr="00AE1EF9" w:rsidSect="00962401">
      <w:headerReference w:type="default" r:id="rId8"/>
      <w:pgSz w:w="16838" w:h="11906" w:orient="landscape"/>
      <w:pgMar w:top="2127" w:right="2127" w:bottom="426" w:left="709" w:header="708" w:footer="4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15512" w14:textId="77777777" w:rsidR="00DF145B" w:rsidRDefault="00DF145B" w:rsidP="0000621E">
      <w:pPr>
        <w:spacing w:after="0" w:line="240" w:lineRule="auto"/>
      </w:pPr>
      <w:r>
        <w:separator/>
      </w:r>
    </w:p>
  </w:endnote>
  <w:endnote w:type="continuationSeparator" w:id="0">
    <w:p w14:paraId="32E39692" w14:textId="77777777" w:rsidR="00DF145B" w:rsidRDefault="00DF145B" w:rsidP="00006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53D86" w14:textId="77777777" w:rsidR="00DF145B" w:rsidRDefault="00DF145B" w:rsidP="0000621E">
      <w:pPr>
        <w:spacing w:after="0" w:line="240" w:lineRule="auto"/>
      </w:pPr>
      <w:r>
        <w:separator/>
      </w:r>
    </w:p>
  </w:footnote>
  <w:footnote w:type="continuationSeparator" w:id="0">
    <w:p w14:paraId="316B4671" w14:textId="77777777" w:rsidR="00DF145B" w:rsidRDefault="00DF145B" w:rsidP="00006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CC40D" w14:textId="2FD4AA52" w:rsidR="00DF145B" w:rsidRDefault="00BD423C" w:rsidP="00BD423C">
    <w:pPr>
      <w:pStyle w:val="Header"/>
      <w:tabs>
        <w:tab w:val="clear" w:pos="4513"/>
        <w:tab w:val="clear" w:pos="9026"/>
        <w:tab w:val="left" w:pos="1708"/>
        <w:tab w:val="left" w:pos="10605"/>
      </w:tabs>
    </w:pPr>
    <w:r w:rsidRPr="006B36A8">
      <w:rPr>
        <w:noProof/>
        <w:lang w:eastAsia="en-GB"/>
      </w:rPr>
      <w:drawing>
        <wp:anchor distT="0" distB="0" distL="114300" distR="114300" simplePos="0" relativeHeight="251672576" behindDoc="0" locked="0" layoutInCell="1" allowOverlap="1" wp14:anchorId="3513136D" wp14:editId="41A9F2CE">
          <wp:simplePos x="0" y="0"/>
          <wp:positionH relativeFrom="column">
            <wp:posOffset>7284085</wp:posOffset>
          </wp:positionH>
          <wp:positionV relativeFrom="paragraph">
            <wp:posOffset>-182880</wp:posOffset>
          </wp:positionV>
          <wp:extent cx="1603375" cy="821615"/>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amp;SFA_AW.JPG"/>
                  <pic:cNvPicPr/>
                </pic:nvPicPr>
                <pic:blipFill>
                  <a:blip r:embed="rId1">
                    <a:extLst>
                      <a:ext uri="{28A0092B-C50C-407E-A947-70E740481C1C}">
                        <a14:useLocalDpi xmlns:a14="http://schemas.microsoft.com/office/drawing/2010/main" val="0"/>
                      </a:ext>
                    </a:extLst>
                  </a:blip>
                  <a:stretch>
                    <a:fillRect/>
                  </a:stretch>
                </pic:blipFill>
                <pic:spPr>
                  <a:xfrm>
                    <a:off x="0" y="0"/>
                    <a:ext cx="1607667" cy="823814"/>
                  </a:xfrm>
                  <a:prstGeom prst="rect">
                    <a:avLst/>
                  </a:prstGeom>
                </pic:spPr>
              </pic:pic>
            </a:graphicData>
          </a:graphic>
          <wp14:sizeRelH relativeFrom="page">
            <wp14:pctWidth>0</wp14:pctWidth>
          </wp14:sizeRelH>
          <wp14:sizeRelV relativeFrom="page">
            <wp14:pctHeight>0</wp14:pctHeight>
          </wp14:sizeRelV>
        </wp:anchor>
      </w:drawing>
    </w:r>
    <w:r w:rsidR="00DF145B">
      <w:rPr>
        <w:noProof/>
        <w:lang w:eastAsia="en-GB"/>
      </w:rPr>
      <w:drawing>
        <wp:anchor distT="0" distB="0" distL="114300" distR="114300" simplePos="0" relativeHeight="251670528" behindDoc="0" locked="0" layoutInCell="1" allowOverlap="1" wp14:anchorId="236A16AB" wp14:editId="7DDB322B">
          <wp:simplePos x="0" y="0"/>
          <wp:positionH relativeFrom="column">
            <wp:posOffset>9077325</wp:posOffset>
          </wp:positionH>
          <wp:positionV relativeFrom="paragraph">
            <wp:posOffset>-87630</wp:posOffset>
          </wp:positionV>
          <wp:extent cx="817880" cy="809625"/>
          <wp:effectExtent l="0" t="0" r="1270" b="9525"/>
          <wp:wrapNone/>
          <wp:docPr id="63" name="Picture 11" descr="G:\PSC Projects\Skills West - ESF_SFA (RB804)\Branding_logos\ESF logos\LogoESF_Col_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11" descr="G:\PSC Projects\Skills West - ESF_SFA (RB804)\Branding_logos\ESF logos\LogoESF_Col_Portrait.jpg"/>
                  <pic:cNvPicPr>
                    <a:picLocks noChangeAspect="1"/>
                  </pic:cNvPicPr>
                </pic:nvPicPr>
                <pic:blipFill>
                  <a:blip r:embed="rId2"/>
                  <a:srcRect/>
                  <a:stretch>
                    <a:fillRect/>
                  </a:stretch>
                </pic:blipFill>
                <pic:spPr bwMode="auto">
                  <a:xfrm>
                    <a:off x="0" y="0"/>
                    <a:ext cx="817880" cy="809625"/>
                  </a:xfrm>
                  <a:prstGeom prst="rect">
                    <a:avLst/>
                  </a:prstGeom>
                  <a:noFill/>
                  <a:ln w="9525">
                    <a:noFill/>
                    <a:miter lim="800000"/>
                    <a:headEnd/>
                    <a:tailEnd/>
                  </a:ln>
                </pic:spPr>
              </pic:pic>
            </a:graphicData>
          </a:graphic>
        </wp:anchor>
      </w:drawing>
    </w:r>
    <w:r w:rsidR="00DF145B" w:rsidRPr="006B36A8">
      <w:rPr>
        <w:noProof/>
        <w:lang w:eastAsia="en-GB"/>
      </w:rPr>
      <w:drawing>
        <wp:anchor distT="0" distB="0" distL="114300" distR="114300" simplePos="0" relativeHeight="251671552" behindDoc="1" locked="0" layoutInCell="1" allowOverlap="1" wp14:anchorId="34098285" wp14:editId="6BE10274">
          <wp:simplePos x="0" y="0"/>
          <wp:positionH relativeFrom="page">
            <wp:posOffset>28575</wp:posOffset>
          </wp:positionH>
          <wp:positionV relativeFrom="paragraph">
            <wp:posOffset>-543560</wp:posOffset>
          </wp:positionV>
          <wp:extent cx="1828800" cy="1828800"/>
          <wp:effectExtent l="0" t="0" r="0" b="0"/>
          <wp:wrapNone/>
          <wp:docPr id="64" name="Picture 1" descr="G:\PSC Projects\Skills West - ESF_SFA (RB804)\Marketing\Branding_logos\Skills West\skills west logo\skills-wes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SC Projects\Skills West - ESF_SFA (RB804)\Marketing\Branding_logos\Skills West\skills west logo\skills-west-logo.jpg"/>
                  <pic:cNvPicPr>
                    <a:picLocks noChangeAspect="1" noChangeArrowheads="1"/>
                  </pic:cNvPicPr>
                </pic:nvPicPr>
                <pic:blipFill>
                  <a:blip r:embed="rId3"/>
                  <a:srcRect/>
                  <a:stretch>
                    <a:fillRect/>
                  </a:stretch>
                </pic:blipFill>
                <pic:spPr bwMode="auto">
                  <a:xfrm>
                    <a:off x="0" y="0"/>
                    <a:ext cx="1828800" cy="1828800"/>
                  </a:xfrm>
                  <a:prstGeom prst="rect">
                    <a:avLst/>
                  </a:prstGeom>
                  <a:noFill/>
                  <a:ln w="9525">
                    <a:noFill/>
                    <a:miter lim="800000"/>
                    <a:headEnd/>
                    <a:tailEnd/>
                  </a:ln>
                </pic:spPr>
              </pic:pic>
            </a:graphicData>
          </a:graphic>
        </wp:anchor>
      </w:drawing>
    </w:r>
    <w:r w:rsidR="00DF145B">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0F6E3BA"/>
    <w:multiLevelType w:val="hybridMultilevel"/>
    <w:tmpl w:val="BB8A4F92"/>
    <w:lvl w:ilvl="0" w:tplc="FFFFFFFF">
      <w:start w:val="1"/>
      <w:numFmt w:val="ideographDigital"/>
      <w:lvlText w:val="•"/>
      <w:lvlJc w:val="left"/>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0F0159"/>
    <w:multiLevelType w:val="hybridMultilevel"/>
    <w:tmpl w:val="DB3AD3D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336CF1"/>
    <w:multiLevelType w:val="hybridMultilevel"/>
    <w:tmpl w:val="AE7097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C977A3"/>
    <w:multiLevelType w:val="hybridMultilevel"/>
    <w:tmpl w:val="F09AF9A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E307B71"/>
    <w:multiLevelType w:val="hybridMultilevel"/>
    <w:tmpl w:val="F9AAAD98"/>
    <w:lvl w:ilvl="0" w:tplc="7862CF4C">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1092BC7"/>
    <w:multiLevelType w:val="hybridMultilevel"/>
    <w:tmpl w:val="7AFCA4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86411E"/>
    <w:multiLevelType w:val="hybridMultilevel"/>
    <w:tmpl w:val="D19AB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B2FE8"/>
    <w:multiLevelType w:val="hybridMultilevel"/>
    <w:tmpl w:val="762631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4B60C2"/>
    <w:multiLevelType w:val="multilevel"/>
    <w:tmpl w:val="9C8044C8"/>
    <w:lvl w:ilvl="0">
      <w:start w:val="5"/>
      <w:numFmt w:val="decimal"/>
      <w:lvlText w:val="%1"/>
      <w:lvlJc w:val="left"/>
      <w:pPr>
        <w:tabs>
          <w:tab w:val="num" w:pos="502"/>
        </w:tabs>
        <w:ind w:left="502" w:hanging="360"/>
      </w:pPr>
      <w:rPr>
        <w:sz w:val="32"/>
        <w:szCs w:val="32"/>
      </w:rPr>
    </w:lvl>
    <w:lvl w:ilvl="1">
      <w:start w:val="1"/>
      <w:numFmt w:val="decimal"/>
      <w:lvlText w:val="%1.%2"/>
      <w:lvlJc w:val="left"/>
      <w:pPr>
        <w:tabs>
          <w:tab w:val="num" w:pos="720"/>
        </w:tabs>
        <w:ind w:left="720" w:hanging="578"/>
      </w:pPr>
      <w:rPr>
        <w:b w:val="0"/>
        <w:sz w:val="24"/>
        <w:szCs w:val="24"/>
      </w:rPr>
    </w:lvl>
    <w:lvl w:ilvl="2">
      <w:start w:val="1"/>
      <w:numFmt w:val="decimal"/>
      <w:lvlText w:val="%1.%2.%3"/>
      <w:lvlJc w:val="left"/>
      <w:pPr>
        <w:tabs>
          <w:tab w:val="num" w:pos="862"/>
        </w:tabs>
        <w:ind w:left="862" w:hanging="720"/>
      </w:pPr>
      <w:rPr>
        <w:b w:val="0"/>
      </w:rPr>
    </w:lvl>
    <w:lvl w:ilvl="3">
      <w:start w:val="1"/>
      <w:numFmt w:val="decimal"/>
      <w:lvlText w:val="%1.%2.%3.%4"/>
      <w:lvlJc w:val="left"/>
      <w:pPr>
        <w:tabs>
          <w:tab w:val="num" w:pos="862"/>
        </w:tabs>
        <w:ind w:left="862" w:hanging="720"/>
      </w:pPr>
    </w:lvl>
    <w:lvl w:ilvl="4">
      <w:start w:val="1"/>
      <w:numFmt w:val="decimal"/>
      <w:lvlText w:val="%1.%2.%3.%4.%5"/>
      <w:lvlJc w:val="left"/>
      <w:pPr>
        <w:tabs>
          <w:tab w:val="num" w:pos="1222"/>
        </w:tabs>
        <w:ind w:left="1222" w:hanging="1080"/>
      </w:pPr>
    </w:lvl>
    <w:lvl w:ilvl="5">
      <w:start w:val="1"/>
      <w:numFmt w:val="decimal"/>
      <w:lvlText w:val="%1.%2.%3.%4.%5.%6"/>
      <w:lvlJc w:val="left"/>
      <w:pPr>
        <w:tabs>
          <w:tab w:val="num" w:pos="1222"/>
        </w:tabs>
        <w:ind w:left="1222" w:hanging="1080"/>
      </w:pPr>
    </w:lvl>
    <w:lvl w:ilvl="6">
      <w:start w:val="1"/>
      <w:numFmt w:val="decimal"/>
      <w:lvlText w:val="%1.%2.%3.%4.%5.%6.%7"/>
      <w:lvlJc w:val="left"/>
      <w:pPr>
        <w:tabs>
          <w:tab w:val="num" w:pos="1582"/>
        </w:tabs>
        <w:ind w:left="1582" w:hanging="1440"/>
      </w:pPr>
    </w:lvl>
    <w:lvl w:ilvl="7">
      <w:start w:val="1"/>
      <w:numFmt w:val="decimal"/>
      <w:lvlText w:val="%1.%2.%3.%4.%5.%6.%7.%8"/>
      <w:lvlJc w:val="left"/>
      <w:pPr>
        <w:tabs>
          <w:tab w:val="num" w:pos="1582"/>
        </w:tabs>
        <w:ind w:left="1582" w:hanging="1440"/>
      </w:pPr>
    </w:lvl>
    <w:lvl w:ilvl="8">
      <w:start w:val="1"/>
      <w:numFmt w:val="decimal"/>
      <w:lvlText w:val="%1.%2.%3.%4.%5.%6.%7.%8.%9"/>
      <w:lvlJc w:val="left"/>
      <w:pPr>
        <w:tabs>
          <w:tab w:val="num" w:pos="1942"/>
        </w:tabs>
        <w:ind w:left="1942" w:hanging="1800"/>
      </w:pPr>
    </w:lvl>
  </w:abstractNum>
  <w:abstractNum w:abstractNumId="9" w15:restartNumberingAfterBreak="0">
    <w:nsid w:val="16D5157C"/>
    <w:multiLevelType w:val="hybridMultilevel"/>
    <w:tmpl w:val="3B327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912F63"/>
    <w:multiLevelType w:val="hybridMultilevel"/>
    <w:tmpl w:val="3B0EF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A80A26"/>
    <w:multiLevelType w:val="hybridMultilevel"/>
    <w:tmpl w:val="E806F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D9583A"/>
    <w:multiLevelType w:val="hybridMultilevel"/>
    <w:tmpl w:val="E4123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78769B"/>
    <w:multiLevelType w:val="multilevel"/>
    <w:tmpl w:val="EC180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0B0CC2"/>
    <w:multiLevelType w:val="hybridMultilevel"/>
    <w:tmpl w:val="671031B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185A94"/>
    <w:multiLevelType w:val="hybridMultilevel"/>
    <w:tmpl w:val="4E84B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C31BBB"/>
    <w:multiLevelType w:val="hybridMultilevel"/>
    <w:tmpl w:val="306A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9F30F1"/>
    <w:multiLevelType w:val="hybridMultilevel"/>
    <w:tmpl w:val="D2720BCA"/>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53744453"/>
    <w:multiLevelType w:val="hybridMultilevel"/>
    <w:tmpl w:val="E974A060"/>
    <w:lvl w:ilvl="0" w:tplc="1FBCDD9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A2B6E"/>
    <w:multiLevelType w:val="hybridMultilevel"/>
    <w:tmpl w:val="9416A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0D4257"/>
    <w:multiLevelType w:val="hybridMultilevel"/>
    <w:tmpl w:val="B74A3D8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2433968"/>
    <w:multiLevelType w:val="hybridMultilevel"/>
    <w:tmpl w:val="EF701EB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5B57041"/>
    <w:multiLevelType w:val="hybridMultilevel"/>
    <w:tmpl w:val="75DAABD4"/>
    <w:lvl w:ilvl="0" w:tplc="08090001">
      <w:start w:val="1"/>
      <w:numFmt w:val="bullet"/>
      <w:lvlText w:val=""/>
      <w:lvlJc w:val="left"/>
      <w:pPr>
        <w:ind w:left="720" w:hanging="360"/>
      </w:pPr>
      <w:rPr>
        <w:rFonts w:ascii="Symbol" w:hAnsi="Symbol" w:hint="default"/>
      </w:rPr>
    </w:lvl>
    <w:lvl w:ilvl="1" w:tplc="5060C1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3672DB"/>
    <w:multiLevelType w:val="hybridMultilevel"/>
    <w:tmpl w:val="011AC0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C671AD"/>
    <w:multiLevelType w:val="hybridMultilevel"/>
    <w:tmpl w:val="434AE9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
  </w:num>
  <w:num w:numId="4">
    <w:abstractNumId w:val="16"/>
  </w:num>
  <w:num w:numId="5">
    <w:abstractNumId w:val="2"/>
  </w:num>
  <w:num w:numId="6">
    <w:abstractNumId w:val="14"/>
  </w:num>
  <w:num w:numId="7">
    <w:abstractNumId w:val="10"/>
  </w:num>
  <w:num w:numId="8">
    <w:abstractNumId w:val="21"/>
  </w:num>
  <w:num w:numId="9">
    <w:abstractNumId w:val="24"/>
  </w:num>
  <w:num w:numId="10">
    <w:abstractNumId w:val="13"/>
  </w:num>
  <w:num w:numId="11">
    <w:abstractNumId w:val="17"/>
  </w:num>
  <w:num w:numId="12">
    <w:abstractNumId w:val="8"/>
  </w:num>
  <w:num w:numId="13">
    <w:abstractNumId w:val="20"/>
  </w:num>
  <w:num w:numId="14">
    <w:abstractNumId w:val="23"/>
  </w:num>
  <w:num w:numId="15">
    <w:abstractNumId w:val="15"/>
  </w:num>
  <w:num w:numId="16">
    <w:abstractNumId w:val="6"/>
  </w:num>
  <w:num w:numId="17">
    <w:abstractNumId w:val="9"/>
  </w:num>
  <w:num w:numId="18">
    <w:abstractNumId w:val="3"/>
  </w:num>
  <w:num w:numId="19">
    <w:abstractNumId w:val="22"/>
  </w:num>
  <w:num w:numId="20">
    <w:abstractNumId w:val="0"/>
  </w:num>
  <w:num w:numId="21">
    <w:abstractNumId w:val="11"/>
  </w:num>
  <w:num w:numId="22">
    <w:abstractNumId w:val="12"/>
  </w:num>
  <w:num w:numId="23">
    <w:abstractNumId w:val="19"/>
  </w:num>
  <w:num w:numId="24">
    <w:abstractNumId w:val="5"/>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98C"/>
    <w:rsid w:val="00002922"/>
    <w:rsid w:val="00003E90"/>
    <w:rsid w:val="0000621E"/>
    <w:rsid w:val="0001154D"/>
    <w:rsid w:val="00011604"/>
    <w:rsid w:val="00020DF2"/>
    <w:rsid w:val="00020EC8"/>
    <w:rsid w:val="00020FFA"/>
    <w:rsid w:val="000324F5"/>
    <w:rsid w:val="00044A40"/>
    <w:rsid w:val="00057BE2"/>
    <w:rsid w:val="0007525D"/>
    <w:rsid w:val="00077CF9"/>
    <w:rsid w:val="00080B89"/>
    <w:rsid w:val="00081CE9"/>
    <w:rsid w:val="00084232"/>
    <w:rsid w:val="0009617F"/>
    <w:rsid w:val="000B727C"/>
    <w:rsid w:val="000B78D6"/>
    <w:rsid w:val="000C06F9"/>
    <w:rsid w:val="000C0BF4"/>
    <w:rsid w:val="000C57A4"/>
    <w:rsid w:val="000E16ED"/>
    <w:rsid w:val="000E3F44"/>
    <w:rsid w:val="0010507E"/>
    <w:rsid w:val="00105287"/>
    <w:rsid w:val="00113A42"/>
    <w:rsid w:val="001161D4"/>
    <w:rsid w:val="0011799C"/>
    <w:rsid w:val="001179AA"/>
    <w:rsid w:val="00125E9D"/>
    <w:rsid w:val="00125EDF"/>
    <w:rsid w:val="00126550"/>
    <w:rsid w:val="00136208"/>
    <w:rsid w:val="00144411"/>
    <w:rsid w:val="00145236"/>
    <w:rsid w:val="001460D9"/>
    <w:rsid w:val="001526E2"/>
    <w:rsid w:val="0015321C"/>
    <w:rsid w:val="00156114"/>
    <w:rsid w:val="00162DEB"/>
    <w:rsid w:val="001710CE"/>
    <w:rsid w:val="00175CFF"/>
    <w:rsid w:val="001A667E"/>
    <w:rsid w:val="001B239E"/>
    <w:rsid w:val="001B542D"/>
    <w:rsid w:val="001C38A1"/>
    <w:rsid w:val="001C57E1"/>
    <w:rsid w:val="001C63E5"/>
    <w:rsid w:val="001C7889"/>
    <w:rsid w:val="001D24FB"/>
    <w:rsid w:val="001D3002"/>
    <w:rsid w:val="001D7930"/>
    <w:rsid w:val="001E0502"/>
    <w:rsid w:val="001E74E8"/>
    <w:rsid w:val="001E7873"/>
    <w:rsid w:val="001F1C15"/>
    <w:rsid w:val="001F4DC6"/>
    <w:rsid w:val="001F74A8"/>
    <w:rsid w:val="002024BD"/>
    <w:rsid w:val="002259C3"/>
    <w:rsid w:val="00233A04"/>
    <w:rsid w:val="002433F5"/>
    <w:rsid w:val="00252EAE"/>
    <w:rsid w:val="0026301C"/>
    <w:rsid w:val="00272506"/>
    <w:rsid w:val="00272C76"/>
    <w:rsid w:val="00282E2F"/>
    <w:rsid w:val="00286954"/>
    <w:rsid w:val="002907B9"/>
    <w:rsid w:val="002978F6"/>
    <w:rsid w:val="002A1303"/>
    <w:rsid w:val="002A1BFE"/>
    <w:rsid w:val="002A6F8E"/>
    <w:rsid w:val="002B34D8"/>
    <w:rsid w:val="002B40AF"/>
    <w:rsid w:val="002C00BC"/>
    <w:rsid w:val="002C35FD"/>
    <w:rsid w:val="002C684B"/>
    <w:rsid w:val="002C69AC"/>
    <w:rsid w:val="002C6DB0"/>
    <w:rsid w:val="002C71B2"/>
    <w:rsid w:val="002D351D"/>
    <w:rsid w:val="002D4F02"/>
    <w:rsid w:val="002D6FD3"/>
    <w:rsid w:val="002D732F"/>
    <w:rsid w:val="002D7354"/>
    <w:rsid w:val="002E270C"/>
    <w:rsid w:val="002E3080"/>
    <w:rsid w:val="002E49B7"/>
    <w:rsid w:val="002F320A"/>
    <w:rsid w:val="002F5F66"/>
    <w:rsid w:val="00301761"/>
    <w:rsid w:val="003031B3"/>
    <w:rsid w:val="003034D2"/>
    <w:rsid w:val="00326B5F"/>
    <w:rsid w:val="00334722"/>
    <w:rsid w:val="00341755"/>
    <w:rsid w:val="00344A5C"/>
    <w:rsid w:val="003530D3"/>
    <w:rsid w:val="00354259"/>
    <w:rsid w:val="0035498C"/>
    <w:rsid w:val="00392BE6"/>
    <w:rsid w:val="00393418"/>
    <w:rsid w:val="00394AB2"/>
    <w:rsid w:val="003A6870"/>
    <w:rsid w:val="003A7884"/>
    <w:rsid w:val="003C0728"/>
    <w:rsid w:val="003C733E"/>
    <w:rsid w:val="003D1313"/>
    <w:rsid w:val="003D6B93"/>
    <w:rsid w:val="003D7B4B"/>
    <w:rsid w:val="003F29ED"/>
    <w:rsid w:val="00400E64"/>
    <w:rsid w:val="0041002D"/>
    <w:rsid w:val="004112CE"/>
    <w:rsid w:val="004152E6"/>
    <w:rsid w:val="0041640E"/>
    <w:rsid w:val="004169E5"/>
    <w:rsid w:val="00417290"/>
    <w:rsid w:val="00420B85"/>
    <w:rsid w:val="00426547"/>
    <w:rsid w:val="0042710D"/>
    <w:rsid w:val="00436B60"/>
    <w:rsid w:val="00440173"/>
    <w:rsid w:val="0044554A"/>
    <w:rsid w:val="004512AC"/>
    <w:rsid w:val="00452F69"/>
    <w:rsid w:val="004575A5"/>
    <w:rsid w:val="0046360B"/>
    <w:rsid w:val="00470B92"/>
    <w:rsid w:val="0047556C"/>
    <w:rsid w:val="00483124"/>
    <w:rsid w:val="00484D5E"/>
    <w:rsid w:val="00486512"/>
    <w:rsid w:val="0048700D"/>
    <w:rsid w:val="004922AD"/>
    <w:rsid w:val="004966EF"/>
    <w:rsid w:val="004A1A4A"/>
    <w:rsid w:val="004A6CC4"/>
    <w:rsid w:val="004B019F"/>
    <w:rsid w:val="004B10FF"/>
    <w:rsid w:val="004B380A"/>
    <w:rsid w:val="004C15A9"/>
    <w:rsid w:val="004C1F5B"/>
    <w:rsid w:val="004D183A"/>
    <w:rsid w:val="004E1B2C"/>
    <w:rsid w:val="004E3477"/>
    <w:rsid w:val="004E53A6"/>
    <w:rsid w:val="0050219D"/>
    <w:rsid w:val="00502E7F"/>
    <w:rsid w:val="00505BD2"/>
    <w:rsid w:val="00510876"/>
    <w:rsid w:val="00514BAD"/>
    <w:rsid w:val="0051583F"/>
    <w:rsid w:val="005162B1"/>
    <w:rsid w:val="00516D4D"/>
    <w:rsid w:val="00521874"/>
    <w:rsid w:val="00522710"/>
    <w:rsid w:val="00527791"/>
    <w:rsid w:val="00532851"/>
    <w:rsid w:val="00537615"/>
    <w:rsid w:val="0055007F"/>
    <w:rsid w:val="00552950"/>
    <w:rsid w:val="0056033F"/>
    <w:rsid w:val="00571228"/>
    <w:rsid w:val="005826CC"/>
    <w:rsid w:val="00583374"/>
    <w:rsid w:val="00585165"/>
    <w:rsid w:val="005904F6"/>
    <w:rsid w:val="005958DE"/>
    <w:rsid w:val="00596EF6"/>
    <w:rsid w:val="005A0604"/>
    <w:rsid w:val="005A39D7"/>
    <w:rsid w:val="005C15FD"/>
    <w:rsid w:val="005C4A98"/>
    <w:rsid w:val="005C7BC4"/>
    <w:rsid w:val="005D67DF"/>
    <w:rsid w:val="005D6811"/>
    <w:rsid w:val="005D7486"/>
    <w:rsid w:val="005E21BC"/>
    <w:rsid w:val="005E624D"/>
    <w:rsid w:val="005F2D3E"/>
    <w:rsid w:val="005F50E3"/>
    <w:rsid w:val="005F73C1"/>
    <w:rsid w:val="00630862"/>
    <w:rsid w:val="00641938"/>
    <w:rsid w:val="006431A0"/>
    <w:rsid w:val="00646A21"/>
    <w:rsid w:val="00654E36"/>
    <w:rsid w:val="0065576A"/>
    <w:rsid w:val="00661510"/>
    <w:rsid w:val="006633D5"/>
    <w:rsid w:val="00664FEC"/>
    <w:rsid w:val="00666192"/>
    <w:rsid w:val="00674D85"/>
    <w:rsid w:val="00675DEA"/>
    <w:rsid w:val="0067671B"/>
    <w:rsid w:val="0068367A"/>
    <w:rsid w:val="00691065"/>
    <w:rsid w:val="0069558D"/>
    <w:rsid w:val="006A52B6"/>
    <w:rsid w:val="006B1B12"/>
    <w:rsid w:val="006B36A8"/>
    <w:rsid w:val="006B799D"/>
    <w:rsid w:val="006C29F2"/>
    <w:rsid w:val="006C5BB2"/>
    <w:rsid w:val="006E2A33"/>
    <w:rsid w:val="006E3750"/>
    <w:rsid w:val="006E3CB9"/>
    <w:rsid w:val="006E582A"/>
    <w:rsid w:val="006F07AA"/>
    <w:rsid w:val="006F202B"/>
    <w:rsid w:val="006F636B"/>
    <w:rsid w:val="00712332"/>
    <w:rsid w:val="00717894"/>
    <w:rsid w:val="007204D6"/>
    <w:rsid w:val="00726F57"/>
    <w:rsid w:val="00733131"/>
    <w:rsid w:val="00734144"/>
    <w:rsid w:val="007352B8"/>
    <w:rsid w:val="00735762"/>
    <w:rsid w:val="00737C62"/>
    <w:rsid w:val="0074125C"/>
    <w:rsid w:val="00741B76"/>
    <w:rsid w:val="0074411C"/>
    <w:rsid w:val="00751D6A"/>
    <w:rsid w:val="00763DE4"/>
    <w:rsid w:val="007654ED"/>
    <w:rsid w:val="007657EE"/>
    <w:rsid w:val="00767A65"/>
    <w:rsid w:val="00774615"/>
    <w:rsid w:val="007770E0"/>
    <w:rsid w:val="007802DC"/>
    <w:rsid w:val="00782368"/>
    <w:rsid w:val="00795CA4"/>
    <w:rsid w:val="007A5D0B"/>
    <w:rsid w:val="007B078C"/>
    <w:rsid w:val="007C3395"/>
    <w:rsid w:val="007D276E"/>
    <w:rsid w:val="007D786C"/>
    <w:rsid w:val="007E2ABF"/>
    <w:rsid w:val="007E453F"/>
    <w:rsid w:val="007F4921"/>
    <w:rsid w:val="007F7676"/>
    <w:rsid w:val="00802CAD"/>
    <w:rsid w:val="008044CD"/>
    <w:rsid w:val="00807786"/>
    <w:rsid w:val="0082031A"/>
    <w:rsid w:val="00820E52"/>
    <w:rsid w:val="00830170"/>
    <w:rsid w:val="00835050"/>
    <w:rsid w:val="00835884"/>
    <w:rsid w:val="0084361C"/>
    <w:rsid w:val="00844114"/>
    <w:rsid w:val="00857EC6"/>
    <w:rsid w:val="00865385"/>
    <w:rsid w:val="008733DB"/>
    <w:rsid w:val="00874942"/>
    <w:rsid w:val="008851B0"/>
    <w:rsid w:val="00886465"/>
    <w:rsid w:val="00891A41"/>
    <w:rsid w:val="008A2A54"/>
    <w:rsid w:val="008A6D62"/>
    <w:rsid w:val="008B40C2"/>
    <w:rsid w:val="008C02C3"/>
    <w:rsid w:val="008C257E"/>
    <w:rsid w:val="008C4B46"/>
    <w:rsid w:val="008C56E5"/>
    <w:rsid w:val="008E5365"/>
    <w:rsid w:val="008F6846"/>
    <w:rsid w:val="009108C0"/>
    <w:rsid w:val="00913730"/>
    <w:rsid w:val="0091459B"/>
    <w:rsid w:val="009145CA"/>
    <w:rsid w:val="0091580C"/>
    <w:rsid w:val="009220F3"/>
    <w:rsid w:val="009232B8"/>
    <w:rsid w:val="0092516B"/>
    <w:rsid w:val="00927B12"/>
    <w:rsid w:val="009342E1"/>
    <w:rsid w:val="0093489F"/>
    <w:rsid w:val="00942E1B"/>
    <w:rsid w:val="00944794"/>
    <w:rsid w:val="00944F37"/>
    <w:rsid w:val="00947952"/>
    <w:rsid w:val="00955A97"/>
    <w:rsid w:val="0096201B"/>
    <w:rsid w:val="00962401"/>
    <w:rsid w:val="009626AE"/>
    <w:rsid w:val="00983E05"/>
    <w:rsid w:val="009950D1"/>
    <w:rsid w:val="009A2238"/>
    <w:rsid w:val="009B2D15"/>
    <w:rsid w:val="009B2D2D"/>
    <w:rsid w:val="009B3E72"/>
    <w:rsid w:val="009C20D8"/>
    <w:rsid w:val="009C3FE0"/>
    <w:rsid w:val="009D28A1"/>
    <w:rsid w:val="009E0BE4"/>
    <w:rsid w:val="009F44EA"/>
    <w:rsid w:val="00A0164E"/>
    <w:rsid w:val="00A105A1"/>
    <w:rsid w:val="00A22A22"/>
    <w:rsid w:val="00A31601"/>
    <w:rsid w:val="00A36308"/>
    <w:rsid w:val="00A36F24"/>
    <w:rsid w:val="00A40E6A"/>
    <w:rsid w:val="00A4213B"/>
    <w:rsid w:val="00A454F2"/>
    <w:rsid w:val="00A46F3B"/>
    <w:rsid w:val="00A633DA"/>
    <w:rsid w:val="00A65D57"/>
    <w:rsid w:val="00A66D96"/>
    <w:rsid w:val="00A829F2"/>
    <w:rsid w:val="00A852AD"/>
    <w:rsid w:val="00A871E5"/>
    <w:rsid w:val="00A92224"/>
    <w:rsid w:val="00A949BB"/>
    <w:rsid w:val="00AA13D7"/>
    <w:rsid w:val="00AA269E"/>
    <w:rsid w:val="00AA70A8"/>
    <w:rsid w:val="00AB017A"/>
    <w:rsid w:val="00AB06B0"/>
    <w:rsid w:val="00AB0960"/>
    <w:rsid w:val="00AB24EC"/>
    <w:rsid w:val="00AC1872"/>
    <w:rsid w:val="00AC458D"/>
    <w:rsid w:val="00AC4B8A"/>
    <w:rsid w:val="00AD0DB8"/>
    <w:rsid w:val="00AD18C2"/>
    <w:rsid w:val="00AD4063"/>
    <w:rsid w:val="00AD673B"/>
    <w:rsid w:val="00AE095C"/>
    <w:rsid w:val="00AE0B60"/>
    <w:rsid w:val="00AE1EF9"/>
    <w:rsid w:val="00AF6519"/>
    <w:rsid w:val="00B03CE7"/>
    <w:rsid w:val="00B071D4"/>
    <w:rsid w:val="00B163F6"/>
    <w:rsid w:val="00B21322"/>
    <w:rsid w:val="00B219A0"/>
    <w:rsid w:val="00B40C11"/>
    <w:rsid w:val="00B41585"/>
    <w:rsid w:val="00B50EC6"/>
    <w:rsid w:val="00B5522F"/>
    <w:rsid w:val="00B552B8"/>
    <w:rsid w:val="00B57377"/>
    <w:rsid w:val="00B65FA9"/>
    <w:rsid w:val="00B66DAF"/>
    <w:rsid w:val="00B677F4"/>
    <w:rsid w:val="00B7397F"/>
    <w:rsid w:val="00B80A8D"/>
    <w:rsid w:val="00B8181C"/>
    <w:rsid w:val="00B84945"/>
    <w:rsid w:val="00B8569A"/>
    <w:rsid w:val="00B90A2A"/>
    <w:rsid w:val="00BA02B2"/>
    <w:rsid w:val="00BA45E4"/>
    <w:rsid w:val="00BA5C6C"/>
    <w:rsid w:val="00BA670F"/>
    <w:rsid w:val="00BA71E8"/>
    <w:rsid w:val="00BB261A"/>
    <w:rsid w:val="00BB6B4C"/>
    <w:rsid w:val="00BC44AF"/>
    <w:rsid w:val="00BC79EC"/>
    <w:rsid w:val="00BD422E"/>
    <w:rsid w:val="00BD423C"/>
    <w:rsid w:val="00BD668A"/>
    <w:rsid w:val="00BE5517"/>
    <w:rsid w:val="00BF022D"/>
    <w:rsid w:val="00BF0906"/>
    <w:rsid w:val="00C01A70"/>
    <w:rsid w:val="00C11B35"/>
    <w:rsid w:val="00C1372A"/>
    <w:rsid w:val="00C2694F"/>
    <w:rsid w:val="00C27CE7"/>
    <w:rsid w:val="00C34C98"/>
    <w:rsid w:val="00C5438F"/>
    <w:rsid w:val="00C667C5"/>
    <w:rsid w:val="00C67B55"/>
    <w:rsid w:val="00C80CD4"/>
    <w:rsid w:val="00C81382"/>
    <w:rsid w:val="00C918FE"/>
    <w:rsid w:val="00C93DD2"/>
    <w:rsid w:val="00C96AEA"/>
    <w:rsid w:val="00CA77A9"/>
    <w:rsid w:val="00CC4787"/>
    <w:rsid w:val="00CC4F16"/>
    <w:rsid w:val="00CD05A4"/>
    <w:rsid w:val="00CD1323"/>
    <w:rsid w:val="00CE0CDD"/>
    <w:rsid w:val="00CE1DC0"/>
    <w:rsid w:val="00CE7683"/>
    <w:rsid w:val="00D0518F"/>
    <w:rsid w:val="00D21B3C"/>
    <w:rsid w:val="00D22709"/>
    <w:rsid w:val="00D32D2E"/>
    <w:rsid w:val="00D4341C"/>
    <w:rsid w:val="00D438C5"/>
    <w:rsid w:val="00D469C4"/>
    <w:rsid w:val="00D6108C"/>
    <w:rsid w:val="00D63AFB"/>
    <w:rsid w:val="00D853F1"/>
    <w:rsid w:val="00D86EE6"/>
    <w:rsid w:val="00D944B8"/>
    <w:rsid w:val="00DA1C4A"/>
    <w:rsid w:val="00DA2E5D"/>
    <w:rsid w:val="00DA4B8C"/>
    <w:rsid w:val="00DA7E89"/>
    <w:rsid w:val="00DB37B2"/>
    <w:rsid w:val="00DB3B2B"/>
    <w:rsid w:val="00DB56E4"/>
    <w:rsid w:val="00DC2DA0"/>
    <w:rsid w:val="00DC2FC3"/>
    <w:rsid w:val="00DC5E8B"/>
    <w:rsid w:val="00DD0998"/>
    <w:rsid w:val="00DD318D"/>
    <w:rsid w:val="00DD5F0F"/>
    <w:rsid w:val="00DF145B"/>
    <w:rsid w:val="00E03630"/>
    <w:rsid w:val="00E13FF9"/>
    <w:rsid w:val="00E151A8"/>
    <w:rsid w:val="00E30B1F"/>
    <w:rsid w:val="00E32EF4"/>
    <w:rsid w:val="00E368DF"/>
    <w:rsid w:val="00E36D8D"/>
    <w:rsid w:val="00E372B4"/>
    <w:rsid w:val="00E46611"/>
    <w:rsid w:val="00E47751"/>
    <w:rsid w:val="00E50CCC"/>
    <w:rsid w:val="00E629C1"/>
    <w:rsid w:val="00E62D5A"/>
    <w:rsid w:val="00E65151"/>
    <w:rsid w:val="00E72444"/>
    <w:rsid w:val="00E7594C"/>
    <w:rsid w:val="00E8747E"/>
    <w:rsid w:val="00E93872"/>
    <w:rsid w:val="00E9755A"/>
    <w:rsid w:val="00EA02A7"/>
    <w:rsid w:val="00EA4001"/>
    <w:rsid w:val="00EA4118"/>
    <w:rsid w:val="00EB093E"/>
    <w:rsid w:val="00EB21CF"/>
    <w:rsid w:val="00EB7FD7"/>
    <w:rsid w:val="00EC0136"/>
    <w:rsid w:val="00EC4E8B"/>
    <w:rsid w:val="00EC7880"/>
    <w:rsid w:val="00ED2668"/>
    <w:rsid w:val="00ED3862"/>
    <w:rsid w:val="00ED41CC"/>
    <w:rsid w:val="00ED42AC"/>
    <w:rsid w:val="00ED699D"/>
    <w:rsid w:val="00EE405A"/>
    <w:rsid w:val="00F10911"/>
    <w:rsid w:val="00F1248A"/>
    <w:rsid w:val="00F2083D"/>
    <w:rsid w:val="00F20F74"/>
    <w:rsid w:val="00F22F7A"/>
    <w:rsid w:val="00F24874"/>
    <w:rsid w:val="00F2601E"/>
    <w:rsid w:val="00F314F8"/>
    <w:rsid w:val="00F36674"/>
    <w:rsid w:val="00F3718C"/>
    <w:rsid w:val="00F37D63"/>
    <w:rsid w:val="00F4237A"/>
    <w:rsid w:val="00F426CB"/>
    <w:rsid w:val="00F57E77"/>
    <w:rsid w:val="00F74BC6"/>
    <w:rsid w:val="00F7668A"/>
    <w:rsid w:val="00F76DD6"/>
    <w:rsid w:val="00F81601"/>
    <w:rsid w:val="00F81AF6"/>
    <w:rsid w:val="00F94F01"/>
    <w:rsid w:val="00FB690C"/>
    <w:rsid w:val="00FC7DF9"/>
    <w:rsid w:val="00FD6289"/>
    <w:rsid w:val="00FE2A3D"/>
    <w:rsid w:val="00FE36F6"/>
    <w:rsid w:val="00FE65AD"/>
    <w:rsid w:val="00FF4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8479681"/>
  <w15:docId w15:val="{B554B32B-5E8F-43C7-A7E7-9B14B9325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EC6"/>
    <w:rPr>
      <w:sz w:val="24"/>
    </w:rPr>
  </w:style>
  <w:style w:type="paragraph" w:styleId="Heading1">
    <w:name w:val="heading 1"/>
    <w:basedOn w:val="Normal"/>
    <w:next w:val="Normal"/>
    <w:link w:val="Heading1Char"/>
    <w:uiPriority w:val="9"/>
    <w:qFormat/>
    <w:rsid w:val="00CC4F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C4F1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4F1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CC4F16"/>
    <w:rPr>
      <w:color w:val="0000FF" w:themeColor="hyperlink"/>
      <w:u w:val="single"/>
    </w:rPr>
  </w:style>
  <w:style w:type="paragraph" w:styleId="ListParagraph">
    <w:name w:val="List Paragraph"/>
    <w:basedOn w:val="Normal"/>
    <w:uiPriority w:val="34"/>
    <w:qFormat/>
    <w:rsid w:val="00CC4F16"/>
    <w:pPr>
      <w:ind w:left="720"/>
      <w:contextualSpacing/>
    </w:pPr>
  </w:style>
  <w:style w:type="character" w:customStyle="1" w:styleId="Heading1Char">
    <w:name w:val="Heading 1 Char"/>
    <w:basedOn w:val="DefaultParagraphFont"/>
    <w:link w:val="Heading1"/>
    <w:uiPriority w:val="9"/>
    <w:rsid w:val="00CC4F16"/>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B38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80A"/>
    <w:rPr>
      <w:rFonts w:ascii="Segoe UI" w:hAnsi="Segoe UI" w:cs="Segoe UI"/>
      <w:sz w:val="18"/>
      <w:szCs w:val="18"/>
    </w:rPr>
  </w:style>
  <w:style w:type="paragraph" w:styleId="Header">
    <w:name w:val="header"/>
    <w:basedOn w:val="Normal"/>
    <w:link w:val="HeaderChar"/>
    <w:uiPriority w:val="99"/>
    <w:unhideWhenUsed/>
    <w:rsid w:val="000062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21E"/>
  </w:style>
  <w:style w:type="paragraph" w:styleId="Footer">
    <w:name w:val="footer"/>
    <w:basedOn w:val="Normal"/>
    <w:link w:val="FooterChar"/>
    <w:uiPriority w:val="99"/>
    <w:unhideWhenUsed/>
    <w:rsid w:val="00006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21E"/>
  </w:style>
  <w:style w:type="paragraph" w:customStyle="1" w:styleId="Default">
    <w:name w:val="Default"/>
    <w:rsid w:val="002B34D8"/>
    <w:pPr>
      <w:autoSpaceDE w:val="0"/>
      <w:autoSpaceDN w:val="0"/>
      <w:adjustRightInd w:val="0"/>
      <w:spacing w:after="0" w:line="240" w:lineRule="auto"/>
    </w:pPr>
    <w:rPr>
      <w:rFonts w:ascii="Arial" w:hAnsi="Arial" w:cs="Arial"/>
      <w:color w:val="000000"/>
      <w:sz w:val="24"/>
      <w:szCs w:val="24"/>
    </w:rPr>
  </w:style>
  <w:style w:type="character" w:styleId="HTMLCite">
    <w:name w:val="HTML Cite"/>
    <w:basedOn w:val="DefaultParagraphFont"/>
    <w:uiPriority w:val="99"/>
    <w:semiHidden/>
    <w:unhideWhenUsed/>
    <w:rsid w:val="002978F6"/>
    <w:rPr>
      <w:i/>
      <w:iCs/>
    </w:rPr>
  </w:style>
  <w:style w:type="character" w:customStyle="1" w:styleId="UnresolvedMention1">
    <w:name w:val="Unresolved Mention1"/>
    <w:basedOn w:val="DefaultParagraphFont"/>
    <w:uiPriority w:val="99"/>
    <w:semiHidden/>
    <w:unhideWhenUsed/>
    <w:rsid w:val="003031B3"/>
    <w:rPr>
      <w:color w:val="605E5C"/>
      <w:shd w:val="clear" w:color="auto" w:fill="E1DFDD"/>
    </w:rPr>
  </w:style>
  <w:style w:type="table" w:styleId="TableGrid">
    <w:name w:val="Table Grid"/>
    <w:basedOn w:val="TableNormal"/>
    <w:uiPriority w:val="39"/>
    <w:rsid w:val="000E1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A52B6"/>
    <w:rPr>
      <w:color w:val="605E5C"/>
      <w:shd w:val="clear" w:color="auto" w:fill="E1DFDD"/>
    </w:rPr>
  </w:style>
  <w:style w:type="character" w:styleId="FollowedHyperlink">
    <w:name w:val="FollowedHyperlink"/>
    <w:basedOn w:val="DefaultParagraphFont"/>
    <w:uiPriority w:val="99"/>
    <w:semiHidden/>
    <w:unhideWhenUsed/>
    <w:rsid w:val="000324F5"/>
    <w:rPr>
      <w:color w:val="800080" w:themeColor="followedHyperlink"/>
      <w:u w:val="single"/>
    </w:rPr>
  </w:style>
  <w:style w:type="character" w:customStyle="1" w:styleId="UnresolvedMention3">
    <w:name w:val="Unresolved Mention3"/>
    <w:basedOn w:val="DefaultParagraphFont"/>
    <w:uiPriority w:val="99"/>
    <w:semiHidden/>
    <w:unhideWhenUsed/>
    <w:rsid w:val="005C4A98"/>
    <w:rPr>
      <w:color w:val="605E5C"/>
      <w:shd w:val="clear" w:color="auto" w:fill="E1DFDD"/>
    </w:rPr>
  </w:style>
  <w:style w:type="table" w:customStyle="1" w:styleId="TableGrid1">
    <w:name w:val="Table Grid1"/>
    <w:basedOn w:val="TableNormal"/>
    <w:next w:val="TableGrid"/>
    <w:uiPriority w:val="39"/>
    <w:rsid w:val="00EC7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5E8B"/>
    <w:rPr>
      <w:sz w:val="16"/>
      <w:szCs w:val="16"/>
    </w:rPr>
  </w:style>
  <w:style w:type="paragraph" w:styleId="CommentText">
    <w:name w:val="annotation text"/>
    <w:basedOn w:val="Normal"/>
    <w:link w:val="CommentTextChar"/>
    <w:uiPriority w:val="99"/>
    <w:semiHidden/>
    <w:unhideWhenUsed/>
    <w:rsid w:val="00DC5E8B"/>
    <w:pPr>
      <w:spacing w:line="240" w:lineRule="auto"/>
    </w:pPr>
    <w:rPr>
      <w:sz w:val="20"/>
      <w:szCs w:val="20"/>
    </w:rPr>
  </w:style>
  <w:style w:type="character" w:customStyle="1" w:styleId="CommentTextChar">
    <w:name w:val="Comment Text Char"/>
    <w:basedOn w:val="DefaultParagraphFont"/>
    <w:link w:val="CommentText"/>
    <w:uiPriority w:val="99"/>
    <w:semiHidden/>
    <w:rsid w:val="00DC5E8B"/>
    <w:rPr>
      <w:sz w:val="20"/>
      <w:szCs w:val="20"/>
    </w:rPr>
  </w:style>
  <w:style w:type="paragraph" w:styleId="CommentSubject">
    <w:name w:val="annotation subject"/>
    <w:basedOn w:val="CommentText"/>
    <w:next w:val="CommentText"/>
    <w:link w:val="CommentSubjectChar"/>
    <w:uiPriority w:val="99"/>
    <w:semiHidden/>
    <w:unhideWhenUsed/>
    <w:rsid w:val="00DC5E8B"/>
    <w:rPr>
      <w:b/>
      <w:bCs/>
    </w:rPr>
  </w:style>
  <w:style w:type="character" w:customStyle="1" w:styleId="CommentSubjectChar">
    <w:name w:val="Comment Subject Char"/>
    <w:basedOn w:val="CommentTextChar"/>
    <w:link w:val="CommentSubject"/>
    <w:uiPriority w:val="99"/>
    <w:semiHidden/>
    <w:rsid w:val="00DC5E8B"/>
    <w:rPr>
      <w:b/>
      <w:bCs/>
      <w:sz w:val="20"/>
      <w:szCs w:val="20"/>
    </w:rPr>
  </w:style>
  <w:style w:type="paragraph" w:styleId="Revision">
    <w:name w:val="Revision"/>
    <w:hidden/>
    <w:uiPriority w:val="99"/>
    <w:semiHidden/>
    <w:rsid w:val="00BA71E8"/>
    <w:pPr>
      <w:spacing w:after="0" w:line="240" w:lineRule="auto"/>
    </w:pPr>
  </w:style>
  <w:style w:type="table" w:customStyle="1" w:styleId="TableGrid2">
    <w:name w:val="Table Grid2"/>
    <w:basedOn w:val="TableNormal"/>
    <w:next w:val="TableGrid"/>
    <w:uiPriority w:val="39"/>
    <w:rsid w:val="00522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66535">
      <w:bodyDiv w:val="1"/>
      <w:marLeft w:val="0"/>
      <w:marRight w:val="0"/>
      <w:marTop w:val="0"/>
      <w:marBottom w:val="0"/>
      <w:divBdr>
        <w:top w:val="none" w:sz="0" w:space="0" w:color="auto"/>
        <w:left w:val="none" w:sz="0" w:space="0" w:color="auto"/>
        <w:bottom w:val="none" w:sz="0" w:space="0" w:color="auto"/>
        <w:right w:val="none" w:sz="0" w:space="0" w:color="auto"/>
      </w:divBdr>
    </w:div>
    <w:div w:id="475028348">
      <w:bodyDiv w:val="1"/>
      <w:marLeft w:val="0"/>
      <w:marRight w:val="0"/>
      <w:marTop w:val="0"/>
      <w:marBottom w:val="0"/>
      <w:divBdr>
        <w:top w:val="none" w:sz="0" w:space="0" w:color="auto"/>
        <w:left w:val="none" w:sz="0" w:space="0" w:color="auto"/>
        <w:bottom w:val="none" w:sz="0" w:space="0" w:color="auto"/>
        <w:right w:val="none" w:sz="0" w:space="0" w:color="auto"/>
      </w:divBdr>
    </w:div>
    <w:div w:id="500434670">
      <w:bodyDiv w:val="1"/>
      <w:marLeft w:val="0"/>
      <w:marRight w:val="0"/>
      <w:marTop w:val="0"/>
      <w:marBottom w:val="0"/>
      <w:divBdr>
        <w:top w:val="none" w:sz="0" w:space="0" w:color="auto"/>
        <w:left w:val="none" w:sz="0" w:space="0" w:color="auto"/>
        <w:bottom w:val="none" w:sz="0" w:space="0" w:color="auto"/>
        <w:right w:val="none" w:sz="0" w:space="0" w:color="auto"/>
      </w:divBdr>
    </w:div>
    <w:div w:id="1415517506">
      <w:bodyDiv w:val="1"/>
      <w:marLeft w:val="0"/>
      <w:marRight w:val="0"/>
      <w:marTop w:val="0"/>
      <w:marBottom w:val="0"/>
      <w:divBdr>
        <w:top w:val="none" w:sz="0" w:space="0" w:color="auto"/>
        <w:left w:val="none" w:sz="0" w:space="0" w:color="auto"/>
        <w:bottom w:val="none" w:sz="0" w:space="0" w:color="auto"/>
        <w:right w:val="none" w:sz="0" w:space="0" w:color="auto"/>
      </w:divBdr>
    </w:div>
    <w:div w:id="1417291367">
      <w:bodyDiv w:val="1"/>
      <w:marLeft w:val="0"/>
      <w:marRight w:val="0"/>
      <w:marTop w:val="0"/>
      <w:marBottom w:val="0"/>
      <w:divBdr>
        <w:top w:val="none" w:sz="0" w:space="0" w:color="auto"/>
        <w:left w:val="none" w:sz="0" w:space="0" w:color="auto"/>
        <w:bottom w:val="none" w:sz="0" w:space="0" w:color="auto"/>
        <w:right w:val="none" w:sz="0" w:space="0" w:color="auto"/>
      </w:divBdr>
      <w:divsChild>
        <w:div w:id="1928532492">
          <w:marLeft w:val="45"/>
          <w:marRight w:val="45"/>
          <w:marTop w:val="15"/>
          <w:marBottom w:val="0"/>
          <w:divBdr>
            <w:top w:val="none" w:sz="0" w:space="0" w:color="auto"/>
            <w:left w:val="none" w:sz="0" w:space="0" w:color="auto"/>
            <w:bottom w:val="none" w:sz="0" w:space="0" w:color="auto"/>
            <w:right w:val="none" w:sz="0" w:space="0" w:color="auto"/>
          </w:divBdr>
          <w:divsChild>
            <w:div w:id="67530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2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14B68-862E-49F0-8098-359254EFE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Star Technology</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bwest admin</dc:creator>
  <cp:lastModifiedBy>Paul Coopey</cp:lastModifiedBy>
  <cp:revision>2</cp:revision>
  <cp:lastPrinted>2018-11-26T15:06:00Z</cp:lastPrinted>
  <dcterms:created xsi:type="dcterms:W3CDTF">2019-01-16T15:47:00Z</dcterms:created>
  <dcterms:modified xsi:type="dcterms:W3CDTF">2019-01-16T15:47:00Z</dcterms:modified>
</cp:coreProperties>
</file>