
<file path=[Content_Types].xml><?xml version="1.0" encoding="utf-8"?>
<Types xmlns="http://schemas.openxmlformats.org/package/2006/content-types">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10BD" w:rsidRPr="002F669C" w:rsidRDefault="004C10BD" w:rsidP="00046B5A">
      <w:pPr>
        <w:pStyle w:val="Body"/>
        <w:rPr>
          <w:rFonts w:asciiTheme="minorHAnsi" w:hAnsiTheme="minorHAnsi" w:cstheme="minorHAnsi"/>
          <w:b/>
          <w:sz w:val="22"/>
          <w:szCs w:val="22"/>
        </w:rPr>
      </w:pPr>
      <w:bookmarkStart w:id="0" w:name="_GoBack"/>
      <w:bookmarkEnd w:id="0"/>
    </w:p>
    <w:p w:rsidR="00BD5706" w:rsidRPr="002F669C" w:rsidRDefault="000767CE" w:rsidP="00046B5A">
      <w:pPr>
        <w:pStyle w:val="Body"/>
        <w:rPr>
          <w:rFonts w:asciiTheme="minorHAnsi" w:hAnsiTheme="minorHAnsi" w:cstheme="minorHAnsi"/>
          <w:b/>
          <w:sz w:val="22"/>
          <w:szCs w:val="22"/>
        </w:rPr>
      </w:pPr>
      <w:r w:rsidRPr="002F669C">
        <w:rPr>
          <w:rFonts w:asciiTheme="minorHAnsi" w:hAnsiTheme="minorHAnsi" w:cstheme="minorHAnsi"/>
          <w:b/>
          <w:sz w:val="22"/>
          <w:szCs w:val="22"/>
        </w:rPr>
        <w:t xml:space="preserve"> </w:t>
      </w:r>
    </w:p>
    <w:p w:rsidR="0056546D" w:rsidRPr="002F669C" w:rsidRDefault="0056546D" w:rsidP="00046B5A">
      <w:pPr>
        <w:pStyle w:val="Body"/>
        <w:rPr>
          <w:rFonts w:asciiTheme="minorHAnsi" w:hAnsiTheme="minorHAnsi" w:cstheme="minorHAnsi"/>
          <w:b/>
          <w:sz w:val="22"/>
          <w:szCs w:val="22"/>
        </w:rPr>
      </w:pPr>
    </w:p>
    <w:p w:rsidR="00A77AB4" w:rsidRPr="002F669C" w:rsidRDefault="00A77AB4" w:rsidP="00046B5A">
      <w:pPr>
        <w:ind w:right="379"/>
        <w:jc w:val="right"/>
        <w:rPr>
          <w:rFonts w:asciiTheme="minorHAnsi" w:hAnsiTheme="minorHAnsi" w:cstheme="minorHAnsi"/>
          <w:b/>
          <w:color w:val="365F91"/>
          <w:sz w:val="22"/>
          <w:szCs w:val="22"/>
        </w:rPr>
      </w:pPr>
    </w:p>
    <w:p w:rsidR="00A77AB4" w:rsidRPr="002F669C" w:rsidRDefault="00A77AB4" w:rsidP="00046B5A">
      <w:pPr>
        <w:ind w:right="379"/>
        <w:jc w:val="right"/>
        <w:rPr>
          <w:rFonts w:asciiTheme="minorHAnsi" w:hAnsiTheme="minorHAnsi" w:cstheme="minorHAnsi"/>
          <w:b/>
          <w:color w:val="365F91"/>
          <w:sz w:val="22"/>
          <w:szCs w:val="22"/>
        </w:rPr>
      </w:pPr>
    </w:p>
    <w:p w:rsidR="00A77AB4" w:rsidRPr="002F669C" w:rsidRDefault="00F56DB2" w:rsidP="00046B5A">
      <w:pPr>
        <w:ind w:right="379"/>
        <w:jc w:val="right"/>
        <w:rPr>
          <w:rFonts w:asciiTheme="minorHAnsi" w:hAnsiTheme="minorHAnsi" w:cstheme="minorHAnsi"/>
          <w:b/>
          <w:color w:val="365F91"/>
          <w:sz w:val="32"/>
          <w:szCs w:val="32"/>
        </w:rPr>
      </w:pPr>
      <w:r w:rsidRPr="002F669C">
        <w:rPr>
          <w:rFonts w:asciiTheme="minorHAnsi" w:hAnsiTheme="minorHAnsi" w:cstheme="minorHAnsi"/>
          <w:b/>
          <w:color w:val="365F91"/>
          <w:sz w:val="32"/>
          <w:szCs w:val="32"/>
        </w:rPr>
        <w:t xml:space="preserve">Supplier </w:t>
      </w:r>
      <w:r w:rsidR="00A77AB4" w:rsidRPr="002F669C">
        <w:rPr>
          <w:rFonts w:asciiTheme="minorHAnsi" w:hAnsiTheme="minorHAnsi" w:cstheme="minorHAnsi"/>
          <w:b/>
          <w:color w:val="365F91"/>
          <w:sz w:val="32"/>
          <w:szCs w:val="32"/>
        </w:rPr>
        <w:t xml:space="preserve">Boot Camp </w:t>
      </w:r>
      <w:r w:rsidRPr="002F669C">
        <w:rPr>
          <w:rFonts w:asciiTheme="minorHAnsi" w:hAnsiTheme="minorHAnsi" w:cstheme="minorHAnsi"/>
          <w:b/>
          <w:color w:val="365F91"/>
          <w:sz w:val="32"/>
          <w:szCs w:val="32"/>
        </w:rPr>
        <w:t xml:space="preserve">Report: </w:t>
      </w:r>
    </w:p>
    <w:p w:rsidR="00F56DB2" w:rsidRPr="002F669C" w:rsidRDefault="00F56DB2" w:rsidP="00046B5A">
      <w:pPr>
        <w:ind w:right="379"/>
        <w:jc w:val="right"/>
        <w:rPr>
          <w:rFonts w:asciiTheme="minorHAnsi" w:hAnsiTheme="minorHAnsi" w:cstheme="minorHAnsi"/>
          <w:b/>
          <w:color w:val="365F91"/>
          <w:sz w:val="32"/>
          <w:szCs w:val="32"/>
        </w:rPr>
      </w:pPr>
      <w:r w:rsidRPr="002F669C">
        <w:rPr>
          <w:rFonts w:asciiTheme="minorHAnsi" w:hAnsiTheme="minorHAnsi" w:cstheme="minorHAnsi"/>
          <w:b/>
          <w:color w:val="365F91"/>
          <w:sz w:val="32"/>
          <w:szCs w:val="32"/>
        </w:rPr>
        <w:t xml:space="preserve"> </w:t>
      </w:r>
    </w:p>
    <w:p w:rsidR="00F56DB2" w:rsidRPr="002F669C" w:rsidRDefault="004F4EBF" w:rsidP="00046B5A">
      <w:pPr>
        <w:ind w:right="379"/>
        <w:jc w:val="right"/>
        <w:rPr>
          <w:rFonts w:asciiTheme="minorHAnsi" w:hAnsiTheme="minorHAnsi" w:cstheme="minorHAnsi"/>
          <w:b/>
          <w:color w:val="365F91"/>
          <w:sz w:val="32"/>
          <w:szCs w:val="32"/>
        </w:rPr>
      </w:pPr>
      <w:r>
        <w:rPr>
          <w:rFonts w:asciiTheme="minorHAnsi" w:hAnsiTheme="minorHAnsi" w:cstheme="minorHAnsi"/>
          <w:b/>
          <w:color w:val="365F91"/>
          <w:sz w:val="32"/>
          <w:szCs w:val="32"/>
        </w:rPr>
        <w:t>NHS Forms, Print, Exemptions, Cards and EHIC</w:t>
      </w:r>
    </w:p>
    <w:p w:rsidR="00F56DB2" w:rsidRPr="002F669C" w:rsidRDefault="00F56DB2" w:rsidP="00046B5A">
      <w:pPr>
        <w:ind w:right="379"/>
        <w:jc w:val="right"/>
        <w:rPr>
          <w:rFonts w:asciiTheme="minorHAnsi" w:hAnsiTheme="minorHAnsi" w:cstheme="minorHAnsi"/>
          <w:b/>
          <w:color w:val="365F91"/>
          <w:sz w:val="32"/>
          <w:szCs w:val="32"/>
        </w:rPr>
      </w:pPr>
    </w:p>
    <w:p w:rsidR="00F56DB2" w:rsidRPr="002F669C" w:rsidRDefault="00F56DB2" w:rsidP="00046B5A">
      <w:pPr>
        <w:ind w:right="379"/>
        <w:jc w:val="right"/>
        <w:rPr>
          <w:rFonts w:asciiTheme="minorHAnsi" w:hAnsiTheme="minorHAnsi" w:cstheme="minorHAnsi"/>
          <w:b/>
          <w:color w:val="365F91"/>
          <w:sz w:val="32"/>
          <w:szCs w:val="32"/>
        </w:rPr>
      </w:pPr>
      <w:bookmarkStart w:id="1" w:name="OLE_LINK1"/>
      <w:r w:rsidRPr="002F669C">
        <w:rPr>
          <w:rFonts w:asciiTheme="minorHAnsi" w:hAnsiTheme="minorHAnsi" w:cstheme="minorHAnsi"/>
          <w:b/>
          <w:color w:val="365F91"/>
          <w:sz w:val="32"/>
          <w:szCs w:val="32"/>
        </w:rPr>
        <w:t xml:space="preserve">Project Name: </w:t>
      </w:r>
      <w:r w:rsidR="004F4EBF">
        <w:rPr>
          <w:rFonts w:asciiTheme="minorHAnsi" w:hAnsiTheme="minorHAnsi" w:cstheme="minorHAnsi"/>
          <w:b/>
          <w:color w:val="365F91"/>
          <w:sz w:val="32"/>
          <w:szCs w:val="32"/>
        </w:rPr>
        <w:t>FPECE</w:t>
      </w:r>
      <w:r w:rsidRPr="002F669C">
        <w:rPr>
          <w:rFonts w:asciiTheme="minorHAnsi" w:hAnsiTheme="minorHAnsi" w:cstheme="minorHAnsi"/>
          <w:b/>
          <w:color w:val="365F91"/>
          <w:sz w:val="32"/>
          <w:szCs w:val="32"/>
        </w:rPr>
        <w:t xml:space="preserve"> </w:t>
      </w:r>
    </w:p>
    <w:p w:rsidR="008F1E96" w:rsidRPr="002F669C" w:rsidRDefault="008F1E96" w:rsidP="00046B5A">
      <w:pPr>
        <w:ind w:right="379"/>
        <w:jc w:val="right"/>
        <w:rPr>
          <w:rFonts w:asciiTheme="minorHAnsi" w:hAnsiTheme="minorHAnsi" w:cstheme="minorHAnsi"/>
          <w:b/>
          <w:color w:val="365F91"/>
          <w:sz w:val="32"/>
          <w:szCs w:val="32"/>
        </w:rPr>
      </w:pPr>
    </w:p>
    <w:p w:rsidR="008F1E96" w:rsidRPr="002F669C" w:rsidRDefault="004F4EBF" w:rsidP="00046B5A">
      <w:pPr>
        <w:ind w:right="379"/>
        <w:jc w:val="right"/>
        <w:rPr>
          <w:rFonts w:asciiTheme="minorHAnsi" w:hAnsiTheme="minorHAnsi" w:cstheme="minorHAnsi"/>
          <w:b/>
          <w:color w:val="365F91"/>
          <w:sz w:val="32"/>
          <w:szCs w:val="32"/>
        </w:rPr>
      </w:pPr>
      <w:r>
        <w:rPr>
          <w:rFonts w:asciiTheme="minorHAnsi" w:hAnsiTheme="minorHAnsi" w:cstheme="minorHAnsi"/>
          <w:b/>
          <w:color w:val="365F91"/>
          <w:sz w:val="32"/>
          <w:szCs w:val="32"/>
        </w:rPr>
        <w:t>Procurement Ref: 17_09_09</w:t>
      </w:r>
    </w:p>
    <w:p w:rsidR="008F1E96" w:rsidRPr="002F669C" w:rsidRDefault="008F1E96" w:rsidP="00046B5A">
      <w:pPr>
        <w:ind w:right="379"/>
        <w:jc w:val="right"/>
        <w:rPr>
          <w:rFonts w:asciiTheme="minorHAnsi" w:hAnsiTheme="minorHAnsi" w:cstheme="minorHAnsi"/>
          <w:b/>
          <w:color w:val="365F91"/>
          <w:sz w:val="32"/>
          <w:szCs w:val="32"/>
        </w:rPr>
      </w:pPr>
    </w:p>
    <w:p w:rsidR="00F56DB2" w:rsidRPr="002F669C" w:rsidRDefault="00231069" w:rsidP="00A77AB4">
      <w:pPr>
        <w:ind w:right="379"/>
        <w:jc w:val="right"/>
        <w:rPr>
          <w:rFonts w:asciiTheme="minorHAnsi" w:hAnsiTheme="minorHAnsi" w:cstheme="minorHAnsi"/>
          <w:b/>
          <w:sz w:val="32"/>
          <w:szCs w:val="32"/>
        </w:rPr>
      </w:pPr>
      <w:r>
        <w:rPr>
          <w:rFonts w:asciiTheme="minorHAnsi" w:hAnsiTheme="minorHAnsi" w:cstheme="minorHAnsi"/>
          <w:b/>
          <w:color w:val="365F91"/>
          <w:sz w:val="32"/>
          <w:szCs w:val="32"/>
        </w:rPr>
        <w:t>23</w:t>
      </w:r>
      <w:r w:rsidRPr="00231069">
        <w:rPr>
          <w:rFonts w:asciiTheme="minorHAnsi" w:hAnsiTheme="minorHAnsi" w:cstheme="minorHAnsi"/>
          <w:b/>
          <w:color w:val="365F91"/>
          <w:sz w:val="32"/>
          <w:szCs w:val="32"/>
          <w:vertAlign w:val="superscript"/>
        </w:rPr>
        <w:t>rd</w:t>
      </w:r>
      <w:r>
        <w:rPr>
          <w:rFonts w:asciiTheme="minorHAnsi" w:hAnsiTheme="minorHAnsi" w:cstheme="minorHAnsi"/>
          <w:b/>
          <w:color w:val="365F91"/>
          <w:sz w:val="32"/>
          <w:szCs w:val="32"/>
        </w:rPr>
        <w:t xml:space="preserve"> </w:t>
      </w:r>
      <w:r w:rsidR="00E34098">
        <w:rPr>
          <w:rFonts w:asciiTheme="minorHAnsi" w:hAnsiTheme="minorHAnsi" w:cstheme="minorHAnsi"/>
          <w:b/>
          <w:color w:val="365F91"/>
          <w:sz w:val="32"/>
          <w:szCs w:val="32"/>
        </w:rPr>
        <w:t>January</w:t>
      </w:r>
      <w:r w:rsidR="004F4EBF">
        <w:rPr>
          <w:rFonts w:asciiTheme="minorHAnsi" w:hAnsiTheme="minorHAnsi" w:cstheme="minorHAnsi"/>
          <w:b/>
          <w:color w:val="365F91"/>
          <w:sz w:val="32"/>
          <w:szCs w:val="32"/>
        </w:rPr>
        <w:t xml:space="preserve"> </w:t>
      </w:r>
      <w:r w:rsidR="008F1E96" w:rsidRPr="002F669C">
        <w:rPr>
          <w:rFonts w:asciiTheme="minorHAnsi" w:hAnsiTheme="minorHAnsi" w:cstheme="minorHAnsi"/>
          <w:b/>
          <w:color w:val="365F91"/>
          <w:sz w:val="32"/>
          <w:szCs w:val="32"/>
        </w:rPr>
        <w:t>201</w:t>
      </w:r>
      <w:bookmarkEnd w:id="1"/>
      <w:r w:rsidR="00E34098">
        <w:rPr>
          <w:rFonts w:asciiTheme="minorHAnsi" w:hAnsiTheme="minorHAnsi" w:cstheme="minorHAnsi"/>
          <w:b/>
          <w:color w:val="365F91"/>
          <w:sz w:val="32"/>
          <w:szCs w:val="32"/>
        </w:rPr>
        <w:t>8</w:t>
      </w:r>
    </w:p>
    <w:p w:rsidR="00F56DB2" w:rsidRPr="002F669C" w:rsidRDefault="00F56DB2" w:rsidP="00046B5A">
      <w:pPr>
        <w:rPr>
          <w:rFonts w:asciiTheme="minorHAnsi" w:hAnsiTheme="minorHAnsi" w:cstheme="minorHAnsi"/>
          <w:sz w:val="22"/>
          <w:szCs w:val="22"/>
        </w:rPr>
      </w:pPr>
    </w:p>
    <w:p w:rsidR="00F56DB2" w:rsidRPr="002F669C" w:rsidRDefault="00F56DB2" w:rsidP="00046B5A">
      <w:pPr>
        <w:rPr>
          <w:rFonts w:asciiTheme="minorHAnsi" w:hAnsiTheme="minorHAnsi" w:cstheme="minorHAnsi"/>
          <w:sz w:val="22"/>
          <w:szCs w:val="22"/>
        </w:rPr>
      </w:pPr>
    </w:p>
    <w:p w:rsidR="00F56DB2" w:rsidRPr="002F669C" w:rsidRDefault="00F56DB2" w:rsidP="00046B5A">
      <w:pPr>
        <w:rPr>
          <w:rFonts w:asciiTheme="minorHAnsi" w:hAnsiTheme="minorHAnsi" w:cstheme="minorHAnsi"/>
          <w:sz w:val="22"/>
          <w:szCs w:val="22"/>
        </w:rPr>
      </w:pPr>
    </w:p>
    <w:p w:rsidR="0056546D" w:rsidRPr="002F669C" w:rsidRDefault="0056546D" w:rsidP="00046B5A">
      <w:pPr>
        <w:pStyle w:val="Body"/>
        <w:rPr>
          <w:rFonts w:asciiTheme="minorHAnsi" w:hAnsiTheme="minorHAnsi" w:cstheme="minorHAnsi"/>
          <w:b/>
          <w:sz w:val="22"/>
          <w:szCs w:val="22"/>
        </w:rPr>
      </w:pPr>
    </w:p>
    <w:p w:rsidR="0056546D" w:rsidRPr="002F669C" w:rsidRDefault="0056546D" w:rsidP="00046B5A">
      <w:pPr>
        <w:pStyle w:val="Body"/>
        <w:rPr>
          <w:rFonts w:asciiTheme="minorHAnsi" w:hAnsiTheme="minorHAnsi" w:cstheme="minorHAnsi"/>
          <w:b/>
          <w:sz w:val="22"/>
          <w:szCs w:val="22"/>
        </w:rPr>
      </w:pPr>
    </w:p>
    <w:p w:rsidR="0056546D" w:rsidRPr="002F669C" w:rsidRDefault="0056546D" w:rsidP="00046B5A">
      <w:pPr>
        <w:pStyle w:val="Body"/>
        <w:rPr>
          <w:rFonts w:asciiTheme="minorHAnsi" w:hAnsiTheme="minorHAnsi" w:cstheme="minorHAnsi"/>
          <w:b/>
          <w:sz w:val="22"/>
          <w:szCs w:val="22"/>
        </w:rPr>
      </w:pPr>
    </w:p>
    <w:p w:rsidR="0056546D" w:rsidRPr="002F669C" w:rsidRDefault="0056546D" w:rsidP="00046B5A">
      <w:pPr>
        <w:pStyle w:val="Body"/>
        <w:rPr>
          <w:rFonts w:asciiTheme="minorHAnsi" w:hAnsiTheme="minorHAnsi" w:cstheme="minorHAnsi"/>
          <w:b/>
          <w:sz w:val="22"/>
          <w:szCs w:val="22"/>
        </w:rPr>
      </w:pPr>
    </w:p>
    <w:p w:rsidR="0056546D" w:rsidRPr="002F669C" w:rsidRDefault="0056546D" w:rsidP="00046B5A">
      <w:pPr>
        <w:pStyle w:val="Body"/>
        <w:rPr>
          <w:rFonts w:asciiTheme="minorHAnsi" w:hAnsiTheme="minorHAnsi" w:cstheme="minorHAnsi"/>
          <w:b/>
          <w:sz w:val="22"/>
          <w:szCs w:val="22"/>
        </w:rPr>
      </w:pPr>
    </w:p>
    <w:p w:rsidR="003365C1" w:rsidRPr="002F669C" w:rsidRDefault="003365C1" w:rsidP="00046B5A">
      <w:pPr>
        <w:pStyle w:val="Body"/>
        <w:rPr>
          <w:rFonts w:asciiTheme="minorHAnsi" w:hAnsiTheme="minorHAnsi" w:cstheme="minorHAnsi"/>
          <w:b/>
          <w:bCs/>
          <w:sz w:val="22"/>
          <w:szCs w:val="22"/>
        </w:rPr>
        <w:sectPr w:rsidR="003365C1" w:rsidRPr="002F669C" w:rsidSect="000D6A2E">
          <w:headerReference w:type="default" r:id="rId12"/>
          <w:footerReference w:type="default" r:id="rId13"/>
          <w:headerReference w:type="first" r:id="rId14"/>
          <w:footerReference w:type="first" r:id="rId15"/>
          <w:type w:val="continuous"/>
          <w:pgSz w:w="11906" w:h="16838" w:code="9"/>
          <w:pgMar w:top="521" w:right="1440" w:bottom="1077" w:left="1077" w:header="403" w:footer="204" w:gutter="0"/>
          <w:paperSrc w:first="2" w:other="2"/>
          <w:cols w:space="708"/>
          <w:docGrid w:linePitch="360"/>
        </w:sectPr>
      </w:pPr>
    </w:p>
    <w:p w:rsidR="00F56DB2" w:rsidRPr="002F669C" w:rsidRDefault="00F56DB2" w:rsidP="00046B5A">
      <w:pPr>
        <w:pStyle w:val="Body"/>
        <w:rPr>
          <w:rFonts w:asciiTheme="minorHAnsi" w:hAnsiTheme="minorHAnsi" w:cstheme="minorHAnsi"/>
          <w:sz w:val="22"/>
          <w:szCs w:val="22"/>
        </w:rPr>
      </w:pPr>
      <w:r w:rsidRPr="002F669C">
        <w:rPr>
          <w:rFonts w:asciiTheme="minorHAnsi" w:hAnsiTheme="minorHAnsi" w:cstheme="minorHAnsi"/>
          <w:b/>
          <w:bCs/>
          <w:sz w:val="22"/>
          <w:szCs w:val="22"/>
        </w:rPr>
        <w:lastRenderedPageBreak/>
        <w:t>Document purpose</w:t>
      </w:r>
    </w:p>
    <w:p w:rsidR="00F56DB2" w:rsidRPr="002F669C" w:rsidRDefault="00F56DB2" w:rsidP="00046B5A">
      <w:pPr>
        <w:spacing w:after="60" w:line="276" w:lineRule="auto"/>
        <w:rPr>
          <w:rFonts w:asciiTheme="minorHAnsi" w:hAnsiTheme="minorHAnsi" w:cstheme="minorHAnsi"/>
          <w:sz w:val="22"/>
          <w:szCs w:val="22"/>
        </w:rPr>
      </w:pPr>
      <w:r w:rsidRPr="002F669C">
        <w:rPr>
          <w:rFonts w:asciiTheme="minorHAnsi" w:hAnsiTheme="minorHAnsi" w:cstheme="minorHAnsi"/>
          <w:sz w:val="22"/>
          <w:szCs w:val="22"/>
        </w:rPr>
        <w:t>The purpose of this document is to:</w:t>
      </w:r>
    </w:p>
    <w:p w:rsidR="00794ED1" w:rsidRPr="002F669C" w:rsidRDefault="00794ED1" w:rsidP="00046B5A">
      <w:pPr>
        <w:pStyle w:val="ListParagraph"/>
        <w:numPr>
          <w:ilvl w:val="0"/>
          <w:numId w:val="14"/>
        </w:numPr>
        <w:spacing w:after="60"/>
        <w:contextualSpacing w:val="0"/>
        <w:jc w:val="both"/>
        <w:rPr>
          <w:rFonts w:asciiTheme="minorHAnsi" w:hAnsiTheme="minorHAnsi" w:cstheme="minorHAnsi"/>
        </w:rPr>
      </w:pPr>
      <w:r w:rsidRPr="002F669C">
        <w:rPr>
          <w:rFonts w:asciiTheme="minorHAnsi" w:hAnsiTheme="minorHAnsi" w:cstheme="minorHAnsi"/>
        </w:rPr>
        <w:t xml:space="preserve">Document </w:t>
      </w:r>
      <w:r w:rsidR="009131B6" w:rsidRPr="002F669C">
        <w:rPr>
          <w:rFonts w:asciiTheme="minorHAnsi" w:hAnsiTheme="minorHAnsi" w:cstheme="minorHAnsi"/>
        </w:rPr>
        <w:t xml:space="preserve">and publicise </w:t>
      </w:r>
      <w:r w:rsidRPr="002F669C">
        <w:rPr>
          <w:rFonts w:asciiTheme="minorHAnsi" w:hAnsiTheme="minorHAnsi" w:cstheme="minorHAnsi"/>
        </w:rPr>
        <w:t>the outcomes of the Supplier Boot</w:t>
      </w:r>
      <w:r w:rsidR="002F669C">
        <w:rPr>
          <w:rFonts w:asciiTheme="minorHAnsi" w:hAnsiTheme="minorHAnsi" w:cstheme="minorHAnsi"/>
        </w:rPr>
        <w:t xml:space="preserve"> C</w:t>
      </w:r>
      <w:r w:rsidRPr="002F669C">
        <w:rPr>
          <w:rFonts w:asciiTheme="minorHAnsi" w:hAnsiTheme="minorHAnsi" w:cstheme="minorHAnsi"/>
        </w:rPr>
        <w:t>amp</w:t>
      </w:r>
      <w:r w:rsidR="00A1298B" w:rsidRPr="002F669C">
        <w:rPr>
          <w:rFonts w:asciiTheme="minorHAnsi" w:hAnsiTheme="minorHAnsi" w:cstheme="minorHAnsi"/>
        </w:rPr>
        <w:t xml:space="preserve"> for </w:t>
      </w:r>
      <w:r w:rsidR="004F4EBF">
        <w:rPr>
          <w:rFonts w:asciiTheme="minorHAnsi" w:hAnsiTheme="minorHAnsi" w:cstheme="minorHAnsi"/>
        </w:rPr>
        <w:t>NHS Forms, Exemptions, Cards &amp; EHIC</w:t>
      </w:r>
      <w:r w:rsidRPr="002F669C">
        <w:rPr>
          <w:rFonts w:asciiTheme="minorHAnsi" w:hAnsiTheme="minorHAnsi" w:cstheme="minorHAnsi"/>
        </w:rPr>
        <w:t>;</w:t>
      </w:r>
    </w:p>
    <w:p w:rsidR="00F56DB2" w:rsidRPr="002F669C" w:rsidRDefault="00B23565" w:rsidP="00046B5A">
      <w:pPr>
        <w:pStyle w:val="ListParagraph"/>
        <w:numPr>
          <w:ilvl w:val="0"/>
          <w:numId w:val="14"/>
        </w:numPr>
        <w:spacing w:after="60"/>
        <w:contextualSpacing w:val="0"/>
        <w:jc w:val="both"/>
        <w:rPr>
          <w:rFonts w:asciiTheme="minorHAnsi" w:hAnsiTheme="minorHAnsi" w:cstheme="minorHAnsi"/>
        </w:rPr>
      </w:pPr>
      <w:r w:rsidRPr="002F669C">
        <w:rPr>
          <w:rFonts w:asciiTheme="minorHAnsi" w:hAnsiTheme="minorHAnsi" w:cstheme="minorHAnsi"/>
        </w:rPr>
        <w:t>Provide a</w:t>
      </w:r>
      <w:r w:rsidR="0047340A" w:rsidRPr="002F669C">
        <w:rPr>
          <w:rFonts w:asciiTheme="minorHAnsi" w:hAnsiTheme="minorHAnsi" w:cstheme="minorHAnsi"/>
        </w:rPr>
        <w:t xml:space="preserve"> </w:t>
      </w:r>
      <w:r w:rsidR="00FC3D37" w:rsidRPr="002F669C">
        <w:rPr>
          <w:rFonts w:asciiTheme="minorHAnsi" w:hAnsiTheme="minorHAnsi" w:cstheme="minorHAnsi"/>
        </w:rPr>
        <w:t>public</w:t>
      </w:r>
      <w:r w:rsidRPr="002F669C">
        <w:rPr>
          <w:rFonts w:asciiTheme="minorHAnsi" w:hAnsiTheme="minorHAnsi" w:cstheme="minorHAnsi"/>
        </w:rPr>
        <w:t xml:space="preserve"> record of the</w:t>
      </w:r>
      <w:r w:rsidR="009D1E53" w:rsidRPr="002F669C">
        <w:rPr>
          <w:rFonts w:asciiTheme="minorHAnsi" w:hAnsiTheme="minorHAnsi" w:cstheme="minorHAnsi"/>
        </w:rPr>
        <w:t xml:space="preserve"> outcomes of the</w:t>
      </w:r>
      <w:r w:rsidRPr="002F669C">
        <w:rPr>
          <w:rFonts w:asciiTheme="minorHAnsi" w:hAnsiTheme="minorHAnsi" w:cstheme="minorHAnsi"/>
        </w:rPr>
        <w:t xml:space="preserve"> Supplier Boot</w:t>
      </w:r>
      <w:r w:rsidR="002F669C">
        <w:rPr>
          <w:rFonts w:asciiTheme="minorHAnsi" w:hAnsiTheme="minorHAnsi" w:cstheme="minorHAnsi"/>
        </w:rPr>
        <w:t xml:space="preserve"> C</w:t>
      </w:r>
      <w:r w:rsidRPr="002F669C">
        <w:rPr>
          <w:rFonts w:asciiTheme="minorHAnsi" w:hAnsiTheme="minorHAnsi" w:cstheme="minorHAnsi"/>
        </w:rPr>
        <w:t>amp;</w:t>
      </w:r>
    </w:p>
    <w:p w:rsidR="00794ED1" w:rsidRPr="002F669C" w:rsidRDefault="009D1E53" w:rsidP="00046B5A">
      <w:pPr>
        <w:pStyle w:val="ListParagraph"/>
        <w:numPr>
          <w:ilvl w:val="0"/>
          <w:numId w:val="14"/>
        </w:numPr>
        <w:spacing w:after="60"/>
        <w:contextualSpacing w:val="0"/>
        <w:jc w:val="both"/>
        <w:rPr>
          <w:rFonts w:asciiTheme="minorHAnsi" w:hAnsiTheme="minorHAnsi" w:cstheme="minorHAnsi"/>
        </w:rPr>
      </w:pPr>
      <w:r w:rsidRPr="002F669C">
        <w:rPr>
          <w:rFonts w:asciiTheme="minorHAnsi" w:hAnsiTheme="minorHAnsi" w:cstheme="minorHAnsi"/>
        </w:rPr>
        <w:t xml:space="preserve">Ensure compliance with EU and UK </w:t>
      </w:r>
      <w:r w:rsidR="002C3DAE" w:rsidRPr="002F669C">
        <w:rPr>
          <w:rFonts w:asciiTheme="minorHAnsi" w:hAnsiTheme="minorHAnsi" w:cstheme="minorHAnsi"/>
        </w:rPr>
        <w:t xml:space="preserve">procurement </w:t>
      </w:r>
      <w:r w:rsidRPr="002F669C">
        <w:rPr>
          <w:rFonts w:asciiTheme="minorHAnsi" w:hAnsiTheme="minorHAnsi" w:cstheme="minorHAnsi"/>
        </w:rPr>
        <w:t>legislation.</w:t>
      </w:r>
    </w:p>
    <w:p w:rsidR="008279FB" w:rsidRPr="002F669C" w:rsidRDefault="008279FB" w:rsidP="00046B5A">
      <w:pPr>
        <w:spacing w:after="60" w:line="276" w:lineRule="auto"/>
        <w:rPr>
          <w:rFonts w:asciiTheme="minorHAnsi" w:hAnsiTheme="minorHAnsi" w:cstheme="minorHAnsi"/>
          <w:sz w:val="22"/>
          <w:szCs w:val="22"/>
        </w:rPr>
      </w:pPr>
    </w:p>
    <w:p w:rsidR="002C41B8" w:rsidRPr="002F669C" w:rsidRDefault="002C41B8" w:rsidP="00046B5A">
      <w:pPr>
        <w:rPr>
          <w:rFonts w:asciiTheme="minorHAnsi" w:hAnsiTheme="minorHAnsi" w:cstheme="minorHAnsi"/>
          <w:sz w:val="22"/>
          <w:szCs w:val="22"/>
        </w:rPr>
      </w:pPr>
    </w:p>
    <w:p w:rsidR="00F56DB2" w:rsidRPr="002F669C" w:rsidRDefault="00F56DB2" w:rsidP="00046B5A">
      <w:pPr>
        <w:rPr>
          <w:rFonts w:asciiTheme="minorHAnsi" w:hAnsiTheme="minorHAnsi" w:cstheme="minorHAnsi"/>
          <w:b/>
          <w:bCs/>
          <w:color w:val="365F91"/>
          <w:sz w:val="22"/>
          <w:szCs w:val="22"/>
          <w:lang w:val="en-US" w:eastAsia="ja-JP"/>
        </w:rPr>
      </w:pPr>
      <w:r w:rsidRPr="002F669C">
        <w:rPr>
          <w:rFonts w:asciiTheme="minorHAnsi" w:hAnsiTheme="minorHAnsi" w:cstheme="minorHAnsi"/>
          <w:sz w:val="22"/>
          <w:szCs w:val="22"/>
        </w:rPr>
        <w:br w:type="page"/>
      </w:r>
    </w:p>
    <w:p w:rsidR="009B793C" w:rsidRDefault="009B793C" w:rsidP="002F669C">
      <w:pPr>
        <w:pStyle w:val="TOCHeading"/>
        <w:jc w:val="center"/>
        <w:rPr>
          <w:rFonts w:asciiTheme="minorHAnsi" w:hAnsiTheme="minorHAnsi" w:cstheme="minorHAnsi"/>
          <w:sz w:val="22"/>
          <w:szCs w:val="22"/>
          <w:lang w:val="en-GB"/>
        </w:rPr>
      </w:pPr>
      <w:r w:rsidRPr="002F669C">
        <w:rPr>
          <w:rFonts w:asciiTheme="minorHAnsi" w:hAnsiTheme="minorHAnsi" w:cstheme="minorHAnsi"/>
          <w:sz w:val="22"/>
          <w:szCs w:val="22"/>
        </w:rPr>
        <w:lastRenderedPageBreak/>
        <w:t>Contents</w:t>
      </w:r>
    </w:p>
    <w:p w:rsidR="002F669C" w:rsidRPr="002F669C" w:rsidRDefault="002F669C" w:rsidP="002F669C"/>
    <w:p w:rsidR="002F669C" w:rsidRDefault="009B793C">
      <w:pPr>
        <w:pStyle w:val="TOC1"/>
        <w:rPr>
          <w:rStyle w:val="Hyperlink"/>
          <w:noProof/>
        </w:rPr>
      </w:pPr>
      <w:r w:rsidRPr="002F669C">
        <w:rPr>
          <w:rFonts w:asciiTheme="minorHAnsi" w:hAnsiTheme="minorHAnsi" w:cstheme="minorHAnsi"/>
          <w:sz w:val="22"/>
          <w:szCs w:val="22"/>
        </w:rPr>
        <w:fldChar w:fldCharType="begin"/>
      </w:r>
      <w:r w:rsidRPr="002F669C">
        <w:rPr>
          <w:rFonts w:asciiTheme="minorHAnsi" w:hAnsiTheme="minorHAnsi" w:cstheme="minorHAnsi"/>
          <w:sz w:val="22"/>
          <w:szCs w:val="22"/>
        </w:rPr>
        <w:instrText xml:space="preserve"> TOC \o "1-3" \h \z \u </w:instrText>
      </w:r>
      <w:r w:rsidRPr="002F669C">
        <w:rPr>
          <w:rFonts w:asciiTheme="minorHAnsi" w:hAnsiTheme="minorHAnsi" w:cstheme="minorHAnsi"/>
          <w:sz w:val="22"/>
          <w:szCs w:val="22"/>
        </w:rPr>
        <w:fldChar w:fldCharType="separate"/>
      </w:r>
      <w:hyperlink w:anchor="_Toc475956600" w:history="1">
        <w:r w:rsidR="002F669C" w:rsidRPr="007A12BC">
          <w:rPr>
            <w:rStyle w:val="Hyperlink"/>
            <w:rFonts w:cstheme="minorHAnsi"/>
            <w:noProof/>
          </w:rPr>
          <w:t>1.</w:t>
        </w:r>
        <w:r w:rsidR="002F669C">
          <w:rPr>
            <w:rFonts w:asciiTheme="minorHAnsi" w:eastAsiaTheme="minorEastAsia" w:hAnsiTheme="minorHAnsi" w:cstheme="minorBidi"/>
            <w:noProof/>
            <w:sz w:val="22"/>
            <w:szCs w:val="22"/>
            <w:lang w:eastAsia="en-GB"/>
          </w:rPr>
          <w:tab/>
        </w:r>
        <w:r w:rsidR="002F669C" w:rsidRPr="007A12BC">
          <w:rPr>
            <w:rStyle w:val="Hyperlink"/>
            <w:rFonts w:cstheme="minorHAnsi"/>
            <w:noProof/>
          </w:rPr>
          <w:t>Executive Summary</w:t>
        </w:r>
        <w:r w:rsidR="002F669C">
          <w:rPr>
            <w:noProof/>
            <w:webHidden/>
          </w:rPr>
          <w:tab/>
        </w:r>
        <w:r w:rsidR="002F669C">
          <w:rPr>
            <w:noProof/>
            <w:webHidden/>
          </w:rPr>
          <w:fldChar w:fldCharType="begin"/>
        </w:r>
        <w:r w:rsidR="002F669C">
          <w:rPr>
            <w:noProof/>
            <w:webHidden/>
          </w:rPr>
          <w:instrText xml:space="preserve"> PAGEREF _Toc475956600 \h </w:instrText>
        </w:r>
        <w:r w:rsidR="002F669C">
          <w:rPr>
            <w:noProof/>
            <w:webHidden/>
          </w:rPr>
        </w:r>
        <w:r w:rsidR="002F669C">
          <w:rPr>
            <w:noProof/>
            <w:webHidden/>
          </w:rPr>
          <w:fldChar w:fldCharType="separate"/>
        </w:r>
        <w:r w:rsidR="002833FF">
          <w:rPr>
            <w:noProof/>
            <w:webHidden/>
          </w:rPr>
          <w:t>4</w:t>
        </w:r>
        <w:r w:rsidR="002F669C">
          <w:rPr>
            <w:noProof/>
            <w:webHidden/>
          </w:rPr>
          <w:fldChar w:fldCharType="end"/>
        </w:r>
      </w:hyperlink>
    </w:p>
    <w:p w:rsidR="002F669C" w:rsidRPr="002F669C" w:rsidRDefault="002F669C" w:rsidP="002F669C">
      <w:pPr>
        <w:rPr>
          <w:rFonts w:eastAsiaTheme="minorEastAsia"/>
          <w:noProof/>
        </w:rPr>
      </w:pPr>
    </w:p>
    <w:p w:rsidR="002F669C" w:rsidRDefault="0051096C">
      <w:pPr>
        <w:pStyle w:val="TOC1"/>
        <w:rPr>
          <w:rStyle w:val="Hyperlink"/>
          <w:noProof/>
        </w:rPr>
      </w:pPr>
      <w:hyperlink w:anchor="_Toc475956601" w:history="1">
        <w:r w:rsidR="002F669C" w:rsidRPr="007A12BC">
          <w:rPr>
            <w:rStyle w:val="Hyperlink"/>
            <w:rFonts w:cstheme="minorHAnsi"/>
            <w:noProof/>
          </w:rPr>
          <w:t>2.</w:t>
        </w:r>
        <w:r w:rsidR="002F669C">
          <w:rPr>
            <w:rFonts w:asciiTheme="minorHAnsi" w:eastAsiaTheme="minorEastAsia" w:hAnsiTheme="minorHAnsi" w:cstheme="minorBidi"/>
            <w:noProof/>
            <w:sz w:val="22"/>
            <w:szCs w:val="22"/>
            <w:lang w:eastAsia="en-GB"/>
          </w:rPr>
          <w:tab/>
        </w:r>
        <w:r w:rsidR="002F669C" w:rsidRPr="007A12BC">
          <w:rPr>
            <w:rStyle w:val="Hyperlink"/>
            <w:rFonts w:cstheme="minorHAnsi"/>
            <w:noProof/>
          </w:rPr>
          <w:t>Presentation: Summary</w:t>
        </w:r>
        <w:r w:rsidR="002F669C">
          <w:rPr>
            <w:noProof/>
            <w:webHidden/>
          </w:rPr>
          <w:tab/>
        </w:r>
        <w:r w:rsidR="002F669C">
          <w:rPr>
            <w:noProof/>
            <w:webHidden/>
          </w:rPr>
          <w:fldChar w:fldCharType="begin"/>
        </w:r>
        <w:r w:rsidR="002F669C">
          <w:rPr>
            <w:noProof/>
            <w:webHidden/>
          </w:rPr>
          <w:instrText xml:space="preserve"> PAGEREF _Toc475956601 \h </w:instrText>
        </w:r>
        <w:r w:rsidR="002F669C">
          <w:rPr>
            <w:noProof/>
            <w:webHidden/>
          </w:rPr>
        </w:r>
        <w:r w:rsidR="002F669C">
          <w:rPr>
            <w:noProof/>
            <w:webHidden/>
          </w:rPr>
          <w:fldChar w:fldCharType="separate"/>
        </w:r>
        <w:r w:rsidR="002833FF">
          <w:rPr>
            <w:noProof/>
            <w:webHidden/>
          </w:rPr>
          <w:t>8</w:t>
        </w:r>
        <w:r w:rsidR="002F669C">
          <w:rPr>
            <w:noProof/>
            <w:webHidden/>
          </w:rPr>
          <w:fldChar w:fldCharType="end"/>
        </w:r>
      </w:hyperlink>
    </w:p>
    <w:p w:rsidR="002F669C" w:rsidRPr="002F669C" w:rsidRDefault="002F669C" w:rsidP="002F669C">
      <w:pPr>
        <w:rPr>
          <w:rFonts w:eastAsiaTheme="minorEastAsia"/>
          <w:noProof/>
        </w:rPr>
      </w:pPr>
    </w:p>
    <w:p w:rsidR="002F669C" w:rsidRDefault="0051096C">
      <w:pPr>
        <w:pStyle w:val="TOC1"/>
        <w:rPr>
          <w:rStyle w:val="Hyperlink"/>
          <w:noProof/>
        </w:rPr>
      </w:pPr>
      <w:hyperlink w:anchor="_Toc475956602" w:history="1">
        <w:r w:rsidR="002F669C" w:rsidRPr="007A12BC">
          <w:rPr>
            <w:rStyle w:val="Hyperlink"/>
            <w:rFonts w:cstheme="minorHAnsi"/>
            <w:noProof/>
          </w:rPr>
          <w:t>3.</w:t>
        </w:r>
        <w:r w:rsidR="002F669C">
          <w:rPr>
            <w:rFonts w:asciiTheme="minorHAnsi" w:eastAsiaTheme="minorEastAsia" w:hAnsiTheme="minorHAnsi" w:cstheme="minorBidi"/>
            <w:noProof/>
            <w:sz w:val="22"/>
            <w:szCs w:val="22"/>
            <w:lang w:eastAsia="en-GB"/>
          </w:rPr>
          <w:tab/>
        </w:r>
        <w:r w:rsidR="002F669C" w:rsidRPr="007A12BC">
          <w:rPr>
            <w:rStyle w:val="Hyperlink"/>
            <w:rFonts w:cstheme="minorHAnsi"/>
            <w:noProof/>
          </w:rPr>
          <w:t>Individual Supplier Meetings: Summary</w:t>
        </w:r>
        <w:r w:rsidR="002F669C">
          <w:rPr>
            <w:noProof/>
            <w:webHidden/>
          </w:rPr>
          <w:tab/>
        </w:r>
        <w:r w:rsidR="002F669C">
          <w:rPr>
            <w:noProof/>
            <w:webHidden/>
          </w:rPr>
          <w:fldChar w:fldCharType="begin"/>
        </w:r>
        <w:r w:rsidR="002F669C">
          <w:rPr>
            <w:noProof/>
            <w:webHidden/>
          </w:rPr>
          <w:instrText xml:space="preserve"> PAGEREF _Toc475956602 \h </w:instrText>
        </w:r>
        <w:r w:rsidR="002F669C">
          <w:rPr>
            <w:noProof/>
            <w:webHidden/>
          </w:rPr>
        </w:r>
        <w:r w:rsidR="002F669C">
          <w:rPr>
            <w:noProof/>
            <w:webHidden/>
          </w:rPr>
          <w:fldChar w:fldCharType="separate"/>
        </w:r>
        <w:r w:rsidR="002833FF">
          <w:rPr>
            <w:noProof/>
            <w:webHidden/>
          </w:rPr>
          <w:t>9</w:t>
        </w:r>
        <w:r w:rsidR="002F669C">
          <w:rPr>
            <w:noProof/>
            <w:webHidden/>
          </w:rPr>
          <w:fldChar w:fldCharType="end"/>
        </w:r>
      </w:hyperlink>
    </w:p>
    <w:p w:rsidR="002F669C" w:rsidRPr="002F669C" w:rsidRDefault="002F669C" w:rsidP="002F669C">
      <w:pPr>
        <w:rPr>
          <w:rFonts w:eastAsiaTheme="minorEastAsia"/>
          <w:noProof/>
        </w:rPr>
      </w:pPr>
    </w:p>
    <w:p w:rsidR="002F669C" w:rsidRDefault="0051096C">
      <w:pPr>
        <w:pStyle w:val="TOC1"/>
        <w:rPr>
          <w:rStyle w:val="Hyperlink"/>
          <w:noProof/>
        </w:rPr>
      </w:pPr>
      <w:hyperlink w:anchor="_Toc475956603" w:history="1">
        <w:r w:rsidR="002F669C" w:rsidRPr="007A12BC">
          <w:rPr>
            <w:rStyle w:val="Hyperlink"/>
            <w:rFonts w:cstheme="minorHAnsi"/>
            <w:noProof/>
          </w:rPr>
          <w:t xml:space="preserve">4. </w:t>
        </w:r>
        <w:r w:rsidR="00EF408C">
          <w:rPr>
            <w:rStyle w:val="Hyperlink"/>
            <w:rFonts w:cstheme="minorHAnsi"/>
            <w:noProof/>
          </w:rPr>
          <w:tab/>
        </w:r>
        <w:r w:rsidR="002F669C" w:rsidRPr="007A12BC">
          <w:rPr>
            <w:rStyle w:val="Hyperlink"/>
            <w:rFonts w:cstheme="minorHAnsi"/>
            <w:noProof/>
          </w:rPr>
          <w:t>Individual Supplier Meetings: NHSBSA Questions and response themes</w:t>
        </w:r>
        <w:r w:rsidR="002F669C">
          <w:rPr>
            <w:noProof/>
            <w:webHidden/>
          </w:rPr>
          <w:tab/>
        </w:r>
        <w:r w:rsidR="002F669C">
          <w:rPr>
            <w:noProof/>
            <w:webHidden/>
          </w:rPr>
          <w:fldChar w:fldCharType="begin"/>
        </w:r>
        <w:r w:rsidR="002F669C">
          <w:rPr>
            <w:noProof/>
            <w:webHidden/>
          </w:rPr>
          <w:instrText xml:space="preserve"> PAGEREF _Toc475956603 \h </w:instrText>
        </w:r>
        <w:r w:rsidR="002F669C">
          <w:rPr>
            <w:noProof/>
            <w:webHidden/>
          </w:rPr>
        </w:r>
        <w:r w:rsidR="002F669C">
          <w:rPr>
            <w:noProof/>
            <w:webHidden/>
          </w:rPr>
          <w:fldChar w:fldCharType="separate"/>
        </w:r>
        <w:r w:rsidR="002833FF">
          <w:rPr>
            <w:noProof/>
            <w:webHidden/>
          </w:rPr>
          <w:t>10</w:t>
        </w:r>
        <w:r w:rsidR="002F669C">
          <w:rPr>
            <w:noProof/>
            <w:webHidden/>
          </w:rPr>
          <w:fldChar w:fldCharType="end"/>
        </w:r>
      </w:hyperlink>
    </w:p>
    <w:p w:rsidR="002F669C" w:rsidRPr="002F669C" w:rsidRDefault="002F669C" w:rsidP="002F669C">
      <w:pPr>
        <w:rPr>
          <w:rFonts w:eastAsiaTheme="minorEastAsia"/>
          <w:noProof/>
        </w:rPr>
      </w:pPr>
    </w:p>
    <w:p w:rsidR="002F669C" w:rsidRDefault="0051096C">
      <w:pPr>
        <w:pStyle w:val="TOC1"/>
        <w:rPr>
          <w:rStyle w:val="Hyperlink"/>
          <w:noProof/>
        </w:rPr>
      </w:pPr>
      <w:hyperlink w:anchor="_Toc475956604" w:history="1">
        <w:r w:rsidR="002F669C" w:rsidRPr="007A12BC">
          <w:rPr>
            <w:rStyle w:val="Hyperlink"/>
            <w:rFonts w:cstheme="minorHAnsi"/>
            <w:noProof/>
          </w:rPr>
          <w:t xml:space="preserve">5. </w:t>
        </w:r>
        <w:r w:rsidR="00EF408C">
          <w:rPr>
            <w:rStyle w:val="Hyperlink"/>
            <w:rFonts w:cstheme="minorHAnsi"/>
            <w:noProof/>
          </w:rPr>
          <w:tab/>
        </w:r>
        <w:r w:rsidR="002F669C" w:rsidRPr="007A12BC">
          <w:rPr>
            <w:rStyle w:val="Hyperlink"/>
            <w:rFonts w:cstheme="minorHAnsi"/>
            <w:noProof/>
          </w:rPr>
          <w:t>Individual Supplier Meetings: Supplier Questions themes and NHSBSA Answers</w:t>
        </w:r>
        <w:r w:rsidR="002F669C">
          <w:rPr>
            <w:noProof/>
            <w:webHidden/>
          </w:rPr>
          <w:tab/>
        </w:r>
        <w:r w:rsidR="002F669C">
          <w:rPr>
            <w:noProof/>
            <w:webHidden/>
          </w:rPr>
          <w:fldChar w:fldCharType="begin"/>
        </w:r>
        <w:r w:rsidR="002F669C">
          <w:rPr>
            <w:noProof/>
            <w:webHidden/>
          </w:rPr>
          <w:instrText xml:space="preserve"> PAGEREF _Toc475956604 \h </w:instrText>
        </w:r>
        <w:r w:rsidR="002F669C">
          <w:rPr>
            <w:noProof/>
            <w:webHidden/>
          </w:rPr>
        </w:r>
        <w:r w:rsidR="002F669C">
          <w:rPr>
            <w:noProof/>
            <w:webHidden/>
          </w:rPr>
          <w:fldChar w:fldCharType="separate"/>
        </w:r>
        <w:r w:rsidR="002833FF">
          <w:rPr>
            <w:noProof/>
            <w:webHidden/>
          </w:rPr>
          <w:t>15</w:t>
        </w:r>
        <w:r w:rsidR="002F669C">
          <w:rPr>
            <w:noProof/>
            <w:webHidden/>
          </w:rPr>
          <w:fldChar w:fldCharType="end"/>
        </w:r>
      </w:hyperlink>
    </w:p>
    <w:p w:rsidR="002F669C" w:rsidRPr="002F669C" w:rsidRDefault="002F669C" w:rsidP="002F669C">
      <w:pPr>
        <w:rPr>
          <w:rFonts w:eastAsiaTheme="minorEastAsia"/>
          <w:noProof/>
        </w:rPr>
      </w:pPr>
    </w:p>
    <w:p w:rsidR="002F669C" w:rsidRDefault="0051096C">
      <w:pPr>
        <w:pStyle w:val="TOC1"/>
        <w:rPr>
          <w:rStyle w:val="Hyperlink"/>
          <w:noProof/>
        </w:rPr>
      </w:pPr>
      <w:hyperlink w:anchor="_Toc475956605" w:history="1">
        <w:r w:rsidR="002F669C" w:rsidRPr="007A12BC">
          <w:rPr>
            <w:rStyle w:val="Hyperlink"/>
            <w:rFonts w:cstheme="minorHAnsi"/>
            <w:noProof/>
          </w:rPr>
          <w:t>Appendix 1 - Pre Tender Market Engagement Documents</w:t>
        </w:r>
        <w:r w:rsidR="002F669C">
          <w:rPr>
            <w:noProof/>
            <w:webHidden/>
          </w:rPr>
          <w:tab/>
        </w:r>
        <w:r w:rsidR="002F669C">
          <w:rPr>
            <w:noProof/>
            <w:webHidden/>
          </w:rPr>
          <w:fldChar w:fldCharType="begin"/>
        </w:r>
        <w:r w:rsidR="002F669C">
          <w:rPr>
            <w:noProof/>
            <w:webHidden/>
          </w:rPr>
          <w:instrText xml:space="preserve"> PAGEREF _Toc475956605 \h </w:instrText>
        </w:r>
        <w:r w:rsidR="002F669C">
          <w:rPr>
            <w:noProof/>
            <w:webHidden/>
          </w:rPr>
        </w:r>
        <w:r w:rsidR="002F669C">
          <w:rPr>
            <w:noProof/>
            <w:webHidden/>
          </w:rPr>
          <w:fldChar w:fldCharType="separate"/>
        </w:r>
        <w:r w:rsidR="002833FF">
          <w:rPr>
            <w:noProof/>
            <w:webHidden/>
          </w:rPr>
          <w:t>18</w:t>
        </w:r>
        <w:r w:rsidR="002F669C">
          <w:rPr>
            <w:noProof/>
            <w:webHidden/>
          </w:rPr>
          <w:fldChar w:fldCharType="end"/>
        </w:r>
      </w:hyperlink>
    </w:p>
    <w:p w:rsidR="002F669C" w:rsidRPr="002F669C" w:rsidRDefault="002F669C" w:rsidP="002F669C">
      <w:pPr>
        <w:rPr>
          <w:rFonts w:eastAsiaTheme="minorEastAsia"/>
          <w:noProof/>
        </w:rPr>
      </w:pPr>
    </w:p>
    <w:p w:rsidR="002F669C" w:rsidRDefault="0051096C">
      <w:pPr>
        <w:pStyle w:val="TOC1"/>
        <w:rPr>
          <w:rFonts w:asciiTheme="minorHAnsi" w:eastAsiaTheme="minorEastAsia" w:hAnsiTheme="minorHAnsi" w:cstheme="minorBidi"/>
          <w:noProof/>
          <w:sz w:val="22"/>
          <w:szCs w:val="22"/>
          <w:lang w:eastAsia="en-GB"/>
        </w:rPr>
      </w:pPr>
      <w:hyperlink w:anchor="_Toc475956606" w:history="1">
        <w:r w:rsidR="002F669C" w:rsidRPr="007A12BC">
          <w:rPr>
            <w:rStyle w:val="Hyperlink"/>
            <w:rFonts w:cstheme="minorHAnsi"/>
            <w:noProof/>
          </w:rPr>
          <w:t>Appendix 2 - Supplier Boot Camp  Presentation Slides</w:t>
        </w:r>
        <w:r w:rsidR="002F669C">
          <w:rPr>
            <w:noProof/>
            <w:webHidden/>
          </w:rPr>
          <w:tab/>
        </w:r>
        <w:r w:rsidR="002F669C">
          <w:rPr>
            <w:noProof/>
            <w:webHidden/>
          </w:rPr>
          <w:fldChar w:fldCharType="begin"/>
        </w:r>
        <w:r w:rsidR="002F669C">
          <w:rPr>
            <w:noProof/>
            <w:webHidden/>
          </w:rPr>
          <w:instrText xml:space="preserve"> PAGEREF _Toc475956606 \h </w:instrText>
        </w:r>
        <w:r w:rsidR="002F669C">
          <w:rPr>
            <w:noProof/>
            <w:webHidden/>
          </w:rPr>
        </w:r>
        <w:r w:rsidR="002F669C">
          <w:rPr>
            <w:noProof/>
            <w:webHidden/>
          </w:rPr>
          <w:fldChar w:fldCharType="separate"/>
        </w:r>
        <w:r w:rsidR="002833FF">
          <w:rPr>
            <w:noProof/>
            <w:webHidden/>
          </w:rPr>
          <w:t>19</w:t>
        </w:r>
        <w:r w:rsidR="002F669C">
          <w:rPr>
            <w:noProof/>
            <w:webHidden/>
          </w:rPr>
          <w:fldChar w:fldCharType="end"/>
        </w:r>
      </w:hyperlink>
    </w:p>
    <w:p w:rsidR="0056546D" w:rsidRPr="002F669C" w:rsidRDefault="009B793C" w:rsidP="00046B5A">
      <w:pPr>
        <w:rPr>
          <w:rFonts w:asciiTheme="minorHAnsi" w:hAnsiTheme="minorHAnsi" w:cstheme="minorHAnsi"/>
          <w:b/>
          <w:sz w:val="22"/>
          <w:szCs w:val="22"/>
        </w:rPr>
      </w:pPr>
      <w:r w:rsidRPr="002F669C">
        <w:rPr>
          <w:rFonts w:asciiTheme="minorHAnsi" w:hAnsiTheme="minorHAnsi" w:cstheme="minorHAnsi"/>
          <w:bCs/>
          <w:noProof/>
          <w:sz w:val="22"/>
          <w:szCs w:val="22"/>
        </w:rPr>
        <w:fldChar w:fldCharType="end"/>
      </w:r>
    </w:p>
    <w:p w:rsidR="00372DD2" w:rsidRPr="002F669C" w:rsidRDefault="00372DD2" w:rsidP="00046B5A">
      <w:pPr>
        <w:pStyle w:val="Body"/>
        <w:rPr>
          <w:rFonts w:asciiTheme="minorHAnsi" w:hAnsiTheme="minorHAnsi" w:cstheme="minorHAnsi"/>
          <w:b/>
          <w:sz w:val="22"/>
          <w:szCs w:val="22"/>
        </w:rPr>
      </w:pPr>
    </w:p>
    <w:p w:rsidR="0056546D" w:rsidRPr="002F669C" w:rsidRDefault="00000C46" w:rsidP="00046B5A">
      <w:pPr>
        <w:pStyle w:val="Heading1"/>
        <w:numPr>
          <w:ilvl w:val="0"/>
          <w:numId w:val="15"/>
        </w:numPr>
        <w:rPr>
          <w:rFonts w:asciiTheme="minorHAnsi" w:hAnsiTheme="minorHAnsi" w:cstheme="minorHAnsi"/>
          <w:sz w:val="22"/>
          <w:szCs w:val="22"/>
          <w:lang w:val="en-GB"/>
        </w:rPr>
      </w:pPr>
      <w:bookmarkStart w:id="2" w:name="_Ref404871654"/>
      <w:bookmarkStart w:id="3" w:name="_Toc432513225"/>
      <w:r w:rsidRPr="002F669C">
        <w:rPr>
          <w:rFonts w:asciiTheme="minorHAnsi" w:hAnsiTheme="minorHAnsi" w:cstheme="minorHAnsi"/>
          <w:sz w:val="22"/>
          <w:szCs w:val="22"/>
        </w:rPr>
        <w:br w:type="page"/>
      </w:r>
      <w:bookmarkStart w:id="4" w:name="_Toc475956600"/>
      <w:r w:rsidR="0056546D" w:rsidRPr="002F669C">
        <w:rPr>
          <w:rFonts w:asciiTheme="minorHAnsi" w:hAnsiTheme="minorHAnsi" w:cstheme="minorHAnsi"/>
          <w:sz w:val="22"/>
          <w:szCs w:val="22"/>
        </w:rPr>
        <w:lastRenderedPageBreak/>
        <w:t>Executive Summary</w:t>
      </w:r>
      <w:bookmarkEnd w:id="2"/>
      <w:bookmarkEnd w:id="3"/>
      <w:bookmarkEnd w:id="4"/>
    </w:p>
    <w:p w:rsidR="00AF3CE6" w:rsidRPr="002F669C" w:rsidRDefault="00AF3CE6" w:rsidP="00046B5A">
      <w:pPr>
        <w:rPr>
          <w:rFonts w:asciiTheme="minorHAnsi" w:hAnsiTheme="minorHAnsi" w:cstheme="minorHAnsi"/>
          <w:sz w:val="22"/>
          <w:szCs w:val="22"/>
        </w:rPr>
      </w:pPr>
    </w:p>
    <w:p w:rsidR="003D197B" w:rsidRPr="002F669C" w:rsidRDefault="00920C0C" w:rsidP="00046B5A">
      <w:pPr>
        <w:pStyle w:val="Body"/>
        <w:rPr>
          <w:rFonts w:asciiTheme="minorHAnsi" w:hAnsiTheme="minorHAnsi" w:cstheme="minorHAnsi"/>
          <w:sz w:val="22"/>
          <w:szCs w:val="22"/>
        </w:rPr>
      </w:pPr>
      <w:r w:rsidRPr="002F669C">
        <w:rPr>
          <w:rFonts w:asciiTheme="minorHAnsi" w:hAnsiTheme="minorHAnsi" w:cstheme="minorHAnsi"/>
          <w:sz w:val="22"/>
          <w:szCs w:val="22"/>
        </w:rPr>
        <w:t xml:space="preserve">This Supplier </w:t>
      </w:r>
      <w:r w:rsidR="002F669C">
        <w:rPr>
          <w:rFonts w:asciiTheme="minorHAnsi" w:hAnsiTheme="minorHAnsi" w:cstheme="minorHAnsi"/>
          <w:sz w:val="22"/>
          <w:szCs w:val="22"/>
        </w:rPr>
        <w:t>Boot Camp</w:t>
      </w:r>
      <w:r w:rsidRPr="002F669C">
        <w:rPr>
          <w:rFonts w:asciiTheme="minorHAnsi" w:hAnsiTheme="minorHAnsi" w:cstheme="minorHAnsi"/>
          <w:sz w:val="22"/>
          <w:szCs w:val="22"/>
        </w:rPr>
        <w:t xml:space="preserve"> Report for </w:t>
      </w:r>
      <w:r w:rsidR="00CB3DB5" w:rsidRPr="002F669C">
        <w:rPr>
          <w:rFonts w:asciiTheme="minorHAnsi" w:hAnsiTheme="minorHAnsi" w:cstheme="minorHAnsi"/>
          <w:sz w:val="22"/>
          <w:szCs w:val="22"/>
        </w:rPr>
        <w:t xml:space="preserve">the </w:t>
      </w:r>
      <w:r w:rsidR="004F4EBF">
        <w:rPr>
          <w:rFonts w:asciiTheme="minorHAnsi" w:hAnsiTheme="minorHAnsi" w:cstheme="minorHAnsi"/>
          <w:sz w:val="22"/>
          <w:szCs w:val="22"/>
        </w:rPr>
        <w:t xml:space="preserve">NHS Forms, Print, Exemptions, Cards and </w:t>
      </w:r>
      <w:proofErr w:type="gramStart"/>
      <w:r w:rsidR="004F4EBF">
        <w:rPr>
          <w:rFonts w:asciiTheme="minorHAnsi" w:hAnsiTheme="minorHAnsi" w:cstheme="minorHAnsi"/>
          <w:sz w:val="22"/>
          <w:szCs w:val="22"/>
        </w:rPr>
        <w:t xml:space="preserve">EHIC </w:t>
      </w:r>
      <w:r w:rsidR="000335D2" w:rsidRPr="002F669C">
        <w:rPr>
          <w:rFonts w:asciiTheme="minorHAnsi" w:hAnsiTheme="minorHAnsi" w:cstheme="minorHAnsi"/>
          <w:sz w:val="22"/>
          <w:szCs w:val="22"/>
        </w:rPr>
        <w:t xml:space="preserve"> </w:t>
      </w:r>
      <w:r w:rsidR="00B300B4" w:rsidRPr="002F669C">
        <w:rPr>
          <w:rFonts w:asciiTheme="minorHAnsi" w:hAnsiTheme="minorHAnsi" w:cstheme="minorHAnsi"/>
          <w:sz w:val="22"/>
          <w:szCs w:val="22"/>
        </w:rPr>
        <w:t>re</w:t>
      </w:r>
      <w:proofErr w:type="gramEnd"/>
      <w:r w:rsidR="00B300B4" w:rsidRPr="002F669C">
        <w:rPr>
          <w:rFonts w:asciiTheme="minorHAnsi" w:hAnsiTheme="minorHAnsi" w:cstheme="minorHAnsi"/>
          <w:sz w:val="22"/>
          <w:szCs w:val="22"/>
        </w:rPr>
        <w:t>-</w:t>
      </w:r>
      <w:r w:rsidR="000335D2" w:rsidRPr="002F669C">
        <w:rPr>
          <w:rFonts w:asciiTheme="minorHAnsi" w:hAnsiTheme="minorHAnsi" w:cstheme="minorHAnsi"/>
          <w:sz w:val="22"/>
          <w:szCs w:val="22"/>
        </w:rPr>
        <w:t xml:space="preserve">procurement </w:t>
      </w:r>
      <w:r w:rsidRPr="002F669C">
        <w:rPr>
          <w:rFonts w:asciiTheme="minorHAnsi" w:hAnsiTheme="minorHAnsi" w:cstheme="minorHAnsi"/>
          <w:sz w:val="22"/>
          <w:szCs w:val="22"/>
        </w:rPr>
        <w:t>is readily available to all interested parties</w:t>
      </w:r>
      <w:r w:rsidR="00CB3DB5" w:rsidRPr="002F669C">
        <w:rPr>
          <w:rFonts w:asciiTheme="minorHAnsi" w:hAnsiTheme="minorHAnsi" w:cstheme="minorHAnsi"/>
          <w:sz w:val="22"/>
          <w:szCs w:val="22"/>
        </w:rPr>
        <w:t xml:space="preserve">.  </w:t>
      </w:r>
    </w:p>
    <w:p w:rsidR="004C2642" w:rsidRPr="002F669C" w:rsidRDefault="004C2642" w:rsidP="00046B5A">
      <w:pPr>
        <w:pStyle w:val="Body"/>
        <w:rPr>
          <w:rFonts w:asciiTheme="minorHAnsi" w:hAnsiTheme="minorHAnsi" w:cstheme="minorHAnsi"/>
          <w:sz w:val="22"/>
          <w:szCs w:val="22"/>
        </w:rPr>
      </w:pPr>
      <w:r w:rsidRPr="002F669C">
        <w:rPr>
          <w:rFonts w:asciiTheme="minorHAnsi" w:hAnsiTheme="minorHAnsi" w:cstheme="minorHAnsi"/>
          <w:sz w:val="22"/>
          <w:szCs w:val="22"/>
        </w:rPr>
        <w:t xml:space="preserve">The Supplier </w:t>
      </w:r>
      <w:r w:rsidR="002F669C">
        <w:rPr>
          <w:rFonts w:asciiTheme="minorHAnsi" w:hAnsiTheme="minorHAnsi" w:cstheme="minorHAnsi"/>
          <w:sz w:val="22"/>
          <w:szCs w:val="22"/>
        </w:rPr>
        <w:t>Boot Camp</w:t>
      </w:r>
      <w:r w:rsidRPr="002F669C">
        <w:rPr>
          <w:rFonts w:asciiTheme="minorHAnsi" w:hAnsiTheme="minorHAnsi" w:cstheme="minorHAnsi"/>
          <w:sz w:val="22"/>
          <w:szCs w:val="22"/>
        </w:rPr>
        <w:t xml:space="preserve"> has delivered invaluable feedback to the NHS</w:t>
      </w:r>
      <w:r w:rsidR="00B300B4" w:rsidRPr="002F669C">
        <w:rPr>
          <w:rFonts w:asciiTheme="minorHAnsi" w:hAnsiTheme="minorHAnsi" w:cstheme="minorHAnsi"/>
          <w:sz w:val="22"/>
          <w:szCs w:val="22"/>
        </w:rPr>
        <w:t xml:space="preserve"> Business Services Authority (‘NHS</w:t>
      </w:r>
      <w:r w:rsidRPr="002F669C">
        <w:rPr>
          <w:rFonts w:asciiTheme="minorHAnsi" w:hAnsiTheme="minorHAnsi" w:cstheme="minorHAnsi"/>
          <w:sz w:val="22"/>
          <w:szCs w:val="22"/>
        </w:rPr>
        <w:t>BSA</w:t>
      </w:r>
      <w:r w:rsidR="00B300B4" w:rsidRPr="002F669C">
        <w:rPr>
          <w:rFonts w:asciiTheme="minorHAnsi" w:hAnsiTheme="minorHAnsi" w:cstheme="minorHAnsi"/>
          <w:sz w:val="22"/>
          <w:szCs w:val="22"/>
        </w:rPr>
        <w:t>’)</w:t>
      </w:r>
      <w:r w:rsidRPr="002F669C">
        <w:rPr>
          <w:rFonts w:asciiTheme="minorHAnsi" w:hAnsiTheme="minorHAnsi" w:cstheme="minorHAnsi"/>
          <w:sz w:val="22"/>
          <w:szCs w:val="22"/>
        </w:rPr>
        <w:t xml:space="preserve"> </w:t>
      </w:r>
      <w:r w:rsidR="00CB3DB5" w:rsidRPr="002F669C">
        <w:rPr>
          <w:rFonts w:asciiTheme="minorHAnsi" w:hAnsiTheme="minorHAnsi" w:cstheme="minorHAnsi"/>
          <w:sz w:val="22"/>
          <w:szCs w:val="22"/>
        </w:rPr>
        <w:t xml:space="preserve">and the wider stakeholders </w:t>
      </w:r>
      <w:r w:rsidRPr="002F669C">
        <w:rPr>
          <w:rFonts w:asciiTheme="minorHAnsi" w:hAnsiTheme="minorHAnsi" w:cstheme="minorHAnsi"/>
          <w:sz w:val="22"/>
          <w:szCs w:val="22"/>
        </w:rPr>
        <w:t xml:space="preserve">to support its </w:t>
      </w:r>
      <w:r w:rsidR="002F669C" w:rsidRPr="002F669C">
        <w:rPr>
          <w:rFonts w:asciiTheme="minorHAnsi" w:hAnsiTheme="minorHAnsi" w:cstheme="minorHAnsi"/>
          <w:sz w:val="22"/>
          <w:szCs w:val="22"/>
        </w:rPr>
        <w:t>on-going</w:t>
      </w:r>
      <w:r w:rsidRPr="002F669C">
        <w:rPr>
          <w:rFonts w:asciiTheme="minorHAnsi" w:hAnsiTheme="minorHAnsi" w:cstheme="minorHAnsi"/>
          <w:sz w:val="22"/>
          <w:szCs w:val="22"/>
        </w:rPr>
        <w:t xml:space="preserve"> work</w:t>
      </w:r>
      <w:r w:rsidR="004F4EBF">
        <w:rPr>
          <w:rFonts w:asciiTheme="minorHAnsi" w:hAnsiTheme="minorHAnsi" w:cstheme="minorHAnsi"/>
          <w:sz w:val="22"/>
          <w:szCs w:val="22"/>
        </w:rPr>
        <w:t xml:space="preserve"> to develop the tender documentation</w:t>
      </w:r>
      <w:r w:rsidRPr="002F669C">
        <w:rPr>
          <w:rFonts w:asciiTheme="minorHAnsi" w:hAnsiTheme="minorHAnsi" w:cstheme="minorHAnsi"/>
          <w:sz w:val="22"/>
          <w:szCs w:val="22"/>
        </w:rPr>
        <w:t xml:space="preserve"> for this contract</w:t>
      </w:r>
      <w:r w:rsidR="00B300B4" w:rsidRPr="002F669C">
        <w:rPr>
          <w:rFonts w:asciiTheme="minorHAnsi" w:hAnsiTheme="minorHAnsi" w:cstheme="minorHAnsi"/>
          <w:sz w:val="22"/>
          <w:szCs w:val="22"/>
        </w:rPr>
        <w:t xml:space="preserve"> opportunity</w:t>
      </w:r>
      <w:r w:rsidRPr="002F669C">
        <w:rPr>
          <w:rFonts w:asciiTheme="minorHAnsi" w:hAnsiTheme="minorHAnsi" w:cstheme="minorHAnsi"/>
          <w:sz w:val="22"/>
          <w:szCs w:val="22"/>
        </w:rPr>
        <w:t xml:space="preserve">.  The level of supplier engagement and participation in the process has been welcomed and </w:t>
      </w:r>
      <w:r w:rsidR="00B300B4" w:rsidRPr="002F669C">
        <w:rPr>
          <w:rFonts w:asciiTheme="minorHAnsi" w:hAnsiTheme="minorHAnsi" w:cstheme="minorHAnsi"/>
          <w:sz w:val="22"/>
          <w:szCs w:val="22"/>
        </w:rPr>
        <w:t xml:space="preserve">is much </w:t>
      </w:r>
      <w:r w:rsidRPr="002F669C">
        <w:rPr>
          <w:rFonts w:asciiTheme="minorHAnsi" w:hAnsiTheme="minorHAnsi" w:cstheme="minorHAnsi"/>
          <w:sz w:val="22"/>
          <w:szCs w:val="22"/>
        </w:rPr>
        <w:t>appreciated.</w:t>
      </w:r>
    </w:p>
    <w:p w:rsidR="00AF3CE6" w:rsidRPr="002F669C" w:rsidRDefault="009C19C9" w:rsidP="00046B5A">
      <w:pPr>
        <w:rPr>
          <w:rFonts w:asciiTheme="minorHAnsi" w:hAnsiTheme="minorHAnsi" w:cstheme="minorHAnsi"/>
          <w:b/>
          <w:sz w:val="22"/>
          <w:szCs w:val="22"/>
        </w:rPr>
      </w:pPr>
      <w:r w:rsidRPr="002F669C">
        <w:rPr>
          <w:rFonts w:asciiTheme="minorHAnsi" w:hAnsiTheme="minorHAnsi" w:cstheme="minorHAnsi"/>
          <w:b/>
          <w:sz w:val="22"/>
          <w:szCs w:val="22"/>
        </w:rPr>
        <w:t>Background</w:t>
      </w:r>
      <w:r w:rsidR="002142C1" w:rsidRPr="002F669C">
        <w:rPr>
          <w:rFonts w:asciiTheme="minorHAnsi" w:hAnsiTheme="minorHAnsi" w:cstheme="minorHAnsi"/>
          <w:b/>
          <w:sz w:val="22"/>
          <w:szCs w:val="22"/>
        </w:rPr>
        <w:t>: General</w:t>
      </w:r>
    </w:p>
    <w:p w:rsidR="002142C1" w:rsidRPr="002F669C" w:rsidRDefault="002142C1" w:rsidP="00046B5A">
      <w:pPr>
        <w:rPr>
          <w:rFonts w:asciiTheme="minorHAnsi" w:hAnsiTheme="minorHAnsi" w:cstheme="minorHAnsi"/>
          <w:sz w:val="22"/>
          <w:szCs w:val="22"/>
        </w:rPr>
      </w:pPr>
    </w:p>
    <w:p w:rsidR="001B754D" w:rsidRPr="00FB13E2" w:rsidRDefault="001B754D" w:rsidP="001B754D">
      <w:pPr>
        <w:pStyle w:val="Body"/>
        <w:rPr>
          <w:rFonts w:asciiTheme="minorHAnsi" w:hAnsiTheme="minorHAnsi" w:cstheme="minorHAnsi"/>
          <w:sz w:val="22"/>
          <w:szCs w:val="22"/>
        </w:rPr>
      </w:pPr>
      <w:r w:rsidRPr="00FB13E2">
        <w:rPr>
          <w:rFonts w:asciiTheme="minorHAnsi" w:hAnsiTheme="minorHAnsi" w:cstheme="minorHAnsi"/>
          <w:sz w:val="22"/>
          <w:szCs w:val="22"/>
        </w:rPr>
        <w:t xml:space="preserve">The </w:t>
      </w:r>
      <w:r w:rsidR="005A1966" w:rsidRPr="00FB13E2">
        <w:rPr>
          <w:rFonts w:asciiTheme="minorHAnsi" w:hAnsiTheme="minorHAnsi" w:cstheme="minorHAnsi"/>
          <w:sz w:val="22"/>
          <w:szCs w:val="22"/>
        </w:rPr>
        <w:t xml:space="preserve">NHS Forms &amp; Print Contract </w:t>
      </w:r>
      <w:r w:rsidRPr="00FB13E2">
        <w:rPr>
          <w:rFonts w:asciiTheme="minorHAnsi" w:hAnsiTheme="minorHAnsi" w:cstheme="minorHAnsi"/>
          <w:sz w:val="22"/>
          <w:szCs w:val="22"/>
        </w:rPr>
        <w:t xml:space="preserve">and </w:t>
      </w:r>
      <w:r w:rsidR="005A1966" w:rsidRPr="00FB13E2">
        <w:rPr>
          <w:rFonts w:asciiTheme="minorHAnsi" w:hAnsiTheme="minorHAnsi" w:cstheme="minorHAnsi"/>
          <w:sz w:val="22"/>
          <w:szCs w:val="22"/>
        </w:rPr>
        <w:t xml:space="preserve">NHS Cards and European Health Insurance Cards (EHIC) contracts </w:t>
      </w:r>
      <w:r w:rsidRPr="00FB13E2">
        <w:rPr>
          <w:rFonts w:asciiTheme="minorHAnsi" w:hAnsiTheme="minorHAnsi" w:cstheme="minorHAnsi"/>
          <w:sz w:val="22"/>
          <w:szCs w:val="22"/>
        </w:rPr>
        <w:t>are managed and executed through the NHS Business Services Authority on behalf of the Department of Health</w:t>
      </w:r>
      <w:r w:rsidR="005A1966" w:rsidRPr="00FB13E2">
        <w:rPr>
          <w:rFonts w:asciiTheme="minorHAnsi" w:hAnsiTheme="minorHAnsi" w:cstheme="minorHAnsi"/>
          <w:sz w:val="22"/>
          <w:szCs w:val="22"/>
        </w:rPr>
        <w:t xml:space="preserve"> and Devolved </w:t>
      </w:r>
      <w:r w:rsidR="00FB13E2" w:rsidRPr="00FB13E2">
        <w:rPr>
          <w:rFonts w:asciiTheme="minorHAnsi" w:hAnsiTheme="minorHAnsi" w:cstheme="minorHAnsi"/>
          <w:sz w:val="22"/>
          <w:szCs w:val="22"/>
        </w:rPr>
        <w:t>Authorities</w:t>
      </w:r>
      <w:r w:rsidRPr="00FB13E2">
        <w:rPr>
          <w:rFonts w:asciiTheme="minorHAnsi" w:hAnsiTheme="minorHAnsi" w:cstheme="minorHAnsi"/>
          <w:sz w:val="22"/>
          <w:szCs w:val="22"/>
        </w:rPr>
        <w:t>.</w:t>
      </w:r>
    </w:p>
    <w:p w:rsidR="009639A1" w:rsidRPr="002F669C" w:rsidRDefault="0056546D" w:rsidP="00046B5A">
      <w:pPr>
        <w:pStyle w:val="Body"/>
        <w:rPr>
          <w:rFonts w:asciiTheme="minorHAnsi" w:hAnsiTheme="minorHAnsi" w:cstheme="minorHAnsi"/>
          <w:sz w:val="22"/>
          <w:szCs w:val="22"/>
        </w:rPr>
      </w:pPr>
      <w:r w:rsidRPr="00FB13E2">
        <w:rPr>
          <w:rFonts w:asciiTheme="minorHAnsi" w:hAnsiTheme="minorHAnsi" w:cstheme="minorHAnsi"/>
          <w:sz w:val="22"/>
          <w:szCs w:val="22"/>
        </w:rPr>
        <w:t xml:space="preserve">The NHSBSA is preparing to go to market </w:t>
      </w:r>
      <w:r w:rsidR="00AF3CE6" w:rsidRPr="00FB13E2">
        <w:rPr>
          <w:rFonts w:asciiTheme="minorHAnsi" w:hAnsiTheme="minorHAnsi" w:cstheme="minorHAnsi"/>
          <w:sz w:val="22"/>
          <w:szCs w:val="22"/>
        </w:rPr>
        <w:t>for</w:t>
      </w:r>
      <w:r w:rsidRPr="00FB13E2">
        <w:rPr>
          <w:rFonts w:asciiTheme="minorHAnsi" w:hAnsiTheme="minorHAnsi" w:cstheme="minorHAnsi"/>
          <w:sz w:val="22"/>
          <w:szCs w:val="22"/>
        </w:rPr>
        <w:t xml:space="preserve"> </w:t>
      </w:r>
      <w:r w:rsidR="0094381A" w:rsidRPr="00FB13E2">
        <w:rPr>
          <w:rFonts w:asciiTheme="minorHAnsi" w:hAnsiTheme="minorHAnsi" w:cstheme="minorHAnsi"/>
          <w:sz w:val="22"/>
          <w:szCs w:val="22"/>
        </w:rPr>
        <w:t xml:space="preserve">one contract for </w:t>
      </w:r>
      <w:r w:rsidR="005A1966" w:rsidRPr="00FB13E2">
        <w:rPr>
          <w:rFonts w:asciiTheme="minorHAnsi" w:hAnsiTheme="minorHAnsi" w:cstheme="minorHAnsi"/>
          <w:sz w:val="22"/>
          <w:szCs w:val="22"/>
        </w:rPr>
        <w:t>the NHS Forms, Print, Cards, Exemptions and EHIC</w:t>
      </w:r>
      <w:r w:rsidR="00FC2D41" w:rsidRPr="00FB13E2">
        <w:rPr>
          <w:rFonts w:asciiTheme="minorHAnsi" w:hAnsiTheme="minorHAnsi" w:cstheme="minorHAnsi"/>
          <w:sz w:val="22"/>
          <w:szCs w:val="22"/>
        </w:rPr>
        <w:t xml:space="preserve">.  </w:t>
      </w:r>
      <w:r w:rsidR="000335D2" w:rsidRPr="00FB13E2">
        <w:rPr>
          <w:rFonts w:asciiTheme="minorHAnsi" w:hAnsiTheme="minorHAnsi" w:cstheme="minorHAnsi"/>
          <w:sz w:val="22"/>
          <w:szCs w:val="22"/>
        </w:rPr>
        <w:t xml:space="preserve"> </w:t>
      </w:r>
      <w:r w:rsidR="00FC2D41" w:rsidRPr="00FB13E2">
        <w:rPr>
          <w:rFonts w:asciiTheme="minorHAnsi" w:hAnsiTheme="minorHAnsi" w:cstheme="minorHAnsi"/>
          <w:sz w:val="22"/>
          <w:szCs w:val="22"/>
        </w:rPr>
        <w:t xml:space="preserve">The </w:t>
      </w:r>
      <w:r w:rsidR="005A1966" w:rsidRPr="00FB13E2">
        <w:rPr>
          <w:rFonts w:asciiTheme="minorHAnsi" w:hAnsiTheme="minorHAnsi" w:cstheme="minorHAnsi"/>
          <w:sz w:val="22"/>
          <w:szCs w:val="22"/>
        </w:rPr>
        <w:t xml:space="preserve">NHS Forms and Print contract is currently delivered by Xerox UK Ltd under the Crown Commercial Services Winder Public Sector Print Services Framework Agreement (Ref RM1687) and the Production, Personalisation and </w:t>
      </w:r>
      <w:r w:rsidR="00FB13E2" w:rsidRPr="00FB13E2">
        <w:rPr>
          <w:rFonts w:asciiTheme="minorHAnsi" w:hAnsiTheme="minorHAnsi" w:cstheme="minorHAnsi"/>
          <w:sz w:val="22"/>
          <w:szCs w:val="22"/>
        </w:rPr>
        <w:t>Fulfilment</w:t>
      </w:r>
      <w:r w:rsidR="005A1966" w:rsidRPr="00FB13E2">
        <w:rPr>
          <w:rFonts w:asciiTheme="minorHAnsi" w:hAnsiTheme="minorHAnsi" w:cstheme="minorHAnsi"/>
          <w:sz w:val="22"/>
          <w:szCs w:val="22"/>
        </w:rPr>
        <w:t xml:space="preserve"> of NHS Cards and EHIC is delivered by Thames Card Technologies Limited under the Cabinet Office Model Services Agreement (with amendments)</w:t>
      </w:r>
      <w:r w:rsidR="00FC2D41" w:rsidRPr="00FB13E2">
        <w:rPr>
          <w:rFonts w:asciiTheme="minorHAnsi" w:hAnsiTheme="minorHAnsi" w:cstheme="minorHAnsi"/>
          <w:sz w:val="22"/>
          <w:szCs w:val="22"/>
        </w:rPr>
        <w:t xml:space="preserve">  </w:t>
      </w:r>
      <w:r w:rsidRPr="00FB13E2">
        <w:rPr>
          <w:rFonts w:asciiTheme="minorHAnsi" w:hAnsiTheme="minorHAnsi" w:cstheme="minorHAnsi"/>
          <w:sz w:val="22"/>
          <w:szCs w:val="22"/>
        </w:rPr>
        <w:t xml:space="preserve">The </w:t>
      </w:r>
      <w:r w:rsidR="009639A1" w:rsidRPr="00FB13E2">
        <w:rPr>
          <w:rFonts w:asciiTheme="minorHAnsi" w:hAnsiTheme="minorHAnsi" w:cstheme="minorHAnsi"/>
          <w:sz w:val="22"/>
          <w:szCs w:val="22"/>
        </w:rPr>
        <w:t xml:space="preserve">timing of </w:t>
      </w:r>
      <w:r w:rsidR="00B300B4" w:rsidRPr="00FB13E2">
        <w:rPr>
          <w:rFonts w:asciiTheme="minorHAnsi" w:hAnsiTheme="minorHAnsi" w:cstheme="minorHAnsi"/>
          <w:sz w:val="22"/>
          <w:szCs w:val="22"/>
        </w:rPr>
        <w:t xml:space="preserve">this </w:t>
      </w:r>
      <w:r w:rsidR="00376868" w:rsidRPr="00FB13E2">
        <w:rPr>
          <w:rFonts w:asciiTheme="minorHAnsi" w:hAnsiTheme="minorHAnsi" w:cstheme="minorHAnsi"/>
          <w:sz w:val="22"/>
          <w:szCs w:val="22"/>
        </w:rPr>
        <w:t xml:space="preserve">re-procurement </w:t>
      </w:r>
      <w:r w:rsidR="00B300B4" w:rsidRPr="00FB13E2">
        <w:rPr>
          <w:rFonts w:asciiTheme="minorHAnsi" w:hAnsiTheme="minorHAnsi" w:cstheme="minorHAnsi"/>
          <w:sz w:val="22"/>
          <w:szCs w:val="22"/>
        </w:rPr>
        <w:t>exercise</w:t>
      </w:r>
      <w:r w:rsidR="00376868" w:rsidRPr="00FB13E2">
        <w:rPr>
          <w:rFonts w:asciiTheme="minorHAnsi" w:hAnsiTheme="minorHAnsi" w:cstheme="minorHAnsi"/>
          <w:sz w:val="22"/>
          <w:szCs w:val="22"/>
        </w:rPr>
        <w:t xml:space="preserve"> </w:t>
      </w:r>
      <w:r w:rsidRPr="00FB13E2">
        <w:rPr>
          <w:rFonts w:asciiTheme="minorHAnsi" w:hAnsiTheme="minorHAnsi" w:cstheme="minorHAnsi"/>
          <w:sz w:val="22"/>
          <w:szCs w:val="22"/>
        </w:rPr>
        <w:t>is driven by the</w:t>
      </w:r>
      <w:r w:rsidR="00F9736B" w:rsidRPr="00FB13E2">
        <w:rPr>
          <w:rFonts w:asciiTheme="minorHAnsi" w:hAnsiTheme="minorHAnsi" w:cstheme="minorHAnsi"/>
          <w:sz w:val="22"/>
          <w:szCs w:val="22"/>
        </w:rPr>
        <w:t xml:space="preserve"> expiry of the</w:t>
      </w:r>
      <w:r w:rsidRPr="00FB13E2">
        <w:rPr>
          <w:rFonts w:asciiTheme="minorHAnsi" w:hAnsiTheme="minorHAnsi" w:cstheme="minorHAnsi"/>
          <w:sz w:val="22"/>
          <w:szCs w:val="22"/>
        </w:rPr>
        <w:t xml:space="preserve"> current contract</w:t>
      </w:r>
      <w:r w:rsidR="005A1966" w:rsidRPr="00FB13E2">
        <w:rPr>
          <w:rFonts w:asciiTheme="minorHAnsi" w:hAnsiTheme="minorHAnsi" w:cstheme="minorHAnsi"/>
          <w:sz w:val="22"/>
          <w:szCs w:val="22"/>
        </w:rPr>
        <w:t>s on 30</w:t>
      </w:r>
      <w:r w:rsidR="005A1966" w:rsidRPr="00FB13E2">
        <w:rPr>
          <w:rFonts w:asciiTheme="minorHAnsi" w:hAnsiTheme="minorHAnsi" w:cstheme="minorHAnsi"/>
          <w:sz w:val="22"/>
          <w:szCs w:val="22"/>
          <w:vertAlign w:val="superscript"/>
        </w:rPr>
        <w:t>th</w:t>
      </w:r>
      <w:r w:rsidR="005A1966" w:rsidRPr="00FB13E2">
        <w:rPr>
          <w:rFonts w:asciiTheme="minorHAnsi" w:hAnsiTheme="minorHAnsi" w:cstheme="minorHAnsi"/>
          <w:sz w:val="22"/>
          <w:szCs w:val="22"/>
        </w:rPr>
        <w:t xml:space="preserve"> June 2019 and 6</w:t>
      </w:r>
      <w:r w:rsidR="005A1966" w:rsidRPr="00FB13E2">
        <w:rPr>
          <w:rFonts w:asciiTheme="minorHAnsi" w:hAnsiTheme="minorHAnsi" w:cstheme="minorHAnsi"/>
          <w:sz w:val="22"/>
          <w:szCs w:val="22"/>
          <w:vertAlign w:val="superscript"/>
        </w:rPr>
        <w:t>th</w:t>
      </w:r>
      <w:r w:rsidR="005A1966" w:rsidRPr="00FB13E2">
        <w:rPr>
          <w:rFonts w:asciiTheme="minorHAnsi" w:hAnsiTheme="minorHAnsi" w:cstheme="minorHAnsi"/>
          <w:sz w:val="22"/>
          <w:szCs w:val="22"/>
        </w:rPr>
        <w:t xml:space="preserve"> July 2019 respectively</w:t>
      </w:r>
      <w:r w:rsidRPr="002F669C">
        <w:rPr>
          <w:rFonts w:asciiTheme="minorHAnsi" w:hAnsiTheme="minorHAnsi" w:cstheme="minorHAnsi"/>
          <w:sz w:val="22"/>
          <w:szCs w:val="22"/>
        </w:rPr>
        <w:t xml:space="preserve"> </w:t>
      </w:r>
    </w:p>
    <w:p w:rsidR="009C19C9" w:rsidRPr="002F669C" w:rsidRDefault="00B300B4" w:rsidP="00046B5A">
      <w:pPr>
        <w:rPr>
          <w:rFonts w:asciiTheme="minorHAnsi" w:hAnsiTheme="minorHAnsi" w:cstheme="minorHAnsi"/>
          <w:b/>
          <w:sz w:val="22"/>
          <w:szCs w:val="22"/>
        </w:rPr>
      </w:pPr>
      <w:r w:rsidRPr="002F669C">
        <w:rPr>
          <w:rFonts w:asciiTheme="minorHAnsi" w:hAnsiTheme="minorHAnsi" w:cstheme="minorHAnsi"/>
          <w:b/>
          <w:sz w:val="22"/>
          <w:szCs w:val="22"/>
        </w:rPr>
        <w:t>Background</w:t>
      </w:r>
      <w:r w:rsidR="002142C1" w:rsidRPr="002F669C">
        <w:rPr>
          <w:rFonts w:asciiTheme="minorHAnsi" w:hAnsiTheme="minorHAnsi" w:cstheme="minorHAnsi"/>
          <w:b/>
          <w:sz w:val="22"/>
          <w:szCs w:val="22"/>
        </w:rPr>
        <w:t>:</w:t>
      </w:r>
      <w:r w:rsidRPr="002F669C">
        <w:rPr>
          <w:rFonts w:asciiTheme="minorHAnsi" w:hAnsiTheme="minorHAnsi" w:cstheme="minorHAnsi"/>
          <w:b/>
          <w:sz w:val="22"/>
          <w:szCs w:val="22"/>
        </w:rPr>
        <w:t xml:space="preserve"> </w:t>
      </w:r>
      <w:r w:rsidR="002142C1" w:rsidRPr="002F669C">
        <w:rPr>
          <w:rFonts w:asciiTheme="minorHAnsi" w:hAnsiTheme="minorHAnsi" w:cstheme="minorHAnsi"/>
          <w:b/>
          <w:sz w:val="22"/>
          <w:szCs w:val="22"/>
        </w:rPr>
        <w:t>B</w:t>
      </w:r>
      <w:r w:rsidR="009C19C9" w:rsidRPr="002F669C">
        <w:rPr>
          <w:rFonts w:asciiTheme="minorHAnsi" w:hAnsiTheme="minorHAnsi" w:cstheme="minorHAnsi"/>
          <w:b/>
          <w:sz w:val="22"/>
          <w:szCs w:val="22"/>
        </w:rPr>
        <w:t>oot camp</w:t>
      </w:r>
    </w:p>
    <w:p w:rsidR="009C19C9" w:rsidRPr="002F669C" w:rsidRDefault="009C19C9" w:rsidP="00046B5A">
      <w:pPr>
        <w:rPr>
          <w:rFonts w:asciiTheme="minorHAnsi" w:hAnsiTheme="minorHAnsi" w:cstheme="minorHAnsi"/>
          <w:sz w:val="22"/>
          <w:szCs w:val="22"/>
        </w:rPr>
      </w:pPr>
    </w:p>
    <w:p w:rsidR="009C19C9" w:rsidRPr="002F669C" w:rsidRDefault="009C19C9" w:rsidP="00046B5A">
      <w:pPr>
        <w:pStyle w:val="Body"/>
        <w:rPr>
          <w:rFonts w:asciiTheme="minorHAnsi" w:hAnsiTheme="minorHAnsi" w:cstheme="minorHAnsi"/>
          <w:sz w:val="22"/>
          <w:szCs w:val="22"/>
        </w:rPr>
      </w:pPr>
      <w:r w:rsidRPr="002F669C">
        <w:rPr>
          <w:rFonts w:asciiTheme="minorHAnsi" w:hAnsiTheme="minorHAnsi" w:cstheme="minorHAnsi"/>
          <w:sz w:val="22"/>
          <w:szCs w:val="22"/>
        </w:rPr>
        <w:t xml:space="preserve">The opportunity to participate in the Supplier Boot Camp </w:t>
      </w:r>
      <w:r w:rsidR="00B300B4" w:rsidRPr="002F669C">
        <w:rPr>
          <w:rFonts w:asciiTheme="minorHAnsi" w:hAnsiTheme="minorHAnsi" w:cstheme="minorHAnsi"/>
          <w:sz w:val="22"/>
          <w:szCs w:val="22"/>
        </w:rPr>
        <w:t>was</w:t>
      </w:r>
      <w:r w:rsidRPr="002F669C">
        <w:rPr>
          <w:rFonts w:asciiTheme="minorHAnsi" w:hAnsiTheme="minorHAnsi" w:cstheme="minorHAnsi"/>
          <w:sz w:val="22"/>
          <w:szCs w:val="22"/>
        </w:rPr>
        <w:t xml:space="preserve"> made publicly available through the publication of a PIN notice</w:t>
      </w:r>
      <w:r w:rsidRPr="002F669C">
        <w:rPr>
          <w:rStyle w:val="FootnoteReference"/>
          <w:rFonts w:asciiTheme="minorHAnsi" w:hAnsiTheme="minorHAnsi" w:cstheme="minorHAnsi"/>
          <w:sz w:val="22"/>
          <w:szCs w:val="22"/>
        </w:rPr>
        <w:footnoteReference w:id="1"/>
      </w:r>
      <w:r w:rsidR="004F4EBF">
        <w:rPr>
          <w:rFonts w:asciiTheme="minorHAnsi" w:hAnsiTheme="minorHAnsi" w:cstheme="minorHAnsi"/>
          <w:sz w:val="22"/>
          <w:szCs w:val="22"/>
        </w:rPr>
        <w:t xml:space="preserve"> </w:t>
      </w:r>
      <w:r w:rsidRPr="002F669C">
        <w:rPr>
          <w:rFonts w:asciiTheme="minorHAnsi" w:hAnsiTheme="minorHAnsi" w:cstheme="minorHAnsi"/>
          <w:sz w:val="22"/>
          <w:szCs w:val="22"/>
        </w:rPr>
        <w:t xml:space="preserve">in the Official Journal of the European Union and </w:t>
      </w:r>
      <w:r w:rsidR="002142C1" w:rsidRPr="002F669C">
        <w:rPr>
          <w:rFonts w:asciiTheme="minorHAnsi" w:hAnsiTheme="minorHAnsi" w:cstheme="minorHAnsi"/>
          <w:sz w:val="22"/>
          <w:szCs w:val="22"/>
        </w:rPr>
        <w:t xml:space="preserve">the </w:t>
      </w:r>
      <w:r w:rsidRPr="002F669C">
        <w:rPr>
          <w:rFonts w:asciiTheme="minorHAnsi" w:hAnsiTheme="minorHAnsi" w:cstheme="minorHAnsi"/>
          <w:sz w:val="22"/>
          <w:szCs w:val="22"/>
        </w:rPr>
        <w:t xml:space="preserve">opportunity </w:t>
      </w:r>
      <w:r w:rsidR="002142C1" w:rsidRPr="002F669C">
        <w:rPr>
          <w:rFonts w:asciiTheme="minorHAnsi" w:hAnsiTheme="minorHAnsi" w:cstheme="minorHAnsi"/>
          <w:sz w:val="22"/>
          <w:szCs w:val="22"/>
        </w:rPr>
        <w:t xml:space="preserve">was also </w:t>
      </w:r>
      <w:r w:rsidRPr="002F669C">
        <w:rPr>
          <w:rFonts w:asciiTheme="minorHAnsi" w:hAnsiTheme="minorHAnsi" w:cstheme="minorHAnsi"/>
          <w:sz w:val="22"/>
          <w:szCs w:val="22"/>
        </w:rPr>
        <w:t>published on Contracts Finder</w:t>
      </w:r>
      <w:r w:rsidRPr="002F669C">
        <w:rPr>
          <w:rStyle w:val="FootnoteReference"/>
          <w:rFonts w:asciiTheme="minorHAnsi" w:hAnsiTheme="minorHAnsi" w:cstheme="minorHAnsi"/>
          <w:sz w:val="22"/>
          <w:szCs w:val="22"/>
        </w:rPr>
        <w:footnoteReference w:id="2"/>
      </w:r>
      <w:r w:rsidR="002142C1" w:rsidRPr="002F669C">
        <w:rPr>
          <w:rFonts w:asciiTheme="minorHAnsi" w:hAnsiTheme="minorHAnsi" w:cstheme="minorHAnsi"/>
          <w:sz w:val="22"/>
          <w:szCs w:val="22"/>
        </w:rPr>
        <w:t xml:space="preserve">.  </w:t>
      </w:r>
      <w:proofErr w:type="gramStart"/>
      <w:r w:rsidR="002142C1" w:rsidRPr="002F669C">
        <w:rPr>
          <w:rFonts w:asciiTheme="minorHAnsi" w:hAnsiTheme="minorHAnsi" w:cstheme="minorHAnsi"/>
          <w:sz w:val="22"/>
          <w:szCs w:val="22"/>
        </w:rPr>
        <w:t xml:space="preserve">The purpose of these notifications being </w:t>
      </w:r>
      <w:r w:rsidRPr="002F669C">
        <w:rPr>
          <w:rFonts w:asciiTheme="minorHAnsi" w:hAnsiTheme="minorHAnsi" w:cstheme="minorHAnsi"/>
          <w:sz w:val="22"/>
          <w:szCs w:val="22"/>
        </w:rPr>
        <w:t xml:space="preserve">to </w:t>
      </w:r>
      <w:r w:rsidR="002142C1" w:rsidRPr="002F669C">
        <w:rPr>
          <w:rFonts w:asciiTheme="minorHAnsi" w:hAnsiTheme="minorHAnsi" w:cstheme="minorHAnsi"/>
          <w:sz w:val="22"/>
          <w:szCs w:val="22"/>
        </w:rPr>
        <w:t>initiate</w:t>
      </w:r>
      <w:r w:rsidRPr="002F669C">
        <w:rPr>
          <w:rFonts w:asciiTheme="minorHAnsi" w:hAnsiTheme="minorHAnsi" w:cstheme="minorHAnsi"/>
          <w:sz w:val="22"/>
          <w:szCs w:val="22"/>
        </w:rPr>
        <w:t xml:space="preserve"> pre-tender market engagement</w:t>
      </w:r>
      <w:r w:rsidR="002142C1" w:rsidRPr="002F669C">
        <w:rPr>
          <w:rFonts w:asciiTheme="minorHAnsi" w:hAnsiTheme="minorHAnsi" w:cstheme="minorHAnsi"/>
          <w:sz w:val="22"/>
          <w:szCs w:val="22"/>
        </w:rPr>
        <w:t xml:space="preserve"> for this contract opportunity</w:t>
      </w:r>
      <w:r w:rsidRPr="002F669C">
        <w:rPr>
          <w:rFonts w:asciiTheme="minorHAnsi" w:hAnsiTheme="minorHAnsi" w:cstheme="minorHAnsi"/>
          <w:sz w:val="22"/>
          <w:szCs w:val="22"/>
        </w:rPr>
        <w:t>.</w:t>
      </w:r>
      <w:proofErr w:type="gramEnd"/>
    </w:p>
    <w:p w:rsidR="004C2642" w:rsidRPr="002F669C" w:rsidRDefault="004F4EBF" w:rsidP="00046B5A">
      <w:pPr>
        <w:pStyle w:val="Body"/>
        <w:rPr>
          <w:rFonts w:asciiTheme="minorHAnsi" w:hAnsiTheme="minorHAnsi" w:cstheme="minorHAnsi"/>
          <w:sz w:val="22"/>
          <w:szCs w:val="22"/>
        </w:rPr>
      </w:pPr>
      <w:r>
        <w:rPr>
          <w:rFonts w:asciiTheme="minorHAnsi" w:hAnsiTheme="minorHAnsi" w:cstheme="minorHAnsi"/>
          <w:sz w:val="22"/>
          <w:szCs w:val="22"/>
        </w:rPr>
        <w:t>During the week</w:t>
      </w:r>
      <w:r w:rsidR="00376868" w:rsidRPr="002F669C">
        <w:rPr>
          <w:rFonts w:asciiTheme="minorHAnsi" w:hAnsiTheme="minorHAnsi" w:cstheme="minorHAnsi"/>
          <w:sz w:val="22"/>
          <w:szCs w:val="22"/>
        </w:rPr>
        <w:t xml:space="preserve"> commencing </w:t>
      </w:r>
      <w:r>
        <w:rPr>
          <w:rFonts w:asciiTheme="minorHAnsi" w:hAnsiTheme="minorHAnsi" w:cstheme="minorHAnsi"/>
          <w:sz w:val="22"/>
          <w:szCs w:val="22"/>
        </w:rPr>
        <w:t>11</w:t>
      </w:r>
      <w:r w:rsidRPr="004F4EBF">
        <w:rPr>
          <w:rFonts w:asciiTheme="minorHAnsi" w:hAnsiTheme="minorHAnsi" w:cstheme="minorHAnsi"/>
          <w:sz w:val="22"/>
          <w:szCs w:val="22"/>
          <w:vertAlign w:val="superscript"/>
        </w:rPr>
        <w:t>th</w:t>
      </w:r>
      <w:r>
        <w:rPr>
          <w:rFonts w:asciiTheme="minorHAnsi" w:hAnsiTheme="minorHAnsi" w:cstheme="minorHAnsi"/>
          <w:sz w:val="22"/>
          <w:szCs w:val="22"/>
        </w:rPr>
        <w:t xml:space="preserve"> </w:t>
      </w:r>
      <w:r w:rsidR="0094381A" w:rsidRPr="002F669C">
        <w:rPr>
          <w:rFonts w:asciiTheme="minorHAnsi" w:hAnsiTheme="minorHAnsi" w:cstheme="minorHAnsi"/>
          <w:sz w:val="22"/>
          <w:szCs w:val="22"/>
        </w:rPr>
        <w:t>December</w:t>
      </w:r>
      <w:r>
        <w:rPr>
          <w:rFonts w:asciiTheme="minorHAnsi" w:hAnsiTheme="minorHAnsi" w:cstheme="minorHAnsi"/>
          <w:sz w:val="22"/>
          <w:szCs w:val="22"/>
        </w:rPr>
        <w:t xml:space="preserve"> 2017</w:t>
      </w:r>
      <w:r w:rsidR="0056546D" w:rsidRPr="002F669C">
        <w:rPr>
          <w:rFonts w:asciiTheme="minorHAnsi" w:hAnsiTheme="minorHAnsi" w:cstheme="minorHAnsi"/>
          <w:sz w:val="22"/>
          <w:szCs w:val="22"/>
        </w:rPr>
        <w:t>, the NHSBSA</w:t>
      </w:r>
      <w:r w:rsidR="0094381A" w:rsidRPr="002F669C">
        <w:rPr>
          <w:rFonts w:asciiTheme="minorHAnsi" w:hAnsiTheme="minorHAnsi" w:cstheme="minorHAnsi"/>
          <w:sz w:val="22"/>
          <w:szCs w:val="22"/>
        </w:rPr>
        <w:t>,</w:t>
      </w:r>
      <w:r w:rsidR="00486762" w:rsidRPr="002F669C">
        <w:rPr>
          <w:rFonts w:asciiTheme="minorHAnsi" w:hAnsiTheme="minorHAnsi" w:cstheme="minorHAnsi"/>
          <w:sz w:val="22"/>
          <w:szCs w:val="22"/>
        </w:rPr>
        <w:t xml:space="preserve"> </w:t>
      </w:r>
      <w:r w:rsidR="0094381A" w:rsidRPr="002F669C">
        <w:rPr>
          <w:rFonts w:asciiTheme="minorHAnsi" w:hAnsiTheme="minorHAnsi" w:cstheme="minorHAnsi"/>
          <w:sz w:val="22"/>
          <w:szCs w:val="22"/>
        </w:rPr>
        <w:t xml:space="preserve">and </w:t>
      </w:r>
      <w:r w:rsidR="00C62672" w:rsidRPr="002F669C">
        <w:rPr>
          <w:rFonts w:asciiTheme="minorHAnsi" w:hAnsiTheme="minorHAnsi" w:cstheme="minorHAnsi"/>
          <w:sz w:val="22"/>
          <w:szCs w:val="22"/>
        </w:rPr>
        <w:t xml:space="preserve">other </w:t>
      </w:r>
      <w:r w:rsidR="0094381A" w:rsidRPr="002F669C">
        <w:rPr>
          <w:rFonts w:asciiTheme="minorHAnsi" w:hAnsiTheme="minorHAnsi" w:cstheme="minorHAnsi"/>
          <w:sz w:val="22"/>
          <w:szCs w:val="22"/>
        </w:rPr>
        <w:t xml:space="preserve">members of the </w:t>
      </w:r>
      <w:r w:rsidR="00C62672" w:rsidRPr="002F669C">
        <w:rPr>
          <w:rFonts w:asciiTheme="minorHAnsi" w:hAnsiTheme="minorHAnsi" w:cstheme="minorHAnsi"/>
          <w:sz w:val="22"/>
          <w:szCs w:val="22"/>
        </w:rPr>
        <w:t>Project T</w:t>
      </w:r>
      <w:r w:rsidR="0094381A" w:rsidRPr="002F669C">
        <w:rPr>
          <w:rFonts w:asciiTheme="minorHAnsi" w:hAnsiTheme="minorHAnsi" w:cstheme="minorHAnsi"/>
          <w:sz w:val="22"/>
          <w:szCs w:val="22"/>
        </w:rPr>
        <w:t xml:space="preserve">eam, </w:t>
      </w:r>
      <w:r w:rsidR="00486762" w:rsidRPr="002F669C">
        <w:rPr>
          <w:rFonts w:asciiTheme="minorHAnsi" w:hAnsiTheme="minorHAnsi" w:cstheme="minorHAnsi"/>
          <w:sz w:val="22"/>
          <w:szCs w:val="22"/>
        </w:rPr>
        <w:t>presented to and met with</w:t>
      </w:r>
      <w:r w:rsidR="0056546D" w:rsidRPr="002F669C">
        <w:rPr>
          <w:rFonts w:asciiTheme="minorHAnsi" w:hAnsiTheme="minorHAnsi" w:cstheme="minorHAnsi"/>
          <w:sz w:val="22"/>
          <w:szCs w:val="22"/>
        </w:rPr>
        <w:t xml:space="preserve"> </w:t>
      </w:r>
      <w:r w:rsidR="00486762" w:rsidRPr="002F669C">
        <w:rPr>
          <w:rFonts w:asciiTheme="minorHAnsi" w:hAnsiTheme="minorHAnsi" w:cstheme="minorHAnsi"/>
          <w:sz w:val="22"/>
          <w:szCs w:val="22"/>
        </w:rPr>
        <w:t xml:space="preserve">a cross-section of the market </w:t>
      </w:r>
      <w:r w:rsidR="0094381A" w:rsidRPr="002F669C">
        <w:rPr>
          <w:rFonts w:asciiTheme="minorHAnsi" w:hAnsiTheme="minorHAnsi" w:cstheme="minorHAnsi"/>
          <w:sz w:val="22"/>
          <w:szCs w:val="22"/>
        </w:rPr>
        <w:t>via a Webinar and one to one conference call sessions</w:t>
      </w:r>
      <w:r w:rsidR="004A4D5A" w:rsidRPr="002F669C">
        <w:rPr>
          <w:rFonts w:asciiTheme="minorHAnsi" w:hAnsiTheme="minorHAnsi" w:cstheme="minorHAnsi"/>
          <w:sz w:val="22"/>
          <w:szCs w:val="22"/>
        </w:rPr>
        <w:t>.</w:t>
      </w:r>
      <w:r w:rsidR="0056546D" w:rsidRPr="002F669C">
        <w:rPr>
          <w:rFonts w:asciiTheme="minorHAnsi" w:hAnsiTheme="minorHAnsi" w:cstheme="minorHAnsi"/>
          <w:sz w:val="22"/>
          <w:szCs w:val="22"/>
        </w:rPr>
        <w:t xml:space="preserve"> </w:t>
      </w:r>
    </w:p>
    <w:p w:rsidR="004C2642" w:rsidRPr="002F669C" w:rsidRDefault="001D1970" w:rsidP="00046B5A">
      <w:pPr>
        <w:pStyle w:val="Body"/>
        <w:rPr>
          <w:rFonts w:asciiTheme="minorHAnsi" w:hAnsiTheme="minorHAnsi" w:cstheme="minorHAnsi"/>
          <w:sz w:val="22"/>
          <w:szCs w:val="22"/>
        </w:rPr>
      </w:pPr>
      <w:r w:rsidRPr="002F669C">
        <w:rPr>
          <w:rFonts w:asciiTheme="minorHAnsi" w:hAnsiTheme="minorHAnsi" w:cstheme="minorHAnsi"/>
          <w:sz w:val="22"/>
          <w:szCs w:val="22"/>
        </w:rPr>
        <w:t xml:space="preserve">Meeting with a cross-section of the market </w:t>
      </w:r>
      <w:r w:rsidR="0094381A" w:rsidRPr="002F669C">
        <w:rPr>
          <w:rFonts w:asciiTheme="minorHAnsi" w:hAnsiTheme="minorHAnsi" w:cstheme="minorHAnsi"/>
          <w:sz w:val="22"/>
          <w:szCs w:val="22"/>
        </w:rPr>
        <w:t xml:space="preserve">ensured the pre-tender market engagement was carried out </w:t>
      </w:r>
      <w:r w:rsidRPr="002F669C">
        <w:rPr>
          <w:rFonts w:asciiTheme="minorHAnsi" w:hAnsiTheme="minorHAnsi" w:cstheme="minorHAnsi"/>
          <w:sz w:val="22"/>
          <w:szCs w:val="22"/>
        </w:rPr>
        <w:t xml:space="preserve">in a fair and transparent </w:t>
      </w:r>
      <w:r w:rsidR="005F11B3" w:rsidRPr="002F669C">
        <w:rPr>
          <w:rFonts w:asciiTheme="minorHAnsi" w:hAnsiTheme="minorHAnsi" w:cstheme="minorHAnsi"/>
          <w:sz w:val="22"/>
          <w:szCs w:val="22"/>
        </w:rPr>
        <w:t>manner</w:t>
      </w:r>
      <w:r w:rsidR="0094381A" w:rsidRPr="002F669C">
        <w:rPr>
          <w:rFonts w:asciiTheme="minorHAnsi" w:hAnsiTheme="minorHAnsi" w:cstheme="minorHAnsi"/>
          <w:sz w:val="22"/>
          <w:szCs w:val="22"/>
        </w:rPr>
        <w:t xml:space="preserve">, </w:t>
      </w:r>
      <w:r w:rsidRPr="002F669C">
        <w:rPr>
          <w:rFonts w:asciiTheme="minorHAnsi" w:hAnsiTheme="minorHAnsi" w:cstheme="minorHAnsi"/>
          <w:sz w:val="22"/>
          <w:szCs w:val="22"/>
        </w:rPr>
        <w:t xml:space="preserve">to build </w:t>
      </w:r>
      <w:r w:rsidR="0094381A" w:rsidRPr="002F669C">
        <w:rPr>
          <w:rFonts w:asciiTheme="minorHAnsi" w:hAnsiTheme="minorHAnsi" w:cstheme="minorHAnsi"/>
          <w:sz w:val="22"/>
          <w:szCs w:val="22"/>
        </w:rPr>
        <w:t xml:space="preserve">the </w:t>
      </w:r>
      <w:r w:rsidR="00C62672" w:rsidRPr="002F669C">
        <w:rPr>
          <w:rFonts w:asciiTheme="minorHAnsi" w:hAnsiTheme="minorHAnsi" w:cstheme="minorHAnsi"/>
          <w:sz w:val="22"/>
          <w:szCs w:val="22"/>
        </w:rPr>
        <w:t xml:space="preserve">profile of the </w:t>
      </w:r>
      <w:r w:rsidR="0094381A" w:rsidRPr="002F669C">
        <w:rPr>
          <w:rFonts w:asciiTheme="minorHAnsi" w:hAnsiTheme="minorHAnsi" w:cstheme="minorHAnsi"/>
          <w:sz w:val="22"/>
          <w:szCs w:val="22"/>
        </w:rPr>
        <w:t xml:space="preserve">programme </w:t>
      </w:r>
      <w:r w:rsidR="005F11B3" w:rsidRPr="002F669C">
        <w:rPr>
          <w:rFonts w:asciiTheme="minorHAnsi" w:hAnsiTheme="minorHAnsi" w:cstheme="minorHAnsi"/>
          <w:sz w:val="22"/>
          <w:szCs w:val="22"/>
        </w:rPr>
        <w:t xml:space="preserve">and </w:t>
      </w:r>
      <w:r w:rsidR="00C62672" w:rsidRPr="002F669C">
        <w:rPr>
          <w:rFonts w:asciiTheme="minorHAnsi" w:hAnsiTheme="minorHAnsi" w:cstheme="minorHAnsi"/>
          <w:sz w:val="22"/>
          <w:szCs w:val="22"/>
        </w:rPr>
        <w:t xml:space="preserve">its </w:t>
      </w:r>
      <w:r w:rsidRPr="002F669C">
        <w:rPr>
          <w:rFonts w:asciiTheme="minorHAnsi" w:hAnsiTheme="minorHAnsi" w:cstheme="minorHAnsi"/>
          <w:sz w:val="22"/>
          <w:szCs w:val="22"/>
        </w:rPr>
        <w:t>credibility with the market place</w:t>
      </w:r>
      <w:r w:rsidR="00E6606A" w:rsidRPr="002F669C">
        <w:rPr>
          <w:rFonts w:asciiTheme="minorHAnsi" w:hAnsiTheme="minorHAnsi" w:cstheme="minorHAnsi"/>
          <w:sz w:val="22"/>
          <w:szCs w:val="22"/>
        </w:rPr>
        <w:t>.</w:t>
      </w:r>
      <w:r w:rsidRPr="002F669C">
        <w:rPr>
          <w:rFonts w:asciiTheme="minorHAnsi" w:hAnsiTheme="minorHAnsi" w:cstheme="minorHAnsi"/>
          <w:sz w:val="22"/>
          <w:szCs w:val="22"/>
        </w:rPr>
        <w:t xml:space="preserve"> </w:t>
      </w:r>
    </w:p>
    <w:p w:rsidR="00675C6C" w:rsidRPr="002F669C" w:rsidRDefault="00675C6C" w:rsidP="00046B5A">
      <w:pPr>
        <w:pStyle w:val="Body"/>
        <w:rPr>
          <w:rFonts w:asciiTheme="minorHAnsi" w:hAnsiTheme="minorHAnsi" w:cstheme="minorHAnsi"/>
          <w:sz w:val="22"/>
          <w:szCs w:val="22"/>
        </w:rPr>
      </w:pPr>
      <w:r w:rsidRPr="002F669C">
        <w:rPr>
          <w:rFonts w:asciiTheme="minorHAnsi" w:hAnsiTheme="minorHAnsi" w:cstheme="minorHAnsi"/>
          <w:sz w:val="22"/>
          <w:szCs w:val="22"/>
        </w:rPr>
        <w:lastRenderedPageBreak/>
        <w:t xml:space="preserve">Interested parties registered to attend a </w:t>
      </w:r>
      <w:r w:rsidR="0094381A" w:rsidRPr="002F669C">
        <w:rPr>
          <w:rFonts w:asciiTheme="minorHAnsi" w:hAnsiTheme="minorHAnsi" w:cstheme="minorHAnsi"/>
          <w:sz w:val="22"/>
          <w:szCs w:val="22"/>
        </w:rPr>
        <w:t>Webinar</w:t>
      </w:r>
      <w:r w:rsidRPr="002F669C">
        <w:rPr>
          <w:rFonts w:asciiTheme="minorHAnsi" w:hAnsiTheme="minorHAnsi" w:cstheme="minorHAnsi"/>
          <w:sz w:val="22"/>
          <w:szCs w:val="22"/>
        </w:rPr>
        <w:t xml:space="preserve"> and </w:t>
      </w:r>
      <w:r w:rsidR="0094381A" w:rsidRPr="002F669C">
        <w:rPr>
          <w:rFonts w:asciiTheme="minorHAnsi" w:hAnsiTheme="minorHAnsi" w:cstheme="minorHAnsi"/>
          <w:sz w:val="22"/>
          <w:szCs w:val="22"/>
        </w:rPr>
        <w:t xml:space="preserve">were offered </w:t>
      </w:r>
      <w:r w:rsidR="00AF3CE6" w:rsidRPr="002F669C">
        <w:rPr>
          <w:rFonts w:asciiTheme="minorHAnsi" w:hAnsiTheme="minorHAnsi" w:cstheme="minorHAnsi"/>
          <w:sz w:val="22"/>
          <w:szCs w:val="22"/>
        </w:rPr>
        <w:t>i</w:t>
      </w:r>
      <w:r w:rsidRPr="002F669C">
        <w:rPr>
          <w:rFonts w:asciiTheme="minorHAnsi" w:hAnsiTheme="minorHAnsi" w:cstheme="minorHAnsi"/>
          <w:sz w:val="22"/>
          <w:szCs w:val="22"/>
        </w:rPr>
        <w:t xml:space="preserve">ndividual </w:t>
      </w:r>
      <w:r w:rsidR="00AF3CE6" w:rsidRPr="002F669C">
        <w:rPr>
          <w:rFonts w:asciiTheme="minorHAnsi" w:hAnsiTheme="minorHAnsi" w:cstheme="minorHAnsi"/>
          <w:sz w:val="22"/>
          <w:szCs w:val="22"/>
        </w:rPr>
        <w:t>s</w:t>
      </w:r>
      <w:r w:rsidRPr="002F669C">
        <w:rPr>
          <w:rFonts w:asciiTheme="minorHAnsi" w:hAnsiTheme="minorHAnsi" w:cstheme="minorHAnsi"/>
          <w:sz w:val="22"/>
          <w:szCs w:val="22"/>
        </w:rPr>
        <w:t xml:space="preserve">upplier </w:t>
      </w:r>
      <w:r w:rsidR="00AF3CE6" w:rsidRPr="002F669C">
        <w:rPr>
          <w:rFonts w:asciiTheme="minorHAnsi" w:hAnsiTheme="minorHAnsi" w:cstheme="minorHAnsi"/>
          <w:sz w:val="22"/>
          <w:szCs w:val="22"/>
        </w:rPr>
        <w:t>m</w:t>
      </w:r>
      <w:r w:rsidRPr="002F669C">
        <w:rPr>
          <w:rFonts w:asciiTheme="minorHAnsi" w:hAnsiTheme="minorHAnsi" w:cstheme="minorHAnsi"/>
          <w:sz w:val="22"/>
          <w:szCs w:val="22"/>
        </w:rPr>
        <w:t>eetings</w:t>
      </w:r>
      <w:r w:rsidR="003D2E32" w:rsidRPr="002F669C">
        <w:rPr>
          <w:rFonts w:asciiTheme="minorHAnsi" w:hAnsiTheme="minorHAnsi" w:cstheme="minorHAnsi"/>
          <w:sz w:val="22"/>
          <w:szCs w:val="22"/>
        </w:rPr>
        <w:t xml:space="preserve"> </w:t>
      </w:r>
      <w:r w:rsidRPr="002F669C">
        <w:rPr>
          <w:rFonts w:asciiTheme="minorHAnsi" w:hAnsiTheme="minorHAnsi" w:cstheme="minorHAnsi"/>
          <w:sz w:val="22"/>
          <w:szCs w:val="22"/>
        </w:rPr>
        <w:t>with the NHSBSA</w:t>
      </w:r>
      <w:r w:rsidR="0094381A" w:rsidRPr="002F669C">
        <w:rPr>
          <w:rFonts w:asciiTheme="minorHAnsi" w:hAnsiTheme="minorHAnsi" w:cstheme="minorHAnsi"/>
          <w:sz w:val="22"/>
          <w:szCs w:val="22"/>
        </w:rPr>
        <w:t xml:space="preserve"> and members of the </w:t>
      </w:r>
      <w:r w:rsidR="00C62672" w:rsidRPr="002F669C">
        <w:rPr>
          <w:rFonts w:asciiTheme="minorHAnsi" w:hAnsiTheme="minorHAnsi" w:cstheme="minorHAnsi"/>
          <w:sz w:val="22"/>
          <w:szCs w:val="22"/>
        </w:rPr>
        <w:t>Project Team</w:t>
      </w:r>
      <w:r w:rsidR="0094381A" w:rsidRPr="002F669C">
        <w:rPr>
          <w:rFonts w:asciiTheme="minorHAnsi" w:hAnsiTheme="minorHAnsi" w:cstheme="minorHAnsi"/>
          <w:sz w:val="22"/>
          <w:szCs w:val="22"/>
        </w:rPr>
        <w:t>.</w:t>
      </w:r>
      <w:r w:rsidRPr="002F669C">
        <w:rPr>
          <w:rFonts w:asciiTheme="minorHAnsi" w:hAnsiTheme="minorHAnsi" w:cstheme="minorHAnsi"/>
          <w:sz w:val="22"/>
          <w:szCs w:val="22"/>
        </w:rPr>
        <w:t xml:space="preserve"> </w:t>
      </w:r>
    </w:p>
    <w:p w:rsidR="00486762" w:rsidRPr="002F669C" w:rsidRDefault="00675C6C" w:rsidP="00046B5A">
      <w:pPr>
        <w:pStyle w:val="Body"/>
        <w:rPr>
          <w:rFonts w:asciiTheme="minorHAnsi" w:hAnsiTheme="minorHAnsi" w:cstheme="minorHAnsi"/>
          <w:sz w:val="22"/>
          <w:szCs w:val="22"/>
        </w:rPr>
      </w:pPr>
      <w:r w:rsidRPr="002F669C">
        <w:rPr>
          <w:rFonts w:asciiTheme="minorHAnsi" w:hAnsiTheme="minorHAnsi" w:cstheme="minorHAnsi"/>
          <w:sz w:val="22"/>
          <w:szCs w:val="22"/>
        </w:rPr>
        <w:t>A</w:t>
      </w:r>
      <w:r w:rsidR="00556EC0" w:rsidRPr="002F669C">
        <w:rPr>
          <w:rFonts w:asciiTheme="minorHAnsi" w:hAnsiTheme="minorHAnsi" w:cstheme="minorHAnsi"/>
          <w:sz w:val="22"/>
          <w:szCs w:val="22"/>
        </w:rPr>
        <w:t xml:space="preserve"> presentation </w:t>
      </w:r>
      <w:r w:rsidRPr="002F669C">
        <w:rPr>
          <w:rFonts w:asciiTheme="minorHAnsi" w:hAnsiTheme="minorHAnsi" w:cstheme="minorHAnsi"/>
          <w:sz w:val="22"/>
          <w:szCs w:val="22"/>
        </w:rPr>
        <w:t xml:space="preserve">was delivered </w:t>
      </w:r>
      <w:r w:rsidR="0070117B" w:rsidRPr="002F669C">
        <w:rPr>
          <w:rFonts w:asciiTheme="minorHAnsi" w:hAnsiTheme="minorHAnsi" w:cstheme="minorHAnsi"/>
          <w:sz w:val="22"/>
          <w:szCs w:val="22"/>
        </w:rPr>
        <w:t xml:space="preserve">by the NHSBSA </w:t>
      </w:r>
      <w:r w:rsidR="00FA6FF2" w:rsidRPr="002F669C">
        <w:rPr>
          <w:rFonts w:asciiTheme="minorHAnsi" w:hAnsiTheme="minorHAnsi" w:cstheme="minorHAnsi"/>
          <w:sz w:val="22"/>
          <w:szCs w:val="22"/>
        </w:rPr>
        <w:t xml:space="preserve">and members of the </w:t>
      </w:r>
      <w:r w:rsidR="00C62672" w:rsidRPr="002F669C">
        <w:rPr>
          <w:rFonts w:asciiTheme="minorHAnsi" w:hAnsiTheme="minorHAnsi" w:cstheme="minorHAnsi"/>
          <w:sz w:val="22"/>
          <w:szCs w:val="22"/>
        </w:rPr>
        <w:t xml:space="preserve">Project Team </w:t>
      </w:r>
      <w:r w:rsidRPr="002F669C">
        <w:rPr>
          <w:rFonts w:asciiTheme="minorHAnsi" w:hAnsiTheme="minorHAnsi" w:cstheme="minorHAnsi"/>
          <w:sz w:val="22"/>
          <w:szCs w:val="22"/>
        </w:rPr>
        <w:t xml:space="preserve">to all </w:t>
      </w:r>
      <w:r w:rsidR="00DB6084" w:rsidRPr="002F669C">
        <w:rPr>
          <w:rFonts w:asciiTheme="minorHAnsi" w:hAnsiTheme="minorHAnsi" w:cstheme="minorHAnsi"/>
          <w:sz w:val="22"/>
          <w:szCs w:val="22"/>
        </w:rPr>
        <w:t>registered suppliers</w:t>
      </w:r>
      <w:r w:rsidR="00B67E59" w:rsidRPr="002F669C">
        <w:rPr>
          <w:rFonts w:asciiTheme="minorHAnsi" w:hAnsiTheme="minorHAnsi" w:cstheme="minorHAnsi"/>
          <w:sz w:val="22"/>
          <w:szCs w:val="22"/>
        </w:rPr>
        <w:t xml:space="preserve"> </w:t>
      </w:r>
      <w:r w:rsidR="00DB6084" w:rsidRPr="002F669C">
        <w:rPr>
          <w:rFonts w:asciiTheme="minorHAnsi" w:hAnsiTheme="minorHAnsi" w:cstheme="minorHAnsi"/>
          <w:sz w:val="22"/>
          <w:szCs w:val="22"/>
        </w:rPr>
        <w:t>on the morning of</w:t>
      </w:r>
      <w:r w:rsidR="00FA6FF2" w:rsidRPr="002F669C">
        <w:rPr>
          <w:rFonts w:asciiTheme="minorHAnsi" w:hAnsiTheme="minorHAnsi" w:cstheme="minorHAnsi"/>
          <w:sz w:val="22"/>
          <w:szCs w:val="22"/>
        </w:rPr>
        <w:t xml:space="preserve"> </w:t>
      </w:r>
      <w:r w:rsidR="00781126">
        <w:rPr>
          <w:rFonts w:asciiTheme="minorHAnsi" w:hAnsiTheme="minorHAnsi" w:cstheme="minorHAnsi"/>
          <w:sz w:val="22"/>
          <w:szCs w:val="22"/>
        </w:rPr>
        <w:t>11</w:t>
      </w:r>
      <w:r w:rsidR="00781126" w:rsidRPr="00781126">
        <w:rPr>
          <w:rFonts w:asciiTheme="minorHAnsi" w:hAnsiTheme="minorHAnsi" w:cstheme="minorHAnsi"/>
          <w:sz w:val="22"/>
          <w:szCs w:val="22"/>
          <w:vertAlign w:val="superscript"/>
        </w:rPr>
        <w:t>th</w:t>
      </w:r>
      <w:r w:rsidR="00781126">
        <w:rPr>
          <w:rFonts w:asciiTheme="minorHAnsi" w:hAnsiTheme="minorHAnsi" w:cstheme="minorHAnsi"/>
          <w:sz w:val="22"/>
          <w:szCs w:val="22"/>
        </w:rPr>
        <w:t xml:space="preserve"> </w:t>
      </w:r>
      <w:r w:rsidR="00FA6FF2" w:rsidRPr="002F669C">
        <w:rPr>
          <w:rFonts w:asciiTheme="minorHAnsi" w:hAnsiTheme="minorHAnsi" w:cstheme="minorHAnsi"/>
          <w:sz w:val="22"/>
          <w:szCs w:val="22"/>
        </w:rPr>
        <w:t>December</w:t>
      </w:r>
      <w:r w:rsidR="00781126">
        <w:rPr>
          <w:rFonts w:asciiTheme="minorHAnsi" w:hAnsiTheme="minorHAnsi" w:cstheme="minorHAnsi"/>
          <w:sz w:val="22"/>
          <w:szCs w:val="22"/>
        </w:rPr>
        <w:t>, 2017</w:t>
      </w:r>
      <w:r w:rsidR="00DB6084" w:rsidRPr="002F669C">
        <w:rPr>
          <w:rFonts w:asciiTheme="minorHAnsi" w:hAnsiTheme="minorHAnsi" w:cstheme="minorHAnsi"/>
          <w:sz w:val="22"/>
          <w:szCs w:val="22"/>
        </w:rPr>
        <w:t xml:space="preserve"> </w:t>
      </w:r>
      <w:r w:rsidR="00556EC0" w:rsidRPr="002F669C">
        <w:rPr>
          <w:rFonts w:asciiTheme="minorHAnsi" w:hAnsiTheme="minorHAnsi" w:cstheme="minorHAnsi"/>
          <w:sz w:val="22"/>
          <w:szCs w:val="22"/>
        </w:rPr>
        <w:t xml:space="preserve">and </w:t>
      </w:r>
      <w:r w:rsidR="00DB6084" w:rsidRPr="002F669C">
        <w:rPr>
          <w:rFonts w:asciiTheme="minorHAnsi" w:hAnsiTheme="minorHAnsi" w:cstheme="minorHAnsi"/>
          <w:sz w:val="22"/>
          <w:szCs w:val="22"/>
        </w:rPr>
        <w:t xml:space="preserve">this was then followed by </w:t>
      </w:r>
      <w:r w:rsidR="00510462" w:rsidRPr="002F669C">
        <w:rPr>
          <w:rFonts w:asciiTheme="minorHAnsi" w:hAnsiTheme="minorHAnsi" w:cstheme="minorHAnsi"/>
          <w:sz w:val="22"/>
          <w:szCs w:val="22"/>
        </w:rPr>
        <w:t>individual supplier meetings</w:t>
      </w:r>
      <w:r w:rsidR="0056546D" w:rsidRPr="002F669C">
        <w:rPr>
          <w:rFonts w:asciiTheme="minorHAnsi" w:hAnsiTheme="minorHAnsi" w:cstheme="minorHAnsi"/>
          <w:sz w:val="22"/>
          <w:szCs w:val="22"/>
        </w:rPr>
        <w:t>.</w:t>
      </w:r>
      <w:r w:rsidR="00FA6FF2" w:rsidRPr="002F669C">
        <w:rPr>
          <w:rFonts w:asciiTheme="minorHAnsi" w:hAnsiTheme="minorHAnsi" w:cstheme="minorHAnsi"/>
          <w:sz w:val="22"/>
          <w:szCs w:val="22"/>
        </w:rPr>
        <w:t xml:space="preserve"> </w:t>
      </w:r>
      <w:r w:rsidR="00B412FE">
        <w:rPr>
          <w:rFonts w:asciiTheme="minorHAnsi" w:hAnsiTheme="minorHAnsi" w:cstheme="minorHAnsi"/>
          <w:sz w:val="22"/>
          <w:szCs w:val="22"/>
        </w:rPr>
        <w:t xml:space="preserve"> </w:t>
      </w:r>
      <w:r w:rsidR="00FA6FF2" w:rsidRPr="002F669C">
        <w:rPr>
          <w:rFonts w:asciiTheme="minorHAnsi" w:hAnsiTheme="minorHAnsi" w:cstheme="minorHAnsi"/>
          <w:sz w:val="22"/>
          <w:szCs w:val="22"/>
        </w:rPr>
        <w:t xml:space="preserve">Further individual supplier meetings were held on the </w:t>
      </w:r>
      <w:r w:rsidR="00781126">
        <w:rPr>
          <w:rFonts w:asciiTheme="minorHAnsi" w:hAnsiTheme="minorHAnsi" w:cstheme="minorHAnsi"/>
          <w:sz w:val="22"/>
          <w:szCs w:val="22"/>
        </w:rPr>
        <w:t>12</w:t>
      </w:r>
      <w:r w:rsidR="00781126" w:rsidRPr="00781126">
        <w:rPr>
          <w:rFonts w:asciiTheme="minorHAnsi" w:hAnsiTheme="minorHAnsi" w:cstheme="minorHAnsi"/>
          <w:sz w:val="22"/>
          <w:szCs w:val="22"/>
          <w:vertAlign w:val="superscript"/>
        </w:rPr>
        <w:t>th</w:t>
      </w:r>
      <w:r w:rsidR="00781126">
        <w:rPr>
          <w:rFonts w:asciiTheme="minorHAnsi" w:hAnsiTheme="minorHAnsi" w:cstheme="minorHAnsi"/>
          <w:sz w:val="22"/>
          <w:szCs w:val="22"/>
        </w:rPr>
        <w:t xml:space="preserve"> December 2017</w:t>
      </w:r>
      <w:r w:rsidR="00FA6FF2" w:rsidRPr="002F669C">
        <w:rPr>
          <w:rFonts w:asciiTheme="minorHAnsi" w:hAnsiTheme="minorHAnsi" w:cstheme="minorHAnsi"/>
          <w:sz w:val="22"/>
          <w:szCs w:val="22"/>
        </w:rPr>
        <w:t>.</w:t>
      </w:r>
      <w:r w:rsidR="00556EC0" w:rsidRPr="002F669C">
        <w:rPr>
          <w:rFonts w:asciiTheme="minorHAnsi" w:hAnsiTheme="minorHAnsi" w:cstheme="minorHAnsi"/>
          <w:sz w:val="22"/>
          <w:szCs w:val="22"/>
        </w:rPr>
        <w:t xml:space="preserve"> </w:t>
      </w:r>
    </w:p>
    <w:p w:rsidR="0056546D" w:rsidRPr="002F669C" w:rsidRDefault="00FB13E2" w:rsidP="00046B5A">
      <w:pPr>
        <w:pStyle w:val="Body"/>
        <w:rPr>
          <w:rFonts w:asciiTheme="minorHAnsi" w:hAnsiTheme="minorHAnsi" w:cstheme="minorHAnsi"/>
          <w:sz w:val="22"/>
          <w:szCs w:val="22"/>
        </w:rPr>
      </w:pPr>
      <w:r>
        <w:rPr>
          <w:rFonts w:asciiTheme="minorHAnsi" w:hAnsiTheme="minorHAnsi" w:cstheme="minorHAnsi"/>
          <w:sz w:val="22"/>
          <w:szCs w:val="22"/>
        </w:rPr>
        <w:t>Fourteen (14)</w:t>
      </w:r>
      <w:r w:rsidR="00310206">
        <w:rPr>
          <w:rFonts w:asciiTheme="minorHAnsi" w:hAnsiTheme="minorHAnsi" w:cstheme="minorHAnsi"/>
          <w:sz w:val="22"/>
          <w:szCs w:val="22"/>
        </w:rPr>
        <w:t xml:space="preserve"> </w:t>
      </w:r>
      <w:r w:rsidR="00DB6084" w:rsidRPr="002F669C">
        <w:rPr>
          <w:rFonts w:asciiTheme="minorHAnsi" w:hAnsiTheme="minorHAnsi" w:cstheme="minorHAnsi"/>
          <w:sz w:val="22"/>
          <w:szCs w:val="22"/>
        </w:rPr>
        <w:t xml:space="preserve">suppliers </w:t>
      </w:r>
      <w:r w:rsidR="00FA6FF2" w:rsidRPr="002F669C">
        <w:rPr>
          <w:rFonts w:asciiTheme="minorHAnsi" w:hAnsiTheme="minorHAnsi" w:cstheme="minorHAnsi"/>
          <w:sz w:val="22"/>
          <w:szCs w:val="22"/>
        </w:rPr>
        <w:t xml:space="preserve">registered to </w:t>
      </w:r>
      <w:r w:rsidR="00DB6084" w:rsidRPr="002F669C">
        <w:rPr>
          <w:rFonts w:asciiTheme="minorHAnsi" w:hAnsiTheme="minorHAnsi" w:cstheme="minorHAnsi"/>
          <w:sz w:val="22"/>
          <w:szCs w:val="22"/>
        </w:rPr>
        <w:t xml:space="preserve">attend the </w:t>
      </w:r>
      <w:r w:rsidR="00FA6FF2" w:rsidRPr="002F669C">
        <w:rPr>
          <w:rFonts w:asciiTheme="minorHAnsi" w:hAnsiTheme="minorHAnsi" w:cstheme="minorHAnsi"/>
          <w:sz w:val="22"/>
          <w:szCs w:val="22"/>
        </w:rPr>
        <w:t xml:space="preserve">Webinar, of which </w:t>
      </w:r>
      <w:r>
        <w:rPr>
          <w:rFonts w:asciiTheme="minorHAnsi" w:hAnsiTheme="minorHAnsi" w:cstheme="minorHAnsi"/>
          <w:sz w:val="22"/>
          <w:szCs w:val="22"/>
        </w:rPr>
        <w:t xml:space="preserve">thirteen (13) </w:t>
      </w:r>
      <w:r w:rsidR="00FB6CDA" w:rsidRPr="002F669C">
        <w:rPr>
          <w:rFonts w:asciiTheme="minorHAnsi" w:hAnsiTheme="minorHAnsi" w:cstheme="minorHAnsi"/>
          <w:sz w:val="22"/>
          <w:szCs w:val="22"/>
        </w:rPr>
        <w:t xml:space="preserve">initially </w:t>
      </w:r>
      <w:r w:rsidR="00FA6FF2" w:rsidRPr="002F669C">
        <w:rPr>
          <w:rFonts w:asciiTheme="minorHAnsi" w:hAnsiTheme="minorHAnsi" w:cstheme="minorHAnsi"/>
          <w:sz w:val="22"/>
          <w:szCs w:val="22"/>
        </w:rPr>
        <w:t>requested an</w:t>
      </w:r>
      <w:r w:rsidR="00AF3CE6" w:rsidRPr="002F669C">
        <w:rPr>
          <w:rFonts w:asciiTheme="minorHAnsi" w:hAnsiTheme="minorHAnsi" w:cstheme="minorHAnsi"/>
          <w:sz w:val="22"/>
          <w:szCs w:val="22"/>
        </w:rPr>
        <w:t xml:space="preserve"> individual </w:t>
      </w:r>
      <w:r w:rsidR="00FA6FF2" w:rsidRPr="002F669C">
        <w:rPr>
          <w:rFonts w:asciiTheme="minorHAnsi" w:hAnsiTheme="minorHAnsi" w:cstheme="minorHAnsi"/>
          <w:sz w:val="22"/>
          <w:szCs w:val="22"/>
        </w:rPr>
        <w:t xml:space="preserve">supplier </w:t>
      </w:r>
      <w:r w:rsidR="00AF3CE6" w:rsidRPr="002F669C">
        <w:rPr>
          <w:rFonts w:asciiTheme="minorHAnsi" w:hAnsiTheme="minorHAnsi" w:cstheme="minorHAnsi"/>
          <w:sz w:val="22"/>
          <w:szCs w:val="22"/>
        </w:rPr>
        <w:t>meeting</w:t>
      </w:r>
      <w:r w:rsidR="008A19A1" w:rsidRPr="002F669C">
        <w:rPr>
          <w:rFonts w:asciiTheme="minorHAnsi" w:hAnsiTheme="minorHAnsi" w:cstheme="minorHAnsi"/>
          <w:sz w:val="22"/>
          <w:szCs w:val="22"/>
        </w:rPr>
        <w:t>.</w:t>
      </w:r>
      <w:r w:rsidR="00FA6FF2" w:rsidRPr="002F669C">
        <w:rPr>
          <w:rFonts w:asciiTheme="minorHAnsi" w:hAnsiTheme="minorHAnsi" w:cstheme="minorHAnsi"/>
          <w:sz w:val="22"/>
          <w:szCs w:val="22"/>
        </w:rPr>
        <w:t xml:space="preserve">  </w:t>
      </w:r>
      <w:r w:rsidR="00FB6CDA" w:rsidRPr="002F669C">
        <w:rPr>
          <w:rFonts w:asciiTheme="minorHAnsi" w:hAnsiTheme="minorHAnsi" w:cstheme="minorHAnsi"/>
          <w:sz w:val="22"/>
          <w:szCs w:val="22"/>
        </w:rPr>
        <w:t xml:space="preserve">Following the Webinar </w:t>
      </w:r>
      <w:r>
        <w:rPr>
          <w:rFonts w:asciiTheme="minorHAnsi" w:hAnsiTheme="minorHAnsi" w:cstheme="minorHAnsi"/>
          <w:sz w:val="22"/>
          <w:szCs w:val="22"/>
        </w:rPr>
        <w:t>on 11</w:t>
      </w:r>
      <w:r w:rsidRPr="00FB13E2">
        <w:rPr>
          <w:rFonts w:asciiTheme="minorHAnsi" w:hAnsiTheme="minorHAnsi" w:cstheme="minorHAnsi"/>
          <w:sz w:val="22"/>
          <w:szCs w:val="22"/>
          <w:vertAlign w:val="superscript"/>
        </w:rPr>
        <w:t>th</w:t>
      </w:r>
      <w:r>
        <w:rPr>
          <w:rFonts w:asciiTheme="minorHAnsi" w:hAnsiTheme="minorHAnsi" w:cstheme="minorHAnsi"/>
          <w:sz w:val="22"/>
          <w:szCs w:val="22"/>
        </w:rPr>
        <w:t xml:space="preserve"> December 2017 </w:t>
      </w:r>
      <w:r w:rsidR="00B412FE">
        <w:rPr>
          <w:rFonts w:asciiTheme="minorHAnsi" w:hAnsiTheme="minorHAnsi" w:cstheme="minorHAnsi"/>
          <w:sz w:val="22"/>
          <w:szCs w:val="22"/>
        </w:rPr>
        <w:t xml:space="preserve">nine </w:t>
      </w:r>
      <w:r>
        <w:rPr>
          <w:rFonts w:asciiTheme="minorHAnsi" w:hAnsiTheme="minorHAnsi" w:cstheme="minorHAnsi"/>
          <w:sz w:val="22"/>
          <w:szCs w:val="22"/>
        </w:rPr>
        <w:t>(</w:t>
      </w:r>
      <w:r w:rsidR="00B412FE">
        <w:rPr>
          <w:rFonts w:asciiTheme="minorHAnsi" w:hAnsiTheme="minorHAnsi" w:cstheme="minorHAnsi"/>
          <w:sz w:val="22"/>
          <w:szCs w:val="22"/>
        </w:rPr>
        <w:t>9</w:t>
      </w:r>
      <w:r>
        <w:rPr>
          <w:rFonts w:asciiTheme="minorHAnsi" w:hAnsiTheme="minorHAnsi" w:cstheme="minorHAnsi"/>
          <w:sz w:val="22"/>
          <w:szCs w:val="22"/>
        </w:rPr>
        <w:t>)</w:t>
      </w:r>
      <w:r w:rsidR="00FB6CDA" w:rsidRPr="002F669C">
        <w:rPr>
          <w:rFonts w:asciiTheme="minorHAnsi" w:hAnsiTheme="minorHAnsi" w:cstheme="minorHAnsi"/>
          <w:sz w:val="22"/>
          <w:szCs w:val="22"/>
        </w:rPr>
        <w:t xml:space="preserve"> Individua</w:t>
      </w:r>
      <w:r w:rsidR="006F28D1">
        <w:rPr>
          <w:rFonts w:asciiTheme="minorHAnsi" w:hAnsiTheme="minorHAnsi" w:cstheme="minorHAnsi"/>
          <w:sz w:val="22"/>
          <w:szCs w:val="22"/>
        </w:rPr>
        <w:t>l supplier</w:t>
      </w:r>
      <w:r w:rsidR="00B412FE">
        <w:rPr>
          <w:rFonts w:asciiTheme="minorHAnsi" w:hAnsiTheme="minorHAnsi" w:cstheme="minorHAnsi"/>
          <w:sz w:val="22"/>
          <w:szCs w:val="22"/>
        </w:rPr>
        <w:t xml:space="preserve"> 1-2-1</w:t>
      </w:r>
      <w:r w:rsidR="006F28D1">
        <w:rPr>
          <w:rFonts w:asciiTheme="minorHAnsi" w:hAnsiTheme="minorHAnsi" w:cstheme="minorHAnsi"/>
          <w:sz w:val="22"/>
          <w:szCs w:val="22"/>
        </w:rPr>
        <w:t xml:space="preserve"> sessions took place,</w:t>
      </w:r>
      <w:r w:rsidR="00B412FE">
        <w:rPr>
          <w:rFonts w:asciiTheme="minorHAnsi" w:hAnsiTheme="minorHAnsi" w:cstheme="minorHAnsi"/>
          <w:sz w:val="22"/>
          <w:szCs w:val="22"/>
        </w:rPr>
        <w:t xml:space="preserve"> on 11</w:t>
      </w:r>
      <w:r w:rsidR="00B412FE" w:rsidRPr="00B412FE">
        <w:rPr>
          <w:rFonts w:asciiTheme="minorHAnsi" w:hAnsiTheme="minorHAnsi" w:cstheme="minorHAnsi"/>
          <w:sz w:val="22"/>
          <w:szCs w:val="22"/>
          <w:vertAlign w:val="superscript"/>
        </w:rPr>
        <w:t>th</w:t>
      </w:r>
      <w:r w:rsidR="00B412FE">
        <w:rPr>
          <w:rFonts w:asciiTheme="minorHAnsi" w:hAnsiTheme="minorHAnsi" w:cstheme="minorHAnsi"/>
          <w:sz w:val="22"/>
          <w:szCs w:val="22"/>
        </w:rPr>
        <w:t xml:space="preserve"> and</w:t>
      </w:r>
      <w:r>
        <w:rPr>
          <w:rFonts w:asciiTheme="minorHAnsi" w:hAnsiTheme="minorHAnsi" w:cstheme="minorHAnsi"/>
          <w:sz w:val="22"/>
          <w:szCs w:val="22"/>
        </w:rPr>
        <w:t xml:space="preserve"> 12</w:t>
      </w:r>
      <w:r w:rsidRPr="00FB13E2">
        <w:rPr>
          <w:rFonts w:asciiTheme="minorHAnsi" w:hAnsiTheme="minorHAnsi" w:cstheme="minorHAnsi"/>
          <w:sz w:val="22"/>
          <w:szCs w:val="22"/>
          <w:vertAlign w:val="superscript"/>
        </w:rPr>
        <w:t>th</w:t>
      </w:r>
      <w:r>
        <w:rPr>
          <w:rFonts w:asciiTheme="minorHAnsi" w:hAnsiTheme="minorHAnsi" w:cstheme="minorHAnsi"/>
          <w:sz w:val="22"/>
          <w:szCs w:val="22"/>
        </w:rPr>
        <w:t xml:space="preserve"> December 2017</w:t>
      </w:r>
      <w:r w:rsidR="00B412FE">
        <w:rPr>
          <w:rFonts w:asciiTheme="minorHAnsi" w:hAnsiTheme="minorHAnsi" w:cstheme="minorHAnsi"/>
          <w:sz w:val="22"/>
          <w:szCs w:val="22"/>
        </w:rPr>
        <w:t>.</w:t>
      </w:r>
      <w:r>
        <w:rPr>
          <w:rFonts w:asciiTheme="minorHAnsi" w:hAnsiTheme="minorHAnsi" w:cstheme="minorHAnsi"/>
          <w:sz w:val="22"/>
          <w:szCs w:val="22"/>
        </w:rPr>
        <w:t xml:space="preserve"> </w:t>
      </w:r>
    </w:p>
    <w:p w:rsidR="0056546D" w:rsidRPr="002F669C" w:rsidRDefault="0056546D" w:rsidP="00046B5A">
      <w:pPr>
        <w:pStyle w:val="Body"/>
        <w:rPr>
          <w:rFonts w:asciiTheme="minorHAnsi" w:hAnsiTheme="minorHAnsi" w:cstheme="minorHAnsi"/>
          <w:sz w:val="22"/>
          <w:szCs w:val="22"/>
        </w:rPr>
      </w:pPr>
      <w:r w:rsidRPr="002F669C">
        <w:rPr>
          <w:rFonts w:asciiTheme="minorHAnsi" w:hAnsiTheme="minorHAnsi" w:cstheme="minorHAnsi"/>
          <w:sz w:val="22"/>
          <w:szCs w:val="22"/>
        </w:rPr>
        <w:t xml:space="preserve">All </w:t>
      </w:r>
      <w:r w:rsidR="00DA6AA8" w:rsidRPr="002F669C">
        <w:rPr>
          <w:rFonts w:asciiTheme="minorHAnsi" w:hAnsiTheme="minorHAnsi" w:cstheme="minorHAnsi"/>
          <w:sz w:val="22"/>
          <w:szCs w:val="22"/>
        </w:rPr>
        <w:t>1</w:t>
      </w:r>
      <w:r w:rsidR="00B00164">
        <w:rPr>
          <w:rFonts w:asciiTheme="minorHAnsi" w:hAnsiTheme="minorHAnsi" w:cstheme="minorHAnsi"/>
          <w:sz w:val="22"/>
          <w:szCs w:val="22"/>
        </w:rPr>
        <w:t>-</w:t>
      </w:r>
      <w:r w:rsidR="00DA6AA8" w:rsidRPr="002F669C">
        <w:rPr>
          <w:rFonts w:asciiTheme="minorHAnsi" w:hAnsiTheme="minorHAnsi" w:cstheme="minorHAnsi"/>
          <w:sz w:val="22"/>
          <w:szCs w:val="22"/>
        </w:rPr>
        <w:t>2</w:t>
      </w:r>
      <w:r w:rsidR="00B00164">
        <w:rPr>
          <w:rFonts w:asciiTheme="minorHAnsi" w:hAnsiTheme="minorHAnsi" w:cstheme="minorHAnsi"/>
          <w:sz w:val="22"/>
          <w:szCs w:val="22"/>
        </w:rPr>
        <w:t>-</w:t>
      </w:r>
      <w:r w:rsidR="00DA6AA8" w:rsidRPr="002F669C">
        <w:rPr>
          <w:rFonts w:asciiTheme="minorHAnsi" w:hAnsiTheme="minorHAnsi" w:cstheme="minorHAnsi"/>
          <w:sz w:val="22"/>
          <w:szCs w:val="22"/>
        </w:rPr>
        <w:t xml:space="preserve">1 </w:t>
      </w:r>
      <w:r w:rsidR="00510462" w:rsidRPr="002F669C">
        <w:rPr>
          <w:rFonts w:asciiTheme="minorHAnsi" w:hAnsiTheme="minorHAnsi" w:cstheme="minorHAnsi"/>
          <w:sz w:val="22"/>
          <w:szCs w:val="22"/>
        </w:rPr>
        <w:t>meetings</w:t>
      </w:r>
      <w:r w:rsidRPr="002F669C">
        <w:rPr>
          <w:rFonts w:asciiTheme="minorHAnsi" w:hAnsiTheme="minorHAnsi" w:cstheme="minorHAnsi"/>
          <w:sz w:val="22"/>
          <w:szCs w:val="22"/>
        </w:rPr>
        <w:t xml:space="preserve"> lasted for a maximum of </w:t>
      </w:r>
      <w:r w:rsidR="00310206">
        <w:rPr>
          <w:rFonts w:asciiTheme="minorHAnsi" w:hAnsiTheme="minorHAnsi" w:cstheme="minorHAnsi"/>
          <w:sz w:val="22"/>
          <w:szCs w:val="22"/>
        </w:rPr>
        <w:t>30</w:t>
      </w:r>
      <w:r w:rsidR="00510462" w:rsidRPr="002F669C">
        <w:rPr>
          <w:rFonts w:asciiTheme="minorHAnsi" w:hAnsiTheme="minorHAnsi" w:cstheme="minorHAnsi"/>
          <w:sz w:val="22"/>
          <w:szCs w:val="22"/>
        </w:rPr>
        <w:t xml:space="preserve"> minutes</w:t>
      </w:r>
      <w:r w:rsidRPr="002F669C">
        <w:rPr>
          <w:rFonts w:asciiTheme="minorHAnsi" w:hAnsiTheme="minorHAnsi" w:cstheme="minorHAnsi"/>
          <w:sz w:val="22"/>
          <w:szCs w:val="22"/>
        </w:rPr>
        <w:t xml:space="preserve">. </w:t>
      </w:r>
    </w:p>
    <w:p w:rsidR="0066534F" w:rsidRPr="002F669C" w:rsidRDefault="00CE2631" w:rsidP="00046B5A">
      <w:pPr>
        <w:pStyle w:val="Body"/>
        <w:rPr>
          <w:rFonts w:asciiTheme="minorHAnsi" w:hAnsiTheme="minorHAnsi" w:cstheme="minorHAnsi"/>
          <w:sz w:val="22"/>
          <w:szCs w:val="22"/>
        </w:rPr>
      </w:pPr>
      <w:r w:rsidRPr="002F669C">
        <w:rPr>
          <w:rFonts w:asciiTheme="minorHAnsi" w:hAnsiTheme="minorHAnsi" w:cstheme="minorHAnsi"/>
          <w:sz w:val="22"/>
          <w:szCs w:val="22"/>
        </w:rPr>
        <w:t xml:space="preserve">Each </w:t>
      </w:r>
      <w:r w:rsidR="00555B2E" w:rsidRPr="002F669C">
        <w:rPr>
          <w:rFonts w:asciiTheme="minorHAnsi" w:hAnsiTheme="minorHAnsi" w:cstheme="minorHAnsi"/>
          <w:sz w:val="22"/>
          <w:szCs w:val="22"/>
        </w:rPr>
        <w:t xml:space="preserve">1-2-1 </w:t>
      </w:r>
      <w:r w:rsidR="00510462" w:rsidRPr="002F669C">
        <w:rPr>
          <w:rFonts w:asciiTheme="minorHAnsi" w:hAnsiTheme="minorHAnsi" w:cstheme="minorHAnsi"/>
          <w:sz w:val="22"/>
          <w:szCs w:val="22"/>
        </w:rPr>
        <w:t>meeting</w:t>
      </w:r>
      <w:r w:rsidRPr="002F669C">
        <w:rPr>
          <w:rFonts w:asciiTheme="minorHAnsi" w:hAnsiTheme="minorHAnsi" w:cstheme="minorHAnsi"/>
          <w:sz w:val="22"/>
          <w:szCs w:val="22"/>
        </w:rPr>
        <w:t xml:space="preserve"> </w:t>
      </w:r>
      <w:r w:rsidR="0066534F" w:rsidRPr="002F669C">
        <w:rPr>
          <w:rFonts w:asciiTheme="minorHAnsi" w:hAnsiTheme="minorHAnsi" w:cstheme="minorHAnsi"/>
          <w:sz w:val="22"/>
          <w:szCs w:val="22"/>
        </w:rPr>
        <w:t>was structured around both parties asking questions</w:t>
      </w:r>
      <w:r w:rsidR="00510462" w:rsidRPr="002F669C">
        <w:rPr>
          <w:rFonts w:asciiTheme="minorHAnsi" w:hAnsiTheme="minorHAnsi" w:cstheme="minorHAnsi"/>
          <w:sz w:val="22"/>
          <w:szCs w:val="22"/>
        </w:rPr>
        <w:t>.</w:t>
      </w:r>
      <w:r w:rsidRPr="002F669C">
        <w:rPr>
          <w:rFonts w:asciiTheme="minorHAnsi" w:hAnsiTheme="minorHAnsi" w:cstheme="minorHAnsi"/>
          <w:sz w:val="22"/>
          <w:szCs w:val="22"/>
        </w:rPr>
        <w:t xml:space="preserve"> </w:t>
      </w:r>
      <w:r w:rsidR="001E4C9F" w:rsidRPr="002F669C">
        <w:rPr>
          <w:rFonts w:asciiTheme="minorHAnsi" w:hAnsiTheme="minorHAnsi" w:cstheme="minorHAnsi"/>
          <w:sz w:val="22"/>
          <w:szCs w:val="22"/>
        </w:rPr>
        <w:t xml:space="preserve"> Suppliers were given an opportunity to raise any questions they had</w:t>
      </w:r>
      <w:r w:rsidR="00310206">
        <w:rPr>
          <w:rFonts w:asciiTheme="minorHAnsi" w:hAnsiTheme="minorHAnsi" w:cstheme="minorHAnsi"/>
          <w:sz w:val="22"/>
          <w:szCs w:val="22"/>
        </w:rPr>
        <w:t xml:space="preserve"> at the end of the pre-set questions</w:t>
      </w:r>
      <w:r w:rsidR="001E4C9F" w:rsidRPr="002F669C">
        <w:rPr>
          <w:rFonts w:asciiTheme="minorHAnsi" w:hAnsiTheme="minorHAnsi" w:cstheme="minorHAnsi"/>
          <w:sz w:val="22"/>
          <w:szCs w:val="22"/>
        </w:rPr>
        <w:t xml:space="preserve">.  The </w:t>
      </w:r>
      <w:r w:rsidR="000335D2" w:rsidRPr="002F669C">
        <w:rPr>
          <w:rFonts w:asciiTheme="minorHAnsi" w:hAnsiTheme="minorHAnsi" w:cstheme="minorHAnsi"/>
          <w:sz w:val="22"/>
          <w:szCs w:val="22"/>
        </w:rPr>
        <w:t>NHS</w:t>
      </w:r>
      <w:r w:rsidR="001E4C9F" w:rsidRPr="002F669C">
        <w:rPr>
          <w:rFonts w:asciiTheme="minorHAnsi" w:hAnsiTheme="minorHAnsi" w:cstheme="minorHAnsi"/>
          <w:sz w:val="22"/>
          <w:szCs w:val="22"/>
        </w:rPr>
        <w:t xml:space="preserve">BSA had a </w:t>
      </w:r>
      <w:r w:rsidR="00555B2E" w:rsidRPr="002F669C">
        <w:rPr>
          <w:rFonts w:asciiTheme="minorHAnsi" w:hAnsiTheme="minorHAnsi" w:cstheme="minorHAnsi"/>
          <w:sz w:val="22"/>
          <w:szCs w:val="22"/>
        </w:rPr>
        <w:t xml:space="preserve">list </w:t>
      </w:r>
      <w:r w:rsidR="00310206">
        <w:rPr>
          <w:rFonts w:asciiTheme="minorHAnsi" w:hAnsiTheme="minorHAnsi" w:cstheme="minorHAnsi"/>
          <w:sz w:val="22"/>
          <w:szCs w:val="22"/>
        </w:rPr>
        <w:t>of 12</w:t>
      </w:r>
      <w:r w:rsidR="001E4C9F" w:rsidRPr="002F669C">
        <w:rPr>
          <w:rFonts w:asciiTheme="minorHAnsi" w:hAnsiTheme="minorHAnsi" w:cstheme="minorHAnsi"/>
          <w:sz w:val="22"/>
          <w:szCs w:val="22"/>
        </w:rPr>
        <w:t xml:space="preserve"> </w:t>
      </w:r>
      <w:r w:rsidR="00310206">
        <w:rPr>
          <w:rFonts w:asciiTheme="minorHAnsi" w:hAnsiTheme="minorHAnsi" w:cstheme="minorHAnsi"/>
          <w:sz w:val="22"/>
          <w:szCs w:val="22"/>
        </w:rPr>
        <w:t>pre-</w:t>
      </w:r>
      <w:r w:rsidR="001E4C9F" w:rsidRPr="002F669C">
        <w:rPr>
          <w:rFonts w:asciiTheme="minorHAnsi" w:hAnsiTheme="minorHAnsi" w:cstheme="minorHAnsi"/>
          <w:sz w:val="22"/>
          <w:szCs w:val="22"/>
        </w:rPr>
        <w:t>set questions</w:t>
      </w:r>
      <w:r w:rsidR="00555B2E" w:rsidRPr="002F669C">
        <w:rPr>
          <w:rFonts w:asciiTheme="minorHAnsi" w:hAnsiTheme="minorHAnsi" w:cstheme="minorHAnsi"/>
          <w:sz w:val="22"/>
          <w:szCs w:val="22"/>
        </w:rPr>
        <w:t xml:space="preserve"> which were asked and answered firstly</w:t>
      </w:r>
      <w:r w:rsidR="001E4C9F" w:rsidRPr="002F669C">
        <w:rPr>
          <w:rFonts w:asciiTheme="minorHAnsi" w:hAnsiTheme="minorHAnsi" w:cstheme="minorHAnsi"/>
          <w:sz w:val="22"/>
          <w:szCs w:val="22"/>
        </w:rPr>
        <w:t xml:space="preserve">, following </w:t>
      </w:r>
      <w:r w:rsidR="00555B2E" w:rsidRPr="002F669C">
        <w:rPr>
          <w:rFonts w:asciiTheme="minorHAnsi" w:hAnsiTheme="minorHAnsi" w:cstheme="minorHAnsi"/>
          <w:sz w:val="22"/>
          <w:szCs w:val="22"/>
        </w:rPr>
        <w:t xml:space="preserve">which </w:t>
      </w:r>
      <w:r w:rsidR="001E4C9F" w:rsidRPr="002F669C">
        <w:rPr>
          <w:rFonts w:asciiTheme="minorHAnsi" w:hAnsiTheme="minorHAnsi" w:cstheme="minorHAnsi"/>
          <w:sz w:val="22"/>
          <w:szCs w:val="22"/>
        </w:rPr>
        <w:t xml:space="preserve">the </w:t>
      </w:r>
      <w:r w:rsidR="006F28D1" w:rsidRPr="002F669C">
        <w:rPr>
          <w:rFonts w:asciiTheme="minorHAnsi" w:hAnsiTheme="minorHAnsi" w:cstheme="minorHAnsi"/>
          <w:sz w:val="22"/>
          <w:szCs w:val="22"/>
        </w:rPr>
        <w:t>supplier’s</w:t>
      </w:r>
      <w:r w:rsidR="001E4C9F" w:rsidRPr="002F669C">
        <w:rPr>
          <w:rFonts w:asciiTheme="minorHAnsi" w:hAnsiTheme="minorHAnsi" w:cstheme="minorHAnsi"/>
          <w:sz w:val="22"/>
          <w:szCs w:val="22"/>
        </w:rPr>
        <w:t xml:space="preserve"> questions </w:t>
      </w:r>
      <w:r w:rsidR="00555B2E" w:rsidRPr="002F669C">
        <w:rPr>
          <w:rFonts w:asciiTheme="minorHAnsi" w:hAnsiTheme="minorHAnsi" w:cstheme="minorHAnsi"/>
          <w:sz w:val="22"/>
          <w:szCs w:val="22"/>
        </w:rPr>
        <w:t>were raised</w:t>
      </w:r>
      <w:r w:rsidR="001E4C9F" w:rsidRPr="002F669C">
        <w:rPr>
          <w:rFonts w:asciiTheme="minorHAnsi" w:hAnsiTheme="minorHAnsi" w:cstheme="minorHAnsi"/>
          <w:sz w:val="22"/>
          <w:szCs w:val="22"/>
        </w:rPr>
        <w:t>.</w:t>
      </w:r>
    </w:p>
    <w:p w:rsidR="00AF3CE6" w:rsidRPr="002F669C" w:rsidRDefault="004C2642" w:rsidP="00046B5A">
      <w:pPr>
        <w:pStyle w:val="Body"/>
        <w:rPr>
          <w:rFonts w:asciiTheme="minorHAnsi" w:hAnsiTheme="minorHAnsi" w:cstheme="minorHAnsi"/>
          <w:b/>
          <w:sz w:val="22"/>
          <w:szCs w:val="22"/>
        </w:rPr>
      </w:pPr>
      <w:r w:rsidRPr="002F669C">
        <w:rPr>
          <w:rFonts w:asciiTheme="minorHAnsi" w:hAnsiTheme="minorHAnsi" w:cstheme="minorHAnsi"/>
          <w:b/>
          <w:sz w:val="22"/>
          <w:szCs w:val="22"/>
        </w:rPr>
        <w:t>Outcomes</w:t>
      </w:r>
    </w:p>
    <w:p w:rsidR="00071D15" w:rsidRPr="002F669C" w:rsidRDefault="00071D15" w:rsidP="00046B5A">
      <w:pPr>
        <w:pStyle w:val="Body"/>
        <w:rPr>
          <w:rFonts w:asciiTheme="minorHAnsi" w:hAnsiTheme="minorHAnsi" w:cstheme="minorHAnsi"/>
          <w:sz w:val="22"/>
          <w:szCs w:val="22"/>
        </w:rPr>
      </w:pPr>
      <w:r w:rsidRPr="002F669C">
        <w:rPr>
          <w:rFonts w:asciiTheme="minorHAnsi" w:hAnsiTheme="minorHAnsi" w:cstheme="minorHAnsi"/>
          <w:sz w:val="22"/>
          <w:szCs w:val="22"/>
        </w:rPr>
        <w:t>The key outputs of th</w:t>
      </w:r>
      <w:r w:rsidR="00DF3781" w:rsidRPr="002F669C">
        <w:rPr>
          <w:rFonts w:asciiTheme="minorHAnsi" w:hAnsiTheme="minorHAnsi" w:cstheme="minorHAnsi"/>
          <w:sz w:val="22"/>
          <w:szCs w:val="22"/>
        </w:rPr>
        <w:t>is report are to:</w:t>
      </w:r>
    </w:p>
    <w:p w:rsidR="00DF3781" w:rsidRPr="002F669C" w:rsidRDefault="00DF3781" w:rsidP="00F44A45">
      <w:pPr>
        <w:pStyle w:val="Body"/>
        <w:numPr>
          <w:ilvl w:val="0"/>
          <w:numId w:val="20"/>
        </w:numPr>
        <w:rPr>
          <w:rFonts w:asciiTheme="minorHAnsi" w:hAnsiTheme="minorHAnsi" w:cstheme="minorHAnsi"/>
          <w:sz w:val="22"/>
          <w:szCs w:val="22"/>
        </w:rPr>
      </w:pPr>
      <w:r w:rsidRPr="002F669C">
        <w:rPr>
          <w:rFonts w:asciiTheme="minorHAnsi" w:hAnsiTheme="minorHAnsi" w:cstheme="minorHAnsi"/>
          <w:sz w:val="22"/>
          <w:szCs w:val="22"/>
        </w:rPr>
        <w:t>act as a</w:t>
      </w:r>
      <w:r w:rsidR="00FC3D37" w:rsidRPr="002F669C">
        <w:rPr>
          <w:rFonts w:asciiTheme="minorHAnsi" w:hAnsiTheme="minorHAnsi" w:cstheme="minorHAnsi"/>
          <w:sz w:val="22"/>
          <w:szCs w:val="22"/>
        </w:rPr>
        <w:t xml:space="preserve"> public</w:t>
      </w:r>
      <w:r w:rsidRPr="002F669C">
        <w:rPr>
          <w:rFonts w:asciiTheme="minorHAnsi" w:hAnsiTheme="minorHAnsi" w:cstheme="minorHAnsi"/>
          <w:sz w:val="22"/>
          <w:szCs w:val="22"/>
        </w:rPr>
        <w:t xml:space="preserve"> record of the Supplier </w:t>
      </w:r>
      <w:r w:rsidR="002F669C">
        <w:rPr>
          <w:rFonts w:asciiTheme="minorHAnsi" w:hAnsiTheme="minorHAnsi" w:cstheme="minorHAnsi"/>
          <w:sz w:val="22"/>
          <w:szCs w:val="22"/>
        </w:rPr>
        <w:t>Boot Camp</w:t>
      </w:r>
      <w:r w:rsidRPr="002F669C">
        <w:rPr>
          <w:rFonts w:asciiTheme="minorHAnsi" w:hAnsiTheme="minorHAnsi" w:cstheme="minorHAnsi"/>
          <w:sz w:val="22"/>
          <w:szCs w:val="22"/>
        </w:rPr>
        <w:t>;</w:t>
      </w:r>
    </w:p>
    <w:p w:rsidR="00DF3781" w:rsidRPr="002F669C" w:rsidRDefault="00DF3781" w:rsidP="00F44A45">
      <w:pPr>
        <w:pStyle w:val="Body"/>
        <w:numPr>
          <w:ilvl w:val="0"/>
          <w:numId w:val="20"/>
        </w:numPr>
        <w:rPr>
          <w:rFonts w:asciiTheme="minorHAnsi" w:hAnsiTheme="minorHAnsi" w:cstheme="minorHAnsi"/>
          <w:sz w:val="22"/>
          <w:szCs w:val="22"/>
        </w:rPr>
      </w:pPr>
      <w:r w:rsidRPr="002F669C">
        <w:rPr>
          <w:rFonts w:asciiTheme="minorHAnsi" w:hAnsiTheme="minorHAnsi" w:cstheme="minorHAnsi"/>
          <w:sz w:val="22"/>
          <w:szCs w:val="22"/>
        </w:rPr>
        <w:t xml:space="preserve">document </w:t>
      </w:r>
      <w:r w:rsidR="0070117B" w:rsidRPr="002F669C">
        <w:rPr>
          <w:rFonts w:asciiTheme="minorHAnsi" w:hAnsiTheme="minorHAnsi" w:cstheme="minorHAnsi"/>
          <w:sz w:val="22"/>
          <w:szCs w:val="22"/>
        </w:rPr>
        <w:t xml:space="preserve">for all interested parties </w:t>
      </w:r>
      <w:r w:rsidR="00E060B5" w:rsidRPr="002F669C">
        <w:rPr>
          <w:rFonts w:asciiTheme="minorHAnsi" w:hAnsiTheme="minorHAnsi" w:cstheme="minorHAnsi"/>
          <w:sz w:val="22"/>
          <w:szCs w:val="22"/>
        </w:rPr>
        <w:t xml:space="preserve">the </w:t>
      </w:r>
      <w:r w:rsidRPr="002F669C">
        <w:rPr>
          <w:rFonts w:asciiTheme="minorHAnsi" w:hAnsiTheme="minorHAnsi" w:cstheme="minorHAnsi"/>
          <w:sz w:val="22"/>
          <w:szCs w:val="22"/>
        </w:rPr>
        <w:t xml:space="preserve">output of the </w:t>
      </w:r>
      <w:r w:rsidR="00170B9E" w:rsidRPr="002F669C">
        <w:rPr>
          <w:rFonts w:asciiTheme="minorHAnsi" w:hAnsiTheme="minorHAnsi" w:cstheme="minorHAnsi"/>
          <w:sz w:val="22"/>
          <w:szCs w:val="22"/>
        </w:rPr>
        <w:t xml:space="preserve">Supplier </w:t>
      </w:r>
      <w:r w:rsidR="002F669C">
        <w:rPr>
          <w:rFonts w:asciiTheme="minorHAnsi" w:hAnsiTheme="minorHAnsi" w:cstheme="minorHAnsi"/>
          <w:sz w:val="22"/>
          <w:szCs w:val="22"/>
        </w:rPr>
        <w:t>Boot Camp</w:t>
      </w:r>
      <w:r w:rsidRPr="002F669C">
        <w:rPr>
          <w:rFonts w:asciiTheme="minorHAnsi" w:hAnsiTheme="minorHAnsi" w:cstheme="minorHAnsi"/>
          <w:sz w:val="22"/>
          <w:szCs w:val="22"/>
        </w:rPr>
        <w:t xml:space="preserve"> identifying the key findings, themes and principles;</w:t>
      </w:r>
    </w:p>
    <w:p w:rsidR="00DF3781" w:rsidRPr="002F669C" w:rsidRDefault="001E5056" w:rsidP="00F44A45">
      <w:pPr>
        <w:pStyle w:val="Body"/>
        <w:numPr>
          <w:ilvl w:val="0"/>
          <w:numId w:val="20"/>
        </w:numPr>
        <w:rPr>
          <w:rFonts w:asciiTheme="minorHAnsi" w:hAnsiTheme="minorHAnsi" w:cstheme="minorHAnsi"/>
          <w:sz w:val="22"/>
          <w:szCs w:val="22"/>
        </w:rPr>
      </w:pPr>
      <w:r w:rsidRPr="002F669C">
        <w:rPr>
          <w:rFonts w:asciiTheme="minorHAnsi" w:hAnsiTheme="minorHAnsi" w:cstheme="minorHAnsi"/>
          <w:sz w:val="22"/>
          <w:szCs w:val="22"/>
        </w:rPr>
        <w:t>for the NHSBSA</w:t>
      </w:r>
      <w:r w:rsidR="00FB6CDA" w:rsidRPr="002F669C">
        <w:rPr>
          <w:rFonts w:asciiTheme="minorHAnsi" w:hAnsiTheme="minorHAnsi" w:cstheme="minorHAnsi"/>
          <w:sz w:val="22"/>
          <w:szCs w:val="22"/>
        </w:rPr>
        <w:t xml:space="preserve"> and </w:t>
      </w:r>
      <w:r w:rsidR="00C1302F" w:rsidRPr="002F669C">
        <w:rPr>
          <w:rFonts w:asciiTheme="minorHAnsi" w:hAnsiTheme="minorHAnsi" w:cstheme="minorHAnsi"/>
          <w:sz w:val="22"/>
          <w:szCs w:val="22"/>
        </w:rPr>
        <w:t>wider P</w:t>
      </w:r>
      <w:r w:rsidR="00FB6CDA" w:rsidRPr="002F669C">
        <w:rPr>
          <w:rFonts w:asciiTheme="minorHAnsi" w:hAnsiTheme="minorHAnsi" w:cstheme="minorHAnsi"/>
          <w:sz w:val="22"/>
          <w:szCs w:val="22"/>
        </w:rPr>
        <w:t xml:space="preserve">roject </w:t>
      </w:r>
      <w:r w:rsidR="00C1302F" w:rsidRPr="002F669C">
        <w:rPr>
          <w:rFonts w:asciiTheme="minorHAnsi" w:hAnsiTheme="minorHAnsi" w:cstheme="minorHAnsi"/>
          <w:sz w:val="22"/>
          <w:szCs w:val="22"/>
        </w:rPr>
        <w:t>T</w:t>
      </w:r>
      <w:r w:rsidR="00FB6CDA" w:rsidRPr="002F669C">
        <w:rPr>
          <w:rFonts w:asciiTheme="minorHAnsi" w:hAnsiTheme="minorHAnsi" w:cstheme="minorHAnsi"/>
          <w:sz w:val="22"/>
          <w:szCs w:val="22"/>
        </w:rPr>
        <w:t>eam</w:t>
      </w:r>
      <w:r w:rsidRPr="002F669C">
        <w:rPr>
          <w:rFonts w:asciiTheme="minorHAnsi" w:hAnsiTheme="minorHAnsi" w:cstheme="minorHAnsi"/>
          <w:sz w:val="22"/>
          <w:szCs w:val="22"/>
        </w:rPr>
        <w:t xml:space="preserve"> to </w:t>
      </w:r>
      <w:r w:rsidR="0066534F" w:rsidRPr="002F669C">
        <w:rPr>
          <w:rFonts w:asciiTheme="minorHAnsi" w:hAnsiTheme="minorHAnsi" w:cstheme="minorHAnsi"/>
          <w:sz w:val="22"/>
          <w:szCs w:val="22"/>
        </w:rPr>
        <w:t>u</w:t>
      </w:r>
      <w:r w:rsidR="00DF3781" w:rsidRPr="002F669C">
        <w:rPr>
          <w:rFonts w:asciiTheme="minorHAnsi" w:hAnsiTheme="minorHAnsi" w:cstheme="minorHAnsi"/>
          <w:sz w:val="22"/>
          <w:szCs w:val="22"/>
        </w:rPr>
        <w:t>se</w:t>
      </w:r>
      <w:r w:rsidR="00E060B5" w:rsidRPr="002F669C">
        <w:rPr>
          <w:rFonts w:asciiTheme="minorHAnsi" w:hAnsiTheme="minorHAnsi" w:cstheme="minorHAnsi"/>
          <w:sz w:val="22"/>
          <w:szCs w:val="22"/>
        </w:rPr>
        <w:t xml:space="preserve"> the</w:t>
      </w:r>
      <w:r w:rsidR="00DF3781" w:rsidRPr="002F669C">
        <w:rPr>
          <w:rFonts w:asciiTheme="minorHAnsi" w:hAnsiTheme="minorHAnsi" w:cstheme="minorHAnsi"/>
          <w:sz w:val="22"/>
          <w:szCs w:val="22"/>
        </w:rPr>
        <w:t xml:space="preserve"> findings of </w:t>
      </w:r>
      <w:r w:rsidR="00E060B5" w:rsidRPr="002F669C">
        <w:rPr>
          <w:rFonts w:asciiTheme="minorHAnsi" w:hAnsiTheme="minorHAnsi" w:cstheme="minorHAnsi"/>
          <w:sz w:val="22"/>
          <w:szCs w:val="22"/>
        </w:rPr>
        <w:t xml:space="preserve">the Supplier </w:t>
      </w:r>
      <w:r w:rsidR="002F669C">
        <w:rPr>
          <w:rFonts w:asciiTheme="minorHAnsi" w:hAnsiTheme="minorHAnsi" w:cstheme="minorHAnsi"/>
          <w:sz w:val="22"/>
          <w:szCs w:val="22"/>
        </w:rPr>
        <w:t>Boot Camp</w:t>
      </w:r>
      <w:r w:rsidR="00DF3781" w:rsidRPr="002F669C">
        <w:rPr>
          <w:rFonts w:asciiTheme="minorHAnsi" w:hAnsiTheme="minorHAnsi" w:cstheme="minorHAnsi"/>
          <w:sz w:val="22"/>
          <w:szCs w:val="22"/>
        </w:rPr>
        <w:t xml:space="preserve"> to assist in the development of</w:t>
      </w:r>
      <w:r w:rsidR="0066534F" w:rsidRPr="002F669C">
        <w:rPr>
          <w:rFonts w:asciiTheme="minorHAnsi" w:hAnsiTheme="minorHAnsi" w:cstheme="minorHAnsi"/>
          <w:sz w:val="22"/>
          <w:szCs w:val="22"/>
        </w:rPr>
        <w:t xml:space="preserve"> the</w:t>
      </w:r>
      <w:r w:rsidR="00DF3781" w:rsidRPr="002F669C">
        <w:rPr>
          <w:rFonts w:asciiTheme="minorHAnsi" w:hAnsiTheme="minorHAnsi" w:cstheme="minorHAnsi"/>
          <w:sz w:val="22"/>
          <w:szCs w:val="22"/>
        </w:rPr>
        <w:t>:</w:t>
      </w:r>
    </w:p>
    <w:p w:rsidR="00DF3781" w:rsidRPr="002F669C" w:rsidRDefault="00DF3781" w:rsidP="00F44A45">
      <w:pPr>
        <w:pStyle w:val="Body"/>
        <w:numPr>
          <w:ilvl w:val="1"/>
          <w:numId w:val="20"/>
        </w:numPr>
        <w:rPr>
          <w:rFonts w:asciiTheme="minorHAnsi" w:hAnsiTheme="minorHAnsi" w:cstheme="minorHAnsi"/>
          <w:sz w:val="22"/>
          <w:szCs w:val="22"/>
        </w:rPr>
      </w:pPr>
      <w:r w:rsidRPr="002F669C">
        <w:rPr>
          <w:rFonts w:asciiTheme="minorHAnsi" w:hAnsiTheme="minorHAnsi" w:cstheme="minorHAnsi"/>
          <w:sz w:val="22"/>
          <w:szCs w:val="22"/>
        </w:rPr>
        <w:t>Business requirements and specifications;</w:t>
      </w:r>
    </w:p>
    <w:p w:rsidR="00DF3781" w:rsidRPr="002F669C" w:rsidRDefault="00310206" w:rsidP="00F44A45">
      <w:pPr>
        <w:pStyle w:val="Body"/>
        <w:numPr>
          <w:ilvl w:val="1"/>
          <w:numId w:val="20"/>
        </w:numPr>
        <w:rPr>
          <w:rFonts w:asciiTheme="minorHAnsi" w:hAnsiTheme="minorHAnsi" w:cstheme="minorHAnsi"/>
          <w:sz w:val="22"/>
          <w:szCs w:val="22"/>
        </w:rPr>
      </w:pPr>
      <w:r>
        <w:rPr>
          <w:rFonts w:asciiTheme="minorHAnsi" w:hAnsiTheme="minorHAnsi" w:cstheme="minorHAnsi"/>
          <w:sz w:val="22"/>
          <w:szCs w:val="22"/>
        </w:rPr>
        <w:t>NHS Forms, Print, Exemptions, Cards and EHIC procurement route</w:t>
      </w:r>
      <w:r w:rsidR="00DF3781" w:rsidRPr="002F669C">
        <w:rPr>
          <w:rFonts w:asciiTheme="minorHAnsi" w:hAnsiTheme="minorHAnsi" w:cstheme="minorHAnsi"/>
          <w:sz w:val="22"/>
          <w:szCs w:val="22"/>
        </w:rPr>
        <w:t>;</w:t>
      </w:r>
    </w:p>
    <w:p w:rsidR="00771230" w:rsidRDefault="00E060B5" w:rsidP="00F44A45">
      <w:pPr>
        <w:pStyle w:val="Body"/>
        <w:numPr>
          <w:ilvl w:val="1"/>
          <w:numId w:val="20"/>
        </w:numPr>
        <w:rPr>
          <w:rFonts w:asciiTheme="minorHAnsi" w:hAnsiTheme="minorHAnsi" w:cstheme="minorHAnsi"/>
          <w:sz w:val="22"/>
          <w:szCs w:val="22"/>
        </w:rPr>
      </w:pPr>
      <w:r w:rsidRPr="002F669C">
        <w:rPr>
          <w:rFonts w:asciiTheme="minorHAnsi" w:hAnsiTheme="minorHAnsi" w:cstheme="minorHAnsi"/>
          <w:sz w:val="22"/>
          <w:szCs w:val="22"/>
        </w:rPr>
        <w:t>Selection and A</w:t>
      </w:r>
      <w:r w:rsidR="00DF3781" w:rsidRPr="002F669C">
        <w:rPr>
          <w:rFonts w:asciiTheme="minorHAnsi" w:hAnsiTheme="minorHAnsi" w:cstheme="minorHAnsi"/>
          <w:sz w:val="22"/>
          <w:szCs w:val="22"/>
        </w:rPr>
        <w:t xml:space="preserve">ward </w:t>
      </w:r>
      <w:r w:rsidRPr="002F669C">
        <w:rPr>
          <w:rFonts w:asciiTheme="minorHAnsi" w:hAnsiTheme="minorHAnsi" w:cstheme="minorHAnsi"/>
          <w:sz w:val="22"/>
          <w:szCs w:val="22"/>
        </w:rPr>
        <w:t>C</w:t>
      </w:r>
      <w:r w:rsidR="00FB6CDA" w:rsidRPr="002F669C">
        <w:rPr>
          <w:rFonts w:asciiTheme="minorHAnsi" w:hAnsiTheme="minorHAnsi" w:cstheme="minorHAnsi"/>
          <w:sz w:val="22"/>
          <w:szCs w:val="22"/>
        </w:rPr>
        <w:t>riteria</w:t>
      </w:r>
      <w:r w:rsidR="00C1302F" w:rsidRPr="002F669C">
        <w:rPr>
          <w:rFonts w:asciiTheme="minorHAnsi" w:hAnsiTheme="minorHAnsi" w:cstheme="minorHAnsi"/>
          <w:sz w:val="22"/>
          <w:szCs w:val="22"/>
        </w:rPr>
        <w:t xml:space="preserve"> for the procurement process</w:t>
      </w:r>
      <w:r w:rsidR="00FB6CDA" w:rsidRPr="002F669C">
        <w:rPr>
          <w:rFonts w:asciiTheme="minorHAnsi" w:hAnsiTheme="minorHAnsi" w:cstheme="minorHAnsi"/>
          <w:sz w:val="22"/>
          <w:szCs w:val="22"/>
        </w:rPr>
        <w:t>.</w:t>
      </w:r>
    </w:p>
    <w:p w:rsidR="00771230" w:rsidRDefault="00771230">
      <w:pPr>
        <w:jc w:val="left"/>
        <w:rPr>
          <w:rFonts w:asciiTheme="minorHAnsi" w:hAnsiTheme="minorHAnsi" w:cstheme="minorHAnsi"/>
          <w:sz w:val="22"/>
          <w:szCs w:val="22"/>
        </w:rPr>
      </w:pPr>
      <w:r>
        <w:rPr>
          <w:rFonts w:asciiTheme="minorHAnsi" w:hAnsiTheme="minorHAnsi" w:cstheme="minorHAnsi"/>
          <w:sz w:val="22"/>
          <w:szCs w:val="22"/>
        </w:rPr>
        <w:br w:type="page"/>
      </w:r>
    </w:p>
    <w:p w:rsidR="00DF3781" w:rsidRPr="002F669C" w:rsidRDefault="00DF3781" w:rsidP="003B3ABB">
      <w:pPr>
        <w:pStyle w:val="Body"/>
        <w:ind w:left="1080"/>
        <w:rPr>
          <w:rFonts w:asciiTheme="minorHAnsi" w:hAnsiTheme="minorHAnsi" w:cstheme="minorHAnsi"/>
          <w:sz w:val="22"/>
          <w:szCs w:val="22"/>
        </w:rPr>
      </w:pPr>
    </w:p>
    <w:p w:rsidR="004C2642" w:rsidRPr="002F669C" w:rsidRDefault="004C2642" w:rsidP="00046B5A">
      <w:pPr>
        <w:pStyle w:val="Body"/>
        <w:rPr>
          <w:rFonts w:asciiTheme="minorHAnsi" w:hAnsiTheme="minorHAnsi" w:cstheme="minorHAnsi"/>
          <w:b/>
          <w:sz w:val="22"/>
          <w:szCs w:val="22"/>
        </w:rPr>
      </w:pPr>
      <w:r w:rsidRPr="002F669C">
        <w:rPr>
          <w:rFonts w:asciiTheme="minorHAnsi" w:hAnsiTheme="minorHAnsi" w:cstheme="minorHAnsi"/>
          <w:b/>
          <w:sz w:val="22"/>
          <w:szCs w:val="22"/>
        </w:rPr>
        <w:t>Report Content</w:t>
      </w:r>
    </w:p>
    <w:p w:rsidR="0056546D" w:rsidRPr="002F669C" w:rsidRDefault="003C490E" w:rsidP="00046B5A">
      <w:pPr>
        <w:pStyle w:val="Body"/>
        <w:rPr>
          <w:rFonts w:asciiTheme="minorHAnsi" w:hAnsiTheme="minorHAnsi" w:cstheme="minorHAnsi"/>
          <w:sz w:val="22"/>
          <w:szCs w:val="22"/>
        </w:rPr>
      </w:pPr>
      <w:r w:rsidRPr="002F669C">
        <w:rPr>
          <w:rFonts w:asciiTheme="minorHAnsi" w:hAnsiTheme="minorHAnsi" w:cstheme="minorHAnsi"/>
          <w:sz w:val="22"/>
          <w:szCs w:val="22"/>
        </w:rPr>
        <w:t>T</w:t>
      </w:r>
      <w:r w:rsidR="0056546D" w:rsidRPr="002F669C">
        <w:rPr>
          <w:rFonts w:asciiTheme="minorHAnsi" w:hAnsiTheme="minorHAnsi" w:cstheme="minorHAnsi"/>
          <w:sz w:val="22"/>
          <w:szCs w:val="22"/>
        </w:rPr>
        <w:t>his report contains the following:</w:t>
      </w:r>
    </w:p>
    <w:p w:rsidR="00D62162" w:rsidRPr="002F669C" w:rsidRDefault="00052EA4" w:rsidP="00F44A45">
      <w:pPr>
        <w:pStyle w:val="Body"/>
        <w:numPr>
          <w:ilvl w:val="0"/>
          <w:numId w:val="19"/>
        </w:numPr>
        <w:rPr>
          <w:rFonts w:asciiTheme="minorHAnsi" w:hAnsiTheme="minorHAnsi" w:cstheme="minorHAnsi"/>
          <w:sz w:val="22"/>
          <w:szCs w:val="22"/>
        </w:rPr>
      </w:pPr>
      <w:r w:rsidRPr="002F669C">
        <w:rPr>
          <w:rFonts w:asciiTheme="minorHAnsi" w:hAnsiTheme="minorHAnsi" w:cstheme="minorHAnsi"/>
          <w:sz w:val="22"/>
          <w:szCs w:val="22"/>
        </w:rPr>
        <w:t xml:space="preserve">Part 2 - </w:t>
      </w:r>
      <w:r w:rsidR="00D62162" w:rsidRPr="002F669C">
        <w:rPr>
          <w:rFonts w:asciiTheme="minorHAnsi" w:hAnsiTheme="minorHAnsi" w:cstheme="minorHAnsi"/>
          <w:sz w:val="22"/>
          <w:szCs w:val="22"/>
        </w:rPr>
        <w:t>Commentary on the presentation delivered by the</w:t>
      </w:r>
      <w:r w:rsidRPr="002F669C">
        <w:rPr>
          <w:rFonts w:asciiTheme="minorHAnsi" w:hAnsiTheme="minorHAnsi" w:cstheme="minorHAnsi"/>
          <w:sz w:val="22"/>
          <w:szCs w:val="22"/>
        </w:rPr>
        <w:t xml:space="preserve"> NHSBSA (</w:t>
      </w:r>
      <w:r w:rsidR="00D62162" w:rsidRPr="002F669C">
        <w:rPr>
          <w:rFonts w:asciiTheme="minorHAnsi" w:hAnsiTheme="minorHAnsi" w:cstheme="minorHAnsi"/>
          <w:sz w:val="22"/>
          <w:szCs w:val="22"/>
        </w:rPr>
        <w:t xml:space="preserve">copies of the presentation slides can be found at Appendix </w:t>
      </w:r>
      <w:r w:rsidR="002F669C">
        <w:rPr>
          <w:rFonts w:asciiTheme="minorHAnsi" w:hAnsiTheme="minorHAnsi" w:cstheme="minorHAnsi"/>
          <w:sz w:val="22"/>
          <w:szCs w:val="22"/>
        </w:rPr>
        <w:t>2</w:t>
      </w:r>
      <w:r w:rsidR="00D62162" w:rsidRPr="002F669C">
        <w:rPr>
          <w:rFonts w:asciiTheme="minorHAnsi" w:hAnsiTheme="minorHAnsi" w:cstheme="minorHAnsi"/>
          <w:sz w:val="22"/>
          <w:szCs w:val="22"/>
        </w:rPr>
        <w:t xml:space="preserve"> of this report</w:t>
      </w:r>
      <w:r w:rsidRPr="002F669C">
        <w:rPr>
          <w:rFonts w:asciiTheme="minorHAnsi" w:hAnsiTheme="minorHAnsi" w:cstheme="minorHAnsi"/>
          <w:sz w:val="22"/>
          <w:szCs w:val="22"/>
        </w:rPr>
        <w:t>)</w:t>
      </w:r>
      <w:r w:rsidR="00D62162" w:rsidRPr="002F669C">
        <w:rPr>
          <w:rFonts w:asciiTheme="minorHAnsi" w:hAnsiTheme="minorHAnsi" w:cstheme="minorHAnsi"/>
          <w:sz w:val="22"/>
          <w:szCs w:val="22"/>
        </w:rPr>
        <w:t>;</w:t>
      </w:r>
    </w:p>
    <w:p w:rsidR="00D62162" w:rsidRPr="002F669C" w:rsidRDefault="00052EA4" w:rsidP="00F44A45">
      <w:pPr>
        <w:pStyle w:val="Body"/>
        <w:numPr>
          <w:ilvl w:val="0"/>
          <w:numId w:val="19"/>
        </w:numPr>
        <w:rPr>
          <w:rFonts w:asciiTheme="minorHAnsi" w:hAnsiTheme="minorHAnsi" w:cstheme="minorHAnsi"/>
          <w:sz w:val="22"/>
          <w:szCs w:val="22"/>
        </w:rPr>
      </w:pPr>
      <w:r w:rsidRPr="002F669C">
        <w:rPr>
          <w:rFonts w:asciiTheme="minorHAnsi" w:hAnsiTheme="minorHAnsi" w:cstheme="minorHAnsi"/>
          <w:sz w:val="22"/>
          <w:szCs w:val="22"/>
        </w:rPr>
        <w:t xml:space="preserve">Part 3 - </w:t>
      </w:r>
      <w:r w:rsidR="00536AAF" w:rsidRPr="002F669C">
        <w:rPr>
          <w:rFonts w:asciiTheme="minorHAnsi" w:hAnsiTheme="minorHAnsi" w:cstheme="minorHAnsi"/>
          <w:sz w:val="22"/>
          <w:szCs w:val="22"/>
        </w:rPr>
        <w:t>Commentary of the individual supplier meetings</w:t>
      </w:r>
      <w:r w:rsidR="00D62162" w:rsidRPr="002F669C">
        <w:rPr>
          <w:rFonts w:asciiTheme="minorHAnsi" w:hAnsiTheme="minorHAnsi" w:cstheme="minorHAnsi"/>
          <w:sz w:val="22"/>
          <w:szCs w:val="22"/>
        </w:rPr>
        <w:t>; and</w:t>
      </w:r>
    </w:p>
    <w:p w:rsidR="00D62162" w:rsidRPr="002F669C" w:rsidRDefault="00052EA4" w:rsidP="00F44A45">
      <w:pPr>
        <w:pStyle w:val="Body"/>
        <w:numPr>
          <w:ilvl w:val="0"/>
          <w:numId w:val="19"/>
        </w:numPr>
        <w:rPr>
          <w:rFonts w:asciiTheme="minorHAnsi" w:hAnsiTheme="minorHAnsi" w:cstheme="minorHAnsi"/>
          <w:sz w:val="22"/>
          <w:szCs w:val="22"/>
        </w:rPr>
      </w:pPr>
      <w:r w:rsidRPr="002F669C">
        <w:rPr>
          <w:rFonts w:asciiTheme="minorHAnsi" w:hAnsiTheme="minorHAnsi" w:cstheme="minorHAnsi"/>
          <w:sz w:val="22"/>
          <w:szCs w:val="22"/>
        </w:rPr>
        <w:t xml:space="preserve">Part 4 - </w:t>
      </w:r>
      <w:r w:rsidR="00047AE2" w:rsidRPr="002F669C">
        <w:rPr>
          <w:rFonts w:asciiTheme="minorHAnsi" w:hAnsiTheme="minorHAnsi" w:cstheme="minorHAnsi"/>
          <w:sz w:val="22"/>
          <w:szCs w:val="22"/>
        </w:rPr>
        <w:t>T</w:t>
      </w:r>
      <w:r w:rsidR="00310206">
        <w:rPr>
          <w:rFonts w:asciiTheme="minorHAnsi" w:hAnsiTheme="minorHAnsi" w:cstheme="minorHAnsi"/>
          <w:sz w:val="22"/>
          <w:szCs w:val="22"/>
        </w:rPr>
        <w:t>he 12</w:t>
      </w:r>
      <w:r w:rsidRPr="002F669C">
        <w:rPr>
          <w:rFonts w:asciiTheme="minorHAnsi" w:hAnsiTheme="minorHAnsi" w:cstheme="minorHAnsi"/>
          <w:sz w:val="22"/>
          <w:szCs w:val="22"/>
        </w:rPr>
        <w:t xml:space="preserve"> </w:t>
      </w:r>
      <w:r w:rsidR="000971B9" w:rsidRPr="002F669C">
        <w:rPr>
          <w:rFonts w:asciiTheme="minorHAnsi" w:hAnsiTheme="minorHAnsi" w:cstheme="minorHAnsi"/>
          <w:sz w:val="22"/>
          <w:szCs w:val="22"/>
        </w:rPr>
        <w:t>pre-</w:t>
      </w:r>
      <w:r w:rsidRPr="002F669C">
        <w:rPr>
          <w:rFonts w:asciiTheme="minorHAnsi" w:hAnsiTheme="minorHAnsi" w:cstheme="minorHAnsi"/>
          <w:sz w:val="22"/>
          <w:szCs w:val="22"/>
        </w:rPr>
        <w:t xml:space="preserve">set questions and </w:t>
      </w:r>
      <w:r w:rsidR="000971B9" w:rsidRPr="002F669C">
        <w:rPr>
          <w:rFonts w:asciiTheme="minorHAnsi" w:hAnsiTheme="minorHAnsi" w:cstheme="minorHAnsi"/>
          <w:sz w:val="22"/>
          <w:szCs w:val="22"/>
        </w:rPr>
        <w:t xml:space="preserve">a summary of </w:t>
      </w:r>
      <w:r w:rsidRPr="002F669C">
        <w:rPr>
          <w:rFonts w:asciiTheme="minorHAnsi" w:hAnsiTheme="minorHAnsi" w:cstheme="minorHAnsi"/>
          <w:sz w:val="22"/>
          <w:szCs w:val="22"/>
        </w:rPr>
        <w:t>Supplier</w:t>
      </w:r>
      <w:r w:rsidR="00D62162" w:rsidRPr="002F669C">
        <w:rPr>
          <w:rFonts w:asciiTheme="minorHAnsi" w:hAnsiTheme="minorHAnsi" w:cstheme="minorHAnsi"/>
          <w:sz w:val="22"/>
          <w:szCs w:val="22"/>
        </w:rPr>
        <w:t xml:space="preserve"> responses</w:t>
      </w:r>
      <w:r w:rsidR="000971B9" w:rsidRPr="002F669C">
        <w:rPr>
          <w:rFonts w:asciiTheme="minorHAnsi" w:hAnsiTheme="minorHAnsi" w:cstheme="minorHAnsi"/>
          <w:sz w:val="22"/>
          <w:szCs w:val="22"/>
        </w:rPr>
        <w:t xml:space="preserve"> to these.</w:t>
      </w:r>
    </w:p>
    <w:p w:rsidR="00052EA4" w:rsidRPr="002F669C" w:rsidRDefault="00052EA4" w:rsidP="00F44A45">
      <w:pPr>
        <w:pStyle w:val="Body"/>
        <w:numPr>
          <w:ilvl w:val="0"/>
          <w:numId w:val="19"/>
        </w:numPr>
        <w:rPr>
          <w:rFonts w:asciiTheme="minorHAnsi" w:hAnsiTheme="minorHAnsi" w:cstheme="minorHAnsi"/>
          <w:sz w:val="22"/>
          <w:szCs w:val="22"/>
        </w:rPr>
      </w:pPr>
      <w:r w:rsidRPr="002F669C">
        <w:rPr>
          <w:rFonts w:asciiTheme="minorHAnsi" w:hAnsiTheme="minorHAnsi" w:cstheme="minorHAnsi"/>
          <w:sz w:val="22"/>
          <w:szCs w:val="22"/>
        </w:rPr>
        <w:t>Part 5 – Summary of the questions and themes posed to the NHSBSA by the Suppliers and the NHSBSA responses.</w:t>
      </w:r>
    </w:p>
    <w:p w:rsidR="00AF3CE6" w:rsidRPr="002F669C" w:rsidRDefault="00AF3CE6" w:rsidP="00046B5A">
      <w:pPr>
        <w:pStyle w:val="Body"/>
        <w:rPr>
          <w:rFonts w:asciiTheme="minorHAnsi" w:hAnsiTheme="minorHAnsi" w:cstheme="minorHAnsi"/>
          <w:b/>
          <w:sz w:val="22"/>
          <w:szCs w:val="22"/>
        </w:rPr>
      </w:pPr>
      <w:r w:rsidRPr="002F669C">
        <w:rPr>
          <w:rFonts w:asciiTheme="minorHAnsi" w:hAnsiTheme="minorHAnsi" w:cstheme="minorHAnsi"/>
          <w:b/>
          <w:sz w:val="22"/>
          <w:szCs w:val="22"/>
        </w:rPr>
        <w:t>Next Steps</w:t>
      </w:r>
    </w:p>
    <w:p w:rsidR="00A64078" w:rsidRPr="002F669C" w:rsidRDefault="0056546D" w:rsidP="00046B5A">
      <w:pPr>
        <w:pStyle w:val="Body"/>
        <w:rPr>
          <w:rFonts w:asciiTheme="minorHAnsi" w:hAnsiTheme="minorHAnsi" w:cstheme="minorHAnsi"/>
          <w:sz w:val="22"/>
          <w:szCs w:val="22"/>
        </w:rPr>
      </w:pPr>
      <w:r w:rsidRPr="002F669C">
        <w:rPr>
          <w:rFonts w:asciiTheme="minorHAnsi" w:hAnsiTheme="minorHAnsi" w:cstheme="minorHAnsi"/>
          <w:sz w:val="22"/>
          <w:szCs w:val="22"/>
        </w:rPr>
        <w:t xml:space="preserve">In terms of next steps, the NHSBSA has set out the following indicative, non-binding timetable for the procurement process (please note that this </w:t>
      </w:r>
      <w:r w:rsidR="000971B9" w:rsidRPr="002F669C">
        <w:rPr>
          <w:rFonts w:asciiTheme="minorHAnsi" w:hAnsiTheme="minorHAnsi" w:cstheme="minorHAnsi"/>
          <w:sz w:val="22"/>
          <w:szCs w:val="22"/>
        </w:rPr>
        <w:t xml:space="preserve">may be </w:t>
      </w:r>
      <w:r w:rsidRPr="002F669C">
        <w:rPr>
          <w:rFonts w:asciiTheme="minorHAnsi" w:hAnsiTheme="minorHAnsi" w:cstheme="minorHAnsi"/>
          <w:sz w:val="22"/>
          <w:szCs w:val="22"/>
        </w:rPr>
        <w:t>subject to change):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3260"/>
      </w:tblGrid>
      <w:tr w:rsidR="00A64078" w:rsidRPr="00841F71" w:rsidTr="00D11319">
        <w:tc>
          <w:tcPr>
            <w:tcW w:w="6345" w:type="dxa"/>
            <w:shd w:val="clear" w:color="auto" w:fill="00B0F0"/>
          </w:tcPr>
          <w:p w:rsidR="00A64078" w:rsidRPr="002F669C" w:rsidRDefault="00A64078" w:rsidP="00551E62">
            <w:pPr>
              <w:tabs>
                <w:tab w:val="left" w:pos="0"/>
              </w:tabs>
              <w:spacing w:line="276" w:lineRule="auto"/>
              <w:rPr>
                <w:rFonts w:asciiTheme="minorHAnsi" w:hAnsiTheme="minorHAnsi" w:cstheme="minorHAnsi"/>
                <w:b/>
                <w:color w:val="FFFFFF"/>
                <w:sz w:val="22"/>
                <w:szCs w:val="22"/>
              </w:rPr>
            </w:pPr>
            <w:r w:rsidRPr="002F669C">
              <w:rPr>
                <w:rFonts w:asciiTheme="minorHAnsi" w:hAnsiTheme="minorHAnsi" w:cstheme="minorHAnsi"/>
                <w:b/>
                <w:color w:val="FFFFFF"/>
                <w:sz w:val="22"/>
                <w:szCs w:val="22"/>
              </w:rPr>
              <w:t>Activity Milestone</w:t>
            </w:r>
          </w:p>
        </w:tc>
        <w:tc>
          <w:tcPr>
            <w:tcW w:w="3260" w:type="dxa"/>
            <w:shd w:val="clear" w:color="auto" w:fill="00B0F0"/>
          </w:tcPr>
          <w:p w:rsidR="00A64078" w:rsidRPr="002F669C" w:rsidRDefault="00A64078" w:rsidP="00551E62">
            <w:pPr>
              <w:tabs>
                <w:tab w:val="left" w:pos="0"/>
              </w:tabs>
              <w:spacing w:line="276" w:lineRule="auto"/>
              <w:rPr>
                <w:rFonts w:asciiTheme="minorHAnsi" w:hAnsiTheme="minorHAnsi" w:cstheme="minorHAnsi"/>
                <w:b/>
                <w:color w:val="FFFFFF"/>
                <w:sz w:val="22"/>
                <w:szCs w:val="22"/>
              </w:rPr>
            </w:pPr>
            <w:r w:rsidRPr="002F669C">
              <w:rPr>
                <w:rFonts w:asciiTheme="minorHAnsi" w:hAnsiTheme="minorHAnsi" w:cstheme="minorHAnsi"/>
                <w:b/>
                <w:color w:val="FFFFFF"/>
                <w:sz w:val="22"/>
                <w:szCs w:val="22"/>
              </w:rPr>
              <w:t>When</w:t>
            </w:r>
          </w:p>
        </w:tc>
      </w:tr>
      <w:tr w:rsidR="00A64078" w:rsidRPr="00841F71" w:rsidTr="00D11319">
        <w:tc>
          <w:tcPr>
            <w:tcW w:w="6345" w:type="dxa"/>
            <w:shd w:val="clear" w:color="auto" w:fill="auto"/>
          </w:tcPr>
          <w:p w:rsidR="00A64078" w:rsidRPr="002F669C" w:rsidRDefault="00A64078" w:rsidP="002F669C">
            <w:pPr>
              <w:pStyle w:val="Body"/>
              <w:rPr>
                <w:rFonts w:asciiTheme="minorHAnsi" w:hAnsiTheme="minorHAnsi" w:cstheme="minorHAnsi"/>
                <w:sz w:val="22"/>
                <w:szCs w:val="22"/>
              </w:rPr>
            </w:pPr>
            <w:r w:rsidRPr="002F669C">
              <w:rPr>
                <w:rFonts w:asciiTheme="minorHAnsi" w:hAnsiTheme="minorHAnsi" w:cstheme="minorHAnsi"/>
                <w:sz w:val="22"/>
                <w:szCs w:val="22"/>
              </w:rPr>
              <w:t>1. Publication of the Supplier Boot</w:t>
            </w:r>
            <w:r w:rsidR="002F669C">
              <w:rPr>
                <w:rFonts w:asciiTheme="minorHAnsi" w:hAnsiTheme="minorHAnsi" w:cstheme="minorHAnsi"/>
                <w:sz w:val="22"/>
                <w:szCs w:val="22"/>
              </w:rPr>
              <w:t xml:space="preserve"> C</w:t>
            </w:r>
            <w:r w:rsidRPr="002F669C">
              <w:rPr>
                <w:rFonts w:asciiTheme="minorHAnsi" w:hAnsiTheme="minorHAnsi" w:cstheme="minorHAnsi"/>
                <w:sz w:val="22"/>
                <w:szCs w:val="22"/>
              </w:rPr>
              <w:t>amp Outcomes (this report)</w:t>
            </w:r>
          </w:p>
        </w:tc>
        <w:tc>
          <w:tcPr>
            <w:tcW w:w="3260" w:type="dxa"/>
            <w:shd w:val="clear" w:color="auto" w:fill="auto"/>
          </w:tcPr>
          <w:p w:rsidR="00A64078" w:rsidRPr="002F669C" w:rsidRDefault="00310206" w:rsidP="00046B5A">
            <w:pPr>
              <w:pStyle w:val="Body"/>
              <w:rPr>
                <w:rFonts w:asciiTheme="minorHAnsi" w:hAnsiTheme="minorHAnsi" w:cstheme="minorHAnsi"/>
                <w:sz w:val="22"/>
                <w:szCs w:val="22"/>
              </w:rPr>
            </w:pPr>
            <w:r>
              <w:rPr>
                <w:rFonts w:asciiTheme="minorHAnsi" w:hAnsiTheme="minorHAnsi" w:cstheme="minorHAnsi"/>
                <w:sz w:val="22"/>
                <w:szCs w:val="22"/>
              </w:rPr>
              <w:t>January 2018</w:t>
            </w:r>
          </w:p>
        </w:tc>
      </w:tr>
      <w:tr w:rsidR="00A64078" w:rsidRPr="00841F71" w:rsidTr="00D11319">
        <w:tc>
          <w:tcPr>
            <w:tcW w:w="6345" w:type="dxa"/>
            <w:shd w:val="clear" w:color="auto" w:fill="auto"/>
          </w:tcPr>
          <w:p w:rsidR="00A64078" w:rsidRPr="002F669C" w:rsidRDefault="00A64078" w:rsidP="00310206">
            <w:pPr>
              <w:pStyle w:val="Body"/>
              <w:rPr>
                <w:rFonts w:asciiTheme="minorHAnsi" w:hAnsiTheme="minorHAnsi" w:cstheme="minorHAnsi"/>
                <w:sz w:val="22"/>
                <w:szCs w:val="22"/>
              </w:rPr>
            </w:pPr>
            <w:r w:rsidRPr="002F669C">
              <w:rPr>
                <w:rFonts w:asciiTheme="minorHAnsi" w:hAnsiTheme="minorHAnsi" w:cstheme="minorHAnsi"/>
                <w:sz w:val="22"/>
                <w:szCs w:val="22"/>
              </w:rPr>
              <w:t xml:space="preserve">2. </w:t>
            </w:r>
            <w:r w:rsidR="00310206">
              <w:rPr>
                <w:rFonts w:asciiTheme="minorHAnsi" w:hAnsiTheme="minorHAnsi" w:cstheme="minorHAnsi"/>
                <w:sz w:val="22"/>
                <w:szCs w:val="22"/>
              </w:rPr>
              <w:t xml:space="preserve">Publish Tender Documentation </w:t>
            </w:r>
          </w:p>
        </w:tc>
        <w:tc>
          <w:tcPr>
            <w:tcW w:w="3260" w:type="dxa"/>
            <w:shd w:val="clear" w:color="auto" w:fill="auto"/>
          </w:tcPr>
          <w:p w:rsidR="00A64078" w:rsidRPr="002F669C" w:rsidRDefault="00310206" w:rsidP="00046B5A">
            <w:pPr>
              <w:pStyle w:val="Body"/>
              <w:rPr>
                <w:rFonts w:asciiTheme="minorHAnsi" w:hAnsiTheme="minorHAnsi" w:cstheme="minorHAnsi"/>
                <w:sz w:val="22"/>
                <w:szCs w:val="22"/>
              </w:rPr>
            </w:pPr>
            <w:r>
              <w:rPr>
                <w:rFonts w:asciiTheme="minorHAnsi" w:hAnsiTheme="minorHAnsi" w:cstheme="minorHAnsi"/>
                <w:sz w:val="22"/>
                <w:szCs w:val="22"/>
              </w:rPr>
              <w:t>May 2018</w:t>
            </w:r>
          </w:p>
        </w:tc>
      </w:tr>
      <w:tr w:rsidR="00A64078" w:rsidRPr="00841F71" w:rsidTr="00D11319">
        <w:tc>
          <w:tcPr>
            <w:tcW w:w="6345" w:type="dxa"/>
            <w:shd w:val="clear" w:color="auto" w:fill="auto"/>
          </w:tcPr>
          <w:p w:rsidR="00A64078" w:rsidRPr="002F669C" w:rsidRDefault="00A64078" w:rsidP="00310206">
            <w:pPr>
              <w:pStyle w:val="Body"/>
              <w:rPr>
                <w:rFonts w:asciiTheme="minorHAnsi" w:hAnsiTheme="minorHAnsi" w:cstheme="minorHAnsi"/>
                <w:sz w:val="22"/>
                <w:szCs w:val="22"/>
              </w:rPr>
            </w:pPr>
            <w:r w:rsidRPr="002F669C">
              <w:rPr>
                <w:rFonts w:asciiTheme="minorHAnsi" w:hAnsiTheme="minorHAnsi" w:cstheme="minorHAnsi"/>
                <w:sz w:val="22"/>
                <w:szCs w:val="22"/>
              </w:rPr>
              <w:t xml:space="preserve">3. </w:t>
            </w:r>
            <w:r w:rsidR="00310206">
              <w:rPr>
                <w:rFonts w:asciiTheme="minorHAnsi" w:hAnsiTheme="minorHAnsi" w:cstheme="minorHAnsi"/>
                <w:sz w:val="22"/>
                <w:szCs w:val="22"/>
              </w:rPr>
              <w:t xml:space="preserve">Evaluations </w:t>
            </w:r>
          </w:p>
        </w:tc>
        <w:tc>
          <w:tcPr>
            <w:tcW w:w="3260" w:type="dxa"/>
            <w:shd w:val="clear" w:color="auto" w:fill="auto"/>
          </w:tcPr>
          <w:p w:rsidR="00A64078" w:rsidRPr="002F669C" w:rsidRDefault="00310206" w:rsidP="00046B5A">
            <w:pPr>
              <w:pStyle w:val="Body"/>
              <w:rPr>
                <w:rFonts w:asciiTheme="minorHAnsi" w:hAnsiTheme="minorHAnsi" w:cstheme="minorHAnsi"/>
                <w:sz w:val="22"/>
                <w:szCs w:val="22"/>
              </w:rPr>
            </w:pPr>
            <w:r>
              <w:rPr>
                <w:rFonts w:asciiTheme="minorHAnsi" w:hAnsiTheme="minorHAnsi" w:cstheme="minorHAnsi"/>
                <w:sz w:val="22"/>
                <w:szCs w:val="22"/>
              </w:rPr>
              <w:t>July 2018</w:t>
            </w:r>
          </w:p>
        </w:tc>
      </w:tr>
      <w:tr w:rsidR="00A64078" w:rsidRPr="00841F71" w:rsidTr="00D11319">
        <w:tc>
          <w:tcPr>
            <w:tcW w:w="6345" w:type="dxa"/>
            <w:shd w:val="clear" w:color="auto" w:fill="auto"/>
          </w:tcPr>
          <w:p w:rsidR="00A64078" w:rsidRPr="002F669C" w:rsidRDefault="00A64078" w:rsidP="00310206">
            <w:pPr>
              <w:pStyle w:val="Body"/>
              <w:rPr>
                <w:rFonts w:asciiTheme="minorHAnsi" w:hAnsiTheme="minorHAnsi" w:cstheme="minorHAnsi"/>
                <w:sz w:val="22"/>
                <w:szCs w:val="22"/>
              </w:rPr>
            </w:pPr>
            <w:r w:rsidRPr="002F669C">
              <w:rPr>
                <w:rFonts w:asciiTheme="minorHAnsi" w:hAnsiTheme="minorHAnsi" w:cstheme="minorHAnsi"/>
                <w:sz w:val="22"/>
                <w:szCs w:val="22"/>
              </w:rPr>
              <w:t xml:space="preserve">4. </w:t>
            </w:r>
            <w:r w:rsidR="00310206">
              <w:rPr>
                <w:rFonts w:asciiTheme="minorHAnsi" w:hAnsiTheme="minorHAnsi" w:cstheme="minorHAnsi"/>
                <w:sz w:val="22"/>
                <w:szCs w:val="22"/>
              </w:rPr>
              <w:t xml:space="preserve">Selection of Preferred Bidder </w:t>
            </w:r>
          </w:p>
        </w:tc>
        <w:tc>
          <w:tcPr>
            <w:tcW w:w="3260" w:type="dxa"/>
            <w:shd w:val="clear" w:color="auto" w:fill="auto"/>
          </w:tcPr>
          <w:p w:rsidR="00A64078" w:rsidRPr="002F669C" w:rsidRDefault="00310206" w:rsidP="00046B5A">
            <w:pPr>
              <w:pStyle w:val="Body"/>
              <w:rPr>
                <w:rFonts w:asciiTheme="minorHAnsi" w:hAnsiTheme="minorHAnsi" w:cstheme="minorHAnsi"/>
                <w:sz w:val="22"/>
                <w:szCs w:val="22"/>
              </w:rPr>
            </w:pPr>
            <w:r>
              <w:rPr>
                <w:rFonts w:asciiTheme="minorHAnsi" w:hAnsiTheme="minorHAnsi" w:cstheme="minorHAnsi"/>
                <w:sz w:val="22"/>
                <w:szCs w:val="22"/>
              </w:rPr>
              <w:t>August 2018</w:t>
            </w:r>
          </w:p>
        </w:tc>
      </w:tr>
      <w:tr w:rsidR="00A64078" w:rsidRPr="00841F71" w:rsidTr="00D11319">
        <w:tc>
          <w:tcPr>
            <w:tcW w:w="6345" w:type="dxa"/>
            <w:shd w:val="clear" w:color="auto" w:fill="auto"/>
          </w:tcPr>
          <w:p w:rsidR="00A64078" w:rsidRPr="002F669C" w:rsidRDefault="00A64078" w:rsidP="00310206">
            <w:pPr>
              <w:pStyle w:val="Body"/>
              <w:rPr>
                <w:rFonts w:asciiTheme="minorHAnsi" w:hAnsiTheme="minorHAnsi" w:cstheme="minorHAnsi"/>
                <w:sz w:val="22"/>
                <w:szCs w:val="22"/>
              </w:rPr>
            </w:pPr>
            <w:r w:rsidRPr="002F669C">
              <w:rPr>
                <w:rFonts w:asciiTheme="minorHAnsi" w:hAnsiTheme="minorHAnsi" w:cstheme="minorHAnsi"/>
                <w:sz w:val="22"/>
                <w:szCs w:val="22"/>
              </w:rPr>
              <w:t xml:space="preserve">5. </w:t>
            </w:r>
            <w:r w:rsidR="00310206">
              <w:rPr>
                <w:rFonts w:asciiTheme="minorHAnsi" w:hAnsiTheme="minorHAnsi" w:cstheme="minorHAnsi"/>
                <w:sz w:val="22"/>
                <w:szCs w:val="22"/>
              </w:rPr>
              <w:t xml:space="preserve">Contract Award and Execution </w:t>
            </w:r>
          </w:p>
        </w:tc>
        <w:tc>
          <w:tcPr>
            <w:tcW w:w="3260" w:type="dxa"/>
            <w:shd w:val="clear" w:color="auto" w:fill="auto"/>
          </w:tcPr>
          <w:p w:rsidR="00A64078" w:rsidRPr="002F669C" w:rsidRDefault="00310206" w:rsidP="00046B5A">
            <w:pPr>
              <w:pStyle w:val="Body"/>
              <w:rPr>
                <w:rFonts w:asciiTheme="minorHAnsi" w:hAnsiTheme="minorHAnsi" w:cstheme="minorHAnsi"/>
                <w:sz w:val="22"/>
                <w:szCs w:val="22"/>
              </w:rPr>
            </w:pPr>
            <w:r>
              <w:rPr>
                <w:rFonts w:asciiTheme="minorHAnsi" w:hAnsiTheme="minorHAnsi" w:cstheme="minorHAnsi"/>
                <w:sz w:val="22"/>
                <w:szCs w:val="22"/>
              </w:rPr>
              <w:t>September 2018</w:t>
            </w:r>
          </w:p>
        </w:tc>
      </w:tr>
      <w:tr w:rsidR="00A64078" w:rsidRPr="00841F71" w:rsidTr="00D11319">
        <w:tc>
          <w:tcPr>
            <w:tcW w:w="6345" w:type="dxa"/>
            <w:shd w:val="clear" w:color="auto" w:fill="auto"/>
          </w:tcPr>
          <w:p w:rsidR="00A64078" w:rsidRPr="002F669C" w:rsidRDefault="00A64078" w:rsidP="00310206">
            <w:pPr>
              <w:pStyle w:val="Body"/>
              <w:rPr>
                <w:rFonts w:asciiTheme="minorHAnsi" w:hAnsiTheme="minorHAnsi" w:cstheme="minorHAnsi"/>
                <w:sz w:val="22"/>
                <w:szCs w:val="22"/>
              </w:rPr>
            </w:pPr>
            <w:r w:rsidRPr="002F669C">
              <w:rPr>
                <w:rFonts w:asciiTheme="minorHAnsi" w:hAnsiTheme="minorHAnsi" w:cstheme="minorHAnsi"/>
                <w:sz w:val="22"/>
                <w:szCs w:val="22"/>
              </w:rPr>
              <w:t xml:space="preserve">6. </w:t>
            </w:r>
            <w:r w:rsidR="00310206">
              <w:rPr>
                <w:rFonts w:asciiTheme="minorHAnsi" w:hAnsiTheme="minorHAnsi" w:cstheme="minorHAnsi"/>
                <w:sz w:val="22"/>
                <w:szCs w:val="22"/>
              </w:rPr>
              <w:t>Implementation (6-9 months)</w:t>
            </w:r>
          </w:p>
        </w:tc>
        <w:tc>
          <w:tcPr>
            <w:tcW w:w="3260" w:type="dxa"/>
            <w:shd w:val="clear" w:color="auto" w:fill="auto"/>
          </w:tcPr>
          <w:p w:rsidR="00A64078" w:rsidRPr="002F669C" w:rsidRDefault="00310206" w:rsidP="00046B5A">
            <w:pPr>
              <w:pStyle w:val="Body"/>
              <w:rPr>
                <w:rFonts w:asciiTheme="minorHAnsi" w:hAnsiTheme="minorHAnsi" w:cstheme="minorHAnsi"/>
                <w:sz w:val="22"/>
                <w:szCs w:val="22"/>
              </w:rPr>
            </w:pPr>
            <w:r>
              <w:rPr>
                <w:rFonts w:asciiTheme="minorHAnsi" w:hAnsiTheme="minorHAnsi" w:cstheme="minorHAnsi"/>
                <w:sz w:val="22"/>
                <w:szCs w:val="22"/>
              </w:rPr>
              <w:t>October 2018 – June 2019</w:t>
            </w:r>
          </w:p>
        </w:tc>
      </w:tr>
      <w:tr w:rsidR="00310206" w:rsidRPr="00841F71" w:rsidTr="00D11319">
        <w:tc>
          <w:tcPr>
            <w:tcW w:w="6345" w:type="dxa"/>
            <w:shd w:val="clear" w:color="auto" w:fill="auto"/>
          </w:tcPr>
          <w:p w:rsidR="00310206" w:rsidRPr="002F669C" w:rsidRDefault="00310206" w:rsidP="00046B5A">
            <w:pPr>
              <w:pStyle w:val="Body"/>
              <w:rPr>
                <w:rFonts w:asciiTheme="minorHAnsi" w:hAnsiTheme="minorHAnsi" w:cstheme="minorHAnsi"/>
                <w:sz w:val="22"/>
                <w:szCs w:val="22"/>
              </w:rPr>
            </w:pPr>
            <w:r>
              <w:rPr>
                <w:rFonts w:asciiTheme="minorHAnsi" w:hAnsiTheme="minorHAnsi" w:cstheme="minorHAnsi"/>
                <w:sz w:val="22"/>
                <w:szCs w:val="22"/>
              </w:rPr>
              <w:t xml:space="preserve">7. Service Commencement </w:t>
            </w:r>
          </w:p>
        </w:tc>
        <w:tc>
          <w:tcPr>
            <w:tcW w:w="3260" w:type="dxa"/>
            <w:shd w:val="clear" w:color="auto" w:fill="auto"/>
          </w:tcPr>
          <w:p w:rsidR="00310206" w:rsidRPr="002F669C" w:rsidRDefault="00310206" w:rsidP="00046B5A">
            <w:pPr>
              <w:pStyle w:val="Body"/>
              <w:rPr>
                <w:rFonts w:asciiTheme="minorHAnsi" w:hAnsiTheme="minorHAnsi" w:cstheme="minorHAnsi"/>
                <w:sz w:val="22"/>
                <w:szCs w:val="22"/>
              </w:rPr>
            </w:pPr>
            <w:r>
              <w:rPr>
                <w:rFonts w:asciiTheme="minorHAnsi" w:hAnsiTheme="minorHAnsi" w:cstheme="minorHAnsi"/>
                <w:sz w:val="22"/>
                <w:szCs w:val="22"/>
              </w:rPr>
              <w:t>July 2019</w:t>
            </w:r>
          </w:p>
        </w:tc>
      </w:tr>
    </w:tbl>
    <w:p w:rsidR="00A64078" w:rsidRPr="002F669C" w:rsidRDefault="00A64078" w:rsidP="00046B5A">
      <w:pPr>
        <w:pStyle w:val="Body"/>
        <w:rPr>
          <w:rFonts w:asciiTheme="minorHAnsi" w:hAnsiTheme="minorHAnsi" w:cstheme="minorHAnsi"/>
          <w:sz w:val="22"/>
          <w:szCs w:val="22"/>
        </w:rPr>
      </w:pPr>
    </w:p>
    <w:p w:rsidR="00C56913" w:rsidRPr="002F669C" w:rsidRDefault="00C56913" w:rsidP="00046B5A">
      <w:pPr>
        <w:pStyle w:val="Body"/>
        <w:rPr>
          <w:rFonts w:asciiTheme="minorHAnsi" w:hAnsiTheme="minorHAnsi" w:cstheme="minorHAnsi"/>
          <w:sz w:val="22"/>
          <w:szCs w:val="22"/>
        </w:rPr>
      </w:pPr>
      <w:r w:rsidRPr="002F669C">
        <w:rPr>
          <w:rFonts w:asciiTheme="minorHAnsi" w:hAnsiTheme="minorHAnsi" w:cstheme="minorHAnsi"/>
          <w:sz w:val="22"/>
          <w:szCs w:val="22"/>
        </w:rPr>
        <w:t xml:space="preserve">The NHSBSA does not commit (through the answers given or otherwise) to any particular scope of services for </w:t>
      </w:r>
      <w:r w:rsidR="000971B9" w:rsidRPr="002F669C">
        <w:rPr>
          <w:rFonts w:asciiTheme="minorHAnsi" w:hAnsiTheme="minorHAnsi" w:cstheme="minorHAnsi"/>
          <w:sz w:val="22"/>
          <w:szCs w:val="22"/>
        </w:rPr>
        <w:t xml:space="preserve">the </w:t>
      </w:r>
      <w:r w:rsidR="00310206">
        <w:rPr>
          <w:rFonts w:asciiTheme="minorHAnsi" w:hAnsiTheme="minorHAnsi" w:cstheme="minorHAnsi"/>
          <w:sz w:val="22"/>
          <w:szCs w:val="22"/>
        </w:rPr>
        <w:t xml:space="preserve">NHS Forms, Print, Exemptions, Cards and EHIC </w:t>
      </w:r>
      <w:r w:rsidR="00170B9E" w:rsidRPr="002F669C">
        <w:rPr>
          <w:rFonts w:asciiTheme="minorHAnsi" w:hAnsiTheme="minorHAnsi" w:cstheme="minorHAnsi"/>
          <w:sz w:val="22"/>
          <w:szCs w:val="22"/>
        </w:rPr>
        <w:t>contract requirements</w:t>
      </w:r>
      <w:r w:rsidRPr="002F669C">
        <w:rPr>
          <w:rFonts w:asciiTheme="minorHAnsi" w:hAnsiTheme="minorHAnsi" w:cstheme="minorHAnsi"/>
          <w:sz w:val="22"/>
          <w:szCs w:val="22"/>
        </w:rPr>
        <w:t>, does not commit to any timescales, and may delay the start of any procurement process, or suspend, amend or terminate any procurement process that is started, and is not committing to awarding a contract.</w:t>
      </w:r>
    </w:p>
    <w:p w:rsidR="009131B6" w:rsidRPr="002F669C" w:rsidRDefault="009131B6" w:rsidP="00046B5A">
      <w:pPr>
        <w:pStyle w:val="Body"/>
        <w:rPr>
          <w:rFonts w:asciiTheme="minorHAnsi" w:hAnsiTheme="minorHAnsi" w:cstheme="minorHAnsi"/>
          <w:sz w:val="22"/>
          <w:szCs w:val="22"/>
        </w:rPr>
      </w:pPr>
      <w:r w:rsidRPr="002F669C">
        <w:rPr>
          <w:rFonts w:asciiTheme="minorHAnsi" w:hAnsiTheme="minorHAnsi" w:cstheme="minorHAnsi"/>
          <w:sz w:val="22"/>
          <w:szCs w:val="22"/>
        </w:rPr>
        <w:lastRenderedPageBreak/>
        <w:t>The NHSBSA gives no warranty on the information presented within this document or related documents.</w:t>
      </w:r>
    </w:p>
    <w:p w:rsidR="0056546D" w:rsidRPr="002F669C" w:rsidRDefault="00C56913" w:rsidP="00046B5A">
      <w:pPr>
        <w:pStyle w:val="Body"/>
        <w:rPr>
          <w:rFonts w:asciiTheme="minorHAnsi" w:hAnsiTheme="minorHAnsi" w:cstheme="minorHAnsi"/>
          <w:sz w:val="22"/>
          <w:szCs w:val="22"/>
        </w:rPr>
      </w:pPr>
      <w:r w:rsidRPr="002F669C">
        <w:rPr>
          <w:rFonts w:asciiTheme="minorHAnsi" w:hAnsiTheme="minorHAnsi" w:cstheme="minorHAnsi"/>
          <w:sz w:val="22"/>
          <w:szCs w:val="22"/>
        </w:rPr>
        <w:t>The NHSBSA will not be liable for any costs, expenditure, work or effort incurred by a supplier in proceeding with or participating in the Supplier Boot</w:t>
      </w:r>
      <w:r w:rsidR="002F669C">
        <w:rPr>
          <w:rFonts w:asciiTheme="minorHAnsi" w:hAnsiTheme="minorHAnsi" w:cstheme="minorHAnsi"/>
          <w:sz w:val="22"/>
          <w:szCs w:val="22"/>
        </w:rPr>
        <w:t xml:space="preserve"> C</w:t>
      </w:r>
      <w:r w:rsidRPr="002F669C">
        <w:rPr>
          <w:rFonts w:asciiTheme="minorHAnsi" w:hAnsiTheme="minorHAnsi" w:cstheme="minorHAnsi"/>
          <w:sz w:val="22"/>
          <w:szCs w:val="22"/>
        </w:rPr>
        <w:t>amp, any other pre-procurement market engagement or any procurement process, including if any such procurement process is delayed, suspended, amended or terminated by the NHSBSA.</w:t>
      </w:r>
    </w:p>
    <w:p w:rsidR="0056546D" w:rsidRPr="00910F9E" w:rsidRDefault="002E6523" w:rsidP="00046B5A">
      <w:pPr>
        <w:pStyle w:val="Heading1"/>
        <w:numPr>
          <w:ilvl w:val="0"/>
          <w:numId w:val="15"/>
        </w:numPr>
        <w:rPr>
          <w:rFonts w:asciiTheme="minorHAnsi" w:hAnsiTheme="minorHAnsi" w:cstheme="minorHAnsi"/>
          <w:sz w:val="22"/>
          <w:szCs w:val="22"/>
          <w:lang w:val="en-GB"/>
        </w:rPr>
      </w:pPr>
      <w:bookmarkStart w:id="5" w:name="_Ref404871722"/>
      <w:bookmarkStart w:id="6" w:name="_Toc432513226"/>
      <w:r w:rsidRPr="002F669C">
        <w:rPr>
          <w:rFonts w:asciiTheme="minorHAnsi" w:hAnsiTheme="minorHAnsi" w:cstheme="minorHAnsi"/>
          <w:sz w:val="22"/>
          <w:szCs w:val="22"/>
          <w:lang w:val="en-GB"/>
        </w:rPr>
        <w:br w:type="page"/>
      </w:r>
      <w:bookmarkStart w:id="7" w:name="_Toc475956601"/>
      <w:r w:rsidR="0056546D" w:rsidRPr="002F669C">
        <w:rPr>
          <w:rFonts w:asciiTheme="minorHAnsi" w:hAnsiTheme="minorHAnsi" w:cstheme="minorHAnsi"/>
          <w:sz w:val="22"/>
          <w:szCs w:val="22"/>
        </w:rPr>
        <w:lastRenderedPageBreak/>
        <w:t>Presentatio</w:t>
      </w:r>
      <w:r w:rsidR="0056546D" w:rsidRPr="00910F9E">
        <w:rPr>
          <w:rFonts w:asciiTheme="minorHAnsi" w:hAnsiTheme="minorHAnsi" w:cstheme="minorHAnsi"/>
          <w:sz w:val="22"/>
          <w:szCs w:val="22"/>
        </w:rPr>
        <w:t>n</w:t>
      </w:r>
      <w:bookmarkEnd w:id="5"/>
      <w:bookmarkEnd w:id="6"/>
      <w:r w:rsidR="0077343C" w:rsidRPr="00910F9E">
        <w:rPr>
          <w:rFonts w:asciiTheme="minorHAnsi" w:hAnsiTheme="minorHAnsi" w:cstheme="minorHAnsi"/>
          <w:sz w:val="22"/>
          <w:szCs w:val="22"/>
          <w:lang w:val="en-GB"/>
        </w:rPr>
        <w:t>: Summary</w:t>
      </w:r>
      <w:bookmarkEnd w:id="7"/>
    </w:p>
    <w:p w:rsidR="00FC2354" w:rsidRPr="00910F9E" w:rsidRDefault="00FC2354" w:rsidP="00046B5A">
      <w:pPr>
        <w:rPr>
          <w:rFonts w:asciiTheme="minorHAnsi" w:hAnsiTheme="minorHAnsi" w:cstheme="minorHAnsi"/>
          <w:sz w:val="22"/>
          <w:szCs w:val="22"/>
        </w:rPr>
      </w:pPr>
    </w:p>
    <w:p w:rsidR="00CB6F19" w:rsidRPr="00910F9E" w:rsidRDefault="00373CCC" w:rsidP="00046B5A">
      <w:pPr>
        <w:pStyle w:val="Body"/>
        <w:rPr>
          <w:rFonts w:asciiTheme="minorHAnsi" w:hAnsiTheme="minorHAnsi" w:cstheme="minorHAnsi"/>
          <w:sz w:val="22"/>
          <w:szCs w:val="22"/>
        </w:rPr>
      </w:pPr>
      <w:r w:rsidRPr="00910F9E">
        <w:rPr>
          <w:rFonts w:asciiTheme="minorHAnsi" w:hAnsiTheme="minorHAnsi" w:cstheme="minorHAnsi"/>
          <w:sz w:val="22"/>
          <w:szCs w:val="22"/>
        </w:rPr>
        <w:t xml:space="preserve">The Supplier </w:t>
      </w:r>
      <w:r w:rsidR="002F669C" w:rsidRPr="00910F9E">
        <w:rPr>
          <w:rFonts w:asciiTheme="minorHAnsi" w:hAnsiTheme="minorHAnsi" w:cstheme="minorHAnsi"/>
          <w:sz w:val="22"/>
          <w:szCs w:val="22"/>
        </w:rPr>
        <w:t>Boot Camp</w:t>
      </w:r>
      <w:r w:rsidR="0056546D" w:rsidRPr="00910F9E">
        <w:rPr>
          <w:rFonts w:asciiTheme="minorHAnsi" w:hAnsiTheme="minorHAnsi" w:cstheme="minorHAnsi"/>
          <w:sz w:val="22"/>
          <w:szCs w:val="22"/>
        </w:rPr>
        <w:t xml:space="preserve"> opened with </w:t>
      </w:r>
      <w:r w:rsidRPr="00910F9E">
        <w:rPr>
          <w:rFonts w:asciiTheme="minorHAnsi" w:hAnsiTheme="minorHAnsi" w:cstheme="minorHAnsi"/>
          <w:sz w:val="22"/>
          <w:szCs w:val="22"/>
        </w:rPr>
        <w:t xml:space="preserve">a presentation delivered by </w:t>
      </w:r>
      <w:r w:rsidR="000C76FE" w:rsidRPr="00910F9E">
        <w:rPr>
          <w:rFonts w:asciiTheme="minorHAnsi" w:hAnsiTheme="minorHAnsi" w:cstheme="minorHAnsi"/>
          <w:sz w:val="22"/>
          <w:szCs w:val="22"/>
        </w:rPr>
        <w:t>3</w:t>
      </w:r>
      <w:r w:rsidR="0056546D" w:rsidRPr="00910F9E">
        <w:rPr>
          <w:rFonts w:asciiTheme="minorHAnsi" w:hAnsiTheme="minorHAnsi" w:cstheme="minorHAnsi"/>
          <w:sz w:val="22"/>
          <w:szCs w:val="22"/>
        </w:rPr>
        <w:t xml:space="preserve"> members of the </w:t>
      </w:r>
      <w:r w:rsidR="00CB6F19" w:rsidRPr="00910F9E">
        <w:rPr>
          <w:rFonts w:asciiTheme="minorHAnsi" w:hAnsiTheme="minorHAnsi" w:cstheme="minorHAnsi"/>
          <w:sz w:val="22"/>
          <w:szCs w:val="22"/>
        </w:rPr>
        <w:t>project</w:t>
      </w:r>
      <w:r w:rsidR="0056546D" w:rsidRPr="00910F9E">
        <w:rPr>
          <w:rFonts w:asciiTheme="minorHAnsi" w:hAnsiTheme="minorHAnsi" w:cstheme="minorHAnsi"/>
          <w:sz w:val="22"/>
          <w:szCs w:val="22"/>
        </w:rPr>
        <w:t xml:space="preserve"> team</w:t>
      </w:r>
      <w:r w:rsidR="004C2642" w:rsidRPr="00910F9E">
        <w:rPr>
          <w:rFonts w:asciiTheme="minorHAnsi" w:hAnsiTheme="minorHAnsi" w:cstheme="minorHAnsi"/>
          <w:sz w:val="22"/>
          <w:szCs w:val="22"/>
        </w:rPr>
        <w:t xml:space="preserve">; </w:t>
      </w:r>
    </w:p>
    <w:tbl>
      <w:tblPr>
        <w:tblStyle w:val="TableGrid"/>
        <w:tblW w:w="5000" w:type="pct"/>
        <w:tblLook w:val="04A0" w:firstRow="1" w:lastRow="0" w:firstColumn="1" w:lastColumn="0" w:noHBand="0" w:noVBand="1"/>
      </w:tblPr>
      <w:tblGrid>
        <w:gridCol w:w="2234"/>
        <w:gridCol w:w="3120"/>
        <w:gridCol w:w="4251"/>
      </w:tblGrid>
      <w:tr w:rsidR="00551E62" w:rsidRPr="00910F9E" w:rsidTr="00B412FE">
        <w:trPr>
          <w:tblHeader/>
        </w:trPr>
        <w:tc>
          <w:tcPr>
            <w:tcW w:w="1163" w:type="pct"/>
            <w:shd w:val="clear" w:color="auto" w:fill="8DB3E2"/>
          </w:tcPr>
          <w:p w:rsidR="00551E62" w:rsidRPr="00910F9E" w:rsidRDefault="00551E62" w:rsidP="00B300B4">
            <w:pPr>
              <w:tabs>
                <w:tab w:val="left" w:pos="0"/>
              </w:tabs>
              <w:spacing w:line="276" w:lineRule="auto"/>
              <w:rPr>
                <w:rFonts w:asciiTheme="minorHAnsi" w:hAnsiTheme="minorHAnsi" w:cstheme="minorHAnsi"/>
                <w:b/>
                <w:color w:val="FFFFFF"/>
                <w:sz w:val="22"/>
                <w:szCs w:val="22"/>
              </w:rPr>
            </w:pPr>
            <w:r w:rsidRPr="00910F9E">
              <w:rPr>
                <w:rFonts w:asciiTheme="minorHAnsi" w:hAnsiTheme="minorHAnsi" w:cstheme="minorHAnsi"/>
                <w:b/>
                <w:color w:val="FFFFFF"/>
                <w:sz w:val="22"/>
                <w:szCs w:val="22"/>
              </w:rPr>
              <w:t>Attendee</w:t>
            </w:r>
          </w:p>
        </w:tc>
        <w:tc>
          <w:tcPr>
            <w:tcW w:w="1624" w:type="pct"/>
            <w:shd w:val="clear" w:color="auto" w:fill="8DB3E2"/>
          </w:tcPr>
          <w:p w:rsidR="00551E62" w:rsidRPr="00910F9E" w:rsidRDefault="00551E62" w:rsidP="00B300B4">
            <w:pPr>
              <w:tabs>
                <w:tab w:val="left" w:pos="0"/>
              </w:tabs>
              <w:spacing w:line="276" w:lineRule="auto"/>
              <w:rPr>
                <w:rFonts w:asciiTheme="minorHAnsi" w:hAnsiTheme="minorHAnsi" w:cstheme="minorHAnsi"/>
                <w:b/>
                <w:color w:val="FFFFFF"/>
                <w:sz w:val="22"/>
                <w:szCs w:val="22"/>
              </w:rPr>
            </w:pPr>
            <w:r w:rsidRPr="00910F9E">
              <w:rPr>
                <w:rFonts w:asciiTheme="minorHAnsi" w:hAnsiTheme="minorHAnsi" w:cstheme="minorHAnsi"/>
                <w:b/>
                <w:color w:val="FFFFFF"/>
                <w:sz w:val="22"/>
                <w:szCs w:val="22"/>
              </w:rPr>
              <w:t>Org</w:t>
            </w:r>
          </w:p>
        </w:tc>
        <w:tc>
          <w:tcPr>
            <w:tcW w:w="2213" w:type="pct"/>
            <w:shd w:val="clear" w:color="auto" w:fill="8DB3E2"/>
          </w:tcPr>
          <w:p w:rsidR="00551E62" w:rsidRPr="00910F9E" w:rsidRDefault="00551E62" w:rsidP="00B300B4">
            <w:pPr>
              <w:tabs>
                <w:tab w:val="left" w:pos="0"/>
              </w:tabs>
              <w:spacing w:line="276" w:lineRule="auto"/>
              <w:rPr>
                <w:rFonts w:asciiTheme="minorHAnsi" w:hAnsiTheme="minorHAnsi" w:cstheme="minorHAnsi"/>
                <w:b/>
                <w:color w:val="FFFFFF"/>
                <w:sz w:val="22"/>
                <w:szCs w:val="22"/>
              </w:rPr>
            </w:pPr>
            <w:r w:rsidRPr="00910F9E">
              <w:rPr>
                <w:rFonts w:asciiTheme="minorHAnsi" w:hAnsiTheme="minorHAnsi" w:cstheme="minorHAnsi"/>
                <w:b/>
                <w:color w:val="FFFFFF"/>
                <w:sz w:val="22"/>
                <w:szCs w:val="22"/>
              </w:rPr>
              <w:t>Role</w:t>
            </w:r>
          </w:p>
        </w:tc>
      </w:tr>
      <w:tr w:rsidR="00551E62" w:rsidRPr="00910F9E" w:rsidTr="00B412FE">
        <w:tc>
          <w:tcPr>
            <w:tcW w:w="1163" w:type="pct"/>
          </w:tcPr>
          <w:p w:rsidR="00551E62" w:rsidRPr="00910F9E" w:rsidRDefault="00310206" w:rsidP="00551E62">
            <w:pPr>
              <w:tabs>
                <w:tab w:val="left" w:pos="0"/>
              </w:tabs>
              <w:spacing w:line="276" w:lineRule="auto"/>
              <w:rPr>
                <w:rFonts w:asciiTheme="minorHAnsi" w:hAnsiTheme="minorHAnsi" w:cstheme="minorHAnsi"/>
                <w:sz w:val="22"/>
                <w:szCs w:val="22"/>
              </w:rPr>
            </w:pPr>
            <w:r w:rsidRPr="00910F9E">
              <w:rPr>
                <w:rFonts w:asciiTheme="minorHAnsi" w:hAnsiTheme="minorHAnsi" w:cstheme="minorHAnsi"/>
                <w:sz w:val="22"/>
                <w:szCs w:val="22"/>
              </w:rPr>
              <w:t xml:space="preserve">Chris </w:t>
            </w:r>
            <w:proofErr w:type="spellStart"/>
            <w:r w:rsidRPr="00910F9E">
              <w:rPr>
                <w:rFonts w:asciiTheme="minorHAnsi" w:hAnsiTheme="minorHAnsi" w:cstheme="minorHAnsi"/>
                <w:sz w:val="22"/>
                <w:szCs w:val="22"/>
              </w:rPr>
              <w:t>Calise</w:t>
            </w:r>
            <w:proofErr w:type="spellEnd"/>
          </w:p>
        </w:tc>
        <w:tc>
          <w:tcPr>
            <w:tcW w:w="1624" w:type="pct"/>
          </w:tcPr>
          <w:p w:rsidR="00551E62" w:rsidRPr="00910F9E" w:rsidRDefault="00310206" w:rsidP="00B300B4">
            <w:pPr>
              <w:tabs>
                <w:tab w:val="left" w:pos="0"/>
              </w:tabs>
              <w:spacing w:line="276" w:lineRule="auto"/>
              <w:rPr>
                <w:rFonts w:asciiTheme="minorHAnsi" w:hAnsiTheme="minorHAnsi" w:cstheme="minorHAnsi"/>
                <w:sz w:val="22"/>
                <w:szCs w:val="22"/>
              </w:rPr>
            </w:pPr>
            <w:r w:rsidRPr="00910F9E">
              <w:rPr>
                <w:rFonts w:asciiTheme="minorHAnsi" w:hAnsiTheme="minorHAnsi" w:cstheme="minorHAnsi"/>
                <w:sz w:val="22"/>
                <w:szCs w:val="22"/>
              </w:rPr>
              <w:t>NHSBSA Patient Services</w:t>
            </w:r>
          </w:p>
        </w:tc>
        <w:tc>
          <w:tcPr>
            <w:tcW w:w="2213" w:type="pct"/>
          </w:tcPr>
          <w:p w:rsidR="00551E62" w:rsidRPr="00910F9E" w:rsidRDefault="00310206" w:rsidP="00B300B4">
            <w:pPr>
              <w:tabs>
                <w:tab w:val="left" w:pos="0"/>
              </w:tabs>
              <w:spacing w:line="276" w:lineRule="auto"/>
              <w:rPr>
                <w:rFonts w:asciiTheme="minorHAnsi" w:hAnsiTheme="minorHAnsi" w:cstheme="minorHAnsi"/>
                <w:sz w:val="22"/>
                <w:szCs w:val="22"/>
              </w:rPr>
            </w:pPr>
            <w:r w:rsidRPr="00910F9E">
              <w:rPr>
                <w:rFonts w:asciiTheme="minorHAnsi" w:hAnsiTheme="minorHAnsi" w:cstheme="minorHAnsi"/>
                <w:sz w:val="22"/>
                <w:szCs w:val="22"/>
              </w:rPr>
              <w:t>Head of Patient Services</w:t>
            </w:r>
          </w:p>
        </w:tc>
      </w:tr>
      <w:tr w:rsidR="00551E62" w:rsidRPr="00910F9E" w:rsidTr="00B412FE">
        <w:tc>
          <w:tcPr>
            <w:tcW w:w="1163" w:type="pct"/>
          </w:tcPr>
          <w:p w:rsidR="00551E62" w:rsidRPr="00910F9E" w:rsidRDefault="00310206" w:rsidP="00551E62">
            <w:pPr>
              <w:tabs>
                <w:tab w:val="left" w:pos="0"/>
              </w:tabs>
              <w:spacing w:line="276" w:lineRule="auto"/>
              <w:rPr>
                <w:rFonts w:asciiTheme="minorHAnsi" w:hAnsiTheme="minorHAnsi" w:cstheme="minorHAnsi"/>
                <w:sz w:val="22"/>
                <w:szCs w:val="22"/>
              </w:rPr>
            </w:pPr>
            <w:r w:rsidRPr="00910F9E">
              <w:rPr>
                <w:rFonts w:asciiTheme="minorHAnsi" w:hAnsiTheme="minorHAnsi" w:cstheme="minorHAnsi"/>
                <w:sz w:val="22"/>
                <w:szCs w:val="22"/>
              </w:rPr>
              <w:t xml:space="preserve">Julie </w:t>
            </w:r>
            <w:proofErr w:type="spellStart"/>
            <w:r w:rsidRPr="00910F9E">
              <w:rPr>
                <w:rFonts w:asciiTheme="minorHAnsi" w:hAnsiTheme="minorHAnsi" w:cstheme="minorHAnsi"/>
                <w:sz w:val="22"/>
                <w:szCs w:val="22"/>
              </w:rPr>
              <w:t>Hickling</w:t>
            </w:r>
            <w:proofErr w:type="spellEnd"/>
            <w:r w:rsidRPr="00910F9E">
              <w:rPr>
                <w:rFonts w:asciiTheme="minorHAnsi" w:hAnsiTheme="minorHAnsi" w:cstheme="minorHAnsi"/>
                <w:sz w:val="22"/>
                <w:szCs w:val="22"/>
              </w:rPr>
              <w:t>-Walker</w:t>
            </w:r>
          </w:p>
        </w:tc>
        <w:tc>
          <w:tcPr>
            <w:tcW w:w="1624" w:type="pct"/>
          </w:tcPr>
          <w:p w:rsidR="00551E62" w:rsidRPr="00910F9E" w:rsidRDefault="00551E62" w:rsidP="00310206">
            <w:pPr>
              <w:tabs>
                <w:tab w:val="left" w:pos="0"/>
              </w:tabs>
              <w:spacing w:line="276" w:lineRule="auto"/>
              <w:rPr>
                <w:rFonts w:asciiTheme="minorHAnsi" w:hAnsiTheme="minorHAnsi" w:cstheme="minorHAnsi"/>
                <w:sz w:val="22"/>
                <w:szCs w:val="22"/>
              </w:rPr>
            </w:pPr>
            <w:r w:rsidRPr="00910F9E">
              <w:rPr>
                <w:rFonts w:asciiTheme="minorHAnsi" w:hAnsiTheme="minorHAnsi" w:cstheme="minorHAnsi"/>
                <w:sz w:val="22"/>
                <w:szCs w:val="22"/>
              </w:rPr>
              <w:t>NHSBSA</w:t>
            </w:r>
            <w:r w:rsidR="000971B9" w:rsidRPr="00910F9E">
              <w:rPr>
                <w:rFonts w:asciiTheme="minorHAnsi" w:hAnsiTheme="minorHAnsi" w:cstheme="minorHAnsi"/>
                <w:sz w:val="22"/>
                <w:szCs w:val="22"/>
              </w:rPr>
              <w:t xml:space="preserve">, </w:t>
            </w:r>
            <w:r w:rsidR="00310206" w:rsidRPr="00910F9E">
              <w:rPr>
                <w:rFonts w:asciiTheme="minorHAnsi" w:hAnsiTheme="minorHAnsi" w:cstheme="minorHAnsi"/>
                <w:sz w:val="22"/>
                <w:szCs w:val="22"/>
              </w:rPr>
              <w:t>Contract Management</w:t>
            </w:r>
          </w:p>
        </w:tc>
        <w:tc>
          <w:tcPr>
            <w:tcW w:w="2213" w:type="pct"/>
          </w:tcPr>
          <w:p w:rsidR="00551E62" w:rsidRPr="00910F9E" w:rsidRDefault="00310206" w:rsidP="00B300B4">
            <w:pPr>
              <w:tabs>
                <w:tab w:val="left" w:pos="0"/>
              </w:tabs>
              <w:spacing w:line="276" w:lineRule="auto"/>
              <w:rPr>
                <w:rFonts w:asciiTheme="minorHAnsi" w:hAnsiTheme="minorHAnsi" w:cstheme="minorHAnsi"/>
                <w:sz w:val="22"/>
                <w:szCs w:val="22"/>
              </w:rPr>
            </w:pPr>
            <w:r w:rsidRPr="00910F9E">
              <w:rPr>
                <w:rFonts w:asciiTheme="minorHAnsi" w:hAnsiTheme="minorHAnsi" w:cstheme="minorHAnsi"/>
                <w:sz w:val="22"/>
                <w:szCs w:val="22"/>
              </w:rPr>
              <w:t>Contract Performance Manager</w:t>
            </w:r>
          </w:p>
        </w:tc>
      </w:tr>
      <w:tr w:rsidR="00551E62" w:rsidRPr="00910F9E" w:rsidTr="00B412FE">
        <w:tc>
          <w:tcPr>
            <w:tcW w:w="1163" w:type="pct"/>
          </w:tcPr>
          <w:p w:rsidR="00551E62" w:rsidRPr="00910F9E" w:rsidRDefault="00310206" w:rsidP="00551E62">
            <w:pPr>
              <w:tabs>
                <w:tab w:val="left" w:pos="0"/>
              </w:tabs>
              <w:spacing w:line="276" w:lineRule="auto"/>
              <w:rPr>
                <w:rFonts w:asciiTheme="minorHAnsi" w:hAnsiTheme="minorHAnsi" w:cstheme="minorHAnsi"/>
                <w:sz w:val="22"/>
                <w:szCs w:val="22"/>
              </w:rPr>
            </w:pPr>
            <w:r w:rsidRPr="00910F9E">
              <w:rPr>
                <w:rFonts w:asciiTheme="minorHAnsi" w:hAnsiTheme="minorHAnsi" w:cstheme="minorHAnsi"/>
                <w:sz w:val="22"/>
                <w:szCs w:val="22"/>
              </w:rPr>
              <w:t>Angela Nixon-Moore</w:t>
            </w:r>
          </w:p>
        </w:tc>
        <w:tc>
          <w:tcPr>
            <w:tcW w:w="1624" w:type="pct"/>
          </w:tcPr>
          <w:p w:rsidR="00551E62" w:rsidRPr="00910F9E" w:rsidRDefault="00551E62" w:rsidP="00310206">
            <w:pPr>
              <w:tabs>
                <w:tab w:val="left" w:pos="0"/>
              </w:tabs>
              <w:spacing w:line="276" w:lineRule="auto"/>
              <w:rPr>
                <w:rFonts w:asciiTheme="minorHAnsi" w:hAnsiTheme="minorHAnsi" w:cstheme="minorHAnsi"/>
                <w:sz w:val="22"/>
                <w:szCs w:val="22"/>
              </w:rPr>
            </w:pPr>
            <w:r w:rsidRPr="00910F9E">
              <w:rPr>
                <w:rFonts w:asciiTheme="minorHAnsi" w:hAnsiTheme="minorHAnsi" w:cstheme="minorHAnsi"/>
                <w:sz w:val="22"/>
                <w:szCs w:val="22"/>
              </w:rPr>
              <w:t xml:space="preserve">NHSBSA </w:t>
            </w:r>
            <w:r w:rsidR="00310206" w:rsidRPr="00910F9E">
              <w:rPr>
                <w:rFonts w:asciiTheme="minorHAnsi" w:hAnsiTheme="minorHAnsi" w:cstheme="minorHAnsi"/>
                <w:sz w:val="22"/>
                <w:szCs w:val="22"/>
              </w:rPr>
              <w:t xml:space="preserve">Strategic Sourcing </w:t>
            </w:r>
          </w:p>
        </w:tc>
        <w:tc>
          <w:tcPr>
            <w:tcW w:w="2213" w:type="pct"/>
          </w:tcPr>
          <w:p w:rsidR="00551E62" w:rsidRPr="00910F9E" w:rsidRDefault="00310206" w:rsidP="00B300B4">
            <w:pPr>
              <w:tabs>
                <w:tab w:val="left" w:pos="0"/>
              </w:tabs>
              <w:spacing w:line="276" w:lineRule="auto"/>
              <w:rPr>
                <w:rFonts w:asciiTheme="minorHAnsi" w:hAnsiTheme="minorHAnsi" w:cstheme="minorHAnsi"/>
                <w:sz w:val="22"/>
                <w:szCs w:val="22"/>
              </w:rPr>
            </w:pPr>
            <w:r w:rsidRPr="00910F9E">
              <w:rPr>
                <w:rFonts w:asciiTheme="minorHAnsi" w:hAnsiTheme="minorHAnsi" w:cstheme="minorHAnsi"/>
                <w:sz w:val="22"/>
                <w:szCs w:val="22"/>
              </w:rPr>
              <w:t>Strategic Sourcing Manager</w:t>
            </w:r>
          </w:p>
        </w:tc>
      </w:tr>
    </w:tbl>
    <w:p w:rsidR="00551E62" w:rsidRPr="00910F9E" w:rsidRDefault="00551E62" w:rsidP="00046B5A">
      <w:pPr>
        <w:pStyle w:val="Body"/>
        <w:rPr>
          <w:rFonts w:asciiTheme="minorHAnsi" w:hAnsiTheme="minorHAnsi" w:cstheme="minorHAnsi"/>
          <w:sz w:val="22"/>
          <w:szCs w:val="22"/>
        </w:rPr>
      </w:pPr>
    </w:p>
    <w:p w:rsidR="0056546D" w:rsidRPr="00910F9E" w:rsidRDefault="0056546D" w:rsidP="00046B5A">
      <w:pPr>
        <w:pStyle w:val="Body"/>
        <w:rPr>
          <w:rFonts w:asciiTheme="minorHAnsi" w:hAnsiTheme="minorHAnsi" w:cstheme="minorHAnsi"/>
          <w:sz w:val="22"/>
          <w:szCs w:val="22"/>
        </w:rPr>
      </w:pPr>
      <w:r w:rsidRPr="00910F9E">
        <w:rPr>
          <w:rFonts w:asciiTheme="minorHAnsi" w:hAnsiTheme="minorHAnsi" w:cstheme="minorHAnsi"/>
          <w:sz w:val="22"/>
          <w:szCs w:val="22"/>
        </w:rPr>
        <w:t xml:space="preserve">The presentation was based on </w:t>
      </w:r>
      <w:r w:rsidR="00771230" w:rsidRPr="00910F9E">
        <w:rPr>
          <w:rFonts w:asciiTheme="minorHAnsi" w:hAnsiTheme="minorHAnsi" w:cstheme="minorHAnsi"/>
          <w:sz w:val="22"/>
          <w:szCs w:val="22"/>
        </w:rPr>
        <w:t>the slides set out in Appendix 2</w:t>
      </w:r>
      <w:r w:rsidRPr="00910F9E">
        <w:rPr>
          <w:rFonts w:asciiTheme="minorHAnsi" w:hAnsiTheme="minorHAnsi" w:cstheme="minorHAnsi"/>
          <w:sz w:val="22"/>
          <w:szCs w:val="22"/>
        </w:rPr>
        <w:t xml:space="preserve"> of this </w:t>
      </w:r>
      <w:r w:rsidR="000971B9" w:rsidRPr="00910F9E">
        <w:rPr>
          <w:rFonts w:asciiTheme="minorHAnsi" w:hAnsiTheme="minorHAnsi" w:cstheme="minorHAnsi"/>
          <w:sz w:val="22"/>
          <w:szCs w:val="22"/>
        </w:rPr>
        <w:t>R</w:t>
      </w:r>
      <w:r w:rsidRPr="00910F9E">
        <w:rPr>
          <w:rFonts w:asciiTheme="minorHAnsi" w:hAnsiTheme="minorHAnsi" w:cstheme="minorHAnsi"/>
          <w:sz w:val="22"/>
          <w:szCs w:val="22"/>
        </w:rPr>
        <w:t>eport. The topics highlighted by the NHSBSA during the course of the presentation are outlined below.</w:t>
      </w:r>
    </w:p>
    <w:p w:rsidR="0056546D" w:rsidRPr="00910F9E" w:rsidRDefault="0056546D" w:rsidP="00046B5A">
      <w:pPr>
        <w:pStyle w:val="Body"/>
        <w:rPr>
          <w:rFonts w:asciiTheme="minorHAnsi" w:hAnsiTheme="minorHAnsi" w:cstheme="minorHAnsi"/>
          <w:sz w:val="22"/>
          <w:szCs w:val="22"/>
        </w:rPr>
      </w:pPr>
      <w:r w:rsidRPr="00910F9E">
        <w:rPr>
          <w:rFonts w:asciiTheme="minorHAnsi" w:hAnsiTheme="minorHAnsi" w:cstheme="minorHAnsi"/>
          <w:sz w:val="22"/>
          <w:szCs w:val="22"/>
        </w:rPr>
        <w:t>The NHSBSA expla</w:t>
      </w:r>
      <w:r w:rsidR="00EE7D3A" w:rsidRPr="00910F9E">
        <w:rPr>
          <w:rFonts w:asciiTheme="minorHAnsi" w:hAnsiTheme="minorHAnsi" w:cstheme="minorHAnsi"/>
          <w:sz w:val="22"/>
          <w:szCs w:val="22"/>
        </w:rPr>
        <w:t xml:space="preserve">ined that the </w:t>
      </w:r>
      <w:r w:rsidR="000971B9" w:rsidRPr="00910F9E">
        <w:rPr>
          <w:rFonts w:asciiTheme="minorHAnsi" w:hAnsiTheme="minorHAnsi" w:cstheme="minorHAnsi"/>
          <w:sz w:val="22"/>
          <w:szCs w:val="22"/>
        </w:rPr>
        <w:t xml:space="preserve">purpose </w:t>
      </w:r>
      <w:r w:rsidR="00EE7D3A" w:rsidRPr="00910F9E">
        <w:rPr>
          <w:rFonts w:asciiTheme="minorHAnsi" w:hAnsiTheme="minorHAnsi" w:cstheme="minorHAnsi"/>
          <w:sz w:val="22"/>
          <w:szCs w:val="22"/>
        </w:rPr>
        <w:t xml:space="preserve">of the </w:t>
      </w:r>
      <w:r w:rsidRPr="00910F9E">
        <w:rPr>
          <w:rFonts w:asciiTheme="minorHAnsi" w:hAnsiTheme="minorHAnsi" w:cstheme="minorHAnsi"/>
          <w:sz w:val="22"/>
          <w:szCs w:val="22"/>
        </w:rPr>
        <w:t>S</w:t>
      </w:r>
      <w:r w:rsidR="00EE7D3A" w:rsidRPr="00910F9E">
        <w:rPr>
          <w:rFonts w:asciiTheme="minorHAnsi" w:hAnsiTheme="minorHAnsi" w:cstheme="minorHAnsi"/>
          <w:sz w:val="22"/>
          <w:szCs w:val="22"/>
        </w:rPr>
        <w:t>upplier Boot</w:t>
      </w:r>
      <w:r w:rsidR="000971B9" w:rsidRPr="00910F9E">
        <w:rPr>
          <w:rFonts w:asciiTheme="minorHAnsi" w:hAnsiTheme="minorHAnsi" w:cstheme="minorHAnsi"/>
          <w:sz w:val="22"/>
          <w:szCs w:val="22"/>
        </w:rPr>
        <w:t xml:space="preserve"> C</w:t>
      </w:r>
      <w:r w:rsidR="00EE7D3A" w:rsidRPr="00910F9E">
        <w:rPr>
          <w:rFonts w:asciiTheme="minorHAnsi" w:hAnsiTheme="minorHAnsi" w:cstheme="minorHAnsi"/>
          <w:sz w:val="22"/>
          <w:szCs w:val="22"/>
        </w:rPr>
        <w:t>amp</w:t>
      </w:r>
      <w:r w:rsidRPr="00910F9E">
        <w:rPr>
          <w:rFonts w:asciiTheme="minorHAnsi" w:hAnsiTheme="minorHAnsi" w:cstheme="minorHAnsi"/>
          <w:sz w:val="22"/>
          <w:szCs w:val="22"/>
        </w:rPr>
        <w:t xml:space="preserve"> was to:</w:t>
      </w:r>
    </w:p>
    <w:p w:rsidR="00640322" w:rsidRPr="00910F9E" w:rsidRDefault="00EE7D3A" w:rsidP="00046B5A">
      <w:pPr>
        <w:pStyle w:val="Body"/>
        <w:numPr>
          <w:ilvl w:val="0"/>
          <w:numId w:val="13"/>
        </w:numPr>
        <w:ind w:left="714" w:hanging="357"/>
        <w:rPr>
          <w:rFonts w:asciiTheme="minorHAnsi" w:hAnsiTheme="minorHAnsi" w:cstheme="minorHAnsi"/>
          <w:sz w:val="22"/>
          <w:szCs w:val="22"/>
        </w:rPr>
      </w:pPr>
      <w:r w:rsidRPr="00910F9E">
        <w:rPr>
          <w:rFonts w:asciiTheme="minorHAnsi" w:hAnsiTheme="minorHAnsi" w:cstheme="minorHAnsi"/>
          <w:sz w:val="22"/>
          <w:szCs w:val="22"/>
        </w:rPr>
        <w:t>Provide the market with a</w:t>
      </w:r>
      <w:r w:rsidR="00640322" w:rsidRPr="00910F9E">
        <w:rPr>
          <w:rFonts w:asciiTheme="minorHAnsi" w:hAnsiTheme="minorHAnsi" w:cstheme="minorHAnsi"/>
          <w:sz w:val="22"/>
          <w:szCs w:val="22"/>
        </w:rPr>
        <w:t xml:space="preserve">n overview of the </w:t>
      </w:r>
      <w:r w:rsidR="00CB6F19" w:rsidRPr="00910F9E">
        <w:rPr>
          <w:rFonts w:asciiTheme="minorHAnsi" w:hAnsiTheme="minorHAnsi" w:cstheme="minorHAnsi"/>
          <w:sz w:val="22"/>
          <w:szCs w:val="22"/>
        </w:rPr>
        <w:t>NHSBSA</w:t>
      </w:r>
      <w:r w:rsidR="00A136DA" w:rsidRPr="00910F9E">
        <w:rPr>
          <w:rFonts w:asciiTheme="minorHAnsi" w:hAnsiTheme="minorHAnsi" w:cstheme="minorHAnsi"/>
          <w:sz w:val="22"/>
          <w:szCs w:val="22"/>
        </w:rPr>
        <w:t xml:space="preserve">’s anticipated </w:t>
      </w:r>
      <w:r w:rsidR="00CB6F19" w:rsidRPr="00910F9E">
        <w:rPr>
          <w:rFonts w:asciiTheme="minorHAnsi" w:hAnsiTheme="minorHAnsi" w:cstheme="minorHAnsi"/>
          <w:sz w:val="22"/>
          <w:szCs w:val="22"/>
        </w:rPr>
        <w:t>requirements for the service</w:t>
      </w:r>
      <w:r w:rsidRPr="00910F9E">
        <w:rPr>
          <w:rFonts w:asciiTheme="minorHAnsi" w:hAnsiTheme="minorHAnsi" w:cstheme="minorHAnsi"/>
          <w:sz w:val="22"/>
          <w:szCs w:val="22"/>
        </w:rPr>
        <w:t xml:space="preserve">; </w:t>
      </w:r>
    </w:p>
    <w:p w:rsidR="00A136DA" w:rsidRPr="00910F9E" w:rsidRDefault="00A136DA" w:rsidP="00046B5A">
      <w:pPr>
        <w:pStyle w:val="Body"/>
        <w:numPr>
          <w:ilvl w:val="0"/>
          <w:numId w:val="13"/>
        </w:numPr>
        <w:ind w:left="714" w:hanging="357"/>
        <w:rPr>
          <w:rFonts w:asciiTheme="minorHAnsi" w:hAnsiTheme="minorHAnsi" w:cstheme="minorHAnsi"/>
          <w:sz w:val="22"/>
          <w:szCs w:val="22"/>
        </w:rPr>
      </w:pPr>
      <w:r w:rsidRPr="00910F9E">
        <w:rPr>
          <w:rFonts w:asciiTheme="minorHAnsi" w:hAnsiTheme="minorHAnsi" w:cstheme="minorHAnsi"/>
          <w:sz w:val="22"/>
          <w:szCs w:val="22"/>
        </w:rPr>
        <w:t>Obtain information and insight from the market to help shape the final procurement strategy;</w:t>
      </w:r>
    </w:p>
    <w:p w:rsidR="00A136DA" w:rsidRPr="00910F9E" w:rsidRDefault="00A136DA" w:rsidP="00046B5A">
      <w:pPr>
        <w:pStyle w:val="Body"/>
        <w:numPr>
          <w:ilvl w:val="0"/>
          <w:numId w:val="13"/>
        </w:numPr>
        <w:ind w:left="714" w:hanging="357"/>
        <w:rPr>
          <w:rFonts w:asciiTheme="minorHAnsi" w:hAnsiTheme="minorHAnsi" w:cstheme="minorHAnsi"/>
          <w:sz w:val="22"/>
          <w:szCs w:val="22"/>
        </w:rPr>
      </w:pPr>
      <w:r w:rsidRPr="00910F9E">
        <w:rPr>
          <w:rFonts w:asciiTheme="minorHAnsi" w:hAnsiTheme="minorHAnsi" w:cstheme="minorHAnsi"/>
          <w:sz w:val="22"/>
          <w:szCs w:val="22"/>
        </w:rPr>
        <w:t>Identify if the proposed strategy of combining two current contracts into one contract is achievable;</w:t>
      </w:r>
    </w:p>
    <w:p w:rsidR="00A136DA" w:rsidRPr="00910F9E" w:rsidRDefault="00A136DA" w:rsidP="00046B5A">
      <w:pPr>
        <w:pStyle w:val="Body"/>
        <w:numPr>
          <w:ilvl w:val="0"/>
          <w:numId w:val="13"/>
        </w:numPr>
        <w:ind w:left="714" w:hanging="357"/>
        <w:rPr>
          <w:rFonts w:asciiTheme="minorHAnsi" w:hAnsiTheme="minorHAnsi" w:cstheme="minorHAnsi"/>
          <w:sz w:val="22"/>
          <w:szCs w:val="22"/>
        </w:rPr>
      </w:pPr>
      <w:r w:rsidRPr="00910F9E">
        <w:rPr>
          <w:rFonts w:asciiTheme="minorHAnsi" w:hAnsiTheme="minorHAnsi" w:cstheme="minorHAnsi"/>
          <w:sz w:val="22"/>
          <w:szCs w:val="22"/>
        </w:rPr>
        <w:t>Explain the procurement process and provide a broad timeline;</w:t>
      </w:r>
    </w:p>
    <w:p w:rsidR="00A136DA" w:rsidRPr="00910F9E" w:rsidRDefault="00640322" w:rsidP="00046B5A">
      <w:pPr>
        <w:numPr>
          <w:ilvl w:val="0"/>
          <w:numId w:val="13"/>
        </w:numPr>
        <w:spacing w:after="240" w:line="288" w:lineRule="auto"/>
        <w:ind w:left="714" w:hanging="357"/>
        <w:rPr>
          <w:rFonts w:asciiTheme="minorHAnsi" w:hAnsiTheme="minorHAnsi" w:cstheme="minorHAnsi"/>
          <w:sz w:val="22"/>
          <w:szCs w:val="22"/>
        </w:rPr>
      </w:pPr>
      <w:r w:rsidRPr="00910F9E">
        <w:rPr>
          <w:rFonts w:asciiTheme="minorHAnsi" w:hAnsiTheme="minorHAnsi" w:cstheme="minorHAnsi"/>
          <w:sz w:val="22"/>
          <w:szCs w:val="22"/>
        </w:rPr>
        <w:t>Provide an opportunity for suppliers to ask members of the</w:t>
      </w:r>
      <w:r w:rsidR="00023223" w:rsidRPr="00910F9E">
        <w:rPr>
          <w:rFonts w:asciiTheme="minorHAnsi" w:hAnsiTheme="minorHAnsi" w:cstheme="minorHAnsi"/>
          <w:sz w:val="22"/>
          <w:szCs w:val="22"/>
        </w:rPr>
        <w:t xml:space="preserve"> NHSBSA</w:t>
      </w:r>
      <w:r w:rsidRPr="00910F9E">
        <w:rPr>
          <w:rFonts w:asciiTheme="minorHAnsi" w:hAnsiTheme="minorHAnsi" w:cstheme="minorHAnsi"/>
          <w:sz w:val="22"/>
          <w:szCs w:val="22"/>
        </w:rPr>
        <w:t xml:space="preserve"> </w:t>
      </w:r>
      <w:r w:rsidR="00302FE8" w:rsidRPr="00910F9E">
        <w:rPr>
          <w:rFonts w:asciiTheme="minorHAnsi" w:hAnsiTheme="minorHAnsi" w:cstheme="minorHAnsi"/>
          <w:sz w:val="22"/>
          <w:szCs w:val="22"/>
        </w:rPr>
        <w:t>project</w:t>
      </w:r>
      <w:r w:rsidRPr="00910F9E">
        <w:rPr>
          <w:rFonts w:asciiTheme="minorHAnsi" w:hAnsiTheme="minorHAnsi" w:cstheme="minorHAnsi"/>
          <w:sz w:val="22"/>
          <w:szCs w:val="22"/>
        </w:rPr>
        <w:t xml:space="preserve"> </w:t>
      </w:r>
      <w:r w:rsidR="00726174" w:rsidRPr="00910F9E">
        <w:rPr>
          <w:rFonts w:asciiTheme="minorHAnsi" w:hAnsiTheme="minorHAnsi" w:cstheme="minorHAnsi"/>
          <w:sz w:val="22"/>
          <w:szCs w:val="22"/>
        </w:rPr>
        <w:t>team</w:t>
      </w:r>
      <w:r w:rsidRPr="00910F9E">
        <w:rPr>
          <w:rFonts w:asciiTheme="minorHAnsi" w:hAnsiTheme="minorHAnsi" w:cstheme="minorHAnsi"/>
          <w:sz w:val="22"/>
          <w:szCs w:val="22"/>
        </w:rPr>
        <w:t xml:space="preserve"> questions </w:t>
      </w:r>
      <w:r w:rsidR="00A136DA" w:rsidRPr="00910F9E">
        <w:rPr>
          <w:rFonts w:asciiTheme="minorHAnsi" w:hAnsiTheme="minorHAnsi" w:cstheme="minorHAnsi"/>
          <w:sz w:val="22"/>
          <w:szCs w:val="22"/>
        </w:rPr>
        <w:t>in relation to the service</w:t>
      </w:r>
    </w:p>
    <w:p w:rsidR="00640322" w:rsidRPr="00910F9E" w:rsidRDefault="00A136DA" w:rsidP="00046B5A">
      <w:pPr>
        <w:numPr>
          <w:ilvl w:val="0"/>
          <w:numId w:val="13"/>
        </w:numPr>
        <w:spacing w:after="240" w:line="288" w:lineRule="auto"/>
        <w:ind w:left="714" w:hanging="357"/>
        <w:rPr>
          <w:rFonts w:asciiTheme="minorHAnsi" w:hAnsiTheme="minorHAnsi" w:cstheme="minorHAnsi"/>
          <w:sz w:val="22"/>
          <w:szCs w:val="22"/>
        </w:rPr>
      </w:pPr>
      <w:r w:rsidRPr="00910F9E">
        <w:rPr>
          <w:rFonts w:asciiTheme="minorHAnsi" w:hAnsiTheme="minorHAnsi" w:cstheme="minorHAnsi"/>
          <w:sz w:val="22"/>
          <w:szCs w:val="22"/>
        </w:rPr>
        <w:t>Understand the market appetite and maximise supplier participation, ensuring we achieve the right level of competition</w:t>
      </w:r>
      <w:r w:rsidR="004C2642" w:rsidRPr="00910F9E">
        <w:rPr>
          <w:rFonts w:asciiTheme="minorHAnsi" w:hAnsiTheme="minorHAnsi" w:cstheme="minorHAnsi"/>
          <w:sz w:val="22"/>
          <w:szCs w:val="22"/>
        </w:rPr>
        <w:t>;</w:t>
      </w:r>
    </w:p>
    <w:p w:rsidR="0056546D" w:rsidRPr="00910F9E" w:rsidRDefault="00466345" w:rsidP="00046B5A">
      <w:pPr>
        <w:pStyle w:val="Body"/>
        <w:numPr>
          <w:ilvl w:val="0"/>
          <w:numId w:val="13"/>
        </w:numPr>
        <w:ind w:left="714" w:hanging="357"/>
        <w:rPr>
          <w:rFonts w:asciiTheme="minorHAnsi" w:hAnsiTheme="minorHAnsi" w:cstheme="minorHAnsi"/>
          <w:sz w:val="22"/>
          <w:szCs w:val="22"/>
        </w:rPr>
      </w:pPr>
      <w:r w:rsidRPr="00910F9E">
        <w:rPr>
          <w:rFonts w:asciiTheme="minorHAnsi" w:hAnsiTheme="minorHAnsi" w:cstheme="minorHAnsi"/>
          <w:sz w:val="22"/>
          <w:szCs w:val="22"/>
        </w:rPr>
        <w:t>Inform the NHSBSA thinking and procurement appr</w:t>
      </w:r>
      <w:r w:rsidR="004C2642" w:rsidRPr="00910F9E">
        <w:rPr>
          <w:rFonts w:asciiTheme="minorHAnsi" w:hAnsiTheme="minorHAnsi" w:cstheme="minorHAnsi"/>
          <w:sz w:val="22"/>
          <w:szCs w:val="22"/>
        </w:rPr>
        <w:t>oach through supplier feedback.</w:t>
      </w:r>
      <w:r w:rsidRPr="00910F9E">
        <w:rPr>
          <w:rFonts w:asciiTheme="minorHAnsi" w:hAnsiTheme="minorHAnsi" w:cstheme="minorHAnsi"/>
          <w:sz w:val="22"/>
          <w:szCs w:val="22"/>
        </w:rPr>
        <w:t xml:space="preserve"> </w:t>
      </w:r>
    </w:p>
    <w:p w:rsidR="00CA3023" w:rsidRPr="00910F9E" w:rsidRDefault="00CA3023" w:rsidP="00046B5A">
      <w:pPr>
        <w:pStyle w:val="Body"/>
        <w:rPr>
          <w:rFonts w:asciiTheme="minorHAnsi" w:hAnsiTheme="minorHAnsi" w:cstheme="minorHAnsi"/>
          <w:sz w:val="22"/>
          <w:szCs w:val="22"/>
        </w:rPr>
      </w:pPr>
      <w:r w:rsidRPr="00910F9E">
        <w:rPr>
          <w:rFonts w:asciiTheme="minorHAnsi" w:hAnsiTheme="minorHAnsi" w:cstheme="minorHAnsi"/>
          <w:sz w:val="22"/>
          <w:szCs w:val="22"/>
        </w:rPr>
        <w:t xml:space="preserve">The key messages the NHSBSA gave to the market through the Supplier </w:t>
      </w:r>
      <w:r w:rsidR="002F669C" w:rsidRPr="00910F9E">
        <w:rPr>
          <w:rFonts w:asciiTheme="minorHAnsi" w:hAnsiTheme="minorHAnsi" w:cstheme="minorHAnsi"/>
          <w:sz w:val="22"/>
          <w:szCs w:val="22"/>
        </w:rPr>
        <w:t>Boot Camp</w:t>
      </w:r>
      <w:r w:rsidRPr="00910F9E">
        <w:rPr>
          <w:rFonts w:asciiTheme="minorHAnsi" w:hAnsiTheme="minorHAnsi" w:cstheme="minorHAnsi"/>
          <w:sz w:val="22"/>
          <w:szCs w:val="22"/>
        </w:rPr>
        <w:t xml:space="preserve"> are set out below:</w:t>
      </w:r>
    </w:p>
    <w:p w:rsidR="00CA3023" w:rsidRPr="00910F9E" w:rsidRDefault="00302FE8" w:rsidP="00F44A45">
      <w:pPr>
        <w:pStyle w:val="Body"/>
        <w:numPr>
          <w:ilvl w:val="0"/>
          <w:numId w:val="21"/>
        </w:numPr>
        <w:rPr>
          <w:rFonts w:asciiTheme="minorHAnsi" w:hAnsiTheme="minorHAnsi" w:cstheme="minorHAnsi"/>
          <w:sz w:val="22"/>
          <w:szCs w:val="22"/>
        </w:rPr>
      </w:pPr>
      <w:r w:rsidRPr="00910F9E">
        <w:rPr>
          <w:rFonts w:asciiTheme="minorHAnsi" w:hAnsiTheme="minorHAnsi" w:cstheme="minorHAnsi"/>
          <w:sz w:val="22"/>
          <w:szCs w:val="22"/>
        </w:rPr>
        <w:t xml:space="preserve">Overview of the </w:t>
      </w:r>
      <w:r w:rsidR="00796761" w:rsidRPr="00910F9E">
        <w:rPr>
          <w:rFonts w:asciiTheme="minorHAnsi" w:hAnsiTheme="minorHAnsi" w:cstheme="minorHAnsi"/>
          <w:sz w:val="22"/>
          <w:szCs w:val="22"/>
        </w:rPr>
        <w:t>Operations</w:t>
      </w:r>
      <w:r w:rsidRPr="00910F9E">
        <w:rPr>
          <w:rFonts w:asciiTheme="minorHAnsi" w:hAnsiTheme="minorHAnsi" w:cstheme="minorHAnsi"/>
          <w:sz w:val="22"/>
          <w:szCs w:val="22"/>
        </w:rPr>
        <w:t xml:space="preserve">– </w:t>
      </w:r>
      <w:r w:rsidR="00796761" w:rsidRPr="00910F9E">
        <w:rPr>
          <w:rFonts w:asciiTheme="minorHAnsi" w:hAnsiTheme="minorHAnsi" w:cstheme="minorHAnsi"/>
          <w:sz w:val="22"/>
          <w:szCs w:val="22"/>
        </w:rPr>
        <w:t>NHSBSA Customer Facing Services, NHS Workforce and NHSBSA Citizen Services</w:t>
      </w:r>
      <w:r w:rsidR="009D2E8F" w:rsidRPr="00910F9E">
        <w:rPr>
          <w:rFonts w:asciiTheme="minorHAnsi" w:hAnsiTheme="minorHAnsi" w:cstheme="minorHAnsi"/>
          <w:sz w:val="22"/>
          <w:szCs w:val="22"/>
        </w:rPr>
        <w:t xml:space="preserve">; </w:t>
      </w:r>
    </w:p>
    <w:p w:rsidR="00990CC8" w:rsidRPr="00910F9E" w:rsidRDefault="00796761" w:rsidP="00F44A45">
      <w:pPr>
        <w:pStyle w:val="Body"/>
        <w:numPr>
          <w:ilvl w:val="0"/>
          <w:numId w:val="21"/>
        </w:numPr>
        <w:rPr>
          <w:rFonts w:asciiTheme="minorHAnsi" w:hAnsiTheme="minorHAnsi" w:cstheme="minorHAnsi"/>
          <w:sz w:val="22"/>
          <w:szCs w:val="22"/>
        </w:rPr>
      </w:pPr>
      <w:r w:rsidRPr="00910F9E">
        <w:rPr>
          <w:rFonts w:asciiTheme="minorHAnsi" w:hAnsiTheme="minorHAnsi" w:cstheme="minorHAnsi"/>
          <w:sz w:val="22"/>
          <w:szCs w:val="22"/>
        </w:rPr>
        <w:t>Proposed Specification Overview</w:t>
      </w:r>
      <w:r w:rsidR="00990CC8" w:rsidRPr="00910F9E">
        <w:rPr>
          <w:rFonts w:asciiTheme="minorHAnsi" w:hAnsiTheme="minorHAnsi" w:cstheme="minorHAnsi"/>
          <w:sz w:val="22"/>
          <w:szCs w:val="22"/>
        </w:rPr>
        <w:t>;</w:t>
      </w:r>
    </w:p>
    <w:p w:rsidR="00302FE8" w:rsidRPr="00910F9E" w:rsidRDefault="00302FE8" w:rsidP="00F44A45">
      <w:pPr>
        <w:pStyle w:val="Body"/>
        <w:numPr>
          <w:ilvl w:val="0"/>
          <w:numId w:val="21"/>
        </w:numPr>
        <w:rPr>
          <w:rFonts w:asciiTheme="minorHAnsi" w:hAnsiTheme="minorHAnsi" w:cstheme="minorHAnsi"/>
          <w:sz w:val="22"/>
          <w:szCs w:val="22"/>
        </w:rPr>
      </w:pPr>
      <w:r w:rsidRPr="00910F9E">
        <w:rPr>
          <w:rFonts w:asciiTheme="minorHAnsi" w:hAnsiTheme="minorHAnsi" w:cstheme="minorHAnsi"/>
          <w:sz w:val="22"/>
          <w:szCs w:val="22"/>
        </w:rPr>
        <w:t>IT Systems and Integration</w:t>
      </w:r>
      <w:r w:rsidR="00047AE2" w:rsidRPr="00910F9E">
        <w:rPr>
          <w:rFonts w:asciiTheme="minorHAnsi" w:hAnsiTheme="minorHAnsi" w:cstheme="minorHAnsi"/>
          <w:sz w:val="22"/>
          <w:szCs w:val="22"/>
        </w:rPr>
        <w:t xml:space="preserve"> – how this service fits into the bigger picture</w:t>
      </w:r>
      <w:r w:rsidR="00244C49" w:rsidRPr="00910F9E">
        <w:rPr>
          <w:rFonts w:asciiTheme="minorHAnsi" w:hAnsiTheme="minorHAnsi" w:cstheme="minorHAnsi"/>
          <w:sz w:val="22"/>
          <w:szCs w:val="22"/>
        </w:rPr>
        <w:t>;</w:t>
      </w:r>
    </w:p>
    <w:p w:rsidR="00302FE8" w:rsidRPr="00771230" w:rsidRDefault="0056546D" w:rsidP="00046B5A">
      <w:pPr>
        <w:pStyle w:val="Body"/>
        <w:rPr>
          <w:rFonts w:asciiTheme="minorHAnsi" w:hAnsiTheme="minorHAnsi" w:cstheme="minorHAnsi"/>
          <w:sz w:val="22"/>
          <w:szCs w:val="22"/>
        </w:rPr>
      </w:pPr>
      <w:r w:rsidRPr="002F669C">
        <w:rPr>
          <w:rFonts w:asciiTheme="minorHAnsi" w:hAnsiTheme="minorHAnsi" w:cstheme="minorHAnsi"/>
          <w:sz w:val="22"/>
          <w:szCs w:val="22"/>
        </w:rPr>
        <w:t xml:space="preserve">The first part of the presentation </w:t>
      </w:r>
      <w:r w:rsidR="00771E4E" w:rsidRPr="002F669C">
        <w:rPr>
          <w:rFonts w:asciiTheme="minorHAnsi" w:hAnsiTheme="minorHAnsi" w:cstheme="minorHAnsi"/>
          <w:sz w:val="22"/>
          <w:szCs w:val="22"/>
        </w:rPr>
        <w:t>focused</w:t>
      </w:r>
      <w:r w:rsidR="00895802" w:rsidRPr="002F669C">
        <w:rPr>
          <w:rFonts w:asciiTheme="minorHAnsi" w:hAnsiTheme="minorHAnsi" w:cstheme="minorHAnsi"/>
          <w:sz w:val="22"/>
          <w:szCs w:val="22"/>
        </w:rPr>
        <w:t xml:space="preserve"> </w:t>
      </w:r>
      <w:r w:rsidR="009D2E8F" w:rsidRPr="002F669C">
        <w:rPr>
          <w:rFonts w:asciiTheme="minorHAnsi" w:hAnsiTheme="minorHAnsi" w:cstheme="minorHAnsi"/>
          <w:sz w:val="22"/>
          <w:szCs w:val="22"/>
        </w:rPr>
        <w:t xml:space="preserve">on </w:t>
      </w:r>
      <w:r w:rsidR="00302FE8" w:rsidRPr="002F669C">
        <w:rPr>
          <w:rFonts w:asciiTheme="minorHAnsi" w:hAnsiTheme="minorHAnsi" w:cstheme="minorHAnsi"/>
          <w:sz w:val="22"/>
          <w:szCs w:val="22"/>
        </w:rPr>
        <w:t>the Supplier Boot</w:t>
      </w:r>
      <w:r w:rsidR="00C66E35" w:rsidRPr="002F669C">
        <w:rPr>
          <w:rFonts w:asciiTheme="minorHAnsi" w:hAnsiTheme="minorHAnsi" w:cstheme="minorHAnsi"/>
          <w:sz w:val="22"/>
          <w:szCs w:val="22"/>
        </w:rPr>
        <w:t xml:space="preserve"> C</w:t>
      </w:r>
      <w:r w:rsidR="00302FE8" w:rsidRPr="002F669C">
        <w:rPr>
          <w:rFonts w:asciiTheme="minorHAnsi" w:hAnsiTheme="minorHAnsi" w:cstheme="minorHAnsi"/>
          <w:sz w:val="22"/>
          <w:szCs w:val="22"/>
        </w:rPr>
        <w:t xml:space="preserve">amp objectives and the purpose of the </w:t>
      </w:r>
      <w:r w:rsidR="00302FE8" w:rsidRPr="00771230">
        <w:rPr>
          <w:rFonts w:asciiTheme="minorHAnsi" w:hAnsiTheme="minorHAnsi" w:cstheme="minorHAnsi"/>
          <w:sz w:val="22"/>
          <w:szCs w:val="22"/>
        </w:rPr>
        <w:t>1</w:t>
      </w:r>
      <w:r w:rsidR="00231069">
        <w:rPr>
          <w:rFonts w:asciiTheme="minorHAnsi" w:hAnsiTheme="minorHAnsi" w:cstheme="minorHAnsi"/>
          <w:sz w:val="22"/>
          <w:szCs w:val="22"/>
        </w:rPr>
        <w:t>-</w:t>
      </w:r>
      <w:r w:rsidR="00302FE8" w:rsidRPr="00771230">
        <w:rPr>
          <w:rFonts w:asciiTheme="minorHAnsi" w:hAnsiTheme="minorHAnsi" w:cstheme="minorHAnsi"/>
          <w:sz w:val="22"/>
          <w:szCs w:val="22"/>
        </w:rPr>
        <w:t>2</w:t>
      </w:r>
      <w:r w:rsidR="00231069">
        <w:rPr>
          <w:rFonts w:asciiTheme="minorHAnsi" w:hAnsiTheme="minorHAnsi" w:cstheme="minorHAnsi"/>
          <w:sz w:val="22"/>
          <w:szCs w:val="22"/>
        </w:rPr>
        <w:t>-</w:t>
      </w:r>
      <w:r w:rsidR="00302FE8" w:rsidRPr="00771230">
        <w:rPr>
          <w:rFonts w:asciiTheme="minorHAnsi" w:hAnsiTheme="minorHAnsi" w:cstheme="minorHAnsi"/>
          <w:sz w:val="22"/>
          <w:szCs w:val="22"/>
        </w:rPr>
        <w:t>1 sessions with the NHSBSA</w:t>
      </w:r>
      <w:r w:rsidR="00C66E35" w:rsidRPr="00771230">
        <w:rPr>
          <w:rFonts w:asciiTheme="minorHAnsi" w:hAnsiTheme="minorHAnsi" w:cstheme="minorHAnsi"/>
          <w:sz w:val="22"/>
          <w:szCs w:val="22"/>
        </w:rPr>
        <w:t xml:space="preserve"> and Project Team</w:t>
      </w:r>
      <w:r w:rsidR="00302FE8" w:rsidRPr="00771230">
        <w:rPr>
          <w:rFonts w:asciiTheme="minorHAnsi" w:hAnsiTheme="minorHAnsi" w:cstheme="minorHAnsi"/>
          <w:sz w:val="22"/>
          <w:szCs w:val="22"/>
        </w:rPr>
        <w:t xml:space="preserve">. </w:t>
      </w:r>
    </w:p>
    <w:p w:rsidR="00DC3B45" w:rsidRPr="00771230" w:rsidRDefault="00302FE8" w:rsidP="00046B5A">
      <w:pPr>
        <w:pStyle w:val="Body"/>
        <w:rPr>
          <w:rFonts w:asciiTheme="minorHAnsi" w:hAnsiTheme="minorHAnsi" w:cstheme="minorHAnsi"/>
          <w:sz w:val="22"/>
          <w:szCs w:val="22"/>
        </w:rPr>
      </w:pPr>
      <w:r w:rsidRPr="00771230">
        <w:rPr>
          <w:rFonts w:asciiTheme="minorHAnsi" w:hAnsiTheme="minorHAnsi" w:cstheme="minorHAnsi"/>
          <w:sz w:val="22"/>
          <w:szCs w:val="22"/>
        </w:rPr>
        <w:lastRenderedPageBreak/>
        <w:t xml:space="preserve">This was followed by a high level overview of the </w:t>
      </w:r>
      <w:r w:rsidR="00771230" w:rsidRPr="00771230">
        <w:rPr>
          <w:rFonts w:asciiTheme="minorHAnsi" w:hAnsiTheme="minorHAnsi" w:cstheme="minorHAnsi"/>
          <w:sz w:val="22"/>
          <w:szCs w:val="22"/>
        </w:rPr>
        <w:t>current contracts and anticipated requirements</w:t>
      </w:r>
    </w:p>
    <w:p w:rsidR="00DD6958" w:rsidRPr="00771230" w:rsidRDefault="00642C26" w:rsidP="00046B5A">
      <w:pPr>
        <w:pStyle w:val="Body"/>
        <w:rPr>
          <w:rFonts w:asciiTheme="minorHAnsi" w:hAnsiTheme="minorHAnsi" w:cstheme="minorHAnsi"/>
          <w:sz w:val="22"/>
          <w:szCs w:val="22"/>
        </w:rPr>
      </w:pPr>
      <w:r w:rsidRPr="00771230">
        <w:rPr>
          <w:rFonts w:asciiTheme="minorHAnsi" w:hAnsiTheme="minorHAnsi" w:cstheme="minorHAnsi"/>
          <w:sz w:val="22"/>
          <w:szCs w:val="22"/>
        </w:rPr>
        <w:t xml:space="preserve">The final part of the presentation focused on </w:t>
      </w:r>
      <w:r w:rsidR="00DC3B45" w:rsidRPr="00771230">
        <w:rPr>
          <w:rFonts w:asciiTheme="minorHAnsi" w:hAnsiTheme="minorHAnsi" w:cstheme="minorHAnsi"/>
          <w:sz w:val="22"/>
          <w:szCs w:val="22"/>
        </w:rPr>
        <w:t xml:space="preserve">the procurement approach, </w:t>
      </w:r>
      <w:r w:rsidR="00A319A7" w:rsidRPr="00771230">
        <w:rPr>
          <w:rFonts w:asciiTheme="minorHAnsi" w:hAnsiTheme="minorHAnsi" w:cstheme="minorHAnsi"/>
          <w:sz w:val="22"/>
          <w:szCs w:val="22"/>
        </w:rPr>
        <w:t>this covered;</w:t>
      </w:r>
      <w:r w:rsidRPr="00771230">
        <w:rPr>
          <w:rFonts w:asciiTheme="minorHAnsi" w:hAnsiTheme="minorHAnsi" w:cstheme="minorHAnsi"/>
          <w:sz w:val="22"/>
          <w:szCs w:val="22"/>
        </w:rPr>
        <w:t xml:space="preserve"> </w:t>
      </w:r>
    </w:p>
    <w:p w:rsidR="00771230" w:rsidRPr="00771230" w:rsidRDefault="00771230" w:rsidP="00F44A45">
      <w:pPr>
        <w:pStyle w:val="Body"/>
        <w:numPr>
          <w:ilvl w:val="0"/>
          <w:numId w:val="22"/>
        </w:numPr>
        <w:spacing w:after="0"/>
        <w:ind w:left="714" w:hanging="357"/>
        <w:rPr>
          <w:rFonts w:asciiTheme="minorHAnsi" w:hAnsiTheme="minorHAnsi" w:cstheme="minorHAnsi"/>
          <w:sz w:val="22"/>
          <w:szCs w:val="22"/>
        </w:rPr>
      </w:pPr>
      <w:r w:rsidRPr="00771230">
        <w:rPr>
          <w:rFonts w:asciiTheme="minorHAnsi" w:hAnsiTheme="minorHAnsi" w:cstheme="minorHAnsi"/>
          <w:sz w:val="22"/>
          <w:szCs w:val="22"/>
        </w:rPr>
        <w:t>Procurement Timescales</w:t>
      </w:r>
    </w:p>
    <w:p w:rsidR="00771230" w:rsidRDefault="00771230" w:rsidP="00F44A45">
      <w:pPr>
        <w:pStyle w:val="Body"/>
        <w:numPr>
          <w:ilvl w:val="0"/>
          <w:numId w:val="22"/>
        </w:numPr>
        <w:spacing w:after="0"/>
        <w:ind w:left="714" w:hanging="357"/>
        <w:rPr>
          <w:rFonts w:asciiTheme="minorHAnsi" w:hAnsiTheme="minorHAnsi" w:cstheme="minorHAnsi"/>
          <w:sz w:val="22"/>
          <w:szCs w:val="22"/>
        </w:rPr>
      </w:pPr>
      <w:r w:rsidRPr="00771230">
        <w:rPr>
          <w:rFonts w:asciiTheme="minorHAnsi" w:hAnsiTheme="minorHAnsi" w:cstheme="minorHAnsi"/>
          <w:sz w:val="22"/>
          <w:szCs w:val="22"/>
        </w:rPr>
        <w:t>Procurement Process - Next steps &amp; Route to Market</w:t>
      </w:r>
      <w:r w:rsidR="00244C49" w:rsidRPr="00771230">
        <w:rPr>
          <w:rFonts w:asciiTheme="minorHAnsi" w:hAnsiTheme="minorHAnsi" w:cstheme="minorHAnsi"/>
          <w:sz w:val="22"/>
          <w:szCs w:val="22"/>
        </w:rPr>
        <w:t>;</w:t>
      </w:r>
      <w:r w:rsidR="00642C26" w:rsidRPr="00771230">
        <w:rPr>
          <w:rFonts w:asciiTheme="minorHAnsi" w:hAnsiTheme="minorHAnsi" w:cstheme="minorHAnsi"/>
          <w:sz w:val="22"/>
          <w:szCs w:val="22"/>
        </w:rPr>
        <w:t xml:space="preserve"> </w:t>
      </w:r>
    </w:p>
    <w:p w:rsidR="00910F9E" w:rsidRDefault="00910F9E">
      <w:pPr>
        <w:jc w:val="left"/>
        <w:rPr>
          <w:rFonts w:asciiTheme="minorHAnsi" w:hAnsiTheme="minorHAnsi" w:cstheme="minorHAnsi"/>
          <w:sz w:val="22"/>
          <w:szCs w:val="22"/>
        </w:rPr>
      </w:pPr>
      <w:r>
        <w:rPr>
          <w:rFonts w:asciiTheme="minorHAnsi" w:hAnsiTheme="minorHAnsi" w:cstheme="minorHAnsi"/>
          <w:sz w:val="22"/>
          <w:szCs w:val="22"/>
        </w:rPr>
        <w:br w:type="page"/>
      </w:r>
    </w:p>
    <w:p w:rsidR="00642C26" w:rsidRPr="00771230" w:rsidRDefault="00642C26" w:rsidP="00771230">
      <w:pPr>
        <w:pStyle w:val="Body"/>
        <w:spacing w:after="0"/>
        <w:ind w:left="357"/>
        <w:rPr>
          <w:rFonts w:asciiTheme="minorHAnsi" w:hAnsiTheme="minorHAnsi" w:cstheme="minorHAnsi"/>
          <w:sz w:val="22"/>
          <w:szCs w:val="22"/>
        </w:rPr>
      </w:pPr>
    </w:p>
    <w:p w:rsidR="005735C6" w:rsidRPr="002F669C" w:rsidRDefault="005735C6" w:rsidP="002F669C">
      <w:pPr>
        <w:pStyle w:val="Heading1"/>
        <w:ind w:left="360"/>
        <w:rPr>
          <w:rFonts w:asciiTheme="minorHAnsi" w:hAnsiTheme="minorHAnsi" w:cstheme="minorHAnsi"/>
          <w:sz w:val="22"/>
          <w:szCs w:val="22"/>
          <w:lang w:val="en-GB"/>
        </w:rPr>
        <w:sectPr w:rsidR="005735C6" w:rsidRPr="002F669C" w:rsidSect="00771347">
          <w:pgSz w:w="11906" w:h="16838" w:code="9"/>
          <w:pgMar w:top="521" w:right="1440" w:bottom="1077" w:left="1077" w:header="260" w:footer="204" w:gutter="0"/>
          <w:paperSrc w:first="2" w:other="2"/>
          <w:cols w:space="708"/>
          <w:docGrid w:linePitch="360"/>
        </w:sectPr>
      </w:pPr>
      <w:bookmarkStart w:id="8" w:name="_Toc432513227"/>
    </w:p>
    <w:p w:rsidR="0056546D" w:rsidRPr="002F669C" w:rsidRDefault="00417195" w:rsidP="00046B5A">
      <w:pPr>
        <w:pStyle w:val="Heading1"/>
        <w:numPr>
          <w:ilvl w:val="0"/>
          <w:numId w:val="15"/>
        </w:numPr>
        <w:rPr>
          <w:rFonts w:asciiTheme="minorHAnsi" w:hAnsiTheme="minorHAnsi" w:cstheme="minorHAnsi"/>
          <w:sz w:val="22"/>
          <w:szCs w:val="22"/>
        </w:rPr>
      </w:pPr>
      <w:bookmarkStart w:id="9" w:name="_Toc475956602"/>
      <w:r w:rsidRPr="002F669C">
        <w:rPr>
          <w:rFonts w:asciiTheme="minorHAnsi" w:hAnsiTheme="minorHAnsi" w:cstheme="minorHAnsi"/>
          <w:sz w:val="22"/>
          <w:szCs w:val="22"/>
        </w:rPr>
        <w:lastRenderedPageBreak/>
        <w:t>Individual Supplier Meetings</w:t>
      </w:r>
      <w:bookmarkEnd w:id="8"/>
      <w:r w:rsidR="0077343C" w:rsidRPr="002F669C">
        <w:rPr>
          <w:rFonts w:asciiTheme="minorHAnsi" w:hAnsiTheme="minorHAnsi" w:cstheme="minorHAnsi"/>
          <w:sz w:val="22"/>
          <w:szCs w:val="22"/>
          <w:lang w:val="en-GB"/>
        </w:rPr>
        <w:t>: Summary</w:t>
      </w:r>
      <w:bookmarkEnd w:id="9"/>
    </w:p>
    <w:p w:rsidR="00FC2354" w:rsidRPr="002F669C" w:rsidRDefault="00FC2354" w:rsidP="00046B5A">
      <w:pPr>
        <w:rPr>
          <w:rFonts w:asciiTheme="minorHAnsi" w:hAnsiTheme="minorHAnsi" w:cstheme="minorHAnsi"/>
          <w:sz w:val="22"/>
          <w:szCs w:val="22"/>
        </w:rPr>
      </w:pPr>
    </w:p>
    <w:p w:rsidR="00047AE2" w:rsidRPr="00910F9E" w:rsidRDefault="00D67F7D" w:rsidP="00046B5A">
      <w:pPr>
        <w:pStyle w:val="Body"/>
        <w:rPr>
          <w:rFonts w:asciiTheme="minorHAnsi" w:hAnsiTheme="minorHAnsi" w:cstheme="minorHAnsi"/>
          <w:sz w:val="22"/>
          <w:szCs w:val="22"/>
        </w:rPr>
      </w:pPr>
      <w:r w:rsidRPr="002F669C">
        <w:rPr>
          <w:rFonts w:asciiTheme="minorHAnsi" w:hAnsiTheme="minorHAnsi" w:cstheme="minorHAnsi"/>
          <w:sz w:val="22"/>
          <w:szCs w:val="22"/>
        </w:rPr>
        <w:t xml:space="preserve">Individual Supplier Meetings </w:t>
      </w:r>
      <w:r w:rsidR="00AA700B" w:rsidRPr="002F669C">
        <w:rPr>
          <w:rFonts w:asciiTheme="minorHAnsi" w:hAnsiTheme="minorHAnsi" w:cstheme="minorHAnsi"/>
          <w:sz w:val="22"/>
          <w:szCs w:val="22"/>
        </w:rPr>
        <w:t>with the NHSBSA</w:t>
      </w:r>
      <w:r w:rsidR="00023223" w:rsidRPr="002F669C">
        <w:rPr>
          <w:rFonts w:asciiTheme="minorHAnsi" w:hAnsiTheme="minorHAnsi" w:cstheme="minorHAnsi"/>
          <w:sz w:val="22"/>
          <w:szCs w:val="22"/>
        </w:rPr>
        <w:t xml:space="preserve"> </w:t>
      </w:r>
      <w:r w:rsidR="00E14195" w:rsidRPr="002F669C">
        <w:rPr>
          <w:rFonts w:asciiTheme="minorHAnsi" w:hAnsiTheme="minorHAnsi" w:cstheme="minorHAnsi"/>
          <w:sz w:val="22"/>
          <w:szCs w:val="22"/>
        </w:rPr>
        <w:t xml:space="preserve">and Project Team </w:t>
      </w:r>
      <w:r w:rsidR="00AA700B" w:rsidRPr="002F669C">
        <w:rPr>
          <w:rFonts w:asciiTheme="minorHAnsi" w:hAnsiTheme="minorHAnsi" w:cstheme="minorHAnsi"/>
          <w:sz w:val="22"/>
          <w:szCs w:val="22"/>
        </w:rPr>
        <w:t xml:space="preserve">took place </w:t>
      </w:r>
      <w:r w:rsidR="00990CC8" w:rsidRPr="002F669C">
        <w:rPr>
          <w:rFonts w:asciiTheme="minorHAnsi" w:hAnsiTheme="minorHAnsi" w:cstheme="minorHAnsi"/>
          <w:sz w:val="22"/>
          <w:szCs w:val="22"/>
        </w:rPr>
        <w:t xml:space="preserve">with those suppliers which </w:t>
      </w:r>
      <w:r w:rsidR="00990CC8" w:rsidRPr="00910F9E">
        <w:rPr>
          <w:rFonts w:asciiTheme="minorHAnsi" w:hAnsiTheme="minorHAnsi" w:cstheme="minorHAnsi"/>
          <w:sz w:val="22"/>
          <w:szCs w:val="22"/>
        </w:rPr>
        <w:t xml:space="preserve">requested meetings </w:t>
      </w:r>
      <w:r w:rsidR="00AA700B" w:rsidRPr="00910F9E">
        <w:rPr>
          <w:rFonts w:asciiTheme="minorHAnsi" w:hAnsiTheme="minorHAnsi" w:cstheme="minorHAnsi"/>
          <w:sz w:val="22"/>
          <w:szCs w:val="22"/>
        </w:rPr>
        <w:t xml:space="preserve">following the completion of the NHSBSA presentation. </w:t>
      </w:r>
      <w:r w:rsidR="00047AE2" w:rsidRPr="00910F9E">
        <w:rPr>
          <w:rFonts w:asciiTheme="minorHAnsi" w:hAnsiTheme="minorHAnsi" w:cstheme="minorHAnsi"/>
          <w:sz w:val="22"/>
          <w:szCs w:val="22"/>
        </w:rPr>
        <w:t xml:space="preserve">Three meetings took place on the </w:t>
      </w:r>
      <w:r w:rsidR="00FB72B2" w:rsidRPr="00910F9E">
        <w:rPr>
          <w:rFonts w:asciiTheme="minorHAnsi" w:hAnsiTheme="minorHAnsi" w:cstheme="minorHAnsi"/>
          <w:sz w:val="22"/>
          <w:szCs w:val="22"/>
        </w:rPr>
        <w:t>11</w:t>
      </w:r>
      <w:r w:rsidR="00990CC8" w:rsidRPr="00910F9E">
        <w:rPr>
          <w:rFonts w:asciiTheme="minorHAnsi" w:hAnsiTheme="minorHAnsi" w:cstheme="minorHAnsi"/>
          <w:sz w:val="22"/>
          <w:szCs w:val="22"/>
        </w:rPr>
        <w:t>th December</w:t>
      </w:r>
      <w:r w:rsidR="00047AE2" w:rsidRPr="00910F9E">
        <w:rPr>
          <w:rFonts w:asciiTheme="minorHAnsi" w:hAnsiTheme="minorHAnsi" w:cstheme="minorHAnsi"/>
          <w:sz w:val="22"/>
          <w:szCs w:val="22"/>
        </w:rPr>
        <w:t xml:space="preserve"> </w:t>
      </w:r>
      <w:r w:rsidR="00FB72B2" w:rsidRPr="00910F9E">
        <w:rPr>
          <w:rFonts w:asciiTheme="minorHAnsi" w:hAnsiTheme="minorHAnsi" w:cstheme="minorHAnsi"/>
          <w:sz w:val="22"/>
          <w:szCs w:val="22"/>
        </w:rPr>
        <w:t>2017</w:t>
      </w:r>
      <w:r w:rsidR="008F1E96" w:rsidRPr="00910F9E">
        <w:rPr>
          <w:rFonts w:asciiTheme="minorHAnsi" w:hAnsiTheme="minorHAnsi" w:cstheme="minorHAnsi"/>
          <w:sz w:val="22"/>
          <w:szCs w:val="22"/>
        </w:rPr>
        <w:t xml:space="preserve"> </w:t>
      </w:r>
      <w:r w:rsidR="00612502" w:rsidRPr="00910F9E">
        <w:rPr>
          <w:rFonts w:asciiTheme="minorHAnsi" w:hAnsiTheme="minorHAnsi" w:cstheme="minorHAnsi"/>
          <w:sz w:val="22"/>
          <w:szCs w:val="22"/>
        </w:rPr>
        <w:t xml:space="preserve">following </w:t>
      </w:r>
      <w:r w:rsidR="00047AE2" w:rsidRPr="00910F9E">
        <w:rPr>
          <w:rFonts w:asciiTheme="minorHAnsi" w:hAnsiTheme="minorHAnsi" w:cstheme="minorHAnsi"/>
          <w:sz w:val="22"/>
          <w:szCs w:val="22"/>
        </w:rPr>
        <w:t>the presentation</w:t>
      </w:r>
      <w:r w:rsidR="00612502" w:rsidRPr="00910F9E">
        <w:rPr>
          <w:rFonts w:asciiTheme="minorHAnsi" w:hAnsiTheme="minorHAnsi" w:cstheme="minorHAnsi"/>
          <w:sz w:val="22"/>
          <w:szCs w:val="22"/>
        </w:rPr>
        <w:t xml:space="preserve"> and</w:t>
      </w:r>
      <w:r w:rsidR="00047AE2" w:rsidRPr="00910F9E">
        <w:rPr>
          <w:rFonts w:asciiTheme="minorHAnsi" w:hAnsiTheme="minorHAnsi" w:cstheme="minorHAnsi"/>
          <w:sz w:val="22"/>
          <w:szCs w:val="22"/>
        </w:rPr>
        <w:t xml:space="preserve"> </w:t>
      </w:r>
      <w:r w:rsidR="00FB72B2" w:rsidRPr="00910F9E">
        <w:rPr>
          <w:rFonts w:asciiTheme="minorHAnsi" w:hAnsiTheme="minorHAnsi" w:cstheme="minorHAnsi"/>
          <w:sz w:val="22"/>
          <w:szCs w:val="22"/>
        </w:rPr>
        <w:t xml:space="preserve">six </w:t>
      </w:r>
      <w:r w:rsidR="00047AE2" w:rsidRPr="00910F9E">
        <w:rPr>
          <w:rFonts w:asciiTheme="minorHAnsi" w:hAnsiTheme="minorHAnsi" w:cstheme="minorHAnsi"/>
          <w:sz w:val="22"/>
          <w:szCs w:val="22"/>
        </w:rPr>
        <w:t xml:space="preserve">took place the following </w:t>
      </w:r>
      <w:r w:rsidR="00FB72B2" w:rsidRPr="00910F9E">
        <w:rPr>
          <w:rFonts w:asciiTheme="minorHAnsi" w:hAnsiTheme="minorHAnsi" w:cstheme="minorHAnsi"/>
          <w:sz w:val="22"/>
          <w:szCs w:val="22"/>
        </w:rPr>
        <w:t xml:space="preserve">day </w:t>
      </w:r>
      <w:r w:rsidR="008F1E96" w:rsidRPr="00910F9E">
        <w:rPr>
          <w:rFonts w:asciiTheme="minorHAnsi" w:hAnsiTheme="minorHAnsi" w:cstheme="minorHAnsi"/>
          <w:sz w:val="22"/>
          <w:szCs w:val="22"/>
        </w:rPr>
        <w:t xml:space="preserve">on the </w:t>
      </w:r>
      <w:r w:rsidR="00FB72B2" w:rsidRPr="00910F9E">
        <w:rPr>
          <w:rFonts w:asciiTheme="minorHAnsi" w:hAnsiTheme="minorHAnsi" w:cstheme="minorHAnsi"/>
          <w:sz w:val="22"/>
          <w:szCs w:val="22"/>
        </w:rPr>
        <w:t>12</w:t>
      </w:r>
      <w:r w:rsidR="00FB72B2" w:rsidRPr="00910F9E">
        <w:rPr>
          <w:rFonts w:asciiTheme="minorHAnsi" w:hAnsiTheme="minorHAnsi" w:cstheme="minorHAnsi"/>
          <w:sz w:val="22"/>
          <w:szCs w:val="22"/>
          <w:vertAlign w:val="superscript"/>
        </w:rPr>
        <w:t>th</w:t>
      </w:r>
      <w:r w:rsidR="00FB72B2" w:rsidRPr="00910F9E">
        <w:rPr>
          <w:rFonts w:asciiTheme="minorHAnsi" w:hAnsiTheme="minorHAnsi" w:cstheme="minorHAnsi"/>
          <w:sz w:val="22"/>
          <w:szCs w:val="22"/>
        </w:rPr>
        <w:t xml:space="preserve"> </w:t>
      </w:r>
      <w:r w:rsidR="008F1E96" w:rsidRPr="00910F9E">
        <w:rPr>
          <w:rFonts w:asciiTheme="minorHAnsi" w:hAnsiTheme="minorHAnsi" w:cstheme="minorHAnsi"/>
          <w:sz w:val="22"/>
          <w:szCs w:val="22"/>
        </w:rPr>
        <w:t>December 2016</w:t>
      </w:r>
      <w:r w:rsidR="00047AE2" w:rsidRPr="00910F9E">
        <w:rPr>
          <w:rFonts w:asciiTheme="minorHAnsi" w:hAnsiTheme="minorHAnsi" w:cstheme="minorHAnsi"/>
          <w:sz w:val="22"/>
          <w:szCs w:val="22"/>
        </w:rPr>
        <w:t>.</w:t>
      </w:r>
    </w:p>
    <w:p w:rsidR="00AA700B" w:rsidRPr="00910F9E" w:rsidRDefault="0054556E" w:rsidP="00046B5A">
      <w:pPr>
        <w:pStyle w:val="Body"/>
        <w:rPr>
          <w:rFonts w:asciiTheme="minorHAnsi" w:hAnsiTheme="minorHAnsi" w:cstheme="minorHAnsi"/>
          <w:sz w:val="22"/>
          <w:szCs w:val="22"/>
        </w:rPr>
      </w:pPr>
      <w:r w:rsidRPr="00910F9E">
        <w:rPr>
          <w:rFonts w:asciiTheme="minorHAnsi" w:hAnsiTheme="minorHAnsi" w:cstheme="minorHAnsi"/>
          <w:sz w:val="22"/>
          <w:szCs w:val="22"/>
        </w:rPr>
        <w:t xml:space="preserve">Each </w:t>
      </w:r>
      <w:r w:rsidR="00D67F7D" w:rsidRPr="00910F9E">
        <w:rPr>
          <w:rFonts w:asciiTheme="minorHAnsi" w:hAnsiTheme="minorHAnsi" w:cstheme="minorHAnsi"/>
          <w:sz w:val="22"/>
          <w:szCs w:val="22"/>
        </w:rPr>
        <w:t>meeting</w:t>
      </w:r>
      <w:r w:rsidRPr="00910F9E">
        <w:rPr>
          <w:rFonts w:asciiTheme="minorHAnsi" w:hAnsiTheme="minorHAnsi" w:cstheme="minorHAnsi"/>
          <w:sz w:val="22"/>
          <w:szCs w:val="22"/>
        </w:rPr>
        <w:t xml:space="preserve"> was structured aroun</w:t>
      </w:r>
      <w:r w:rsidR="00D67F7D" w:rsidRPr="00910F9E">
        <w:rPr>
          <w:rFonts w:asciiTheme="minorHAnsi" w:hAnsiTheme="minorHAnsi" w:cstheme="minorHAnsi"/>
          <w:sz w:val="22"/>
          <w:szCs w:val="22"/>
        </w:rPr>
        <w:t>d both parties asking questions.</w:t>
      </w:r>
    </w:p>
    <w:p w:rsidR="00E60443" w:rsidRPr="002F669C" w:rsidRDefault="00023223" w:rsidP="00046B5A">
      <w:pPr>
        <w:pStyle w:val="Body"/>
        <w:rPr>
          <w:rFonts w:asciiTheme="minorHAnsi" w:hAnsiTheme="minorHAnsi" w:cstheme="minorHAnsi"/>
          <w:sz w:val="22"/>
          <w:szCs w:val="22"/>
        </w:rPr>
      </w:pPr>
      <w:r w:rsidRPr="00910F9E">
        <w:rPr>
          <w:rFonts w:asciiTheme="minorHAnsi" w:hAnsiTheme="minorHAnsi" w:cstheme="minorHAnsi"/>
          <w:sz w:val="22"/>
          <w:szCs w:val="22"/>
        </w:rPr>
        <w:t xml:space="preserve">The </w:t>
      </w:r>
      <w:r w:rsidR="00AA700B" w:rsidRPr="00910F9E">
        <w:rPr>
          <w:rFonts w:asciiTheme="minorHAnsi" w:hAnsiTheme="minorHAnsi" w:cstheme="minorHAnsi"/>
          <w:sz w:val="22"/>
          <w:szCs w:val="22"/>
        </w:rPr>
        <w:t xml:space="preserve">NHSBSA </w:t>
      </w:r>
      <w:r w:rsidR="00E14195" w:rsidRPr="00910F9E">
        <w:rPr>
          <w:rFonts w:asciiTheme="minorHAnsi" w:hAnsiTheme="minorHAnsi" w:cstheme="minorHAnsi"/>
          <w:sz w:val="22"/>
          <w:szCs w:val="22"/>
        </w:rPr>
        <w:t xml:space="preserve">Project Team </w:t>
      </w:r>
      <w:r w:rsidR="00AA700B" w:rsidRPr="00910F9E">
        <w:rPr>
          <w:rFonts w:asciiTheme="minorHAnsi" w:hAnsiTheme="minorHAnsi" w:cstheme="minorHAnsi"/>
          <w:sz w:val="22"/>
          <w:szCs w:val="22"/>
        </w:rPr>
        <w:t xml:space="preserve">had </w:t>
      </w:r>
      <w:r w:rsidRPr="00910F9E">
        <w:rPr>
          <w:rFonts w:asciiTheme="minorHAnsi" w:hAnsiTheme="minorHAnsi" w:cstheme="minorHAnsi"/>
          <w:sz w:val="22"/>
          <w:szCs w:val="22"/>
        </w:rPr>
        <w:t>internally</w:t>
      </w:r>
      <w:r w:rsidR="00AA700B" w:rsidRPr="00910F9E">
        <w:rPr>
          <w:rFonts w:asciiTheme="minorHAnsi" w:hAnsiTheme="minorHAnsi" w:cstheme="minorHAnsi"/>
          <w:sz w:val="22"/>
          <w:szCs w:val="22"/>
        </w:rPr>
        <w:t xml:space="preserve"> pre-agreed </w:t>
      </w:r>
      <w:r w:rsidR="00287D71" w:rsidRPr="00910F9E">
        <w:rPr>
          <w:rFonts w:asciiTheme="minorHAnsi" w:hAnsiTheme="minorHAnsi" w:cstheme="minorHAnsi"/>
          <w:sz w:val="22"/>
          <w:szCs w:val="22"/>
        </w:rPr>
        <w:t xml:space="preserve">a </w:t>
      </w:r>
      <w:r w:rsidR="00AA700B" w:rsidRPr="00910F9E">
        <w:rPr>
          <w:rFonts w:asciiTheme="minorHAnsi" w:hAnsiTheme="minorHAnsi" w:cstheme="minorHAnsi"/>
          <w:sz w:val="22"/>
          <w:szCs w:val="22"/>
        </w:rPr>
        <w:t>set of questions for</w:t>
      </w:r>
      <w:r w:rsidR="00E60443" w:rsidRPr="00910F9E">
        <w:rPr>
          <w:rFonts w:asciiTheme="minorHAnsi" w:hAnsiTheme="minorHAnsi" w:cstheme="minorHAnsi"/>
          <w:sz w:val="22"/>
          <w:szCs w:val="22"/>
        </w:rPr>
        <w:t xml:space="preserve"> suppliers</w:t>
      </w:r>
      <w:r w:rsidR="00FB72B2" w:rsidRPr="00910F9E">
        <w:rPr>
          <w:rFonts w:asciiTheme="minorHAnsi" w:hAnsiTheme="minorHAnsi" w:cstheme="minorHAnsi"/>
          <w:sz w:val="22"/>
          <w:szCs w:val="22"/>
        </w:rPr>
        <w:t xml:space="preserve"> which was issued to Suppliers in advance of the individual supplier meetings via the </w:t>
      </w:r>
      <w:proofErr w:type="spellStart"/>
      <w:r w:rsidR="00FB72B2" w:rsidRPr="00910F9E">
        <w:rPr>
          <w:rFonts w:asciiTheme="minorHAnsi" w:hAnsiTheme="minorHAnsi" w:cstheme="minorHAnsi"/>
          <w:sz w:val="22"/>
          <w:szCs w:val="22"/>
        </w:rPr>
        <w:t>eSourcing</w:t>
      </w:r>
      <w:proofErr w:type="spellEnd"/>
      <w:r w:rsidR="00FB72B2" w:rsidRPr="00910F9E">
        <w:rPr>
          <w:rFonts w:asciiTheme="minorHAnsi" w:hAnsiTheme="minorHAnsi" w:cstheme="minorHAnsi"/>
          <w:sz w:val="22"/>
          <w:szCs w:val="22"/>
        </w:rPr>
        <w:t xml:space="preserve"> Portal Bravo</w:t>
      </w:r>
      <w:r w:rsidR="00E0196E" w:rsidRPr="00910F9E">
        <w:rPr>
          <w:rFonts w:asciiTheme="minorHAnsi" w:hAnsiTheme="minorHAnsi" w:cstheme="minorHAnsi"/>
          <w:sz w:val="22"/>
          <w:szCs w:val="22"/>
        </w:rPr>
        <w:t xml:space="preserve">, and both the questions and </w:t>
      </w:r>
      <w:r w:rsidRPr="00910F9E">
        <w:rPr>
          <w:rFonts w:asciiTheme="minorHAnsi" w:hAnsiTheme="minorHAnsi" w:cstheme="minorHAnsi"/>
          <w:sz w:val="22"/>
          <w:szCs w:val="22"/>
        </w:rPr>
        <w:t>key messages</w:t>
      </w:r>
      <w:r w:rsidR="00E60443" w:rsidRPr="00910F9E">
        <w:rPr>
          <w:rFonts w:asciiTheme="minorHAnsi" w:hAnsiTheme="minorHAnsi" w:cstheme="minorHAnsi"/>
          <w:sz w:val="22"/>
          <w:szCs w:val="22"/>
        </w:rPr>
        <w:t xml:space="preserve"> </w:t>
      </w:r>
      <w:r w:rsidR="00E14195" w:rsidRPr="00910F9E">
        <w:rPr>
          <w:rFonts w:asciiTheme="minorHAnsi" w:hAnsiTheme="minorHAnsi" w:cstheme="minorHAnsi"/>
          <w:sz w:val="22"/>
          <w:szCs w:val="22"/>
        </w:rPr>
        <w:t>are set out</w:t>
      </w:r>
      <w:r w:rsidR="00E60443" w:rsidRPr="00910F9E">
        <w:rPr>
          <w:rFonts w:asciiTheme="minorHAnsi" w:hAnsiTheme="minorHAnsi" w:cstheme="minorHAnsi"/>
          <w:sz w:val="22"/>
          <w:szCs w:val="22"/>
        </w:rPr>
        <w:t xml:space="preserve"> in part </w:t>
      </w:r>
      <w:r w:rsidR="00047AE2" w:rsidRPr="00910F9E">
        <w:rPr>
          <w:rFonts w:asciiTheme="minorHAnsi" w:hAnsiTheme="minorHAnsi" w:cstheme="minorHAnsi"/>
          <w:sz w:val="22"/>
          <w:szCs w:val="22"/>
        </w:rPr>
        <w:t>4</w:t>
      </w:r>
      <w:r w:rsidR="00E60443" w:rsidRPr="00910F9E">
        <w:rPr>
          <w:rFonts w:asciiTheme="minorHAnsi" w:hAnsiTheme="minorHAnsi" w:cstheme="minorHAnsi"/>
          <w:sz w:val="22"/>
          <w:szCs w:val="22"/>
        </w:rPr>
        <w:t xml:space="preserve"> of this report.</w:t>
      </w:r>
    </w:p>
    <w:p w:rsidR="00AA700B" w:rsidRPr="002F669C" w:rsidRDefault="00AA700B" w:rsidP="00046B5A">
      <w:pPr>
        <w:pStyle w:val="Body"/>
        <w:rPr>
          <w:rFonts w:asciiTheme="minorHAnsi" w:hAnsiTheme="minorHAnsi" w:cstheme="minorHAnsi"/>
          <w:sz w:val="22"/>
          <w:szCs w:val="22"/>
        </w:rPr>
      </w:pPr>
      <w:r w:rsidRPr="002F669C">
        <w:rPr>
          <w:rFonts w:asciiTheme="minorHAnsi" w:hAnsiTheme="minorHAnsi" w:cstheme="minorHAnsi"/>
          <w:sz w:val="22"/>
          <w:szCs w:val="22"/>
        </w:rPr>
        <w:t xml:space="preserve">Individual supplier sessions </w:t>
      </w:r>
      <w:r w:rsidR="00E60443" w:rsidRPr="002F669C">
        <w:rPr>
          <w:rFonts w:asciiTheme="minorHAnsi" w:hAnsiTheme="minorHAnsi" w:cstheme="minorHAnsi"/>
          <w:sz w:val="22"/>
          <w:szCs w:val="22"/>
        </w:rPr>
        <w:t>were</w:t>
      </w:r>
      <w:r w:rsidRPr="002F669C">
        <w:rPr>
          <w:rFonts w:asciiTheme="minorHAnsi" w:hAnsiTheme="minorHAnsi" w:cstheme="minorHAnsi"/>
          <w:sz w:val="22"/>
          <w:szCs w:val="22"/>
        </w:rPr>
        <w:t xml:space="preserve"> structured as follows:</w:t>
      </w:r>
    </w:p>
    <w:p w:rsidR="00047AE2" w:rsidRPr="002F669C" w:rsidRDefault="00AA700B" w:rsidP="00046B5A">
      <w:pPr>
        <w:pStyle w:val="Body"/>
        <w:numPr>
          <w:ilvl w:val="0"/>
          <w:numId w:val="17"/>
        </w:numPr>
        <w:rPr>
          <w:rFonts w:asciiTheme="minorHAnsi" w:hAnsiTheme="minorHAnsi" w:cstheme="minorHAnsi"/>
          <w:sz w:val="22"/>
          <w:szCs w:val="22"/>
        </w:rPr>
      </w:pPr>
      <w:r w:rsidRPr="002F669C">
        <w:rPr>
          <w:rFonts w:asciiTheme="minorHAnsi" w:hAnsiTheme="minorHAnsi" w:cstheme="minorHAnsi"/>
          <w:sz w:val="22"/>
          <w:szCs w:val="22"/>
        </w:rPr>
        <w:t xml:space="preserve">Duration: </w:t>
      </w:r>
      <w:r w:rsidR="00FB72B2">
        <w:rPr>
          <w:rFonts w:asciiTheme="minorHAnsi" w:hAnsiTheme="minorHAnsi" w:cstheme="minorHAnsi"/>
          <w:sz w:val="22"/>
          <w:szCs w:val="22"/>
        </w:rPr>
        <w:t>30</w:t>
      </w:r>
      <w:r w:rsidR="00D67F7D" w:rsidRPr="002F669C">
        <w:rPr>
          <w:rFonts w:asciiTheme="minorHAnsi" w:hAnsiTheme="minorHAnsi" w:cstheme="minorHAnsi"/>
          <w:sz w:val="22"/>
          <w:szCs w:val="22"/>
        </w:rPr>
        <w:t xml:space="preserve"> minutes </w:t>
      </w:r>
    </w:p>
    <w:p w:rsidR="00AA700B" w:rsidRPr="002F669C" w:rsidRDefault="00FC3D37" w:rsidP="00046B5A">
      <w:pPr>
        <w:pStyle w:val="Body"/>
        <w:numPr>
          <w:ilvl w:val="0"/>
          <w:numId w:val="17"/>
        </w:numPr>
        <w:rPr>
          <w:rFonts w:asciiTheme="minorHAnsi" w:hAnsiTheme="minorHAnsi" w:cstheme="minorHAnsi"/>
          <w:sz w:val="22"/>
          <w:szCs w:val="22"/>
        </w:rPr>
      </w:pPr>
      <w:r w:rsidRPr="002F669C">
        <w:rPr>
          <w:rFonts w:asciiTheme="minorHAnsi" w:hAnsiTheme="minorHAnsi" w:cstheme="minorHAnsi"/>
          <w:sz w:val="22"/>
          <w:szCs w:val="22"/>
        </w:rPr>
        <w:t xml:space="preserve">As indicated in the </w:t>
      </w:r>
      <w:r w:rsidR="00551E62" w:rsidRPr="002F669C">
        <w:rPr>
          <w:rFonts w:asciiTheme="minorHAnsi" w:hAnsiTheme="minorHAnsi" w:cstheme="minorHAnsi"/>
          <w:sz w:val="22"/>
          <w:szCs w:val="22"/>
        </w:rPr>
        <w:t xml:space="preserve">Supplier Boot Camp Information </w:t>
      </w:r>
      <w:r w:rsidR="00667892" w:rsidRPr="002F669C">
        <w:rPr>
          <w:rFonts w:asciiTheme="minorHAnsi" w:hAnsiTheme="minorHAnsi" w:cstheme="minorHAnsi"/>
          <w:sz w:val="22"/>
          <w:szCs w:val="22"/>
        </w:rPr>
        <w:t xml:space="preserve">(appendix </w:t>
      </w:r>
      <w:r w:rsidR="00841F71" w:rsidRPr="002F669C">
        <w:rPr>
          <w:rFonts w:asciiTheme="minorHAnsi" w:hAnsiTheme="minorHAnsi" w:cstheme="minorHAnsi"/>
          <w:sz w:val="22"/>
          <w:szCs w:val="22"/>
        </w:rPr>
        <w:t>1</w:t>
      </w:r>
      <w:r w:rsidR="00667892" w:rsidRPr="002F669C">
        <w:rPr>
          <w:rFonts w:asciiTheme="minorHAnsi" w:hAnsiTheme="minorHAnsi" w:cstheme="minorHAnsi"/>
          <w:sz w:val="22"/>
          <w:szCs w:val="22"/>
        </w:rPr>
        <w:t xml:space="preserve">) </w:t>
      </w:r>
      <w:r w:rsidRPr="002F669C">
        <w:rPr>
          <w:rFonts w:asciiTheme="minorHAnsi" w:hAnsiTheme="minorHAnsi" w:cstheme="minorHAnsi"/>
          <w:sz w:val="22"/>
          <w:szCs w:val="22"/>
        </w:rPr>
        <w:t xml:space="preserve">sent to </w:t>
      </w:r>
      <w:r w:rsidR="00A96F25" w:rsidRPr="002F669C">
        <w:rPr>
          <w:rFonts w:asciiTheme="minorHAnsi" w:hAnsiTheme="minorHAnsi" w:cstheme="minorHAnsi"/>
          <w:sz w:val="22"/>
          <w:szCs w:val="22"/>
        </w:rPr>
        <w:t>suppliers attending the Supplier n</w:t>
      </w:r>
      <w:r w:rsidR="00AA700B" w:rsidRPr="002F669C">
        <w:rPr>
          <w:rFonts w:asciiTheme="minorHAnsi" w:hAnsiTheme="minorHAnsi" w:cstheme="minorHAnsi"/>
          <w:sz w:val="22"/>
          <w:szCs w:val="22"/>
        </w:rPr>
        <w:t xml:space="preserve">otes </w:t>
      </w:r>
      <w:r w:rsidR="00826228" w:rsidRPr="002F669C">
        <w:rPr>
          <w:rFonts w:asciiTheme="minorHAnsi" w:hAnsiTheme="minorHAnsi" w:cstheme="minorHAnsi"/>
          <w:sz w:val="22"/>
          <w:szCs w:val="22"/>
        </w:rPr>
        <w:t>were</w:t>
      </w:r>
      <w:r w:rsidR="00AA700B" w:rsidRPr="002F669C">
        <w:rPr>
          <w:rFonts w:asciiTheme="minorHAnsi" w:hAnsiTheme="minorHAnsi" w:cstheme="minorHAnsi"/>
          <w:sz w:val="22"/>
          <w:szCs w:val="22"/>
        </w:rPr>
        <w:t xml:space="preserve"> taken from each individual supplier session by the NHSBSA, and the key messages </w:t>
      </w:r>
      <w:r w:rsidR="00E814B4" w:rsidRPr="002F669C">
        <w:rPr>
          <w:rFonts w:asciiTheme="minorHAnsi" w:hAnsiTheme="minorHAnsi" w:cstheme="minorHAnsi"/>
          <w:sz w:val="22"/>
          <w:szCs w:val="22"/>
        </w:rPr>
        <w:t>are</w:t>
      </w:r>
      <w:r w:rsidR="00AA700B" w:rsidRPr="002F669C">
        <w:rPr>
          <w:rFonts w:asciiTheme="minorHAnsi" w:hAnsiTheme="minorHAnsi" w:cstheme="minorHAnsi"/>
          <w:sz w:val="22"/>
          <w:szCs w:val="22"/>
        </w:rPr>
        <w:t xml:space="preserve"> included in </w:t>
      </w:r>
      <w:r w:rsidR="00E814B4" w:rsidRPr="002F669C">
        <w:rPr>
          <w:rFonts w:asciiTheme="minorHAnsi" w:hAnsiTheme="minorHAnsi" w:cstheme="minorHAnsi"/>
          <w:sz w:val="22"/>
          <w:szCs w:val="22"/>
        </w:rPr>
        <w:t>this</w:t>
      </w:r>
      <w:r w:rsidR="00AA700B" w:rsidRPr="002F669C">
        <w:rPr>
          <w:rFonts w:asciiTheme="minorHAnsi" w:hAnsiTheme="minorHAnsi" w:cstheme="minorHAnsi"/>
          <w:sz w:val="22"/>
          <w:szCs w:val="22"/>
        </w:rPr>
        <w:t xml:space="preserve"> report to be shared with all interested parties.</w:t>
      </w:r>
    </w:p>
    <w:p w:rsidR="00452C6C" w:rsidRPr="002F669C" w:rsidRDefault="00452C6C" w:rsidP="00046B5A">
      <w:pPr>
        <w:pStyle w:val="Heading1"/>
        <w:numPr>
          <w:ilvl w:val="0"/>
          <w:numId w:val="16"/>
        </w:numPr>
        <w:rPr>
          <w:rFonts w:asciiTheme="minorHAnsi" w:hAnsiTheme="minorHAnsi" w:cstheme="minorHAnsi"/>
          <w:sz w:val="22"/>
          <w:szCs w:val="22"/>
        </w:rPr>
        <w:sectPr w:rsidR="00452C6C" w:rsidRPr="002F669C" w:rsidSect="00771347">
          <w:type w:val="continuous"/>
          <w:pgSz w:w="11906" w:h="16838" w:code="9"/>
          <w:pgMar w:top="521" w:right="1440" w:bottom="1077" w:left="1077" w:header="260" w:footer="204" w:gutter="0"/>
          <w:paperSrc w:first="2" w:other="2"/>
          <w:cols w:space="708"/>
          <w:docGrid w:linePitch="360"/>
        </w:sectPr>
      </w:pPr>
      <w:bookmarkStart w:id="10" w:name="_Ref404871859"/>
    </w:p>
    <w:p w:rsidR="00050793" w:rsidRPr="002F669C" w:rsidRDefault="00052EA4" w:rsidP="00046B5A">
      <w:pPr>
        <w:pStyle w:val="Heading1"/>
        <w:rPr>
          <w:rFonts w:asciiTheme="minorHAnsi" w:hAnsiTheme="minorHAnsi" w:cstheme="minorHAnsi"/>
          <w:sz w:val="22"/>
          <w:szCs w:val="22"/>
        </w:rPr>
      </w:pPr>
      <w:bookmarkStart w:id="11" w:name="_Toc432513228"/>
      <w:bookmarkStart w:id="12" w:name="_Toc475956603"/>
      <w:r w:rsidRPr="002F669C">
        <w:rPr>
          <w:rFonts w:asciiTheme="minorHAnsi" w:hAnsiTheme="minorHAnsi" w:cstheme="minorHAnsi"/>
          <w:sz w:val="22"/>
          <w:szCs w:val="22"/>
          <w:lang w:val="en-GB"/>
        </w:rPr>
        <w:lastRenderedPageBreak/>
        <w:t>4</w:t>
      </w:r>
      <w:r w:rsidR="00382489" w:rsidRPr="002F669C">
        <w:rPr>
          <w:rFonts w:asciiTheme="minorHAnsi" w:hAnsiTheme="minorHAnsi" w:cstheme="minorHAnsi"/>
          <w:sz w:val="22"/>
          <w:szCs w:val="22"/>
          <w:lang w:val="en-GB"/>
        </w:rPr>
        <w:t xml:space="preserve">. </w:t>
      </w:r>
      <w:r w:rsidR="0052017E" w:rsidRPr="002F669C">
        <w:rPr>
          <w:rFonts w:asciiTheme="minorHAnsi" w:hAnsiTheme="minorHAnsi" w:cstheme="minorHAnsi"/>
          <w:sz w:val="22"/>
          <w:szCs w:val="22"/>
          <w:lang w:val="en-GB"/>
        </w:rPr>
        <w:t xml:space="preserve">Individual Supplier Meetings: </w:t>
      </w:r>
      <w:r w:rsidR="00050793" w:rsidRPr="002F669C">
        <w:rPr>
          <w:rFonts w:asciiTheme="minorHAnsi" w:hAnsiTheme="minorHAnsi" w:cstheme="minorHAnsi"/>
          <w:sz w:val="22"/>
          <w:szCs w:val="22"/>
        </w:rPr>
        <w:t xml:space="preserve">NHSBSA </w:t>
      </w:r>
      <w:r w:rsidR="0056546D" w:rsidRPr="002F669C">
        <w:rPr>
          <w:rFonts w:asciiTheme="minorHAnsi" w:hAnsiTheme="minorHAnsi" w:cstheme="minorHAnsi"/>
          <w:sz w:val="22"/>
          <w:szCs w:val="22"/>
        </w:rPr>
        <w:t>Question</w:t>
      </w:r>
      <w:r w:rsidR="00050793" w:rsidRPr="002F669C">
        <w:rPr>
          <w:rFonts w:asciiTheme="minorHAnsi" w:hAnsiTheme="minorHAnsi" w:cstheme="minorHAnsi"/>
          <w:sz w:val="22"/>
          <w:szCs w:val="22"/>
        </w:rPr>
        <w:t>s</w:t>
      </w:r>
      <w:bookmarkEnd w:id="10"/>
      <w:bookmarkEnd w:id="11"/>
      <w:r w:rsidR="0052017E" w:rsidRPr="002F669C">
        <w:rPr>
          <w:rFonts w:asciiTheme="minorHAnsi" w:hAnsiTheme="minorHAnsi" w:cstheme="minorHAnsi"/>
          <w:sz w:val="22"/>
          <w:szCs w:val="22"/>
        </w:rPr>
        <w:t xml:space="preserve"> and response themes</w:t>
      </w:r>
      <w:bookmarkEnd w:id="12"/>
    </w:p>
    <w:p w:rsidR="00FC2354" w:rsidRPr="002F669C" w:rsidRDefault="00FC2354" w:rsidP="00046B5A">
      <w:pPr>
        <w:rPr>
          <w:rFonts w:asciiTheme="minorHAnsi" w:hAnsiTheme="minorHAnsi" w:cstheme="minorHAnsi"/>
          <w:sz w:val="22"/>
          <w:szCs w:val="22"/>
        </w:rPr>
      </w:pPr>
    </w:p>
    <w:p w:rsidR="00050793" w:rsidRPr="002F669C" w:rsidRDefault="004176A1" w:rsidP="00046B5A">
      <w:pPr>
        <w:pStyle w:val="Body"/>
        <w:rPr>
          <w:rFonts w:asciiTheme="minorHAnsi" w:hAnsiTheme="minorHAnsi" w:cstheme="minorHAnsi"/>
          <w:sz w:val="22"/>
          <w:szCs w:val="22"/>
        </w:rPr>
      </w:pPr>
      <w:r w:rsidRPr="002F669C">
        <w:rPr>
          <w:rFonts w:asciiTheme="minorHAnsi" w:hAnsiTheme="minorHAnsi" w:cstheme="minorHAnsi"/>
          <w:sz w:val="22"/>
          <w:szCs w:val="22"/>
        </w:rPr>
        <w:t xml:space="preserve">The NHSBSA posed </w:t>
      </w:r>
      <w:r w:rsidR="00047AE2" w:rsidRPr="002F669C">
        <w:rPr>
          <w:rFonts w:asciiTheme="minorHAnsi" w:hAnsiTheme="minorHAnsi" w:cstheme="minorHAnsi"/>
          <w:sz w:val="22"/>
          <w:szCs w:val="22"/>
        </w:rPr>
        <w:t>1</w:t>
      </w:r>
      <w:r w:rsidR="00FB72B2">
        <w:rPr>
          <w:rFonts w:asciiTheme="minorHAnsi" w:hAnsiTheme="minorHAnsi" w:cstheme="minorHAnsi"/>
          <w:sz w:val="22"/>
          <w:szCs w:val="22"/>
        </w:rPr>
        <w:t>2</w:t>
      </w:r>
      <w:r w:rsidR="00050793" w:rsidRPr="002F669C">
        <w:rPr>
          <w:rFonts w:asciiTheme="minorHAnsi" w:hAnsiTheme="minorHAnsi" w:cstheme="minorHAnsi"/>
          <w:sz w:val="22"/>
          <w:szCs w:val="22"/>
        </w:rPr>
        <w:t xml:space="preserve"> questions to each of the </w:t>
      </w:r>
      <w:r w:rsidR="00D7507B" w:rsidRPr="002F669C">
        <w:rPr>
          <w:rFonts w:asciiTheme="minorHAnsi" w:hAnsiTheme="minorHAnsi" w:cstheme="minorHAnsi"/>
          <w:sz w:val="22"/>
          <w:szCs w:val="22"/>
        </w:rPr>
        <w:t>suppliers</w:t>
      </w:r>
      <w:r w:rsidR="00F37560" w:rsidRPr="002F669C">
        <w:rPr>
          <w:rFonts w:asciiTheme="minorHAnsi" w:hAnsiTheme="minorHAnsi" w:cstheme="minorHAnsi"/>
          <w:sz w:val="22"/>
          <w:szCs w:val="22"/>
        </w:rPr>
        <w:t xml:space="preserve"> who attended </w:t>
      </w:r>
      <w:r w:rsidR="005538A1" w:rsidRPr="002F669C">
        <w:rPr>
          <w:rFonts w:asciiTheme="minorHAnsi" w:hAnsiTheme="minorHAnsi" w:cstheme="minorHAnsi"/>
          <w:sz w:val="22"/>
          <w:szCs w:val="22"/>
        </w:rPr>
        <w:t>individual meetings</w:t>
      </w:r>
      <w:r w:rsidR="00050793" w:rsidRPr="002F669C">
        <w:rPr>
          <w:rFonts w:asciiTheme="minorHAnsi" w:hAnsiTheme="minorHAnsi" w:cstheme="minorHAnsi"/>
          <w:sz w:val="22"/>
          <w:szCs w:val="22"/>
        </w:rPr>
        <w:t xml:space="preserve">. </w:t>
      </w:r>
      <w:r w:rsidR="00D7507B" w:rsidRPr="002F669C">
        <w:rPr>
          <w:rFonts w:asciiTheme="minorHAnsi" w:hAnsiTheme="minorHAnsi" w:cstheme="minorHAnsi"/>
          <w:sz w:val="22"/>
          <w:szCs w:val="22"/>
        </w:rPr>
        <w:t xml:space="preserve">Each of the questions and </w:t>
      </w:r>
      <w:r w:rsidR="00A96F25" w:rsidRPr="002F669C">
        <w:rPr>
          <w:rFonts w:asciiTheme="minorHAnsi" w:hAnsiTheme="minorHAnsi" w:cstheme="minorHAnsi"/>
          <w:sz w:val="22"/>
          <w:szCs w:val="22"/>
        </w:rPr>
        <w:t>the insight provided by the answers</w:t>
      </w:r>
      <w:r w:rsidR="00D7507B" w:rsidRPr="002F669C">
        <w:rPr>
          <w:rFonts w:asciiTheme="minorHAnsi" w:hAnsiTheme="minorHAnsi" w:cstheme="minorHAnsi"/>
          <w:sz w:val="22"/>
          <w:szCs w:val="22"/>
        </w:rPr>
        <w:t xml:space="preserve"> can be found below:</w:t>
      </w: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3306"/>
        <w:gridCol w:w="6096"/>
      </w:tblGrid>
      <w:tr w:rsidR="008E7EAA" w:rsidRPr="00841F71" w:rsidTr="00732B4A">
        <w:trPr>
          <w:trHeight w:val="166"/>
        </w:trPr>
        <w:tc>
          <w:tcPr>
            <w:tcW w:w="522" w:type="dxa"/>
            <w:shd w:val="clear" w:color="auto" w:fill="BFBFBF"/>
          </w:tcPr>
          <w:p w:rsidR="008E7EAA" w:rsidRPr="002F669C" w:rsidRDefault="008E7EAA" w:rsidP="00046B5A">
            <w:pPr>
              <w:rPr>
                <w:rFonts w:asciiTheme="minorHAnsi" w:hAnsiTheme="minorHAnsi" w:cstheme="minorHAnsi"/>
                <w:sz w:val="22"/>
                <w:szCs w:val="22"/>
              </w:rPr>
            </w:pPr>
          </w:p>
        </w:tc>
        <w:tc>
          <w:tcPr>
            <w:tcW w:w="3306" w:type="dxa"/>
            <w:shd w:val="clear" w:color="auto" w:fill="BFBFBF"/>
          </w:tcPr>
          <w:p w:rsidR="008E7EAA" w:rsidRPr="002F669C" w:rsidRDefault="008E7EAA" w:rsidP="00046B5A">
            <w:pPr>
              <w:rPr>
                <w:rFonts w:asciiTheme="minorHAnsi" w:hAnsiTheme="minorHAnsi" w:cstheme="minorHAnsi"/>
                <w:b/>
                <w:sz w:val="22"/>
                <w:szCs w:val="22"/>
              </w:rPr>
            </w:pPr>
            <w:r w:rsidRPr="002F669C">
              <w:rPr>
                <w:rFonts w:asciiTheme="minorHAnsi" w:hAnsiTheme="minorHAnsi" w:cstheme="minorHAnsi"/>
                <w:b/>
                <w:sz w:val="22"/>
                <w:szCs w:val="22"/>
              </w:rPr>
              <w:t>NHSBSA Question</w:t>
            </w:r>
          </w:p>
        </w:tc>
        <w:tc>
          <w:tcPr>
            <w:tcW w:w="6096" w:type="dxa"/>
            <w:shd w:val="clear" w:color="auto" w:fill="BFBFBF"/>
          </w:tcPr>
          <w:p w:rsidR="008E7EAA" w:rsidRPr="002F669C" w:rsidRDefault="008E7EAA" w:rsidP="00046B5A">
            <w:pPr>
              <w:rPr>
                <w:rFonts w:asciiTheme="minorHAnsi" w:hAnsiTheme="minorHAnsi" w:cstheme="minorHAnsi"/>
                <w:b/>
                <w:sz w:val="22"/>
                <w:szCs w:val="22"/>
              </w:rPr>
            </w:pPr>
            <w:r w:rsidRPr="002F669C">
              <w:rPr>
                <w:rFonts w:asciiTheme="minorHAnsi" w:hAnsiTheme="minorHAnsi" w:cstheme="minorHAnsi"/>
                <w:b/>
                <w:sz w:val="22"/>
                <w:szCs w:val="22"/>
              </w:rPr>
              <w:t>Supplier Answers (Themes)</w:t>
            </w:r>
          </w:p>
        </w:tc>
      </w:tr>
      <w:tr w:rsidR="00047AE2" w:rsidRPr="00841F71" w:rsidTr="00732B4A">
        <w:trPr>
          <w:trHeight w:val="166"/>
        </w:trPr>
        <w:tc>
          <w:tcPr>
            <w:tcW w:w="522" w:type="dxa"/>
            <w:shd w:val="clear" w:color="auto" w:fill="auto"/>
          </w:tcPr>
          <w:p w:rsidR="00047AE2" w:rsidRPr="002F669C" w:rsidRDefault="00047AE2" w:rsidP="00046B5A">
            <w:pPr>
              <w:rPr>
                <w:rFonts w:asciiTheme="minorHAnsi" w:hAnsiTheme="minorHAnsi" w:cstheme="minorHAnsi"/>
                <w:sz w:val="22"/>
                <w:szCs w:val="22"/>
              </w:rPr>
            </w:pPr>
            <w:r w:rsidRPr="002F669C">
              <w:rPr>
                <w:rFonts w:asciiTheme="minorHAnsi" w:hAnsiTheme="minorHAnsi" w:cstheme="minorHAnsi"/>
                <w:sz w:val="22"/>
                <w:szCs w:val="22"/>
              </w:rPr>
              <w:t>1</w:t>
            </w:r>
          </w:p>
        </w:tc>
        <w:tc>
          <w:tcPr>
            <w:tcW w:w="3306" w:type="dxa"/>
            <w:shd w:val="clear" w:color="auto" w:fill="auto"/>
          </w:tcPr>
          <w:p w:rsidR="00912D67" w:rsidRDefault="00912D67" w:rsidP="00912D67">
            <w:pPr>
              <w:snapToGrid w:val="0"/>
              <w:rPr>
                <w:rFonts w:asciiTheme="minorHAnsi" w:hAnsiTheme="minorHAnsi" w:cstheme="minorHAnsi"/>
                <w:sz w:val="22"/>
                <w:szCs w:val="22"/>
              </w:rPr>
            </w:pPr>
            <w:r>
              <w:rPr>
                <w:rFonts w:asciiTheme="minorHAnsi" w:hAnsiTheme="minorHAnsi" w:cstheme="minorHAnsi"/>
                <w:sz w:val="22"/>
                <w:szCs w:val="22"/>
              </w:rPr>
              <w:t>Following the presentation what are your initial thoughts on how you would deliver the services outlined?</w:t>
            </w:r>
          </w:p>
          <w:p w:rsidR="00047AE2" w:rsidRPr="002F669C" w:rsidRDefault="00047AE2" w:rsidP="00046B5A">
            <w:pPr>
              <w:snapToGrid w:val="0"/>
              <w:rPr>
                <w:rFonts w:asciiTheme="minorHAnsi" w:hAnsiTheme="minorHAnsi" w:cstheme="minorHAnsi"/>
                <w:sz w:val="22"/>
                <w:szCs w:val="22"/>
              </w:rPr>
            </w:pPr>
          </w:p>
        </w:tc>
        <w:tc>
          <w:tcPr>
            <w:tcW w:w="6096" w:type="dxa"/>
          </w:tcPr>
          <w:p w:rsidR="00047AE2" w:rsidRPr="00E533ED" w:rsidRDefault="006F28D1" w:rsidP="00F44A45">
            <w:pPr>
              <w:pStyle w:val="ListParagraph"/>
              <w:numPr>
                <w:ilvl w:val="0"/>
                <w:numId w:val="26"/>
              </w:numPr>
              <w:ind w:left="318" w:hanging="284"/>
              <w:rPr>
                <w:rFonts w:asciiTheme="minorHAnsi" w:hAnsiTheme="minorHAnsi" w:cstheme="minorHAnsi"/>
              </w:rPr>
            </w:pPr>
            <w:r w:rsidRPr="00E533ED">
              <w:t xml:space="preserve">There will be elements to design and build, such as the portal, but most products and data driven </w:t>
            </w:r>
            <w:proofErr w:type="spellStart"/>
            <w:r w:rsidRPr="00E533ED">
              <w:t>comms</w:t>
            </w:r>
            <w:proofErr w:type="spellEnd"/>
            <w:r w:rsidRPr="00E533ED">
              <w:t xml:space="preserve"> such as the cards could be produced within current sites. Some specialists would be subcontracted to produce some elements</w:t>
            </w:r>
            <w:r w:rsidR="00E533ED" w:rsidRPr="00E533ED">
              <w:t>.</w:t>
            </w:r>
          </w:p>
          <w:p w:rsidR="00E533ED" w:rsidRPr="009A56D1" w:rsidRDefault="00E533ED" w:rsidP="00F44A45">
            <w:pPr>
              <w:pStyle w:val="ListParagraph"/>
              <w:numPr>
                <w:ilvl w:val="0"/>
                <w:numId w:val="26"/>
              </w:numPr>
              <w:ind w:left="318" w:hanging="284"/>
              <w:rPr>
                <w:rFonts w:asciiTheme="minorHAnsi" w:hAnsiTheme="minorHAnsi" w:cstheme="minorHAnsi"/>
              </w:rPr>
            </w:pPr>
            <w:r w:rsidRPr="00E533ED">
              <w:t xml:space="preserve">Good opportunity may be issues with scale. </w:t>
            </w:r>
          </w:p>
          <w:p w:rsidR="009A56D1" w:rsidRPr="00F026C1" w:rsidRDefault="009A56D1" w:rsidP="00F44A45">
            <w:pPr>
              <w:pStyle w:val="ListParagraph"/>
              <w:numPr>
                <w:ilvl w:val="0"/>
                <w:numId w:val="26"/>
              </w:numPr>
              <w:ind w:left="318" w:hanging="284"/>
              <w:rPr>
                <w:rFonts w:asciiTheme="minorHAnsi" w:hAnsiTheme="minorHAnsi" w:cstheme="minorHAnsi"/>
              </w:rPr>
            </w:pPr>
            <w:r>
              <w:t>Will manage services with a mix of in house resource and supply chain</w:t>
            </w:r>
            <w:r w:rsidR="00F026C1">
              <w:t>.</w:t>
            </w:r>
            <w:r>
              <w:t xml:space="preserve"> </w:t>
            </w:r>
          </w:p>
          <w:p w:rsidR="00EC4D3A" w:rsidRPr="00EC4D3A" w:rsidRDefault="00F026C1" w:rsidP="00F44A45">
            <w:pPr>
              <w:pStyle w:val="ListParagraph"/>
              <w:numPr>
                <w:ilvl w:val="0"/>
                <w:numId w:val="26"/>
              </w:numPr>
              <w:ind w:left="318" w:hanging="284"/>
              <w:rPr>
                <w:rFonts w:asciiTheme="minorHAnsi" w:hAnsiTheme="minorHAnsi" w:cstheme="minorHAnsi"/>
              </w:rPr>
            </w:pPr>
            <w:r>
              <w:t xml:space="preserve">Would manage services out lf sites located nationally some involvement in print/delivery and print management cards &amp; warehousing using a number of different systems. </w:t>
            </w:r>
          </w:p>
          <w:p w:rsidR="00F026C1" w:rsidRPr="00E533ED" w:rsidRDefault="00EC4D3A" w:rsidP="00F44A45">
            <w:pPr>
              <w:pStyle w:val="ListParagraph"/>
              <w:numPr>
                <w:ilvl w:val="0"/>
                <w:numId w:val="26"/>
              </w:numPr>
              <w:ind w:left="318" w:hanging="284"/>
              <w:rPr>
                <w:rFonts w:asciiTheme="minorHAnsi" w:hAnsiTheme="minorHAnsi" w:cstheme="minorHAnsi"/>
              </w:rPr>
            </w:pPr>
            <w:r>
              <w:t>We would like to bid on the card element only or we’d have to partner up with another organisation to fulfil all elements.</w:t>
            </w:r>
            <w:r w:rsidR="00F026C1">
              <w:t xml:space="preserve"> </w:t>
            </w:r>
          </w:p>
        </w:tc>
      </w:tr>
      <w:tr w:rsidR="00047AE2" w:rsidRPr="00841F71" w:rsidTr="00732B4A">
        <w:trPr>
          <w:trHeight w:val="166"/>
        </w:trPr>
        <w:tc>
          <w:tcPr>
            <w:tcW w:w="522" w:type="dxa"/>
            <w:shd w:val="clear" w:color="auto" w:fill="auto"/>
          </w:tcPr>
          <w:p w:rsidR="00047AE2" w:rsidRPr="002F669C" w:rsidRDefault="00047AE2" w:rsidP="00046B5A">
            <w:pPr>
              <w:rPr>
                <w:rFonts w:asciiTheme="minorHAnsi" w:hAnsiTheme="minorHAnsi" w:cstheme="minorHAnsi"/>
                <w:sz w:val="22"/>
                <w:szCs w:val="22"/>
              </w:rPr>
            </w:pPr>
            <w:r w:rsidRPr="002F669C">
              <w:rPr>
                <w:rFonts w:asciiTheme="minorHAnsi" w:hAnsiTheme="minorHAnsi" w:cstheme="minorHAnsi"/>
                <w:sz w:val="22"/>
                <w:szCs w:val="22"/>
              </w:rPr>
              <w:t>2</w:t>
            </w:r>
          </w:p>
        </w:tc>
        <w:tc>
          <w:tcPr>
            <w:tcW w:w="3306" w:type="dxa"/>
            <w:shd w:val="clear" w:color="auto" w:fill="auto"/>
          </w:tcPr>
          <w:p w:rsidR="00912D67" w:rsidRPr="00A941C1" w:rsidRDefault="00912D67" w:rsidP="00912D67">
            <w:pPr>
              <w:snapToGrid w:val="0"/>
              <w:rPr>
                <w:rFonts w:asciiTheme="minorHAnsi" w:hAnsiTheme="minorHAnsi" w:cstheme="minorHAnsi"/>
                <w:sz w:val="22"/>
                <w:szCs w:val="22"/>
              </w:rPr>
            </w:pPr>
            <w:r>
              <w:rPr>
                <w:rFonts w:asciiTheme="minorHAnsi" w:hAnsiTheme="minorHAnsi" w:cstheme="minorHAnsi"/>
                <w:sz w:val="22"/>
                <w:szCs w:val="22"/>
              </w:rPr>
              <w:t>Do you see any opportunities for innovation to drive efficiencies in a contract of this nature?</w:t>
            </w:r>
          </w:p>
          <w:p w:rsidR="00047AE2" w:rsidRPr="002F669C" w:rsidRDefault="00047AE2" w:rsidP="00046B5A">
            <w:pPr>
              <w:snapToGrid w:val="0"/>
              <w:rPr>
                <w:rFonts w:asciiTheme="minorHAnsi" w:hAnsiTheme="minorHAnsi" w:cstheme="minorHAnsi"/>
                <w:sz w:val="22"/>
                <w:szCs w:val="22"/>
              </w:rPr>
            </w:pPr>
          </w:p>
        </w:tc>
        <w:tc>
          <w:tcPr>
            <w:tcW w:w="6096" w:type="dxa"/>
          </w:tcPr>
          <w:p w:rsidR="00047AE2" w:rsidRPr="00E533ED" w:rsidRDefault="006F28D1" w:rsidP="00F44A45">
            <w:pPr>
              <w:pStyle w:val="ListParagraph"/>
              <w:numPr>
                <w:ilvl w:val="0"/>
                <w:numId w:val="27"/>
              </w:numPr>
              <w:ind w:left="318" w:hanging="284"/>
              <w:rPr>
                <w:rFonts w:asciiTheme="minorHAnsi" w:hAnsiTheme="minorHAnsi" w:cstheme="minorHAnsi"/>
              </w:rPr>
            </w:pPr>
            <w:r w:rsidRPr="00E533ED">
              <w:t xml:space="preserve">We would promote the digital delivery of products, whilst still retaining the capability for conventional production process and could provide a fully digital solution, working with the BSA to manage digital exemptions. </w:t>
            </w:r>
          </w:p>
          <w:p w:rsidR="00E533ED" w:rsidRPr="009A56D1" w:rsidRDefault="00E533ED" w:rsidP="00F44A45">
            <w:pPr>
              <w:pStyle w:val="ListParagraph"/>
              <w:numPr>
                <w:ilvl w:val="0"/>
                <w:numId w:val="27"/>
              </w:numPr>
              <w:ind w:left="318" w:hanging="284"/>
              <w:rPr>
                <w:rFonts w:asciiTheme="minorHAnsi" w:hAnsiTheme="minorHAnsi" w:cstheme="minorHAnsi"/>
              </w:rPr>
            </w:pPr>
            <w:r>
              <w:t>Potential efficiencies with postage solution.</w:t>
            </w:r>
          </w:p>
          <w:p w:rsidR="009A56D1" w:rsidRPr="00F026C1" w:rsidRDefault="009A56D1" w:rsidP="00F44A45">
            <w:pPr>
              <w:pStyle w:val="ListParagraph"/>
              <w:numPr>
                <w:ilvl w:val="0"/>
                <w:numId w:val="27"/>
              </w:numPr>
              <w:ind w:left="318" w:hanging="284"/>
              <w:rPr>
                <w:rFonts w:asciiTheme="minorHAnsi" w:hAnsiTheme="minorHAnsi" w:cstheme="minorHAnsi"/>
              </w:rPr>
            </w:pPr>
            <w:r>
              <w:t>Product rationalisations. Print on Demand and postal methods.</w:t>
            </w:r>
          </w:p>
          <w:p w:rsidR="00F026C1" w:rsidRPr="000C76FE" w:rsidRDefault="00F026C1" w:rsidP="00F44A45">
            <w:pPr>
              <w:pStyle w:val="ListParagraph"/>
              <w:numPr>
                <w:ilvl w:val="0"/>
                <w:numId w:val="27"/>
              </w:numPr>
              <w:ind w:left="318" w:hanging="284"/>
              <w:rPr>
                <w:rFonts w:asciiTheme="minorHAnsi" w:hAnsiTheme="minorHAnsi" w:cstheme="minorHAnsi"/>
              </w:rPr>
            </w:pPr>
            <w:r>
              <w:t>Volume sourcing &amp; managing third party suppliers and postal process.</w:t>
            </w:r>
          </w:p>
          <w:p w:rsidR="000C76FE" w:rsidRPr="007A58BE" w:rsidRDefault="000C76FE" w:rsidP="00F44A45">
            <w:pPr>
              <w:pStyle w:val="ListParagraph"/>
              <w:numPr>
                <w:ilvl w:val="0"/>
                <w:numId w:val="27"/>
              </w:numPr>
              <w:ind w:left="318" w:hanging="284"/>
              <w:rPr>
                <w:rFonts w:asciiTheme="minorHAnsi" w:hAnsiTheme="minorHAnsi" w:cstheme="minorHAnsi"/>
              </w:rPr>
            </w:pPr>
            <w:proofErr w:type="gramStart"/>
            <w:r>
              <w:t>Innovate</w:t>
            </w:r>
            <w:proofErr w:type="gramEnd"/>
            <w:r>
              <w:t xml:space="preserve"> products and back office processes for consumers and contract management team.</w:t>
            </w:r>
          </w:p>
          <w:p w:rsidR="007A58BE" w:rsidRPr="00E533ED" w:rsidRDefault="007A58BE" w:rsidP="00F44A45">
            <w:pPr>
              <w:pStyle w:val="ListParagraph"/>
              <w:numPr>
                <w:ilvl w:val="0"/>
                <w:numId w:val="27"/>
              </w:numPr>
              <w:ind w:left="318" w:hanging="284"/>
              <w:rPr>
                <w:rFonts w:asciiTheme="minorHAnsi" w:hAnsiTheme="minorHAnsi" w:cstheme="minorHAnsi"/>
              </w:rPr>
            </w:pPr>
            <w:r>
              <w:t>T1/T2 supply chain can add value and drive efficiencies</w:t>
            </w:r>
          </w:p>
        </w:tc>
      </w:tr>
      <w:tr w:rsidR="00047AE2" w:rsidRPr="00841F71" w:rsidTr="00732B4A">
        <w:trPr>
          <w:trHeight w:val="2243"/>
        </w:trPr>
        <w:tc>
          <w:tcPr>
            <w:tcW w:w="522" w:type="dxa"/>
            <w:shd w:val="clear" w:color="auto" w:fill="auto"/>
          </w:tcPr>
          <w:p w:rsidR="00047AE2" w:rsidRPr="002F669C" w:rsidRDefault="00912D67" w:rsidP="00046B5A">
            <w:pPr>
              <w:rPr>
                <w:rFonts w:asciiTheme="minorHAnsi" w:hAnsiTheme="minorHAnsi" w:cstheme="minorHAnsi"/>
                <w:sz w:val="22"/>
                <w:szCs w:val="22"/>
              </w:rPr>
            </w:pPr>
            <w:r>
              <w:rPr>
                <w:rFonts w:asciiTheme="minorHAnsi" w:hAnsiTheme="minorHAnsi" w:cstheme="minorHAnsi"/>
                <w:sz w:val="22"/>
                <w:szCs w:val="22"/>
              </w:rPr>
              <w:t>3</w:t>
            </w:r>
          </w:p>
        </w:tc>
        <w:tc>
          <w:tcPr>
            <w:tcW w:w="3306" w:type="dxa"/>
            <w:shd w:val="clear" w:color="auto" w:fill="auto"/>
          </w:tcPr>
          <w:p w:rsidR="00912D67" w:rsidRDefault="00912D67" w:rsidP="00912D67">
            <w:pPr>
              <w:snapToGrid w:val="0"/>
              <w:rPr>
                <w:rFonts w:asciiTheme="minorHAnsi" w:hAnsiTheme="minorHAnsi" w:cstheme="minorHAnsi"/>
                <w:sz w:val="22"/>
                <w:szCs w:val="22"/>
              </w:rPr>
            </w:pPr>
            <w:r w:rsidRPr="001B5776">
              <w:rPr>
                <w:rFonts w:asciiTheme="minorHAnsi" w:hAnsiTheme="minorHAnsi" w:cstheme="minorHAnsi"/>
                <w:sz w:val="22"/>
                <w:szCs w:val="22"/>
              </w:rPr>
              <w:t xml:space="preserve">Given </w:t>
            </w:r>
            <w:r>
              <w:rPr>
                <w:rFonts w:asciiTheme="minorHAnsi" w:hAnsiTheme="minorHAnsi" w:cstheme="minorHAnsi"/>
                <w:sz w:val="22"/>
                <w:szCs w:val="22"/>
              </w:rPr>
              <w:t>the volume of exemptions to be created in the bulk job months, (tax credits) what do you see as the biggest challenges in achieving this and how would you meet these challenges?</w:t>
            </w:r>
          </w:p>
          <w:p w:rsidR="00047AE2" w:rsidRPr="002F669C" w:rsidRDefault="00047AE2" w:rsidP="00841F71">
            <w:pPr>
              <w:rPr>
                <w:rFonts w:asciiTheme="minorHAnsi" w:hAnsiTheme="minorHAnsi" w:cstheme="minorHAnsi"/>
                <w:sz w:val="22"/>
                <w:szCs w:val="22"/>
              </w:rPr>
            </w:pPr>
          </w:p>
        </w:tc>
        <w:tc>
          <w:tcPr>
            <w:tcW w:w="6096" w:type="dxa"/>
          </w:tcPr>
          <w:p w:rsidR="006F28D1" w:rsidRDefault="006F28D1" w:rsidP="00F44A45">
            <w:pPr>
              <w:pStyle w:val="ListParagraph"/>
              <w:numPr>
                <w:ilvl w:val="0"/>
                <w:numId w:val="28"/>
              </w:numPr>
              <w:ind w:left="318" w:hanging="284"/>
            </w:pPr>
            <w:r w:rsidRPr="00E533ED">
              <w:t xml:space="preserve">We have capability in terms of volume and producing personalised mail packs. With planning and profiling, the bulk delivery could be achieved.  Volumes and deadlines would not be a problem and we have experience in handling same day/next day mailings and could plan for and schedule the bulk jobs. </w:t>
            </w:r>
          </w:p>
          <w:p w:rsidR="00E533ED" w:rsidRDefault="00E533ED" w:rsidP="00F44A45">
            <w:pPr>
              <w:pStyle w:val="ListParagraph"/>
              <w:numPr>
                <w:ilvl w:val="0"/>
                <w:numId w:val="28"/>
              </w:numPr>
              <w:ind w:left="318" w:hanging="284"/>
            </w:pPr>
            <w:r>
              <w:t>The volumes could be a challenge and this may need to be supported by supply chain.</w:t>
            </w:r>
          </w:p>
          <w:p w:rsidR="009A56D1" w:rsidRDefault="009A56D1" w:rsidP="00F44A45">
            <w:pPr>
              <w:pStyle w:val="ListParagraph"/>
              <w:numPr>
                <w:ilvl w:val="0"/>
                <w:numId w:val="28"/>
              </w:numPr>
              <w:ind w:left="318" w:hanging="284"/>
            </w:pPr>
            <w:r>
              <w:t xml:space="preserve">Can handle the bulk jobs of this scale and can digitise with </w:t>
            </w:r>
            <w:r>
              <w:lastRenderedPageBreak/>
              <w:t>SMS/Email notifications.</w:t>
            </w:r>
          </w:p>
          <w:p w:rsidR="009A56D1" w:rsidRDefault="009A56D1" w:rsidP="00F44A45">
            <w:pPr>
              <w:pStyle w:val="ListParagraph"/>
              <w:numPr>
                <w:ilvl w:val="0"/>
                <w:numId w:val="28"/>
              </w:numPr>
              <w:ind w:left="318" w:hanging="284"/>
            </w:pPr>
            <w:r>
              <w:t>Key is to pre plan ensuring capacity is available so SLA’s can be met and contingencies are in place for any exceptional circumstances</w:t>
            </w:r>
            <w:r w:rsidR="00F026C1">
              <w:t>.</w:t>
            </w:r>
          </w:p>
          <w:p w:rsidR="00F026C1" w:rsidRDefault="00F026C1" w:rsidP="00F44A45">
            <w:pPr>
              <w:pStyle w:val="ListParagraph"/>
              <w:numPr>
                <w:ilvl w:val="0"/>
                <w:numId w:val="28"/>
              </w:numPr>
              <w:ind w:left="318" w:hanging="284"/>
            </w:pPr>
            <w:r>
              <w:t>Have current capacity to produce 1.5m personalised documents per day and have experience of dealing with similar volumes and turnaround times.</w:t>
            </w:r>
          </w:p>
          <w:p w:rsidR="00EC4D3A" w:rsidRDefault="00EC4D3A" w:rsidP="00F44A45">
            <w:pPr>
              <w:pStyle w:val="ListParagraph"/>
              <w:numPr>
                <w:ilvl w:val="0"/>
                <w:numId w:val="28"/>
              </w:numPr>
              <w:ind w:left="318" w:hanging="284"/>
            </w:pPr>
            <w:r>
              <w:t xml:space="preserve">Can produce cards and have over 25 </w:t>
            </w:r>
            <w:r w:rsidR="000C76FE">
              <w:t>years’ experience</w:t>
            </w:r>
            <w:r>
              <w:t>.</w:t>
            </w:r>
          </w:p>
          <w:p w:rsidR="000C76FE" w:rsidRPr="00E533ED" w:rsidRDefault="000C76FE" w:rsidP="00F44A45">
            <w:pPr>
              <w:pStyle w:val="ListParagraph"/>
              <w:numPr>
                <w:ilvl w:val="0"/>
                <w:numId w:val="28"/>
              </w:numPr>
              <w:ind w:left="318" w:hanging="284"/>
            </w:pPr>
            <w:r>
              <w:t>Would be robust project management exercise.</w:t>
            </w:r>
          </w:p>
          <w:p w:rsidR="00C44661" w:rsidRPr="00E533ED" w:rsidRDefault="00C44661" w:rsidP="006F28D1">
            <w:pPr>
              <w:ind w:left="318"/>
              <w:rPr>
                <w:rFonts w:asciiTheme="minorHAnsi" w:hAnsiTheme="minorHAnsi" w:cstheme="minorHAnsi"/>
                <w:sz w:val="22"/>
                <w:szCs w:val="22"/>
              </w:rPr>
            </w:pPr>
          </w:p>
        </w:tc>
      </w:tr>
      <w:tr w:rsidR="00912D67" w:rsidRPr="00841F71" w:rsidTr="00732B4A">
        <w:trPr>
          <w:trHeight w:val="166"/>
        </w:trPr>
        <w:tc>
          <w:tcPr>
            <w:tcW w:w="522" w:type="dxa"/>
            <w:shd w:val="clear" w:color="auto" w:fill="auto"/>
          </w:tcPr>
          <w:p w:rsidR="00912D67" w:rsidRPr="002F669C" w:rsidRDefault="00912D67" w:rsidP="00046B5A">
            <w:pPr>
              <w:rPr>
                <w:rFonts w:asciiTheme="minorHAnsi" w:hAnsiTheme="minorHAnsi" w:cstheme="minorHAnsi"/>
                <w:sz w:val="22"/>
                <w:szCs w:val="22"/>
              </w:rPr>
            </w:pPr>
            <w:r w:rsidRPr="002F669C">
              <w:rPr>
                <w:rFonts w:asciiTheme="minorHAnsi" w:hAnsiTheme="minorHAnsi" w:cstheme="minorHAnsi"/>
                <w:sz w:val="22"/>
                <w:szCs w:val="22"/>
              </w:rPr>
              <w:lastRenderedPageBreak/>
              <w:t>4</w:t>
            </w:r>
          </w:p>
        </w:tc>
        <w:tc>
          <w:tcPr>
            <w:tcW w:w="3306" w:type="dxa"/>
            <w:shd w:val="clear" w:color="auto" w:fill="auto"/>
          </w:tcPr>
          <w:p w:rsidR="00912D67" w:rsidRPr="001B5776" w:rsidRDefault="00912D67" w:rsidP="009A56D1">
            <w:pPr>
              <w:pStyle w:val="ListParagraph"/>
              <w:ind w:left="80"/>
              <w:rPr>
                <w:rFonts w:asciiTheme="minorHAnsi" w:hAnsiTheme="minorHAnsi" w:cstheme="minorHAnsi"/>
                <w:lang w:val="en-US"/>
              </w:rPr>
            </w:pPr>
            <w:r w:rsidRPr="001B5776">
              <w:rPr>
                <w:rFonts w:asciiTheme="minorHAnsi" w:hAnsiTheme="minorHAnsi" w:cstheme="minorHAnsi"/>
                <w:lang w:val="en-US"/>
              </w:rPr>
              <w:t>Are you able to give us examples of where your business has similar operations to the requirements outlined?</w:t>
            </w:r>
          </w:p>
          <w:p w:rsidR="00912D67" w:rsidRPr="001B5776" w:rsidRDefault="00912D67" w:rsidP="009A56D1">
            <w:pPr>
              <w:pStyle w:val="ListParagraph"/>
              <w:ind w:left="80"/>
              <w:rPr>
                <w:rFonts w:asciiTheme="minorHAnsi" w:hAnsiTheme="minorHAnsi" w:cstheme="minorHAnsi"/>
                <w:lang w:val="en-US"/>
              </w:rPr>
            </w:pPr>
          </w:p>
          <w:p w:rsidR="00912D67" w:rsidRPr="001B5776" w:rsidRDefault="00912D67" w:rsidP="009A56D1">
            <w:pPr>
              <w:pStyle w:val="ListParagraph"/>
              <w:ind w:left="80"/>
              <w:rPr>
                <w:rFonts w:asciiTheme="minorHAnsi" w:hAnsiTheme="minorHAnsi" w:cstheme="minorHAnsi"/>
                <w:lang w:val="en-US"/>
              </w:rPr>
            </w:pPr>
            <w:r w:rsidRPr="001B5776">
              <w:rPr>
                <w:rFonts w:asciiTheme="minorHAnsi" w:hAnsiTheme="minorHAnsi" w:cstheme="minorHAnsi"/>
                <w:lang w:val="en-US"/>
              </w:rPr>
              <w:t>Covering areas like:</w:t>
            </w:r>
          </w:p>
          <w:p w:rsidR="00912D67" w:rsidRPr="001B5776" w:rsidRDefault="00912D67" w:rsidP="00F44A45">
            <w:pPr>
              <w:pStyle w:val="ListParagraph"/>
              <w:numPr>
                <w:ilvl w:val="0"/>
                <w:numId w:val="24"/>
              </w:numPr>
              <w:spacing w:after="0" w:line="240" w:lineRule="auto"/>
              <w:ind w:left="222" w:hanging="142"/>
              <w:rPr>
                <w:rFonts w:asciiTheme="minorHAnsi" w:hAnsiTheme="minorHAnsi" w:cstheme="minorHAnsi"/>
                <w:lang w:val="en-US"/>
              </w:rPr>
            </w:pPr>
            <w:r w:rsidRPr="001B5776">
              <w:rPr>
                <w:rFonts w:asciiTheme="minorHAnsi" w:hAnsiTheme="minorHAnsi" w:cstheme="minorHAnsi"/>
                <w:lang w:val="en-US"/>
              </w:rPr>
              <w:t>Technical requirements (</w:t>
            </w:r>
            <w:r>
              <w:rPr>
                <w:rFonts w:asciiTheme="minorHAnsi" w:hAnsiTheme="minorHAnsi" w:cstheme="minorHAnsi"/>
                <w:lang w:val="en-US"/>
              </w:rPr>
              <w:t>High volume secure printing</w:t>
            </w:r>
            <w:r w:rsidRPr="001B5776">
              <w:rPr>
                <w:rFonts w:asciiTheme="minorHAnsi" w:hAnsiTheme="minorHAnsi" w:cstheme="minorHAnsi"/>
                <w:lang w:val="en-US"/>
              </w:rPr>
              <w:t>)</w:t>
            </w:r>
          </w:p>
          <w:p w:rsidR="00912D67" w:rsidRPr="001B5776" w:rsidRDefault="00912D67" w:rsidP="00CF22DD">
            <w:pPr>
              <w:pStyle w:val="ListParagraph"/>
              <w:ind w:left="222" w:hanging="142"/>
              <w:rPr>
                <w:rFonts w:asciiTheme="minorHAnsi" w:hAnsiTheme="minorHAnsi" w:cstheme="minorHAnsi"/>
              </w:rPr>
            </w:pPr>
            <w:r>
              <w:rPr>
                <w:rFonts w:asciiTheme="minorHAnsi" w:hAnsiTheme="minorHAnsi" w:cstheme="minorHAnsi"/>
                <w:lang w:val="en-US"/>
              </w:rPr>
              <w:t xml:space="preserve">Distribution </w:t>
            </w:r>
            <w:r w:rsidRPr="001B5776">
              <w:rPr>
                <w:rFonts w:asciiTheme="minorHAnsi" w:hAnsiTheme="minorHAnsi" w:cstheme="minorHAnsi"/>
                <w:lang w:val="en-US"/>
              </w:rPr>
              <w:t>requirements (number of deliveries per day/week currently undertaken)</w:t>
            </w:r>
          </w:p>
        </w:tc>
        <w:tc>
          <w:tcPr>
            <w:tcW w:w="6096" w:type="dxa"/>
          </w:tcPr>
          <w:p w:rsidR="00037785" w:rsidRPr="00CF22DD" w:rsidRDefault="00037785" w:rsidP="00F44A45">
            <w:pPr>
              <w:pStyle w:val="ListParagraph"/>
              <w:numPr>
                <w:ilvl w:val="0"/>
                <w:numId w:val="24"/>
              </w:numPr>
              <w:ind w:left="176" w:hanging="142"/>
            </w:pPr>
            <w:r w:rsidRPr="00CF22DD">
              <w:t>Yes have experience of secure/non secure/cards and government working and work for the BSA could be scaled to meet needs.</w:t>
            </w:r>
          </w:p>
          <w:p w:rsidR="00CF22DD" w:rsidRDefault="00CF22DD" w:rsidP="00F44A45">
            <w:pPr>
              <w:pStyle w:val="ListParagraph"/>
              <w:numPr>
                <w:ilvl w:val="0"/>
                <w:numId w:val="24"/>
              </w:numPr>
              <w:ind w:left="176" w:hanging="142"/>
            </w:pPr>
            <w:r w:rsidRPr="00CF22DD">
              <w:t>Do not have similar contracts of this scale but some secure work on a smaller scale.</w:t>
            </w:r>
          </w:p>
          <w:p w:rsidR="009A56D1" w:rsidRDefault="009A56D1" w:rsidP="00F44A45">
            <w:pPr>
              <w:pStyle w:val="ListParagraph"/>
              <w:numPr>
                <w:ilvl w:val="0"/>
                <w:numId w:val="24"/>
              </w:numPr>
              <w:ind w:left="176" w:hanging="142"/>
            </w:pPr>
            <w:r>
              <w:t xml:space="preserve">Have produced Scottish prescriptions and </w:t>
            </w:r>
            <w:proofErr w:type="spellStart"/>
            <w:r>
              <w:t>non secure</w:t>
            </w:r>
            <w:proofErr w:type="spellEnd"/>
            <w:r>
              <w:t xml:space="preserve"> products in Scotland.  Can cover all aspects comfortably.</w:t>
            </w:r>
          </w:p>
          <w:p w:rsidR="009A56D1" w:rsidRDefault="009A56D1" w:rsidP="00F44A45">
            <w:pPr>
              <w:pStyle w:val="ListParagraph"/>
              <w:numPr>
                <w:ilvl w:val="0"/>
                <w:numId w:val="24"/>
              </w:numPr>
              <w:ind w:left="176" w:hanging="142"/>
            </w:pPr>
            <w:r>
              <w:t>Have experience delivering services similar for Transport for</w:t>
            </w:r>
            <w:r w:rsidR="00B154F9">
              <w:t xml:space="preserve"> London and Metropolitan Police.</w:t>
            </w:r>
          </w:p>
          <w:p w:rsidR="00F026C1" w:rsidRDefault="00F026C1" w:rsidP="00F44A45">
            <w:pPr>
              <w:pStyle w:val="ListParagraph"/>
              <w:numPr>
                <w:ilvl w:val="0"/>
                <w:numId w:val="24"/>
              </w:numPr>
              <w:ind w:left="176" w:hanging="142"/>
            </w:pPr>
            <w:r>
              <w:t>Have large contract for secure print for HMRC and have produced NI prescriptions previously and produce secure products for a number of banks and educational institutions.</w:t>
            </w:r>
          </w:p>
          <w:p w:rsidR="000C76FE" w:rsidRDefault="00202506" w:rsidP="00F44A45">
            <w:pPr>
              <w:pStyle w:val="ListParagraph"/>
              <w:numPr>
                <w:ilvl w:val="0"/>
                <w:numId w:val="24"/>
              </w:numPr>
              <w:ind w:left="176" w:hanging="142"/>
            </w:pPr>
            <w:r>
              <w:t>Have produced much larger volumes for banks in similar periods of times.</w:t>
            </w:r>
          </w:p>
          <w:p w:rsidR="007A58BE" w:rsidRPr="00CF22DD" w:rsidRDefault="007A58BE" w:rsidP="00F44A45">
            <w:pPr>
              <w:pStyle w:val="ListParagraph"/>
              <w:numPr>
                <w:ilvl w:val="0"/>
                <w:numId w:val="24"/>
              </w:numPr>
              <w:ind w:left="176" w:hanging="142"/>
            </w:pPr>
            <w:r>
              <w:t>Yes have experience for Home office and HMRC including cards and transactional mail for both public and private sector clients.</w:t>
            </w:r>
          </w:p>
          <w:p w:rsidR="00912D67" w:rsidRPr="00CF22DD" w:rsidRDefault="00912D67" w:rsidP="00CF22DD">
            <w:pPr>
              <w:ind w:left="176" w:hanging="142"/>
              <w:rPr>
                <w:rFonts w:asciiTheme="minorHAnsi" w:hAnsiTheme="minorHAnsi" w:cstheme="minorHAnsi"/>
                <w:sz w:val="22"/>
                <w:szCs w:val="22"/>
              </w:rPr>
            </w:pPr>
          </w:p>
        </w:tc>
      </w:tr>
      <w:tr w:rsidR="00912D67" w:rsidRPr="00841F71" w:rsidTr="00732B4A">
        <w:trPr>
          <w:trHeight w:val="166"/>
        </w:trPr>
        <w:tc>
          <w:tcPr>
            <w:tcW w:w="522" w:type="dxa"/>
            <w:shd w:val="clear" w:color="auto" w:fill="auto"/>
          </w:tcPr>
          <w:p w:rsidR="00912D67" w:rsidRPr="002F669C" w:rsidRDefault="00912D67" w:rsidP="00046B5A">
            <w:pPr>
              <w:rPr>
                <w:rFonts w:asciiTheme="minorHAnsi" w:hAnsiTheme="minorHAnsi" w:cstheme="minorHAnsi"/>
                <w:sz w:val="22"/>
                <w:szCs w:val="22"/>
              </w:rPr>
            </w:pPr>
            <w:r w:rsidRPr="002F669C">
              <w:rPr>
                <w:rFonts w:asciiTheme="minorHAnsi" w:hAnsiTheme="minorHAnsi" w:cstheme="minorHAnsi"/>
                <w:sz w:val="22"/>
                <w:szCs w:val="22"/>
              </w:rPr>
              <w:t>5</w:t>
            </w:r>
          </w:p>
        </w:tc>
        <w:tc>
          <w:tcPr>
            <w:tcW w:w="3306" w:type="dxa"/>
            <w:shd w:val="clear" w:color="auto" w:fill="auto"/>
          </w:tcPr>
          <w:p w:rsidR="00912D67" w:rsidRPr="00A941C1" w:rsidRDefault="00912D67" w:rsidP="00CF22DD">
            <w:pPr>
              <w:pStyle w:val="ListParagraph"/>
              <w:ind w:left="222" w:hanging="142"/>
              <w:rPr>
                <w:rFonts w:asciiTheme="minorHAnsi" w:hAnsiTheme="minorHAnsi" w:cstheme="minorHAnsi"/>
                <w:lang w:val="en-US"/>
              </w:rPr>
            </w:pPr>
            <w:r w:rsidRPr="00A941C1">
              <w:rPr>
                <w:rFonts w:asciiTheme="minorHAnsi" w:hAnsiTheme="minorHAnsi" w:cstheme="minorHAnsi"/>
                <w:lang w:val="en-US"/>
              </w:rPr>
              <w:t>Suppliers are invited to highlight the key risks and/or considerations the NHSBSA should factor in and how can they be mitigated during the following stages:</w:t>
            </w:r>
          </w:p>
          <w:p w:rsidR="00912D67" w:rsidRPr="00A941C1" w:rsidRDefault="00912D67" w:rsidP="00CF22DD">
            <w:pPr>
              <w:pStyle w:val="ListParagraph"/>
              <w:ind w:left="222" w:hanging="142"/>
              <w:rPr>
                <w:rFonts w:asciiTheme="minorHAnsi" w:hAnsiTheme="minorHAnsi" w:cstheme="minorHAnsi"/>
                <w:lang w:val="en-US"/>
              </w:rPr>
            </w:pPr>
          </w:p>
          <w:p w:rsidR="00912D67" w:rsidRPr="00A941C1" w:rsidRDefault="00912D67" w:rsidP="00CF22DD">
            <w:pPr>
              <w:pStyle w:val="ListParagraph"/>
              <w:ind w:left="222" w:hanging="142"/>
              <w:rPr>
                <w:rFonts w:asciiTheme="minorHAnsi" w:hAnsiTheme="minorHAnsi" w:cstheme="minorHAnsi"/>
                <w:lang w:val="en-US"/>
              </w:rPr>
            </w:pPr>
            <w:r w:rsidRPr="00A941C1">
              <w:rPr>
                <w:rFonts w:asciiTheme="minorHAnsi" w:hAnsiTheme="minorHAnsi" w:cstheme="minorHAnsi"/>
                <w:lang w:val="en-US"/>
              </w:rPr>
              <w:t>For example:</w:t>
            </w:r>
          </w:p>
          <w:p w:rsidR="00912D67" w:rsidRPr="00A941C1" w:rsidRDefault="00912D67" w:rsidP="00CF22DD">
            <w:pPr>
              <w:pStyle w:val="ListParagraph"/>
              <w:ind w:left="222" w:hanging="142"/>
              <w:rPr>
                <w:rFonts w:asciiTheme="minorHAnsi" w:hAnsiTheme="minorHAnsi" w:cstheme="minorHAnsi"/>
                <w:lang w:val="en-US"/>
              </w:rPr>
            </w:pPr>
          </w:p>
          <w:p w:rsidR="00912D67" w:rsidRPr="00A941C1" w:rsidRDefault="00912D67" w:rsidP="00F44A45">
            <w:pPr>
              <w:pStyle w:val="ListParagraph"/>
              <w:numPr>
                <w:ilvl w:val="0"/>
                <w:numId w:val="23"/>
              </w:numPr>
              <w:spacing w:after="0" w:line="240" w:lineRule="auto"/>
              <w:ind w:left="222" w:hanging="142"/>
              <w:rPr>
                <w:rFonts w:asciiTheme="minorHAnsi" w:hAnsiTheme="minorHAnsi" w:cstheme="minorHAnsi"/>
                <w:lang w:val="en-US"/>
              </w:rPr>
            </w:pPr>
            <w:r w:rsidRPr="00A941C1">
              <w:rPr>
                <w:rFonts w:asciiTheme="minorHAnsi" w:hAnsiTheme="minorHAnsi" w:cstheme="minorHAnsi"/>
                <w:lang w:val="en-US"/>
              </w:rPr>
              <w:t>Transition and implementation of the product/solution from the incumbent</w:t>
            </w:r>
          </w:p>
          <w:p w:rsidR="00912D67" w:rsidRPr="00A941C1" w:rsidRDefault="00912D67" w:rsidP="00F44A45">
            <w:pPr>
              <w:pStyle w:val="ListParagraph"/>
              <w:numPr>
                <w:ilvl w:val="0"/>
                <w:numId w:val="23"/>
              </w:numPr>
              <w:spacing w:after="0" w:line="240" w:lineRule="auto"/>
              <w:ind w:left="222" w:hanging="142"/>
              <w:rPr>
                <w:rFonts w:asciiTheme="minorHAnsi" w:hAnsiTheme="minorHAnsi" w:cstheme="minorHAnsi"/>
                <w:lang w:val="en-US"/>
              </w:rPr>
            </w:pPr>
            <w:r w:rsidRPr="00A941C1">
              <w:rPr>
                <w:rFonts w:asciiTheme="minorHAnsi" w:hAnsiTheme="minorHAnsi" w:cstheme="minorHAnsi"/>
                <w:lang w:val="en-US"/>
              </w:rPr>
              <w:t>Timescales (overall to the project and against any key milestones)</w:t>
            </w:r>
          </w:p>
          <w:p w:rsidR="00912D67" w:rsidRPr="00A941C1" w:rsidRDefault="00912D67" w:rsidP="00F44A45">
            <w:pPr>
              <w:pStyle w:val="ListParagraph"/>
              <w:numPr>
                <w:ilvl w:val="0"/>
                <w:numId w:val="23"/>
              </w:numPr>
              <w:spacing w:after="0" w:line="240" w:lineRule="auto"/>
              <w:ind w:left="222" w:hanging="142"/>
              <w:rPr>
                <w:rFonts w:asciiTheme="minorHAnsi" w:hAnsiTheme="minorHAnsi" w:cstheme="minorHAnsi"/>
                <w:lang w:val="en-US"/>
              </w:rPr>
            </w:pPr>
            <w:r w:rsidRPr="00A941C1">
              <w:rPr>
                <w:rFonts w:asciiTheme="minorHAnsi" w:hAnsiTheme="minorHAnsi" w:cstheme="minorHAnsi"/>
                <w:lang w:val="en-US"/>
              </w:rPr>
              <w:t>Data migration from the existing systems to your proposed product</w:t>
            </w:r>
          </w:p>
          <w:p w:rsidR="00912D67" w:rsidRPr="00A941C1" w:rsidRDefault="00912D67" w:rsidP="00F44A45">
            <w:pPr>
              <w:pStyle w:val="ListParagraph"/>
              <w:numPr>
                <w:ilvl w:val="0"/>
                <w:numId w:val="23"/>
              </w:numPr>
              <w:spacing w:after="0" w:line="240" w:lineRule="auto"/>
              <w:ind w:left="222" w:hanging="142"/>
              <w:rPr>
                <w:rFonts w:asciiTheme="minorHAnsi" w:hAnsiTheme="minorHAnsi" w:cstheme="minorHAnsi"/>
                <w:lang w:val="en-US"/>
              </w:rPr>
            </w:pPr>
            <w:r w:rsidRPr="00A941C1">
              <w:rPr>
                <w:rFonts w:asciiTheme="minorHAnsi" w:hAnsiTheme="minorHAnsi" w:cstheme="minorHAnsi"/>
                <w:lang w:val="en-US"/>
              </w:rPr>
              <w:t xml:space="preserve">Highlighting any dependencies on your delivery from the NHSBSA (i.e. where the NHSBSA </w:t>
            </w:r>
            <w:r w:rsidRPr="00A941C1">
              <w:rPr>
                <w:rFonts w:asciiTheme="minorHAnsi" w:hAnsiTheme="minorHAnsi" w:cstheme="minorHAnsi"/>
                <w:lang w:val="en-US"/>
              </w:rPr>
              <w:lastRenderedPageBreak/>
              <w:t>will be required to complete an action to allow you to deliver the services, e.g. firewall permissions.)</w:t>
            </w:r>
          </w:p>
          <w:p w:rsidR="00912D67" w:rsidRPr="00A941C1" w:rsidRDefault="00912D67" w:rsidP="00F44A45">
            <w:pPr>
              <w:pStyle w:val="ListParagraph"/>
              <w:numPr>
                <w:ilvl w:val="0"/>
                <w:numId w:val="23"/>
              </w:numPr>
              <w:spacing w:after="0" w:line="240" w:lineRule="auto"/>
              <w:ind w:left="222" w:hanging="142"/>
              <w:rPr>
                <w:rFonts w:asciiTheme="minorHAnsi" w:hAnsiTheme="minorHAnsi" w:cstheme="minorHAnsi"/>
                <w:lang w:val="en-US"/>
              </w:rPr>
            </w:pPr>
            <w:r w:rsidRPr="00A941C1">
              <w:rPr>
                <w:rFonts w:asciiTheme="minorHAnsi" w:hAnsiTheme="minorHAnsi" w:cstheme="minorHAnsi"/>
                <w:lang w:val="en-US"/>
              </w:rPr>
              <w:t>Running of the contract</w:t>
            </w:r>
          </w:p>
          <w:p w:rsidR="00912D67" w:rsidRPr="00A941C1" w:rsidRDefault="00912D67" w:rsidP="00CF22DD">
            <w:pPr>
              <w:pStyle w:val="ListParagraph"/>
              <w:ind w:left="222" w:hanging="142"/>
              <w:rPr>
                <w:rFonts w:asciiTheme="minorHAnsi" w:hAnsiTheme="minorHAnsi" w:cstheme="minorHAnsi"/>
                <w:lang w:val="en-US"/>
              </w:rPr>
            </w:pPr>
          </w:p>
          <w:p w:rsidR="00912D67" w:rsidRPr="00A941C1" w:rsidRDefault="00912D67" w:rsidP="00CF22DD">
            <w:pPr>
              <w:pStyle w:val="ListParagraph"/>
              <w:ind w:left="222" w:hanging="142"/>
              <w:rPr>
                <w:rFonts w:asciiTheme="minorHAnsi" w:hAnsiTheme="minorHAnsi" w:cstheme="minorHAnsi"/>
                <w:lang w:val="en-US"/>
              </w:rPr>
            </w:pPr>
            <w:r w:rsidRPr="00A941C1">
              <w:rPr>
                <w:rFonts w:asciiTheme="minorHAnsi" w:hAnsiTheme="minorHAnsi" w:cstheme="minorHAnsi"/>
                <w:lang w:val="en-US"/>
              </w:rPr>
              <w:t>What dependencies do you envisage you would have upon NHSBSA/Incumbent?</w:t>
            </w:r>
          </w:p>
          <w:p w:rsidR="00912D67" w:rsidRPr="002F669C" w:rsidRDefault="00912D67" w:rsidP="00CF22DD">
            <w:pPr>
              <w:ind w:left="222" w:hanging="142"/>
              <w:rPr>
                <w:rFonts w:asciiTheme="minorHAnsi" w:hAnsiTheme="minorHAnsi" w:cstheme="minorHAnsi"/>
                <w:sz w:val="22"/>
                <w:szCs w:val="22"/>
              </w:rPr>
            </w:pPr>
          </w:p>
        </w:tc>
        <w:tc>
          <w:tcPr>
            <w:tcW w:w="6096" w:type="dxa"/>
          </w:tcPr>
          <w:p w:rsidR="00912D67" w:rsidRPr="006A536B" w:rsidRDefault="00037785" w:rsidP="00F44A45">
            <w:pPr>
              <w:pStyle w:val="ListParagraph"/>
              <w:numPr>
                <w:ilvl w:val="0"/>
                <w:numId w:val="24"/>
              </w:numPr>
              <w:ind w:left="176" w:hanging="142"/>
            </w:pPr>
            <w:r w:rsidRPr="006A536B">
              <w:lastRenderedPageBreak/>
              <w:t>Clear and detailed requirements and specifications would be required from the outset, including the products. We would suggest component-based testing, with an internal test then UAT, to ensure that the end to end processes work.</w:t>
            </w:r>
            <w:r w:rsidR="00CF22DD" w:rsidRPr="006A536B">
              <w:br/>
            </w:r>
            <w:r w:rsidRPr="006A536B">
              <w:t>A thorough portal test would be required to make sure the right information is going on the right product, in volume, and delivered in bulk. The BSA would have to provide detailed test data for set up and bulk printing, and would need to review the output to ensure it meets requirements. Getting information from the incumbent to allow for forward planning would be important, acknowledging there may be a risk around the incumbent not being willing to provide the information.</w:t>
            </w:r>
          </w:p>
          <w:p w:rsidR="00CF22DD" w:rsidRDefault="00CF22DD" w:rsidP="00F44A45">
            <w:pPr>
              <w:pStyle w:val="ListParagraph"/>
              <w:numPr>
                <w:ilvl w:val="0"/>
                <w:numId w:val="24"/>
              </w:numPr>
              <w:ind w:left="176" w:hanging="142"/>
            </w:pPr>
            <w:r w:rsidRPr="006A536B">
              <w:t>Development work would be needed for portal and currently have no off the shelf solution.</w:t>
            </w:r>
          </w:p>
          <w:p w:rsidR="009A56D1" w:rsidRDefault="009A56D1" w:rsidP="00F44A45">
            <w:pPr>
              <w:pStyle w:val="ListParagraph"/>
              <w:numPr>
                <w:ilvl w:val="0"/>
                <w:numId w:val="24"/>
              </w:numPr>
              <w:ind w:left="176" w:hanging="142"/>
            </w:pPr>
            <w:r>
              <w:t>Could de-risk process by utilising lot 1 of</w:t>
            </w:r>
            <w:r w:rsidR="00B412FE">
              <w:t xml:space="preserve"> (CCS) Crown Commercial Services</w:t>
            </w:r>
            <w:r>
              <w:t xml:space="preserve"> framework RM3785 and engaging early to develop requirements.</w:t>
            </w:r>
          </w:p>
          <w:p w:rsidR="00B154F9" w:rsidRDefault="00B154F9" w:rsidP="00F44A45">
            <w:pPr>
              <w:pStyle w:val="ListParagraph"/>
              <w:numPr>
                <w:ilvl w:val="0"/>
                <w:numId w:val="24"/>
              </w:numPr>
              <w:ind w:left="176" w:hanging="142"/>
            </w:pPr>
            <w:r>
              <w:t>Based on incumbent exit plan develop implement plan using Prince 2 highlighting risks/dependencies.</w:t>
            </w:r>
          </w:p>
          <w:p w:rsidR="00B154F9" w:rsidRDefault="000C76FE" w:rsidP="00F44A45">
            <w:pPr>
              <w:pStyle w:val="ListParagraph"/>
              <w:numPr>
                <w:ilvl w:val="0"/>
                <w:numId w:val="24"/>
              </w:numPr>
              <w:ind w:left="176" w:hanging="142"/>
            </w:pPr>
            <w:r>
              <w:t xml:space="preserve">Need artwork, approvals, wet proofs </w:t>
            </w:r>
            <w:proofErr w:type="spellStart"/>
            <w:r>
              <w:t>etc</w:t>
            </w:r>
            <w:proofErr w:type="spellEnd"/>
            <w:r>
              <w:t xml:space="preserve"> and understand </w:t>
            </w:r>
            <w:r>
              <w:lastRenderedPageBreak/>
              <w:t>requirements around data transition.</w:t>
            </w:r>
          </w:p>
          <w:p w:rsidR="00202506" w:rsidRDefault="00202506" w:rsidP="00F44A45">
            <w:pPr>
              <w:pStyle w:val="ListParagraph"/>
              <w:numPr>
                <w:ilvl w:val="0"/>
                <w:numId w:val="24"/>
              </w:numPr>
              <w:ind w:left="176" w:hanging="142"/>
            </w:pPr>
            <w:r>
              <w:t xml:space="preserve">Implementation &amp; transition are key understanding IT/testing having experience with TUPE </w:t>
            </w:r>
            <w:proofErr w:type="spellStart"/>
            <w:r>
              <w:t>etc</w:t>
            </w:r>
            <w:proofErr w:type="spellEnd"/>
            <w:r>
              <w:t>, people, IT &amp; product mix change are challenges as is process transition.</w:t>
            </w:r>
          </w:p>
          <w:p w:rsidR="007A58BE" w:rsidRDefault="007A58BE" w:rsidP="00F44A45">
            <w:pPr>
              <w:pStyle w:val="ListParagraph"/>
              <w:numPr>
                <w:ilvl w:val="0"/>
                <w:numId w:val="24"/>
              </w:numPr>
              <w:ind w:left="176" w:hanging="142"/>
            </w:pPr>
            <w:r>
              <w:t>Engaging with incumbent provider both sensitively and professionally.</w:t>
            </w:r>
          </w:p>
          <w:p w:rsidR="007A58BE" w:rsidRPr="006A536B" w:rsidRDefault="007A58BE" w:rsidP="00F44A45">
            <w:pPr>
              <w:pStyle w:val="ListParagraph"/>
              <w:numPr>
                <w:ilvl w:val="0"/>
                <w:numId w:val="24"/>
              </w:numPr>
              <w:ind w:left="176" w:hanging="142"/>
            </w:pPr>
            <w:r>
              <w:t>Using single Tier 1 supplier mitigates risk</w:t>
            </w:r>
          </w:p>
        </w:tc>
      </w:tr>
      <w:tr w:rsidR="00912D67" w:rsidRPr="00841F71" w:rsidTr="00732B4A">
        <w:trPr>
          <w:trHeight w:val="166"/>
        </w:trPr>
        <w:tc>
          <w:tcPr>
            <w:tcW w:w="522" w:type="dxa"/>
            <w:shd w:val="clear" w:color="auto" w:fill="auto"/>
          </w:tcPr>
          <w:p w:rsidR="00912D67" w:rsidRPr="002F669C" w:rsidRDefault="00912D67" w:rsidP="00046B5A">
            <w:pPr>
              <w:rPr>
                <w:rFonts w:asciiTheme="minorHAnsi" w:hAnsiTheme="minorHAnsi" w:cstheme="minorHAnsi"/>
                <w:sz w:val="22"/>
                <w:szCs w:val="22"/>
              </w:rPr>
            </w:pPr>
            <w:r w:rsidRPr="002F669C">
              <w:rPr>
                <w:rFonts w:asciiTheme="minorHAnsi" w:hAnsiTheme="minorHAnsi" w:cstheme="minorHAnsi"/>
                <w:sz w:val="22"/>
                <w:szCs w:val="22"/>
              </w:rPr>
              <w:lastRenderedPageBreak/>
              <w:t>6</w:t>
            </w:r>
          </w:p>
        </w:tc>
        <w:tc>
          <w:tcPr>
            <w:tcW w:w="3306" w:type="dxa"/>
            <w:shd w:val="clear" w:color="auto" w:fill="auto"/>
          </w:tcPr>
          <w:p w:rsidR="00912D67" w:rsidRDefault="00912D67" w:rsidP="00912D67">
            <w:pPr>
              <w:pStyle w:val="ListParagraph"/>
              <w:ind w:left="0"/>
              <w:rPr>
                <w:rFonts w:asciiTheme="minorHAnsi" w:hAnsiTheme="minorHAnsi" w:cstheme="minorHAnsi"/>
                <w:lang w:val="en-US"/>
              </w:rPr>
            </w:pPr>
            <w:r>
              <w:rPr>
                <w:rFonts w:asciiTheme="minorHAnsi" w:hAnsiTheme="minorHAnsi" w:cstheme="minorHAnsi"/>
                <w:lang w:val="en-US"/>
              </w:rPr>
              <w:t>Could you utilize your current IT systems to deliver this service?</w:t>
            </w:r>
          </w:p>
          <w:p w:rsidR="00912D67" w:rsidRDefault="00912D67" w:rsidP="00912D67">
            <w:pPr>
              <w:pStyle w:val="ListParagraph"/>
              <w:ind w:left="0"/>
              <w:rPr>
                <w:rFonts w:asciiTheme="minorHAnsi" w:hAnsiTheme="minorHAnsi" w:cstheme="minorHAnsi"/>
                <w:lang w:val="en-US"/>
              </w:rPr>
            </w:pPr>
          </w:p>
          <w:p w:rsidR="00912D67" w:rsidRDefault="00912D67" w:rsidP="00912D67">
            <w:pPr>
              <w:pStyle w:val="ListParagraph"/>
              <w:ind w:left="0"/>
              <w:rPr>
                <w:rFonts w:asciiTheme="minorHAnsi" w:hAnsiTheme="minorHAnsi" w:cstheme="minorHAnsi"/>
                <w:lang w:val="en-US"/>
              </w:rPr>
            </w:pPr>
            <w:r>
              <w:rPr>
                <w:rFonts w:asciiTheme="minorHAnsi" w:hAnsiTheme="minorHAnsi" w:cstheme="minorHAnsi"/>
                <w:lang w:val="en-US"/>
              </w:rPr>
              <w:t>For Example:</w:t>
            </w:r>
          </w:p>
          <w:p w:rsidR="00912D67" w:rsidRDefault="00912D67" w:rsidP="00F44A45">
            <w:pPr>
              <w:pStyle w:val="ListParagraph"/>
              <w:numPr>
                <w:ilvl w:val="0"/>
                <w:numId w:val="25"/>
              </w:numPr>
              <w:spacing w:after="0" w:line="240" w:lineRule="auto"/>
              <w:rPr>
                <w:rFonts w:asciiTheme="minorHAnsi" w:hAnsiTheme="minorHAnsi" w:cstheme="minorHAnsi"/>
                <w:lang w:val="en-US"/>
              </w:rPr>
            </w:pPr>
            <w:r>
              <w:rPr>
                <w:rFonts w:asciiTheme="minorHAnsi" w:hAnsiTheme="minorHAnsi" w:cstheme="minorHAnsi"/>
                <w:lang w:val="en-US"/>
              </w:rPr>
              <w:t>Would you use existing systems or develop install new systems?</w:t>
            </w:r>
          </w:p>
          <w:p w:rsidR="00912D67" w:rsidRDefault="00912D67" w:rsidP="00F44A45">
            <w:pPr>
              <w:pStyle w:val="ListParagraph"/>
              <w:numPr>
                <w:ilvl w:val="0"/>
                <w:numId w:val="25"/>
              </w:numPr>
              <w:spacing w:after="0" w:line="240" w:lineRule="auto"/>
              <w:rPr>
                <w:rFonts w:asciiTheme="minorHAnsi" w:hAnsiTheme="minorHAnsi" w:cstheme="minorHAnsi"/>
                <w:lang w:val="en-US"/>
              </w:rPr>
            </w:pPr>
            <w:r>
              <w:rPr>
                <w:rFonts w:asciiTheme="minorHAnsi" w:hAnsiTheme="minorHAnsi" w:cstheme="minorHAnsi"/>
                <w:lang w:val="en-US"/>
              </w:rPr>
              <w:t>What systems would you propose to use?</w:t>
            </w:r>
          </w:p>
          <w:p w:rsidR="00912D67" w:rsidRDefault="00912D67" w:rsidP="00F44A45">
            <w:pPr>
              <w:pStyle w:val="ListParagraph"/>
              <w:numPr>
                <w:ilvl w:val="0"/>
                <w:numId w:val="25"/>
              </w:numPr>
              <w:spacing w:after="0" w:line="240" w:lineRule="auto"/>
              <w:rPr>
                <w:rFonts w:asciiTheme="minorHAnsi" w:hAnsiTheme="minorHAnsi" w:cstheme="minorHAnsi"/>
                <w:lang w:val="en-US"/>
              </w:rPr>
            </w:pPr>
            <w:r>
              <w:rPr>
                <w:rFonts w:asciiTheme="minorHAnsi" w:hAnsiTheme="minorHAnsi" w:cstheme="minorHAnsi"/>
                <w:lang w:val="en-US"/>
              </w:rPr>
              <w:t>How would this look and be structured?</w:t>
            </w:r>
          </w:p>
          <w:p w:rsidR="00912D67" w:rsidRPr="002F669C" w:rsidRDefault="00912D67" w:rsidP="00046B5A">
            <w:pPr>
              <w:pStyle w:val="ListParagraph"/>
              <w:ind w:left="0"/>
              <w:jc w:val="both"/>
              <w:rPr>
                <w:rFonts w:asciiTheme="minorHAnsi" w:hAnsiTheme="minorHAnsi" w:cstheme="minorHAnsi"/>
              </w:rPr>
            </w:pPr>
          </w:p>
        </w:tc>
        <w:tc>
          <w:tcPr>
            <w:tcW w:w="6096" w:type="dxa"/>
          </w:tcPr>
          <w:p w:rsidR="00912D67" w:rsidRPr="006A536B" w:rsidRDefault="00037785" w:rsidP="00F44A45">
            <w:pPr>
              <w:pStyle w:val="ListParagraph"/>
              <w:numPr>
                <w:ilvl w:val="0"/>
                <w:numId w:val="25"/>
              </w:numPr>
              <w:ind w:left="176" w:hanging="142"/>
              <w:rPr>
                <w:rFonts w:asciiTheme="minorHAnsi" w:hAnsiTheme="minorHAnsi" w:cstheme="minorHAnsi"/>
              </w:rPr>
            </w:pPr>
            <w:r w:rsidRPr="006A536B">
              <w:t>Existing and new systems would be used and we would have to design a new portal</w:t>
            </w:r>
            <w:r w:rsidR="006A536B" w:rsidRPr="006A536B">
              <w:t>.</w:t>
            </w:r>
            <w:r w:rsidRPr="006A536B">
              <w:t xml:space="preserve"> </w:t>
            </w:r>
          </w:p>
          <w:p w:rsidR="006A536B" w:rsidRPr="009A56D1" w:rsidRDefault="006A536B" w:rsidP="00F44A45">
            <w:pPr>
              <w:pStyle w:val="ListParagraph"/>
              <w:numPr>
                <w:ilvl w:val="0"/>
                <w:numId w:val="25"/>
              </w:numPr>
              <w:ind w:left="176" w:hanging="142"/>
              <w:rPr>
                <w:rFonts w:asciiTheme="minorHAnsi" w:hAnsiTheme="minorHAnsi" w:cstheme="minorHAnsi"/>
              </w:rPr>
            </w:pPr>
            <w:r>
              <w:t>All systems would need development to solution requirements.</w:t>
            </w:r>
          </w:p>
          <w:p w:rsidR="009A56D1" w:rsidRPr="00B154F9" w:rsidRDefault="009A56D1" w:rsidP="00F44A45">
            <w:pPr>
              <w:pStyle w:val="ListParagraph"/>
              <w:numPr>
                <w:ilvl w:val="0"/>
                <w:numId w:val="25"/>
              </w:numPr>
              <w:ind w:left="176" w:hanging="142"/>
              <w:rPr>
                <w:rFonts w:asciiTheme="minorHAnsi" w:hAnsiTheme="minorHAnsi" w:cstheme="minorHAnsi"/>
              </w:rPr>
            </w:pPr>
            <w:r>
              <w:t>Carry out discovery to understand requirements of systems and stakeholder/users and configure/develop system.  Also have experience of punch out and could bring this to the table.</w:t>
            </w:r>
          </w:p>
          <w:p w:rsidR="00B154F9" w:rsidRPr="00F026C1" w:rsidRDefault="00B154F9" w:rsidP="00F44A45">
            <w:pPr>
              <w:pStyle w:val="ListParagraph"/>
              <w:numPr>
                <w:ilvl w:val="0"/>
                <w:numId w:val="25"/>
              </w:numPr>
              <w:ind w:left="176" w:hanging="142"/>
              <w:rPr>
                <w:rFonts w:asciiTheme="minorHAnsi" w:hAnsiTheme="minorHAnsi" w:cstheme="minorHAnsi"/>
              </w:rPr>
            </w:pPr>
            <w:r>
              <w:t>We will base the system for this contract on the systems that we employ for other contracts of this nature. However, considerable development will be required to ensure that a fully secure, robust and failsafe system is developed for this application.</w:t>
            </w:r>
          </w:p>
          <w:p w:rsidR="00F026C1" w:rsidRPr="00202506" w:rsidRDefault="00F026C1" w:rsidP="00F44A45">
            <w:pPr>
              <w:pStyle w:val="ListParagraph"/>
              <w:numPr>
                <w:ilvl w:val="0"/>
                <w:numId w:val="25"/>
              </w:numPr>
              <w:ind w:left="176" w:hanging="142"/>
              <w:rPr>
                <w:rFonts w:asciiTheme="minorHAnsi" w:hAnsiTheme="minorHAnsi" w:cstheme="minorHAnsi"/>
              </w:rPr>
            </w:pPr>
            <w:r>
              <w:t xml:space="preserve">Yes own system is configurable </w:t>
            </w:r>
          </w:p>
          <w:p w:rsidR="00202506" w:rsidRPr="006A536B" w:rsidRDefault="00202506" w:rsidP="00F44A45">
            <w:pPr>
              <w:pStyle w:val="ListParagraph"/>
              <w:numPr>
                <w:ilvl w:val="0"/>
                <w:numId w:val="25"/>
              </w:numPr>
              <w:ind w:left="176" w:hanging="142"/>
              <w:rPr>
                <w:rFonts w:asciiTheme="minorHAnsi" w:hAnsiTheme="minorHAnsi" w:cstheme="minorHAnsi"/>
              </w:rPr>
            </w:pPr>
            <w:r>
              <w:t>Yes have a digital asset management, online catalogue, personalised catalogue, hybrid mail and digital delivery of material and should be able to configure functionality.</w:t>
            </w:r>
          </w:p>
        </w:tc>
      </w:tr>
      <w:tr w:rsidR="00912D67" w:rsidRPr="00841F71" w:rsidTr="00732B4A">
        <w:trPr>
          <w:trHeight w:val="166"/>
        </w:trPr>
        <w:tc>
          <w:tcPr>
            <w:tcW w:w="522" w:type="dxa"/>
            <w:shd w:val="clear" w:color="auto" w:fill="auto"/>
          </w:tcPr>
          <w:p w:rsidR="00912D67" w:rsidRPr="002F669C" w:rsidRDefault="00912D67" w:rsidP="00046B5A">
            <w:pPr>
              <w:rPr>
                <w:rFonts w:asciiTheme="minorHAnsi" w:hAnsiTheme="minorHAnsi" w:cstheme="minorHAnsi"/>
                <w:sz w:val="22"/>
                <w:szCs w:val="22"/>
              </w:rPr>
            </w:pPr>
            <w:r w:rsidRPr="002F669C">
              <w:rPr>
                <w:rFonts w:asciiTheme="minorHAnsi" w:hAnsiTheme="minorHAnsi" w:cstheme="minorHAnsi"/>
                <w:sz w:val="22"/>
                <w:szCs w:val="22"/>
              </w:rPr>
              <w:t>7</w:t>
            </w:r>
          </w:p>
        </w:tc>
        <w:tc>
          <w:tcPr>
            <w:tcW w:w="3306" w:type="dxa"/>
            <w:shd w:val="clear" w:color="auto" w:fill="auto"/>
          </w:tcPr>
          <w:p w:rsidR="00912D67" w:rsidRPr="00A941C1" w:rsidRDefault="00912D67" w:rsidP="00912D67">
            <w:pPr>
              <w:pStyle w:val="ListParagraph"/>
              <w:ind w:left="0"/>
              <w:rPr>
                <w:rFonts w:asciiTheme="minorHAnsi" w:eastAsia="Times" w:hAnsiTheme="minorHAnsi" w:cstheme="minorHAnsi"/>
              </w:rPr>
            </w:pPr>
            <w:r w:rsidRPr="00A941C1">
              <w:rPr>
                <w:rFonts w:asciiTheme="minorHAnsi" w:eastAsia="Times" w:hAnsiTheme="minorHAnsi" w:cstheme="minorHAnsi"/>
              </w:rPr>
              <w:t>What testing across any aspect of the service</w:t>
            </w:r>
            <w:r>
              <w:rPr>
                <w:rFonts w:asciiTheme="minorHAnsi" w:eastAsia="Times" w:hAnsiTheme="minorHAnsi" w:cstheme="minorHAnsi"/>
              </w:rPr>
              <w:t xml:space="preserve"> / solution</w:t>
            </w:r>
            <w:r w:rsidRPr="00A941C1">
              <w:rPr>
                <w:rFonts w:asciiTheme="minorHAnsi" w:eastAsia="Times" w:hAnsiTheme="minorHAnsi" w:cstheme="minorHAnsi"/>
              </w:rPr>
              <w:t xml:space="preserve"> would be carried out ahead of going live?</w:t>
            </w:r>
          </w:p>
          <w:p w:rsidR="00912D67" w:rsidRPr="002F669C" w:rsidRDefault="00912D67" w:rsidP="00046B5A">
            <w:pPr>
              <w:pStyle w:val="ListParagraph"/>
              <w:ind w:left="0"/>
              <w:jc w:val="both"/>
              <w:rPr>
                <w:rFonts w:asciiTheme="minorHAnsi" w:hAnsiTheme="minorHAnsi" w:cstheme="minorHAnsi"/>
              </w:rPr>
            </w:pPr>
          </w:p>
        </w:tc>
        <w:tc>
          <w:tcPr>
            <w:tcW w:w="6096" w:type="dxa"/>
          </w:tcPr>
          <w:p w:rsidR="00037785" w:rsidRDefault="00037785" w:rsidP="00F44A45">
            <w:pPr>
              <w:pStyle w:val="ListParagraph"/>
              <w:numPr>
                <w:ilvl w:val="0"/>
                <w:numId w:val="29"/>
              </w:numPr>
              <w:ind w:left="176" w:hanging="142"/>
            </w:pPr>
            <w:r>
              <w:t xml:space="preserve">Incumbent supplier to test on exit, recommend the end to end solution is tested; portal and bulk picks to personalised products and the VPN for card data and would suggest a bulk test is performed to ensure they could cope with the volumes and would have a Project Management involved in designing any test plans. </w:t>
            </w:r>
          </w:p>
          <w:p w:rsidR="00B154F9" w:rsidRDefault="006A536B" w:rsidP="00F44A45">
            <w:pPr>
              <w:pStyle w:val="ListParagraph"/>
              <w:numPr>
                <w:ilvl w:val="0"/>
                <w:numId w:val="29"/>
              </w:numPr>
              <w:ind w:left="176" w:hanging="142"/>
            </w:pPr>
            <w:r>
              <w:t xml:space="preserve">Dummy run and </w:t>
            </w:r>
            <w:proofErr w:type="gramStart"/>
            <w:r>
              <w:t>It</w:t>
            </w:r>
            <w:proofErr w:type="gramEnd"/>
            <w:r>
              <w:t xml:space="preserve"> testing and UAT through live system</w:t>
            </w:r>
            <w:r w:rsidR="00B154F9">
              <w:t xml:space="preserve"> &amp; distribution before sign off.</w:t>
            </w:r>
          </w:p>
          <w:p w:rsidR="00B154F9" w:rsidRDefault="00B154F9" w:rsidP="00F44A45">
            <w:pPr>
              <w:pStyle w:val="ListParagraph"/>
              <w:numPr>
                <w:ilvl w:val="0"/>
                <w:numId w:val="29"/>
              </w:numPr>
              <w:ind w:left="176" w:hanging="142"/>
            </w:pPr>
            <w:r w:rsidRPr="00B154F9">
              <w:t>A full testing program will be developed as part of the implementation plan. Amongst other elements, this will include a full end to end parallel running.</w:t>
            </w:r>
          </w:p>
          <w:p w:rsidR="00202506" w:rsidRDefault="00202506" w:rsidP="00F44A45">
            <w:pPr>
              <w:pStyle w:val="ListParagraph"/>
              <w:numPr>
                <w:ilvl w:val="0"/>
                <w:numId w:val="29"/>
              </w:numPr>
              <w:ind w:left="176" w:hanging="142"/>
            </w:pPr>
            <w:r>
              <w:t>Testing doesn’t finish at go live but needs to be managed up to 3 – 4 months after that.</w:t>
            </w:r>
          </w:p>
          <w:p w:rsidR="00912D67" w:rsidRPr="00912D67" w:rsidRDefault="00912D67" w:rsidP="00037785">
            <w:pPr>
              <w:rPr>
                <w:rFonts w:asciiTheme="minorHAnsi" w:hAnsiTheme="minorHAnsi" w:cstheme="minorHAnsi"/>
                <w:sz w:val="22"/>
                <w:szCs w:val="22"/>
                <w:highlight w:val="yellow"/>
              </w:rPr>
            </w:pPr>
          </w:p>
        </w:tc>
      </w:tr>
      <w:tr w:rsidR="00912D67" w:rsidRPr="00841F71" w:rsidTr="00335D10">
        <w:trPr>
          <w:trHeight w:val="166"/>
        </w:trPr>
        <w:tc>
          <w:tcPr>
            <w:tcW w:w="522" w:type="dxa"/>
            <w:shd w:val="clear" w:color="auto" w:fill="auto"/>
          </w:tcPr>
          <w:p w:rsidR="00912D67" w:rsidRPr="002F669C" w:rsidRDefault="00912D67" w:rsidP="00046B5A">
            <w:pPr>
              <w:rPr>
                <w:rFonts w:asciiTheme="minorHAnsi" w:hAnsiTheme="minorHAnsi" w:cstheme="minorHAnsi"/>
                <w:sz w:val="22"/>
                <w:szCs w:val="22"/>
              </w:rPr>
            </w:pPr>
            <w:r w:rsidRPr="002F669C">
              <w:rPr>
                <w:rFonts w:asciiTheme="minorHAnsi" w:hAnsiTheme="minorHAnsi" w:cstheme="minorHAnsi"/>
                <w:sz w:val="22"/>
                <w:szCs w:val="22"/>
              </w:rPr>
              <w:t>8</w:t>
            </w:r>
          </w:p>
        </w:tc>
        <w:tc>
          <w:tcPr>
            <w:tcW w:w="3306" w:type="dxa"/>
            <w:shd w:val="clear" w:color="auto" w:fill="auto"/>
          </w:tcPr>
          <w:p w:rsidR="00912D67" w:rsidRPr="00A941C1" w:rsidRDefault="00912D67" w:rsidP="00912D67">
            <w:pPr>
              <w:pStyle w:val="ListParagraph"/>
              <w:ind w:left="0"/>
              <w:rPr>
                <w:rFonts w:asciiTheme="minorHAnsi" w:hAnsiTheme="minorHAnsi" w:cstheme="minorHAnsi"/>
              </w:rPr>
            </w:pPr>
            <w:r w:rsidRPr="00A941C1">
              <w:rPr>
                <w:rFonts w:asciiTheme="minorHAnsi" w:hAnsiTheme="minorHAnsi" w:cstheme="minorHAnsi"/>
              </w:rPr>
              <w:t xml:space="preserve">Please identify any areas/requirements which your </w:t>
            </w:r>
            <w:r>
              <w:rPr>
                <w:rFonts w:asciiTheme="minorHAnsi" w:hAnsiTheme="minorHAnsi" w:cstheme="minorHAnsi"/>
              </w:rPr>
              <w:t>organisation</w:t>
            </w:r>
            <w:r w:rsidRPr="00A941C1">
              <w:rPr>
                <w:rFonts w:asciiTheme="minorHAnsi" w:hAnsiTheme="minorHAnsi" w:cstheme="minorHAnsi"/>
              </w:rPr>
              <w:t xml:space="preserve"> might not be able to meet?  </w:t>
            </w:r>
          </w:p>
          <w:p w:rsidR="00912D67" w:rsidRPr="002F669C" w:rsidRDefault="00912D67" w:rsidP="00046B5A">
            <w:pPr>
              <w:tabs>
                <w:tab w:val="left" w:pos="1725"/>
              </w:tabs>
              <w:rPr>
                <w:rFonts w:asciiTheme="minorHAnsi" w:hAnsiTheme="minorHAnsi" w:cstheme="minorHAnsi"/>
                <w:sz w:val="22"/>
                <w:szCs w:val="22"/>
              </w:rPr>
            </w:pPr>
          </w:p>
        </w:tc>
        <w:tc>
          <w:tcPr>
            <w:tcW w:w="6096" w:type="dxa"/>
            <w:shd w:val="clear" w:color="auto" w:fill="auto"/>
          </w:tcPr>
          <w:p w:rsidR="00912D67" w:rsidRPr="006A536B" w:rsidRDefault="00335D10" w:rsidP="00F44A45">
            <w:pPr>
              <w:pStyle w:val="ListParagraph"/>
              <w:numPr>
                <w:ilvl w:val="0"/>
                <w:numId w:val="30"/>
              </w:numPr>
              <w:ind w:left="176" w:hanging="142"/>
              <w:rPr>
                <w:rFonts w:asciiTheme="minorHAnsi" w:hAnsiTheme="minorHAnsi" w:cstheme="minorHAnsi"/>
              </w:rPr>
            </w:pPr>
            <w:r w:rsidRPr="00335D10">
              <w:t>Some non-secure products</w:t>
            </w:r>
            <w:r w:rsidR="00037785" w:rsidRPr="00335D10">
              <w:t xml:space="preserve"> which are specialist in nature would be outsourced to specialist providers of the material types. </w:t>
            </w:r>
          </w:p>
          <w:p w:rsidR="006A536B" w:rsidRPr="009A56D1" w:rsidRDefault="006A536B" w:rsidP="00F44A45">
            <w:pPr>
              <w:pStyle w:val="ListParagraph"/>
              <w:numPr>
                <w:ilvl w:val="0"/>
                <w:numId w:val="30"/>
              </w:numPr>
              <w:ind w:left="176" w:hanging="142"/>
              <w:rPr>
                <w:rFonts w:asciiTheme="minorHAnsi" w:hAnsiTheme="minorHAnsi" w:cstheme="minorHAnsi"/>
              </w:rPr>
            </w:pPr>
            <w:r>
              <w:t>Gaps in current infrastructure currently which would need to be developed to meet requirements.</w:t>
            </w:r>
          </w:p>
          <w:p w:rsidR="009A56D1" w:rsidRPr="000C76FE" w:rsidRDefault="009A56D1" w:rsidP="00F44A45">
            <w:pPr>
              <w:pStyle w:val="ListParagraph"/>
              <w:numPr>
                <w:ilvl w:val="0"/>
                <w:numId w:val="30"/>
              </w:numPr>
              <w:ind w:left="176" w:hanging="142"/>
              <w:rPr>
                <w:rFonts w:asciiTheme="minorHAnsi" w:hAnsiTheme="minorHAnsi" w:cstheme="minorHAnsi"/>
              </w:rPr>
            </w:pPr>
            <w:r>
              <w:t>Can meet all elements required</w:t>
            </w:r>
            <w:r w:rsidR="000C76FE">
              <w:t>.</w:t>
            </w:r>
          </w:p>
          <w:p w:rsidR="000C76FE" w:rsidRPr="00202506" w:rsidRDefault="000C76FE" w:rsidP="00F44A45">
            <w:pPr>
              <w:pStyle w:val="ListParagraph"/>
              <w:numPr>
                <w:ilvl w:val="0"/>
                <w:numId w:val="30"/>
              </w:numPr>
              <w:ind w:left="176" w:hanging="142"/>
              <w:rPr>
                <w:rFonts w:asciiTheme="minorHAnsi" w:hAnsiTheme="minorHAnsi" w:cstheme="minorHAnsi"/>
              </w:rPr>
            </w:pPr>
            <w:r>
              <w:t xml:space="preserve">Would only be able to </w:t>
            </w:r>
            <w:proofErr w:type="spellStart"/>
            <w:r>
              <w:t>self fulfil</w:t>
            </w:r>
            <w:proofErr w:type="spellEnd"/>
            <w:r>
              <w:t xml:space="preserve"> cards element.</w:t>
            </w:r>
          </w:p>
          <w:p w:rsidR="00202506" w:rsidRPr="006A536B" w:rsidRDefault="00202506" w:rsidP="00F44A45">
            <w:pPr>
              <w:pStyle w:val="ListParagraph"/>
              <w:numPr>
                <w:ilvl w:val="0"/>
                <w:numId w:val="30"/>
              </w:numPr>
              <w:ind w:left="176" w:hanging="142"/>
              <w:rPr>
                <w:rFonts w:asciiTheme="minorHAnsi" w:hAnsiTheme="minorHAnsi" w:cstheme="minorHAnsi"/>
              </w:rPr>
            </w:pPr>
            <w:r>
              <w:t xml:space="preserve">Nothing obvious at present </w:t>
            </w:r>
          </w:p>
        </w:tc>
      </w:tr>
      <w:tr w:rsidR="00912D67" w:rsidRPr="00841F71" w:rsidTr="00335D10">
        <w:trPr>
          <w:trHeight w:val="166"/>
        </w:trPr>
        <w:tc>
          <w:tcPr>
            <w:tcW w:w="522" w:type="dxa"/>
            <w:shd w:val="clear" w:color="auto" w:fill="auto"/>
          </w:tcPr>
          <w:p w:rsidR="00912D67" w:rsidRPr="002F669C" w:rsidRDefault="00912D67" w:rsidP="00046B5A">
            <w:pPr>
              <w:rPr>
                <w:rFonts w:asciiTheme="minorHAnsi" w:hAnsiTheme="minorHAnsi" w:cstheme="minorHAnsi"/>
                <w:sz w:val="22"/>
                <w:szCs w:val="22"/>
              </w:rPr>
            </w:pPr>
            <w:r w:rsidRPr="002F669C">
              <w:rPr>
                <w:rFonts w:asciiTheme="minorHAnsi" w:hAnsiTheme="minorHAnsi" w:cstheme="minorHAnsi"/>
                <w:sz w:val="22"/>
                <w:szCs w:val="22"/>
              </w:rPr>
              <w:t>9</w:t>
            </w:r>
          </w:p>
        </w:tc>
        <w:tc>
          <w:tcPr>
            <w:tcW w:w="3306" w:type="dxa"/>
            <w:shd w:val="clear" w:color="auto" w:fill="auto"/>
          </w:tcPr>
          <w:p w:rsidR="00912D67" w:rsidRPr="00A941C1" w:rsidRDefault="00912D67" w:rsidP="00912D67">
            <w:pPr>
              <w:pStyle w:val="ListParagraph"/>
              <w:ind w:left="0"/>
              <w:rPr>
                <w:rFonts w:asciiTheme="minorHAnsi" w:hAnsiTheme="minorHAnsi" w:cstheme="minorHAnsi"/>
              </w:rPr>
            </w:pPr>
            <w:r>
              <w:rPr>
                <w:rFonts w:asciiTheme="minorHAnsi" w:hAnsiTheme="minorHAnsi" w:cstheme="minorHAnsi"/>
              </w:rPr>
              <w:t>P</w:t>
            </w:r>
            <w:r w:rsidRPr="00A941C1">
              <w:rPr>
                <w:rFonts w:asciiTheme="minorHAnsi" w:hAnsiTheme="minorHAnsi" w:cstheme="minorHAnsi"/>
              </w:rPr>
              <w:t xml:space="preserve">lease identity whether you </w:t>
            </w:r>
            <w:r w:rsidRPr="00A941C1">
              <w:rPr>
                <w:rFonts w:asciiTheme="minorHAnsi" w:hAnsiTheme="minorHAnsi" w:cstheme="minorHAnsi"/>
              </w:rPr>
              <w:lastRenderedPageBreak/>
              <w:t>would need to sub-contract any aspect of the contract (</w:t>
            </w:r>
            <w:r>
              <w:rPr>
                <w:rFonts w:asciiTheme="minorHAnsi" w:hAnsiTheme="minorHAnsi" w:cstheme="minorHAnsi"/>
              </w:rPr>
              <w:t xml:space="preserve">Transport, </w:t>
            </w:r>
            <w:r w:rsidRPr="00A941C1">
              <w:rPr>
                <w:rFonts w:asciiTheme="minorHAnsi" w:hAnsiTheme="minorHAnsi" w:cstheme="minorHAnsi"/>
              </w:rPr>
              <w:t xml:space="preserve">storage, warehousing, systems, and delivery). </w:t>
            </w:r>
          </w:p>
          <w:p w:rsidR="00912D67" w:rsidRPr="002F669C" w:rsidRDefault="00912D67" w:rsidP="00046B5A">
            <w:pPr>
              <w:rPr>
                <w:rFonts w:asciiTheme="minorHAnsi" w:hAnsiTheme="minorHAnsi" w:cstheme="minorHAnsi"/>
                <w:sz w:val="22"/>
                <w:szCs w:val="22"/>
              </w:rPr>
            </w:pPr>
          </w:p>
        </w:tc>
        <w:tc>
          <w:tcPr>
            <w:tcW w:w="6096" w:type="dxa"/>
            <w:shd w:val="clear" w:color="auto" w:fill="auto"/>
          </w:tcPr>
          <w:p w:rsidR="00912D67" w:rsidRDefault="00335D10" w:rsidP="00F44A45">
            <w:pPr>
              <w:pStyle w:val="ListParagraph"/>
              <w:numPr>
                <w:ilvl w:val="0"/>
                <w:numId w:val="31"/>
              </w:numPr>
              <w:ind w:left="176" w:hanging="142"/>
              <w:rPr>
                <w:rFonts w:asciiTheme="minorHAnsi" w:hAnsiTheme="minorHAnsi" w:cstheme="minorHAnsi"/>
              </w:rPr>
            </w:pPr>
            <w:r w:rsidRPr="006A536B">
              <w:rPr>
                <w:rFonts w:asciiTheme="minorHAnsi" w:hAnsiTheme="minorHAnsi" w:cstheme="minorHAnsi"/>
              </w:rPr>
              <w:lastRenderedPageBreak/>
              <w:t xml:space="preserve">Dispatch and </w:t>
            </w:r>
            <w:r w:rsidR="006A536B" w:rsidRPr="006A536B">
              <w:rPr>
                <w:rFonts w:asciiTheme="minorHAnsi" w:hAnsiTheme="minorHAnsi" w:cstheme="minorHAnsi"/>
              </w:rPr>
              <w:t xml:space="preserve">production of </w:t>
            </w:r>
            <w:r w:rsidRPr="006A536B">
              <w:rPr>
                <w:rFonts w:asciiTheme="minorHAnsi" w:hAnsiTheme="minorHAnsi" w:cstheme="minorHAnsi"/>
              </w:rPr>
              <w:t>specialist items</w:t>
            </w:r>
            <w:r w:rsidR="009F1571">
              <w:rPr>
                <w:rFonts w:asciiTheme="minorHAnsi" w:hAnsiTheme="minorHAnsi" w:cstheme="minorHAnsi"/>
              </w:rPr>
              <w:t>.</w:t>
            </w:r>
          </w:p>
          <w:p w:rsidR="006A536B" w:rsidRDefault="009F1571" w:rsidP="00F44A45">
            <w:pPr>
              <w:pStyle w:val="ListParagraph"/>
              <w:numPr>
                <w:ilvl w:val="0"/>
                <w:numId w:val="31"/>
              </w:numPr>
              <w:ind w:left="176" w:hanging="142"/>
              <w:rPr>
                <w:rFonts w:asciiTheme="minorHAnsi" w:hAnsiTheme="minorHAnsi" w:cstheme="minorHAnsi"/>
              </w:rPr>
            </w:pPr>
            <w:r>
              <w:rPr>
                <w:rFonts w:asciiTheme="minorHAnsi" w:hAnsiTheme="minorHAnsi" w:cstheme="minorHAnsi"/>
              </w:rPr>
              <w:lastRenderedPageBreak/>
              <w:t>Warehousing</w:t>
            </w:r>
            <w:r w:rsidR="006A536B">
              <w:rPr>
                <w:rFonts w:asciiTheme="minorHAnsi" w:hAnsiTheme="minorHAnsi" w:cstheme="minorHAnsi"/>
              </w:rPr>
              <w:t xml:space="preserve"> &amp; delivery from one site</w:t>
            </w:r>
            <w:r>
              <w:rPr>
                <w:rFonts w:asciiTheme="minorHAnsi" w:hAnsiTheme="minorHAnsi" w:cstheme="minorHAnsi"/>
              </w:rPr>
              <w:t xml:space="preserve"> may need to secure a partner do deal with volumes.</w:t>
            </w:r>
          </w:p>
          <w:p w:rsidR="009A56D1" w:rsidRDefault="009A56D1" w:rsidP="00F44A45">
            <w:pPr>
              <w:pStyle w:val="ListParagraph"/>
              <w:numPr>
                <w:ilvl w:val="0"/>
                <w:numId w:val="31"/>
              </w:numPr>
              <w:ind w:left="176" w:hanging="142"/>
              <w:rPr>
                <w:rFonts w:asciiTheme="minorHAnsi" w:hAnsiTheme="minorHAnsi" w:cstheme="minorHAnsi"/>
              </w:rPr>
            </w:pPr>
            <w:r>
              <w:rPr>
                <w:rFonts w:asciiTheme="minorHAnsi" w:hAnsiTheme="minorHAnsi" w:cstheme="minorHAnsi"/>
              </w:rPr>
              <w:t xml:space="preserve">Hybrid internal mail and a portion of transport. Would mix </w:t>
            </w:r>
            <w:r w:rsidR="00B154F9">
              <w:rPr>
                <w:rFonts w:asciiTheme="minorHAnsi" w:hAnsiTheme="minorHAnsi" w:cstheme="minorHAnsi"/>
              </w:rPr>
              <w:t>self-delivery</w:t>
            </w:r>
            <w:r>
              <w:rPr>
                <w:rFonts w:asciiTheme="minorHAnsi" w:hAnsiTheme="minorHAnsi" w:cstheme="minorHAnsi"/>
              </w:rPr>
              <w:t xml:space="preserve"> with supply chain for resilience in BCDR etc</w:t>
            </w:r>
            <w:r w:rsidR="00202506">
              <w:rPr>
                <w:rFonts w:asciiTheme="minorHAnsi" w:hAnsiTheme="minorHAnsi" w:cstheme="minorHAnsi"/>
              </w:rPr>
              <w:t>.</w:t>
            </w:r>
          </w:p>
          <w:p w:rsidR="00B154F9" w:rsidRDefault="00B154F9" w:rsidP="00F44A45">
            <w:pPr>
              <w:pStyle w:val="ListParagraph"/>
              <w:numPr>
                <w:ilvl w:val="0"/>
                <w:numId w:val="31"/>
              </w:numPr>
              <w:ind w:left="176" w:hanging="142"/>
              <w:rPr>
                <w:rFonts w:asciiTheme="minorHAnsi" w:hAnsiTheme="minorHAnsi" w:cstheme="minorHAnsi"/>
              </w:rPr>
            </w:pPr>
            <w:r>
              <w:rPr>
                <w:rFonts w:asciiTheme="minorHAnsi" w:hAnsiTheme="minorHAnsi" w:cstheme="minorHAnsi"/>
              </w:rPr>
              <w:t>Will deliver through a PM model and use of supply chain to sub-contract some elements such as storage pick pack and dispatch.</w:t>
            </w:r>
          </w:p>
          <w:p w:rsidR="00661AB6" w:rsidRDefault="00661AB6" w:rsidP="00F44A45">
            <w:pPr>
              <w:pStyle w:val="ListParagraph"/>
              <w:numPr>
                <w:ilvl w:val="0"/>
                <w:numId w:val="31"/>
              </w:numPr>
              <w:ind w:left="176" w:hanging="142"/>
              <w:rPr>
                <w:rFonts w:asciiTheme="minorHAnsi" w:hAnsiTheme="minorHAnsi" w:cstheme="minorHAnsi"/>
              </w:rPr>
            </w:pPr>
            <w:r>
              <w:rPr>
                <w:rFonts w:asciiTheme="minorHAnsi" w:hAnsiTheme="minorHAnsi" w:cstheme="minorHAnsi"/>
              </w:rPr>
              <w:t>Cards and contact centre will be through supply chain.</w:t>
            </w:r>
          </w:p>
          <w:p w:rsidR="000C76FE" w:rsidRDefault="000C76FE" w:rsidP="00F44A45">
            <w:pPr>
              <w:pStyle w:val="ListParagraph"/>
              <w:numPr>
                <w:ilvl w:val="0"/>
                <w:numId w:val="31"/>
              </w:numPr>
              <w:ind w:left="176" w:hanging="142"/>
              <w:rPr>
                <w:rFonts w:asciiTheme="minorHAnsi" w:hAnsiTheme="minorHAnsi" w:cstheme="minorHAnsi"/>
              </w:rPr>
            </w:pPr>
            <w:r>
              <w:rPr>
                <w:rFonts w:asciiTheme="minorHAnsi" w:hAnsiTheme="minorHAnsi" w:cstheme="minorHAnsi"/>
              </w:rPr>
              <w:t>Partner or supply chain to fulfil elements other than cards.</w:t>
            </w:r>
          </w:p>
          <w:p w:rsidR="00202506" w:rsidRPr="006A536B" w:rsidRDefault="00202506" w:rsidP="00F44A45">
            <w:pPr>
              <w:pStyle w:val="ListParagraph"/>
              <w:numPr>
                <w:ilvl w:val="0"/>
                <w:numId w:val="31"/>
              </w:numPr>
              <w:ind w:left="176" w:hanging="142"/>
              <w:rPr>
                <w:rFonts w:asciiTheme="minorHAnsi" w:hAnsiTheme="minorHAnsi" w:cstheme="minorHAnsi"/>
              </w:rPr>
            </w:pPr>
            <w:r>
              <w:rPr>
                <w:rFonts w:asciiTheme="minorHAnsi" w:hAnsiTheme="minorHAnsi" w:cstheme="minorHAnsi"/>
              </w:rPr>
              <w:t>Physical manufacture and delivery of products would be outsourced.</w:t>
            </w:r>
          </w:p>
        </w:tc>
      </w:tr>
      <w:tr w:rsidR="00912D67" w:rsidRPr="00841F71" w:rsidTr="00335D10">
        <w:trPr>
          <w:trHeight w:val="166"/>
        </w:trPr>
        <w:tc>
          <w:tcPr>
            <w:tcW w:w="522" w:type="dxa"/>
            <w:shd w:val="clear" w:color="auto" w:fill="auto"/>
          </w:tcPr>
          <w:p w:rsidR="00912D67" w:rsidRPr="002F669C" w:rsidRDefault="00912D67" w:rsidP="00046B5A">
            <w:pPr>
              <w:rPr>
                <w:rFonts w:asciiTheme="minorHAnsi" w:hAnsiTheme="minorHAnsi" w:cstheme="minorHAnsi"/>
                <w:sz w:val="22"/>
                <w:szCs w:val="22"/>
              </w:rPr>
            </w:pPr>
            <w:r w:rsidRPr="002F669C">
              <w:rPr>
                <w:rFonts w:asciiTheme="minorHAnsi" w:hAnsiTheme="minorHAnsi" w:cstheme="minorHAnsi"/>
                <w:sz w:val="22"/>
                <w:szCs w:val="22"/>
              </w:rPr>
              <w:lastRenderedPageBreak/>
              <w:t>10</w:t>
            </w:r>
          </w:p>
        </w:tc>
        <w:tc>
          <w:tcPr>
            <w:tcW w:w="3306" w:type="dxa"/>
            <w:shd w:val="clear" w:color="auto" w:fill="auto"/>
          </w:tcPr>
          <w:p w:rsidR="00912D67" w:rsidRPr="002F669C" w:rsidRDefault="00912D67" w:rsidP="00046B5A">
            <w:pPr>
              <w:pStyle w:val="ListParagraph"/>
              <w:ind w:left="0"/>
              <w:jc w:val="both"/>
              <w:rPr>
                <w:rFonts w:asciiTheme="minorHAnsi" w:hAnsiTheme="minorHAnsi" w:cstheme="minorHAnsi"/>
              </w:rPr>
            </w:pPr>
            <w:r w:rsidRPr="00A941C1">
              <w:rPr>
                <w:rFonts w:asciiTheme="minorHAnsi" w:hAnsiTheme="minorHAnsi" w:cstheme="minorHAnsi"/>
              </w:rPr>
              <w:t xml:space="preserve">What are your initial thoughts on meeting the proposed </w:t>
            </w:r>
            <w:r>
              <w:rPr>
                <w:rFonts w:asciiTheme="minorHAnsi" w:hAnsiTheme="minorHAnsi" w:cstheme="minorHAnsi"/>
              </w:rPr>
              <w:t>despatch</w:t>
            </w:r>
            <w:r w:rsidRPr="00A941C1">
              <w:rPr>
                <w:rFonts w:asciiTheme="minorHAnsi" w:hAnsiTheme="minorHAnsi" w:cstheme="minorHAnsi"/>
              </w:rPr>
              <w:t xml:space="preserve"> times </w:t>
            </w:r>
            <w:r>
              <w:rPr>
                <w:rFonts w:asciiTheme="minorHAnsi" w:hAnsiTheme="minorHAnsi" w:cstheme="minorHAnsi"/>
              </w:rPr>
              <w:t xml:space="preserve">for </w:t>
            </w:r>
            <w:proofErr w:type="spellStart"/>
            <w:r>
              <w:rPr>
                <w:rFonts w:asciiTheme="minorHAnsi" w:hAnsiTheme="minorHAnsi" w:cstheme="minorHAnsi"/>
              </w:rPr>
              <w:t>HwHC</w:t>
            </w:r>
            <w:proofErr w:type="spellEnd"/>
            <w:r>
              <w:rPr>
                <w:rFonts w:asciiTheme="minorHAnsi" w:hAnsiTheme="minorHAnsi" w:cstheme="minorHAnsi"/>
              </w:rPr>
              <w:t xml:space="preserve"> and cards </w:t>
            </w:r>
            <w:r w:rsidRPr="00A941C1">
              <w:rPr>
                <w:rFonts w:asciiTheme="minorHAnsi" w:hAnsiTheme="minorHAnsi" w:cstheme="minorHAnsi"/>
              </w:rPr>
              <w:t>(</w:t>
            </w:r>
            <w:r>
              <w:rPr>
                <w:rFonts w:asciiTheme="minorHAnsi" w:hAnsiTheme="minorHAnsi" w:cstheme="minorHAnsi"/>
              </w:rPr>
              <w:t>within 24 hours</w:t>
            </w:r>
            <w:r w:rsidRPr="00A941C1">
              <w:rPr>
                <w:rFonts w:asciiTheme="minorHAnsi" w:hAnsiTheme="minorHAnsi" w:cstheme="minorHAnsi"/>
              </w:rPr>
              <w:t>) and how are these achievable through your existing infrastructure?</w:t>
            </w:r>
          </w:p>
        </w:tc>
        <w:tc>
          <w:tcPr>
            <w:tcW w:w="6096" w:type="dxa"/>
            <w:shd w:val="clear" w:color="auto" w:fill="auto"/>
          </w:tcPr>
          <w:p w:rsidR="00912D67" w:rsidRDefault="00335D10" w:rsidP="00F44A45">
            <w:pPr>
              <w:pStyle w:val="ListParagraph"/>
              <w:numPr>
                <w:ilvl w:val="0"/>
                <w:numId w:val="32"/>
              </w:numPr>
              <w:ind w:left="176" w:hanging="142"/>
              <w:rPr>
                <w:rFonts w:asciiTheme="minorHAnsi" w:hAnsiTheme="minorHAnsi" w:cstheme="minorHAnsi"/>
              </w:rPr>
            </w:pPr>
            <w:r w:rsidRPr="009F1571">
              <w:rPr>
                <w:rFonts w:asciiTheme="minorHAnsi" w:hAnsiTheme="minorHAnsi" w:cstheme="minorHAnsi"/>
              </w:rPr>
              <w:t>No issues with timescales can meet the demand with current resource</w:t>
            </w:r>
            <w:r w:rsidR="009F1571">
              <w:rPr>
                <w:rFonts w:asciiTheme="minorHAnsi" w:hAnsiTheme="minorHAnsi" w:cstheme="minorHAnsi"/>
              </w:rPr>
              <w:t>.</w:t>
            </w:r>
          </w:p>
          <w:p w:rsidR="009F1571" w:rsidRDefault="009F1571" w:rsidP="00F44A45">
            <w:pPr>
              <w:pStyle w:val="ListParagraph"/>
              <w:numPr>
                <w:ilvl w:val="0"/>
                <w:numId w:val="32"/>
              </w:numPr>
              <w:ind w:left="176" w:hanging="142"/>
              <w:rPr>
                <w:rFonts w:asciiTheme="minorHAnsi" w:hAnsiTheme="minorHAnsi" w:cstheme="minorHAnsi"/>
              </w:rPr>
            </w:pPr>
            <w:r>
              <w:rPr>
                <w:rFonts w:asciiTheme="minorHAnsi" w:hAnsiTheme="minorHAnsi" w:cstheme="minorHAnsi"/>
              </w:rPr>
              <w:t>Have current SLA’s of 1 day in other contracts but may need to enhance resource to cope with volumes.</w:t>
            </w:r>
          </w:p>
          <w:p w:rsidR="00B154F9" w:rsidRDefault="00B154F9" w:rsidP="00F44A45">
            <w:pPr>
              <w:pStyle w:val="ListParagraph"/>
              <w:numPr>
                <w:ilvl w:val="0"/>
                <w:numId w:val="32"/>
              </w:numPr>
              <w:ind w:left="176" w:hanging="142"/>
              <w:rPr>
                <w:rFonts w:asciiTheme="minorHAnsi" w:hAnsiTheme="minorHAnsi" w:cstheme="minorHAnsi"/>
              </w:rPr>
            </w:pPr>
            <w:r>
              <w:rPr>
                <w:rFonts w:asciiTheme="minorHAnsi" w:hAnsiTheme="minorHAnsi" w:cstheme="minorHAnsi"/>
              </w:rPr>
              <w:t>Will utilise more than one supplier to ensure capacity is available to meet SLA’s.</w:t>
            </w:r>
          </w:p>
          <w:p w:rsidR="00661AB6" w:rsidRDefault="00661AB6" w:rsidP="00F44A45">
            <w:pPr>
              <w:pStyle w:val="ListParagraph"/>
              <w:numPr>
                <w:ilvl w:val="0"/>
                <w:numId w:val="32"/>
              </w:numPr>
              <w:ind w:left="176" w:hanging="142"/>
              <w:rPr>
                <w:rFonts w:asciiTheme="minorHAnsi" w:hAnsiTheme="minorHAnsi" w:cstheme="minorHAnsi"/>
              </w:rPr>
            </w:pPr>
            <w:r>
              <w:rPr>
                <w:rFonts w:asciiTheme="minorHAnsi" w:hAnsiTheme="minorHAnsi" w:cstheme="minorHAnsi"/>
              </w:rPr>
              <w:t>Not an issue bur would need to plan alongside other work.</w:t>
            </w:r>
          </w:p>
          <w:p w:rsidR="000C76FE" w:rsidRPr="009F1571" w:rsidRDefault="000C76FE" w:rsidP="000C76FE">
            <w:pPr>
              <w:pStyle w:val="ListParagraph"/>
              <w:ind w:left="176"/>
              <w:rPr>
                <w:rFonts w:asciiTheme="minorHAnsi" w:hAnsiTheme="minorHAnsi" w:cstheme="minorHAnsi"/>
              </w:rPr>
            </w:pPr>
          </w:p>
        </w:tc>
      </w:tr>
      <w:tr w:rsidR="00912D67" w:rsidRPr="00841F71" w:rsidTr="00335D10">
        <w:trPr>
          <w:trHeight w:val="166"/>
        </w:trPr>
        <w:tc>
          <w:tcPr>
            <w:tcW w:w="522" w:type="dxa"/>
            <w:shd w:val="clear" w:color="auto" w:fill="auto"/>
          </w:tcPr>
          <w:p w:rsidR="00912D67" w:rsidRPr="002F669C" w:rsidRDefault="00912D67" w:rsidP="00046B5A">
            <w:pPr>
              <w:rPr>
                <w:rFonts w:asciiTheme="minorHAnsi" w:hAnsiTheme="minorHAnsi" w:cstheme="minorHAnsi"/>
                <w:sz w:val="22"/>
                <w:szCs w:val="22"/>
              </w:rPr>
            </w:pPr>
            <w:r w:rsidRPr="002F669C">
              <w:rPr>
                <w:rFonts w:asciiTheme="minorHAnsi" w:hAnsiTheme="minorHAnsi" w:cstheme="minorHAnsi"/>
                <w:sz w:val="22"/>
                <w:szCs w:val="22"/>
              </w:rPr>
              <w:t>11</w:t>
            </w:r>
          </w:p>
        </w:tc>
        <w:tc>
          <w:tcPr>
            <w:tcW w:w="3306" w:type="dxa"/>
            <w:shd w:val="clear" w:color="auto" w:fill="auto"/>
          </w:tcPr>
          <w:p w:rsidR="00912D67" w:rsidRPr="00A941C1" w:rsidRDefault="00912D67" w:rsidP="00912D67">
            <w:pPr>
              <w:pStyle w:val="ListParagraph"/>
              <w:ind w:left="0"/>
              <w:rPr>
                <w:rFonts w:asciiTheme="minorHAnsi" w:hAnsiTheme="minorHAnsi" w:cstheme="minorHAnsi"/>
              </w:rPr>
            </w:pPr>
            <w:r w:rsidRPr="00A941C1">
              <w:rPr>
                <w:rFonts w:asciiTheme="minorHAnsi" w:hAnsiTheme="minorHAnsi" w:cstheme="minorHAnsi"/>
              </w:rPr>
              <w:t xml:space="preserve">Do you currently have any sites that meet the </w:t>
            </w:r>
            <w:r>
              <w:rPr>
                <w:rFonts w:asciiTheme="minorHAnsi" w:hAnsiTheme="minorHAnsi" w:cstheme="minorHAnsi"/>
              </w:rPr>
              <w:t xml:space="preserve">security </w:t>
            </w:r>
            <w:r w:rsidRPr="00A941C1">
              <w:rPr>
                <w:rFonts w:asciiTheme="minorHAnsi" w:hAnsiTheme="minorHAnsi" w:cstheme="minorHAnsi"/>
              </w:rPr>
              <w:t xml:space="preserve">requirements of the </w:t>
            </w:r>
            <w:r>
              <w:rPr>
                <w:rFonts w:asciiTheme="minorHAnsi" w:hAnsiTheme="minorHAnsi" w:cstheme="minorHAnsi"/>
              </w:rPr>
              <w:t>printing of all secure products</w:t>
            </w:r>
            <w:r w:rsidRPr="00A941C1">
              <w:rPr>
                <w:rFonts w:asciiTheme="minorHAnsi" w:hAnsiTheme="minorHAnsi" w:cstheme="minorHAnsi"/>
              </w:rPr>
              <w:t>?</w:t>
            </w:r>
          </w:p>
          <w:p w:rsidR="00912D67" w:rsidRPr="002F669C" w:rsidRDefault="00912D67" w:rsidP="00046B5A">
            <w:pPr>
              <w:pStyle w:val="ListParagraph"/>
              <w:ind w:left="0"/>
              <w:jc w:val="both"/>
              <w:rPr>
                <w:rFonts w:asciiTheme="minorHAnsi" w:hAnsiTheme="minorHAnsi" w:cstheme="minorHAnsi"/>
                <w:lang w:val="en-US"/>
              </w:rPr>
            </w:pPr>
          </w:p>
        </w:tc>
        <w:tc>
          <w:tcPr>
            <w:tcW w:w="6096" w:type="dxa"/>
            <w:shd w:val="clear" w:color="auto" w:fill="auto"/>
          </w:tcPr>
          <w:p w:rsidR="00912D67" w:rsidRDefault="00335D10" w:rsidP="00F44A45">
            <w:pPr>
              <w:pStyle w:val="ListParagraph"/>
              <w:numPr>
                <w:ilvl w:val="0"/>
                <w:numId w:val="33"/>
              </w:numPr>
              <w:ind w:left="176" w:hanging="176"/>
              <w:rPr>
                <w:rFonts w:asciiTheme="minorHAnsi" w:hAnsiTheme="minorHAnsi" w:cstheme="minorHAnsi"/>
              </w:rPr>
            </w:pPr>
            <w:r w:rsidRPr="009F1571">
              <w:rPr>
                <w:rFonts w:asciiTheme="minorHAnsi" w:hAnsiTheme="minorHAnsi" w:cstheme="minorHAnsi"/>
              </w:rPr>
              <w:t>Yes</w:t>
            </w:r>
          </w:p>
          <w:p w:rsidR="00202506" w:rsidRDefault="009F1571" w:rsidP="00F44A45">
            <w:pPr>
              <w:pStyle w:val="ListParagraph"/>
              <w:numPr>
                <w:ilvl w:val="0"/>
                <w:numId w:val="33"/>
              </w:numPr>
              <w:ind w:left="176" w:hanging="176"/>
              <w:rPr>
                <w:rFonts w:asciiTheme="minorHAnsi" w:hAnsiTheme="minorHAnsi" w:cstheme="minorHAnsi"/>
              </w:rPr>
            </w:pPr>
            <w:r>
              <w:rPr>
                <w:rFonts w:asciiTheme="minorHAnsi" w:hAnsiTheme="minorHAnsi" w:cstheme="minorHAnsi"/>
              </w:rPr>
              <w:t xml:space="preserve">Have two secure buildings and all sites are </w:t>
            </w:r>
            <w:proofErr w:type="spellStart"/>
            <w:r>
              <w:rPr>
                <w:rFonts w:asciiTheme="minorHAnsi" w:hAnsiTheme="minorHAnsi" w:cstheme="minorHAnsi"/>
              </w:rPr>
              <w:t>mastercard</w:t>
            </w:r>
            <w:proofErr w:type="spellEnd"/>
            <w:r>
              <w:rPr>
                <w:rFonts w:asciiTheme="minorHAnsi" w:hAnsiTheme="minorHAnsi" w:cstheme="minorHAnsi"/>
              </w:rPr>
              <w:t xml:space="preserve"> accredited &amp; PCI compliant</w:t>
            </w:r>
            <w:r w:rsidR="00202506">
              <w:rPr>
                <w:rFonts w:asciiTheme="minorHAnsi" w:hAnsiTheme="minorHAnsi" w:cstheme="minorHAnsi"/>
              </w:rPr>
              <w:t>.</w:t>
            </w:r>
          </w:p>
          <w:p w:rsidR="00B154F9" w:rsidRPr="00202506" w:rsidRDefault="00B154F9" w:rsidP="00F44A45">
            <w:pPr>
              <w:pStyle w:val="ListParagraph"/>
              <w:numPr>
                <w:ilvl w:val="0"/>
                <w:numId w:val="33"/>
              </w:numPr>
              <w:ind w:left="176" w:hanging="176"/>
              <w:rPr>
                <w:rFonts w:asciiTheme="minorHAnsi" w:hAnsiTheme="minorHAnsi" w:cstheme="minorHAnsi"/>
              </w:rPr>
            </w:pPr>
            <w:r w:rsidRPr="00202506">
              <w:rPr>
                <w:rFonts w:asciiTheme="minorHAnsi" w:hAnsiTheme="minorHAnsi" w:cstheme="minorHAnsi"/>
              </w:rPr>
              <w:t>A number of approved</w:t>
            </w:r>
            <w:r w:rsidR="00202506">
              <w:rPr>
                <w:rFonts w:asciiTheme="minorHAnsi" w:hAnsiTheme="minorHAnsi" w:cstheme="minorHAnsi"/>
              </w:rPr>
              <w:t xml:space="preserve"> and vetted suppliers meet this.</w:t>
            </w:r>
          </w:p>
          <w:p w:rsidR="00661AB6" w:rsidRDefault="00661AB6" w:rsidP="00F44A45">
            <w:pPr>
              <w:pStyle w:val="ListParagraph"/>
              <w:numPr>
                <w:ilvl w:val="0"/>
                <w:numId w:val="33"/>
              </w:numPr>
              <w:ind w:left="176" w:hanging="176"/>
              <w:rPr>
                <w:rFonts w:asciiTheme="minorHAnsi" w:hAnsiTheme="minorHAnsi" w:cstheme="minorHAnsi"/>
              </w:rPr>
            </w:pPr>
            <w:r>
              <w:rPr>
                <w:rFonts w:asciiTheme="minorHAnsi" w:hAnsiTheme="minorHAnsi" w:cstheme="minorHAnsi"/>
              </w:rPr>
              <w:t>Yes 3 sites in UK meet requirements</w:t>
            </w:r>
            <w:r w:rsidR="00202506">
              <w:rPr>
                <w:rFonts w:asciiTheme="minorHAnsi" w:hAnsiTheme="minorHAnsi" w:cstheme="minorHAnsi"/>
              </w:rPr>
              <w:t>.</w:t>
            </w:r>
          </w:p>
          <w:p w:rsidR="000C76FE" w:rsidRDefault="000C76FE" w:rsidP="00F44A45">
            <w:pPr>
              <w:pStyle w:val="ListParagraph"/>
              <w:numPr>
                <w:ilvl w:val="0"/>
                <w:numId w:val="33"/>
              </w:numPr>
              <w:ind w:left="176" w:hanging="176"/>
              <w:rPr>
                <w:rFonts w:asciiTheme="minorHAnsi" w:hAnsiTheme="minorHAnsi" w:cstheme="minorHAnsi"/>
              </w:rPr>
            </w:pPr>
            <w:r>
              <w:rPr>
                <w:rFonts w:asciiTheme="minorHAnsi" w:hAnsiTheme="minorHAnsi" w:cstheme="minorHAnsi"/>
              </w:rPr>
              <w:t>Not currently</w:t>
            </w:r>
            <w:r w:rsidR="00202506">
              <w:rPr>
                <w:rFonts w:asciiTheme="minorHAnsi" w:hAnsiTheme="minorHAnsi" w:cstheme="minorHAnsi"/>
              </w:rPr>
              <w:t>.</w:t>
            </w:r>
            <w:r>
              <w:rPr>
                <w:rFonts w:asciiTheme="minorHAnsi" w:hAnsiTheme="minorHAnsi" w:cstheme="minorHAnsi"/>
              </w:rPr>
              <w:t xml:space="preserve"> </w:t>
            </w:r>
          </w:p>
          <w:p w:rsidR="00202506" w:rsidRPr="009F1571" w:rsidRDefault="00202506" w:rsidP="00F44A45">
            <w:pPr>
              <w:pStyle w:val="ListParagraph"/>
              <w:numPr>
                <w:ilvl w:val="0"/>
                <w:numId w:val="33"/>
              </w:numPr>
              <w:ind w:left="176" w:hanging="176"/>
              <w:rPr>
                <w:rFonts w:asciiTheme="minorHAnsi" w:hAnsiTheme="minorHAnsi" w:cstheme="minorHAnsi"/>
              </w:rPr>
            </w:pPr>
            <w:r>
              <w:rPr>
                <w:rFonts w:asciiTheme="minorHAnsi" w:hAnsiTheme="minorHAnsi" w:cstheme="minorHAnsi"/>
              </w:rPr>
              <w:t>We have a number of supply chain partners who are PCI compliant.</w:t>
            </w:r>
          </w:p>
        </w:tc>
      </w:tr>
      <w:tr w:rsidR="00912D67" w:rsidRPr="00841F71" w:rsidTr="00335D10">
        <w:trPr>
          <w:trHeight w:val="166"/>
        </w:trPr>
        <w:tc>
          <w:tcPr>
            <w:tcW w:w="522" w:type="dxa"/>
            <w:shd w:val="clear" w:color="auto" w:fill="auto"/>
          </w:tcPr>
          <w:p w:rsidR="00912D67" w:rsidRPr="002F669C" w:rsidRDefault="00912D67" w:rsidP="00046B5A">
            <w:pPr>
              <w:rPr>
                <w:rFonts w:asciiTheme="minorHAnsi" w:hAnsiTheme="minorHAnsi" w:cstheme="minorHAnsi"/>
                <w:sz w:val="22"/>
                <w:szCs w:val="22"/>
              </w:rPr>
            </w:pPr>
            <w:r w:rsidRPr="002F669C">
              <w:rPr>
                <w:rFonts w:asciiTheme="minorHAnsi" w:hAnsiTheme="minorHAnsi" w:cstheme="minorHAnsi"/>
                <w:sz w:val="22"/>
                <w:szCs w:val="22"/>
              </w:rPr>
              <w:t>12</w:t>
            </w:r>
          </w:p>
        </w:tc>
        <w:tc>
          <w:tcPr>
            <w:tcW w:w="3306" w:type="dxa"/>
            <w:shd w:val="clear" w:color="auto" w:fill="auto"/>
          </w:tcPr>
          <w:p w:rsidR="00912D67" w:rsidRPr="002F669C" w:rsidRDefault="00912D67" w:rsidP="00912D67">
            <w:pPr>
              <w:pStyle w:val="ListParagraph"/>
              <w:ind w:left="0"/>
              <w:jc w:val="both"/>
              <w:rPr>
                <w:rFonts w:asciiTheme="minorHAnsi" w:hAnsiTheme="minorHAnsi" w:cstheme="minorHAnsi"/>
              </w:rPr>
            </w:pPr>
            <w:r w:rsidRPr="00A941C1">
              <w:rPr>
                <w:rFonts w:asciiTheme="minorHAnsi" w:hAnsiTheme="minorHAnsi" w:cstheme="minorHAnsi"/>
              </w:rPr>
              <w:t>Have you got everything that you need from us to be able to make a bid / no bid decision?</w:t>
            </w:r>
          </w:p>
        </w:tc>
        <w:tc>
          <w:tcPr>
            <w:tcW w:w="6096" w:type="dxa"/>
            <w:shd w:val="clear" w:color="auto" w:fill="auto"/>
          </w:tcPr>
          <w:p w:rsidR="00912D67" w:rsidRDefault="00335D10" w:rsidP="00F44A45">
            <w:pPr>
              <w:pStyle w:val="ListParagraph"/>
              <w:numPr>
                <w:ilvl w:val="0"/>
                <w:numId w:val="33"/>
              </w:numPr>
              <w:ind w:left="176" w:hanging="142"/>
              <w:rPr>
                <w:rFonts w:asciiTheme="minorHAnsi" w:hAnsiTheme="minorHAnsi" w:cstheme="minorHAnsi"/>
              </w:rPr>
            </w:pPr>
            <w:r w:rsidRPr="009F1571">
              <w:rPr>
                <w:rFonts w:asciiTheme="minorHAnsi" w:hAnsiTheme="minorHAnsi" w:cstheme="minorHAnsi"/>
              </w:rPr>
              <w:t>Yes</w:t>
            </w:r>
          </w:p>
          <w:p w:rsidR="00B154F9" w:rsidRDefault="00B154F9" w:rsidP="00F44A45">
            <w:pPr>
              <w:pStyle w:val="ListParagraph"/>
              <w:numPr>
                <w:ilvl w:val="0"/>
                <w:numId w:val="33"/>
              </w:numPr>
              <w:ind w:left="176" w:hanging="142"/>
              <w:rPr>
                <w:rFonts w:asciiTheme="minorHAnsi" w:hAnsiTheme="minorHAnsi" w:cstheme="minorHAnsi"/>
              </w:rPr>
            </w:pPr>
            <w:r>
              <w:rPr>
                <w:rFonts w:asciiTheme="minorHAnsi" w:hAnsiTheme="minorHAnsi" w:cstheme="minorHAnsi"/>
              </w:rPr>
              <w:t xml:space="preserve">Would need to fully understand requirements before we could decide to bid and we </w:t>
            </w:r>
            <w:r w:rsidR="00F026C1">
              <w:rPr>
                <w:rFonts w:asciiTheme="minorHAnsi" w:hAnsiTheme="minorHAnsi" w:cstheme="minorHAnsi"/>
              </w:rPr>
              <w:t>are on a number of frameworks which are available.</w:t>
            </w:r>
          </w:p>
          <w:p w:rsidR="000C76FE" w:rsidRDefault="000C76FE" w:rsidP="00F44A45">
            <w:pPr>
              <w:pStyle w:val="ListParagraph"/>
              <w:numPr>
                <w:ilvl w:val="0"/>
                <w:numId w:val="33"/>
              </w:numPr>
              <w:ind w:left="176" w:hanging="142"/>
              <w:rPr>
                <w:rFonts w:asciiTheme="minorHAnsi" w:hAnsiTheme="minorHAnsi" w:cstheme="minorHAnsi"/>
              </w:rPr>
            </w:pPr>
            <w:r>
              <w:rPr>
                <w:rFonts w:asciiTheme="minorHAnsi" w:hAnsiTheme="minorHAnsi" w:cstheme="minorHAnsi"/>
              </w:rPr>
              <w:t>Yes but may not be able to fulfil all of the requirements</w:t>
            </w:r>
            <w:r w:rsidR="00202506">
              <w:rPr>
                <w:rFonts w:asciiTheme="minorHAnsi" w:hAnsiTheme="minorHAnsi" w:cstheme="minorHAnsi"/>
              </w:rPr>
              <w:t>.</w:t>
            </w:r>
          </w:p>
          <w:p w:rsidR="00661AB6" w:rsidRPr="009F1571" w:rsidRDefault="00661AB6" w:rsidP="00661AB6">
            <w:pPr>
              <w:pStyle w:val="ListParagraph"/>
              <w:ind w:left="176"/>
              <w:rPr>
                <w:rFonts w:asciiTheme="minorHAnsi" w:hAnsiTheme="minorHAnsi" w:cstheme="minorHAnsi"/>
              </w:rPr>
            </w:pPr>
          </w:p>
          <w:p w:rsidR="009F1571" w:rsidRPr="009A56D1" w:rsidRDefault="009F1571" w:rsidP="009A56D1">
            <w:pPr>
              <w:ind w:left="34"/>
              <w:rPr>
                <w:rFonts w:asciiTheme="minorHAnsi" w:hAnsiTheme="minorHAnsi" w:cstheme="minorHAnsi"/>
              </w:rPr>
            </w:pPr>
          </w:p>
        </w:tc>
      </w:tr>
    </w:tbl>
    <w:p w:rsidR="007B20CD" w:rsidRPr="002F669C" w:rsidRDefault="007B20CD" w:rsidP="00046B5A">
      <w:pPr>
        <w:pStyle w:val="Body"/>
        <w:rPr>
          <w:rFonts w:asciiTheme="minorHAnsi" w:hAnsiTheme="minorHAnsi" w:cstheme="minorHAnsi"/>
          <w:sz w:val="22"/>
          <w:szCs w:val="22"/>
        </w:rPr>
      </w:pPr>
    </w:p>
    <w:p w:rsidR="00D67F7D" w:rsidRPr="002F669C" w:rsidRDefault="00D67F7D" w:rsidP="00046B5A">
      <w:pPr>
        <w:pStyle w:val="Body"/>
        <w:rPr>
          <w:rFonts w:asciiTheme="minorHAnsi" w:hAnsiTheme="minorHAnsi" w:cstheme="minorHAnsi"/>
          <w:sz w:val="22"/>
          <w:szCs w:val="22"/>
        </w:rPr>
      </w:pPr>
    </w:p>
    <w:p w:rsidR="00D67F7D" w:rsidRPr="002F669C" w:rsidRDefault="00D67F7D" w:rsidP="00046B5A">
      <w:pPr>
        <w:pStyle w:val="Body"/>
        <w:rPr>
          <w:rFonts w:asciiTheme="minorHAnsi" w:hAnsiTheme="minorHAnsi" w:cstheme="minorHAnsi"/>
          <w:sz w:val="22"/>
          <w:szCs w:val="22"/>
        </w:rPr>
      </w:pPr>
    </w:p>
    <w:p w:rsidR="00D67F7D" w:rsidRPr="002F669C" w:rsidRDefault="00D67F7D" w:rsidP="00046B5A">
      <w:pPr>
        <w:pStyle w:val="Body"/>
        <w:rPr>
          <w:rFonts w:asciiTheme="minorHAnsi" w:hAnsiTheme="minorHAnsi" w:cstheme="minorHAnsi"/>
          <w:sz w:val="22"/>
          <w:szCs w:val="22"/>
        </w:rPr>
        <w:sectPr w:rsidR="00D67F7D" w:rsidRPr="002F669C" w:rsidSect="000D6A2E">
          <w:headerReference w:type="default" r:id="rId16"/>
          <w:headerReference w:type="first" r:id="rId17"/>
          <w:pgSz w:w="11906" w:h="16838" w:code="9"/>
          <w:pgMar w:top="521" w:right="1440" w:bottom="709" w:left="1077" w:header="403" w:footer="0" w:gutter="0"/>
          <w:paperSrc w:first="2" w:other="2"/>
          <w:cols w:space="708"/>
          <w:titlePg/>
          <w:docGrid w:linePitch="360"/>
        </w:sectPr>
      </w:pPr>
    </w:p>
    <w:p w:rsidR="00050793" w:rsidRPr="00835A62" w:rsidRDefault="00052EA4" w:rsidP="00046B5A">
      <w:pPr>
        <w:pStyle w:val="Heading1"/>
        <w:rPr>
          <w:rFonts w:asciiTheme="minorHAnsi" w:hAnsiTheme="minorHAnsi" w:cstheme="minorHAnsi"/>
          <w:sz w:val="22"/>
          <w:szCs w:val="22"/>
        </w:rPr>
      </w:pPr>
      <w:bookmarkStart w:id="13" w:name="_Toc432513229"/>
      <w:bookmarkStart w:id="14" w:name="_Toc475956604"/>
      <w:r w:rsidRPr="00835A62">
        <w:rPr>
          <w:rFonts w:asciiTheme="minorHAnsi" w:hAnsiTheme="minorHAnsi" w:cstheme="minorHAnsi"/>
          <w:sz w:val="22"/>
          <w:szCs w:val="22"/>
          <w:lang w:val="en-GB"/>
        </w:rPr>
        <w:lastRenderedPageBreak/>
        <w:t>5</w:t>
      </w:r>
      <w:r w:rsidR="00382489" w:rsidRPr="00835A62">
        <w:rPr>
          <w:rFonts w:asciiTheme="minorHAnsi" w:hAnsiTheme="minorHAnsi" w:cstheme="minorHAnsi"/>
          <w:sz w:val="22"/>
          <w:szCs w:val="22"/>
          <w:lang w:val="en-GB"/>
        </w:rPr>
        <w:t xml:space="preserve">. </w:t>
      </w:r>
      <w:r w:rsidR="005538A1" w:rsidRPr="00835A62">
        <w:rPr>
          <w:rFonts w:asciiTheme="minorHAnsi" w:hAnsiTheme="minorHAnsi" w:cstheme="minorHAnsi"/>
          <w:sz w:val="22"/>
          <w:szCs w:val="22"/>
          <w:lang w:val="en-GB"/>
        </w:rPr>
        <w:t xml:space="preserve">Individual Supplier Meetings: </w:t>
      </w:r>
      <w:r w:rsidR="004252F4" w:rsidRPr="00835A62">
        <w:rPr>
          <w:rFonts w:asciiTheme="minorHAnsi" w:hAnsiTheme="minorHAnsi" w:cstheme="minorHAnsi"/>
          <w:sz w:val="22"/>
          <w:szCs w:val="22"/>
          <w:lang w:val="en-GB"/>
        </w:rPr>
        <w:t>Supplier</w:t>
      </w:r>
      <w:r w:rsidR="00050793" w:rsidRPr="00835A62">
        <w:rPr>
          <w:rFonts w:asciiTheme="minorHAnsi" w:hAnsiTheme="minorHAnsi" w:cstheme="minorHAnsi"/>
          <w:sz w:val="22"/>
          <w:szCs w:val="22"/>
        </w:rPr>
        <w:t xml:space="preserve"> Questions</w:t>
      </w:r>
      <w:r w:rsidR="005538A1" w:rsidRPr="00835A62">
        <w:rPr>
          <w:rFonts w:asciiTheme="minorHAnsi" w:hAnsiTheme="minorHAnsi" w:cstheme="minorHAnsi"/>
          <w:sz w:val="22"/>
          <w:szCs w:val="22"/>
          <w:lang w:val="en-GB"/>
        </w:rPr>
        <w:t xml:space="preserve"> themes</w:t>
      </w:r>
      <w:r w:rsidR="00050793" w:rsidRPr="00835A62">
        <w:rPr>
          <w:rFonts w:asciiTheme="minorHAnsi" w:hAnsiTheme="minorHAnsi" w:cstheme="minorHAnsi"/>
          <w:sz w:val="22"/>
          <w:szCs w:val="22"/>
        </w:rPr>
        <w:t xml:space="preserve"> and NHSBSA Answers</w:t>
      </w:r>
      <w:bookmarkEnd w:id="13"/>
      <w:bookmarkEnd w:id="14"/>
    </w:p>
    <w:p w:rsidR="000E5FEA" w:rsidRPr="00835A62" w:rsidRDefault="000E5FEA" w:rsidP="00046B5A">
      <w:pPr>
        <w:rPr>
          <w:rFonts w:asciiTheme="minorHAnsi" w:hAnsiTheme="minorHAnsi" w:cstheme="minorHAnsi"/>
          <w:sz w:val="22"/>
          <w:szCs w:val="22"/>
        </w:rPr>
      </w:pPr>
    </w:p>
    <w:p w:rsidR="000E5FEA" w:rsidRPr="00835A62" w:rsidRDefault="000E5FEA" w:rsidP="00046B5A">
      <w:pPr>
        <w:rPr>
          <w:rFonts w:asciiTheme="minorHAnsi" w:hAnsiTheme="minorHAnsi" w:cstheme="minorHAnsi"/>
          <w:sz w:val="22"/>
          <w:szCs w:val="22"/>
        </w:rPr>
      </w:pPr>
      <w:r w:rsidRPr="00835A62">
        <w:rPr>
          <w:rFonts w:asciiTheme="minorHAnsi" w:hAnsiTheme="minorHAnsi" w:cstheme="minorHAnsi"/>
          <w:sz w:val="22"/>
          <w:szCs w:val="22"/>
        </w:rPr>
        <w:t xml:space="preserve">During the </w:t>
      </w:r>
      <w:r w:rsidR="00394ED7" w:rsidRPr="00835A62">
        <w:rPr>
          <w:rFonts w:asciiTheme="minorHAnsi" w:hAnsiTheme="minorHAnsi" w:cstheme="minorHAnsi"/>
          <w:sz w:val="22"/>
          <w:szCs w:val="22"/>
        </w:rPr>
        <w:t xml:space="preserve">individual supplier meetings </w:t>
      </w:r>
      <w:r w:rsidRPr="00835A62">
        <w:rPr>
          <w:rFonts w:asciiTheme="minorHAnsi" w:hAnsiTheme="minorHAnsi" w:cstheme="minorHAnsi"/>
          <w:sz w:val="22"/>
          <w:szCs w:val="22"/>
        </w:rPr>
        <w:t xml:space="preserve">suppliers were given opportunity to ask NHSBSA questions relating to the presentation delivered and the procurement. </w:t>
      </w:r>
      <w:r w:rsidR="00394ED7" w:rsidRPr="00835A62">
        <w:rPr>
          <w:rFonts w:asciiTheme="minorHAnsi" w:hAnsiTheme="minorHAnsi" w:cstheme="minorHAnsi"/>
          <w:sz w:val="22"/>
          <w:szCs w:val="22"/>
        </w:rPr>
        <w:t>The table below summarises the themes that arose and the NHSBSA answer</w:t>
      </w:r>
      <w:r w:rsidRPr="00835A62">
        <w:rPr>
          <w:rFonts w:asciiTheme="minorHAnsi" w:hAnsiTheme="minorHAnsi" w:cstheme="minorHAnsi"/>
          <w:sz w:val="22"/>
          <w:szCs w:val="22"/>
        </w:rPr>
        <w:t>:</w:t>
      </w:r>
    </w:p>
    <w:p w:rsidR="00C87367" w:rsidRPr="00835A62" w:rsidRDefault="00C87367" w:rsidP="00046B5A">
      <w:pPr>
        <w:rPr>
          <w:rFonts w:asciiTheme="minorHAnsi" w:hAnsiTheme="minorHAnsi" w:cstheme="minorHAnsi"/>
          <w:sz w:val="22"/>
          <w:szCs w:val="22"/>
          <w:highlight w:val="yellow"/>
        </w:rPr>
      </w:pPr>
    </w:p>
    <w:tbl>
      <w:tblPr>
        <w:tblStyle w:val="TableGrid"/>
        <w:tblW w:w="10206" w:type="dxa"/>
        <w:tblInd w:w="-459" w:type="dxa"/>
        <w:tblLook w:val="04A0" w:firstRow="1" w:lastRow="0" w:firstColumn="1" w:lastColumn="0" w:noHBand="0" w:noVBand="1"/>
      </w:tblPr>
      <w:tblGrid>
        <w:gridCol w:w="567"/>
        <w:gridCol w:w="3261"/>
        <w:gridCol w:w="6378"/>
      </w:tblGrid>
      <w:tr w:rsidR="00E34098" w:rsidRPr="00835A62" w:rsidTr="00E34098">
        <w:tc>
          <w:tcPr>
            <w:tcW w:w="3828" w:type="dxa"/>
            <w:gridSpan w:val="2"/>
            <w:shd w:val="clear" w:color="auto" w:fill="0070C0"/>
          </w:tcPr>
          <w:p w:rsidR="00E34098" w:rsidRPr="00835A62" w:rsidRDefault="00E34098" w:rsidP="00E34098">
            <w:pPr>
              <w:jc w:val="center"/>
              <w:rPr>
                <w:rFonts w:asciiTheme="minorHAnsi" w:hAnsiTheme="minorHAnsi" w:cstheme="minorHAnsi"/>
                <w:color w:val="FFFFFF" w:themeColor="background1"/>
              </w:rPr>
            </w:pPr>
            <w:r w:rsidRPr="00835A62">
              <w:rPr>
                <w:rFonts w:asciiTheme="minorHAnsi" w:hAnsiTheme="minorHAnsi" w:cstheme="minorHAnsi"/>
                <w:color w:val="FFFFFF" w:themeColor="background1"/>
              </w:rPr>
              <w:t>Supplier Questions</w:t>
            </w:r>
          </w:p>
        </w:tc>
        <w:tc>
          <w:tcPr>
            <w:tcW w:w="6378" w:type="dxa"/>
            <w:shd w:val="clear" w:color="auto" w:fill="0070C0"/>
          </w:tcPr>
          <w:p w:rsidR="00E34098" w:rsidRPr="00835A62" w:rsidRDefault="00E34098" w:rsidP="00E34098">
            <w:pPr>
              <w:jc w:val="center"/>
              <w:rPr>
                <w:rFonts w:asciiTheme="minorHAnsi" w:hAnsiTheme="minorHAnsi" w:cstheme="minorHAnsi"/>
                <w:color w:val="FFFFFF" w:themeColor="background1"/>
              </w:rPr>
            </w:pPr>
            <w:r w:rsidRPr="00835A62">
              <w:rPr>
                <w:rFonts w:asciiTheme="minorHAnsi" w:hAnsiTheme="minorHAnsi" w:cstheme="minorHAnsi"/>
                <w:color w:val="FFFFFF" w:themeColor="background1"/>
              </w:rPr>
              <w:t>NHSBSA Answers</w:t>
            </w:r>
          </w:p>
        </w:tc>
      </w:tr>
      <w:tr w:rsidR="00E34098" w:rsidRPr="00835A62" w:rsidTr="00E34098">
        <w:tc>
          <w:tcPr>
            <w:tcW w:w="567" w:type="dxa"/>
          </w:tcPr>
          <w:p w:rsidR="00E34098" w:rsidRPr="00835A62" w:rsidRDefault="00E34098" w:rsidP="00E34098">
            <w:pPr>
              <w:jc w:val="center"/>
              <w:rPr>
                <w:rFonts w:asciiTheme="minorHAnsi" w:hAnsiTheme="minorHAnsi" w:cstheme="minorHAnsi"/>
              </w:rPr>
            </w:pPr>
          </w:p>
          <w:p w:rsidR="00E34098" w:rsidRPr="00835A62" w:rsidRDefault="00E34098" w:rsidP="00E34098">
            <w:pPr>
              <w:jc w:val="center"/>
              <w:rPr>
                <w:rFonts w:asciiTheme="minorHAnsi" w:hAnsiTheme="minorHAnsi" w:cstheme="minorHAnsi"/>
              </w:rPr>
            </w:pPr>
          </w:p>
          <w:p w:rsidR="00E34098" w:rsidRPr="00835A62" w:rsidRDefault="00E34098" w:rsidP="00E34098">
            <w:pPr>
              <w:jc w:val="center"/>
              <w:rPr>
                <w:rFonts w:asciiTheme="minorHAnsi" w:hAnsiTheme="minorHAnsi" w:cstheme="minorHAnsi"/>
              </w:rPr>
            </w:pPr>
            <w:r w:rsidRPr="00835A62">
              <w:rPr>
                <w:rFonts w:asciiTheme="minorHAnsi" w:hAnsiTheme="minorHAnsi" w:cstheme="minorHAnsi"/>
              </w:rPr>
              <w:t>1</w:t>
            </w:r>
          </w:p>
        </w:tc>
        <w:tc>
          <w:tcPr>
            <w:tcW w:w="3261" w:type="dxa"/>
          </w:tcPr>
          <w:p w:rsidR="00E34098" w:rsidRPr="00835A62" w:rsidRDefault="00E34098" w:rsidP="00E34098">
            <w:pPr>
              <w:rPr>
                <w:rFonts w:asciiTheme="minorHAnsi" w:hAnsiTheme="minorHAnsi" w:cstheme="minorHAnsi"/>
              </w:rPr>
            </w:pPr>
          </w:p>
          <w:p w:rsidR="00E34098" w:rsidRPr="00835A62" w:rsidRDefault="00E34098" w:rsidP="00E34098">
            <w:pPr>
              <w:rPr>
                <w:rFonts w:asciiTheme="minorHAnsi" w:hAnsiTheme="minorHAnsi" w:cstheme="minorHAnsi"/>
              </w:rPr>
            </w:pPr>
            <w:r w:rsidRPr="00835A62">
              <w:rPr>
                <w:rFonts w:asciiTheme="minorHAnsi" w:hAnsiTheme="minorHAnsi" w:cstheme="minorHAnsi"/>
              </w:rPr>
              <w:t xml:space="preserve">Does the BSA have a preference between a managed service </w:t>
            </w:r>
            <w:proofErr w:type="gramStart"/>
            <w:r w:rsidRPr="00835A62">
              <w:rPr>
                <w:rFonts w:asciiTheme="minorHAnsi" w:hAnsiTheme="minorHAnsi" w:cstheme="minorHAnsi"/>
              </w:rPr>
              <w:t>or</w:t>
            </w:r>
            <w:proofErr w:type="gramEnd"/>
            <w:r w:rsidRPr="00835A62">
              <w:rPr>
                <w:rFonts w:asciiTheme="minorHAnsi" w:hAnsiTheme="minorHAnsi" w:cstheme="minorHAnsi"/>
              </w:rPr>
              <w:t xml:space="preserve"> working directly with a manufacturer? Is there a possibility the two contracts would be split?</w:t>
            </w:r>
          </w:p>
          <w:p w:rsidR="00E34098" w:rsidRPr="00835A62" w:rsidRDefault="00E34098" w:rsidP="00E34098">
            <w:pPr>
              <w:rPr>
                <w:rFonts w:asciiTheme="minorHAnsi" w:hAnsiTheme="minorHAnsi" w:cstheme="minorHAnsi"/>
              </w:rPr>
            </w:pPr>
          </w:p>
        </w:tc>
        <w:tc>
          <w:tcPr>
            <w:tcW w:w="6378" w:type="dxa"/>
          </w:tcPr>
          <w:p w:rsidR="00E34098" w:rsidRPr="00835A62" w:rsidRDefault="00E34098" w:rsidP="00E34098">
            <w:pPr>
              <w:rPr>
                <w:rFonts w:asciiTheme="minorHAnsi" w:hAnsiTheme="minorHAnsi" w:cstheme="minorHAnsi"/>
              </w:rPr>
            </w:pPr>
          </w:p>
          <w:p w:rsidR="00E34098" w:rsidRPr="00835A62" w:rsidRDefault="00E34098" w:rsidP="00E34098">
            <w:pPr>
              <w:rPr>
                <w:rFonts w:asciiTheme="minorHAnsi" w:hAnsiTheme="minorHAnsi" w:cstheme="minorHAnsi"/>
              </w:rPr>
            </w:pPr>
            <w:r w:rsidRPr="00835A62">
              <w:rPr>
                <w:rFonts w:asciiTheme="minorHAnsi" w:hAnsiTheme="minorHAnsi" w:cstheme="minorHAnsi"/>
              </w:rPr>
              <w:t>No preference as long as the supplier can meet the requirements. Ideally the BSA would award the contract to one supplier (</w:t>
            </w:r>
            <w:r w:rsidR="00231069">
              <w:rPr>
                <w:rFonts w:asciiTheme="minorHAnsi" w:hAnsiTheme="minorHAnsi" w:cstheme="minorHAnsi"/>
              </w:rPr>
              <w:t xml:space="preserve">it is up to the supplier </w:t>
            </w:r>
            <w:r w:rsidR="007A58BE">
              <w:rPr>
                <w:rFonts w:asciiTheme="minorHAnsi" w:hAnsiTheme="minorHAnsi" w:cstheme="minorHAnsi"/>
              </w:rPr>
              <w:t>i</w:t>
            </w:r>
            <w:r w:rsidR="00231069">
              <w:rPr>
                <w:rFonts w:asciiTheme="minorHAnsi" w:hAnsiTheme="minorHAnsi" w:cstheme="minorHAnsi"/>
              </w:rPr>
              <w:t>f</w:t>
            </w:r>
            <w:r w:rsidR="007A58BE">
              <w:rPr>
                <w:rFonts w:asciiTheme="minorHAnsi" w:hAnsiTheme="minorHAnsi" w:cstheme="minorHAnsi"/>
              </w:rPr>
              <w:t xml:space="preserve"> they require use of </w:t>
            </w:r>
            <w:r w:rsidRPr="00835A62">
              <w:rPr>
                <w:rFonts w:asciiTheme="minorHAnsi" w:hAnsiTheme="minorHAnsi" w:cstheme="minorHAnsi"/>
              </w:rPr>
              <w:t>subcontractors</w:t>
            </w:r>
            <w:r w:rsidR="007A58BE">
              <w:rPr>
                <w:rFonts w:asciiTheme="minorHAnsi" w:hAnsiTheme="minorHAnsi" w:cstheme="minorHAnsi"/>
              </w:rPr>
              <w:t>/supply chain</w:t>
            </w:r>
            <w:r w:rsidRPr="00835A62">
              <w:rPr>
                <w:rFonts w:asciiTheme="minorHAnsi" w:hAnsiTheme="minorHAnsi" w:cstheme="minorHAnsi"/>
              </w:rPr>
              <w:t xml:space="preserve">). The BSA is open to </w:t>
            </w:r>
            <w:r w:rsidR="007A58BE">
              <w:rPr>
                <w:rFonts w:asciiTheme="minorHAnsi" w:hAnsiTheme="minorHAnsi" w:cstheme="minorHAnsi"/>
              </w:rPr>
              <w:t>reviewing</w:t>
            </w:r>
            <w:r w:rsidRPr="00835A62">
              <w:rPr>
                <w:rFonts w:asciiTheme="minorHAnsi" w:hAnsiTheme="minorHAnsi" w:cstheme="minorHAnsi"/>
              </w:rPr>
              <w:t xml:space="preserve"> the strategy if the 1</w:t>
            </w:r>
            <w:r w:rsidR="00231069">
              <w:rPr>
                <w:rFonts w:asciiTheme="minorHAnsi" w:hAnsiTheme="minorHAnsi" w:cstheme="minorHAnsi"/>
              </w:rPr>
              <w:t>-</w:t>
            </w:r>
            <w:r w:rsidRPr="00835A62">
              <w:rPr>
                <w:rFonts w:asciiTheme="minorHAnsi" w:hAnsiTheme="minorHAnsi" w:cstheme="minorHAnsi"/>
              </w:rPr>
              <w:t>2</w:t>
            </w:r>
            <w:r w:rsidR="00231069">
              <w:rPr>
                <w:rFonts w:asciiTheme="minorHAnsi" w:hAnsiTheme="minorHAnsi" w:cstheme="minorHAnsi"/>
              </w:rPr>
              <w:t>-</w:t>
            </w:r>
            <w:r w:rsidRPr="00835A62">
              <w:rPr>
                <w:rFonts w:asciiTheme="minorHAnsi" w:hAnsiTheme="minorHAnsi" w:cstheme="minorHAnsi"/>
              </w:rPr>
              <w:t>1s with the market demonstrate that</w:t>
            </w:r>
            <w:r w:rsidR="007A58BE">
              <w:rPr>
                <w:rFonts w:asciiTheme="minorHAnsi" w:hAnsiTheme="minorHAnsi" w:cstheme="minorHAnsi"/>
              </w:rPr>
              <w:t xml:space="preserve"> providing</w:t>
            </w:r>
            <w:r w:rsidRPr="00835A62">
              <w:rPr>
                <w:rFonts w:asciiTheme="minorHAnsi" w:hAnsiTheme="minorHAnsi" w:cstheme="minorHAnsi"/>
              </w:rPr>
              <w:t xml:space="preserve"> card</w:t>
            </w:r>
            <w:r w:rsidR="007A58BE">
              <w:rPr>
                <w:rFonts w:asciiTheme="minorHAnsi" w:hAnsiTheme="minorHAnsi" w:cstheme="minorHAnsi"/>
              </w:rPr>
              <w:t>s</w:t>
            </w:r>
            <w:r w:rsidRPr="00835A62">
              <w:rPr>
                <w:rFonts w:asciiTheme="minorHAnsi" w:hAnsiTheme="minorHAnsi" w:cstheme="minorHAnsi"/>
              </w:rPr>
              <w:t xml:space="preserve"> and </w:t>
            </w:r>
            <w:r w:rsidR="007A58BE">
              <w:rPr>
                <w:rFonts w:asciiTheme="minorHAnsi" w:hAnsiTheme="minorHAnsi" w:cstheme="minorHAnsi"/>
              </w:rPr>
              <w:t xml:space="preserve">secure/non secure </w:t>
            </w:r>
            <w:r w:rsidRPr="00835A62">
              <w:rPr>
                <w:rFonts w:asciiTheme="minorHAnsi" w:hAnsiTheme="minorHAnsi" w:cstheme="minorHAnsi"/>
              </w:rPr>
              <w:t xml:space="preserve">print </w:t>
            </w:r>
            <w:r w:rsidR="007A58BE">
              <w:rPr>
                <w:rFonts w:asciiTheme="minorHAnsi" w:hAnsiTheme="minorHAnsi" w:cstheme="minorHAnsi"/>
              </w:rPr>
              <w:t xml:space="preserve">and digital notifications </w:t>
            </w:r>
            <w:r w:rsidRPr="00835A62">
              <w:rPr>
                <w:rFonts w:asciiTheme="minorHAnsi" w:hAnsiTheme="minorHAnsi" w:cstheme="minorHAnsi"/>
              </w:rPr>
              <w:t>isn’t viable as a combination.</w:t>
            </w:r>
          </w:p>
          <w:p w:rsidR="00E34098" w:rsidRPr="00835A62" w:rsidRDefault="00E34098" w:rsidP="00E34098">
            <w:pPr>
              <w:rPr>
                <w:rFonts w:asciiTheme="minorHAnsi" w:hAnsiTheme="minorHAnsi" w:cstheme="minorHAnsi"/>
              </w:rPr>
            </w:pPr>
          </w:p>
        </w:tc>
      </w:tr>
      <w:tr w:rsidR="00E34098" w:rsidRPr="00835A62" w:rsidTr="00E34098">
        <w:tc>
          <w:tcPr>
            <w:tcW w:w="567" w:type="dxa"/>
          </w:tcPr>
          <w:p w:rsidR="00E34098" w:rsidRPr="00835A62" w:rsidRDefault="00E34098" w:rsidP="00E34098">
            <w:pPr>
              <w:jc w:val="center"/>
              <w:rPr>
                <w:rFonts w:asciiTheme="minorHAnsi" w:hAnsiTheme="minorHAnsi" w:cstheme="minorHAnsi"/>
              </w:rPr>
            </w:pPr>
          </w:p>
          <w:p w:rsidR="00E34098" w:rsidRPr="00835A62" w:rsidRDefault="00E34098" w:rsidP="00E34098">
            <w:pPr>
              <w:jc w:val="center"/>
              <w:rPr>
                <w:rFonts w:asciiTheme="minorHAnsi" w:hAnsiTheme="minorHAnsi" w:cstheme="minorHAnsi"/>
              </w:rPr>
            </w:pPr>
          </w:p>
          <w:p w:rsidR="00E34098" w:rsidRPr="00835A62" w:rsidRDefault="00E34098" w:rsidP="00E34098">
            <w:pPr>
              <w:jc w:val="center"/>
              <w:rPr>
                <w:rFonts w:asciiTheme="minorHAnsi" w:hAnsiTheme="minorHAnsi" w:cstheme="minorHAnsi"/>
              </w:rPr>
            </w:pPr>
            <w:r w:rsidRPr="00835A62">
              <w:rPr>
                <w:rFonts w:asciiTheme="minorHAnsi" w:hAnsiTheme="minorHAnsi" w:cstheme="minorHAnsi"/>
              </w:rPr>
              <w:t>2</w:t>
            </w:r>
          </w:p>
        </w:tc>
        <w:tc>
          <w:tcPr>
            <w:tcW w:w="3261" w:type="dxa"/>
          </w:tcPr>
          <w:p w:rsidR="00E34098" w:rsidRPr="00835A62" w:rsidRDefault="00E34098" w:rsidP="00E34098">
            <w:pPr>
              <w:rPr>
                <w:rFonts w:asciiTheme="minorHAnsi" w:hAnsiTheme="minorHAnsi" w:cstheme="minorHAnsi"/>
              </w:rPr>
            </w:pPr>
          </w:p>
          <w:p w:rsidR="00E34098" w:rsidRPr="00835A62" w:rsidRDefault="00E34098" w:rsidP="00E34098">
            <w:pPr>
              <w:rPr>
                <w:rFonts w:asciiTheme="minorHAnsi" w:hAnsiTheme="minorHAnsi" w:cstheme="minorHAnsi"/>
              </w:rPr>
            </w:pPr>
            <w:r w:rsidRPr="00835A62">
              <w:rPr>
                <w:rFonts w:asciiTheme="minorHAnsi" w:hAnsiTheme="minorHAnsi" w:cstheme="minorHAnsi"/>
              </w:rPr>
              <w:t>The PIN states the value of the contract is £45million. Is that for the total contract?</w:t>
            </w:r>
          </w:p>
          <w:p w:rsidR="00E34098" w:rsidRPr="00835A62" w:rsidRDefault="00E34098" w:rsidP="00E34098">
            <w:pPr>
              <w:rPr>
                <w:rFonts w:asciiTheme="minorHAnsi" w:hAnsiTheme="minorHAnsi" w:cstheme="minorHAnsi"/>
              </w:rPr>
            </w:pPr>
          </w:p>
        </w:tc>
        <w:tc>
          <w:tcPr>
            <w:tcW w:w="6378" w:type="dxa"/>
          </w:tcPr>
          <w:p w:rsidR="00E34098" w:rsidRPr="00835A62" w:rsidRDefault="00E34098" w:rsidP="00E34098">
            <w:pPr>
              <w:rPr>
                <w:rFonts w:asciiTheme="minorHAnsi" w:hAnsiTheme="minorHAnsi" w:cstheme="minorHAnsi"/>
              </w:rPr>
            </w:pPr>
          </w:p>
          <w:p w:rsidR="00E34098" w:rsidRPr="00835A62" w:rsidRDefault="00E34098" w:rsidP="00E34098">
            <w:pPr>
              <w:rPr>
                <w:rFonts w:asciiTheme="minorHAnsi" w:hAnsiTheme="minorHAnsi" w:cstheme="minorHAnsi"/>
              </w:rPr>
            </w:pPr>
            <w:r w:rsidRPr="00835A62">
              <w:rPr>
                <w:rFonts w:asciiTheme="minorHAnsi" w:hAnsiTheme="minorHAnsi" w:cstheme="minorHAnsi"/>
              </w:rPr>
              <w:t>Yes, the value of £45million has been estimated over the total length of the contract which is 4 years (3 +1 years).</w:t>
            </w:r>
          </w:p>
        </w:tc>
      </w:tr>
      <w:tr w:rsidR="00E34098" w:rsidRPr="00835A62" w:rsidTr="00E34098">
        <w:tc>
          <w:tcPr>
            <w:tcW w:w="567" w:type="dxa"/>
            <w:shd w:val="clear" w:color="auto" w:fill="auto"/>
          </w:tcPr>
          <w:p w:rsidR="00E34098" w:rsidRPr="00835A62" w:rsidRDefault="00E34098" w:rsidP="00E34098">
            <w:pPr>
              <w:jc w:val="center"/>
              <w:rPr>
                <w:rFonts w:asciiTheme="minorHAnsi" w:hAnsiTheme="minorHAnsi" w:cstheme="minorHAnsi"/>
              </w:rPr>
            </w:pPr>
          </w:p>
          <w:p w:rsidR="00E34098" w:rsidRPr="00835A62" w:rsidRDefault="00E34098" w:rsidP="00E34098">
            <w:pPr>
              <w:jc w:val="center"/>
              <w:rPr>
                <w:rFonts w:asciiTheme="minorHAnsi" w:hAnsiTheme="minorHAnsi" w:cstheme="minorHAnsi"/>
              </w:rPr>
            </w:pPr>
          </w:p>
          <w:p w:rsidR="00E34098" w:rsidRPr="00835A62" w:rsidRDefault="00E34098" w:rsidP="00E34098">
            <w:pPr>
              <w:jc w:val="center"/>
              <w:rPr>
                <w:rFonts w:asciiTheme="minorHAnsi" w:hAnsiTheme="minorHAnsi" w:cstheme="minorHAnsi"/>
              </w:rPr>
            </w:pPr>
            <w:r w:rsidRPr="00835A62">
              <w:rPr>
                <w:rFonts w:asciiTheme="minorHAnsi" w:hAnsiTheme="minorHAnsi" w:cstheme="minorHAnsi"/>
              </w:rPr>
              <w:t>3</w:t>
            </w:r>
          </w:p>
        </w:tc>
        <w:tc>
          <w:tcPr>
            <w:tcW w:w="3261" w:type="dxa"/>
            <w:shd w:val="clear" w:color="auto" w:fill="auto"/>
          </w:tcPr>
          <w:p w:rsidR="00E34098" w:rsidRPr="00F44A45" w:rsidRDefault="00E34098" w:rsidP="00E34098">
            <w:pPr>
              <w:rPr>
                <w:rFonts w:asciiTheme="minorHAnsi" w:hAnsiTheme="minorHAnsi" w:cstheme="minorHAnsi"/>
              </w:rPr>
            </w:pPr>
          </w:p>
          <w:p w:rsidR="00E34098" w:rsidRPr="00F44A45" w:rsidRDefault="00E34098" w:rsidP="00E34098">
            <w:pPr>
              <w:rPr>
                <w:rFonts w:asciiTheme="minorHAnsi" w:hAnsiTheme="minorHAnsi" w:cstheme="minorHAnsi"/>
              </w:rPr>
            </w:pPr>
            <w:r w:rsidRPr="00F44A45">
              <w:rPr>
                <w:rFonts w:asciiTheme="minorHAnsi" w:hAnsiTheme="minorHAnsi" w:cstheme="minorHAnsi"/>
              </w:rPr>
              <w:t>Would a supplier</w:t>
            </w:r>
            <w:r w:rsidR="00231069">
              <w:rPr>
                <w:rFonts w:asciiTheme="minorHAnsi" w:hAnsiTheme="minorHAnsi" w:cstheme="minorHAnsi"/>
              </w:rPr>
              <w:t>’s</w:t>
            </w:r>
            <w:r w:rsidRPr="00F44A45">
              <w:rPr>
                <w:rFonts w:asciiTheme="minorHAnsi" w:hAnsiTheme="minorHAnsi" w:cstheme="minorHAnsi"/>
              </w:rPr>
              <w:t xml:space="preserve"> turnover </w:t>
            </w:r>
            <w:r w:rsidR="00231069">
              <w:rPr>
                <w:rFonts w:asciiTheme="minorHAnsi" w:hAnsiTheme="minorHAnsi" w:cstheme="minorHAnsi"/>
              </w:rPr>
              <w:t>possibly prevent the Supplier bidding?</w:t>
            </w:r>
          </w:p>
          <w:p w:rsidR="00E34098" w:rsidRPr="00F44A45" w:rsidRDefault="00E34098" w:rsidP="00E34098">
            <w:pPr>
              <w:rPr>
                <w:rFonts w:asciiTheme="minorHAnsi" w:hAnsiTheme="minorHAnsi" w:cstheme="minorHAnsi"/>
              </w:rPr>
            </w:pPr>
          </w:p>
        </w:tc>
        <w:tc>
          <w:tcPr>
            <w:tcW w:w="6378" w:type="dxa"/>
            <w:shd w:val="clear" w:color="auto" w:fill="auto"/>
          </w:tcPr>
          <w:p w:rsidR="00E34098" w:rsidRPr="00F44A45" w:rsidRDefault="00E34098" w:rsidP="00E34098">
            <w:pPr>
              <w:rPr>
                <w:rFonts w:asciiTheme="minorHAnsi" w:hAnsiTheme="minorHAnsi" w:cstheme="minorHAnsi"/>
              </w:rPr>
            </w:pPr>
          </w:p>
          <w:p w:rsidR="00E34098" w:rsidRPr="00F44A45" w:rsidRDefault="00E34098" w:rsidP="00E34098">
            <w:pPr>
              <w:rPr>
                <w:rFonts w:asciiTheme="minorHAnsi" w:hAnsiTheme="minorHAnsi" w:cstheme="minorHAnsi"/>
              </w:rPr>
            </w:pPr>
            <w:r w:rsidRPr="00F44A45">
              <w:rPr>
                <w:rFonts w:asciiTheme="minorHAnsi" w:hAnsiTheme="minorHAnsi" w:cstheme="minorHAnsi"/>
              </w:rPr>
              <w:t>We would need to confirm this with our Finance department at the time we fully develop our requirements but b</w:t>
            </w:r>
            <w:r w:rsidR="00231069">
              <w:rPr>
                <w:rFonts w:asciiTheme="minorHAnsi" w:hAnsiTheme="minorHAnsi" w:cstheme="minorHAnsi"/>
              </w:rPr>
              <w:t>ased upon the turnover discuss</w:t>
            </w:r>
            <w:r w:rsidRPr="00F44A45">
              <w:rPr>
                <w:rFonts w:asciiTheme="minorHAnsi" w:hAnsiTheme="minorHAnsi" w:cstheme="minorHAnsi"/>
              </w:rPr>
              <w:t xml:space="preserve"> by the Supplier and previous procurements it</w:t>
            </w:r>
            <w:r w:rsidR="00231069">
              <w:rPr>
                <w:rFonts w:asciiTheme="minorHAnsi" w:hAnsiTheme="minorHAnsi" w:cstheme="minorHAnsi"/>
              </w:rPr>
              <w:t>’</w:t>
            </w:r>
            <w:r w:rsidR="00835A62" w:rsidRPr="00F44A45">
              <w:rPr>
                <w:rFonts w:asciiTheme="minorHAnsi" w:hAnsiTheme="minorHAnsi" w:cstheme="minorHAnsi"/>
              </w:rPr>
              <w:t>s</w:t>
            </w:r>
            <w:r w:rsidRPr="00F44A45">
              <w:rPr>
                <w:rFonts w:asciiTheme="minorHAnsi" w:hAnsiTheme="minorHAnsi" w:cstheme="minorHAnsi"/>
              </w:rPr>
              <w:t xml:space="preserve"> unlikely to be an issue.  However full details of any </w:t>
            </w:r>
            <w:r w:rsidR="00835A62" w:rsidRPr="00F44A45">
              <w:rPr>
                <w:rFonts w:asciiTheme="minorHAnsi" w:hAnsiTheme="minorHAnsi" w:cstheme="minorHAnsi"/>
              </w:rPr>
              <w:t>minimum</w:t>
            </w:r>
            <w:r w:rsidRPr="00F44A45">
              <w:rPr>
                <w:rFonts w:asciiTheme="minorHAnsi" w:hAnsiTheme="minorHAnsi" w:cstheme="minorHAnsi"/>
              </w:rPr>
              <w:t xml:space="preserve"> requirements or standards would be specified in the tender documentation.</w:t>
            </w:r>
          </w:p>
        </w:tc>
      </w:tr>
      <w:tr w:rsidR="00E34098" w:rsidRPr="00835A62" w:rsidTr="00E34098">
        <w:tc>
          <w:tcPr>
            <w:tcW w:w="567" w:type="dxa"/>
            <w:shd w:val="clear" w:color="auto" w:fill="auto"/>
          </w:tcPr>
          <w:p w:rsidR="00E34098" w:rsidRPr="00835A62" w:rsidRDefault="00E34098" w:rsidP="00E34098">
            <w:pPr>
              <w:jc w:val="center"/>
              <w:rPr>
                <w:rFonts w:asciiTheme="minorHAnsi" w:hAnsiTheme="minorHAnsi" w:cstheme="minorHAnsi"/>
              </w:rPr>
            </w:pPr>
          </w:p>
          <w:p w:rsidR="00E34098" w:rsidRPr="00835A62" w:rsidRDefault="00E34098" w:rsidP="00E34098">
            <w:pPr>
              <w:jc w:val="center"/>
              <w:rPr>
                <w:rFonts w:asciiTheme="minorHAnsi" w:hAnsiTheme="minorHAnsi" w:cstheme="minorHAnsi"/>
              </w:rPr>
            </w:pPr>
          </w:p>
          <w:p w:rsidR="00E34098" w:rsidRPr="00835A62" w:rsidRDefault="00E34098" w:rsidP="00E34098">
            <w:pPr>
              <w:jc w:val="center"/>
              <w:rPr>
                <w:rFonts w:asciiTheme="minorHAnsi" w:hAnsiTheme="minorHAnsi" w:cstheme="minorHAnsi"/>
              </w:rPr>
            </w:pPr>
          </w:p>
          <w:p w:rsidR="00E34098" w:rsidRPr="00835A62" w:rsidRDefault="00E34098" w:rsidP="00E34098">
            <w:pPr>
              <w:jc w:val="center"/>
              <w:rPr>
                <w:rFonts w:asciiTheme="minorHAnsi" w:hAnsiTheme="minorHAnsi" w:cstheme="minorHAnsi"/>
              </w:rPr>
            </w:pPr>
            <w:r w:rsidRPr="00835A62">
              <w:rPr>
                <w:rFonts w:asciiTheme="minorHAnsi" w:hAnsiTheme="minorHAnsi" w:cstheme="minorHAnsi"/>
              </w:rPr>
              <w:t>4</w:t>
            </w:r>
          </w:p>
        </w:tc>
        <w:tc>
          <w:tcPr>
            <w:tcW w:w="3261" w:type="dxa"/>
            <w:shd w:val="clear" w:color="auto" w:fill="auto"/>
          </w:tcPr>
          <w:p w:rsidR="00E34098" w:rsidRPr="00835A62" w:rsidRDefault="00E34098" w:rsidP="00E34098">
            <w:pPr>
              <w:rPr>
                <w:rFonts w:asciiTheme="minorHAnsi" w:hAnsiTheme="minorHAnsi" w:cstheme="minorHAnsi"/>
              </w:rPr>
            </w:pPr>
          </w:p>
          <w:p w:rsidR="00E34098" w:rsidRPr="00835A62" w:rsidRDefault="00E34098" w:rsidP="00E34098">
            <w:pPr>
              <w:rPr>
                <w:rFonts w:asciiTheme="minorHAnsi" w:hAnsiTheme="minorHAnsi" w:cstheme="minorHAnsi"/>
              </w:rPr>
            </w:pPr>
            <w:r w:rsidRPr="00835A62">
              <w:rPr>
                <w:rFonts w:asciiTheme="minorHAnsi" w:hAnsiTheme="minorHAnsi" w:cstheme="minorHAnsi"/>
              </w:rPr>
              <w:t>Will there be any qualifying criteria or certifications required to bid?</w:t>
            </w:r>
          </w:p>
          <w:p w:rsidR="00E34098" w:rsidRPr="00835A62" w:rsidRDefault="00E34098" w:rsidP="00E34098">
            <w:pPr>
              <w:rPr>
                <w:rFonts w:asciiTheme="minorHAnsi" w:hAnsiTheme="minorHAnsi" w:cstheme="minorHAnsi"/>
              </w:rPr>
            </w:pPr>
          </w:p>
        </w:tc>
        <w:tc>
          <w:tcPr>
            <w:tcW w:w="6378" w:type="dxa"/>
            <w:shd w:val="clear" w:color="auto" w:fill="auto"/>
          </w:tcPr>
          <w:p w:rsidR="00E34098" w:rsidRPr="00835A62" w:rsidRDefault="00E34098" w:rsidP="00E34098">
            <w:pPr>
              <w:rPr>
                <w:rFonts w:asciiTheme="minorHAnsi" w:hAnsiTheme="minorHAnsi" w:cstheme="minorHAnsi"/>
              </w:rPr>
            </w:pPr>
          </w:p>
          <w:p w:rsidR="00E34098" w:rsidRPr="00835A62" w:rsidRDefault="00E34098" w:rsidP="00E34098">
            <w:pPr>
              <w:rPr>
                <w:rFonts w:asciiTheme="minorHAnsi" w:hAnsiTheme="minorHAnsi" w:cstheme="minorHAnsi"/>
              </w:rPr>
            </w:pPr>
            <w:r w:rsidRPr="00835A62">
              <w:rPr>
                <w:rFonts w:asciiTheme="minorHAnsi" w:hAnsiTheme="minorHAnsi" w:cstheme="minorHAnsi"/>
              </w:rPr>
              <w:t xml:space="preserve">The </w:t>
            </w:r>
            <w:r w:rsidR="00835A62">
              <w:rPr>
                <w:rFonts w:asciiTheme="minorHAnsi" w:hAnsiTheme="minorHAnsi" w:cstheme="minorHAnsi"/>
              </w:rPr>
              <w:t xml:space="preserve">requirements have not been fully </w:t>
            </w:r>
            <w:r w:rsidRPr="00835A62">
              <w:rPr>
                <w:rFonts w:asciiTheme="minorHAnsi" w:hAnsiTheme="minorHAnsi" w:cstheme="minorHAnsi"/>
              </w:rPr>
              <w:t xml:space="preserve">developed yet and this will be confirmed in </w:t>
            </w:r>
            <w:r w:rsidR="00835A62">
              <w:rPr>
                <w:rFonts w:asciiTheme="minorHAnsi" w:hAnsiTheme="minorHAnsi" w:cstheme="minorHAnsi"/>
              </w:rPr>
              <w:t>the tender documentation</w:t>
            </w:r>
            <w:r w:rsidRPr="00835A62">
              <w:rPr>
                <w:rFonts w:asciiTheme="minorHAnsi" w:hAnsiTheme="minorHAnsi" w:cstheme="minorHAnsi"/>
              </w:rPr>
              <w:t>. The security requirements will be mandatory; however, a supplier which doesn’t have the necessary security requirements would not be precluded from bidding as long as they met the requirements by go-live/operational services commencement.</w:t>
            </w:r>
          </w:p>
          <w:p w:rsidR="00E34098" w:rsidRPr="00835A62" w:rsidRDefault="00E34098" w:rsidP="00E34098">
            <w:pPr>
              <w:rPr>
                <w:rFonts w:asciiTheme="minorHAnsi" w:hAnsiTheme="minorHAnsi" w:cstheme="minorHAnsi"/>
              </w:rPr>
            </w:pPr>
          </w:p>
        </w:tc>
      </w:tr>
      <w:tr w:rsidR="00E34098" w:rsidRPr="00835A62" w:rsidTr="00E34098">
        <w:tc>
          <w:tcPr>
            <w:tcW w:w="567" w:type="dxa"/>
            <w:shd w:val="clear" w:color="auto" w:fill="auto"/>
          </w:tcPr>
          <w:p w:rsidR="00E34098" w:rsidRPr="00835A62" w:rsidRDefault="00E34098" w:rsidP="00E34098">
            <w:pPr>
              <w:jc w:val="center"/>
              <w:rPr>
                <w:rFonts w:asciiTheme="minorHAnsi" w:hAnsiTheme="minorHAnsi" w:cstheme="minorHAnsi"/>
              </w:rPr>
            </w:pPr>
          </w:p>
          <w:p w:rsidR="00E34098" w:rsidRPr="00835A62" w:rsidRDefault="00E34098" w:rsidP="00E34098">
            <w:pPr>
              <w:jc w:val="center"/>
              <w:rPr>
                <w:rFonts w:asciiTheme="minorHAnsi" w:hAnsiTheme="minorHAnsi" w:cstheme="minorHAnsi"/>
              </w:rPr>
            </w:pPr>
          </w:p>
          <w:p w:rsidR="00E34098" w:rsidRPr="00835A62" w:rsidRDefault="00E34098" w:rsidP="00E34098">
            <w:pPr>
              <w:jc w:val="center"/>
              <w:rPr>
                <w:rFonts w:asciiTheme="minorHAnsi" w:hAnsiTheme="minorHAnsi" w:cstheme="minorHAnsi"/>
              </w:rPr>
            </w:pPr>
            <w:r w:rsidRPr="00835A62">
              <w:rPr>
                <w:rFonts w:asciiTheme="minorHAnsi" w:hAnsiTheme="minorHAnsi" w:cstheme="minorHAnsi"/>
              </w:rPr>
              <w:t>5</w:t>
            </w:r>
          </w:p>
        </w:tc>
        <w:tc>
          <w:tcPr>
            <w:tcW w:w="3261" w:type="dxa"/>
            <w:shd w:val="clear" w:color="auto" w:fill="auto"/>
          </w:tcPr>
          <w:p w:rsidR="00E34098" w:rsidRPr="00835A62" w:rsidRDefault="00E34098" w:rsidP="00E34098">
            <w:pPr>
              <w:rPr>
                <w:rFonts w:asciiTheme="minorHAnsi" w:hAnsiTheme="minorHAnsi" w:cstheme="minorHAnsi"/>
              </w:rPr>
            </w:pPr>
          </w:p>
          <w:p w:rsidR="00E34098" w:rsidRPr="00835A62" w:rsidRDefault="00E34098" w:rsidP="00E34098">
            <w:pPr>
              <w:rPr>
                <w:rFonts w:asciiTheme="minorHAnsi" w:hAnsiTheme="minorHAnsi" w:cstheme="minorHAnsi"/>
              </w:rPr>
            </w:pPr>
            <w:r w:rsidRPr="00835A62">
              <w:rPr>
                <w:rFonts w:asciiTheme="minorHAnsi" w:hAnsiTheme="minorHAnsi" w:cstheme="minorHAnsi"/>
              </w:rPr>
              <w:t>Is the scope of the contract likely to change over the course of the contract?</w:t>
            </w:r>
          </w:p>
          <w:p w:rsidR="00E34098" w:rsidRPr="00835A62" w:rsidRDefault="00E34098" w:rsidP="00E34098">
            <w:pPr>
              <w:rPr>
                <w:rFonts w:asciiTheme="minorHAnsi" w:hAnsiTheme="minorHAnsi" w:cstheme="minorHAnsi"/>
              </w:rPr>
            </w:pPr>
          </w:p>
        </w:tc>
        <w:tc>
          <w:tcPr>
            <w:tcW w:w="6378" w:type="dxa"/>
            <w:shd w:val="clear" w:color="auto" w:fill="auto"/>
          </w:tcPr>
          <w:p w:rsidR="00E34098" w:rsidRPr="00835A62" w:rsidRDefault="00E34098" w:rsidP="00E34098">
            <w:pPr>
              <w:rPr>
                <w:rFonts w:asciiTheme="minorHAnsi" w:hAnsiTheme="minorHAnsi" w:cstheme="minorHAnsi"/>
              </w:rPr>
            </w:pPr>
          </w:p>
          <w:p w:rsidR="00E34098" w:rsidRPr="00835A62" w:rsidRDefault="00E34098" w:rsidP="00E34098">
            <w:pPr>
              <w:rPr>
                <w:rFonts w:asciiTheme="minorHAnsi" w:hAnsiTheme="minorHAnsi" w:cstheme="minorHAnsi"/>
              </w:rPr>
            </w:pPr>
            <w:r w:rsidRPr="00835A62">
              <w:rPr>
                <w:rFonts w:asciiTheme="minorHAnsi" w:hAnsiTheme="minorHAnsi" w:cstheme="minorHAnsi"/>
              </w:rPr>
              <w:t>BSA will commence a discovery to develop requirements and will endeavour to future-proof them where possible. The BSA will strive to ensure that the contract will have provision for additional call-offs where they are foreseeable.</w:t>
            </w:r>
          </w:p>
          <w:p w:rsidR="00E34098" w:rsidRPr="00835A62" w:rsidRDefault="00E34098" w:rsidP="00E34098">
            <w:pPr>
              <w:rPr>
                <w:rFonts w:asciiTheme="minorHAnsi" w:hAnsiTheme="minorHAnsi" w:cstheme="minorHAnsi"/>
              </w:rPr>
            </w:pPr>
          </w:p>
          <w:p w:rsidR="00E34098" w:rsidRPr="00835A62" w:rsidRDefault="00E34098" w:rsidP="00E34098">
            <w:pPr>
              <w:rPr>
                <w:rFonts w:asciiTheme="minorHAnsi" w:hAnsiTheme="minorHAnsi" w:cstheme="minorHAnsi"/>
              </w:rPr>
            </w:pPr>
            <w:r w:rsidRPr="00835A62">
              <w:rPr>
                <w:rFonts w:asciiTheme="minorHAnsi" w:hAnsiTheme="minorHAnsi" w:cstheme="minorHAnsi"/>
              </w:rPr>
              <w:t xml:space="preserve">The BSA </w:t>
            </w:r>
            <w:proofErr w:type="gramStart"/>
            <w:r w:rsidRPr="00835A62">
              <w:rPr>
                <w:rFonts w:asciiTheme="minorHAnsi" w:hAnsiTheme="minorHAnsi" w:cstheme="minorHAnsi"/>
              </w:rPr>
              <w:t>hold</w:t>
            </w:r>
            <w:proofErr w:type="gramEnd"/>
            <w:r w:rsidRPr="00835A62">
              <w:rPr>
                <w:rFonts w:asciiTheme="minorHAnsi" w:hAnsiTheme="minorHAnsi" w:cstheme="minorHAnsi"/>
              </w:rPr>
              <w:t xml:space="preserve"> the contract on behalf of the Department of Health and therefore there may be legislative changes throughout the life of the contract which the BSA will not be able to influence.</w:t>
            </w:r>
          </w:p>
          <w:p w:rsidR="00E34098" w:rsidRPr="00835A62" w:rsidRDefault="00E34098" w:rsidP="00E34098">
            <w:pPr>
              <w:rPr>
                <w:rFonts w:asciiTheme="minorHAnsi" w:hAnsiTheme="minorHAnsi" w:cstheme="minorHAnsi"/>
              </w:rPr>
            </w:pPr>
          </w:p>
        </w:tc>
      </w:tr>
      <w:tr w:rsidR="00E34098" w:rsidRPr="00835A62" w:rsidTr="00E34098">
        <w:tc>
          <w:tcPr>
            <w:tcW w:w="567" w:type="dxa"/>
            <w:shd w:val="clear" w:color="auto" w:fill="auto"/>
          </w:tcPr>
          <w:p w:rsidR="00E34098" w:rsidRPr="00835A62" w:rsidRDefault="00E34098" w:rsidP="00E34098">
            <w:pPr>
              <w:jc w:val="center"/>
              <w:rPr>
                <w:rFonts w:asciiTheme="minorHAnsi" w:hAnsiTheme="minorHAnsi" w:cstheme="minorHAnsi"/>
              </w:rPr>
            </w:pPr>
          </w:p>
          <w:p w:rsidR="00E34098" w:rsidRPr="00835A62" w:rsidRDefault="00E34098" w:rsidP="00E34098">
            <w:pPr>
              <w:jc w:val="center"/>
              <w:rPr>
                <w:rFonts w:asciiTheme="minorHAnsi" w:hAnsiTheme="minorHAnsi" w:cstheme="minorHAnsi"/>
              </w:rPr>
            </w:pPr>
          </w:p>
          <w:p w:rsidR="00E34098" w:rsidRPr="00835A62" w:rsidRDefault="00E34098" w:rsidP="00E34098">
            <w:pPr>
              <w:jc w:val="center"/>
              <w:rPr>
                <w:rFonts w:asciiTheme="minorHAnsi" w:hAnsiTheme="minorHAnsi" w:cstheme="minorHAnsi"/>
              </w:rPr>
            </w:pPr>
            <w:r w:rsidRPr="00835A62">
              <w:rPr>
                <w:rFonts w:asciiTheme="minorHAnsi" w:hAnsiTheme="minorHAnsi" w:cstheme="minorHAnsi"/>
              </w:rPr>
              <w:t>6</w:t>
            </w:r>
          </w:p>
        </w:tc>
        <w:tc>
          <w:tcPr>
            <w:tcW w:w="3261" w:type="dxa"/>
            <w:shd w:val="clear" w:color="auto" w:fill="auto"/>
          </w:tcPr>
          <w:p w:rsidR="00E34098" w:rsidRPr="00835A62" w:rsidRDefault="00E34098" w:rsidP="00E34098">
            <w:pPr>
              <w:rPr>
                <w:rFonts w:asciiTheme="minorHAnsi" w:hAnsiTheme="minorHAnsi" w:cstheme="minorHAnsi"/>
              </w:rPr>
            </w:pPr>
          </w:p>
          <w:p w:rsidR="00E34098" w:rsidRPr="00835A62" w:rsidRDefault="00E34098" w:rsidP="00E34098">
            <w:pPr>
              <w:rPr>
                <w:rFonts w:asciiTheme="minorHAnsi" w:hAnsiTheme="minorHAnsi" w:cstheme="minorHAnsi"/>
              </w:rPr>
            </w:pPr>
            <w:r w:rsidRPr="00835A62">
              <w:rPr>
                <w:rFonts w:asciiTheme="minorHAnsi" w:hAnsiTheme="minorHAnsi" w:cstheme="minorHAnsi"/>
              </w:rPr>
              <w:t>What is the process now; will there be another supplier day planned?</w:t>
            </w:r>
          </w:p>
          <w:p w:rsidR="00E34098" w:rsidRPr="00835A62" w:rsidRDefault="00E34098" w:rsidP="00E34098">
            <w:pPr>
              <w:rPr>
                <w:rFonts w:asciiTheme="minorHAnsi" w:hAnsiTheme="minorHAnsi" w:cstheme="minorHAnsi"/>
              </w:rPr>
            </w:pPr>
          </w:p>
        </w:tc>
        <w:tc>
          <w:tcPr>
            <w:tcW w:w="6378" w:type="dxa"/>
            <w:shd w:val="clear" w:color="auto" w:fill="auto"/>
          </w:tcPr>
          <w:p w:rsidR="00E34098" w:rsidRPr="00835A62" w:rsidRDefault="00E34098" w:rsidP="00E34098">
            <w:pPr>
              <w:rPr>
                <w:rFonts w:asciiTheme="minorHAnsi" w:hAnsiTheme="minorHAnsi" w:cstheme="minorHAnsi"/>
              </w:rPr>
            </w:pPr>
          </w:p>
          <w:p w:rsidR="00E34098" w:rsidRPr="00835A62" w:rsidRDefault="00E34098" w:rsidP="00E34098">
            <w:pPr>
              <w:rPr>
                <w:rFonts w:asciiTheme="minorHAnsi" w:hAnsiTheme="minorHAnsi" w:cstheme="minorHAnsi"/>
              </w:rPr>
            </w:pPr>
            <w:r w:rsidRPr="00835A62">
              <w:rPr>
                <w:rFonts w:asciiTheme="minorHAnsi" w:hAnsiTheme="minorHAnsi" w:cstheme="minorHAnsi"/>
              </w:rPr>
              <w:t>Feedback will be gathered from the 1</w:t>
            </w:r>
            <w:r w:rsidR="00B412FE">
              <w:rPr>
                <w:rFonts w:asciiTheme="minorHAnsi" w:hAnsiTheme="minorHAnsi" w:cstheme="minorHAnsi"/>
              </w:rPr>
              <w:t>-</w:t>
            </w:r>
            <w:r w:rsidRPr="00835A62">
              <w:rPr>
                <w:rFonts w:asciiTheme="minorHAnsi" w:hAnsiTheme="minorHAnsi" w:cstheme="minorHAnsi"/>
              </w:rPr>
              <w:t>2</w:t>
            </w:r>
            <w:r w:rsidR="00B412FE">
              <w:rPr>
                <w:rFonts w:asciiTheme="minorHAnsi" w:hAnsiTheme="minorHAnsi" w:cstheme="minorHAnsi"/>
              </w:rPr>
              <w:t>-</w:t>
            </w:r>
            <w:r w:rsidRPr="00835A62">
              <w:rPr>
                <w:rFonts w:asciiTheme="minorHAnsi" w:hAnsiTheme="minorHAnsi" w:cstheme="minorHAnsi"/>
              </w:rPr>
              <w:t xml:space="preserve">1s, </w:t>
            </w:r>
            <w:proofErr w:type="spellStart"/>
            <w:r w:rsidRPr="00835A62">
              <w:rPr>
                <w:rFonts w:asciiTheme="minorHAnsi" w:hAnsiTheme="minorHAnsi" w:cstheme="minorHAnsi"/>
              </w:rPr>
              <w:t>anonymised</w:t>
            </w:r>
            <w:proofErr w:type="spellEnd"/>
            <w:r w:rsidRPr="00835A62">
              <w:rPr>
                <w:rFonts w:asciiTheme="minorHAnsi" w:hAnsiTheme="minorHAnsi" w:cstheme="minorHAnsi"/>
              </w:rPr>
              <w:t xml:space="preserve"> and used to produce a report which will be shared with all suppliers. Then a procurement options appraisal will be carried out to determine the most appropriate route to market, requirements will then be produced and a contract model will be determined.</w:t>
            </w:r>
          </w:p>
          <w:p w:rsidR="00E34098" w:rsidRPr="00835A62" w:rsidRDefault="00E34098" w:rsidP="00E34098">
            <w:pPr>
              <w:rPr>
                <w:rFonts w:asciiTheme="minorHAnsi" w:hAnsiTheme="minorHAnsi" w:cstheme="minorHAnsi"/>
              </w:rPr>
            </w:pPr>
          </w:p>
        </w:tc>
      </w:tr>
      <w:tr w:rsidR="00E34098" w:rsidRPr="00835A62" w:rsidTr="00E34098">
        <w:tc>
          <w:tcPr>
            <w:tcW w:w="567" w:type="dxa"/>
            <w:shd w:val="clear" w:color="auto" w:fill="auto"/>
          </w:tcPr>
          <w:p w:rsidR="00E34098" w:rsidRPr="00835A62" w:rsidRDefault="00E34098" w:rsidP="00E34098">
            <w:pPr>
              <w:jc w:val="center"/>
              <w:rPr>
                <w:rFonts w:asciiTheme="minorHAnsi" w:hAnsiTheme="minorHAnsi" w:cstheme="minorHAnsi"/>
              </w:rPr>
            </w:pPr>
          </w:p>
          <w:p w:rsidR="00E34098" w:rsidRPr="00835A62" w:rsidRDefault="00E34098" w:rsidP="00E34098">
            <w:pPr>
              <w:jc w:val="center"/>
              <w:rPr>
                <w:rFonts w:asciiTheme="minorHAnsi" w:hAnsiTheme="minorHAnsi" w:cstheme="minorHAnsi"/>
              </w:rPr>
            </w:pPr>
            <w:r w:rsidRPr="00835A62">
              <w:rPr>
                <w:rFonts w:asciiTheme="minorHAnsi" w:hAnsiTheme="minorHAnsi" w:cstheme="minorHAnsi"/>
              </w:rPr>
              <w:lastRenderedPageBreak/>
              <w:t>7</w:t>
            </w:r>
          </w:p>
        </w:tc>
        <w:tc>
          <w:tcPr>
            <w:tcW w:w="3261" w:type="dxa"/>
            <w:shd w:val="clear" w:color="auto" w:fill="auto"/>
          </w:tcPr>
          <w:p w:rsidR="00E34098" w:rsidRPr="00835A62" w:rsidRDefault="00E34098" w:rsidP="00E34098">
            <w:pPr>
              <w:rPr>
                <w:rFonts w:asciiTheme="minorHAnsi" w:hAnsiTheme="minorHAnsi" w:cstheme="minorHAnsi"/>
              </w:rPr>
            </w:pPr>
          </w:p>
          <w:p w:rsidR="00E34098" w:rsidRPr="00835A62" w:rsidRDefault="00E34098" w:rsidP="00E34098">
            <w:pPr>
              <w:rPr>
                <w:rFonts w:asciiTheme="minorHAnsi" w:hAnsiTheme="minorHAnsi" w:cstheme="minorHAnsi"/>
              </w:rPr>
            </w:pPr>
            <w:r w:rsidRPr="00835A62">
              <w:rPr>
                <w:rFonts w:asciiTheme="minorHAnsi" w:hAnsiTheme="minorHAnsi" w:cstheme="minorHAnsi"/>
              </w:rPr>
              <w:lastRenderedPageBreak/>
              <w:t xml:space="preserve">Could a copy of the slideshow be provided? </w:t>
            </w:r>
          </w:p>
        </w:tc>
        <w:tc>
          <w:tcPr>
            <w:tcW w:w="6378" w:type="dxa"/>
            <w:shd w:val="clear" w:color="auto" w:fill="auto"/>
          </w:tcPr>
          <w:p w:rsidR="00E34098" w:rsidRPr="00835A62" w:rsidRDefault="00E34098" w:rsidP="00E34098">
            <w:pPr>
              <w:rPr>
                <w:rFonts w:asciiTheme="minorHAnsi" w:hAnsiTheme="minorHAnsi" w:cstheme="minorHAnsi"/>
              </w:rPr>
            </w:pPr>
          </w:p>
          <w:p w:rsidR="00E34098" w:rsidRPr="00835A62" w:rsidRDefault="00E34098" w:rsidP="00E34098">
            <w:pPr>
              <w:rPr>
                <w:rFonts w:asciiTheme="minorHAnsi" w:hAnsiTheme="minorHAnsi" w:cstheme="minorHAnsi"/>
              </w:rPr>
            </w:pPr>
            <w:r w:rsidRPr="00835A62">
              <w:rPr>
                <w:rFonts w:asciiTheme="minorHAnsi" w:hAnsiTheme="minorHAnsi" w:cstheme="minorHAnsi"/>
              </w:rPr>
              <w:lastRenderedPageBreak/>
              <w:t xml:space="preserve">Yes- the slideshow will be included in the report produced after the 121s have concluded. All questions will be </w:t>
            </w:r>
            <w:proofErr w:type="spellStart"/>
            <w:r w:rsidRPr="00835A62">
              <w:rPr>
                <w:rFonts w:asciiTheme="minorHAnsi" w:hAnsiTheme="minorHAnsi" w:cstheme="minorHAnsi"/>
              </w:rPr>
              <w:t>anonymised</w:t>
            </w:r>
            <w:proofErr w:type="spellEnd"/>
            <w:r w:rsidRPr="00835A62">
              <w:rPr>
                <w:rFonts w:asciiTheme="minorHAnsi" w:hAnsiTheme="minorHAnsi" w:cstheme="minorHAnsi"/>
              </w:rPr>
              <w:t xml:space="preserve"> and the answers published with the slides so that any parties who wish to bid but didn’t attend the 1</w:t>
            </w:r>
            <w:r w:rsidR="00B412FE">
              <w:rPr>
                <w:rFonts w:asciiTheme="minorHAnsi" w:hAnsiTheme="minorHAnsi" w:cstheme="minorHAnsi"/>
              </w:rPr>
              <w:t>-</w:t>
            </w:r>
            <w:r w:rsidRPr="00835A62">
              <w:rPr>
                <w:rFonts w:asciiTheme="minorHAnsi" w:hAnsiTheme="minorHAnsi" w:cstheme="minorHAnsi"/>
              </w:rPr>
              <w:t>2</w:t>
            </w:r>
            <w:r w:rsidR="00B412FE">
              <w:rPr>
                <w:rFonts w:asciiTheme="minorHAnsi" w:hAnsiTheme="minorHAnsi" w:cstheme="minorHAnsi"/>
              </w:rPr>
              <w:t>-</w:t>
            </w:r>
            <w:r w:rsidRPr="00835A62">
              <w:rPr>
                <w:rFonts w:asciiTheme="minorHAnsi" w:hAnsiTheme="minorHAnsi" w:cstheme="minorHAnsi"/>
              </w:rPr>
              <w:t>1s will not be disadvantaged.</w:t>
            </w:r>
          </w:p>
          <w:p w:rsidR="00E34098" w:rsidRPr="00835A62" w:rsidRDefault="00E34098" w:rsidP="00E34098">
            <w:pPr>
              <w:rPr>
                <w:rFonts w:asciiTheme="minorHAnsi" w:hAnsiTheme="minorHAnsi" w:cstheme="minorHAnsi"/>
              </w:rPr>
            </w:pPr>
          </w:p>
          <w:p w:rsidR="00E34098" w:rsidRPr="00835A62" w:rsidRDefault="00E34098" w:rsidP="00E34098">
            <w:pPr>
              <w:rPr>
                <w:rFonts w:asciiTheme="minorHAnsi" w:hAnsiTheme="minorHAnsi" w:cstheme="minorHAnsi"/>
              </w:rPr>
            </w:pPr>
          </w:p>
          <w:p w:rsidR="00E34098" w:rsidRPr="00835A62" w:rsidRDefault="00E34098" w:rsidP="00E34098">
            <w:pPr>
              <w:rPr>
                <w:rFonts w:asciiTheme="minorHAnsi" w:hAnsiTheme="minorHAnsi" w:cstheme="minorHAnsi"/>
              </w:rPr>
            </w:pPr>
          </w:p>
        </w:tc>
      </w:tr>
      <w:tr w:rsidR="00E34098" w:rsidRPr="00835A62" w:rsidTr="00E34098">
        <w:tc>
          <w:tcPr>
            <w:tcW w:w="567" w:type="dxa"/>
            <w:shd w:val="clear" w:color="auto" w:fill="auto"/>
          </w:tcPr>
          <w:p w:rsidR="00E34098" w:rsidRPr="00835A62" w:rsidRDefault="00E34098" w:rsidP="00E34098">
            <w:pPr>
              <w:jc w:val="center"/>
              <w:rPr>
                <w:rFonts w:asciiTheme="minorHAnsi" w:hAnsiTheme="minorHAnsi" w:cstheme="minorHAnsi"/>
              </w:rPr>
            </w:pPr>
          </w:p>
          <w:p w:rsidR="00E34098" w:rsidRPr="00835A62" w:rsidRDefault="00E34098" w:rsidP="00E34098">
            <w:pPr>
              <w:jc w:val="center"/>
              <w:rPr>
                <w:rFonts w:asciiTheme="minorHAnsi" w:hAnsiTheme="minorHAnsi" w:cstheme="minorHAnsi"/>
              </w:rPr>
            </w:pPr>
          </w:p>
          <w:p w:rsidR="00E34098" w:rsidRPr="00835A62" w:rsidRDefault="00E34098" w:rsidP="00E34098">
            <w:pPr>
              <w:jc w:val="center"/>
              <w:rPr>
                <w:rFonts w:asciiTheme="minorHAnsi" w:hAnsiTheme="minorHAnsi" w:cstheme="minorHAnsi"/>
              </w:rPr>
            </w:pPr>
            <w:r w:rsidRPr="00835A62">
              <w:rPr>
                <w:rFonts w:asciiTheme="minorHAnsi" w:hAnsiTheme="minorHAnsi" w:cstheme="minorHAnsi"/>
              </w:rPr>
              <w:t>8</w:t>
            </w:r>
          </w:p>
        </w:tc>
        <w:tc>
          <w:tcPr>
            <w:tcW w:w="3261" w:type="dxa"/>
            <w:shd w:val="clear" w:color="auto" w:fill="auto"/>
          </w:tcPr>
          <w:p w:rsidR="00E34098" w:rsidRPr="00835A62" w:rsidRDefault="00E34098" w:rsidP="00E34098">
            <w:pPr>
              <w:rPr>
                <w:rFonts w:asciiTheme="minorHAnsi" w:hAnsiTheme="minorHAnsi" w:cstheme="minorHAnsi"/>
              </w:rPr>
            </w:pPr>
          </w:p>
          <w:p w:rsidR="00E34098" w:rsidRPr="00835A62" w:rsidRDefault="00E34098" w:rsidP="00E34098">
            <w:pPr>
              <w:rPr>
                <w:rFonts w:asciiTheme="minorHAnsi" w:hAnsiTheme="minorHAnsi" w:cstheme="minorHAnsi"/>
              </w:rPr>
            </w:pPr>
            <w:r w:rsidRPr="00835A62">
              <w:rPr>
                <w:rFonts w:asciiTheme="minorHAnsi" w:hAnsiTheme="minorHAnsi" w:cstheme="minorHAnsi"/>
              </w:rPr>
              <w:t xml:space="preserve">What is the most important output from the </w:t>
            </w:r>
            <w:r w:rsidR="00835A62">
              <w:rPr>
                <w:rFonts w:asciiTheme="minorHAnsi" w:hAnsiTheme="minorHAnsi" w:cstheme="minorHAnsi"/>
              </w:rPr>
              <w:t xml:space="preserve">digitisation </w:t>
            </w:r>
            <w:r w:rsidRPr="00835A62">
              <w:rPr>
                <w:rFonts w:asciiTheme="minorHAnsi" w:hAnsiTheme="minorHAnsi" w:cstheme="minorHAnsi"/>
              </w:rPr>
              <w:t>project</w:t>
            </w:r>
            <w:r w:rsidR="00835A62">
              <w:rPr>
                <w:rFonts w:asciiTheme="minorHAnsi" w:hAnsiTheme="minorHAnsi" w:cstheme="minorHAnsi"/>
              </w:rPr>
              <w:t>s</w:t>
            </w:r>
            <w:r w:rsidRPr="00835A62">
              <w:rPr>
                <w:rFonts w:asciiTheme="minorHAnsi" w:hAnsiTheme="minorHAnsi" w:cstheme="minorHAnsi"/>
              </w:rPr>
              <w:t>; is it savings, customer experience, a low risk transition, or are all equal?</w:t>
            </w:r>
          </w:p>
          <w:p w:rsidR="00E34098" w:rsidRPr="00835A62" w:rsidRDefault="00E34098" w:rsidP="00E34098">
            <w:pPr>
              <w:rPr>
                <w:rFonts w:asciiTheme="minorHAnsi" w:hAnsiTheme="minorHAnsi" w:cstheme="minorHAnsi"/>
              </w:rPr>
            </w:pPr>
          </w:p>
        </w:tc>
        <w:tc>
          <w:tcPr>
            <w:tcW w:w="6378" w:type="dxa"/>
            <w:shd w:val="clear" w:color="auto" w:fill="auto"/>
          </w:tcPr>
          <w:p w:rsidR="00E34098" w:rsidRPr="00835A62" w:rsidRDefault="00E34098" w:rsidP="00E34098">
            <w:pPr>
              <w:rPr>
                <w:rFonts w:asciiTheme="minorHAnsi" w:hAnsiTheme="minorHAnsi" w:cstheme="minorHAnsi"/>
              </w:rPr>
            </w:pPr>
          </w:p>
          <w:p w:rsidR="00E34098" w:rsidRPr="00835A62" w:rsidRDefault="00E34098" w:rsidP="00E34098">
            <w:pPr>
              <w:rPr>
                <w:rFonts w:asciiTheme="minorHAnsi" w:hAnsiTheme="minorHAnsi" w:cstheme="minorHAnsi"/>
              </w:rPr>
            </w:pPr>
            <w:r w:rsidRPr="00835A62">
              <w:rPr>
                <w:rFonts w:asciiTheme="minorHAnsi" w:hAnsiTheme="minorHAnsi" w:cstheme="minorHAnsi"/>
              </w:rPr>
              <w:t xml:space="preserve">For the digitisation of the cards, the BSA is aware of the end user and the outputs are high-profile. Some exemptions are easier to digitise, such as Maternity Exemption, as the end recipient tends to fall </w:t>
            </w:r>
            <w:r w:rsidR="00835A62">
              <w:rPr>
                <w:rFonts w:asciiTheme="minorHAnsi" w:hAnsiTheme="minorHAnsi" w:cstheme="minorHAnsi"/>
              </w:rPr>
              <w:t>high on the digital inclusion scale</w:t>
            </w:r>
            <w:r w:rsidRPr="00835A62">
              <w:rPr>
                <w:rFonts w:asciiTheme="minorHAnsi" w:hAnsiTheme="minorHAnsi" w:cstheme="minorHAnsi"/>
              </w:rPr>
              <w:t xml:space="preserve">. </w:t>
            </w:r>
          </w:p>
          <w:p w:rsidR="00E34098" w:rsidRPr="00835A62" w:rsidRDefault="00E34098" w:rsidP="00E34098">
            <w:pPr>
              <w:rPr>
                <w:rFonts w:asciiTheme="minorHAnsi" w:hAnsiTheme="minorHAnsi" w:cstheme="minorHAnsi"/>
              </w:rPr>
            </w:pPr>
          </w:p>
          <w:p w:rsidR="00E34098" w:rsidRPr="00835A62" w:rsidRDefault="00E34098" w:rsidP="00E34098">
            <w:pPr>
              <w:rPr>
                <w:rFonts w:asciiTheme="minorHAnsi" w:hAnsiTheme="minorHAnsi" w:cstheme="minorHAnsi"/>
              </w:rPr>
            </w:pPr>
            <w:r w:rsidRPr="00835A62">
              <w:rPr>
                <w:rFonts w:asciiTheme="minorHAnsi" w:hAnsiTheme="minorHAnsi" w:cstheme="minorHAnsi"/>
              </w:rPr>
              <w:t xml:space="preserve">The priority is to deliver as much as possible, as quickly as possible but </w:t>
            </w:r>
            <w:r w:rsidR="00835A62">
              <w:rPr>
                <w:rFonts w:asciiTheme="minorHAnsi" w:hAnsiTheme="minorHAnsi" w:cstheme="minorHAnsi"/>
              </w:rPr>
              <w:t xml:space="preserve">ensuring there is not a </w:t>
            </w:r>
            <w:r w:rsidRPr="00835A62">
              <w:rPr>
                <w:rFonts w:asciiTheme="minorHAnsi" w:hAnsiTheme="minorHAnsi" w:cstheme="minorHAnsi"/>
              </w:rPr>
              <w:t xml:space="preserve">negative impact to the customer and no reputational damage to the NHSBSA. The BSA wants to improve services and increase </w:t>
            </w:r>
            <w:r w:rsidR="00835A62">
              <w:rPr>
                <w:rFonts w:asciiTheme="minorHAnsi" w:hAnsiTheme="minorHAnsi" w:cstheme="minorHAnsi"/>
              </w:rPr>
              <w:t>uptake</w:t>
            </w:r>
            <w:r w:rsidRPr="00835A62">
              <w:rPr>
                <w:rFonts w:asciiTheme="minorHAnsi" w:hAnsiTheme="minorHAnsi" w:cstheme="minorHAnsi"/>
              </w:rPr>
              <w:t xml:space="preserve">, with the ultimate goal to improve the health of the public. There is no hierarchy for importance, but </w:t>
            </w:r>
            <w:r w:rsidR="00835A62">
              <w:rPr>
                <w:rFonts w:asciiTheme="minorHAnsi" w:hAnsiTheme="minorHAnsi" w:cstheme="minorHAnsi"/>
              </w:rPr>
              <w:t>the NHS as a whole will endeavour to save as much money as possible without compromising quality.</w:t>
            </w:r>
          </w:p>
          <w:p w:rsidR="00E34098" w:rsidRPr="00835A62" w:rsidRDefault="00E34098" w:rsidP="00E34098">
            <w:pPr>
              <w:rPr>
                <w:rFonts w:asciiTheme="minorHAnsi" w:hAnsiTheme="minorHAnsi" w:cstheme="minorHAnsi"/>
              </w:rPr>
            </w:pPr>
          </w:p>
        </w:tc>
      </w:tr>
      <w:tr w:rsidR="00E34098" w:rsidRPr="00835A62" w:rsidTr="00E34098">
        <w:tc>
          <w:tcPr>
            <w:tcW w:w="567" w:type="dxa"/>
            <w:shd w:val="clear" w:color="auto" w:fill="auto"/>
          </w:tcPr>
          <w:p w:rsidR="00E34098" w:rsidRPr="00835A62" w:rsidRDefault="00E34098" w:rsidP="00E34098">
            <w:pPr>
              <w:jc w:val="center"/>
              <w:rPr>
                <w:rFonts w:asciiTheme="minorHAnsi" w:hAnsiTheme="minorHAnsi" w:cstheme="minorHAnsi"/>
              </w:rPr>
            </w:pPr>
          </w:p>
          <w:p w:rsidR="00E34098" w:rsidRPr="00835A62" w:rsidRDefault="00E34098" w:rsidP="00E34098">
            <w:pPr>
              <w:jc w:val="center"/>
              <w:rPr>
                <w:rFonts w:asciiTheme="minorHAnsi" w:hAnsiTheme="minorHAnsi" w:cstheme="minorHAnsi"/>
              </w:rPr>
            </w:pPr>
          </w:p>
          <w:p w:rsidR="00E34098" w:rsidRPr="00835A62" w:rsidRDefault="00E34098" w:rsidP="00E34098">
            <w:pPr>
              <w:jc w:val="center"/>
              <w:rPr>
                <w:rFonts w:asciiTheme="minorHAnsi" w:hAnsiTheme="minorHAnsi" w:cstheme="minorHAnsi"/>
              </w:rPr>
            </w:pPr>
          </w:p>
          <w:p w:rsidR="00E34098" w:rsidRPr="00835A62" w:rsidRDefault="00E34098" w:rsidP="00E34098">
            <w:pPr>
              <w:jc w:val="center"/>
              <w:rPr>
                <w:rFonts w:asciiTheme="minorHAnsi" w:hAnsiTheme="minorHAnsi" w:cstheme="minorHAnsi"/>
              </w:rPr>
            </w:pPr>
            <w:r w:rsidRPr="00835A62">
              <w:rPr>
                <w:rFonts w:asciiTheme="minorHAnsi" w:hAnsiTheme="minorHAnsi" w:cstheme="minorHAnsi"/>
              </w:rPr>
              <w:t>9</w:t>
            </w:r>
          </w:p>
        </w:tc>
        <w:tc>
          <w:tcPr>
            <w:tcW w:w="3261" w:type="dxa"/>
            <w:shd w:val="clear" w:color="auto" w:fill="auto"/>
          </w:tcPr>
          <w:p w:rsidR="00E34098" w:rsidRPr="00835A62" w:rsidRDefault="00E34098" w:rsidP="00E34098">
            <w:pPr>
              <w:rPr>
                <w:rFonts w:asciiTheme="minorHAnsi" w:hAnsiTheme="minorHAnsi" w:cstheme="minorHAnsi"/>
              </w:rPr>
            </w:pPr>
          </w:p>
          <w:p w:rsidR="00E34098" w:rsidRPr="00835A62" w:rsidRDefault="00E34098" w:rsidP="00E34098">
            <w:pPr>
              <w:rPr>
                <w:rFonts w:asciiTheme="minorHAnsi" w:hAnsiTheme="minorHAnsi" w:cstheme="minorHAnsi"/>
              </w:rPr>
            </w:pPr>
            <w:r w:rsidRPr="00835A62">
              <w:rPr>
                <w:rFonts w:asciiTheme="minorHAnsi" w:hAnsiTheme="minorHAnsi" w:cstheme="minorHAnsi"/>
              </w:rPr>
              <w:t>How is this contract going to market?</w:t>
            </w:r>
          </w:p>
          <w:p w:rsidR="00E34098" w:rsidRPr="00835A62" w:rsidRDefault="00E34098" w:rsidP="00E34098">
            <w:pPr>
              <w:rPr>
                <w:rFonts w:asciiTheme="minorHAnsi" w:hAnsiTheme="minorHAnsi" w:cstheme="minorHAnsi"/>
              </w:rPr>
            </w:pPr>
          </w:p>
        </w:tc>
        <w:tc>
          <w:tcPr>
            <w:tcW w:w="6378" w:type="dxa"/>
            <w:shd w:val="clear" w:color="auto" w:fill="auto"/>
          </w:tcPr>
          <w:p w:rsidR="00E34098" w:rsidRPr="00835A62" w:rsidRDefault="00E34098" w:rsidP="00E34098">
            <w:pPr>
              <w:rPr>
                <w:rFonts w:asciiTheme="minorHAnsi" w:hAnsiTheme="minorHAnsi" w:cstheme="minorHAnsi"/>
              </w:rPr>
            </w:pPr>
          </w:p>
          <w:p w:rsidR="00E34098" w:rsidRPr="00835A62" w:rsidRDefault="00E34098" w:rsidP="00E34098">
            <w:pPr>
              <w:rPr>
                <w:rFonts w:asciiTheme="minorHAnsi" w:hAnsiTheme="minorHAnsi" w:cstheme="minorHAnsi"/>
              </w:rPr>
            </w:pPr>
            <w:r w:rsidRPr="00835A62">
              <w:rPr>
                <w:rFonts w:asciiTheme="minorHAnsi" w:hAnsiTheme="minorHAnsi" w:cstheme="minorHAnsi"/>
              </w:rPr>
              <w:t>BSA is using this engagement exer</w:t>
            </w:r>
            <w:r w:rsidR="00835A62">
              <w:rPr>
                <w:rFonts w:asciiTheme="minorHAnsi" w:hAnsiTheme="minorHAnsi" w:cstheme="minorHAnsi"/>
              </w:rPr>
              <w:t>cise to establish the best rout</w:t>
            </w:r>
            <w:r w:rsidRPr="00835A62">
              <w:rPr>
                <w:rFonts w:asciiTheme="minorHAnsi" w:hAnsiTheme="minorHAnsi" w:cstheme="minorHAnsi"/>
              </w:rPr>
              <w:t>e to market; this may be using a CCS framework</w:t>
            </w:r>
            <w:r w:rsidR="00E43FB2">
              <w:rPr>
                <w:rFonts w:asciiTheme="minorHAnsi" w:hAnsiTheme="minorHAnsi" w:cstheme="minorHAnsi"/>
              </w:rPr>
              <w:t xml:space="preserve"> another framework,</w:t>
            </w:r>
            <w:r w:rsidRPr="00835A62">
              <w:rPr>
                <w:rFonts w:asciiTheme="minorHAnsi" w:hAnsiTheme="minorHAnsi" w:cstheme="minorHAnsi"/>
              </w:rPr>
              <w:t xml:space="preserve"> an OJEU or </w:t>
            </w:r>
            <w:r w:rsidR="00E43FB2">
              <w:rPr>
                <w:rFonts w:asciiTheme="minorHAnsi" w:hAnsiTheme="minorHAnsi" w:cstheme="minorHAnsi"/>
              </w:rPr>
              <w:t>any other route which is available and suitable</w:t>
            </w:r>
            <w:r w:rsidRPr="00835A62">
              <w:rPr>
                <w:rFonts w:asciiTheme="minorHAnsi" w:hAnsiTheme="minorHAnsi" w:cstheme="minorHAnsi"/>
              </w:rPr>
              <w:t>. The exercise will allow BSA to carry out</w:t>
            </w:r>
            <w:r w:rsidR="00E43FB2">
              <w:rPr>
                <w:rFonts w:asciiTheme="minorHAnsi" w:hAnsiTheme="minorHAnsi" w:cstheme="minorHAnsi"/>
              </w:rPr>
              <w:t xml:space="preserve"> a procurement</w:t>
            </w:r>
            <w:r w:rsidRPr="00835A62">
              <w:rPr>
                <w:rFonts w:asciiTheme="minorHAnsi" w:hAnsiTheme="minorHAnsi" w:cstheme="minorHAnsi"/>
              </w:rPr>
              <w:t xml:space="preserve"> options appraisal to determine which route to market delivers the most </w:t>
            </w:r>
            <w:r w:rsidR="00E43FB2">
              <w:rPr>
                <w:rFonts w:asciiTheme="minorHAnsi" w:hAnsiTheme="minorHAnsi" w:cstheme="minorHAnsi"/>
              </w:rPr>
              <w:t>economically advantageous tender the BSA and its customers.</w:t>
            </w:r>
          </w:p>
          <w:p w:rsidR="00E34098" w:rsidRPr="00835A62" w:rsidRDefault="00E34098" w:rsidP="00E34098">
            <w:pPr>
              <w:rPr>
                <w:rFonts w:asciiTheme="minorHAnsi" w:hAnsiTheme="minorHAnsi" w:cstheme="minorHAnsi"/>
              </w:rPr>
            </w:pPr>
          </w:p>
        </w:tc>
      </w:tr>
      <w:tr w:rsidR="00E34098" w:rsidRPr="00835A62" w:rsidTr="00E34098">
        <w:tc>
          <w:tcPr>
            <w:tcW w:w="567" w:type="dxa"/>
            <w:shd w:val="clear" w:color="auto" w:fill="auto"/>
          </w:tcPr>
          <w:p w:rsidR="00E34098" w:rsidRPr="00835A62" w:rsidRDefault="00E34098" w:rsidP="00E34098">
            <w:pPr>
              <w:jc w:val="center"/>
              <w:rPr>
                <w:rFonts w:asciiTheme="minorHAnsi" w:hAnsiTheme="minorHAnsi" w:cstheme="minorHAnsi"/>
              </w:rPr>
            </w:pPr>
          </w:p>
          <w:p w:rsidR="00E34098" w:rsidRPr="00835A62" w:rsidRDefault="00E34098" w:rsidP="00E34098">
            <w:pPr>
              <w:jc w:val="center"/>
              <w:rPr>
                <w:rFonts w:asciiTheme="minorHAnsi" w:hAnsiTheme="minorHAnsi" w:cstheme="minorHAnsi"/>
              </w:rPr>
            </w:pPr>
          </w:p>
          <w:p w:rsidR="00E34098" w:rsidRPr="00835A62" w:rsidRDefault="00E34098" w:rsidP="00E34098">
            <w:pPr>
              <w:jc w:val="center"/>
              <w:rPr>
                <w:rFonts w:asciiTheme="minorHAnsi" w:hAnsiTheme="minorHAnsi" w:cstheme="minorHAnsi"/>
              </w:rPr>
            </w:pPr>
            <w:r w:rsidRPr="00835A62">
              <w:rPr>
                <w:rFonts w:asciiTheme="minorHAnsi" w:hAnsiTheme="minorHAnsi" w:cstheme="minorHAnsi"/>
              </w:rPr>
              <w:t>10</w:t>
            </w:r>
          </w:p>
          <w:p w:rsidR="00E34098" w:rsidRPr="00835A62" w:rsidRDefault="00E34098" w:rsidP="00E34098">
            <w:pPr>
              <w:jc w:val="center"/>
              <w:rPr>
                <w:rFonts w:asciiTheme="minorHAnsi" w:hAnsiTheme="minorHAnsi" w:cstheme="minorHAnsi"/>
              </w:rPr>
            </w:pPr>
          </w:p>
        </w:tc>
        <w:tc>
          <w:tcPr>
            <w:tcW w:w="3261" w:type="dxa"/>
            <w:shd w:val="clear" w:color="auto" w:fill="auto"/>
          </w:tcPr>
          <w:p w:rsidR="00E34098" w:rsidRPr="00835A62" w:rsidRDefault="00E34098" w:rsidP="00E34098">
            <w:pPr>
              <w:rPr>
                <w:rFonts w:asciiTheme="minorHAnsi" w:hAnsiTheme="minorHAnsi" w:cstheme="minorHAnsi"/>
              </w:rPr>
            </w:pPr>
          </w:p>
          <w:p w:rsidR="00E34098" w:rsidRPr="00835A62" w:rsidRDefault="00E34098" w:rsidP="00E34098">
            <w:pPr>
              <w:rPr>
                <w:rFonts w:asciiTheme="minorHAnsi" w:hAnsiTheme="minorHAnsi" w:cstheme="minorHAnsi"/>
              </w:rPr>
            </w:pPr>
            <w:r w:rsidRPr="00835A62">
              <w:rPr>
                <w:rFonts w:asciiTheme="minorHAnsi" w:hAnsiTheme="minorHAnsi" w:cstheme="minorHAnsi"/>
              </w:rPr>
              <w:t xml:space="preserve">Could </w:t>
            </w:r>
            <w:r w:rsidR="00835A62">
              <w:rPr>
                <w:rFonts w:asciiTheme="minorHAnsi" w:hAnsiTheme="minorHAnsi" w:cstheme="minorHAnsi"/>
              </w:rPr>
              <w:t xml:space="preserve">CCS Framework </w:t>
            </w:r>
            <w:r w:rsidRPr="00835A62">
              <w:rPr>
                <w:rFonts w:asciiTheme="minorHAnsi" w:hAnsiTheme="minorHAnsi" w:cstheme="minorHAnsi"/>
              </w:rPr>
              <w:t xml:space="preserve">RM3785 be an intended route to market? </w:t>
            </w:r>
          </w:p>
          <w:p w:rsidR="00E34098" w:rsidRPr="00835A62" w:rsidRDefault="00E34098" w:rsidP="00E34098">
            <w:pPr>
              <w:rPr>
                <w:rFonts w:asciiTheme="minorHAnsi" w:hAnsiTheme="minorHAnsi" w:cstheme="minorHAnsi"/>
              </w:rPr>
            </w:pPr>
          </w:p>
        </w:tc>
        <w:tc>
          <w:tcPr>
            <w:tcW w:w="6378" w:type="dxa"/>
            <w:shd w:val="clear" w:color="auto" w:fill="auto"/>
          </w:tcPr>
          <w:p w:rsidR="00E34098" w:rsidRPr="00835A62" w:rsidRDefault="00E34098" w:rsidP="00E34098">
            <w:pPr>
              <w:rPr>
                <w:rFonts w:asciiTheme="minorHAnsi" w:hAnsiTheme="minorHAnsi" w:cstheme="minorHAnsi"/>
              </w:rPr>
            </w:pPr>
          </w:p>
          <w:p w:rsidR="00E34098" w:rsidRPr="00835A62" w:rsidRDefault="00E34098" w:rsidP="00E34098">
            <w:pPr>
              <w:rPr>
                <w:rFonts w:asciiTheme="minorHAnsi" w:hAnsiTheme="minorHAnsi" w:cstheme="minorHAnsi"/>
              </w:rPr>
            </w:pPr>
            <w:r w:rsidRPr="00835A62">
              <w:rPr>
                <w:rFonts w:asciiTheme="minorHAnsi" w:hAnsiTheme="minorHAnsi" w:cstheme="minorHAnsi"/>
              </w:rPr>
              <w:t xml:space="preserve">The outcome of the pre-tender market engagement will inform the procurement options appraisal </w:t>
            </w:r>
            <w:r w:rsidR="00E43FB2">
              <w:rPr>
                <w:rFonts w:asciiTheme="minorHAnsi" w:hAnsiTheme="minorHAnsi" w:cstheme="minorHAnsi"/>
              </w:rPr>
              <w:t xml:space="preserve">and </w:t>
            </w:r>
            <w:r w:rsidRPr="00835A62">
              <w:rPr>
                <w:rFonts w:asciiTheme="minorHAnsi" w:hAnsiTheme="minorHAnsi" w:cstheme="minorHAnsi"/>
              </w:rPr>
              <w:t xml:space="preserve">the BSA will </w:t>
            </w:r>
            <w:r w:rsidR="00E43FB2">
              <w:rPr>
                <w:rFonts w:asciiTheme="minorHAnsi" w:hAnsiTheme="minorHAnsi" w:cstheme="minorHAnsi"/>
              </w:rPr>
              <w:t xml:space="preserve">have greater </w:t>
            </w:r>
            <w:r w:rsidRPr="00835A62">
              <w:rPr>
                <w:rFonts w:asciiTheme="minorHAnsi" w:hAnsiTheme="minorHAnsi" w:cstheme="minorHAnsi"/>
              </w:rPr>
              <w:t>understand</w:t>
            </w:r>
            <w:r w:rsidR="00E43FB2">
              <w:rPr>
                <w:rFonts w:asciiTheme="minorHAnsi" w:hAnsiTheme="minorHAnsi" w:cstheme="minorHAnsi"/>
              </w:rPr>
              <w:t>ing of</w:t>
            </w:r>
            <w:r w:rsidRPr="00835A62">
              <w:rPr>
                <w:rFonts w:asciiTheme="minorHAnsi" w:hAnsiTheme="minorHAnsi" w:cstheme="minorHAnsi"/>
              </w:rPr>
              <w:t xml:space="preserve"> the market </w:t>
            </w:r>
            <w:r w:rsidR="00E43FB2">
              <w:rPr>
                <w:rFonts w:asciiTheme="minorHAnsi" w:hAnsiTheme="minorHAnsi" w:cstheme="minorHAnsi"/>
              </w:rPr>
              <w:t>appetite for a procurement of this nature</w:t>
            </w:r>
            <w:r w:rsidRPr="00835A62">
              <w:rPr>
                <w:rFonts w:asciiTheme="minorHAnsi" w:hAnsiTheme="minorHAnsi" w:cstheme="minorHAnsi"/>
              </w:rPr>
              <w:t xml:space="preserve">. Whether a framework or an OJEU will be used will depend on what route offers the best value and fits with the timeframe required. </w:t>
            </w:r>
          </w:p>
          <w:p w:rsidR="00E34098" w:rsidRPr="00835A62" w:rsidRDefault="00E34098" w:rsidP="00E34098">
            <w:pPr>
              <w:rPr>
                <w:rFonts w:asciiTheme="minorHAnsi" w:hAnsiTheme="minorHAnsi" w:cstheme="minorHAnsi"/>
              </w:rPr>
            </w:pPr>
          </w:p>
        </w:tc>
      </w:tr>
      <w:tr w:rsidR="00E34098" w:rsidRPr="00835A62" w:rsidTr="00E34098">
        <w:tc>
          <w:tcPr>
            <w:tcW w:w="567" w:type="dxa"/>
            <w:shd w:val="clear" w:color="auto" w:fill="auto"/>
          </w:tcPr>
          <w:p w:rsidR="00E34098" w:rsidRPr="00835A62" w:rsidRDefault="00E34098" w:rsidP="00E34098">
            <w:pPr>
              <w:jc w:val="center"/>
              <w:rPr>
                <w:rFonts w:asciiTheme="minorHAnsi" w:hAnsiTheme="minorHAnsi" w:cstheme="minorHAnsi"/>
              </w:rPr>
            </w:pPr>
          </w:p>
          <w:p w:rsidR="00E34098" w:rsidRPr="00835A62" w:rsidRDefault="00E34098" w:rsidP="00E34098">
            <w:pPr>
              <w:jc w:val="center"/>
              <w:rPr>
                <w:rFonts w:asciiTheme="minorHAnsi" w:hAnsiTheme="minorHAnsi" w:cstheme="minorHAnsi"/>
              </w:rPr>
            </w:pPr>
          </w:p>
          <w:p w:rsidR="00E34098" w:rsidRPr="00835A62" w:rsidRDefault="00E34098" w:rsidP="00E34098">
            <w:pPr>
              <w:jc w:val="center"/>
              <w:rPr>
                <w:rFonts w:asciiTheme="minorHAnsi" w:hAnsiTheme="minorHAnsi" w:cstheme="minorHAnsi"/>
              </w:rPr>
            </w:pPr>
            <w:r w:rsidRPr="00835A62">
              <w:rPr>
                <w:rFonts w:asciiTheme="minorHAnsi" w:hAnsiTheme="minorHAnsi" w:cstheme="minorHAnsi"/>
              </w:rPr>
              <w:t>11</w:t>
            </w:r>
          </w:p>
          <w:p w:rsidR="00E34098" w:rsidRPr="00835A62" w:rsidRDefault="00E34098" w:rsidP="00E34098">
            <w:pPr>
              <w:jc w:val="center"/>
              <w:rPr>
                <w:rFonts w:asciiTheme="minorHAnsi" w:hAnsiTheme="minorHAnsi" w:cstheme="minorHAnsi"/>
              </w:rPr>
            </w:pPr>
          </w:p>
        </w:tc>
        <w:tc>
          <w:tcPr>
            <w:tcW w:w="3261" w:type="dxa"/>
            <w:shd w:val="clear" w:color="auto" w:fill="auto"/>
          </w:tcPr>
          <w:p w:rsidR="00E34098" w:rsidRPr="00835A62" w:rsidRDefault="00E34098" w:rsidP="00E34098">
            <w:pPr>
              <w:rPr>
                <w:rFonts w:asciiTheme="minorHAnsi" w:hAnsiTheme="minorHAnsi" w:cstheme="minorHAnsi"/>
              </w:rPr>
            </w:pPr>
          </w:p>
          <w:p w:rsidR="00E34098" w:rsidRPr="00835A62" w:rsidRDefault="00E34098" w:rsidP="00E34098">
            <w:pPr>
              <w:rPr>
                <w:rFonts w:asciiTheme="minorHAnsi" w:hAnsiTheme="minorHAnsi" w:cstheme="minorHAnsi"/>
              </w:rPr>
            </w:pPr>
            <w:r w:rsidRPr="00835A62">
              <w:rPr>
                <w:rFonts w:asciiTheme="minorHAnsi" w:hAnsiTheme="minorHAnsi" w:cstheme="minorHAnsi"/>
              </w:rPr>
              <w:t>What are the timescales for the Q&amp;As to be completed?</w:t>
            </w:r>
          </w:p>
        </w:tc>
        <w:tc>
          <w:tcPr>
            <w:tcW w:w="6378" w:type="dxa"/>
            <w:shd w:val="clear" w:color="auto" w:fill="auto"/>
          </w:tcPr>
          <w:p w:rsidR="00E34098" w:rsidRPr="00835A62" w:rsidRDefault="00E34098" w:rsidP="00E34098">
            <w:pPr>
              <w:rPr>
                <w:rFonts w:asciiTheme="minorHAnsi" w:hAnsiTheme="minorHAnsi" w:cstheme="minorHAnsi"/>
              </w:rPr>
            </w:pPr>
          </w:p>
          <w:p w:rsidR="00E34098" w:rsidRPr="00835A62" w:rsidRDefault="00E34098" w:rsidP="00E34098">
            <w:pPr>
              <w:rPr>
                <w:rFonts w:asciiTheme="minorHAnsi" w:hAnsiTheme="minorHAnsi" w:cstheme="minorHAnsi"/>
              </w:rPr>
            </w:pPr>
            <w:r w:rsidRPr="00835A62">
              <w:rPr>
                <w:rFonts w:asciiTheme="minorHAnsi" w:hAnsiTheme="minorHAnsi" w:cstheme="minorHAnsi"/>
              </w:rPr>
              <w:t xml:space="preserve">The E-Sourcing portal will be updated with the report once this is ready so that all suppliers get the same info at the same time. </w:t>
            </w:r>
            <w:r w:rsidR="00835A62">
              <w:rPr>
                <w:rFonts w:asciiTheme="minorHAnsi" w:hAnsiTheme="minorHAnsi" w:cstheme="minorHAnsi"/>
              </w:rPr>
              <w:t>The report will also be published on Contracts Finder.</w:t>
            </w:r>
            <w:r w:rsidR="00E43FB2">
              <w:rPr>
                <w:rFonts w:asciiTheme="minorHAnsi" w:hAnsiTheme="minorHAnsi" w:cstheme="minorHAnsi"/>
              </w:rPr>
              <w:t xml:space="preserve"> We anticipate this being December 2017/January 2018.</w:t>
            </w:r>
          </w:p>
        </w:tc>
      </w:tr>
      <w:tr w:rsidR="00E34098" w:rsidRPr="00835A62" w:rsidTr="00E34098">
        <w:tc>
          <w:tcPr>
            <w:tcW w:w="567" w:type="dxa"/>
            <w:shd w:val="clear" w:color="auto" w:fill="auto"/>
          </w:tcPr>
          <w:p w:rsidR="00E34098" w:rsidRPr="00835A62" w:rsidRDefault="00E34098" w:rsidP="00E34098">
            <w:pPr>
              <w:jc w:val="center"/>
              <w:rPr>
                <w:rFonts w:asciiTheme="minorHAnsi" w:hAnsiTheme="minorHAnsi" w:cstheme="minorHAnsi"/>
              </w:rPr>
            </w:pPr>
          </w:p>
          <w:p w:rsidR="00E34098" w:rsidRPr="00835A62" w:rsidRDefault="00E34098" w:rsidP="00E34098">
            <w:pPr>
              <w:jc w:val="center"/>
              <w:rPr>
                <w:rFonts w:asciiTheme="minorHAnsi" w:hAnsiTheme="minorHAnsi" w:cstheme="minorHAnsi"/>
              </w:rPr>
            </w:pPr>
          </w:p>
          <w:p w:rsidR="00E34098" w:rsidRPr="00835A62" w:rsidRDefault="00E34098" w:rsidP="00E34098">
            <w:pPr>
              <w:jc w:val="center"/>
              <w:rPr>
                <w:rFonts w:asciiTheme="minorHAnsi" w:hAnsiTheme="minorHAnsi" w:cstheme="minorHAnsi"/>
              </w:rPr>
            </w:pPr>
            <w:r w:rsidRPr="00835A62">
              <w:rPr>
                <w:rFonts w:asciiTheme="minorHAnsi" w:hAnsiTheme="minorHAnsi" w:cstheme="minorHAnsi"/>
              </w:rPr>
              <w:t>12</w:t>
            </w:r>
          </w:p>
        </w:tc>
        <w:tc>
          <w:tcPr>
            <w:tcW w:w="3261" w:type="dxa"/>
            <w:shd w:val="clear" w:color="auto" w:fill="auto"/>
          </w:tcPr>
          <w:p w:rsidR="00E34098" w:rsidRPr="00835A62" w:rsidRDefault="00E34098" w:rsidP="00E34098">
            <w:pPr>
              <w:rPr>
                <w:rFonts w:asciiTheme="minorHAnsi" w:hAnsiTheme="minorHAnsi" w:cstheme="minorHAnsi"/>
              </w:rPr>
            </w:pPr>
          </w:p>
          <w:p w:rsidR="00E34098" w:rsidRPr="00835A62" w:rsidRDefault="00E34098" w:rsidP="00E34098">
            <w:pPr>
              <w:rPr>
                <w:rFonts w:asciiTheme="minorHAnsi" w:hAnsiTheme="minorHAnsi" w:cstheme="minorHAnsi"/>
              </w:rPr>
            </w:pPr>
            <w:r w:rsidRPr="00835A62">
              <w:rPr>
                <w:rFonts w:asciiTheme="minorHAnsi" w:hAnsiTheme="minorHAnsi" w:cstheme="minorHAnsi"/>
              </w:rPr>
              <w:t>Are there any operational issues that the BSA is looking to overcome?</w:t>
            </w:r>
          </w:p>
          <w:p w:rsidR="00E34098" w:rsidRPr="00835A62" w:rsidRDefault="00E34098" w:rsidP="00E34098">
            <w:pPr>
              <w:rPr>
                <w:rFonts w:asciiTheme="minorHAnsi" w:hAnsiTheme="minorHAnsi" w:cstheme="minorHAnsi"/>
              </w:rPr>
            </w:pPr>
          </w:p>
        </w:tc>
        <w:tc>
          <w:tcPr>
            <w:tcW w:w="6378" w:type="dxa"/>
            <w:shd w:val="clear" w:color="auto" w:fill="auto"/>
          </w:tcPr>
          <w:p w:rsidR="00E34098" w:rsidRPr="00835A62" w:rsidRDefault="00E34098" w:rsidP="00E34098">
            <w:pPr>
              <w:rPr>
                <w:rFonts w:asciiTheme="minorHAnsi" w:hAnsiTheme="minorHAnsi" w:cstheme="minorHAnsi"/>
              </w:rPr>
            </w:pPr>
          </w:p>
          <w:p w:rsidR="00E34098" w:rsidRPr="00835A62" w:rsidRDefault="00E34098" w:rsidP="00E34098">
            <w:pPr>
              <w:rPr>
                <w:rFonts w:asciiTheme="minorHAnsi" w:hAnsiTheme="minorHAnsi" w:cstheme="minorHAnsi"/>
              </w:rPr>
            </w:pPr>
            <w:r w:rsidRPr="00835A62">
              <w:rPr>
                <w:rFonts w:asciiTheme="minorHAnsi" w:hAnsiTheme="minorHAnsi" w:cstheme="minorHAnsi"/>
              </w:rPr>
              <w:t>No, the only issues are with the timescales for the re</w:t>
            </w:r>
            <w:r w:rsidR="00E43FB2">
              <w:rPr>
                <w:rFonts w:asciiTheme="minorHAnsi" w:hAnsiTheme="minorHAnsi" w:cstheme="minorHAnsi"/>
              </w:rPr>
              <w:t>-</w:t>
            </w:r>
            <w:r w:rsidRPr="00835A62">
              <w:rPr>
                <w:rFonts w:asciiTheme="minorHAnsi" w:hAnsiTheme="minorHAnsi" w:cstheme="minorHAnsi"/>
              </w:rPr>
              <w:t>procurement; in order to comply with the public contract regulations the current contracts can’t be extended.</w:t>
            </w:r>
          </w:p>
        </w:tc>
      </w:tr>
      <w:tr w:rsidR="00E34098" w:rsidRPr="00835A62" w:rsidTr="00E34098">
        <w:tc>
          <w:tcPr>
            <w:tcW w:w="567" w:type="dxa"/>
            <w:shd w:val="clear" w:color="auto" w:fill="auto"/>
          </w:tcPr>
          <w:p w:rsidR="00E34098" w:rsidRPr="00835A62" w:rsidRDefault="00E34098" w:rsidP="00E34098">
            <w:pPr>
              <w:jc w:val="center"/>
              <w:rPr>
                <w:rFonts w:asciiTheme="minorHAnsi" w:hAnsiTheme="minorHAnsi" w:cstheme="minorHAnsi"/>
              </w:rPr>
            </w:pPr>
          </w:p>
          <w:p w:rsidR="00E34098" w:rsidRPr="00835A62" w:rsidRDefault="00E34098" w:rsidP="00E34098">
            <w:pPr>
              <w:jc w:val="center"/>
              <w:rPr>
                <w:rFonts w:asciiTheme="minorHAnsi" w:hAnsiTheme="minorHAnsi" w:cstheme="minorHAnsi"/>
              </w:rPr>
            </w:pPr>
          </w:p>
          <w:p w:rsidR="00E34098" w:rsidRPr="00835A62" w:rsidRDefault="00E34098" w:rsidP="00E34098">
            <w:pPr>
              <w:jc w:val="center"/>
              <w:rPr>
                <w:rFonts w:asciiTheme="minorHAnsi" w:hAnsiTheme="minorHAnsi" w:cstheme="minorHAnsi"/>
              </w:rPr>
            </w:pPr>
            <w:r w:rsidRPr="00835A62">
              <w:rPr>
                <w:rFonts w:asciiTheme="minorHAnsi" w:hAnsiTheme="minorHAnsi" w:cstheme="minorHAnsi"/>
              </w:rPr>
              <w:t>13</w:t>
            </w:r>
          </w:p>
        </w:tc>
        <w:tc>
          <w:tcPr>
            <w:tcW w:w="3261" w:type="dxa"/>
            <w:shd w:val="clear" w:color="auto" w:fill="auto"/>
          </w:tcPr>
          <w:p w:rsidR="00E34098" w:rsidRPr="00835A62" w:rsidRDefault="00E34098" w:rsidP="00E34098">
            <w:pPr>
              <w:rPr>
                <w:rFonts w:asciiTheme="minorHAnsi" w:hAnsiTheme="minorHAnsi" w:cstheme="minorHAnsi"/>
              </w:rPr>
            </w:pPr>
          </w:p>
          <w:p w:rsidR="00E34098" w:rsidRPr="00835A62" w:rsidRDefault="00E34098" w:rsidP="00E34098">
            <w:pPr>
              <w:rPr>
                <w:rFonts w:asciiTheme="minorHAnsi" w:hAnsiTheme="minorHAnsi" w:cstheme="minorHAnsi"/>
              </w:rPr>
            </w:pPr>
            <w:r w:rsidRPr="00835A62">
              <w:rPr>
                <w:rFonts w:asciiTheme="minorHAnsi" w:hAnsiTheme="minorHAnsi" w:cstheme="minorHAnsi"/>
              </w:rPr>
              <w:t>With regards to the IT systems, what is BSA, what is incumbent and how was this arrived at?</w:t>
            </w:r>
          </w:p>
          <w:p w:rsidR="00E34098" w:rsidRPr="00835A62" w:rsidRDefault="00E34098" w:rsidP="00E34098">
            <w:pPr>
              <w:rPr>
                <w:rFonts w:asciiTheme="minorHAnsi" w:hAnsiTheme="minorHAnsi" w:cstheme="minorHAnsi"/>
              </w:rPr>
            </w:pPr>
          </w:p>
        </w:tc>
        <w:tc>
          <w:tcPr>
            <w:tcW w:w="6378" w:type="dxa"/>
            <w:shd w:val="clear" w:color="auto" w:fill="auto"/>
          </w:tcPr>
          <w:p w:rsidR="00E34098" w:rsidRPr="00835A62" w:rsidRDefault="00E34098" w:rsidP="00E34098">
            <w:pPr>
              <w:rPr>
                <w:rFonts w:asciiTheme="minorHAnsi" w:hAnsiTheme="minorHAnsi" w:cstheme="minorHAnsi"/>
              </w:rPr>
            </w:pPr>
          </w:p>
          <w:p w:rsidR="00E34098" w:rsidRPr="00835A62" w:rsidRDefault="00E34098" w:rsidP="00E34098">
            <w:pPr>
              <w:rPr>
                <w:rFonts w:asciiTheme="minorHAnsi" w:hAnsiTheme="minorHAnsi" w:cstheme="minorHAnsi"/>
              </w:rPr>
            </w:pPr>
            <w:r w:rsidRPr="00835A62">
              <w:rPr>
                <w:rFonts w:asciiTheme="minorHAnsi" w:hAnsiTheme="minorHAnsi" w:cstheme="minorHAnsi"/>
              </w:rPr>
              <w:t>Portal and workflow system are property of the incumbents. BSA owns the prescriber/exemption data which is sent to the suppliers. The end user can directly access the online portal and their orders go through the incumbent’s workflow.</w:t>
            </w:r>
          </w:p>
          <w:p w:rsidR="00E34098" w:rsidRPr="00835A62" w:rsidRDefault="00E34098" w:rsidP="00E34098">
            <w:pPr>
              <w:rPr>
                <w:rFonts w:asciiTheme="minorHAnsi" w:hAnsiTheme="minorHAnsi" w:cstheme="minorHAnsi"/>
              </w:rPr>
            </w:pPr>
          </w:p>
        </w:tc>
      </w:tr>
      <w:tr w:rsidR="00E34098" w:rsidRPr="00835A62" w:rsidTr="00E34098">
        <w:tc>
          <w:tcPr>
            <w:tcW w:w="567" w:type="dxa"/>
            <w:shd w:val="clear" w:color="auto" w:fill="auto"/>
          </w:tcPr>
          <w:p w:rsidR="00E34098" w:rsidRPr="00835A62" w:rsidRDefault="00E34098" w:rsidP="00E34098">
            <w:pPr>
              <w:jc w:val="center"/>
              <w:rPr>
                <w:rFonts w:asciiTheme="minorHAnsi" w:hAnsiTheme="minorHAnsi" w:cstheme="minorHAnsi"/>
              </w:rPr>
            </w:pPr>
          </w:p>
          <w:p w:rsidR="00E34098" w:rsidRPr="00835A62" w:rsidRDefault="00E34098" w:rsidP="00E34098">
            <w:pPr>
              <w:jc w:val="center"/>
              <w:rPr>
                <w:rFonts w:asciiTheme="minorHAnsi" w:hAnsiTheme="minorHAnsi" w:cstheme="minorHAnsi"/>
              </w:rPr>
            </w:pPr>
          </w:p>
          <w:p w:rsidR="00E34098" w:rsidRPr="00835A62" w:rsidRDefault="00E34098" w:rsidP="00E34098">
            <w:pPr>
              <w:jc w:val="center"/>
              <w:rPr>
                <w:rFonts w:asciiTheme="minorHAnsi" w:hAnsiTheme="minorHAnsi" w:cstheme="minorHAnsi"/>
              </w:rPr>
            </w:pPr>
            <w:r w:rsidRPr="00835A62">
              <w:rPr>
                <w:rFonts w:asciiTheme="minorHAnsi" w:hAnsiTheme="minorHAnsi" w:cstheme="minorHAnsi"/>
              </w:rPr>
              <w:t>14</w:t>
            </w:r>
          </w:p>
        </w:tc>
        <w:tc>
          <w:tcPr>
            <w:tcW w:w="3261" w:type="dxa"/>
            <w:shd w:val="clear" w:color="auto" w:fill="auto"/>
          </w:tcPr>
          <w:p w:rsidR="00E34098" w:rsidRPr="00835A62" w:rsidRDefault="00E34098" w:rsidP="00E34098">
            <w:pPr>
              <w:rPr>
                <w:rFonts w:asciiTheme="minorHAnsi" w:hAnsiTheme="minorHAnsi" w:cstheme="minorHAnsi"/>
              </w:rPr>
            </w:pPr>
          </w:p>
          <w:p w:rsidR="00E34098" w:rsidRPr="00835A62" w:rsidRDefault="00E34098" w:rsidP="00E34098">
            <w:pPr>
              <w:rPr>
                <w:rFonts w:asciiTheme="minorHAnsi" w:hAnsiTheme="minorHAnsi" w:cstheme="minorHAnsi"/>
              </w:rPr>
            </w:pPr>
            <w:r w:rsidRPr="00835A62">
              <w:rPr>
                <w:rFonts w:asciiTheme="minorHAnsi" w:hAnsiTheme="minorHAnsi" w:cstheme="minorHAnsi"/>
              </w:rPr>
              <w:t>What is the comfort level with the current system and what are the challenges?</w:t>
            </w:r>
          </w:p>
          <w:p w:rsidR="00E34098" w:rsidRPr="00835A62" w:rsidRDefault="00E34098" w:rsidP="00E34098">
            <w:pPr>
              <w:rPr>
                <w:rFonts w:asciiTheme="minorHAnsi" w:hAnsiTheme="minorHAnsi" w:cstheme="minorHAnsi"/>
              </w:rPr>
            </w:pPr>
          </w:p>
        </w:tc>
        <w:tc>
          <w:tcPr>
            <w:tcW w:w="6378" w:type="dxa"/>
            <w:shd w:val="clear" w:color="auto" w:fill="auto"/>
          </w:tcPr>
          <w:p w:rsidR="00E34098" w:rsidRPr="00835A62" w:rsidRDefault="00E34098" w:rsidP="00E34098">
            <w:pPr>
              <w:rPr>
                <w:rFonts w:asciiTheme="minorHAnsi" w:hAnsiTheme="minorHAnsi" w:cstheme="minorHAnsi"/>
              </w:rPr>
            </w:pPr>
          </w:p>
          <w:p w:rsidR="00E34098" w:rsidRPr="00835A62" w:rsidRDefault="00E34098" w:rsidP="00E34098">
            <w:pPr>
              <w:rPr>
                <w:rFonts w:asciiTheme="minorHAnsi" w:hAnsiTheme="minorHAnsi" w:cstheme="minorHAnsi"/>
              </w:rPr>
            </w:pPr>
            <w:r w:rsidRPr="00835A62">
              <w:rPr>
                <w:rFonts w:asciiTheme="minorHAnsi" w:hAnsiTheme="minorHAnsi" w:cstheme="minorHAnsi"/>
              </w:rPr>
              <w:t>No particular issues with incumbent’s current system but the BSA will always look for opportunities to enhance systems to get the best out of them</w:t>
            </w:r>
            <w:r w:rsidR="00E43FB2">
              <w:rPr>
                <w:rFonts w:asciiTheme="minorHAnsi" w:hAnsiTheme="minorHAnsi" w:cstheme="minorHAnsi"/>
              </w:rPr>
              <w:t>.</w:t>
            </w:r>
          </w:p>
        </w:tc>
      </w:tr>
      <w:tr w:rsidR="00E34098" w:rsidRPr="00835A62" w:rsidTr="00E34098">
        <w:tc>
          <w:tcPr>
            <w:tcW w:w="567" w:type="dxa"/>
            <w:shd w:val="clear" w:color="auto" w:fill="auto"/>
          </w:tcPr>
          <w:p w:rsidR="00E34098" w:rsidRPr="00835A62" w:rsidRDefault="00E34098" w:rsidP="00E34098">
            <w:pPr>
              <w:jc w:val="center"/>
              <w:rPr>
                <w:rFonts w:asciiTheme="minorHAnsi" w:hAnsiTheme="minorHAnsi" w:cstheme="minorHAnsi"/>
              </w:rPr>
            </w:pPr>
          </w:p>
          <w:p w:rsidR="00E34098" w:rsidRPr="00835A62" w:rsidRDefault="00E34098" w:rsidP="00E34098">
            <w:pPr>
              <w:jc w:val="center"/>
              <w:rPr>
                <w:rFonts w:asciiTheme="minorHAnsi" w:hAnsiTheme="minorHAnsi" w:cstheme="minorHAnsi"/>
              </w:rPr>
            </w:pPr>
          </w:p>
          <w:p w:rsidR="00E34098" w:rsidRPr="00835A62" w:rsidRDefault="00E34098" w:rsidP="00E34098">
            <w:pPr>
              <w:jc w:val="center"/>
              <w:rPr>
                <w:rFonts w:asciiTheme="minorHAnsi" w:hAnsiTheme="minorHAnsi" w:cstheme="minorHAnsi"/>
              </w:rPr>
            </w:pPr>
            <w:r w:rsidRPr="00835A62">
              <w:rPr>
                <w:rFonts w:asciiTheme="minorHAnsi" w:hAnsiTheme="minorHAnsi" w:cstheme="minorHAnsi"/>
              </w:rPr>
              <w:t>15</w:t>
            </w:r>
          </w:p>
        </w:tc>
        <w:tc>
          <w:tcPr>
            <w:tcW w:w="3261" w:type="dxa"/>
            <w:shd w:val="clear" w:color="auto" w:fill="auto"/>
          </w:tcPr>
          <w:p w:rsidR="00E34098" w:rsidRPr="00835A62" w:rsidRDefault="00E34098" w:rsidP="00E34098">
            <w:pPr>
              <w:rPr>
                <w:rFonts w:asciiTheme="minorHAnsi" w:hAnsiTheme="minorHAnsi" w:cstheme="minorHAnsi"/>
              </w:rPr>
            </w:pPr>
          </w:p>
          <w:p w:rsidR="00E34098" w:rsidRPr="00835A62" w:rsidRDefault="00E34098" w:rsidP="00E34098">
            <w:pPr>
              <w:rPr>
                <w:rFonts w:asciiTheme="minorHAnsi" w:hAnsiTheme="minorHAnsi" w:cstheme="minorHAnsi"/>
              </w:rPr>
            </w:pPr>
            <w:r w:rsidRPr="00835A62">
              <w:rPr>
                <w:rFonts w:asciiTheme="minorHAnsi" w:hAnsiTheme="minorHAnsi" w:cstheme="minorHAnsi"/>
              </w:rPr>
              <w:t>What is the commercial structure of the contracts?</w:t>
            </w:r>
          </w:p>
        </w:tc>
        <w:tc>
          <w:tcPr>
            <w:tcW w:w="6378" w:type="dxa"/>
            <w:shd w:val="clear" w:color="auto" w:fill="auto"/>
          </w:tcPr>
          <w:p w:rsidR="00E34098" w:rsidRPr="00835A62" w:rsidRDefault="00E34098" w:rsidP="00E34098">
            <w:pPr>
              <w:rPr>
                <w:rFonts w:asciiTheme="minorHAnsi" w:hAnsiTheme="minorHAnsi" w:cstheme="minorHAnsi"/>
              </w:rPr>
            </w:pPr>
          </w:p>
          <w:p w:rsidR="00E34098" w:rsidRPr="00835A62" w:rsidRDefault="00E34098" w:rsidP="00E34098">
            <w:pPr>
              <w:rPr>
                <w:rFonts w:asciiTheme="minorHAnsi" w:hAnsiTheme="minorHAnsi" w:cstheme="minorHAnsi"/>
              </w:rPr>
            </w:pPr>
            <w:r w:rsidRPr="00835A62">
              <w:rPr>
                <w:rFonts w:asciiTheme="minorHAnsi" w:hAnsiTheme="minorHAnsi" w:cstheme="minorHAnsi"/>
              </w:rPr>
              <w:t xml:space="preserve">The print contract is through the wider public sector print framework. The cards contract is through an OJEU. </w:t>
            </w:r>
          </w:p>
          <w:p w:rsidR="00E34098" w:rsidRPr="00835A62" w:rsidRDefault="00E34098" w:rsidP="00E34098">
            <w:pPr>
              <w:rPr>
                <w:rFonts w:asciiTheme="minorHAnsi" w:hAnsiTheme="minorHAnsi" w:cstheme="minorHAnsi"/>
              </w:rPr>
            </w:pPr>
          </w:p>
          <w:p w:rsidR="00E34098" w:rsidRPr="00835A62" w:rsidRDefault="00E34098" w:rsidP="00E34098">
            <w:pPr>
              <w:rPr>
                <w:rFonts w:asciiTheme="minorHAnsi" w:hAnsiTheme="minorHAnsi" w:cstheme="minorHAnsi"/>
              </w:rPr>
            </w:pPr>
            <w:r w:rsidRPr="00835A62">
              <w:rPr>
                <w:rFonts w:asciiTheme="minorHAnsi" w:hAnsiTheme="minorHAnsi" w:cstheme="minorHAnsi"/>
              </w:rPr>
              <w:t xml:space="preserve">The BSA are open to innovative ideas, but are </w:t>
            </w:r>
            <w:r w:rsidR="00E43FB2">
              <w:rPr>
                <w:rFonts w:asciiTheme="minorHAnsi" w:hAnsiTheme="minorHAnsi" w:cstheme="minorHAnsi"/>
              </w:rPr>
              <w:t>at times</w:t>
            </w:r>
            <w:r w:rsidRPr="00835A62">
              <w:rPr>
                <w:rFonts w:asciiTheme="minorHAnsi" w:hAnsiTheme="minorHAnsi" w:cstheme="minorHAnsi"/>
              </w:rPr>
              <w:t xml:space="preserve"> mandated to use </w:t>
            </w:r>
            <w:r w:rsidR="00E43FB2">
              <w:rPr>
                <w:rFonts w:asciiTheme="minorHAnsi" w:hAnsiTheme="minorHAnsi" w:cstheme="minorHAnsi"/>
              </w:rPr>
              <w:t xml:space="preserve">certain routes to market </w:t>
            </w:r>
            <w:r w:rsidRPr="00835A62">
              <w:rPr>
                <w:rFonts w:asciiTheme="minorHAnsi" w:hAnsiTheme="minorHAnsi" w:cstheme="minorHAnsi"/>
              </w:rPr>
              <w:t>and are very limited in terms of changes</w:t>
            </w:r>
            <w:r w:rsidR="00E43FB2">
              <w:rPr>
                <w:rFonts w:asciiTheme="minorHAnsi" w:hAnsiTheme="minorHAnsi" w:cstheme="minorHAnsi"/>
              </w:rPr>
              <w:t xml:space="preserve"> which can be made</w:t>
            </w:r>
            <w:r w:rsidRPr="00835A62">
              <w:rPr>
                <w:rFonts w:asciiTheme="minorHAnsi" w:hAnsiTheme="minorHAnsi" w:cstheme="minorHAnsi"/>
              </w:rPr>
              <w:t xml:space="preserve">.  Suggestions </w:t>
            </w:r>
            <w:r w:rsidR="00E43FB2">
              <w:rPr>
                <w:rFonts w:asciiTheme="minorHAnsi" w:hAnsiTheme="minorHAnsi" w:cstheme="minorHAnsi"/>
              </w:rPr>
              <w:t xml:space="preserve">from the market as to what they believe to be a </w:t>
            </w:r>
            <w:r w:rsidR="00E43FB2">
              <w:rPr>
                <w:rFonts w:asciiTheme="minorHAnsi" w:hAnsiTheme="minorHAnsi" w:cstheme="minorHAnsi"/>
              </w:rPr>
              <w:lastRenderedPageBreak/>
              <w:t xml:space="preserve">good commercial model </w:t>
            </w:r>
            <w:r w:rsidRPr="00835A62">
              <w:rPr>
                <w:rFonts w:asciiTheme="minorHAnsi" w:hAnsiTheme="minorHAnsi" w:cstheme="minorHAnsi"/>
              </w:rPr>
              <w:t xml:space="preserve">are welcome at this stage in the process. </w:t>
            </w:r>
          </w:p>
          <w:p w:rsidR="00E34098" w:rsidRPr="00835A62" w:rsidRDefault="00E34098" w:rsidP="00E34098">
            <w:pPr>
              <w:rPr>
                <w:rFonts w:asciiTheme="minorHAnsi" w:hAnsiTheme="minorHAnsi" w:cstheme="minorHAnsi"/>
              </w:rPr>
            </w:pPr>
          </w:p>
        </w:tc>
      </w:tr>
      <w:tr w:rsidR="00E34098" w:rsidRPr="00835A62" w:rsidTr="00E34098">
        <w:tc>
          <w:tcPr>
            <w:tcW w:w="567" w:type="dxa"/>
            <w:shd w:val="clear" w:color="auto" w:fill="auto"/>
          </w:tcPr>
          <w:p w:rsidR="00E34098" w:rsidRPr="00835A62" w:rsidRDefault="00E34098" w:rsidP="00E34098">
            <w:pPr>
              <w:jc w:val="center"/>
              <w:rPr>
                <w:rFonts w:asciiTheme="minorHAnsi" w:hAnsiTheme="minorHAnsi" w:cstheme="minorHAnsi"/>
              </w:rPr>
            </w:pPr>
          </w:p>
          <w:p w:rsidR="00E34098" w:rsidRPr="00835A62" w:rsidRDefault="00E34098" w:rsidP="00E34098">
            <w:pPr>
              <w:jc w:val="center"/>
              <w:rPr>
                <w:rFonts w:asciiTheme="minorHAnsi" w:hAnsiTheme="minorHAnsi" w:cstheme="minorHAnsi"/>
              </w:rPr>
            </w:pPr>
          </w:p>
          <w:p w:rsidR="00E34098" w:rsidRPr="00835A62" w:rsidRDefault="00E34098" w:rsidP="00E34098">
            <w:pPr>
              <w:jc w:val="center"/>
              <w:rPr>
                <w:rFonts w:asciiTheme="minorHAnsi" w:hAnsiTheme="minorHAnsi" w:cstheme="minorHAnsi"/>
              </w:rPr>
            </w:pPr>
            <w:r w:rsidRPr="00835A62">
              <w:rPr>
                <w:rFonts w:asciiTheme="minorHAnsi" w:hAnsiTheme="minorHAnsi" w:cstheme="minorHAnsi"/>
              </w:rPr>
              <w:t>16</w:t>
            </w:r>
          </w:p>
          <w:p w:rsidR="00E34098" w:rsidRPr="00835A62" w:rsidRDefault="00E34098" w:rsidP="00E34098">
            <w:pPr>
              <w:jc w:val="center"/>
              <w:rPr>
                <w:rFonts w:asciiTheme="minorHAnsi" w:hAnsiTheme="minorHAnsi" w:cstheme="minorHAnsi"/>
              </w:rPr>
            </w:pPr>
          </w:p>
        </w:tc>
        <w:tc>
          <w:tcPr>
            <w:tcW w:w="3261" w:type="dxa"/>
            <w:shd w:val="clear" w:color="auto" w:fill="auto"/>
          </w:tcPr>
          <w:p w:rsidR="00E34098" w:rsidRPr="00835A62" w:rsidRDefault="00E34098" w:rsidP="00E34098">
            <w:pPr>
              <w:rPr>
                <w:rFonts w:asciiTheme="minorHAnsi" w:hAnsiTheme="minorHAnsi" w:cstheme="minorHAnsi"/>
              </w:rPr>
            </w:pPr>
          </w:p>
          <w:p w:rsidR="00E34098" w:rsidRPr="00835A62" w:rsidRDefault="00E34098" w:rsidP="00E34098">
            <w:pPr>
              <w:rPr>
                <w:rFonts w:asciiTheme="minorHAnsi" w:hAnsiTheme="minorHAnsi" w:cstheme="minorHAnsi"/>
              </w:rPr>
            </w:pPr>
            <w:r w:rsidRPr="00835A62">
              <w:rPr>
                <w:rFonts w:asciiTheme="minorHAnsi" w:hAnsiTheme="minorHAnsi" w:cstheme="minorHAnsi"/>
              </w:rPr>
              <w:t xml:space="preserve">How is the payment of services structured? Do you operate guarantees or gain share? </w:t>
            </w:r>
          </w:p>
          <w:p w:rsidR="00E34098" w:rsidRPr="00835A62" w:rsidRDefault="00E34098" w:rsidP="00E34098">
            <w:pPr>
              <w:rPr>
                <w:rFonts w:asciiTheme="minorHAnsi" w:hAnsiTheme="minorHAnsi" w:cstheme="minorHAnsi"/>
              </w:rPr>
            </w:pPr>
          </w:p>
        </w:tc>
        <w:tc>
          <w:tcPr>
            <w:tcW w:w="6378" w:type="dxa"/>
            <w:shd w:val="clear" w:color="auto" w:fill="auto"/>
          </w:tcPr>
          <w:p w:rsidR="00E34098" w:rsidRPr="00835A62" w:rsidRDefault="00E34098" w:rsidP="00E34098">
            <w:pPr>
              <w:rPr>
                <w:rFonts w:asciiTheme="minorHAnsi" w:hAnsiTheme="minorHAnsi" w:cstheme="minorHAnsi"/>
              </w:rPr>
            </w:pPr>
          </w:p>
          <w:p w:rsidR="00E34098" w:rsidRPr="00835A62" w:rsidRDefault="00E34098" w:rsidP="00E34098">
            <w:pPr>
              <w:rPr>
                <w:rFonts w:asciiTheme="minorHAnsi" w:hAnsiTheme="minorHAnsi" w:cstheme="minorHAnsi"/>
              </w:rPr>
            </w:pPr>
            <w:r w:rsidRPr="00835A62">
              <w:rPr>
                <w:rFonts w:asciiTheme="minorHAnsi" w:hAnsiTheme="minorHAnsi" w:cstheme="minorHAnsi"/>
              </w:rPr>
              <w:t xml:space="preserve">Rate cards are applicable for all products. There is nothing </w:t>
            </w:r>
            <w:r w:rsidR="00E43FB2">
              <w:rPr>
                <w:rFonts w:asciiTheme="minorHAnsi" w:hAnsiTheme="minorHAnsi" w:cstheme="minorHAnsi"/>
              </w:rPr>
              <w:t xml:space="preserve">in </w:t>
            </w:r>
            <w:r w:rsidRPr="00835A62">
              <w:rPr>
                <w:rFonts w:asciiTheme="minorHAnsi" w:hAnsiTheme="minorHAnsi" w:cstheme="minorHAnsi"/>
              </w:rPr>
              <w:t>the</w:t>
            </w:r>
            <w:r w:rsidR="00E43FB2">
              <w:rPr>
                <w:rFonts w:asciiTheme="minorHAnsi" w:hAnsiTheme="minorHAnsi" w:cstheme="minorHAnsi"/>
              </w:rPr>
              <w:t xml:space="preserve"> </w:t>
            </w:r>
            <w:proofErr w:type="gramStart"/>
            <w:r w:rsidR="00E43FB2">
              <w:rPr>
                <w:rFonts w:asciiTheme="minorHAnsi" w:hAnsiTheme="minorHAnsi" w:cstheme="minorHAnsi"/>
              </w:rPr>
              <w:t xml:space="preserve">current </w:t>
            </w:r>
            <w:r w:rsidRPr="00835A62">
              <w:rPr>
                <w:rFonts w:asciiTheme="minorHAnsi" w:hAnsiTheme="minorHAnsi" w:cstheme="minorHAnsi"/>
              </w:rPr>
              <w:t xml:space="preserve"> framework</w:t>
            </w:r>
            <w:proofErr w:type="gramEnd"/>
            <w:r w:rsidRPr="00835A62">
              <w:rPr>
                <w:rFonts w:asciiTheme="minorHAnsi" w:hAnsiTheme="minorHAnsi" w:cstheme="minorHAnsi"/>
              </w:rPr>
              <w:t xml:space="preserve"> </w:t>
            </w:r>
            <w:r w:rsidR="00E43FB2">
              <w:rPr>
                <w:rFonts w:asciiTheme="minorHAnsi" w:hAnsiTheme="minorHAnsi" w:cstheme="minorHAnsi"/>
              </w:rPr>
              <w:t xml:space="preserve">and call off contract </w:t>
            </w:r>
            <w:r w:rsidRPr="00835A62">
              <w:rPr>
                <w:rFonts w:asciiTheme="minorHAnsi" w:hAnsiTheme="minorHAnsi" w:cstheme="minorHAnsi"/>
              </w:rPr>
              <w:t xml:space="preserve">for the print contract, or in the cards contract, related to gain share. The BSA may be restricted in terms of the cost model used </w:t>
            </w:r>
            <w:r w:rsidR="00E43FB2">
              <w:rPr>
                <w:rFonts w:asciiTheme="minorHAnsi" w:hAnsiTheme="minorHAnsi" w:cstheme="minorHAnsi"/>
              </w:rPr>
              <w:t xml:space="preserve">depending upon the contractual vehicle and procurement route selected </w:t>
            </w:r>
            <w:r w:rsidRPr="00835A62">
              <w:rPr>
                <w:rFonts w:asciiTheme="minorHAnsi" w:hAnsiTheme="minorHAnsi" w:cstheme="minorHAnsi"/>
              </w:rPr>
              <w:t>but suggestions will be welcomed.</w:t>
            </w:r>
          </w:p>
          <w:p w:rsidR="00E34098" w:rsidRPr="00835A62" w:rsidRDefault="00E34098" w:rsidP="00E34098">
            <w:pPr>
              <w:rPr>
                <w:rFonts w:asciiTheme="minorHAnsi" w:hAnsiTheme="minorHAnsi" w:cstheme="minorHAnsi"/>
              </w:rPr>
            </w:pPr>
          </w:p>
        </w:tc>
      </w:tr>
      <w:tr w:rsidR="00E34098" w:rsidRPr="00835A62" w:rsidTr="00E34098">
        <w:tc>
          <w:tcPr>
            <w:tcW w:w="567" w:type="dxa"/>
            <w:shd w:val="clear" w:color="auto" w:fill="auto"/>
          </w:tcPr>
          <w:p w:rsidR="00E34098" w:rsidRPr="00835A62" w:rsidRDefault="00E34098" w:rsidP="00E34098">
            <w:pPr>
              <w:jc w:val="center"/>
              <w:rPr>
                <w:rFonts w:asciiTheme="minorHAnsi" w:hAnsiTheme="minorHAnsi" w:cstheme="minorHAnsi"/>
              </w:rPr>
            </w:pPr>
          </w:p>
          <w:p w:rsidR="00E34098" w:rsidRPr="00835A62" w:rsidRDefault="00E34098" w:rsidP="00E34098">
            <w:pPr>
              <w:jc w:val="center"/>
              <w:rPr>
                <w:rFonts w:asciiTheme="minorHAnsi" w:hAnsiTheme="minorHAnsi" w:cstheme="minorHAnsi"/>
              </w:rPr>
            </w:pPr>
          </w:p>
          <w:p w:rsidR="00E34098" w:rsidRPr="00835A62" w:rsidRDefault="00E34098" w:rsidP="00E34098">
            <w:pPr>
              <w:jc w:val="center"/>
              <w:rPr>
                <w:rFonts w:asciiTheme="minorHAnsi" w:hAnsiTheme="minorHAnsi" w:cstheme="minorHAnsi"/>
              </w:rPr>
            </w:pPr>
            <w:r w:rsidRPr="00835A62">
              <w:rPr>
                <w:rFonts w:asciiTheme="minorHAnsi" w:hAnsiTheme="minorHAnsi" w:cstheme="minorHAnsi"/>
              </w:rPr>
              <w:t>17</w:t>
            </w:r>
          </w:p>
        </w:tc>
        <w:tc>
          <w:tcPr>
            <w:tcW w:w="3261" w:type="dxa"/>
            <w:shd w:val="clear" w:color="auto" w:fill="auto"/>
          </w:tcPr>
          <w:p w:rsidR="00E34098" w:rsidRPr="00835A62" w:rsidRDefault="00E34098" w:rsidP="00E34098">
            <w:pPr>
              <w:rPr>
                <w:rFonts w:asciiTheme="minorHAnsi" w:hAnsiTheme="minorHAnsi" w:cstheme="minorHAnsi"/>
              </w:rPr>
            </w:pPr>
          </w:p>
          <w:p w:rsidR="00E34098" w:rsidRPr="00835A62" w:rsidRDefault="00E34098" w:rsidP="00E34098">
            <w:pPr>
              <w:rPr>
                <w:rFonts w:asciiTheme="minorHAnsi" w:hAnsiTheme="minorHAnsi" w:cstheme="minorHAnsi"/>
              </w:rPr>
            </w:pPr>
            <w:r w:rsidRPr="00835A62">
              <w:rPr>
                <w:rFonts w:asciiTheme="minorHAnsi" w:hAnsiTheme="minorHAnsi" w:cstheme="minorHAnsi"/>
              </w:rPr>
              <w:t>Do you encourage working with end user groups to drive innovation or improvements?</w:t>
            </w:r>
          </w:p>
          <w:p w:rsidR="00E34098" w:rsidRPr="00835A62" w:rsidRDefault="00E34098" w:rsidP="00E34098">
            <w:pPr>
              <w:rPr>
                <w:rFonts w:asciiTheme="minorHAnsi" w:hAnsiTheme="minorHAnsi" w:cstheme="minorHAnsi"/>
              </w:rPr>
            </w:pPr>
          </w:p>
        </w:tc>
        <w:tc>
          <w:tcPr>
            <w:tcW w:w="6378" w:type="dxa"/>
            <w:shd w:val="clear" w:color="auto" w:fill="auto"/>
          </w:tcPr>
          <w:p w:rsidR="00E34098" w:rsidRPr="00835A62" w:rsidRDefault="00E34098" w:rsidP="00E34098">
            <w:pPr>
              <w:rPr>
                <w:rFonts w:asciiTheme="minorHAnsi" w:hAnsiTheme="minorHAnsi" w:cstheme="minorHAnsi"/>
              </w:rPr>
            </w:pPr>
          </w:p>
          <w:p w:rsidR="00E34098" w:rsidRPr="00835A62" w:rsidRDefault="00E34098" w:rsidP="00E34098">
            <w:pPr>
              <w:rPr>
                <w:rFonts w:asciiTheme="minorHAnsi" w:hAnsiTheme="minorHAnsi" w:cstheme="minorHAnsi"/>
              </w:rPr>
            </w:pPr>
            <w:r w:rsidRPr="00835A62">
              <w:rPr>
                <w:rFonts w:asciiTheme="minorHAnsi" w:hAnsiTheme="minorHAnsi" w:cstheme="minorHAnsi"/>
              </w:rPr>
              <w:t>Current print contract meets a customer forum quarterly to share feedback. It can be difficult in BSA’s experience do gather clinicians for example, but these ideas will always be encouraged.</w:t>
            </w:r>
          </w:p>
        </w:tc>
      </w:tr>
      <w:tr w:rsidR="00E34098" w:rsidRPr="00835A62" w:rsidTr="00E34098">
        <w:tc>
          <w:tcPr>
            <w:tcW w:w="567" w:type="dxa"/>
            <w:shd w:val="clear" w:color="auto" w:fill="auto"/>
          </w:tcPr>
          <w:p w:rsidR="00E34098" w:rsidRPr="00835A62" w:rsidRDefault="00E34098" w:rsidP="00E34098">
            <w:pPr>
              <w:jc w:val="center"/>
              <w:rPr>
                <w:rFonts w:asciiTheme="minorHAnsi" w:hAnsiTheme="minorHAnsi" w:cstheme="minorHAnsi"/>
              </w:rPr>
            </w:pPr>
          </w:p>
          <w:p w:rsidR="00E34098" w:rsidRPr="00835A62" w:rsidRDefault="00E34098" w:rsidP="00E34098">
            <w:pPr>
              <w:jc w:val="center"/>
              <w:rPr>
                <w:rFonts w:asciiTheme="minorHAnsi" w:hAnsiTheme="minorHAnsi" w:cstheme="minorHAnsi"/>
              </w:rPr>
            </w:pPr>
          </w:p>
          <w:p w:rsidR="00E34098" w:rsidRPr="00835A62" w:rsidRDefault="00E34098" w:rsidP="00E34098">
            <w:pPr>
              <w:jc w:val="center"/>
              <w:rPr>
                <w:rFonts w:asciiTheme="minorHAnsi" w:hAnsiTheme="minorHAnsi" w:cstheme="minorHAnsi"/>
              </w:rPr>
            </w:pPr>
            <w:r w:rsidRPr="00835A62">
              <w:rPr>
                <w:rFonts w:asciiTheme="minorHAnsi" w:hAnsiTheme="minorHAnsi" w:cstheme="minorHAnsi"/>
              </w:rPr>
              <w:t>18</w:t>
            </w:r>
          </w:p>
        </w:tc>
        <w:tc>
          <w:tcPr>
            <w:tcW w:w="3261" w:type="dxa"/>
            <w:shd w:val="clear" w:color="auto" w:fill="auto"/>
          </w:tcPr>
          <w:p w:rsidR="00E34098" w:rsidRPr="00835A62" w:rsidRDefault="00E34098" w:rsidP="00E34098">
            <w:pPr>
              <w:rPr>
                <w:rFonts w:asciiTheme="minorHAnsi" w:hAnsiTheme="minorHAnsi" w:cstheme="minorHAnsi"/>
              </w:rPr>
            </w:pPr>
          </w:p>
          <w:p w:rsidR="00E34098" w:rsidRPr="00835A62" w:rsidRDefault="00E34098" w:rsidP="00E34098">
            <w:pPr>
              <w:rPr>
                <w:rFonts w:asciiTheme="minorHAnsi" w:hAnsiTheme="minorHAnsi" w:cstheme="minorHAnsi"/>
              </w:rPr>
            </w:pPr>
            <w:r w:rsidRPr="00835A62">
              <w:rPr>
                <w:rFonts w:asciiTheme="minorHAnsi" w:hAnsiTheme="minorHAnsi" w:cstheme="minorHAnsi"/>
              </w:rPr>
              <w:t>Who are the incumbent suppliers and sub-contractors?</w:t>
            </w:r>
          </w:p>
          <w:p w:rsidR="00E34098" w:rsidRPr="00835A62" w:rsidRDefault="00E34098" w:rsidP="00E34098">
            <w:pPr>
              <w:rPr>
                <w:rFonts w:asciiTheme="minorHAnsi" w:hAnsiTheme="minorHAnsi" w:cstheme="minorHAnsi"/>
              </w:rPr>
            </w:pPr>
          </w:p>
        </w:tc>
        <w:tc>
          <w:tcPr>
            <w:tcW w:w="6378" w:type="dxa"/>
            <w:shd w:val="clear" w:color="auto" w:fill="auto"/>
          </w:tcPr>
          <w:p w:rsidR="00E34098" w:rsidRPr="00835A62" w:rsidRDefault="00E34098" w:rsidP="00E34098">
            <w:pPr>
              <w:rPr>
                <w:rFonts w:asciiTheme="minorHAnsi" w:hAnsiTheme="minorHAnsi" w:cstheme="minorHAnsi"/>
              </w:rPr>
            </w:pPr>
          </w:p>
          <w:p w:rsidR="00E34098" w:rsidRPr="00835A62" w:rsidRDefault="00E34098" w:rsidP="00E34098">
            <w:pPr>
              <w:rPr>
                <w:rFonts w:asciiTheme="minorHAnsi" w:hAnsiTheme="minorHAnsi" w:cstheme="minorHAnsi"/>
              </w:rPr>
            </w:pPr>
            <w:r w:rsidRPr="00835A62">
              <w:rPr>
                <w:rFonts w:asciiTheme="minorHAnsi" w:hAnsiTheme="minorHAnsi" w:cstheme="minorHAnsi"/>
              </w:rPr>
              <w:t xml:space="preserve">Xerox is the incumbent </w:t>
            </w:r>
            <w:r w:rsidR="00E43FB2">
              <w:rPr>
                <w:rFonts w:asciiTheme="minorHAnsi" w:hAnsiTheme="minorHAnsi" w:cstheme="minorHAnsi"/>
              </w:rPr>
              <w:t xml:space="preserve">Supplier </w:t>
            </w:r>
            <w:r w:rsidRPr="00835A62">
              <w:rPr>
                <w:rFonts w:asciiTheme="minorHAnsi" w:hAnsiTheme="minorHAnsi" w:cstheme="minorHAnsi"/>
              </w:rPr>
              <w:t xml:space="preserve">for the Print Contract and Thames Card Technology is the incumbent </w:t>
            </w:r>
            <w:r w:rsidR="00E43FB2">
              <w:rPr>
                <w:rFonts w:asciiTheme="minorHAnsi" w:hAnsiTheme="minorHAnsi" w:cstheme="minorHAnsi"/>
              </w:rPr>
              <w:t xml:space="preserve">Supplier </w:t>
            </w:r>
            <w:r w:rsidRPr="00835A62">
              <w:rPr>
                <w:rFonts w:asciiTheme="minorHAnsi" w:hAnsiTheme="minorHAnsi" w:cstheme="minorHAnsi"/>
              </w:rPr>
              <w:t>for the Cards Contract. The NHSBSA cannot disclose any supply chain partners of the two incumbent suppliers</w:t>
            </w:r>
            <w:r w:rsidR="00E43FB2">
              <w:rPr>
                <w:rFonts w:asciiTheme="minorHAnsi" w:hAnsiTheme="minorHAnsi" w:cstheme="minorHAnsi"/>
              </w:rPr>
              <w:t>.</w:t>
            </w:r>
          </w:p>
          <w:p w:rsidR="00E34098" w:rsidRPr="00835A62" w:rsidRDefault="00E34098" w:rsidP="00E34098">
            <w:pPr>
              <w:rPr>
                <w:rFonts w:asciiTheme="minorHAnsi" w:hAnsiTheme="minorHAnsi" w:cstheme="minorHAnsi"/>
              </w:rPr>
            </w:pPr>
          </w:p>
        </w:tc>
      </w:tr>
      <w:tr w:rsidR="00E34098" w:rsidRPr="00835A62" w:rsidTr="00E34098">
        <w:tc>
          <w:tcPr>
            <w:tcW w:w="567" w:type="dxa"/>
            <w:shd w:val="clear" w:color="auto" w:fill="auto"/>
          </w:tcPr>
          <w:p w:rsidR="00E34098" w:rsidRPr="00835A62" w:rsidRDefault="00E34098" w:rsidP="00E34098">
            <w:pPr>
              <w:jc w:val="center"/>
              <w:rPr>
                <w:rFonts w:asciiTheme="minorHAnsi" w:hAnsiTheme="minorHAnsi" w:cstheme="minorHAnsi"/>
              </w:rPr>
            </w:pPr>
          </w:p>
          <w:p w:rsidR="00E34098" w:rsidRPr="00835A62" w:rsidRDefault="00E34098" w:rsidP="00E34098">
            <w:pPr>
              <w:jc w:val="center"/>
              <w:rPr>
                <w:rFonts w:asciiTheme="minorHAnsi" w:hAnsiTheme="minorHAnsi" w:cstheme="minorHAnsi"/>
              </w:rPr>
            </w:pPr>
          </w:p>
          <w:p w:rsidR="00E34098" w:rsidRPr="00835A62" w:rsidRDefault="00E34098" w:rsidP="00E34098">
            <w:pPr>
              <w:jc w:val="center"/>
              <w:rPr>
                <w:rFonts w:asciiTheme="minorHAnsi" w:hAnsiTheme="minorHAnsi" w:cstheme="minorHAnsi"/>
              </w:rPr>
            </w:pPr>
            <w:r w:rsidRPr="00835A62">
              <w:rPr>
                <w:rFonts w:asciiTheme="minorHAnsi" w:hAnsiTheme="minorHAnsi" w:cstheme="minorHAnsi"/>
              </w:rPr>
              <w:t>19</w:t>
            </w:r>
          </w:p>
          <w:p w:rsidR="00E34098" w:rsidRPr="00835A62" w:rsidRDefault="00E34098" w:rsidP="00E34098">
            <w:pPr>
              <w:jc w:val="center"/>
              <w:rPr>
                <w:rFonts w:asciiTheme="minorHAnsi" w:hAnsiTheme="minorHAnsi" w:cstheme="minorHAnsi"/>
              </w:rPr>
            </w:pPr>
          </w:p>
        </w:tc>
        <w:tc>
          <w:tcPr>
            <w:tcW w:w="3261" w:type="dxa"/>
            <w:shd w:val="clear" w:color="auto" w:fill="auto"/>
          </w:tcPr>
          <w:p w:rsidR="00E34098" w:rsidRPr="00835A62" w:rsidRDefault="00E34098" w:rsidP="00E34098">
            <w:pPr>
              <w:rPr>
                <w:rFonts w:asciiTheme="minorHAnsi" w:hAnsiTheme="minorHAnsi" w:cstheme="minorHAnsi"/>
              </w:rPr>
            </w:pPr>
          </w:p>
          <w:p w:rsidR="00E34098" w:rsidRPr="00835A62" w:rsidRDefault="00E34098" w:rsidP="00E34098">
            <w:pPr>
              <w:rPr>
                <w:rFonts w:asciiTheme="minorHAnsi" w:hAnsiTheme="minorHAnsi" w:cstheme="minorHAnsi"/>
              </w:rPr>
            </w:pPr>
            <w:r w:rsidRPr="00835A62">
              <w:rPr>
                <w:rFonts w:asciiTheme="minorHAnsi" w:hAnsiTheme="minorHAnsi" w:cstheme="minorHAnsi"/>
              </w:rPr>
              <w:t xml:space="preserve">Is the drive to digitisation driven by the BSA or by the incumbent supplier? </w:t>
            </w:r>
          </w:p>
          <w:p w:rsidR="00E34098" w:rsidRPr="00835A62" w:rsidRDefault="00E34098" w:rsidP="00E34098">
            <w:pPr>
              <w:rPr>
                <w:rFonts w:asciiTheme="minorHAnsi" w:hAnsiTheme="minorHAnsi" w:cstheme="minorHAnsi"/>
              </w:rPr>
            </w:pPr>
          </w:p>
        </w:tc>
        <w:tc>
          <w:tcPr>
            <w:tcW w:w="6378" w:type="dxa"/>
            <w:shd w:val="clear" w:color="auto" w:fill="auto"/>
          </w:tcPr>
          <w:p w:rsidR="00E34098" w:rsidRPr="00835A62" w:rsidRDefault="00E34098" w:rsidP="00E34098">
            <w:pPr>
              <w:rPr>
                <w:rFonts w:asciiTheme="minorHAnsi" w:hAnsiTheme="minorHAnsi" w:cstheme="minorHAnsi"/>
              </w:rPr>
            </w:pPr>
          </w:p>
          <w:p w:rsidR="00E34098" w:rsidRPr="00835A62" w:rsidRDefault="00E34098" w:rsidP="00E34098">
            <w:pPr>
              <w:rPr>
                <w:rFonts w:asciiTheme="minorHAnsi" w:hAnsiTheme="minorHAnsi" w:cstheme="minorHAnsi"/>
              </w:rPr>
            </w:pPr>
            <w:r w:rsidRPr="00835A62">
              <w:rPr>
                <w:rFonts w:asciiTheme="minorHAnsi" w:hAnsiTheme="minorHAnsi" w:cstheme="minorHAnsi"/>
              </w:rPr>
              <w:t>With regards to exemptions through the current card contract, there are a number of digital projects in discovery or beta to allow applicants to apply and receive their exemptions digitally. However, there will always be a need for an assisted digital route</w:t>
            </w:r>
            <w:r w:rsidR="00E43FB2">
              <w:rPr>
                <w:rFonts w:asciiTheme="minorHAnsi" w:hAnsiTheme="minorHAnsi" w:cstheme="minorHAnsi"/>
              </w:rPr>
              <w:t xml:space="preserve"> with a physical exemption. These</w:t>
            </w:r>
            <w:r w:rsidRPr="00835A62">
              <w:rPr>
                <w:rFonts w:asciiTheme="minorHAnsi" w:hAnsiTheme="minorHAnsi" w:cstheme="minorHAnsi"/>
              </w:rPr>
              <w:t xml:space="preserve"> digitisation project</w:t>
            </w:r>
            <w:r w:rsidR="00E43FB2">
              <w:rPr>
                <w:rFonts w:asciiTheme="minorHAnsi" w:hAnsiTheme="minorHAnsi" w:cstheme="minorHAnsi"/>
              </w:rPr>
              <w:t>s</w:t>
            </w:r>
            <w:r w:rsidRPr="00835A62">
              <w:rPr>
                <w:rFonts w:asciiTheme="minorHAnsi" w:hAnsiTheme="minorHAnsi" w:cstheme="minorHAnsi"/>
              </w:rPr>
              <w:t xml:space="preserve"> </w:t>
            </w:r>
            <w:r w:rsidR="00E43FB2">
              <w:rPr>
                <w:rFonts w:asciiTheme="minorHAnsi" w:hAnsiTheme="minorHAnsi" w:cstheme="minorHAnsi"/>
              </w:rPr>
              <w:t>are</w:t>
            </w:r>
            <w:r w:rsidRPr="00835A62">
              <w:rPr>
                <w:rFonts w:asciiTheme="minorHAnsi" w:hAnsiTheme="minorHAnsi" w:cstheme="minorHAnsi"/>
              </w:rPr>
              <w:t xml:space="preserve"> being driven by the BSA.</w:t>
            </w:r>
          </w:p>
          <w:p w:rsidR="00E34098" w:rsidRPr="00835A62" w:rsidRDefault="00E34098" w:rsidP="00E34098">
            <w:pPr>
              <w:rPr>
                <w:rFonts w:asciiTheme="minorHAnsi" w:hAnsiTheme="minorHAnsi" w:cstheme="minorHAnsi"/>
              </w:rPr>
            </w:pPr>
          </w:p>
          <w:p w:rsidR="00E34098" w:rsidRPr="00835A62" w:rsidRDefault="00E43FB2" w:rsidP="00E34098">
            <w:pPr>
              <w:rPr>
                <w:rFonts w:asciiTheme="minorHAnsi" w:hAnsiTheme="minorHAnsi" w:cstheme="minorHAnsi"/>
              </w:rPr>
            </w:pPr>
            <w:r>
              <w:rPr>
                <w:rFonts w:asciiTheme="minorHAnsi" w:hAnsiTheme="minorHAnsi" w:cstheme="minorHAnsi"/>
              </w:rPr>
              <w:t xml:space="preserve">Digitisation on the print contract </w:t>
            </w:r>
            <w:r w:rsidR="00E34098" w:rsidRPr="00835A62">
              <w:rPr>
                <w:rFonts w:asciiTheme="minorHAnsi" w:hAnsiTheme="minorHAnsi" w:cstheme="minorHAnsi"/>
              </w:rPr>
              <w:t xml:space="preserve">is being driven by the supplier with regards to Print on Demand (POD), as it reduces obsolescence and allows immediate changes to be made. However, this process </w:t>
            </w:r>
            <w:r>
              <w:rPr>
                <w:rFonts w:asciiTheme="minorHAnsi" w:hAnsiTheme="minorHAnsi" w:cstheme="minorHAnsi"/>
              </w:rPr>
              <w:t xml:space="preserve">can be </w:t>
            </w:r>
            <w:r w:rsidR="00E34098" w:rsidRPr="00835A62">
              <w:rPr>
                <w:rFonts w:asciiTheme="minorHAnsi" w:hAnsiTheme="minorHAnsi" w:cstheme="minorHAnsi"/>
              </w:rPr>
              <w:t>slow</w:t>
            </w:r>
            <w:r>
              <w:rPr>
                <w:rFonts w:asciiTheme="minorHAnsi" w:hAnsiTheme="minorHAnsi" w:cstheme="minorHAnsi"/>
              </w:rPr>
              <w:t>er than hoped</w:t>
            </w:r>
            <w:r w:rsidR="00E34098" w:rsidRPr="00835A62">
              <w:rPr>
                <w:rFonts w:asciiTheme="minorHAnsi" w:hAnsiTheme="minorHAnsi" w:cstheme="minorHAnsi"/>
              </w:rPr>
              <w:t xml:space="preserve"> as there are sponsors for each product which need to approve the move to POD. </w:t>
            </w:r>
          </w:p>
          <w:p w:rsidR="00E34098" w:rsidRPr="00835A62" w:rsidRDefault="00E34098" w:rsidP="00E34098">
            <w:pPr>
              <w:rPr>
                <w:rFonts w:asciiTheme="minorHAnsi" w:hAnsiTheme="minorHAnsi" w:cstheme="minorHAnsi"/>
              </w:rPr>
            </w:pPr>
          </w:p>
        </w:tc>
      </w:tr>
      <w:tr w:rsidR="00E34098" w:rsidRPr="00835A62" w:rsidTr="00E34098">
        <w:tc>
          <w:tcPr>
            <w:tcW w:w="567" w:type="dxa"/>
            <w:shd w:val="clear" w:color="auto" w:fill="auto"/>
          </w:tcPr>
          <w:p w:rsidR="00E34098" w:rsidRPr="00835A62" w:rsidRDefault="00E34098" w:rsidP="00E34098">
            <w:pPr>
              <w:jc w:val="center"/>
              <w:rPr>
                <w:rFonts w:asciiTheme="minorHAnsi" w:hAnsiTheme="minorHAnsi" w:cstheme="minorHAnsi"/>
              </w:rPr>
            </w:pPr>
          </w:p>
          <w:p w:rsidR="00E34098" w:rsidRPr="00835A62" w:rsidRDefault="00E34098" w:rsidP="00E34098">
            <w:pPr>
              <w:jc w:val="center"/>
              <w:rPr>
                <w:rFonts w:asciiTheme="minorHAnsi" w:hAnsiTheme="minorHAnsi" w:cstheme="minorHAnsi"/>
              </w:rPr>
            </w:pPr>
          </w:p>
          <w:p w:rsidR="00E34098" w:rsidRPr="00835A62" w:rsidRDefault="00E34098" w:rsidP="00E34098">
            <w:pPr>
              <w:jc w:val="center"/>
              <w:rPr>
                <w:rFonts w:asciiTheme="minorHAnsi" w:hAnsiTheme="minorHAnsi" w:cstheme="minorHAnsi"/>
              </w:rPr>
            </w:pPr>
            <w:r w:rsidRPr="00835A62">
              <w:rPr>
                <w:rFonts w:asciiTheme="minorHAnsi" w:hAnsiTheme="minorHAnsi" w:cstheme="minorHAnsi"/>
              </w:rPr>
              <w:t>20</w:t>
            </w:r>
          </w:p>
        </w:tc>
        <w:tc>
          <w:tcPr>
            <w:tcW w:w="3261" w:type="dxa"/>
            <w:shd w:val="clear" w:color="auto" w:fill="auto"/>
          </w:tcPr>
          <w:p w:rsidR="00E34098" w:rsidRPr="00835A62" w:rsidRDefault="00E34098" w:rsidP="00E34098">
            <w:pPr>
              <w:rPr>
                <w:rFonts w:asciiTheme="minorHAnsi" w:hAnsiTheme="minorHAnsi" w:cstheme="minorHAnsi"/>
              </w:rPr>
            </w:pPr>
          </w:p>
          <w:p w:rsidR="00E34098" w:rsidRPr="00835A62" w:rsidRDefault="00E34098" w:rsidP="00E34098">
            <w:pPr>
              <w:rPr>
                <w:rFonts w:asciiTheme="minorHAnsi" w:hAnsiTheme="minorHAnsi" w:cstheme="minorHAnsi"/>
              </w:rPr>
            </w:pPr>
            <w:r w:rsidRPr="00835A62">
              <w:rPr>
                <w:rFonts w:asciiTheme="minorHAnsi" w:hAnsiTheme="minorHAnsi" w:cstheme="minorHAnsi"/>
              </w:rPr>
              <w:t>What is the expected cost of the digitisation of the cards?</w:t>
            </w:r>
          </w:p>
        </w:tc>
        <w:tc>
          <w:tcPr>
            <w:tcW w:w="6378" w:type="dxa"/>
            <w:shd w:val="clear" w:color="auto" w:fill="auto"/>
          </w:tcPr>
          <w:p w:rsidR="00E34098" w:rsidRPr="00835A62" w:rsidRDefault="00E34098" w:rsidP="00E34098">
            <w:pPr>
              <w:rPr>
                <w:rFonts w:asciiTheme="minorHAnsi" w:hAnsiTheme="minorHAnsi" w:cstheme="minorHAnsi"/>
              </w:rPr>
            </w:pPr>
          </w:p>
          <w:p w:rsidR="00E34098" w:rsidRPr="00835A62" w:rsidRDefault="00E34098" w:rsidP="00E34098">
            <w:pPr>
              <w:rPr>
                <w:rFonts w:asciiTheme="minorHAnsi" w:hAnsiTheme="minorHAnsi" w:cstheme="minorHAnsi"/>
              </w:rPr>
            </w:pPr>
            <w:r w:rsidRPr="00835A62">
              <w:rPr>
                <w:rFonts w:asciiTheme="minorHAnsi" w:hAnsiTheme="minorHAnsi" w:cstheme="minorHAnsi"/>
              </w:rPr>
              <w:t xml:space="preserve">The BSA anticipates 80% digitisation as one of the organisation’s strategic objectives. All projects are fully </w:t>
            </w:r>
            <w:proofErr w:type="spellStart"/>
            <w:r w:rsidRPr="00835A62">
              <w:rPr>
                <w:rFonts w:asciiTheme="minorHAnsi" w:hAnsiTheme="minorHAnsi" w:cstheme="minorHAnsi"/>
              </w:rPr>
              <w:t>costed</w:t>
            </w:r>
            <w:proofErr w:type="spellEnd"/>
            <w:r w:rsidRPr="00835A62">
              <w:rPr>
                <w:rFonts w:asciiTheme="minorHAnsi" w:hAnsiTheme="minorHAnsi" w:cstheme="minorHAnsi"/>
              </w:rPr>
              <w:t xml:space="preserve"> before being approved.</w:t>
            </w:r>
          </w:p>
          <w:p w:rsidR="00E34098" w:rsidRPr="00835A62" w:rsidRDefault="00E34098" w:rsidP="00E34098">
            <w:pPr>
              <w:rPr>
                <w:rFonts w:asciiTheme="minorHAnsi" w:hAnsiTheme="minorHAnsi" w:cstheme="minorHAnsi"/>
              </w:rPr>
            </w:pPr>
          </w:p>
        </w:tc>
      </w:tr>
      <w:tr w:rsidR="00E34098" w:rsidRPr="00835A62" w:rsidTr="00E34098">
        <w:tc>
          <w:tcPr>
            <w:tcW w:w="567" w:type="dxa"/>
            <w:shd w:val="clear" w:color="auto" w:fill="auto"/>
          </w:tcPr>
          <w:p w:rsidR="00E34098" w:rsidRPr="00835A62" w:rsidRDefault="00E34098" w:rsidP="00E34098">
            <w:pPr>
              <w:jc w:val="center"/>
              <w:rPr>
                <w:rFonts w:asciiTheme="minorHAnsi" w:hAnsiTheme="minorHAnsi" w:cstheme="minorHAnsi"/>
              </w:rPr>
            </w:pPr>
          </w:p>
          <w:p w:rsidR="00E34098" w:rsidRPr="00835A62" w:rsidRDefault="00E34098" w:rsidP="00E34098">
            <w:pPr>
              <w:jc w:val="center"/>
              <w:rPr>
                <w:rFonts w:asciiTheme="minorHAnsi" w:hAnsiTheme="minorHAnsi" w:cstheme="minorHAnsi"/>
              </w:rPr>
            </w:pPr>
          </w:p>
          <w:p w:rsidR="00E34098" w:rsidRPr="00835A62" w:rsidRDefault="00E34098" w:rsidP="00E34098">
            <w:pPr>
              <w:jc w:val="center"/>
              <w:rPr>
                <w:rFonts w:asciiTheme="minorHAnsi" w:hAnsiTheme="minorHAnsi" w:cstheme="minorHAnsi"/>
              </w:rPr>
            </w:pPr>
            <w:r w:rsidRPr="00835A62">
              <w:rPr>
                <w:rFonts w:asciiTheme="minorHAnsi" w:hAnsiTheme="minorHAnsi" w:cstheme="minorHAnsi"/>
              </w:rPr>
              <w:t>21</w:t>
            </w:r>
          </w:p>
        </w:tc>
        <w:tc>
          <w:tcPr>
            <w:tcW w:w="3261" w:type="dxa"/>
            <w:shd w:val="clear" w:color="auto" w:fill="auto"/>
          </w:tcPr>
          <w:p w:rsidR="00E34098" w:rsidRPr="00835A62" w:rsidRDefault="00E34098" w:rsidP="00E34098">
            <w:pPr>
              <w:rPr>
                <w:rFonts w:asciiTheme="minorHAnsi" w:hAnsiTheme="minorHAnsi" w:cstheme="minorHAnsi"/>
              </w:rPr>
            </w:pPr>
          </w:p>
          <w:p w:rsidR="00E34098" w:rsidRPr="00835A62" w:rsidRDefault="00E34098" w:rsidP="00E34098">
            <w:pPr>
              <w:rPr>
                <w:rFonts w:asciiTheme="minorHAnsi" w:hAnsiTheme="minorHAnsi" w:cstheme="minorHAnsi"/>
              </w:rPr>
            </w:pPr>
            <w:r w:rsidRPr="00835A62">
              <w:rPr>
                <w:rFonts w:asciiTheme="minorHAnsi" w:hAnsiTheme="minorHAnsi" w:cstheme="minorHAnsi"/>
              </w:rPr>
              <w:t>Does the BSA have an in-house solution for digitisation?</w:t>
            </w:r>
          </w:p>
          <w:p w:rsidR="00E34098" w:rsidRPr="00835A62" w:rsidRDefault="00E34098" w:rsidP="00E34098">
            <w:pPr>
              <w:rPr>
                <w:rFonts w:asciiTheme="minorHAnsi" w:hAnsiTheme="minorHAnsi" w:cstheme="minorHAnsi"/>
              </w:rPr>
            </w:pPr>
          </w:p>
        </w:tc>
        <w:tc>
          <w:tcPr>
            <w:tcW w:w="6378" w:type="dxa"/>
            <w:shd w:val="clear" w:color="auto" w:fill="auto"/>
          </w:tcPr>
          <w:p w:rsidR="00E34098" w:rsidRPr="00835A62" w:rsidRDefault="00E34098" w:rsidP="00E34098">
            <w:pPr>
              <w:rPr>
                <w:rFonts w:asciiTheme="minorHAnsi" w:hAnsiTheme="minorHAnsi" w:cstheme="minorHAnsi"/>
              </w:rPr>
            </w:pPr>
          </w:p>
          <w:p w:rsidR="00E34098" w:rsidRPr="00835A62" w:rsidRDefault="00E34098" w:rsidP="00E34098">
            <w:pPr>
              <w:rPr>
                <w:rFonts w:asciiTheme="minorHAnsi" w:hAnsiTheme="minorHAnsi" w:cstheme="minorHAnsi"/>
              </w:rPr>
            </w:pPr>
            <w:r w:rsidRPr="00835A62">
              <w:rPr>
                <w:rFonts w:asciiTheme="minorHAnsi" w:hAnsiTheme="minorHAnsi" w:cstheme="minorHAnsi"/>
              </w:rPr>
              <w:t>The BSA has some internal developments and some outsourced.</w:t>
            </w:r>
          </w:p>
        </w:tc>
      </w:tr>
      <w:tr w:rsidR="00E34098" w:rsidRPr="00835A62" w:rsidTr="00E34098">
        <w:tc>
          <w:tcPr>
            <w:tcW w:w="567" w:type="dxa"/>
            <w:shd w:val="clear" w:color="auto" w:fill="auto"/>
          </w:tcPr>
          <w:p w:rsidR="00E34098" w:rsidRPr="00835A62" w:rsidRDefault="00E34098" w:rsidP="00E34098">
            <w:pPr>
              <w:jc w:val="center"/>
              <w:rPr>
                <w:rFonts w:asciiTheme="minorHAnsi" w:hAnsiTheme="minorHAnsi" w:cstheme="minorHAnsi"/>
              </w:rPr>
            </w:pPr>
          </w:p>
          <w:p w:rsidR="00E34098" w:rsidRPr="00835A62" w:rsidRDefault="00E34098" w:rsidP="00E34098">
            <w:pPr>
              <w:jc w:val="center"/>
              <w:rPr>
                <w:rFonts w:asciiTheme="minorHAnsi" w:hAnsiTheme="minorHAnsi" w:cstheme="minorHAnsi"/>
              </w:rPr>
            </w:pPr>
          </w:p>
          <w:p w:rsidR="00E34098" w:rsidRPr="00835A62" w:rsidRDefault="00E34098" w:rsidP="00E34098">
            <w:pPr>
              <w:jc w:val="center"/>
              <w:rPr>
                <w:rFonts w:asciiTheme="minorHAnsi" w:hAnsiTheme="minorHAnsi" w:cstheme="minorHAnsi"/>
              </w:rPr>
            </w:pPr>
            <w:r w:rsidRPr="00835A62">
              <w:rPr>
                <w:rFonts w:asciiTheme="minorHAnsi" w:hAnsiTheme="minorHAnsi" w:cstheme="minorHAnsi"/>
              </w:rPr>
              <w:t>22</w:t>
            </w:r>
          </w:p>
          <w:p w:rsidR="00E34098" w:rsidRPr="00835A62" w:rsidRDefault="00E34098" w:rsidP="00E34098">
            <w:pPr>
              <w:jc w:val="center"/>
              <w:rPr>
                <w:rFonts w:asciiTheme="minorHAnsi" w:hAnsiTheme="minorHAnsi" w:cstheme="minorHAnsi"/>
              </w:rPr>
            </w:pPr>
          </w:p>
        </w:tc>
        <w:tc>
          <w:tcPr>
            <w:tcW w:w="3261" w:type="dxa"/>
            <w:shd w:val="clear" w:color="auto" w:fill="auto"/>
          </w:tcPr>
          <w:p w:rsidR="00E34098" w:rsidRPr="00835A62" w:rsidRDefault="00E34098" w:rsidP="00E34098">
            <w:pPr>
              <w:rPr>
                <w:rFonts w:asciiTheme="minorHAnsi" w:hAnsiTheme="minorHAnsi" w:cstheme="minorHAnsi"/>
              </w:rPr>
            </w:pPr>
          </w:p>
          <w:p w:rsidR="00E34098" w:rsidRPr="00835A62" w:rsidRDefault="00E34098" w:rsidP="00E34098">
            <w:pPr>
              <w:rPr>
                <w:rFonts w:asciiTheme="minorHAnsi" w:hAnsiTheme="minorHAnsi" w:cstheme="minorHAnsi"/>
              </w:rPr>
            </w:pPr>
            <w:r w:rsidRPr="00835A62">
              <w:rPr>
                <w:rFonts w:asciiTheme="minorHAnsi" w:hAnsiTheme="minorHAnsi" w:cstheme="minorHAnsi"/>
              </w:rPr>
              <w:t xml:space="preserve">What are the timescales for </w:t>
            </w:r>
            <w:r w:rsidR="00910F9E" w:rsidRPr="00835A62">
              <w:rPr>
                <w:rFonts w:asciiTheme="minorHAnsi" w:hAnsiTheme="minorHAnsi" w:cstheme="minorHAnsi"/>
              </w:rPr>
              <w:t>digitisation</w:t>
            </w:r>
            <w:r w:rsidRPr="00835A62">
              <w:rPr>
                <w:rFonts w:asciiTheme="minorHAnsi" w:hAnsiTheme="minorHAnsi" w:cstheme="minorHAnsi"/>
              </w:rPr>
              <w:t>?</w:t>
            </w:r>
          </w:p>
        </w:tc>
        <w:tc>
          <w:tcPr>
            <w:tcW w:w="6378" w:type="dxa"/>
            <w:shd w:val="clear" w:color="auto" w:fill="auto"/>
          </w:tcPr>
          <w:p w:rsidR="00E34098" w:rsidRPr="00835A62" w:rsidRDefault="00E34098" w:rsidP="00E34098">
            <w:pPr>
              <w:rPr>
                <w:rFonts w:asciiTheme="minorHAnsi" w:hAnsiTheme="minorHAnsi" w:cstheme="minorHAnsi"/>
              </w:rPr>
            </w:pPr>
          </w:p>
          <w:p w:rsidR="00E34098" w:rsidRPr="00835A62" w:rsidRDefault="00E34098" w:rsidP="00E34098">
            <w:pPr>
              <w:rPr>
                <w:rFonts w:asciiTheme="minorHAnsi" w:hAnsiTheme="minorHAnsi" w:cstheme="minorHAnsi"/>
              </w:rPr>
            </w:pPr>
            <w:r w:rsidRPr="00835A62">
              <w:rPr>
                <w:rFonts w:asciiTheme="minorHAnsi" w:hAnsiTheme="minorHAnsi" w:cstheme="minorHAnsi"/>
              </w:rPr>
              <w:t>The BSA would like to work as quickly as possible without detriment to the services provided. We would like to increase the uptake of services by patients and the public, wh</w:t>
            </w:r>
            <w:r w:rsidR="00E43FB2">
              <w:rPr>
                <w:rFonts w:asciiTheme="minorHAnsi" w:hAnsiTheme="minorHAnsi" w:cstheme="minorHAnsi"/>
              </w:rPr>
              <w:t>ilst making the journey easier for the customer.</w:t>
            </w:r>
          </w:p>
          <w:p w:rsidR="00E34098" w:rsidRPr="00835A62" w:rsidRDefault="00E34098" w:rsidP="00E34098">
            <w:pPr>
              <w:rPr>
                <w:rFonts w:asciiTheme="minorHAnsi" w:hAnsiTheme="minorHAnsi" w:cstheme="minorHAnsi"/>
              </w:rPr>
            </w:pPr>
          </w:p>
        </w:tc>
      </w:tr>
      <w:tr w:rsidR="00E34098" w:rsidRPr="00835A62" w:rsidTr="00E34098">
        <w:tc>
          <w:tcPr>
            <w:tcW w:w="567" w:type="dxa"/>
            <w:shd w:val="clear" w:color="auto" w:fill="auto"/>
          </w:tcPr>
          <w:p w:rsidR="00E34098" w:rsidRPr="00835A62" w:rsidRDefault="00E34098" w:rsidP="00E34098">
            <w:pPr>
              <w:jc w:val="center"/>
              <w:rPr>
                <w:rFonts w:asciiTheme="minorHAnsi" w:hAnsiTheme="minorHAnsi" w:cstheme="minorHAnsi"/>
              </w:rPr>
            </w:pPr>
          </w:p>
          <w:p w:rsidR="00E34098" w:rsidRPr="00835A62" w:rsidRDefault="00E34098" w:rsidP="00E34098">
            <w:pPr>
              <w:jc w:val="center"/>
              <w:rPr>
                <w:rFonts w:asciiTheme="minorHAnsi" w:hAnsiTheme="minorHAnsi" w:cstheme="minorHAnsi"/>
              </w:rPr>
            </w:pPr>
          </w:p>
          <w:p w:rsidR="00E34098" w:rsidRPr="00835A62" w:rsidRDefault="00E34098" w:rsidP="00E34098">
            <w:pPr>
              <w:jc w:val="center"/>
              <w:rPr>
                <w:rFonts w:asciiTheme="minorHAnsi" w:hAnsiTheme="minorHAnsi" w:cstheme="minorHAnsi"/>
              </w:rPr>
            </w:pPr>
            <w:r w:rsidRPr="00835A62">
              <w:rPr>
                <w:rFonts w:asciiTheme="minorHAnsi" w:hAnsiTheme="minorHAnsi" w:cstheme="minorHAnsi"/>
              </w:rPr>
              <w:t>23</w:t>
            </w:r>
          </w:p>
        </w:tc>
        <w:tc>
          <w:tcPr>
            <w:tcW w:w="3261" w:type="dxa"/>
            <w:shd w:val="clear" w:color="auto" w:fill="auto"/>
          </w:tcPr>
          <w:p w:rsidR="00E34098" w:rsidRPr="00835A62" w:rsidRDefault="00E34098" w:rsidP="00E34098">
            <w:pPr>
              <w:rPr>
                <w:rFonts w:asciiTheme="minorHAnsi" w:hAnsiTheme="minorHAnsi" w:cstheme="minorHAnsi"/>
              </w:rPr>
            </w:pPr>
          </w:p>
          <w:p w:rsidR="00E34098" w:rsidRPr="00835A62" w:rsidRDefault="00E34098" w:rsidP="00E34098">
            <w:pPr>
              <w:rPr>
                <w:rFonts w:asciiTheme="minorHAnsi" w:hAnsiTheme="minorHAnsi" w:cstheme="minorHAnsi"/>
              </w:rPr>
            </w:pPr>
            <w:r w:rsidRPr="00835A62">
              <w:rPr>
                <w:rFonts w:asciiTheme="minorHAnsi" w:hAnsiTheme="minorHAnsi" w:cstheme="minorHAnsi"/>
              </w:rPr>
              <w:t>Could an idea of the daily volumes for 24 hour turnaround be provided?</w:t>
            </w:r>
          </w:p>
          <w:p w:rsidR="00E34098" w:rsidRPr="00835A62" w:rsidRDefault="00E34098" w:rsidP="00E34098">
            <w:pPr>
              <w:rPr>
                <w:rFonts w:asciiTheme="minorHAnsi" w:hAnsiTheme="minorHAnsi" w:cstheme="minorHAnsi"/>
              </w:rPr>
            </w:pPr>
          </w:p>
        </w:tc>
        <w:tc>
          <w:tcPr>
            <w:tcW w:w="6378" w:type="dxa"/>
            <w:shd w:val="clear" w:color="auto" w:fill="auto"/>
          </w:tcPr>
          <w:p w:rsidR="00E34098" w:rsidRPr="00F44A45" w:rsidRDefault="00E34098" w:rsidP="00E34098">
            <w:pPr>
              <w:rPr>
                <w:rFonts w:asciiTheme="minorHAnsi" w:hAnsiTheme="minorHAnsi" w:cstheme="minorHAnsi"/>
              </w:rPr>
            </w:pPr>
          </w:p>
          <w:p w:rsidR="00E34098" w:rsidRPr="00F44A45" w:rsidRDefault="00E34098" w:rsidP="00F44A45">
            <w:pPr>
              <w:rPr>
                <w:rFonts w:asciiTheme="minorHAnsi" w:hAnsiTheme="minorHAnsi" w:cstheme="minorHAnsi"/>
              </w:rPr>
            </w:pPr>
            <w:r w:rsidRPr="00F44A45">
              <w:rPr>
                <w:rFonts w:asciiTheme="minorHAnsi" w:hAnsiTheme="minorHAnsi" w:cstheme="minorHAnsi"/>
              </w:rPr>
              <w:t>Yes, this will be provided in the report produced after the 1</w:t>
            </w:r>
            <w:r w:rsidR="00B412FE">
              <w:rPr>
                <w:rFonts w:asciiTheme="minorHAnsi" w:hAnsiTheme="minorHAnsi" w:cstheme="minorHAnsi"/>
              </w:rPr>
              <w:t>-</w:t>
            </w:r>
            <w:r w:rsidRPr="00F44A45">
              <w:rPr>
                <w:rFonts w:asciiTheme="minorHAnsi" w:hAnsiTheme="minorHAnsi" w:cstheme="minorHAnsi"/>
              </w:rPr>
              <w:t>2</w:t>
            </w:r>
            <w:r w:rsidR="00B412FE">
              <w:rPr>
                <w:rFonts w:asciiTheme="minorHAnsi" w:hAnsiTheme="minorHAnsi" w:cstheme="minorHAnsi"/>
              </w:rPr>
              <w:t>-</w:t>
            </w:r>
            <w:r w:rsidRPr="00F44A45">
              <w:rPr>
                <w:rFonts w:asciiTheme="minorHAnsi" w:hAnsiTheme="minorHAnsi" w:cstheme="minorHAnsi"/>
              </w:rPr>
              <w:t xml:space="preserve">1s have been concluded. There are seasonal fluctuations in the volumes of EHIC and this can be provided in the report.  </w:t>
            </w:r>
            <w:r w:rsidR="00E43FB2" w:rsidRPr="00F44A45">
              <w:rPr>
                <w:rFonts w:asciiTheme="minorHAnsi" w:hAnsiTheme="minorHAnsi" w:cstheme="minorHAnsi"/>
              </w:rPr>
              <w:t xml:space="preserve">See appendix </w:t>
            </w:r>
            <w:r w:rsidR="00F44A45" w:rsidRPr="00F44A45">
              <w:rPr>
                <w:rFonts w:asciiTheme="minorHAnsi" w:hAnsiTheme="minorHAnsi" w:cstheme="minorHAnsi"/>
              </w:rPr>
              <w:t>3</w:t>
            </w:r>
          </w:p>
        </w:tc>
      </w:tr>
      <w:tr w:rsidR="00E34098" w:rsidRPr="00835A62" w:rsidTr="00E34098">
        <w:tc>
          <w:tcPr>
            <w:tcW w:w="567" w:type="dxa"/>
            <w:shd w:val="clear" w:color="auto" w:fill="auto"/>
          </w:tcPr>
          <w:p w:rsidR="00E34098" w:rsidRPr="00835A62" w:rsidRDefault="00E34098" w:rsidP="00E34098">
            <w:pPr>
              <w:jc w:val="center"/>
              <w:rPr>
                <w:rFonts w:asciiTheme="minorHAnsi" w:hAnsiTheme="minorHAnsi" w:cstheme="minorHAnsi"/>
              </w:rPr>
            </w:pPr>
          </w:p>
          <w:p w:rsidR="00E34098" w:rsidRPr="00835A62" w:rsidRDefault="00E34098" w:rsidP="00E34098">
            <w:pPr>
              <w:jc w:val="center"/>
              <w:rPr>
                <w:rFonts w:asciiTheme="minorHAnsi" w:hAnsiTheme="minorHAnsi" w:cstheme="minorHAnsi"/>
              </w:rPr>
            </w:pPr>
          </w:p>
          <w:p w:rsidR="00E34098" w:rsidRPr="00835A62" w:rsidRDefault="00E34098" w:rsidP="00E34098">
            <w:pPr>
              <w:jc w:val="center"/>
              <w:rPr>
                <w:rFonts w:asciiTheme="minorHAnsi" w:hAnsiTheme="minorHAnsi" w:cstheme="minorHAnsi"/>
              </w:rPr>
            </w:pPr>
          </w:p>
          <w:p w:rsidR="00E34098" w:rsidRPr="00835A62" w:rsidRDefault="00E34098" w:rsidP="00E34098">
            <w:pPr>
              <w:jc w:val="center"/>
              <w:rPr>
                <w:rFonts w:asciiTheme="minorHAnsi" w:hAnsiTheme="minorHAnsi" w:cstheme="minorHAnsi"/>
              </w:rPr>
            </w:pPr>
            <w:r w:rsidRPr="00835A62">
              <w:rPr>
                <w:rFonts w:asciiTheme="minorHAnsi" w:hAnsiTheme="minorHAnsi" w:cstheme="minorHAnsi"/>
              </w:rPr>
              <w:t>24</w:t>
            </w:r>
          </w:p>
        </w:tc>
        <w:tc>
          <w:tcPr>
            <w:tcW w:w="3261" w:type="dxa"/>
            <w:shd w:val="clear" w:color="auto" w:fill="auto"/>
          </w:tcPr>
          <w:p w:rsidR="00E34098" w:rsidRPr="00835A62" w:rsidRDefault="00E34098" w:rsidP="00E34098">
            <w:pPr>
              <w:rPr>
                <w:rFonts w:asciiTheme="minorHAnsi" w:hAnsiTheme="minorHAnsi" w:cstheme="minorHAnsi"/>
              </w:rPr>
            </w:pPr>
          </w:p>
          <w:p w:rsidR="00E34098" w:rsidRPr="00835A62" w:rsidRDefault="00E34098" w:rsidP="00E34098">
            <w:pPr>
              <w:rPr>
                <w:rFonts w:asciiTheme="minorHAnsi" w:hAnsiTheme="minorHAnsi" w:cstheme="minorHAnsi"/>
              </w:rPr>
            </w:pPr>
            <w:r w:rsidRPr="00835A62">
              <w:rPr>
                <w:rFonts w:asciiTheme="minorHAnsi" w:hAnsiTheme="minorHAnsi" w:cstheme="minorHAnsi"/>
              </w:rPr>
              <w:t>Could the specifications of the cards be provided, particularly the Print on Demand products and the personalisation methods?</w:t>
            </w:r>
          </w:p>
          <w:p w:rsidR="00E34098" w:rsidRPr="00835A62" w:rsidRDefault="00E34098" w:rsidP="00E34098">
            <w:pPr>
              <w:rPr>
                <w:rFonts w:asciiTheme="minorHAnsi" w:hAnsiTheme="minorHAnsi" w:cstheme="minorHAnsi"/>
              </w:rPr>
            </w:pPr>
          </w:p>
        </w:tc>
        <w:tc>
          <w:tcPr>
            <w:tcW w:w="6378" w:type="dxa"/>
            <w:shd w:val="clear" w:color="auto" w:fill="auto"/>
          </w:tcPr>
          <w:p w:rsidR="00E34098" w:rsidRPr="00F44A45" w:rsidRDefault="00E34098" w:rsidP="00E34098">
            <w:pPr>
              <w:rPr>
                <w:rFonts w:asciiTheme="minorHAnsi" w:hAnsiTheme="minorHAnsi" w:cstheme="minorHAnsi"/>
              </w:rPr>
            </w:pPr>
          </w:p>
          <w:p w:rsidR="00E34098" w:rsidRPr="00F44A45" w:rsidRDefault="00E34098" w:rsidP="00E34098">
            <w:pPr>
              <w:rPr>
                <w:rFonts w:asciiTheme="minorHAnsi" w:hAnsiTheme="minorHAnsi" w:cstheme="minorHAnsi"/>
              </w:rPr>
            </w:pPr>
            <w:r w:rsidRPr="00F44A45">
              <w:rPr>
                <w:rFonts w:asciiTheme="minorHAnsi" w:hAnsiTheme="minorHAnsi" w:cstheme="minorHAnsi"/>
              </w:rPr>
              <w:t xml:space="preserve">Specifications </w:t>
            </w:r>
            <w:r w:rsidR="00E43FB2" w:rsidRPr="00F44A45">
              <w:rPr>
                <w:rFonts w:asciiTheme="minorHAnsi" w:hAnsiTheme="minorHAnsi" w:cstheme="minorHAnsi"/>
              </w:rPr>
              <w:t>will be provided in the ITT</w:t>
            </w:r>
            <w:r w:rsidRPr="00F44A45">
              <w:rPr>
                <w:rFonts w:asciiTheme="minorHAnsi" w:hAnsiTheme="minorHAnsi" w:cstheme="minorHAnsi"/>
              </w:rPr>
              <w:t>. Cards are personalised by printing rather than indenting and POD is not related to the card production. The information contained on the cards is name, reference number and valid from/to date.  Cards are personalised each day on pre-printed base stock.</w:t>
            </w:r>
          </w:p>
        </w:tc>
      </w:tr>
      <w:tr w:rsidR="00E34098" w:rsidRPr="00835A62" w:rsidTr="00E34098">
        <w:tc>
          <w:tcPr>
            <w:tcW w:w="567" w:type="dxa"/>
            <w:shd w:val="clear" w:color="auto" w:fill="auto"/>
          </w:tcPr>
          <w:p w:rsidR="00E34098" w:rsidRPr="00835A62" w:rsidRDefault="00E34098" w:rsidP="00E34098">
            <w:pPr>
              <w:jc w:val="center"/>
              <w:rPr>
                <w:rFonts w:asciiTheme="minorHAnsi" w:hAnsiTheme="minorHAnsi" w:cstheme="minorHAnsi"/>
              </w:rPr>
            </w:pPr>
          </w:p>
          <w:p w:rsidR="00E34098" w:rsidRPr="00835A62" w:rsidRDefault="00E34098" w:rsidP="00E34098">
            <w:pPr>
              <w:jc w:val="center"/>
              <w:rPr>
                <w:rFonts w:asciiTheme="minorHAnsi" w:hAnsiTheme="minorHAnsi" w:cstheme="minorHAnsi"/>
              </w:rPr>
            </w:pPr>
          </w:p>
          <w:p w:rsidR="00E34098" w:rsidRPr="00835A62" w:rsidRDefault="00E34098" w:rsidP="00E34098">
            <w:pPr>
              <w:jc w:val="center"/>
              <w:rPr>
                <w:rFonts w:asciiTheme="minorHAnsi" w:hAnsiTheme="minorHAnsi" w:cstheme="minorHAnsi"/>
              </w:rPr>
            </w:pPr>
            <w:r w:rsidRPr="00835A62">
              <w:rPr>
                <w:rFonts w:asciiTheme="minorHAnsi" w:hAnsiTheme="minorHAnsi" w:cstheme="minorHAnsi"/>
              </w:rPr>
              <w:t>25</w:t>
            </w:r>
          </w:p>
        </w:tc>
        <w:tc>
          <w:tcPr>
            <w:tcW w:w="3261" w:type="dxa"/>
            <w:shd w:val="clear" w:color="auto" w:fill="auto"/>
          </w:tcPr>
          <w:p w:rsidR="00E34098" w:rsidRPr="00835A62" w:rsidRDefault="00E34098" w:rsidP="00E34098">
            <w:pPr>
              <w:rPr>
                <w:rFonts w:asciiTheme="minorHAnsi" w:hAnsiTheme="minorHAnsi" w:cstheme="minorHAnsi"/>
              </w:rPr>
            </w:pPr>
          </w:p>
          <w:p w:rsidR="00E34098" w:rsidRPr="00835A62" w:rsidRDefault="00E34098" w:rsidP="00E34098">
            <w:pPr>
              <w:rPr>
                <w:rFonts w:asciiTheme="minorHAnsi" w:hAnsiTheme="minorHAnsi" w:cstheme="minorHAnsi"/>
              </w:rPr>
            </w:pPr>
            <w:r w:rsidRPr="00835A62">
              <w:rPr>
                <w:rFonts w:asciiTheme="minorHAnsi" w:hAnsiTheme="minorHAnsi" w:cstheme="minorHAnsi"/>
              </w:rPr>
              <w:t>Do you have an idea of the peak orders achieved on a daily basis?</w:t>
            </w:r>
          </w:p>
          <w:p w:rsidR="00E34098" w:rsidRPr="00835A62" w:rsidRDefault="00E34098" w:rsidP="00E34098">
            <w:pPr>
              <w:rPr>
                <w:rFonts w:asciiTheme="minorHAnsi" w:hAnsiTheme="minorHAnsi" w:cstheme="minorHAnsi"/>
              </w:rPr>
            </w:pPr>
          </w:p>
        </w:tc>
        <w:tc>
          <w:tcPr>
            <w:tcW w:w="6378" w:type="dxa"/>
            <w:shd w:val="clear" w:color="auto" w:fill="auto"/>
          </w:tcPr>
          <w:p w:rsidR="00E34098" w:rsidRPr="00F44A45" w:rsidRDefault="00E34098" w:rsidP="00E34098">
            <w:pPr>
              <w:rPr>
                <w:rFonts w:asciiTheme="minorHAnsi" w:hAnsiTheme="minorHAnsi" w:cstheme="minorHAnsi"/>
              </w:rPr>
            </w:pPr>
          </w:p>
          <w:p w:rsidR="00E34098" w:rsidRPr="00F44A45" w:rsidRDefault="00E34098" w:rsidP="00E34098">
            <w:pPr>
              <w:rPr>
                <w:rFonts w:asciiTheme="minorHAnsi" w:hAnsiTheme="minorHAnsi" w:cstheme="minorHAnsi"/>
              </w:rPr>
            </w:pPr>
            <w:r w:rsidRPr="00F44A45">
              <w:rPr>
                <w:rFonts w:asciiTheme="minorHAnsi" w:hAnsiTheme="minorHAnsi" w:cstheme="minorHAnsi"/>
              </w:rPr>
              <w:t>Yes – the daily volumes will be shared in the report so that all suppliers can see this.</w:t>
            </w:r>
            <w:r w:rsidR="00F44A45" w:rsidRPr="00F44A45">
              <w:rPr>
                <w:rFonts w:asciiTheme="minorHAnsi" w:hAnsiTheme="minorHAnsi" w:cstheme="minorHAnsi"/>
              </w:rPr>
              <w:t xml:space="preserve"> See appendix 3</w:t>
            </w:r>
          </w:p>
        </w:tc>
      </w:tr>
      <w:tr w:rsidR="00E34098" w:rsidRPr="00835A62" w:rsidTr="00E34098">
        <w:tc>
          <w:tcPr>
            <w:tcW w:w="567" w:type="dxa"/>
            <w:shd w:val="clear" w:color="auto" w:fill="auto"/>
          </w:tcPr>
          <w:p w:rsidR="00E34098" w:rsidRPr="00835A62" w:rsidRDefault="00E34098" w:rsidP="00E34098">
            <w:pPr>
              <w:jc w:val="center"/>
              <w:rPr>
                <w:rFonts w:asciiTheme="minorHAnsi" w:hAnsiTheme="minorHAnsi" w:cstheme="minorHAnsi"/>
              </w:rPr>
            </w:pPr>
          </w:p>
          <w:p w:rsidR="00E34098" w:rsidRPr="00835A62" w:rsidRDefault="00E34098" w:rsidP="00E34098">
            <w:pPr>
              <w:jc w:val="center"/>
              <w:rPr>
                <w:rFonts w:asciiTheme="minorHAnsi" w:hAnsiTheme="minorHAnsi" w:cstheme="minorHAnsi"/>
              </w:rPr>
            </w:pPr>
          </w:p>
          <w:p w:rsidR="00E34098" w:rsidRPr="00835A62" w:rsidRDefault="00E34098" w:rsidP="00E34098">
            <w:pPr>
              <w:jc w:val="center"/>
              <w:rPr>
                <w:rFonts w:asciiTheme="minorHAnsi" w:hAnsiTheme="minorHAnsi" w:cstheme="minorHAnsi"/>
              </w:rPr>
            </w:pPr>
            <w:r w:rsidRPr="00835A62">
              <w:rPr>
                <w:rFonts w:asciiTheme="minorHAnsi" w:hAnsiTheme="minorHAnsi" w:cstheme="minorHAnsi"/>
              </w:rPr>
              <w:t>26</w:t>
            </w:r>
          </w:p>
          <w:p w:rsidR="00E34098" w:rsidRPr="00835A62" w:rsidRDefault="00E34098" w:rsidP="00E34098">
            <w:pPr>
              <w:jc w:val="center"/>
              <w:rPr>
                <w:rFonts w:asciiTheme="minorHAnsi" w:hAnsiTheme="minorHAnsi" w:cstheme="minorHAnsi"/>
              </w:rPr>
            </w:pPr>
          </w:p>
        </w:tc>
        <w:tc>
          <w:tcPr>
            <w:tcW w:w="3261" w:type="dxa"/>
            <w:shd w:val="clear" w:color="auto" w:fill="auto"/>
          </w:tcPr>
          <w:p w:rsidR="00E34098" w:rsidRPr="00835A62" w:rsidRDefault="00E34098" w:rsidP="00E34098">
            <w:pPr>
              <w:rPr>
                <w:rFonts w:asciiTheme="minorHAnsi" w:hAnsiTheme="minorHAnsi" w:cstheme="minorHAnsi"/>
              </w:rPr>
            </w:pPr>
          </w:p>
          <w:p w:rsidR="00E34098" w:rsidRPr="00835A62" w:rsidRDefault="00E34098" w:rsidP="00E34098">
            <w:pPr>
              <w:rPr>
                <w:rFonts w:asciiTheme="minorHAnsi" w:hAnsiTheme="minorHAnsi" w:cstheme="minorHAnsi"/>
              </w:rPr>
            </w:pPr>
            <w:r w:rsidRPr="00835A62">
              <w:rPr>
                <w:rFonts w:asciiTheme="minorHAnsi" w:hAnsiTheme="minorHAnsi" w:cstheme="minorHAnsi"/>
              </w:rPr>
              <w:t>Can the volumes for the multiple card packs (1 card pack/5 card pack for example) be shared?</w:t>
            </w:r>
          </w:p>
          <w:p w:rsidR="00E34098" w:rsidRPr="00835A62" w:rsidRDefault="00E34098" w:rsidP="00E34098">
            <w:pPr>
              <w:rPr>
                <w:rFonts w:asciiTheme="minorHAnsi" w:hAnsiTheme="minorHAnsi" w:cstheme="minorHAnsi"/>
              </w:rPr>
            </w:pPr>
          </w:p>
        </w:tc>
        <w:tc>
          <w:tcPr>
            <w:tcW w:w="6378" w:type="dxa"/>
            <w:shd w:val="clear" w:color="auto" w:fill="auto"/>
          </w:tcPr>
          <w:p w:rsidR="00E34098" w:rsidRPr="00F44A45" w:rsidRDefault="00E34098" w:rsidP="00E34098">
            <w:pPr>
              <w:rPr>
                <w:rFonts w:asciiTheme="minorHAnsi" w:hAnsiTheme="minorHAnsi" w:cstheme="minorHAnsi"/>
              </w:rPr>
            </w:pPr>
          </w:p>
          <w:p w:rsidR="00E34098" w:rsidRPr="00F44A45" w:rsidRDefault="00E34098" w:rsidP="00E34098">
            <w:pPr>
              <w:rPr>
                <w:rFonts w:asciiTheme="minorHAnsi" w:hAnsiTheme="minorHAnsi" w:cstheme="minorHAnsi"/>
              </w:rPr>
            </w:pPr>
            <w:r w:rsidRPr="00F44A45">
              <w:rPr>
                <w:rFonts w:asciiTheme="minorHAnsi" w:hAnsiTheme="minorHAnsi" w:cstheme="minorHAnsi"/>
              </w:rPr>
              <w:t>Yes, these will be detailed in the report shared with all suppliers.</w:t>
            </w:r>
            <w:r w:rsidR="00E43FB2" w:rsidRPr="00F44A45">
              <w:rPr>
                <w:rFonts w:asciiTheme="minorHAnsi" w:hAnsiTheme="minorHAnsi" w:cstheme="minorHAnsi"/>
              </w:rPr>
              <w:t xml:space="preserve"> </w:t>
            </w:r>
            <w:r w:rsidR="00F44A45" w:rsidRPr="00F44A45">
              <w:rPr>
                <w:rFonts w:asciiTheme="minorHAnsi" w:hAnsiTheme="minorHAnsi" w:cstheme="minorHAnsi"/>
              </w:rPr>
              <w:t>See appendix 3</w:t>
            </w:r>
          </w:p>
        </w:tc>
      </w:tr>
      <w:tr w:rsidR="00E34098" w:rsidRPr="00835A62" w:rsidTr="00E34098">
        <w:tc>
          <w:tcPr>
            <w:tcW w:w="567" w:type="dxa"/>
            <w:shd w:val="clear" w:color="auto" w:fill="auto"/>
          </w:tcPr>
          <w:p w:rsidR="00E34098" w:rsidRPr="00835A62" w:rsidRDefault="00E34098" w:rsidP="00E34098">
            <w:pPr>
              <w:jc w:val="center"/>
              <w:rPr>
                <w:rFonts w:asciiTheme="minorHAnsi" w:hAnsiTheme="minorHAnsi" w:cstheme="minorHAnsi"/>
              </w:rPr>
            </w:pPr>
          </w:p>
          <w:p w:rsidR="00E34098" w:rsidRPr="00835A62" w:rsidRDefault="00E34098" w:rsidP="00E34098">
            <w:pPr>
              <w:jc w:val="center"/>
              <w:rPr>
                <w:rFonts w:asciiTheme="minorHAnsi" w:hAnsiTheme="minorHAnsi" w:cstheme="minorHAnsi"/>
              </w:rPr>
            </w:pPr>
          </w:p>
          <w:p w:rsidR="00E34098" w:rsidRPr="00835A62" w:rsidRDefault="00E34098" w:rsidP="00E34098">
            <w:pPr>
              <w:jc w:val="center"/>
              <w:rPr>
                <w:rFonts w:asciiTheme="minorHAnsi" w:hAnsiTheme="minorHAnsi" w:cstheme="minorHAnsi"/>
              </w:rPr>
            </w:pPr>
            <w:r w:rsidRPr="00835A62">
              <w:rPr>
                <w:rFonts w:asciiTheme="minorHAnsi" w:hAnsiTheme="minorHAnsi" w:cstheme="minorHAnsi"/>
              </w:rPr>
              <w:t>27</w:t>
            </w:r>
          </w:p>
        </w:tc>
        <w:tc>
          <w:tcPr>
            <w:tcW w:w="3261" w:type="dxa"/>
            <w:shd w:val="clear" w:color="auto" w:fill="auto"/>
          </w:tcPr>
          <w:p w:rsidR="00E34098" w:rsidRPr="00835A62" w:rsidRDefault="00E34098" w:rsidP="00E34098">
            <w:pPr>
              <w:rPr>
                <w:rFonts w:asciiTheme="minorHAnsi" w:hAnsiTheme="minorHAnsi" w:cstheme="minorHAnsi"/>
              </w:rPr>
            </w:pPr>
          </w:p>
          <w:p w:rsidR="00E34098" w:rsidRPr="00835A62" w:rsidRDefault="00E34098" w:rsidP="00E34098">
            <w:pPr>
              <w:rPr>
                <w:rFonts w:asciiTheme="minorHAnsi" w:hAnsiTheme="minorHAnsi" w:cstheme="minorHAnsi"/>
              </w:rPr>
            </w:pPr>
            <w:r w:rsidRPr="00835A62">
              <w:rPr>
                <w:rFonts w:asciiTheme="minorHAnsi" w:hAnsiTheme="minorHAnsi" w:cstheme="minorHAnsi"/>
              </w:rPr>
              <w:t>Will the SLAs be specified in the tender?</w:t>
            </w:r>
          </w:p>
          <w:p w:rsidR="00E34098" w:rsidRPr="00835A62" w:rsidRDefault="00E34098" w:rsidP="00E34098">
            <w:pPr>
              <w:rPr>
                <w:rFonts w:asciiTheme="minorHAnsi" w:hAnsiTheme="minorHAnsi" w:cstheme="minorHAnsi"/>
              </w:rPr>
            </w:pPr>
          </w:p>
        </w:tc>
        <w:tc>
          <w:tcPr>
            <w:tcW w:w="6378" w:type="dxa"/>
            <w:shd w:val="clear" w:color="auto" w:fill="auto"/>
          </w:tcPr>
          <w:p w:rsidR="00E34098" w:rsidRPr="00835A62" w:rsidRDefault="00E34098" w:rsidP="00E34098">
            <w:pPr>
              <w:rPr>
                <w:rFonts w:asciiTheme="minorHAnsi" w:hAnsiTheme="minorHAnsi" w:cstheme="minorHAnsi"/>
              </w:rPr>
            </w:pPr>
          </w:p>
          <w:p w:rsidR="00E34098" w:rsidRPr="00835A62" w:rsidRDefault="00E34098" w:rsidP="00E34098">
            <w:pPr>
              <w:rPr>
                <w:rFonts w:asciiTheme="minorHAnsi" w:hAnsiTheme="minorHAnsi" w:cstheme="minorHAnsi"/>
              </w:rPr>
            </w:pPr>
            <w:r w:rsidRPr="00835A62">
              <w:rPr>
                <w:rFonts w:asciiTheme="minorHAnsi" w:hAnsiTheme="minorHAnsi" w:cstheme="minorHAnsi"/>
              </w:rPr>
              <w:t xml:space="preserve">Yes, the SLAs and Service Credit regime will be included in the tender. Additionally, visibility of the security requirements will be detailed in the specification as this will impact the pricing and solutions provided. </w:t>
            </w:r>
          </w:p>
          <w:p w:rsidR="00E34098" w:rsidRPr="00835A62" w:rsidRDefault="00E34098" w:rsidP="00E34098">
            <w:pPr>
              <w:rPr>
                <w:rFonts w:asciiTheme="minorHAnsi" w:hAnsiTheme="minorHAnsi" w:cstheme="minorHAnsi"/>
              </w:rPr>
            </w:pPr>
          </w:p>
        </w:tc>
      </w:tr>
      <w:tr w:rsidR="00E34098" w:rsidRPr="00835A62" w:rsidTr="00E34098">
        <w:tc>
          <w:tcPr>
            <w:tcW w:w="567" w:type="dxa"/>
            <w:shd w:val="clear" w:color="auto" w:fill="auto"/>
          </w:tcPr>
          <w:p w:rsidR="00E34098" w:rsidRPr="00835A62" w:rsidRDefault="00E34098" w:rsidP="00E34098">
            <w:pPr>
              <w:jc w:val="center"/>
              <w:rPr>
                <w:rFonts w:asciiTheme="minorHAnsi" w:hAnsiTheme="minorHAnsi" w:cstheme="minorHAnsi"/>
              </w:rPr>
            </w:pPr>
          </w:p>
          <w:p w:rsidR="00E34098" w:rsidRPr="00835A62" w:rsidRDefault="00E34098" w:rsidP="00E34098">
            <w:pPr>
              <w:jc w:val="center"/>
              <w:rPr>
                <w:rFonts w:asciiTheme="minorHAnsi" w:hAnsiTheme="minorHAnsi" w:cstheme="minorHAnsi"/>
              </w:rPr>
            </w:pPr>
          </w:p>
          <w:p w:rsidR="00E34098" w:rsidRPr="00835A62" w:rsidRDefault="00E34098" w:rsidP="00E34098">
            <w:pPr>
              <w:jc w:val="center"/>
              <w:rPr>
                <w:rFonts w:asciiTheme="minorHAnsi" w:hAnsiTheme="minorHAnsi" w:cstheme="minorHAnsi"/>
              </w:rPr>
            </w:pPr>
            <w:r w:rsidRPr="00835A62">
              <w:rPr>
                <w:rFonts w:asciiTheme="minorHAnsi" w:hAnsiTheme="minorHAnsi" w:cstheme="minorHAnsi"/>
              </w:rPr>
              <w:t>28</w:t>
            </w:r>
          </w:p>
        </w:tc>
        <w:tc>
          <w:tcPr>
            <w:tcW w:w="3261" w:type="dxa"/>
            <w:shd w:val="clear" w:color="auto" w:fill="auto"/>
          </w:tcPr>
          <w:p w:rsidR="00E34098" w:rsidRPr="00835A62" w:rsidRDefault="00E34098" w:rsidP="00E34098">
            <w:pPr>
              <w:rPr>
                <w:rFonts w:asciiTheme="minorHAnsi" w:hAnsiTheme="minorHAnsi" w:cstheme="minorHAnsi"/>
              </w:rPr>
            </w:pPr>
          </w:p>
          <w:p w:rsidR="00E34098" w:rsidRPr="00835A62" w:rsidRDefault="00E34098" w:rsidP="00E34098">
            <w:pPr>
              <w:rPr>
                <w:rFonts w:asciiTheme="minorHAnsi" w:hAnsiTheme="minorHAnsi" w:cstheme="minorHAnsi"/>
              </w:rPr>
            </w:pPr>
            <w:r w:rsidRPr="00835A62">
              <w:rPr>
                <w:rFonts w:asciiTheme="minorHAnsi" w:hAnsiTheme="minorHAnsi" w:cstheme="minorHAnsi"/>
              </w:rPr>
              <w:t>Will there be penalties for incorrect actions?</w:t>
            </w:r>
          </w:p>
        </w:tc>
        <w:tc>
          <w:tcPr>
            <w:tcW w:w="6378" w:type="dxa"/>
            <w:shd w:val="clear" w:color="auto" w:fill="auto"/>
          </w:tcPr>
          <w:p w:rsidR="00E34098" w:rsidRPr="00835A62" w:rsidRDefault="00E34098" w:rsidP="00E34098">
            <w:pPr>
              <w:rPr>
                <w:rFonts w:asciiTheme="minorHAnsi" w:hAnsiTheme="minorHAnsi" w:cstheme="minorHAnsi"/>
              </w:rPr>
            </w:pPr>
          </w:p>
          <w:p w:rsidR="00E34098" w:rsidRPr="00835A62" w:rsidRDefault="00E34098" w:rsidP="00E34098">
            <w:pPr>
              <w:rPr>
                <w:rFonts w:asciiTheme="minorHAnsi" w:hAnsiTheme="minorHAnsi" w:cstheme="minorHAnsi"/>
              </w:rPr>
            </w:pPr>
            <w:r w:rsidRPr="00835A62">
              <w:rPr>
                <w:rFonts w:asciiTheme="minorHAnsi" w:hAnsiTheme="minorHAnsi" w:cstheme="minorHAnsi"/>
              </w:rPr>
              <w:t xml:space="preserve">Depending on the option taken to procure there will be SLAs and a Service Credit regime in place. A range of credits would be applicable dependent on the service received. </w:t>
            </w:r>
          </w:p>
          <w:p w:rsidR="00E34098" w:rsidRPr="00835A62" w:rsidRDefault="00E34098" w:rsidP="00E34098">
            <w:pPr>
              <w:rPr>
                <w:rFonts w:asciiTheme="minorHAnsi" w:hAnsiTheme="minorHAnsi" w:cstheme="minorHAnsi"/>
              </w:rPr>
            </w:pPr>
          </w:p>
        </w:tc>
      </w:tr>
      <w:tr w:rsidR="00E34098" w:rsidRPr="00835A62" w:rsidTr="00E34098">
        <w:tc>
          <w:tcPr>
            <w:tcW w:w="567" w:type="dxa"/>
            <w:shd w:val="clear" w:color="auto" w:fill="auto"/>
          </w:tcPr>
          <w:p w:rsidR="00E34098" w:rsidRPr="00835A62" w:rsidRDefault="00E34098" w:rsidP="00E34098">
            <w:pPr>
              <w:jc w:val="center"/>
              <w:rPr>
                <w:rFonts w:asciiTheme="minorHAnsi" w:hAnsiTheme="minorHAnsi" w:cstheme="minorHAnsi"/>
              </w:rPr>
            </w:pPr>
          </w:p>
          <w:p w:rsidR="00E34098" w:rsidRPr="00835A62" w:rsidRDefault="00E34098" w:rsidP="00E34098">
            <w:pPr>
              <w:jc w:val="center"/>
              <w:rPr>
                <w:rFonts w:asciiTheme="minorHAnsi" w:hAnsiTheme="minorHAnsi" w:cstheme="minorHAnsi"/>
              </w:rPr>
            </w:pPr>
          </w:p>
          <w:p w:rsidR="00E34098" w:rsidRPr="00835A62" w:rsidRDefault="00E34098" w:rsidP="00E34098">
            <w:pPr>
              <w:jc w:val="center"/>
              <w:rPr>
                <w:rFonts w:asciiTheme="minorHAnsi" w:hAnsiTheme="minorHAnsi" w:cstheme="minorHAnsi"/>
              </w:rPr>
            </w:pPr>
            <w:r w:rsidRPr="00835A62">
              <w:rPr>
                <w:rFonts w:asciiTheme="minorHAnsi" w:hAnsiTheme="minorHAnsi" w:cstheme="minorHAnsi"/>
              </w:rPr>
              <w:t>29</w:t>
            </w:r>
          </w:p>
          <w:p w:rsidR="00E34098" w:rsidRPr="00835A62" w:rsidRDefault="00E34098" w:rsidP="00E34098">
            <w:pPr>
              <w:jc w:val="center"/>
              <w:rPr>
                <w:rFonts w:asciiTheme="minorHAnsi" w:hAnsiTheme="minorHAnsi" w:cstheme="minorHAnsi"/>
              </w:rPr>
            </w:pPr>
          </w:p>
        </w:tc>
        <w:tc>
          <w:tcPr>
            <w:tcW w:w="3261" w:type="dxa"/>
            <w:shd w:val="clear" w:color="auto" w:fill="auto"/>
          </w:tcPr>
          <w:p w:rsidR="00E34098" w:rsidRPr="00835A62" w:rsidRDefault="00E34098" w:rsidP="00E34098">
            <w:pPr>
              <w:rPr>
                <w:rFonts w:asciiTheme="minorHAnsi" w:hAnsiTheme="minorHAnsi" w:cstheme="minorHAnsi"/>
              </w:rPr>
            </w:pPr>
          </w:p>
          <w:p w:rsidR="00E34098" w:rsidRPr="00835A62" w:rsidRDefault="00E34098" w:rsidP="00E34098">
            <w:pPr>
              <w:rPr>
                <w:rFonts w:asciiTheme="minorHAnsi" w:hAnsiTheme="minorHAnsi" w:cstheme="minorHAnsi"/>
              </w:rPr>
            </w:pPr>
            <w:r w:rsidRPr="00835A62">
              <w:rPr>
                <w:rFonts w:asciiTheme="minorHAnsi" w:hAnsiTheme="minorHAnsi" w:cstheme="minorHAnsi"/>
              </w:rPr>
              <w:t xml:space="preserve">Will there be any leeway on the SLAs? </w:t>
            </w:r>
          </w:p>
        </w:tc>
        <w:tc>
          <w:tcPr>
            <w:tcW w:w="6378" w:type="dxa"/>
            <w:shd w:val="clear" w:color="auto" w:fill="auto"/>
          </w:tcPr>
          <w:p w:rsidR="00E34098" w:rsidRPr="00835A62" w:rsidRDefault="00E34098" w:rsidP="00E34098">
            <w:pPr>
              <w:rPr>
                <w:rFonts w:asciiTheme="minorHAnsi" w:hAnsiTheme="minorHAnsi" w:cstheme="minorHAnsi"/>
              </w:rPr>
            </w:pPr>
          </w:p>
          <w:p w:rsidR="00E34098" w:rsidRPr="00835A62" w:rsidRDefault="00E34098" w:rsidP="00E34098">
            <w:pPr>
              <w:rPr>
                <w:rFonts w:asciiTheme="minorHAnsi" w:hAnsiTheme="minorHAnsi" w:cstheme="minorHAnsi"/>
              </w:rPr>
            </w:pPr>
            <w:r w:rsidRPr="00835A62">
              <w:rPr>
                <w:rFonts w:asciiTheme="minorHAnsi" w:hAnsiTheme="minorHAnsi" w:cstheme="minorHAnsi"/>
              </w:rPr>
              <w:t>The timescales the SLAs are based upon are mandated by the Department of Health. The SLAs for the daily files in particular are critical.</w:t>
            </w:r>
          </w:p>
          <w:p w:rsidR="00E34098" w:rsidRPr="00835A62" w:rsidRDefault="00E34098" w:rsidP="00E34098">
            <w:pPr>
              <w:rPr>
                <w:rFonts w:asciiTheme="minorHAnsi" w:hAnsiTheme="minorHAnsi" w:cstheme="minorHAnsi"/>
              </w:rPr>
            </w:pPr>
          </w:p>
        </w:tc>
      </w:tr>
      <w:tr w:rsidR="00E34098" w:rsidRPr="00835A62" w:rsidTr="00E34098">
        <w:tc>
          <w:tcPr>
            <w:tcW w:w="567" w:type="dxa"/>
            <w:shd w:val="clear" w:color="auto" w:fill="auto"/>
          </w:tcPr>
          <w:p w:rsidR="00E34098" w:rsidRPr="00835A62" w:rsidRDefault="00E34098" w:rsidP="00E34098">
            <w:pPr>
              <w:jc w:val="center"/>
              <w:rPr>
                <w:rFonts w:asciiTheme="minorHAnsi" w:hAnsiTheme="minorHAnsi" w:cstheme="minorHAnsi"/>
              </w:rPr>
            </w:pPr>
          </w:p>
          <w:p w:rsidR="00E34098" w:rsidRPr="00835A62" w:rsidRDefault="00E34098" w:rsidP="00E34098">
            <w:pPr>
              <w:jc w:val="center"/>
              <w:rPr>
                <w:rFonts w:asciiTheme="minorHAnsi" w:hAnsiTheme="minorHAnsi" w:cstheme="minorHAnsi"/>
              </w:rPr>
            </w:pPr>
          </w:p>
          <w:p w:rsidR="00E34098" w:rsidRPr="00835A62" w:rsidRDefault="00E34098" w:rsidP="00E34098">
            <w:pPr>
              <w:jc w:val="center"/>
              <w:rPr>
                <w:rFonts w:asciiTheme="minorHAnsi" w:hAnsiTheme="minorHAnsi" w:cstheme="minorHAnsi"/>
              </w:rPr>
            </w:pPr>
            <w:r w:rsidRPr="00835A62">
              <w:rPr>
                <w:rFonts w:asciiTheme="minorHAnsi" w:hAnsiTheme="minorHAnsi" w:cstheme="minorHAnsi"/>
              </w:rPr>
              <w:t>30</w:t>
            </w:r>
          </w:p>
        </w:tc>
        <w:tc>
          <w:tcPr>
            <w:tcW w:w="3261" w:type="dxa"/>
            <w:shd w:val="clear" w:color="auto" w:fill="auto"/>
          </w:tcPr>
          <w:p w:rsidR="00E34098" w:rsidRPr="00835A62" w:rsidRDefault="00E34098" w:rsidP="00E34098">
            <w:pPr>
              <w:rPr>
                <w:rFonts w:asciiTheme="minorHAnsi" w:hAnsiTheme="minorHAnsi" w:cstheme="minorHAnsi"/>
              </w:rPr>
            </w:pPr>
          </w:p>
          <w:p w:rsidR="00E34098" w:rsidRPr="00835A62" w:rsidRDefault="00E34098" w:rsidP="00E34098">
            <w:pPr>
              <w:rPr>
                <w:rFonts w:asciiTheme="minorHAnsi" w:hAnsiTheme="minorHAnsi" w:cstheme="minorHAnsi"/>
              </w:rPr>
            </w:pPr>
            <w:r w:rsidRPr="00835A62">
              <w:rPr>
                <w:rFonts w:asciiTheme="minorHAnsi" w:hAnsiTheme="minorHAnsi" w:cstheme="minorHAnsi"/>
              </w:rPr>
              <w:t xml:space="preserve">What is the format of the acknowledgement file and what data is included? </w:t>
            </w:r>
          </w:p>
          <w:p w:rsidR="00E34098" w:rsidRPr="00835A62" w:rsidRDefault="00E34098" w:rsidP="00E34098">
            <w:pPr>
              <w:rPr>
                <w:rFonts w:asciiTheme="minorHAnsi" w:hAnsiTheme="minorHAnsi" w:cstheme="minorHAnsi"/>
              </w:rPr>
            </w:pPr>
          </w:p>
        </w:tc>
        <w:tc>
          <w:tcPr>
            <w:tcW w:w="6378" w:type="dxa"/>
            <w:shd w:val="clear" w:color="auto" w:fill="auto"/>
          </w:tcPr>
          <w:p w:rsidR="00E34098" w:rsidRPr="0036381F" w:rsidRDefault="00E34098" w:rsidP="00E34098">
            <w:pPr>
              <w:rPr>
                <w:rFonts w:asciiTheme="minorHAnsi" w:hAnsiTheme="minorHAnsi" w:cstheme="minorHAnsi"/>
              </w:rPr>
            </w:pPr>
          </w:p>
          <w:p w:rsidR="00E34098" w:rsidRPr="0036381F" w:rsidRDefault="0036381F" w:rsidP="0036381F">
            <w:pPr>
              <w:rPr>
                <w:rFonts w:asciiTheme="minorHAnsi" w:hAnsiTheme="minorHAnsi" w:cstheme="minorHAnsi"/>
              </w:rPr>
            </w:pPr>
            <w:r w:rsidRPr="0036381F">
              <w:rPr>
                <w:rFonts w:asciiTheme="minorHAnsi" w:hAnsiTheme="minorHAnsi" w:cstheme="minorHAnsi"/>
              </w:rPr>
              <w:t>Further details can be confirmed with IT and will form the requirements we believe it is n</w:t>
            </w:r>
            <w:r w:rsidR="00E34098" w:rsidRPr="0036381F">
              <w:rPr>
                <w:rFonts w:asciiTheme="minorHAnsi" w:hAnsiTheme="minorHAnsi" w:cstheme="minorHAnsi"/>
              </w:rPr>
              <w:t>ot record-level file; just ‘X files received per day’?</w:t>
            </w:r>
          </w:p>
        </w:tc>
      </w:tr>
      <w:tr w:rsidR="00E34098" w:rsidRPr="00835A62" w:rsidTr="00E34098">
        <w:tc>
          <w:tcPr>
            <w:tcW w:w="567" w:type="dxa"/>
            <w:shd w:val="clear" w:color="auto" w:fill="auto"/>
          </w:tcPr>
          <w:p w:rsidR="00E34098" w:rsidRPr="00835A62" w:rsidRDefault="00E34098" w:rsidP="00E34098">
            <w:pPr>
              <w:jc w:val="center"/>
              <w:rPr>
                <w:rFonts w:asciiTheme="minorHAnsi" w:hAnsiTheme="minorHAnsi" w:cstheme="minorHAnsi"/>
              </w:rPr>
            </w:pPr>
          </w:p>
          <w:p w:rsidR="00E34098" w:rsidRPr="00835A62" w:rsidRDefault="00E34098" w:rsidP="00E34098">
            <w:pPr>
              <w:jc w:val="center"/>
              <w:rPr>
                <w:rFonts w:asciiTheme="minorHAnsi" w:hAnsiTheme="minorHAnsi" w:cstheme="minorHAnsi"/>
              </w:rPr>
            </w:pPr>
          </w:p>
          <w:p w:rsidR="00E34098" w:rsidRPr="00835A62" w:rsidRDefault="00E34098" w:rsidP="00E34098">
            <w:pPr>
              <w:jc w:val="center"/>
              <w:rPr>
                <w:rFonts w:asciiTheme="minorHAnsi" w:hAnsiTheme="minorHAnsi" w:cstheme="minorHAnsi"/>
              </w:rPr>
            </w:pPr>
            <w:r w:rsidRPr="00835A62">
              <w:rPr>
                <w:rFonts w:asciiTheme="minorHAnsi" w:hAnsiTheme="minorHAnsi" w:cstheme="minorHAnsi"/>
              </w:rPr>
              <w:t>31</w:t>
            </w:r>
          </w:p>
        </w:tc>
        <w:tc>
          <w:tcPr>
            <w:tcW w:w="3261" w:type="dxa"/>
            <w:shd w:val="clear" w:color="auto" w:fill="auto"/>
          </w:tcPr>
          <w:p w:rsidR="00E34098" w:rsidRPr="00835A62" w:rsidRDefault="00E34098" w:rsidP="00E34098">
            <w:pPr>
              <w:rPr>
                <w:rFonts w:asciiTheme="minorHAnsi" w:hAnsiTheme="minorHAnsi" w:cstheme="minorHAnsi"/>
              </w:rPr>
            </w:pPr>
          </w:p>
          <w:p w:rsidR="00E34098" w:rsidRPr="00835A62" w:rsidRDefault="00E34098" w:rsidP="00E34098">
            <w:pPr>
              <w:rPr>
                <w:rFonts w:asciiTheme="minorHAnsi" w:hAnsiTheme="minorHAnsi" w:cstheme="minorHAnsi"/>
              </w:rPr>
            </w:pPr>
            <w:r w:rsidRPr="00835A62">
              <w:rPr>
                <w:rFonts w:asciiTheme="minorHAnsi" w:hAnsiTheme="minorHAnsi" w:cstheme="minorHAnsi"/>
              </w:rPr>
              <w:t>Have you converted the exemption cards to paper yet or are they still plastic?</w:t>
            </w:r>
          </w:p>
          <w:p w:rsidR="00E34098" w:rsidRPr="00835A62" w:rsidRDefault="00E34098" w:rsidP="00E34098">
            <w:pPr>
              <w:rPr>
                <w:rFonts w:asciiTheme="minorHAnsi" w:hAnsiTheme="minorHAnsi" w:cstheme="minorHAnsi"/>
              </w:rPr>
            </w:pPr>
          </w:p>
        </w:tc>
        <w:tc>
          <w:tcPr>
            <w:tcW w:w="6378" w:type="dxa"/>
            <w:shd w:val="clear" w:color="auto" w:fill="auto"/>
          </w:tcPr>
          <w:p w:rsidR="00E34098" w:rsidRPr="00835A62" w:rsidRDefault="00E34098" w:rsidP="00E34098">
            <w:pPr>
              <w:rPr>
                <w:rFonts w:asciiTheme="minorHAnsi" w:hAnsiTheme="minorHAnsi" w:cstheme="minorHAnsi"/>
              </w:rPr>
            </w:pPr>
          </w:p>
          <w:p w:rsidR="00E34098" w:rsidRPr="00835A62" w:rsidRDefault="00E34098" w:rsidP="00E34098">
            <w:pPr>
              <w:rPr>
                <w:rFonts w:asciiTheme="minorHAnsi" w:hAnsiTheme="minorHAnsi" w:cstheme="minorHAnsi"/>
              </w:rPr>
            </w:pPr>
            <w:r w:rsidRPr="00835A62">
              <w:rPr>
                <w:rFonts w:asciiTheme="minorHAnsi" w:hAnsiTheme="minorHAnsi" w:cstheme="minorHAnsi"/>
              </w:rPr>
              <w:t>Projects go through phases; discover</w:t>
            </w:r>
            <w:r w:rsidR="0036381F">
              <w:rPr>
                <w:rFonts w:asciiTheme="minorHAnsi" w:hAnsiTheme="minorHAnsi" w:cstheme="minorHAnsi"/>
              </w:rPr>
              <w:t>y</w:t>
            </w:r>
            <w:r w:rsidRPr="00835A62">
              <w:rPr>
                <w:rFonts w:asciiTheme="minorHAnsi" w:hAnsiTheme="minorHAnsi" w:cstheme="minorHAnsi"/>
              </w:rPr>
              <w:t xml:space="preserve">; alpha; </w:t>
            </w:r>
            <w:r w:rsidR="0036381F">
              <w:rPr>
                <w:rFonts w:asciiTheme="minorHAnsi" w:hAnsiTheme="minorHAnsi" w:cstheme="minorHAnsi"/>
              </w:rPr>
              <w:t xml:space="preserve">private </w:t>
            </w:r>
            <w:r w:rsidRPr="00835A62">
              <w:rPr>
                <w:rFonts w:asciiTheme="minorHAnsi" w:hAnsiTheme="minorHAnsi" w:cstheme="minorHAnsi"/>
              </w:rPr>
              <w:t xml:space="preserve">beta and </w:t>
            </w:r>
            <w:r w:rsidR="0036381F">
              <w:rPr>
                <w:rFonts w:asciiTheme="minorHAnsi" w:hAnsiTheme="minorHAnsi" w:cstheme="minorHAnsi"/>
              </w:rPr>
              <w:t xml:space="preserve">public </w:t>
            </w:r>
            <w:r w:rsidRPr="00835A62">
              <w:rPr>
                <w:rFonts w:asciiTheme="minorHAnsi" w:hAnsiTheme="minorHAnsi" w:cstheme="minorHAnsi"/>
              </w:rPr>
              <w:t xml:space="preserve">beta. The BSA has a number of projects in private </w:t>
            </w:r>
            <w:r w:rsidR="0036381F">
              <w:rPr>
                <w:rFonts w:asciiTheme="minorHAnsi" w:hAnsiTheme="minorHAnsi" w:cstheme="minorHAnsi"/>
              </w:rPr>
              <w:t>beta</w:t>
            </w:r>
            <w:r w:rsidRPr="00835A62">
              <w:rPr>
                <w:rFonts w:asciiTheme="minorHAnsi" w:hAnsiTheme="minorHAnsi" w:cstheme="minorHAnsi"/>
              </w:rPr>
              <w:t xml:space="preserve">, testing digital maternity applications and exemptions with </w:t>
            </w:r>
            <w:r w:rsidR="0036381F">
              <w:rPr>
                <w:rFonts w:asciiTheme="minorHAnsi" w:hAnsiTheme="minorHAnsi" w:cstheme="minorHAnsi"/>
              </w:rPr>
              <w:t xml:space="preserve">expectant mums </w:t>
            </w:r>
            <w:r w:rsidRPr="00835A62">
              <w:rPr>
                <w:rFonts w:asciiTheme="minorHAnsi" w:hAnsiTheme="minorHAnsi" w:cstheme="minorHAnsi"/>
              </w:rPr>
              <w:t>and midwives. All projects are in different stages but all are working towards digitisation.</w:t>
            </w:r>
          </w:p>
          <w:p w:rsidR="00E34098" w:rsidRPr="00835A62" w:rsidRDefault="00E34098" w:rsidP="00E34098">
            <w:pPr>
              <w:rPr>
                <w:rFonts w:asciiTheme="minorHAnsi" w:hAnsiTheme="minorHAnsi" w:cstheme="minorHAnsi"/>
              </w:rPr>
            </w:pPr>
          </w:p>
        </w:tc>
      </w:tr>
      <w:tr w:rsidR="00E34098" w:rsidRPr="00835A62" w:rsidTr="00E34098">
        <w:tc>
          <w:tcPr>
            <w:tcW w:w="567" w:type="dxa"/>
            <w:shd w:val="clear" w:color="auto" w:fill="auto"/>
          </w:tcPr>
          <w:p w:rsidR="00E34098" w:rsidRPr="00835A62" w:rsidRDefault="00E34098" w:rsidP="00E34098">
            <w:pPr>
              <w:jc w:val="center"/>
              <w:rPr>
                <w:rFonts w:asciiTheme="minorHAnsi" w:hAnsiTheme="minorHAnsi" w:cstheme="minorHAnsi"/>
              </w:rPr>
            </w:pPr>
          </w:p>
          <w:p w:rsidR="00E34098" w:rsidRPr="00835A62" w:rsidRDefault="00E34098" w:rsidP="00E34098">
            <w:pPr>
              <w:jc w:val="center"/>
              <w:rPr>
                <w:rFonts w:asciiTheme="minorHAnsi" w:hAnsiTheme="minorHAnsi" w:cstheme="minorHAnsi"/>
              </w:rPr>
            </w:pPr>
            <w:r w:rsidRPr="00835A62">
              <w:rPr>
                <w:rFonts w:asciiTheme="minorHAnsi" w:hAnsiTheme="minorHAnsi" w:cstheme="minorHAnsi"/>
              </w:rPr>
              <w:t>32</w:t>
            </w:r>
          </w:p>
        </w:tc>
        <w:tc>
          <w:tcPr>
            <w:tcW w:w="3261" w:type="dxa"/>
            <w:shd w:val="clear" w:color="auto" w:fill="auto"/>
          </w:tcPr>
          <w:p w:rsidR="00E34098" w:rsidRPr="00835A62" w:rsidRDefault="00E34098" w:rsidP="00E34098">
            <w:pPr>
              <w:rPr>
                <w:rFonts w:asciiTheme="minorHAnsi" w:hAnsiTheme="minorHAnsi" w:cstheme="minorHAnsi"/>
              </w:rPr>
            </w:pPr>
          </w:p>
          <w:p w:rsidR="00E34098" w:rsidRPr="00835A62" w:rsidRDefault="00E34098" w:rsidP="00E34098">
            <w:pPr>
              <w:rPr>
                <w:rFonts w:asciiTheme="minorHAnsi" w:hAnsiTheme="minorHAnsi" w:cstheme="minorHAnsi"/>
              </w:rPr>
            </w:pPr>
            <w:r w:rsidRPr="00835A62">
              <w:rPr>
                <w:rFonts w:asciiTheme="minorHAnsi" w:hAnsiTheme="minorHAnsi" w:cstheme="minorHAnsi"/>
              </w:rPr>
              <w:t xml:space="preserve">Is the EHIC currently plastic? </w:t>
            </w:r>
          </w:p>
        </w:tc>
        <w:tc>
          <w:tcPr>
            <w:tcW w:w="6378" w:type="dxa"/>
            <w:shd w:val="clear" w:color="auto" w:fill="auto"/>
          </w:tcPr>
          <w:p w:rsidR="00E34098" w:rsidRPr="00835A62" w:rsidRDefault="00E34098" w:rsidP="00E34098">
            <w:pPr>
              <w:rPr>
                <w:rFonts w:asciiTheme="minorHAnsi" w:hAnsiTheme="minorHAnsi" w:cstheme="minorHAnsi"/>
              </w:rPr>
            </w:pPr>
          </w:p>
          <w:p w:rsidR="00E34098" w:rsidRPr="00835A62" w:rsidRDefault="00E34098" w:rsidP="00E34098">
            <w:pPr>
              <w:rPr>
                <w:rFonts w:asciiTheme="minorHAnsi" w:hAnsiTheme="minorHAnsi" w:cstheme="minorHAnsi"/>
              </w:rPr>
            </w:pPr>
            <w:r w:rsidRPr="00835A62">
              <w:rPr>
                <w:rFonts w:asciiTheme="minorHAnsi" w:hAnsiTheme="minorHAnsi" w:cstheme="minorHAnsi"/>
              </w:rPr>
              <w:t>Yes – the specification of this product is out</w:t>
            </w:r>
            <w:r w:rsidR="00B412FE">
              <w:rPr>
                <w:rFonts w:asciiTheme="minorHAnsi" w:hAnsiTheme="minorHAnsi" w:cstheme="minorHAnsi"/>
              </w:rPr>
              <w:t xml:space="preserve"> of </w:t>
            </w:r>
            <w:r w:rsidRPr="00835A62">
              <w:rPr>
                <w:rFonts w:asciiTheme="minorHAnsi" w:hAnsiTheme="minorHAnsi" w:cstheme="minorHAnsi"/>
              </w:rPr>
              <w:t>the BSA’s hands as this is determined by the European Union via the Department of Health.</w:t>
            </w:r>
          </w:p>
          <w:p w:rsidR="00E34098" w:rsidRPr="00835A62" w:rsidRDefault="00E34098" w:rsidP="00E34098">
            <w:pPr>
              <w:rPr>
                <w:rFonts w:asciiTheme="minorHAnsi" w:hAnsiTheme="minorHAnsi" w:cstheme="minorHAnsi"/>
              </w:rPr>
            </w:pPr>
          </w:p>
        </w:tc>
      </w:tr>
      <w:tr w:rsidR="00E34098" w:rsidRPr="00835A62" w:rsidTr="00E34098">
        <w:tc>
          <w:tcPr>
            <w:tcW w:w="567" w:type="dxa"/>
            <w:shd w:val="clear" w:color="auto" w:fill="auto"/>
          </w:tcPr>
          <w:p w:rsidR="00E34098" w:rsidRPr="00835A62" w:rsidRDefault="00E34098" w:rsidP="00E34098">
            <w:pPr>
              <w:jc w:val="center"/>
              <w:rPr>
                <w:rFonts w:asciiTheme="minorHAnsi" w:hAnsiTheme="minorHAnsi" w:cstheme="minorHAnsi"/>
              </w:rPr>
            </w:pPr>
          </w:p>
          <w:p w:rsidR="00E34098" w:rsidRPr="00835A62" w:rsidRDefault="00E34098" w:rsidP="00E34098">
            <w:pPr>
              <w:jc w:val="center"/>
              <w:rPr>
                <w:rFonts w:asciiTheme="minorHAnsi" w:hAnsiTheme="minorHAnsi" w:cstheme="minorHAnsi"/>
              </w:rPr>
            </w:pPr>
            <w:r w:rsidRPr="00835A62">
              <w:rPr>
                <w:rFonts w:asciiTheme="minorHAnsi" w:hAnsiTheme="minorHAnsi" w:cstheme="minorHAnsi"/>
              </w:rPr>
              <w:t>33</w:t>
            </w:r>
          </w:p>
        </w:tc>
        <w:tc>
          <w:tcPr>
            <w:tcW w:w="3261" w:type="dxa"/>
            <w:shd w:val="clear" w:color="auto" w:fill="auto"/>
          </w:tcPr>
          <w:p w:rsidR="00E34098" w:rsidRPr="00835A62" w:rsidRDefault="00E34098" w:rsidP="00E34098">
            <w:pPr>
              <w:rPr>
                <w:rFonts w:asciiTheme="minorHAnsi" w:hAnsiTheme="minorHAnsi" w:cstheme="minorHAnsi"/>
              </w:rPr>
            </w:pPr>
          </w:p>
          <w:p w:rsidR="00E34098" w:rsidRPr="00835A62" w:rsidRDefault="00E34098" w:rsidP="00E34098">
            <w:pPr>
              <w:rPr>
                <w:rFonts w:asciiTheme="minorHAnsi" w:hAnsiTheme="minorHAnsi" w:cstheme="minorHAnsi"/>
              </w:rPr>
            </w:pPr>
            <w:r w:rsidRPr="00835A62">
              <w:rPr>
                <w:rFonts w:asciiTheme="minorHAnsi" w:hAnsiTheme="minorHAnsi" w:cstheme="minorHAnsi"/>
              </w:rPr>
              <w:t>Are there additional inserts or leaflets required to go with the EHIC cards?</w:t>
            </w:r>
          </w:p>
          <w:p w:rsidR="00E34098" w:rsidRPr="00835A62" w:rsidRDefault="00E34098" w:rsidP="00E34098">
            <w:pPr>
              <w:rPr>
                <w:rFonts w:asciiTheme="minorHAnsi" w:hAnsiTheme="minorHAnsi" w:cstheme="minorHAnsi"/>
              </w:rPr>
            </w:pPr>
          </w:p>
        </w:tc>
        <w:tc>
          <w:tcPr>
            <w:tcW w:w="6378" w:type="dxa"/>
            <w:shd w:val="clear" w:color="auto" w:fill="auto"/>
          </w:tcPr>
          <w:p w:rsidR="00E34098" w:rsidRPr="00835A62" w:rsidRDefault="00E34098" w:rsidP="00E34098">
            <w:pPr>
              <w:rPr>
                <w:rFonts w:asciiTheme="minorHAnsi" w:hAnsiTheme="minorHAnsi" w:cstheme="minorHAnsi"/>
              </w:rPr>
            </w:pPr>
          </w:p>
          <w:p w:rsidR="00E34098" w:rsidRPr="00835A62" w:rsidRDefault="00E34098" w:rsidP="00E34098">
            <w:pPr>
              <w:rPr>
                <w:rFonts w:asciiTheme="minorHAnsi" w:hAnsiTheme="minorHAnsi" w:cstheme="minorHAnsi"/>
              </w:rPr>
            </w:pPr>
            <w:r w:rsidRPr="00835A62">
              <w:rPr>
                <w:rFonts w:asciiTheme="minorHAnsi" w:hAnsiTheme="minorHAnsi" w:cstheme="minorHAnsi"/>
              </w:rPr>
              <w:t>At the moment, no.</w:t>
            </w:r>
          </w:p>
        </w:tc>
      </w:tr>
      <w:tr w:rsidR="00E34098" w:rsidRPr="00835A62" w:rsidTr="00E34098">
        <w:tc>
          <w:tcPr>
            <w:tcW w:w="567" w:type="dxa"/>
            <w:shd w:val="clear" w:color="auto" w:fill="auto"/>
          </w:tcPr>
          <w:p w:rsidR="00E34098" w:rsidRPr="00835A62" w:rsidRDefault="00E34098" w:rsidP="00E34098">
            <w:pPr>
              <w:jc w:val="center"/>
              <w:rPr>
                <w:rFonts w:asciiTheme="minorHAnsi" w:hAnsiTheme="minorHAnsi" w:cstheme="minorHAnsi"/>
              </w:rPr>
            </w:pPr>
          </w:p>
          <w:p w:rsidR="00E34098" w:rsidRPr="00835A62" w:rsidRDefault="00E34098" w:rsidP="00E34098">
            <w:pPr>
              <w:jc w:val="center"/>
              <w:rPr>
                <w:rFonts w:asciiTheme="minorHAnsi" w:hAnsiTheme="minorHAnsi" w:cstheme="minorHAnsi"/>
              </w:rPr>
            </w:pPr>
          </w:p>
          <w:p w:rsidR="00E34098" w:rsidRPr="00835A62" w:rsidRDefault="00E34098" w:rsidP="00E34098">
            <w:pPr>
              <w:jc w:val="center"/>
              <w:rPr>
                <w:rFonts w:asciiTheme="minorHAnsi" w:hAnsiTheme="minorHAnsi" w:cstheme="minorHAnsi"/>
              </w:rPr>
            </w:pPr>
            <w:r w:rsidRPr="00835A62">
              <w:rPr>
                <w:rFonts w:asciiTheme="minorHAnsi" w:hAnsiTheme="minorHAnsi" w:cstheme="minorHAnsi"/>
              </w:rPr>
              <w:t>34</w:t>
            </w:r>
          </w:p>
        </w:tc>
        <w:tc>
          <w:tcPr>
            <w:tcW w:w="3261" w:type="dxa"/>
            <w:shd w:val="clear" w:color="auto" w:fill="auto"/>
          </w:tcPr>
          <w:p w:rsidR="00E34098" w:rsidRPr="00835A62" w:rsidRDefault="00E34098" w:rsidP="00E34098">
            <w:pPr>
              <w:rPr>
                <w:rFonts w:asciiTheme="minorHAnsi" w:hAnsiTheme="minorHAnsi" w:cstheme="minorHAnsi"/>
              </w:rPr>
            </w:pPr>
          </w:p>
          <w:p w:rsidR="00E34098" w:rsidRPr="00835A62" w:rsidRDefault="00E34098" w:rsidP="00E34098">
            <w:pPr>
              <w:rPr>
                <w:rFonts w:asciiTheme="minorHAnsi" w:hAnsiTheme="minorHAnsi" w:cstheme="minorHAnsi"/>
              </w:rPr>
            </w:pPr>
            <w:r w:rsidRPr="00835A62">
              <w:rPr>
                <w:rFonts w:asciiTheme="minorHAnsi" w:hAnsiTheme="minorHAnsi" w:cstheme="minorHAnsi"/>
              </w:rPr>
              <w:t>Could you please clarify the volume of the exemption cards?</w:t>
            </w:r>
          </w:p>
          <w:p w:rsidR="00E34098" w:rsidRPr="00835A62" w:rsidRDefault="00E34098" w:rsidP="00E34098">
            <w:pPr>
              <w:rPr>
                <w:rFonts w:asciiTheme="minorHAnsi" w:hAnsiTheme="minorHAnsi" w:cstheme="minorHAnsi"/>
              </w:rPr>
            </w:pPr>
          </w:p>
        </w:tc>
        <w:tc>
          <w:tcPr>
            <w:tcW w:w="6378" w:type="dxa"/>
            <w:shd w:val="clear" w:color="auto" w:fill="auto"/>
          </w:tcPr>
          <w:p w:rsidR="00E34098" w:rsidRPr="00835A62" w:rsidRDefault="00E34098" w:rsidP="00E34098">
            <w:pPr>
              <w:rPr>
                <w:rFonts w:asciiTheme="minorHAnsi" w:hAnsiTheme="minorHAnsi" w:cstheme="minorHAnsi"/>
              </w:rPr>
            </w:pPr>
          </w:p>
          <w:p w:rsidR="00E34098" w:rsidRPr="00835A62" w:rsidRDefault="00E34098" w:rsidP="00B412FE">
            <w:pPr>
              <w:rPr>
                <w:rFonts w:asciiTheme="minorHAnsi" w:hAnsiTheme="minorHAnsi" w:cstheme="minorHAnsi"/>
              </w:rPr>
            </w:pPr>
            <w:r w:rsidRPr="00835A62">
              <w:rPr>
                <w:rFonts w:asciiTheme="minorHAnsi" w:hAnsiTheme="minorHAnsi" w:cstheme="minorHAnsi"/>
              </w:rPr>
              <w:t>The</w:t>
            </w:r>
            <w:r w:rsidR="00B412FE">
              <w:rPr>
                <w:rFonts w:asciiTheme="minorHAnsi" w:hAnsiTheme="minorHAnsi" w:cstheme="minorHAnsi"/>
              </w:rPr>
              <w:t xml:space="preserve"> volume of the exemption cards is 8.5 million.</w:t>
            </w:r>
          </w:p>
        </w:tc>
      </w:tr>
      <w:tr w:rsidR="00E34098" w:rsidRPr="00835A62" w:rsidTr="00E34098">
        <w:tc>
          <w:tcPr>
            <w:tcW w:w="567" w:type="dxa"/>
            <w:shd w:val="clear" w:color="auto" w:fill="auto"/>
          </w:tcPr>
          <w:p w:rsidR="00E34098" w:rsidRPr="00835A62" w:rsidRDefault="00E34098" w:rsidP="00E34098">
            <w:pPr>
              <w:jc w:val="center"/>
              <w:rPr>
                <w:rFonts w:asciiTheme="minorHAnsi" w:hAnsiTheme="minorHAnsi" w:cstheme="minorHAnsi"/>
              </w:rPr>
            </w:pPr>
          </w:p>
          <w:p w:rsidR="00E34098" w:rsidRPr="00835A62" w:rsidRDefault="00E34098" w:rsidP="00E34098">
            <w:pPr>
              <w:jc w:val="center"/>
              <w:rPr>
                <w:rFonts w:asciiTheme="minorHAnsi" w:hAnsiTheme="minorHAnsi" w:cstheme="minorHAnsi"/>
              </w:rPr>
            </w:pPr>
            <w:r w:rsidRPr="00835A62">
              <w:rPr>
                <w:rFonts w:asciiTheme="minorHAnsi" w:hAnsiTheme="minorHAnsi" w:cstheme="minorHAnsi"/>
              </w:rPr>
              <w:t>35</w:t>
            </w:r>
          </w:p>
          <w:p w:rsidR="00E34098" w:rsidRPr="00835A62" w:rsidRDefault="00E34098" w:rsidP="00E34098">
            <w:pPr>
              <w:jc w:val="center"/>
              <w:rPr>
                <w:rFonts w:asciiTheme="minorHAnsi" w:hAnsiTheme="minorHAnsi" w:cstheme="minorHAnsi"/>
              </w:rPr>
            </w:pPr>
          </w:p>
        </w:tc>
        <w:tc>
          <w:tcPr>
            <w:tcW w:w="3261" w:type="dxa"/>
            <w:shd w:val="clear" w:color="auto" w:fill="auto"/>
          </w:tcPr>
          <w:p w:rsidR="00E34098" w:rsidRPr="00835A62" w:rsidRDefault="00E34098" w:rsidP="00E34098">
            <w:pPr>
              <w:rPr>
                <w:rFonts w:asciiTheme="minorHAnsi" w:hAnsiTheme="minorHAnsi" w:cstheme="minorHAnsi"/>
              </w:rPr>
            </w:pPr>
          </w:p>
          <w:p w:rsidR="00E34098" w:rsidRPr="00835A62" w:rsidRDefault="00E34098" w:rsidP="00E34098">
            <w:pPr>
              <w:rPr>
                <w:rFonts w:asciiTheme="minorHAnsi" w:hAnsiTheme="minorHAnsi" w:cstheme="minorHAnsi"/>
              </w:rPr>
            </w:pPr>
            <w:r w:rsidRPr="00835A62">
              <w:rPr>
                <w:rFonts w:asciiTheme="minorHAnsi" w:hAnsiTheme="minorHAnsi" w:cstheme="minorHAnsi"/>
              </w:rPr>
              <w:t>How complex are the documents to be printed?</w:t>
            </w:r>
          </w:p>
          <w:p w:rsidR="00E34098" w:rsidRPr="00835A62" w:rsidRDefault="00E34098" w:rsidP="00E34098">
            <w:pPr>
              <w:rPr>
                <w:rFonts w:asciiTheme="minorHAnsi" w:hAnsiTheme="minorHAnsi" w:cstheme="minorHAnsi"/>
              </w:rPr>
            </w:pPr>
          </w:p>
        </w:tc>
        <w:tc>
          <w:tcPr>
            <w:tcW w:w="6378" w:type="dxa"/>
            <w:shd w:val="clear" w:color="auto" w:fill="auto"/>
          </w:tcPr>
          <w:p w:rsidR="00E34098" w:rsidRPr="00835A62" w:rsidRDefault="00E34098" w:rsidP="00E34098">
            <w:pPr>
              <w:rPr>
                <w:rFonts w:asciiTheme="minorHAnsi" w:hAnsiTheme="minorHAnsi" w:cstheme="minorHAnsi"/>
              </w:rPr>
            </w:pPr>
          </w:p>
          <w:p w:rsidR="00E34098" w:rsidRPr="00835A62" w:rsidRDefault="00E34098" w:rsidP="00E34098">
            <w:pPr>
              <w:rPr>
                <w:rFonts w:asciiTheme="minorHAnsi" w:hAnsiTheme="minorHAnsi" w:cstheme="minorHAnsi"/>
              </w:rPr>
            </w:pPr>
            <w:r w:rsidRPr="00835A62">
              <w:rPr>
                <w:rFonts w:asciiTheme="minorHAnsi" w:hAnsiTheme="minorHAnsi" w:cstheme="minorHAnsi"/>
              </w:rPr>
              <w:t xml:space="preserve">There is significant variety; some are simple, such as the Mental Health Act forms, whereas the secure prescription documents have security features built in which makes them complex. Neonatal blood spot cards use special paper and some products are collated and bound into packs, such as the OAT products. </w:t>
            </w:r>
          </w:p>
          <w:p w:rsidR="00E34098" w:rsidRPr="00835A62" w:rsidRDefault="00E34098" w:rsidP="00E34098">
            <w:pPr>
              <w:rPr>
                <w:rFonts w:asciiTheme="minorHAnsi" w:hAnsiTheme="minorHAnsi" w:cstheme="minorHAnsi"/>
              </w:rPr>
            </w:pPr>
          </w:p>
          <w:p w:rsidR="00E34098" w:rsidRPr="00835A62" w:rsidRDefault="00E34098" w:rsidP="00E34098">
            <w:pPr>
              <w:rPr>
                <w:rFonts w:asciiTheme="minorHAnsi" w:hAnsiTheme="minorHAnsi" w:cstheme="minorHAnsi"/>
              </w:rPr>
            </w:pPr>
            <w:r w:rsidRPr="00835A62">
              <w:rPr>
                <w:rFonts w:asciiTheme="minorHAnsi" w:hAnsiTheme="minorHAnsi" w:cstheme="minorHAnsi"/>
              </w:rPr>
              <w:t>Types and volumes vary across the piece, however the product specification will be made available as part of the tender documentation.</w:t>
            </w:r>
          </w:p>
          <w:p w:rsidR="00E34098" w:rsidRPr="00835A62" w:rsidRDefault="00E34098" w:rsidP="00E34098">
            <w:pPr>
              <w:rPr>
                <w:rFonts w:asciiTheme="minorHAnsi" w:hAnsiTheme="minorHAnsi" w:cstheme="minorHAnsi"/>
              </w:rPr>
            </w:pPr>
          </w:p>
        </w:tc>
      </w:tr>
    </w:tbl>
    <w:p w:rsidR="00DB3319" w:rsidRPr="00835A62" w:rsidRDefault="00DB3319" w:rsidP="00046B5A">
      <w:pPr>
        <w:pStyle w:val="Body"/>
        <w:spacing w:after="0" w:line="240" w:lineRule="auto"/>
        <w:rPr>
          <w:rFonts w:asciiTheme="minorHAnsi" w:hAnsiTheme="minorHAnsi" w:cstheme="minorHAnsi"/>
          <w:b/>
          <w:sz w:val="22"/>
          <w:szCs w:val="22"/>
          <w:highlight w:val="yellow"/>
        </w:rPr>
      </w:pPr>
    </w:p>
    <w:p w:rsidR="00FD3F14" w:rsidRPr="00835A62" w:rsidRDefault="00FD3F14" w:rsidP="00F44A45">
      <w:pPr>
        <w:pStyle w:val="Heading1"/>
        <w:numPr>
          <w:ilvl w:val="0"/>
          <w:numId w:val="18"/>
        </w:numPr>
        <w:rPr>
          <w:rFonts w:asciiTheme="minorHAnsi" w:hAnsiTheme="minorHAnsi" w:cstheme="minorHAnsi"/>
          <w:sz w:val="22"/>
          <w:szCs w:val="22"/>
          <w:highlight w:val="yellow"/>
        </w:rPr>
        <w:sectPr w:rsidR="00FD3F14" w:rsidRPr="00835A62" w:rsidSect="000D6A2E">
          <w:pgSz w:w="11906" w:h="16838" w:code="9"/>
          <w:pgMar w:top="521" w:right="1440" w:bottom="567" w:left="1077" w:header="260" w:footer="0" w:gutter="0"/>
          <w:paperSrc w:first="2" w:other="2"/>
          <w:cols w:space="708"/>
          <w:titlePg/>
          <w:docGrid w:linePitch="360"/>
        </w:sectPr>
      </w:pPr>
    </w:p>
    <w:p w:rsidR="0056546D" w:rsidRPr="00835A62" w:rsidRDefault="009B793C" w:rsidP="00046B5A">
      <w:pPr>
        <w:pStyle w:val="Heading1"/>
        <w:ind w:left="360"/>
        <w:rPr>
          <w:rFonts w:asciiTheme="minorHAnsi" w:hAnsiTheme="minorHAnsi" w:cstheme="minorHAnsi"/>
          <w:sz w:val="22"/>
          <w:szCs w:val="22"/>
          <w:lang w:val="en-GB"/>
        </w:rPr>
      </w:pPr>
      <w:bookmarkStart w:id="15" w:name="_Toc475956605"/>
      <w:r w:rsidRPr="00835A62">
        <w:rPr>
          <w:rFonts w:asciiTheme="minorHAnsi" w:hAnsiTheme="minorHAnsi" w:cstheme="minorHAnsi"/>
          <w:sz w:val="22"/>
          <w:szCs w:val="22"/>
        </w:rPr>
        <w:lastRenderedPageBreak/>
        <w:t xml:space="preserve">Appendix </w:t>
      </w:r>
      <w:r w:rsidR="00B406D5" w:rsidRPr="00835A62">
        <w:rPr>
          <w:rFonts w:asciiTheme="minorHAnsi" w:hAnsiTheme="minorHAnsi" w:cstheme="minorHAnsi"/>
          <w:sz w:val="22"/>
          <w:szCs w:val="22"/>
          <w:lang w:val="en-GB"/>
        </w:rPr>
        <w:t>1</w:t>
      </w:r>
      <w:r w:rsidR="00B406D5" w:rsidRPr="00835A62">
        <w:rPr>
          <w:rFonts w:asciiTheme="minorHAnsi" w:hAnsiTheme="minorHAnsi" w:cstheme="minorHAnsi"/>
          <w:sz w:val="22"/>
          <w:szCs w:val="22"/>
        </w:rPr>
        <w:t xml:space="preserve"> </w:t>
      </w:r>
      <w:r w:rsidRPr="00835A62">
        <w:rPr>
          <w:rFonts w:asciiTheme="minorHAnsi" w:hAnsiTheme="minorHAnsi" w:cstheme="minorHAnsi"/>
          <w:sz w:val="22"/>
          <w:szCs w:val="22"/>
        </w:rPr>
        <w:t xml:space="preserve">- </w:t>
      </w:r>
      <w:r w:rsidR="0087376E" w:rsidRPr="00835A62">
        <w:rPr>
          <w:rFonts w:asciiTheme="minorHAnsi" w:hAnsiTheme="minorHAnsi" w:cstheme="minorHAnsi"/>
          <w:sz w:val="22"/>
          <w:szCs w:val="22"/>
          <w:lang w:val="en-GB"/>
        </w:rPr>
        <w:t>Pre Tender Market Engagement Documents</w:t>
      </w:r>
      <w:bookmarkEnd w:id="15"/>
    </w:p>
    <w:p w:rsidR="00222122" w:rsidRPr="00835A62" w:rsidRDefault="00222122" w:rsidP="00046B5A">
      <w:pPr>
        <w:rPr>
          <w:rFonts w:asciiTheme="minorHAnsi" w:hAnsiTheme="minorHAnsi" w:cstheme="minorHAnsi"/>
          <w:sz w:val="22"/>
          <w:szCs w:val="22"/>
        </w:rPr>
      </w:pPr>
    </w:p>
    <w:p w:rsidR="00A77AB4" w:rsidRPr="00835A62" w:rsidRDefault="00A77AB4" w:rsidP="00046B5A">
      <w:pPr>
        <w:rPr>
          <w:rFonts w:asciiTheme="minorHAnsi" w:hAnsiTheme="minorHAnsi" w:cstheme="minorHAnsi"/>
          <w:sz w:val="22"/>
          <w:szCs w:val="22"/>
        </w:rPr>
      </w:pPr>
    </w:p>
    <w:p w:rsidR="00A77AB4" w:rsidRPr="00835A62" w:rsidRDefault="00A77AB4" w:rsidP="00A77AB4">
      <w:pPr>
        <w:pStyle w:val="Body"/>
        <w:rPr>
          <w:rFonts w:asciiTheme="minorHAnsi" w:hAnsiTheme="minorHAnsi" w:cstheme="minorHAnsi"/>
          <w:sz w:val="22"/>
          <w:szCs w:val="22"/>
        </w:rPr>
      </w:pPr>
      <w:r w:rsidRPr="00835A62">
        <w:rPr>
          <w:rFonts w:asciiTheme="minorHAnsi" w:hAnsiTheme="minorHAnsi" w:cstheme="minorHAnsi"/>
          <w:sz w:val="22"/>
          <w:szCs w:val="22"/>
        </w:rPr>
        <w:t>Please see below the embedded document</w:t>
      </w:r>
      <w:r w:rsidR="0042251E" w:rsidRPr="00835A62">
        <w:rPr>
          <w:rFonts w:asciiTheme="minorHAnsi" w:hAnsiTheme="minorHAnsi" w:cstheme="minorHAnsi"/>
          <w:sz w:val="22"/>
          <w:szCs w:val="22"/>
        </w:rPr>
        <w:t>s</w:t>
      </w:r>
      <w:r w:rsidRPr="00835A62">
        <w:rPr>
          <w:rFonts w:asciiTheme="minorHAnsi" w:hAnsiTheme="minorHAnsi" w:cstheme="minorHAnsi"/>
          <w:sz w:val="22"/>
          <w:szCs w:val="22"/>
        </w:rPr>
        <w:t xml:space="preserve"> which </w:t>
      </w:r>
      <w:r w:rsidR="0042251E" w:rsidRPr="00835A62">
        <w:rPr>
          <w:rFonts w:asciiTheme="minorHAnsi" w:hAnsiTheme="minorHAnsi" w:cstheme="minorHAnsi"/>
          <w:sz w:val="22"/>
          <w:szCs w:val="22"/>
        </w:rPr>
        <w:t xml:space="preserve">were </w:t>
      </w:r>
      <w:r w:rsidRPr="00835A62">
        <w:rPr>
          <w:rFonts w:asciiTheme="minorHAnsi" w:hAnsiTheme="minorHAnsi" w:cstheme="minorHAnsi"/>
          <w:sz w:val="22"/>
          <w:szCs w:val="22"/>
        </w:rPr>
        <w:t>provided to suppliers which registered an interest in taking part in the pre-tender market engagement (double click to open).</w:t>
      </w:r>
    </w:p>
    <w:p w:rsidR="00A77AB4" w:rsidRPr="00835A62" w:rsidRDefault="009537B9" w:rsidP="00046B5A">
      <w:pPr>
        <w:rPr>
          <w:rFonts w:asciiTheme="minorHAnsi" w:hAnsiTheme="minorHAnsi" w:cstheme="minorHAnsi"/>
          <w:sz w:val="22"/>
          <w:szCs w:val="22"/>
        </w:rPr>
      </w:pPr>
      <w:r>
        <w:rPr>
          <w:rFonts w:asciiTheme="minorHAnsi" w:hAnsiTheme="minorHAnsi" w:cstheme="minorHAnsi"/>
          <w:sz w:val="22"/>
          <w:szCs w:val="22"/>
        </w:rPr>
        <w:object w:dxaOrig="1550" w:dyaOrig="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9.5pt" o:ole="">
            <v:imagedata r:id="rId18" o:title=""/>
          </v:shape>
          <o:OLEObject Type="Embed" ProgID="AcroExch.Document.DC" ShapeID="_x0000_i1025" DrawAspect="Icon" ObjectID="_1578210743" r:id="rId19"/>
        </w:object>
      </w:r>
    </w:p>
    <w:p w:rsidR="00A77AB4" w:rsidRPr="00835A62" w:rsidRDefault="00A77AB4" w:rsidP="00046B5A">
      <w:pPr>
        <w:rPr>
          <w:rFonts w:asciiTheme="minorHAnsi" w:hAnsiTheme="minorHAnsi" w:cstheme="minorHAnsi"/>
          <w:sz w:val="22"/>
          <w:szCs w:val="22"/>
        </w:rPr>
      </w:pPr>
    </w:p>
    <w:p w:rsidR="0087376E" w:rsidRPr="00835A62" w:rsidRDefault="009537B9" w:rsidP="00046B5A">
      <w:pPr>
        <w:rPr>
          <w:rFonts w:asciiTheme="minorHAnsi" w:hAnsiTheme="minorHAnsi" w:cstheme="minorHAnsi"/>
          <w:sz w:val="22"/>
          <w:szCs w:val="22"/>
        </w:rPr>
      </w:pPr>
      <w:r>
        <w:rPr>
          <w:rFonts w:asciiTheme="minorHAnsi" w:hAnsiTheme="minorHAnsi" w:cstheme="minorHAnsi"/>
          <w:sz w:val="22"/>
          <w:szCs w:val="22"/>
        </w:rPr>
        <w:object w:dxaOrig="1550" w:dyaOrig="991">
          <v:shape id="_x0000_i1026" type="#_x0000_t75" style="width:77.25pt;height:49.5pt" o:ole="">
            <v:imagedata r:id="rId20" o:title=""/>
          </v:shape>
          <o:OLEObject Type="Embed" ProgID="AcroExch.Document.DC" ShapeID="_x0000_i1026" DrawAspect="Icon" ObjectID="_1578210744" r:id="rId21"/>
        </w:object>
      </w:r>
    </w:p>
    <w:p w:rsidR="0087376E" w:rsidRPr="00835A62" w:rsidRDefault="0087376E" w:rsidP="00046B5A">
      <w:pPr>
        <w:rPr>
          <w:rFonts w:asciiTheme="minorHAnsi" w:hAnsiTheme="minorHAnsi" w:cstheme="minorHAnsi"/>
          <w:sz w:val="22"/>
          <w:szCs w:val="22"/>
        </w:rPr>
      </w:pPr>
    </w:p>
    <w:p w:rsidR="00222122" w:rsidRPr="00835A62" w:rsidRDefault="00222122" w:rsidP="00046B5A">
      <w:pPr>
        <w:rPr>
          <w:rFonts w:asciiTheme="minorHAnsi" w:hAnsiTheme="minorHAnsi" w:cstheme="minorHAnsi"/>
          <w:sz w:val="22"/>
          <w:szCs w:val="22"/>
        </w:rPr>
      </w:pPr>
    </w:p>
    <w:p w:rsidR="00222122" w:rsidRPr="00835A62" w:rsidRDefault="00222122" w:rsidP="00046B5A">
      <w:pPr>
        <w:rPr>
          <w:rFonts w:asciiTheme="minorHAnsi" w:hAnsiTheme="minorHAnsi" w:cstheme="minorHAnsi"/>
          <w:sz w:val="22"/>
          <w:szCs w:val="22"/>
        </w:rPr>
      </w:pPr>
    </w:p>
    <w:p w:rsidR="0056546D" w:rsidRPr="00835A62" w:rsidRDefault="0056546D" w:rsidP="00046B5A">
      <w:pPr>
        <w:pStyle w:val="Body"/>
        <w:rPr>
          <w:rFonts w:asciiTheme="minorHAnsi" w:hAnsiTheme="minorHAnsi" w:cstheme="minorHAnsi"/>
          <w:sz w:val="22"/>
          <w:szCs w:val="22"/>
        </w:rPr>
      </w:pPr>
    </w:p>
    <w:p w:rsidR="0056546D" w:rsidRPr="00835A62" w:rsidRDefault="0056546D" w:rsidP="00046B5A">
      <w:pPr>
        <w:rPr>
          <w:rFonts w:asciiTheme="minorHAnsi" w:hAnsiTheme="minorHAnsi" w:cstheme="minorHAnsi"/>
          <w:sz w:val="22"/>
          <w:szCs w:val="22"/>
        </w:rPr>
      </w:pPr>
    </w:p>
    <w:p w:rsidR="00D620FD" w:rsidRPr="00835A62" w:rsidRDefault="00D620FD" w:rsidP="00046B5A">
      <w:pPr>
        <w:spacing w:after="200" w:line="276" w:lineRule="auto"/>
        <w:rPr>
          <w:rFonts w:asciiTheme="minorHAnsi" w:hAnsiTheme="minorHAnsi" w:cstheme="minorHAnsi"/>
          <w:b/>
          <w:color w:val="000000"/>
          <w:sz w:val="22"/>
          <w:szCs w:val="22"/>
        </w:rPr>
      </w:pPr>
    </w:p>
    <w:p w:rsidR="00393557" w:rsidRPr="00835A62" w:rsidRDefault="00393557" w:rsidP="00046B5A">
      <w:pPr>
        <w:spacing w:after="200" w:line="276" w:lineRule="auto"/>
        <w:rPr>
          <w:rFonts w:asciiTheme="minorHAnsi" w:hAnsiTheme="minorHAnsi" w:cstheme="minorHAnsi"/>
          <w:b/>
          <w:color w:val="000000"/>
          <w:sz w:val="22"/>
          <w:szCs w:val="22"/>
        </w:rPr>
      </w:pPr>
    </w:p>
    <w:p w:rsidR="00393557" w:rsidRPr="00835A62" w:rsidRDefault="00393557" w:rsidP="00046B5A">
      <w:pPr>
        <w:spacing w:after="200" w:line="276" w:lineRule="auto"/>
        <w:rPr>
          <w:rFonts w:asciiTheme="minorHAnsi" w:hAnsiTheme="minorHAnsi" w:cstheme="minorHAnsi"/>
          <w:b/>
          <w:color w:val="000000"/>
          <w:sz w:val="22"/>
          <w:szCs w:val="22"/>
        </w:rPr>
      </w:pPr>
    </w:p>
    <w:p w:rsidR="00393557" w:rsidRPr="00835A62" w:rsidRDefault="00393557" w:rsidP="00046B5A">
      <w:pPr>
        <w:spacing w:after="200" w:line="276" w:lineRule="auto"/>
        <w:rPr>
          <w:rFonts w:asciiTheme="minorHAnsi" w:hAnsiTheme="minorHAnsi" w:cstheme="minorHAnsi"/>
          <w:b/>
          <w:color w:val="000000"/>
          <w:sz w:val="22"/>
          <w:szCs w:val="22"/>
        </w:rPr>
      </w:pPr>
    </w:p>
    <w:p w:rsidR="00393557" w:rsidRPr="00835A62" w:rsidRDefault="00393557" w:rsidP="00046B5A">
      <w:pPr>
        <w:spacing w:after="200" w:line="276" w:lineRule="auto"/>
        <w:rPr>
          <w:rFonts w:asciiTheme="minorHAnsi" w:hAnsiTheme="minorHAnsi" w:cstheme="minorHAnsi"/>
          <w:b/>
          <w:color w:val="000000"/>
          <w:sz w:val="22"/>
          <w:szCs w:val="22"/>
        </w:rPr>
      </w:pPr>
    </w:p>
    <w:p w:rsidR="0056546D" w:rsidRPr="00835A62" w:rsidRDefault="0056546D" w:rsidP="00046B5A">
      <w:pPr>
        <w:pStyle w:val="Body"/>
        <w:rPr>
          <w:rFonts w:asciiTheme="minorHAnsi" w:hAnsiTheme="minorHAnsi" w:cstheme="minorHAnsi"/>
          <w:b/>
          <w:sz w:val="22"/>
          <w:szCs w:val="22"/>
        </w:rPr>
      </w:pPr>
    </w:p>
    <w:p w:rsidR="00FD3F14" w:rsidRPr="00835A62" w:rsidRDefault="00FD3F14" w:rsidP="00F44A45">
      <w:pPr>
        <w:pStyle w:val="Heading1"/>
        <w:numPr>
          <w:ilvl w:val="0"/>
          <w:numId w:val="18"/>
        </w:numPr>
        <w:rPr>
          <w:rFonts w:asciiTheme="minorHAnsi" w:hAnsiTheme="minorHAnsi" w:cstheme="minorHAnsi"/>
          <w:sz w:val="22"/>
          <w:szCs w:val="22"/>
        </w:rPr>
        <w:sectPr w:rsidR="00FD3F14" w:rsidRPr="00835A62" w:rsidSect="000D6A2E">
          <w:headerReference w:type="default" r:id="rId22"/>
          <w:pgSz w:w="11906" w:h="16838" w:code="9"/>
          <w:pgMar w:top="1440" w:right="1440" w:bottom="1440" w:left="1440" w:header="0" w:footer="0" w:gutter="0"/>
          <w:paperSrc w:first="2" w:other="2"/>
          <w:cols w:space="708"/>
          <w:titlePg/>
          <w:docGrid w:linePitch="360"/>
        </w:sectPr>
      </w:pPr>
    </w:p>
    <w:p w:rsidR="0056546D" w:rsidRPr="00835A62" w:rsidRDefault="00417195" w:rsidP="00046B5A">
      <w:pPr>
        <w:pStyle w:val="Heading1"/>
        <w:ind w:left="360"/>
        <w:rPr>
          <w:rFonts w:asciiTheme="minorHAnsi" w:hAnsiTheme="minorHAnsi" w:cstheme="minorHAnsi"/>
          <w:sz w:val="22"/>
          <w:szCs w:val="22"/>
        </w:rPr>
      </w:pPr>
      <w:bookmarkStart w:id="16" w:name="_Toc475956606"/>
      <w:r w:rsidRPr="00835A62">
        <w:rPr>
          <w:rFonts w:asciiTheme="minorHAnsi" w:hAnsiTheme="minorHAnsi" w:cstheme="minorHAnsi"/>
          <w:sz w:val="22"/>
          <w:szCs w:val="22"/>
        </w:rPr>
        <w:lastRenderedPageBreak/>
        <w:t xml:space="preserve">Appendix </w:t>
      </w:r>
      <w:r w:rsidR="00B406D5" w:rsidRPr="00835A62">
        <w:rPr>
          <w:rFonts w:asciiTheme="minorHAnsi" w:hAnsiTheme="minorHAnsi" w:cstheme="minorHAnsi"/>
          <w:sz w:val="22"/>
          <w:szCs w:val="22"/>
          <w:lang w:val="en-GB"/>
        </w:rPr>
        <w:t>2</w:t>
      </w:r>
      <w:r w:rsidR="00B406D5" w:rsidRPr="00835A62">
        <w:rPr>
          <w:rFonts w:asciiTheme="minorHAnsi" w:hAnsiTheme="minorHAnsi" w:cstheme="minorHAnsi"/>
          <w:sz w:val="22"/>
          <w:szCs w:val="22"/>
        </w:rPr>
        <w:t xml:space="preserve"> </w:t>
      </w:r>
      <w:r w:rsidR="009B793C" w:rsidRPr="00835A62">
        <w:rPr>
          <w:rFonts w:asciiTheme="minorHAnsi" w:hAnsiTheme="minorHAnsi" w:cstheme="minorHAnsi"/>
          <w:sz w:val="22"/>
          <w:szCs w:val="22"/>
        </w:rPr>
        <w:t xml:space="preserve">- </w:t>
      </w:r>
      <w:r w:rsidR="0087376E" w:rsidRPr="00835A62">
        <w:rPr>
          <w:rFonts w:asciiTheme="minorHAnsi" w:hAnsiTheme="minorHAnsi" w:cstheme="minorHAnsi"/>
          <w:sz w:val="22"/>
          <w:szCs w:val="22"/>
          <w:lang w:val="en-GB"/>
        </w:rPr>
        <w:t xml:space="preserve">Supplier Boot Camp </w:t>
      </w:r>
      <w:r w:rsidR="0087376E" w:rsidRPr="00835A62">
        <w:rPr>
          <w:rFonts w:asciiTheme="minorHAnsi" w:hAnsiTheme="minorHAnsi" w:cstheme="minorHAnsi"/>
          <w:sz w:val="22"/>
          <w:szCs w:val="22"/>
        </w:rPr>
        <w:t xml:space="preserve"> </w:t>
      </w:r>
      <w:r w:rsidR="0056546D" w:rsidRPr="00835A62">
        <w:rPr>
          <w:rFonts w:asciiTheme="minorHAnsi" w:hAnsiTheme="minorHAnsi" w:cstheme="minorHAnsi"/>
          <w:sz w:val="22"/>
          <w:szCs w:val="22"/>
        </w:rPr>
        <w:t>Presentation Slides</w:t>
      </w:r>
      <w:bookmarkEnd w:id="16"/>
    </w:p>
    <w:p w:rsidR="00A77AB4" w:rsidRPr="00835A62" w:rsidRDefault="00A77AB4" w:rsidP="00046B5A">
      <w:pPr>
        <w:pStyle w:val="Body"/>
        <w:rPr>
          <w:rFonts w:asciiTheme="minorHAnsi" w:hAnsiTheme="minorHAnsi" w:cstheme="minorHAnsi"/>
          <w:sz w:val="22"/>
          <w:szCs w:val="22"/>
        </w:rPr>
      </w:pPr>
    </w:p>
    <w:p w:rsidR="0056546D" w:rsidRPr="00835A62" w:rsidRDefault="0056546D" w:rsidP="00046B5A">
      <w:pPr>
        <w:pStyle w:val="Body"/>
        <w:rPr>
          <w:rFonts w:asciiTheme="minorHAnsi" w:hAnsiTheme="minorHAnsi" w:cstheme="minorHAnsi"/>
          <w:sz w:val="22"/>
          <w:szCs w:val="22"/>
        </w:rPr>
      </w:pPr>
      <w:r w:rsidRPr="00835A62">
        <w:rPr>
          <w:rFonts w:asciiTheme="minorHAnsi" w:hAnsiTheme="minorHAnsi" w:cstheme="minorHAnsi"/>
          <w:sz w:val="22"/>
          <w:szCs w:val="22"/>
        </w:rPr>
        <w:t xml:space="preserve">Please see </w:t>
      </w:r>
      <w:r w:rsidR="00663DEB" w:rsidRPr="00835A62">
        <w:rPr>
          <w:rFonts w:asciiTheme="minorHAnsi" w:hAnsiTheme="minorHAnsi" w:cstheme="minorHAnsi"/>
          <w:sz w:val="22"/>
          <w:szCs w:val="22"/>
        </w:rPr>
        <w:t xml:space="preserve">below the embedded Supplier </w:t>
      </w:r>
      <w:r w:rsidR="002F669C" w:rsidRPr="00835A62">
        <w:rPr>
          <w:rFonts w:asciiTheme="minorHAnsi" w:hAnsiTheme="minorHAnsi" w:cstheme="minorHAnsi"/>
          <w:sz w:val="22"/>
          <w:szCs w:val="22"/>
        </w:rPr>
        <w:t>Boot Camp</w:t>
      </w:r>
      <w:r w:rsidR="00663DEB" w:rsidRPr="00835A62">
        <w:rPr>
          <w:rFonts w:asciiTheme="minorHAnsi" w:hAnsiTheme="minorHAnsi" w:cstheme="minorHAnsi"/>
          <w:sz w:val="22"/>
          <w:szCs w:val="22"/>
        </w:rPr>
        <w:t xml:space="preserve"> Presentation slides </w:t>
      </w:r>
      <w:r w:rsidR="00A77AB4" w:rsidRPr="00835A62">
        <w:rPr>
          <w:rFonts w:asciiTheme="minorHAnsi" w:hAnsiTheme="minorHAnsi" w:cstheme="minorHAnsi"/>
          <w:sz w:val="22"/>
          <w:szCs w:val="22"/>
        </w:rPr>
        <w:t xml:space="preserve">from the </w:t>
      </w:r>
      <w:r w:rsidR="0042251E" w:rsidRPr="00835A62">
        <w:rPr>
          <w:rFonts w:asciiTheme="minorHAnsi" w:hAnsiTheme="minorHAnsi" w:cstheme="minorHAnsi"/>
          <w:sz w:val="22"/>
          <w:szCs w:val="22"/>
        </w:rPr>
        <w:t>11</w:t>
      </w:r>
      <w:r w:rsidR="0042251E" w:rsidRPr="00835A62">
        <w:rPr>
          <w:rFonts w:asciiTheme="minorHAnsi" w:hAnsiTheme="minorHAnsi" w:cstheme="minorHAnsi"/>
          <w:sz w:val="22"/>
          <w:szCs w:val="22"/>
          <w:vertAlign w:val="superscript"/>
        </w:rPr>
        <w:t>th</w:t>
      </w:r>
      <w:r w:rsidR="0042251E" w:rsidRPr="00835A62">
        <w:rPr>
          <w:rFonts w:asciiTheme="minorHAnsi" w:hAnsiTheme="minorHAnsi" w:cstheme="minorHAnsi"/>
          <w:sz w:val="22"/>
          <w:szCs w:val="22"/>
        </w:rPr>
        <w:t xml:space="preserve"> December 2017</w:t>
      </w:r>
      <w:r w:rsidR="00A77AB4" w:rsidRPr="00835A62">
        <w:rPr>
          <w:rFonts w:asciiTheme="minorHAnsi" w:hAnsiTheme="minorHAnsi" w:cstheme="minorHAnsi"/>
          <w:sz w:val="22"/>
          <w:szCs w:val="22"/>
        </w:rPr>
        <w:t xml:space="preserve"> </w:t>
      </w:r>
      <w:r w:rsidR="00663DEB" w:rsidRPr="00835A62">
        <w:rPr>
          <w:rFonts w:asciiTheme="minorHAnsi" w:hAnsiTheme="minorHAnsi" w:cstheme="minorHAnsi"/>
          <w:sz w:val="22"/>
          <w:szCs w:val="22"/>
        </w:rPr>
        <w:t>(double click to open).</w:t>
      </w:r>
    </w:p>
    <w:p w:rsidR="004252F4" w:rsidRPr="00835A62" w:rsidRDefault="004252F4" w:rsidP="00046B5A">
      <w:pPr>
        <w:pStyle w:val="Body"/>
        <w:rPr>
          <w:rFonts w:asciiTheme="minorHAnsi" w:hAnsiTheme="minorHAnsi" w:cstheme="minorHAnsi"/>
          <w:sz w:val="22"/>
          <w:szCs w:val="22"/>
        </w:rPr>
      </w:pPr>
    </w:p>
    <w:p w:rsidR="00663DEB" w:rsidRPr="00835A62" w:rsidRDefault="00663DEB" w:rsidP="00046B5A">
      <w:pPr>
        <w:pStyle w:val="Body"/>
        <w:rPr>
          <w:rFonts w:asciiTheme="minorHAnsi" w:hAnsiTheme="minorHAnsi" w:cstheme="minorHAnsi"/>
          <w:sz w:val="22"/>
          <w:szCs w:val="22"/>
        </w:rPr>
      </w:pPr>
    </w:p>
    <w:p w:rsidR="009537B9" w:rsidRDefault="0042251E" w:rsidP="00046B5A">
      <w:pPr>
        <w:pStyle w:val="Body"/>
        <w:rPr>
          <w:rFonts w:asciiTheme="minorHAnsi" w:hAnsiTheme="minorHAnsi" w:cstheme="minorHAnsi"/>
          <w:sz w:val="22"/>
          <w:szCs w:val="22"/>
        </w:rPr>
      </w:pPr>
      <w:r w:rsidRPr="00835A62">
        <w:rPr>
          <w:rFonts w:asciiTheme="minorHAnsi" w:hAnsiTheme="minorHAnsi" w:cstheme="minorHAnsi"/>
          <w:sz w:val="22"/>
          <w:szCs w:val="22"/>
        </w:rPr>
        <w:object w:dxaOrig="1550" w:dyaOrig="991">
          <v:shape id="_x0000_i1027" type="#_x0000_t75" style="width:77.25pt;height:49.5pt" o:ole="">
            <v:imagedata r:id="rId23" o:title=""/>
          </v:shape>
          <o:OLEObject Type="Link" ProgID="AcroExch.Document.DC" ShapeID="_x0000_i1027" DrawAspect="Icon" r:id="rId24" UpdateMode="Always">
            <o:LinkType>EnhancedMetaFile</o:LinkType>
            <o:LockedField>false</o:LockedField>
            <o:FieldCodes>\f 0 \* MERGEFORMAT</o:FieldCodes>
          </o:OLEObject>
        </w:object>
      </w:r>
    </w:p>
    <w:p w:rsidR="009537B9" w:rsidRPr="00835A62" w:rsidRDefault="009537B9" w:rsidP="009537B9">
      <w:pPr>
        <w:pStyle w:val="Heading1"/>
        <w:ind w:left="360"/>
        <w:rPr>
          <w:rFonts w:asciiTheme="minorHAnsi" w:hAnsiTheme="minorHAnsi" w:cstheme="minorHAnsi"/>
          <w:sz w:val="22"/>
          <w:szCs w:val="22"/>
        </w:rPr>
      </w:pPr>
      <w:r>
        <w:rPr>
          <w:rFonts w:asciiTheme="minorHAnsi" w:hAnsiTheme="minorHAnsi" w:cstheme="minorHAnsi"/>
          <w:sz w:val="22"/>
          <w:szCs w:val="22"/>
        </w:rPr>
        <w:br w:type="page"/>
      </w:r>
      <w:r w:rsidRPr="00835A62">
        <w:rPr>
          <w:rFonts w:asciiTheme="minorHAnsi" w:hAnsiTheme="minorHAnsi" w:cstheme="minorHAnsi"/>
          <w:sz w:val="22"/>
          <w:szCs w:val="22"/>
        </w:rPr>
        <w:lastRenderedPageBreak/>
        <w:t xml:space="preserve">Appendix </w:t>
      </w:r>
      <w:r>
        <w:rPr>
          <w:rFonts w:asciiTheme="minorHAnsi" w:hAnsiTheme="minorHAnsi" w:cstheme="minorHAnsi"/>
          <w:sz w:val="22"/>
          <w:szCs w:val="22"/>
          <w:lang w:val="en-GB"/>
        </w:rPr>
        <w:t>3</w:t>
      </w:r>
      <w:r w:rsidRPr="00835A62">
        <w:rPr>
          <w:rFonts w:asciiTheme="minorHAnsi" w:hAnsiTheme="minorHAnsi" w:cstheme="minorHAnsi"/>
          <w:sz w:val="22"/>
          <w:szCs w:val="22"/>
        </w:rPr>
        <w:t xml:space="preserve"> </w:t>
      </w:r>
      <w:r>
        <w:rPr>
          <w:rFonts w:asciiTheme="minorHAnsi" w:hAnsiTheme="minorHAnsi" w:cstheme="minorHAnsi"/>
          <w:sz w:val="22"/>
          <w:szCs w:val="22"/>
        </w:rPr>
        <w:t>–</w:t>
      </w:r>
      <w:r w:rsidRPr="00835A62">
        <w:rPr>
          <w:rFonts w:asciiTheme="minorHAnsi" w:hAnsiTheme="minorHAnsi" w:cstheme="minorHAnsi"/>
          <w:sz w:val="22"/>
          <w:szCs w:val="22"/>
        </w:rPr>
        <w:t xml:space="preserve"> </w:t>
      </w:r>
      <w:r>
        <w:rPr>
          <w:rFonts w:asciiTheme="minorHAnsi" w:hAnsiTheme="minorHAnsi" w:cstheme="minorHAnsi"/>
          <w:sz w:val="22"/>
          <w:szCs w:val="22"/>
          <w:lang w:val="en-GB"/>
        </w:rPr>
        <w:t>Daily Order Volumes</w:t>
      </w:r>
    </w:p>
    <w:p w:rsidR="009537B9" w:rsidRPr="00835A62" w:rsidRDefault="009537B9" w:rsidP="009537B9">
      <w:pPr>
        <w:pStyle w:val="Body"/>
        <w:rPr>
          <w:rFonts w:asciiTheme="minorHAnsi" w:hAnsiTheme="minorHAnsi" w:cstheme="minorHAnsi"/>
          <w:sz w:val="22"/>
          <w:szCs w:val="22"/>
        </w:rPr>
      </w:pPr>
    </w:p>
    <w:p w:rsidR="009537B9" w:rsidRPr="00835A62" w:rsidRDefault="009537B9" w:rsidP="009537B9">
      <w:pPr>
        <w:pStyle w:val="Body"/>
        <w:rPr>
          <w:rFonts w:asciiTheme="minorHAnsi" w:hAnsiTheme="minorHAnsi" w:cstheme="minorHAnsi"/>
          <w:sz w:val="22"/>
          <w:szCs w:val="22"/>
        </w:rPr>
      </w:pPr>
      <w:r w:rsidRPr="00835A62">
        <w:rPr>
          <w:rFonts w:asciiTheme="minorHAnsi" w:hAnsiTheme="minorHAnsi" w:cstheme="minorHAnsi"/>
          <w:sz w:val="22"/>
          <w:szCs w:val="22"/>
        </w:rPr>
        <w:t xml:space="preserve">Please see below the embedded </w:t>
      </w:r>
      <w:r>
        <w:rPr>
          <w:rFonts w:asciiTheme="minorHAnsi" w:hAnsiTheme="minorHAnsi" w:cstheme="minorHAnsi"/>
          <w:sz w:val="22"/>
          <w:szCs w:val="22"/>
        </w:rPr>
        <w:t xml:space="preserve">Daily Order Volumes </w:t>
      </w:r>
      <w:r w:rsidRPr="00835A62">
        <w:rPr>
          <w:rFonts w:asciiTheme="minorHAnsi" w:hAnsiTheme="minorHAnsi" w:cstheme="minorHAnsi"/>
          <w:sz w:val="22"/>
          <w:szCs w:val="22"/>
        </w:rPr>
        <w:t>(double click to open).</w:t>
      </w:r>
    </w:p>
    <w:p w:rsidR="009537B9" w:rsidRDefault="009537B9">
      <w:pPr>
        <w:jc w:val="left"/>
        <w:rPr>
          <w:rFonts w:asciiTheme="minorHAnsi" w:hAnsiTheme="minorHAnsi" w:cstheme="minorHAnsi"/>
          <w:sz w:val="22"/>
          <w:szCs w:val="22"/>
        </w:rPr>
      </w:pPr>
    </w:p>
    <w:p w:rsidR="009537B9" w:rsidRDefault="009537B9">
      <w:pPr>
        <w:jc w:val="left"/>
        <w:rPr>
          <w:rFonts w:asciiTheme="minorHAnsi" w:hAnsiTheme="minorHAnsi" w:cstheme="minorHAnsi"/>
          <w:sz w:val="22"/>
          <w:szCs w:val="22"/>
        </w:rPr>
      </w:pPr>
    </w:p>
    <w:p w:rsidR="00663DEB" w:rsidRPr="00835A62" w:rsidRDefault="009537B9" w:rsidP="00046B5A">
      <w:pPr>
        <w:pStyle w:val="Body"/>
        <w:rPr>
          <w:rFonts w:asciiTheme="minorHAnsi" w:hAnsiTheme="minorHAnsi" w:cstheme="minorHAnsi"/>
          <w:sz w:val="22"/>
          <w:szCs w:val="22"/>
        </w:rPr>
        <w:sectPr w:rsidR="00663DEB" w:rsidRPr="00835A62" w:rsidSect="000D6A2E">
          <w:headerReference w:type="first" r:id="rId25"/>
          <w:pgSz w:w="11906" w:h="16838" w:code="9"/>
          <w:pgMar w:top="1135" w:right="1440" w:bottom="709" w:left="1077" w:header="0" w:footer="0" w:gutter="0"/>
          <w:paperSrc w:first="2" w:other="2"/>
          <w:cols w:space="708"/>
          <w:titlePg/>
          <w:docGrid w:linePitch="360"/>
        </w:sectPr>
      </w:pPr>
      <w:r>
        <w:rPr>
          <w:rFonts w:asciiTheme="minorHAnsi" w:hAnsiTheme="minorHAnsi" w:cstheme="minorHAnsi"/>
          <w:sz w:val="22"/>
          <w:szCs w:val="22"/>
        </w:rPr>
        <w:object w:dxaOrig="1550" w:dyaOrig="991">
          <v:shape id="_x0000_i1028" type="#_x0000_t75" style="width:77.25pt;height:49.5pt" o:ole="">
            <v:imagedata r:id="rId26" o:title=""/>
          </v:shape>
          <o:OLEObject Type="Embed" ProgID="Excel.Sheet.12" ShapeID="_x0000_i1028" DrawAspect="Icon" ObjectID="_1578210745" r:id="rId27"/>
        </w:object>
      </w:r>
    </w:p>
    <w:p w:rsidR="00222122" w:rsidRPr="00835A62" w:rsidRDefault="00222122" w:rsidP="00046B5A">
      <w:pPr>
        <w:pStyle w:val="Body"/>
        <w:rPr>
          <w:rFonts w:asciiTheme="minorHAnsi" w:hAnsiTheme="minorHAnsi" w:cstheme="minorHAnsi"/>
          <w:sz w:val="22"/>
          <w:szCs w:val="22"/>
        </w:rPr>
      </w:pPr>
    </w:p>
    <w:p w:rsidR="00222122" w:rsidRPr="00835A62" w:rsidRDefault="00020E69" w:rsidP="00020E69">
      <w:pPr>
        <w:pStyle w:val="Body"/>
        <w:jc w:val="center"/>
        <w:rPr>
          <w:rFonts w:asciiTheme="minorHAnsi" w:hAnsiTheme="minorHAnsi" w:cstheme="minorHAnsi"/>
          <w:b/>
          <w:sz w:val="22"/>
          <w:szCs w:val="22"/>
        </w:rPr>
      </w:pPr>
      <w:r w:rsidRPr="00835A62">
        <w:rPr>
          <w:rFonts w:asciiTheme="minorHAnsi" w:hAnsiTheme="minorHAnsi" w:cstheme="minorHAnsi"/>
          <w:b/>
          <w:sz w:val="22"/>
          <w:szCs w:val="22"/>
        </w:rPr>
        <w:t>Document Ends</w:t>
      </w:r>
    </w:p>
    <w:p w:rsidR="00222122" w:rsidRPr="00835A62" w:rsidRDefault="00222122" w:rsidP="00046B5A">
      <w:pPr>
        <w:pStyle w:val="Body"/>
        <w:rPr>
          <w:rFonts w:asciiTheme="minorHAnsi" w:hAnsiTheme="minorHAnsi" w:cstheme="minorHAnsi"/>
          <w:sz w:val="22"/>
          <w:szCs w:val="22"/>
        </w:rPr>
      </w:pPr>
    </w:p>
    <w:p w:rsidR="00222122" w:rsidRPr="00835A62" w:rsidRDefault="00222122" w:rsidP="00046B5A">
      <w:pPr>
        <w:pStyle w:val="Body"/>
        <w:rPr>
          <w:rFonts w:asciiTheme="minorHAnsi" w:hAnsiTheme="minorHAnsi" w:cstheme="minorHAnsi"/>
          <w:sz w:val="22"/>
          <w:szCs w:val="22"/>
        </w:rPr>
      </w:pPr>
    </w:p>
    <w:p w:rsidR="00222122" w:rsidRPr="00835A62" w:rsidRDefault="00222122" w:rsidP="00046B5A">
      <w:pPr>
        <w:pStyle w:val="Body"/>
        <w:rPr>
          <w:rFonts w:asciiTheme="minorHAnsi" w:hAnsiTheme="minorHAnsi" w:cstheme="minorHAnsi"/>
          <w:sz w:val="22"/>
          <w:szCs w:val="22"/>
        </w:rPr>
      </w:pPr>
    </w:p>
    <w:sectPr w:rsidR="00222122" w:rsidRPr="00835A62" w:rsidSect="000D6A2E">
      <w:pgSz w:w="11906" w:h="16838" w:code="9"/>
      <w:pgMar w:top="1135" w:right="1440" w:bottom="709" w:left="1077" w:header="0" w:footer="0" w:gutter="0"/>
      <w:paperSrc w:first="2" w:other="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1069" w:rsidRDefault="00231069">
      <w:r>
        <w:separator/>
      </w:r>
    </w:p>
  </w:endnote>
  <w:endnote w:type="continuationSeparator" w:id="0">
    <w:p w:rsidR="00231069" w:rsidRDefault="002310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1069" w:rsidRPr="00020E69" w:rsidRDefault="00231069" w:rsidP="0043078D">
    <w:pPr>
      <w:pStyle w:val="Footer"/>
      <w:pBdr>
        <w:top w:val="single" w:sz="4" w:space="1" w:color="D9D9D9"/>
      </w:pBdr>
      <w:rPr>
        <w:rFonts w:asciiTheme="minorHAnsi" w:hAnsiTheme="minorHAnsi" w:cstheme="minorHAnsi"/>
        <w:sz w:val="22"/>
        <w:szCs w:val="22"/>
      </w:rPr>
    </w:pPr>
    <w:r w:rsidRPr="00020E69">
      <w:rPr>
        <w:rFonts w:asciiTheme="minorHAnsi" w:hAnsiTheme="minorHAnsi" w:cstheme="minorHAnsi"/>
        <w:sz w:val="22"/>
        <w:szCs w:val="22"/>
      </w:rPr>
      <w:t xml:space="preserve">Version: </w:t>
    </w:r>
    <w:r>
      <w:rPr>
        <w:rFonts w:asciiTheme="minorHAnsi" w:hAnsiTheme="minorHAnsi" w:cstheme="minorHAnsi"/>
        <w:sz w:val="22"/>
        <w:szCs w:val="22"/>
        <w:lang w:val="en-GB"/>
      </w:rPr>
      <w:t>1.0</w:t>
    </w:r>
    <w:r w:rsidRPr="00020E69">
      <w:rPr>
        <w:rFonts w:asciiTheme="minorHAnsi" w:hAnsiTheme="minorHAnsi" w:cstheme="minorHAnsi"/>
        <w:sz w:val="22"/>
        <w:szCs w:val="22"/>
      </w:rPr>
      <w:tab/>
    </w:r>
    <w:r w:rsidRPr="000A005D">
      <w:rPr>
        <w:rFonts w:asciiTheme="minorHAnsi" w:hAnsiTheme="minorHAnsi" w:cstheme="minorHAnsi"/>
        <w:sz w:val="22"/>
        <w:szCs w:val="22"/>
      </w:rPr>
      <w:t xml:space="preserve">© NHS </w:t>
    </w:r>
    <w:r>
      <w:rPr>
        <w:rFonts w:asciiTheme="minorHAnsi" w:hAnsiTheme="minorHAnsi" w:cstheme="minorHAnsi"/>
        <w:sz w:val="22"/>
        <w:szCs w:val="22"/>
      </w:rPr>
      <w:t>Business Services Authority 201</w:t>
    </w:r>
    <w:r>
      <w:rPr>
        <w:rFonts w:asciiTheme="minorHAnsi" w:hAnsiTheme="minorHAnsi" w:cstheme="minorHAnsi"/>
        <w:sz w:val="22"/>
        <w:szCs w:val="22"/>
        <w:lang w:val="en-GB"/>
      </w:rPr>
      <w:t>7</w:t>
    </w:r>
    <w:r w:rsidRPr="00020E69">
      <w:rPr>
        <w:rFonts w:asciiTheme="minorHAnsi" w:hAnsiTheme="minorHAnsi" w:cstheme="minorHAnsi"/>
        <w:sz w:val="22"/>
        <w:szCs w:val="22"/>
      </w:rPr>
      <w:tab/>
    </w:r>
    <w:r w:rsidRPr="00020E69">
      <w:rPr>
        <w:rFonts w:asciiTheme="minorHAnsi" w:hAnsiTheme="minorHAnsi" w:cstheme="minorHAnsi"/>
        <w:sz w:val="22"/>
        <w:szCs w:val="22"/>
      </w:rPr>
      <w:fldChar w:fldCharType="begin"/>
    </w:r>
    <w:r w:rsidRPr="00020E69">
      <w:rPr>
        <w:rFonts w:asciiTheme="minorHAnsi" w:hAnsiTheme="minorHAnsi" w:cstheme="minorHAnsi"/>
        <w:sz w:val="22"/>
        <w:szCs w:val="22"/>
      </w:rPr>
      <w:instrText xml:space="preserve"> PAGE   \* MERGEFORMAT </w:instrText>
    </w:r>
    <w:r w:rsidRPr="00020E69">
      <w:rPr>
        <w:rFonts w:asciiTheme="minorHAnsi" w:hAnsiTheme="minorHAnsi" w:cstheme="minorHAnsi"/>
        <w:sz w:val="22"/>
        <w:szCs w:val="22"/>
      </w:rPr>
      <w:fldChar w:fldCharType="separate"/>
    </w:r>
    <w:r w:rsidR="0051096C">
      <w:rPr>
        <w:rFonts w:asciiTheme="minorHAnsi" w:hAnsiTheme="minorHAnsi" w:cstheme="minorHAnsi"/>
        <w:noProof/>
        <w:sz w:val="22"/>
        <w:szCs w:val="22"/>
      </w:rPr>
      <w:t>21</w:t>
    </w:r>
    <w:r w:rsidRPr="00020E69">
      <w:rPr>
        <w:rFonts w:asciiTheme="minorHAnsi" w:hAnsiTheme="minorHAnsi" w:cstheme="minorHAnsi"/>
        <w:noProof/>
        <w:sz w:val="22"/>
        <w:szCs w:val="22"/>
      </w:rPr>
      <w:fldChar w:fldCharType="end"/>
    </w:r>
    <w:r w:rsidRPr="00020E69">
      <w:rPr>
        <w:rFonts w:asciiTheme="minorHAnsi" w:hAnsiTheme="minorHAnsi" w:cstheme="minorHAnsi"/>
        <w:sz w:val="22"/>
        <w:szCs w:val="22"/>
      </w:rPr>
      <w:t xml:space="preserve"> | </w:t>
    </w:r>
    <w:r w:rsidRPr="00020E69">
      <w:rPr>
        <w:rFonts w:asciiTheme="minorHAnsi" w:hAnsiTheme="minorHAnsi" w:cstheme="minorHAnsi"/>
        <w:color w:val="808080"/>
        <w:spacing w:val="60"/>
        <w:sz w:val="22"/>
        <w:szCs w:val="22"/>
      </w:rPr>
      <w:t>Page</w:t>
    </w:r>
  </w:p>
  <w:p w:rsidR="00231069" w:rsidRDefault="00231069" w:rsidP="004F3363">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1069" w:rsidRPr="000A005D" w:rsidRDefault="00231069" w:rsidP="00FD3F14">
    <w:pPr>
      <w:pStyle w:val="Footer"/>
      <w:pBdr>
        <w:top w:val="single" w:sz="4" w:space="1" w:color="D9D9D9"/>
      </w:pBdr>
      <w:rPr>
        <w:rFonts w:asciiTheme="minorHAnsi" w:hAnsiTheme="minorHAnsi" w:cstheme="minorHAnsi"/>
        <w:sz w:val="22"/>
        <w:szCs w:val="22"/>
      </w:rPr>
    </w:pPr>
    <w:r w:rsidRPr="000A005D">
      <w:rPr>
        <w:rFonts w:asciiTheme="minorHAnsi" w:hAnsiTheme="minorHAnsi" w:cstheme="minorHAnsi"/>
        <w:sz w:val="22"/>
        <w:szCs w:val="22"/>
      </w:rPr>
      <w:t xml:space="preserve">Version: </w:t>
    </w:r>
    <w:r>
      <w:rPr>
        <w:rFonts w:asciiTheme="minorHAnsi" w:hAnsiTheme="minorHAnsi" w:cstheme="minorHAnsi"/>
        <w:sz w:val="22"/>
        <w:szCs w:val="22"/>
        <w:lang w:val="en-GB"/>
      </w:rPr>
      <w:t>1.0</w:t>
    </w:r>
    <w:r w:rsidRPr="000A005D">
      <w:rPr>
        <w:rFonts w:asciiTheme="minorHAnsi" w:hAnsiTheme="minorHAnsi" w:cstheme="minorHAnsi"/>
        <w:sz w:val="22"/>
        <w:szCs w:val="22"/>
      </w:rPr>
      <w:tab/>
      <w:t xml:space="preserve">© NHS </w:t>
    </w:r>
    <w:r>
      <w:rPr>
        <w:rFonts w:asciiTheme="minorHAnsi" w:hAnsiTheme="minorHAnsi" w:cstheme="minorHAnsi"/>
        <w:sz w:val="22"/>
        <w:szCs w:val="22"/>
      </w:rPr>
      <w:t>Business Services Authority 201</w:t>
    </w:r>
    <w:r>
      <w:rPr>
        <w:rFonts w:asciiTheme="minorHAnsi" w:hAnsiTheme="minorHAnsi" w:cstheme="minorHAnsi"/>
        <w:sz w:val="22"/>
        <w:szCs w:val="22"/>
        <w:lang w:val="en-GB"/>
      </w:rPr>
      <w:t>7</w:t>
    </w:r>
    <w:r w:rsidRPr="000A005D">
      <w:rPr>
        <w:rFonts w:asciiTheme="minorHAnsi" w:hAnsiTheme="minorHAnsi" w:cstheme="minorHAnsi"/>
        <w:sz w:val="22"/>
        <w:szCs w:val="22"/>
      </w:rPr>
      <w:tab/>
    </w:r>
    <w:r w:rsidRPr="000A005D">
      <w:rPr>
        <w:rFonts w:asciiTheme="minorHAnsi" w:hAnsiTheme="minorHAnsi" w:cstheme="minorHAnsi"/>
        <w:sz w:val="22"/>
        <w:szCs w:val="22"/>
      </w:rPr>
      <w:fldChar w:fldCharType="begin"/>
    </w:r>
    <w:r w:rsidRPr="000A005D">
      <w:rPr>
        <w:rFonts w:asciiTheme="minorHAnsi" w:hAnsiTheme="minorHAnsi" w:cstheme="minorHAnsi"/>
        <w:sz w:val="22"/>
        <w:szCs w:val="22"/>
      </w:rPr>
      <w:instrText xml:space="preserve"> PAGE   \* MERGEFORMAT </w:instrText>
    </w:r>
    <w:r w:rsidRPr="000A005D">
      <w:rPr>
        <w:rFonts w:asciiTheme="minorHAnsi" w:hAnsiTheme="minorHAnsi" w:cstheme="minorHAnsi"/>
        <w:sz w:val="22"/>
        <w:szCs w:val="22"/>
      </w:rPr>
      <w:fldChar w:fldCharType="separate"/>
    </w:r>
    <w:r w:rsidR="0051096C">
      <w:rPr>
        <w:rFonts w:asciiTheme="minorHAnsi" w:hAnsiTheme="minorHAnsi" w:cstheme="minorHAnsi"/>
        <w:noProof/>
        <w:sz w:val="22"/>
        <w:szCs w:val="22"/>
      </w:rPr>
      <w:t>22</w:t>
    </w:r>
    <w:r w:rsidRPr="000A005D">
      <w:rPr>
        <w:rFonts w:asciiTheme="minorHAnsi" w:hAnsiTheme="minorHAnsi" w:cstheme="minorHAnsi"/>
        <w:noProof/>
        <w:sz w:val="22"/>
        <w:szCs w:val="22"/>
      </w:rPr>
      <w:fldChar w:fldCharType="end"/>
    </w:r>
    <w:r w:rsidRPr="000A005D">
      <w:rPr>
        <w:rFonts w:asciiTheme="minorHAnsi" w:hAnsiTheme="minorHAnsi" w:cstheme="minorHAnsi"/>
        <w:sz w:val="22"/>
        <w:szCs w:val="22"/>
      </w:rPr>
      <w:t xml:space="preserve"> | </w:t>
    </w:r>
    <w:r w:rsidRPr="000A005D">
      <w:rPr>
        <w:rFonts w:asciiTheme="minorHAnsi" w:hAnsiTheme="minorHAnsi" w:cstheme="minorHAnsi"/>
        <w:color w:val="808080"/>
        <w:spacing w:val="60"/>
        <w:sz w:val="22"/>
        <w:szCs w:val="22"/>
      </w:rPr>
      <w:t>Page</w:t>
    </w:r>
  </w:p>
  <w:p w:rsidR="00231069" w:rsidRDefault="002310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1069" w:rsidRDefault="00231069">
      <w:r>
        <w:separator/>
      </w:r>
    </w:p>
  </w:footnote>
  <w:footnote w:type="continuationSeparator" w:id="0">
    <w:p w:rsidR="00231069" w:rsidRDefault="00231069">
      <w:r>
        <w:continuationSeparator/>
      </w:r>
    </w:p>
  </w:footnote>
  <w:footnote w:id="1">
    <w:p w:rsidR="00231069" w:rsidRDefault="00231069" w:rsidP="009C19C9">
      <w:pPr>
        <w:pStyle w:val="FootnoteText"/>
      </w:pPr>
      <w:r>
        <w:rPr>
          <w:rStyle w:val="FootnoteReference"/>
        </w:rPr>
        <w:footnoteRef/>
      </w:r>
      <w:r>
        <w:t xml:space="preserve"> </w:t>
      </w:r>
      <w:hyperlink r:id="rId1" w:history="1">
        <w:r w:rsidRPr="00410970">
          <w:rPr>
            <w:rStyle w:val="Hyperlink"/>
          </w:rPr>
          <w:t>http://ted.europa.eu/TED/notice/udl?uri=TED:NOTICE:472995-2017:TEXT:EN:HTML</w:t>
        </w:r>
      </w:hyperlink>
      <w:r>
        <w:t xml:space="preserve"> </w:t>
      </w:r>
    </w:p>
  </w:footnote>
  <w:footnote w:id="2">
    <w:p w:rsidR="00231069" w:rsidRDefault="00231069" w:rsidP="009C19C9">
      <w:pPr>
        <w:pStyle w:val="FootnoteText"/>
      </w:pPr>
      <w:r>
        <w:rPr>
          <w:rStyle w:val="FootnoteReference"/>
        </w:rPr>
        <w:footnoteRef/>
      </w:r>
      <w:r>
        <w:t xml:space="preserve"> </w:t>
      </w:r>
      <w:hyperlink r:id="rId2" w:history="1">
        <w:r w:rsidRPr="00410970">
          <w:rPr>
            <w:rStyle w:val="Hyperlink"/>
          </w:rPr>
          <w:t>https://www.contractsfinder.service.gov.uk/Notice/d5a1bb35-d7b9-4da3-8b0d-6b3d23d87dd0</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1069" w:rsidRDefault="00231069">
    <w:pPr>
      <w:pStyle w:val="Header"/>
    </w:pPr>
    <w:r>
      <w:rPr>
        <w:noProof/>
        <w:lang w:eastAsia="en-GB"/>
      </w:rPr>
      <w:drawing>
        <wp:anchor distT="0" distB="0" distL="114300" distR="114300" simplePos="0" relativeHeight="251667456" behindDoc="1" locked="0" layoutInCell="1" allowOverlap="1" wp14:anchorId="07CB103B" wp14:editId="143A687A">
          <wp:simplePos x="0" y="0"/>
          <wp:positionH relativeFrom="column">
            <wp:posOffset>-527685</wp:posOffset>
          </wp:positionH>
          <wp:positionV relativeFrom="paragraph">
            <wp:posOffset>-103505</wp:posOffset>
          </wp:positionV>
          <wp:extent cx="7560310" cy="1732280"/>
          <wp:effectExtent l="0" t="0" r="2540" b="1270"/>
          <wp:wrapTight wrapText="bothSides">
            <wp:wrapPolygon edited="0">
              <wp:start x="0" y="0"/>
              <wp:lineTo x="0" y="21378"/>
              <wp:lineTo x="21553" y="21378"/>
              <wp:lineTo x="21553" y="0"/>
              <wp:lineTo x="0" y="0"/>
            </wp:wrapPolygon>
          </wp:wrapTight>
          <wp:docPr id="3" name="Picture 3" descr="Corporate Swish A4 Portrait - 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rporate Swish A4 Portrait - To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7322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1069" w:rsidRDefault="00231069">
    <w:pPr>
      <w:pStyle w:val="Header"/>
    </w:pPr>
    <w:r>
      <w:rPr>
        <w:noProof/>
        <w:lang w:eastAsia="en-GB"/>
      </w:rPr>
      <w:drawing>
        <wp:anchor distT="0" distB="0" distL="114300" distR="114300" simplePos="0" relativeHeight="251656192" behindDoc="1" locked="0" layoutInCell="1" allowOverlap="1" wp14:anchorId="1F1032D2" wp14:editId="4B7A5205">
          <wp:simplePos x="0" y="0"/>
          <wp:positionH relativeFrom="column">
            <wp:posOffset>-585470</wp:posOffset>
          </wp:positionH>
          <wp:positionV relativeFrom="paragraph">
            <wp:posOffset>-18415</wp:posOffset>
          </wp:positionV>
          <wp:extent cx="7235825" cy="1430020"/>
          <wp:effectExtent l="0" t="0" r="3175" b="0"/>
          <wp:wrapTight wrapText="bothSides">
            <wp:wrapPolygon edited="0">
              <wp:start x="0" y="0"/>
              <wp:lineTo x="0" y="21293"/>
              <wp:lineTo x="21553" y="21293"/>
              <wp:lineTo x="21553" y="0"/>
              <wp:lineTo x="0" y="0"/>
            </wp:wrapPolygon>
          </wp:wrapTight>
          <wp:docPr id="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5825" cy="14300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1069" w:rsidRDefault="0023106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1069" w:rsidRDefault="00231069">
    <w:pPr>
      <w:pStyle w:val="Header"/>
    </w:pPr>
    <w:r>
      <w:rPr>
        <w:noProof/>
        <w:lang w:eastAsia="en-GB"/>
      </w:rPr>
      <w:drawing>
        <wp:anchor distT="0" distB="0" distL="114300" distR="114300" simplePos="0" relativeHeight="251669504" behindDoc="1" locked="0" layoutInCell="1" allowOverlap="1" wp14:anchorId="187EB26E" wp14:editId="4F8FF576">
          <wp:simplePos x="0" y="0"/>
          <wp:positionH relativeFrom="column">
            <wp:posOffset>-531495</wp:posOffset>
          </wp:positionH>
          <wp:positionV relativeFrom="paragraph">
            <wp:posOffset>48895</wp:posOffset>
          </wp:positionV>
          <wp:extent cx="7560310" cy="1732280"/>
          <wp:effectExtent l="0" t="0" r="2540" b="1270"/>
          <wp:wrapTight wrapText="bothSides">
            <wp:wrapPolygon edited="0">
              <wp:start x="0" y="0"/>
              <wp:lineTo x="0" y="21378"/>
              <wp:lineTo x="21553" y="21378"/>
              <wp:lineTo x="21553" y="0"/>
              <wp:lineTo x="0" y="0"/>
            </wp:wrapPolygon>
          </wp:wrapTight>
          <wp:docPr id="4" name="Picture 4" descr="Corporate Swish A4 Portrait - 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rporate Swish A4 Portrait - To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7322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1069" w:rsidRDefault="00231069">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1069" w:rsidRDefault="00231069">
    <w:pPr>
      <w:pStyle w:val="Header"/>
    </w:pPr>
    <w:r>
      <w:rPr>
        <w:noProof/>
        <w:lang w:eastAsia="en-GB"/>
      </w:rPr>
      <w:drawing>
        <wp:anchor distT="0" distB="0" distL="114300" distR="114300" simplePos="0" relativeHeight="251671552" behindDoc="1" locked="0" layoutInCell="1" allowOverlap="1" wp14:anchorId="550D426F" wp14:editId="78BA8AEA">
          <wp:simplePos x="0" y="0"/>
          <wp:positionH relativeFrom="column">
            <wp:posOffset>-531495</wp:posOffset>
          </wp:positionH>
          <wp:positionV relativeFrom="paragraph">
            <wp:posOffset>304800</wp:posOffset>
          </wp:positionV>
          <wp:extent cx="7560310" cy="1732280"/>
          <wp:effectExtent l="0" t="0" r="2540" b="1270"/>
          <wp:wrapTight wrapText="bothSides">
            <wp:wrapPolygon edited="0">
              <wp:start x="0" y="0"/>
              <wp:lineTo x="0" y="21378"/>
              <wp:lineTo x="21553" y="21378"/>
              <wp:lineTo x="21553" y="0"/>
              <wp:lineTo x="0" y="0"/>
            </wp:wrapPolygon>
          </wp:wrapTight>
          <wp:docPr id="5" name="Picture 5" descr="Corporate Swish A4 Portrait - 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rporate Swish A4 Portrait - To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7322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E2CEA24"/>
    <w:lvl w:ilvl="0">
      <w:start w:val="1"/>
      <w:numFmt w:val="decimal"/>
      <w:pStyle w:val="ListNumber5"/>
      <w:lvlText w:val="%1"/>
      <w:lvlJc w:val="left"/>
      <w:pPr>
        <w:tabs>
          <w:tab w:val="num" w:pos="1492"/>
        </w:tabs>
        <w:ind w:left="1492" w:hanging="360"/>
      </w:pPr>
      <w:rPr>
        <w:rFonts w:hint="default"/>
      </w:rPr>
    </w:lvl>
  </w:abstractNum>
  <w:abstractNum w:abstractNumId="1">
    <w:nsid w:val="FFFFFF7D"/>
    <w:multiLevelType w:val="singleLevel"/>
    <w:tmpl w:val="8D882B8A"/>
    <w:lvl w:ilvl="0">
      <w:start w:val="1"/>
      <w:numFmt w:val="decimal"/>
      <w:pStyle w:val="ListNumber4"/>
      <w:lvlText w:val="%1"/>
      <w:lvlJc w:val="left"/>
      <w:pPr>
        <w:tabs>
          <w:tab w:val="num" w:pos="1209"/>
        </w:tabs>
        <w:ind w:left="1209" w:hanging="360"/>
      </w:pPr>
      <w:rPr>
        <w:rFonts w:hint="default"/>
      </w:rPr>
    </w:lvl>
  </w:abstractNum>
  <w:abstractNum w:abstractNumId="2">
    <w:nsid w:val="FFFFFF7E"/>
    <w:multiLevelType w:val="singleLevel"/>
    <w:tmpl w:val="FD987646"/>
    <w:lvl w:ilvl="0">
      <w:start w:val="1"/>
      <w:numFmt w:val="decimal"/>
      <w:pStyle w:val="ListNumber3"/>
      <w:lvlText w:val="%1"/>
      <w:lvlJc w:val="left"/>
      <w:pPr>
        <w:tabs>
          <w:tab w:val="num" w:pos="926"/>
        </w:tabs>
        <w:ind w:left="926" w:hanging="360"/>
      </w:pPr>
      <w:rPr>
        <w:rFonts w:hint="default"/>
      </w:rPr>
    </w:lvl>
  </w:abstractNum>
  <w:abstractNum w:abstractNumId="3">
    <w:nsid w:val="FFFFFF7F"/>
    <w:multiLevelType w:val="singleLevel"/>
    <w:tmpl w:val="6DF23DFE"/>
    <w:lvl w:ilvl="0">
      <w:start w:val="1"/>
      <w:numFmt w:val="decimal"/>
      <w:pStyle w:val="ListNumber2"/>
      <w:lvlText w:val="%1"/>
      <w:lvlJc w:val="left"/>
      <w:pPr>
        <w:tabs>
          <w:tab w:val="num" w:pos="643"/>
        </w:tabs>
        <w:ind w:left="643" w:hanging="360"/>
      </w:pPr>
      <w:rPr>
        <w:rFonts w:hint="default"/>
      </w:rPr>
    </w:lvl>
  </w:abstractNum>
  <w:abstractNum w:abstractNumId="4">
    <w:nsid w:val="FFFFFF88"/>
    <w:multiLevelType w:val="singleLevel"/>
    <w:tmpl w:val="3EE8CF38"/>
    <w:lvl w:ilvl="0">
      <w:start w:val="1"/>
      <w:numFmt w:val="decimal"/>
      <w:pStyle w:val="ListNumber"/>
      <w:lvlText w:val="%1"/>
      <w:lvlJc w:val="left"/>
      <w:pPr>
        <w:tabs>
          <w:tab w:val="num" w:pos="360"/>
        </w:tabs>
        <w:ind w:left="360" w:hanging="360"/>
      </w:pPr>
      <w:rPr>
        <w:rFonts w:hint="default"/>
      </w:rPr>
    </w:lvl>
  </w:abstractNum>
  <w:abstractNum w:abstractNumId="5">
    <w:nsid w:val="005B43A9"/>
    <w:multiLevelType w:val="hybridMultilevel"/>
    <w:tmpl w:val="C9485944"/>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00BD7813"/>
    <w:multiLevelType w:val="hybridMultilevel"/>
    <w:tmpl w:val="942039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050E2BDD"/>
    <w:multiLevelType w:val="multilevel"/>
    <w:tmpl w:val="E86031D8"/>
    <w:styleLink w:val="111111"/>
    <w:lvl w:ilvl="0">
      <w:start w:val="1"/>
      <w:numFmt w:val="decimal"/>
      <w:pStyle w:val="Body18pt"/>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nsid w:val="09262245"/>
    <w:multiLevelType w:val="hybridMultilevel"/>
    <w:tmpl w:val="C674E6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09B76875"/>
    <w:multiLevelType w:val="hybridMultilevel"/>
    <w:tmpl w:val="37AADE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0D4E27AA"/>
    <w:multiLevelType w:val="multilevel"/>
    <w:tmpl w:val="936AEF98"/>
    <w:name w:val="AppxTOCTemplate"/>
    <w:lvl w:ilvl="0">
      <w:start w:val="1"/>
      <w:numFmt w:val="decimal"/>
      <w:lvlRestart w:val="0"/>
      <w:pStyle w:val="TOC8"/>
      <w:isLgl/>
      <w:lvlText w:val="%1"/>
      <w:lvlJc w:val="left"/>
      <w:pPr>
        <w:tabs>
          <w:tab w:val="num" w:pos="720"/>
        </w:tabs>
        <w:ind w:left="720" w:hanging="72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0F653C78"/>
    <w:multiLevelType w:val="singleLevel"/>
    <w:tmpl w:val="3EE06BE6"/>
    <w:name w:val="SchdNumTemplate"/>
    <w:lvl w:ilvl="0">
      <w:start w:val="1"/>
      <w:numFmt w:val="decimal"/>
      <w:lvlRestart w:val="0"/>
      <w:isLgl/>
      <w:suff w:val="nothing"/>
      <w:lvlText w:val="%1"/>
      <w:lvlJc w:val="left"/>
      <w:pPr>
        <w:tabs>
          <w:tab w:val="num" w:pos="0"/>
        </w:tabs>
        <w:ind w:left="0" w:firstLine="0"/>
      </w:pPr>
    </w:lvl>
  </w:abstractNum>
  <w:abstractNum w:abstractNumId="12">
    <w:nsid w:val="0F8D539D"/>
    <w:multiLevelType w:val="hybridMultilevel"/>
    <w:tmpl w:val="8D0803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nsid w:val="0FA13A1B"/>
    <w:multiLevelType w:val="hybridMultilevel"/>
    <w:tmpl w:val="C2328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119C3E20"/>
    <w:multiLevelType w:val="multilevel"/>
    <w:tmpl w:val="FBF80166"/>
    <w:name w:val="BulletsTemplate"/>
    <w:lvl w:ilvl="0">
      <w:start w:val="2"/>
      <w:numFmt w:val="bullet"/>
      <w:lvlRestart w:val="0"/>
      <w:pStyle w:val="Bullets1"/>
      <w:lvlText w:val=""/>
      <w:lvlJc w:val="left"/>
      <w:pPr>
        <w:tabs>
          <w:tab w:val="num" w:pos="720"/>
        </w:tabs>
        <w:ind w:left="720" w:hanging="720"/>
      </w:pPr>
      <w:rPr>
        <w:rFonts w:ascii="Symbol" w:hAnsi="Symbol" w:hint="default"/>
        <w:b w:val="0"/>
        <w:i w:val="0"/>
        <w:u w:val="none"/>
      </w:rPr>
    </w:lvl>
    <w:lvl w:ilvl="1">
      <w:start w:val="1"/>
      <w:numFmt w:val="bullet"/>
      <w:pStyle w:val="Bullets2"/>
      <w:lvlText w:val=""/>
      <w:lvlJc w:val="left"/>
      <w:pPr>
        <w:tabs>
          <w:tab w:val="num" w:pos="1440"/>
        </w:tabs>
        <w:ind w:left="1440" w:hanging="720"/>
      </w:pPr>
      <w:rPr>
        <w:rFonts w:ascii="Symbol" w:hAnsi="Symbol" w:hint="default"/>
        <w:b w:val="0"/>
        <w:i w:val="0"/>
        <w:u w:val="none"/>
      </w:rPr>
    </w:lvl>
    <w:lvl w:ilvl="2">
      <w:start w:val="1"/>
      <w:numFmt w:val="bullet"/>
      <w:pStyle w:val="Bullets3"/>
      <w:lvlText w:val=""/>
      <w:lvlJc w:val="left"/>
      <w:pPr>
        <w:tabs>
          <w:tab w:val="num" w:pos="2160"/>
        </w:tabs>
        <w:ind w:left="2160" w:hanging="720"/>
      </w:pPr>
      <w:rPr>
        <w:rFonts w:ascii="Symbol" w:hAnsi="Symbol" w:hint="default"/>
      </w:rPr>
    </w:lvl>
    <w:lvl w:ilvl="3">
      <w:start w:val="1"/>
      <w:numFmt w:val="bullet"/>
      <w:pStyle w:val="Bullets4"/>
      <w:lvlText w:val=""/>
      <w:lvlJc w:val="left"/>
      <w:pPr>
        <w:tabs>
          <w:tab w:val="num" w:pos="2880"/>
        </w:tabs>
        <w:ind w:left="2880" w:hanging="720"/>
      </w:pPr>
      <w:rPr>
        <w:rFonts w:ascii="Symbol" w:hAnsi="Symbol" w:hint="default"/>
      </w:rPr>
    </w:lvl>
    <w:lvl w:ilvl="4">
      <w:start w:val="1"/>
      <w:numFmt w:val="bullet"/>
      <w:pStyle w:val="Bullets5"/>
      <w:lvlText w:val=""/>
      <w:lvlJc w:val="left"/>
      <w:pPr>
        <w:tabs>
          <w:tab w:val="num" w:pos="3600"/>
        </w:tabs>
        <w:ind w:left="3600" w:hanging="720"/>
      </w:pPr>
      <w:rPr>
        <w:rFonts w:ascii="Symbol" w:hAnsi="Symbol" w:hint="default"/>
      </w:rPr>
    </w:lvl>
    <w:lvl w:ilvl="5">
      <w:start w:val="1"/>
      <w:numFmt w:val="bullet"/>
      <w:pStyle w:val="Bullets6"/>
      <w:lvlText w:val=""/>
      <w:lvlJc w:val="left"/>
      <w:pPr>
        <w:tabs>
          <w:tab w:val="num" w:pos="4320"/>
        </w:tabs>
        <w:ind w:left="4320" w:hanging="720"/>
      </w:pPr>
      <w:rPr>
        <w:rFonts w:ascii="Symbol" w:hAnsi="Symbol" w:hint="default"/>
      </w:rPr>
    </w:lvl>
    <w:lvl w:ilvl="6">
      <w:start w:val="1"/>
      <w:numFmt w:val="bullet"/>
      <w:pStyle w:val="Bullets7"/>
      <w:lvlText w:val=""/>
      <w:lvlJc w:val="left"/>
      <w:pPr>
        <w:tabs>
          <w:tab w:val="num" w:pos="5040"/>
        </w:tabs>
        <w:ind w:left="5040" w:hanging="720"/>
      </w:pPr>
      <w:rPr>
        <w:rFonts w:ascii="Symbol" w:hAnsi="Symbol" w:hint="default"/>
      </w:rPr>
    </w:lvl>
    <w:lvl w:ilvl="7">
      <w:start w:val="1"/>
      <w:numFmt w:val="bullet"/>
      <w:pStyle w:val="Bullets8"/>
      <w:lvlText w:val=""/>
      <w:lvlJc w:val="left"/>
      <w:pPr>
        <w:tabs>
          <w:tab w:val="num" w:pos="5760"/>
        </w:tabs>
        <w:ind w:left="5760" w:hanging="720"/>
      </w:pPr>
      <w:rPr>
        <w:rFonts w:ascii="Symbol" w:hAnsi="Symbol" w:hint="default"/>
      </w:rPr>
    </w:lvl>
    <w:lvl w:ilvl="8">
      <w:start w:val="1"/>
      <w:numFmt w:val="bullet"/>
      <w:pStyle w:val="Bullets9"/>
      <w:lvlText w:val=""/>
      <w:lvlJc w:val="left"/>
      <w:pPr>
        <w:tabs>
          <w:tab w:val="num" w:pos="6480"/>
        </w:tabs>
        <w:ind w:left="6480" w:hanging="720"/>
      </w:pPr>
      <w:rPr>
        <w:rFonts w:ascii="Symbol" w:hAnsi="Symbol" w:hint="default"/>
      </w:rPr>
    </w:lvl>
  </w:abstractNum>
  <w:abstractNum w:abstractNumId="15">
    <w:nsid w:val="136C3E58"/>
    <w:multiLevelType w:val="hybridMultilevel"/>
    <w:tmpl w:val="0AE69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19132816"/>
    <w:multiLevelType w:val="hybridMultilevel"/>
    <w:tmpl w:val="9D7C25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1EF72C91"/>
    <w:multiLevelType w:val="hybridMultilevel"/>
    <w:tmpl w:val="08389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1FC04264"/>
    <w:multiLevelType w:val="singleLevel"/>
    <w:tmpl w:val="7D3A922A"/>
    <w:name w:val="SchdPartsTemplate"/>
    <w:lvl w:ilvl="0">
      <w:start w:val="1"/>
      <w:numFmt w:val="decimal"/>
      <w:lvlRestart w:val="0"/>
      <w:isLgl/>
      <w:suff w:val="nothing"/>
      <w:lvlText w:val="%1"/>
      <w:lvlJc w:val="left"/>
      <w:pPr>
        <w:tabs>
          <w:tab w:val="num" w:pos="0"/>
        </w:tabs>
        <w:ind w:left="0" w:firstLine="0"/>
      </w:pPr>
    </w:lvl>
  </w:abstractNum>
  <w:abstractNum w:abstractNumId="19">
    <w:nsid w:val="207A2454"/>
    <w:multiLevelType w:val="hybridMultilevel"/>
    <w:tmpl w:val="C5026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297826E0"/>
    <w:multiLevelType w:val="hybridMultilevel"/>
    <w:tmpl w:val="71101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3B15DAB"/>
    <w:multiLevelType w:val="multilevel"/>
    <w:tmpl w:val="1E6C6F50"/>
    <w:name w:val="ScheduleTemplate"/>
    <w:lvl w:ilvl="0">
      <w:start w:val="1"/>
      <w:numFmt w:val="decimal"/>
      <w:lvlRestart w:val="0"/>
      <w:isLgl/>
      <w:lvlText w:val="%1"/>
      <w:lvlJc w:val="left"/>
      <w:pPr>
        <w:tabs>
          <w:tab w:val="num" w:pos="720"/>
        </w:tabs>
        <w:ind w:left="720" w:hanging="720"/>
      </w:pPr>
      <w:rPr>
        <w:b/>
        <w:i w:val="0"/>
        <w:u w:val="none"/>
      </w:rPr>
    </w:lvl>
    <w:lvl w:ilvl="1">
      <w:start w:val="1"/>
      <w:numFmt w:val="decimal"/>
      <w:isLgl/>
      <w:lvlText w:val="%1.%2"/>
      <w:lvlJc w:val="left"/>
      <w:pPr>
        <w:tabs>
          <w:tab w:val="num" w:pos="720"/>
        </w:tabs>
        <w:ind w:left="720" w:hanging="720"/>
      </w:pPr>
    </w:lvl>
    <w:lvl w:ilvl="2">
      <w:start w:val="1"/>
      <w:numFmt w:val="lowerLetter"/>
      <w:lvlText w:val="(%3)"/>
      <w:lvlJc w:val="left"/>
      <w:pPr>
        <w:tabs>
          <w:tab w:val="num" w:pos="1440"/>
        </w:tabs>
        <w:ind w:left="1440" w:hanging="720"/>
      </w:pPr>
    </w:lvl>
    <w:lvl w:ilvl="3">
      <w:start w:val="1"/>
      <w:numFmt w:val="lowerRoman"/>
      <w:lvlText w:val="(%4)"/>
      <w:lvlJc w:val="left"/>
      <w:pPr>
        <w:tabs>
          <w:tab w:val="num" w:pos="2160"/>
        </w:tabs>
        <w:ind w:left="2160" w:hanging="720"/>
      </w:pPr>
    </w:lvl>
    <w:lvl w:ilvl="4">
      <w:start w:val="1"/>
      <w:numFmt w:val="upperLetter"/>
      <w:lvlText w:val="(%5)"/>
      <w:lvlJc w:val="left"/>
      <w:pPr>
        <w:tabs>
          <w:tab w:val="num" w:pos="2880"/>
        </w:tabs>
        <w:ind w:left="2880" w:hanging="720"/>
      </w:pPr>
    </w:lvl>
    <w:lvl w:ilvl="5">
      <w:start w:val="1"/>
      <w:numFmt w:val="decimal"/>
      <w:lvlText w:val="%6)"/>
      <w:lvlJc w:val="left"/>
      <w:pPr>
        <w:tabs>
          <w:tab w:val="num" w:pos="3600"/>
        </w:tabs>
        <w:ind w:left="3600" w:hanging="720"/>
      </w:pPr>
    </w:lvl>
    <w:lvl w:ilvl="6">
      <w:start w:val="1"/>
      <w:numFmt w:val="lowerLetter"/>
      <w:lvlText w:val="%7)"/>
      <w:lvlJc w:val="left"/>
      <w:pPr>
        <w:tabs>
          <w:tab w:val="num" w:pos="4320"/>
        </w:tabs>
        <w:ind w:left="4320" w:hanging="720"/>
      </w:pPr>
    </w:lvl>
    <w:lvl w:ilvl="7">
      <w:start w:val="1"/>
      <w:numFmt w:val="lowerRoman"/>
      <w:lvlText w:val="%8)"/>
      <w:lvlJc w:val="left"/>
      <w:pPr>
        <w:tabs>
          <w:tab w:val="num" w:pos="5040"/>
        </w:tabs>
        <w:ind w:left="5040" w:hanging="720"/>
      </w:pPr>
    </w:lvl>
    <w:lvl w:ilvl="8">
      <w:start w:val="1"/>
      <w:numFmt w:val="none"/>
      <w:suff w:val="nothing"/>
      <w:lvlText w:val=""/>
      <w:lvlJc w:val="left"/>
      <w:pPr>
        <w:ind w:left="5760" w:hanging="720"/>
      </w:pPr>
    </w:lvl>
  </w:abstractNum>
  <w:abstractNum w:abstractNumId="22">
    <w:nsid w:val="340E4063"/>
    <w:multiLevelType w:val="hybridMultilevel"/>
    <w:tmpl w:val="BE622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366E5109"/>
    <w:multiLevelType w:val="hybridMultilevel"/>
    <w:tmpl w:val="CD7E0F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nsid w:val="41E82BCD"/>
    <w:multiLevelType w:val="multilevel"/>
    <w:tmpl w:val="1B3089C0"/>
    <w:lvl w:ilvl="0">
      <w:start w:val="1"/>
      <w:numFmt w:val="decimal"/>
      <w:pStyle w:val="TOC9"/>
      <w:isLgl/>
      <w:lvlText w:val="%1"/>
      <w:lvlJc w:val="left"/>
      <w:pPr>
        <w:tabs>
          <w:tab w:val="num" w:pos="720"/>
        </w:tabs>
        <w:ind w:left="720" w:hanging="720"/>
      </w:pPr>
      <w:rPr>
        <w:rFonts w:hint="default"/>
        <w:b w:val="0"/>
        <w:i w:val="0"/>
        <w:u w:val="none"/>
      </w:rPr>
    </w:lvl>
    <w:lvl w:ilvl="1">
      <w:start w:val="1"/>
      <w:numFmt w:val="decimal"/>
      <w:isLgl/>
      <w:lvlText w:val="(a)"/>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upp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4320"/>
        </w:tabs>
        <w:ind w:left="4320" w:hanging="720"/>
      </w:pPr>
      <w:rPr>
        <w:rFonts w:hint="default"/>
      </w:rPr>
    </w:lvl>
    <w:lvl w:ilvl="6">
      <w:start w:val="1"/>
      <w:numFmt w:val="lowerRoman"/>
      <w:lvlText w:val="%7)"/>
      <w:lvlJc w:val="left"/>
      <w:pPr>
        <w:tabs>
          <w:tab w:val="num" w:pos="5040"/>
        </w:tabs>
        <w:ind w:left="5040" w:hanging="720"/>
      </w:pPr>
      <w:rPr>
        <w:rFonts w:hint="default"/>
      </w:rPr>
    </w:lvl>
    <w:lvl w:ilvl="7">
      <w:start w:val="1"/>
      <w:numFmt w:val="upperLetter"/>
      <w:lvlText w:val="%8)"/>
      <w:lvlJc w:val="left"/>
      <w:pPr>
        <w:tabs>
          <w:tab w:val="num" w:pos="5760"/>
        </w:tabs>
        <w:ind w:left="5760" w:hanging="720"/>
      </w:pPr>
      <w:rPr>
        <w:rFonts w:hint="default"/>
      </w:rPr>
    </w:lvl>
    <w:lvl w:ilvl="8">
      <w:start w:val="1"/>
      <w:numFmt w:val="none"/>
      <w:suff w:val="nothing"/>
      <w:lvlText w:val=""/>
      <w:lvlJc w:val="left"/>
      <w:pPr>
        <w:ind w:left="5760" w:hanging="720"/>
      </w:pPr>
      <w:rPr>
        <w:rFonts w:hint="default"/>
      </w:rPr>
    </w:lvl>
  </w:abstractNum>
  <w:abstractNum w:abstractNumId="25">
    <w:nsid w:val="495B77E7"/>
    <w:multiLevelType w:val="hybridMultilevel"/>
    <w:tmpl w:val="76261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A224F5A"/>
    <w:multiLevelType w:val="multilevel"/>
    <w:tmpl w:val="A6F47044"/>
    <w:name w:val="AgreementTemplate"/>
    <w:lvl w:ilvl="0">
      <w:start w:val="1"/>
      <w:numFmt w:val="decimal"/>
      <w:lvlRestart w:val="0"/>
      <w:isLgl/>
      <w:lvlText w:val="%1"/>
      <w:lvlJc w:val="left"/>
      <w:pPr>
        <w:tabs>
          <w:tab w:val="num" w:pos="720"/>
        </w:tabs>
        <w:ind w:left="720" w:hanging="720"/>
      </w:pPr>
      <w:rPr>
        <w:b/>
        <w:i w:val="0"/>
        <w:u w:val="none"/>
      </w:rPr>
    </w:lvl>
    <w:lvl w:ilvl="1">
      <w:start w:val="1"/>
      <w:numFmt w:val="decimal"/>
      <w:isLgl/>
      <w:lvlText w:val="%1.%2"/>
      <w:lvlJc w:val="left"/>
      <w:pPr>
        <w:tabs>
          <w:tab w:val="num" w:pos="720"/>
        </w:tabs>
        <w:ind w:left="720" w:hanging="720"/>
      </w:pPr>
    </w:lvl>
    <w:lvl w:ilvl="2">
      <w:start w:val="1"/>
      <w:numFmt w:val="lowerLetter"/>
      <w:lvlText w:val="(%3)"/>
      <w:lvlJc w:val="left"/>
      <w:pPr>
        <w:tabs>
          <w:tab w:val="num" w:pos="1440"/>
        </w:tabs>
        <w:ind w:left="1440" w:hanging="720"/>
      </w:pPr>
    </w:lvl>
    <w:lvl w:ilvl="3">
      <w:start w:val="1"/>
      <w:numFmt w:val="lowerRoman"/>
      <w:lvlText w:val="(%4)"/>
      <w:lvlJc w:val="left"/>
      <w:pPr>
        <w:tabs>
          <w:tab w:val="num" w:pos="2160"/>
        </w:tabs>
        <w:ind w:left="2160" w:hanging="720"/>
      </w:pPr>
    </w:lvl>
    <w:lvl w:ilvl="4">
      <w:start w:val="1"/>
      <w:numFmt w:val="upperLetter"/>
      <w:lvlText w:val="(%5)"/>
      <w:lvlJc w:val="left"/>
      <w:pPr>
        <w:tabs>
          <w:tab w:val="num" w:pos="2880"/>
        </w:tabs>
        <w:ind w:left="2880" w:hanging="720"/>
      </w:pPr>
    </w:lvl>
    <w:lvl w:ilvl="5">
      <w:start w:val="1"/>
      <w:numFmt w:val="decimal"/>
      <w:lvlText w:val="%6)"/>
      <w:lvlJc w:val="left"/>
      <w:pPr>
        <w:tabs>
          <w:tab w:val="num" w:pos="3600"/>
        </w:tabs>
        <w:ind w:left="3600" w:hanging="720"/>
      </w:pPr>
    </w:lvl>
    <w:lvl w:ilvl="6">
      <w:start w:val="1"/>
      <w:numFmt w:val="lowerLetter"/>
      <w:lvlText w:val="%7)"/>
      <w:lvlJc w:val="left"/>
      <w:pPr>
        <w:tabs>
          <w:tab w:val="num" w:pos="4320"/>
        </w:tabs>
        <w:ind w:left="4320" w:hanging="720"/>
      </w:pPr>
    </w:lvl>
    <w:lvl w:ilvl="7">
      <w:start w:val="1"/>
      <w:numFmt w:val="lowerRoman"/>
      <w:lvlText w:val="%8)"/>
      <w:lvlJc w:val="left"/>
      <w:pPr>
        <w:tabs>
          <w:tab w:val="num" w:pos="5040"/>
        </w:tabs>
        <w:ind w:left="5040" w:hanging="720"/>
      </w:pPr>
    </w:lvl>
    <w:lvl w:ilvl="8">
      <w:start w:val="1"/>
      <w:numFmt w:val="none"/>
      <w:suff w:val="nothing"/>
      <w:lvlText w:val=""/>
      <w:lvlJc w:val="left"/>
      <w:pPr>
        <w:ind w:left="5760" w:hanging="720"/>
      </w:pPr>
    </w:lvl>
  </w:abstractNum>
  <w:abstractNum w:abstractNumId="27">
    <w:nsid w:val="4AC938DA"/>
    <w:multiLevelType w:val="hybridMultilevel"/>
    <w:tmpl w:val="74241488"/>
    <w:lvl w:ilvl="0" w:tplc="ED64D8A2">
      <w:start w:val="4"/>
      <w:numFmt w:val="decimal"/>
      <w:lvlText w:val="%1."/>
      <w:lvlJc w:val="left"/>
      <w:pPr>
        <w:ind w:left="36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51B83F66"/>
    <w:multiLevelType w:val="hybridMultilevel"/>
    <w:tmpl w:val="E21CE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52526402"/>
    <w:multiLevelType w:val="multilevel"/>
    <w:tmpl w:val="E86031D8"/>
    <w:numStyleLink w:val="111111"/>
  </w:abstractNum>
  <w:abstractNum w:abstractNumId="30">
    <w:nsid w:val="590D1DE1"/>
    <w:multiLevelType w:val="multilevel"/>
    <w:tmpl w:val="9488B406"/>
    <w:name w:val="PartiesTemplate"/>
    <w:lvl w:ilvl="0">
      <w:start w:val="1"/>
      <w:numFmt w:val="decimal"/>
      <w:lvlRestart w:val="0"/>
      <w:lvlText w:val="(%1)"/>
      <w:lvlJc w:val="left"/>
      <w:pPr>
        <w:tabs>
          <w:tab w:val="num" w:pos="720"/>
        </w:tabs>
        <w:ind w:left="720" w:hanging="72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nsid w:val="5A9D7F9C"/>
    <w:multiLevelType w:val="hybridMultilevel"/>
    <w:tmpl w:val="F5A2F8C0"/>
    <w:lvl w:ilvl="0" w:tplc="770C7BC0">
      <w:start w:val="6"/>
      <w:numFmt w:val="decimal"/>
      <w:lvlText w:val="%1."/>
      <w:lvlJc w:val="left"/>
      <w:pPr>
        <w:ind w:left="360" w:hanging="360"/>
      </w:pPr>
      <w:rPr>
        <w:rFonts w:ascii="Arial" w:hAnsi="Arial" w:cs="Arial" w:hint="default"/>
        <w:b/>
        <w:sz w:val="32"/>
        <w:szCs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5DB83400"/>
    <w:multiLevelType w:val="multilevel"/>
    <w:tmpl w:val="1390E5DE"/>
    <w:name w:val="PrecNotesTemplate"/>
    <w:lvl w:ilvl="0">
      <w:start w:val="1"/>
      <w:numFmt w:val="decimal"/>
      <w:lvlRestart w:val="0"/>
      <w:isLgl/>
      <w:lvlText w:val="%1"/>
      <w:lvlJc w:val="left"/>
      <w:pPr>
        <w:tabs>
          <w:tab w:val="num" w:pos="720"/>
        </w:tabs>
        <w:ind w:left="720" w:hanging="720"/>
      </w:pPr>
      <w:rPr>
        <w:b w:val="0"/>
        <w:i w:val="0"/>
        <w:u w:val="none"/>
      </w:r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upperLetter"/>
      <w:lvlText w:val="(%4)"/>
      <w:lvlJc w:val="left"/>
      <w:pPr>
        <w:tabs>
          <w:tab w:val="num" w:pos="2880"/>
        </w:tabs>
        <w:ind w:left="2880" w:hanging="720"/>
      </w:pPr>
    </w:lvl>
    <w:lvl w:ilvl="4">
      <w:start w:val="1"/>
      <w:numFmt w:val="none"/>
      <w:lvlText w:val=""/>
      <w:lvlJc w:val="left"/>
      <w:pPr>
        <w:tabs>
          <w:tab w:val="num" w:pos="720"/>
        </w:tabs>
        <w:ind w:left="0" w:firstLine="0"/>
      </w:pPr>
    </w:lvl>
    <w:lvl w:ilvl="5">
      <w:start w:val="1"/>
      <w:numFmt w:val="none"/>
      <w:lvlText w:val=""/>
      <w:lvlJc w:val="left"/>
      <w:pPr>
        <w:tabs>
          <w:tab w:val="num" w:pos="720"/>
        </w:tabs>
        <w:ind w:left="0" w:firstLine="0"/>
      </w:pPr>
    </w:lvl>
    <w:lvl w:ilvl="6">
      <w:start w:val="1"/>
      <w:numFmt w:val="none"/>
      <w:lvlText w:val=""/>
      <w:lvlJc w:val="left"/>
      <w:pPr>
        <w:tabs>
          <w:tab w:val="num" w:pos="720"/>
        </w:tabs>
        <w:ind w:left="0" w:firstLine="0"/>
      </w:pPr>
    </w:lvl>
    <w:lvl w:ilvl="7">
      <w:start w:val="1"/>
      <w:numFmt w:val="none"/>
      <w:lvlText w:val="%8"/>
      <w:lvlJc w:val="left"/>
      <w:pPr>
        <w:tabs>
          <w:tab w:val="num" w:pos="720"/>
        </w:tabs>
        <w:ind w:left="0" w:firstLine="0"/>
      </w:pPr>
    </w:lvl>
    <w:lvl w:ilvl="8">
      <w:start w:val="1"/>
      <w:numFmt w:val="none"/>
      <w:lvlText w:val=""/>
      <w:lvlJc w:val="left"/>
      <w:pPr>
        <w:tabs>
          <w:tab w:val="num" w:pos="720"/>
        </w:tabs>
        <w:ind w:left="0" w:firstLine="0"/>
      </w:pPr>
    </w:lvl>
  </w:abstractNum>
  <w:abstractNum w:abstractNumId="33">
    <w:nsid w:val="5E733BC5"/>
    <w:multiLevelType w:val="singleLevel"/>
    <w:tmpl w:val="816A477C"/>
    <w:name w:val="AppxPartsTemplate"/>
    <w:lvl w:ilvl="0">
      <w:start w:val="1"/>
      <w:numFmt w:val="decimal"/>
      <w:lvlRestart w:val="0"/>
      <w:isLgl/>
      <w:suff w:val="nothing"/>
      <w:lvlText w:val="%1"/>
      <w:lvlJc w:val="left"/>
      <w:pPr>
        <w:tabs>
          <w:tab w:val="num" w:pos="0"/>
        </w:tabs>
        <w:ind w:left="0" w:firstLine="0"/>
      </w:pPr>
    </w:lvl>
  </w:abstractNum>
  <w:abstractNum w:abstractNumId="34">
    <w:nsid w:val="6869467A"/>
    <w:multiLevelType w:val="multilevel"/>
    <w:tmpl w:val="FAA2AD28"/>
    <w:name w:val="RecitalsTemplate"/>
    <w:lvl w:ilvl="0">
      <w:start w:val="1"/>
      <w:numFmt w:val="upperLetter"/>
      <w:lvlRestart w:val="0"/>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lowerLetter"/>
      <w:lvlText w:val="%3)"/>
      <w:lvlJc w:val="left"/>
      <w:pPr>
        <w:tabs>
          <w:tab w:val="num" w:pos="2160"/>
        </w:tabs>
        <w:ind w:left="2160" w:hanging="720"/>
      </w:pPr>
    </w:lvl>
    <w:lvl w:ilvl="3">
      <w:start w:val="1"/>
      <w:numFmt w:val="lowerRoman"/>
      <w:lvlText w:val="%4)"/>
      <w:lvlJc w:val="left"/>
      <w:pPr>
        <w:tabs>
          <w:tab w:val="num" w:pos="2880"/>
        </w:tabs>
        <w:ind w:left="2880" w:hanging="720"/>
      </w:pPr>
    </w:lvl>
    <w:lvl w:ilvl="4">
      <w:start w:val="1"/>
      <w:numFmt w:val="none"/>
      <w:lvlText w:val=""/>
      <w:lvlJc w:val="left"/>
      <w:pPr>
        <w:tabs>
          <w:tab w:val="num" w:pos="720"/>
        </w:tabs>
        <w:ind w:left="0" w:firstLine="0"/>
      </w:pPr>
    </w:lvl>
    <w:lvl w:ilvl="5">
      <w:start w:val="1"/>
      <w:numFmt w:val="none"/>
      <w:lvlText w:val=""/>
      <w:lvlJc w:val="left"/>
      <w:pPr>
        <w:tabs>
          <w:tab w:val="num" w:pos="720"/>
        </w:tabs>
        <w:ind w:left="0" w:firstLine="0"/>
      </w:pPr>
    </w:lvl>
    <w:lvl w:ilvl="6">
      <w:start w:val="1"/>
      <w:numFmt w:val="none"/>
      <w:lvlText w:val=""/>
      <w:lvlJc w:val="left"/>
      <w:pPr>
        <w:tabs>
          <w:tab w:val="num" w:pos="720"/>
        </w:tabs>
        <w:ind w:left="0" w:firstLine="0"/>
      </w:pPr>
    </w:lvl>
    <w:lvl w:ilvl="7">
      <w:start w:val="1"/>
      <w:numFmt w:val="none"/>
      <w:lvlText w:val="%8"/>
      <w:lvlJc w:val="left"/>
      <w:pPr>
        <w:tabs>
          <w:tab w:val="num" w:pos="720"/>
        </w:tabs>
        <w:ind w:left="0" w:firstLine="0"/>
      </w:pPr>
    </w:lvl>
    <w:lvl w:ilvl="8">
      <w:start w:val="1"/>
      <w:numFmt w:val="none"/>
      <w:lvlText w:val=""/>
      <w:lvlJc w:val="left"/>
      <w:pPr>
        <w:tabs>
          <w:tab w:val="num" w:pos="720"/>
        </w:tabs>
        <w:ind w:left="0" w:firstLine="0"/>
      </w:pPr>
    </w:lvl>
  </w:abstractNum>
  <w:abstractNum w:abstractNumId="35">
    <w:nsid w:val="71E4009D"/>
    <w:multiLevelType w:val="multilevel"/>
    <w:tmpl w:val="DADCD1EE"/>
    <w:name w:val="NoteTemplate"/>
    <w:lvl w:ilvl="0">
      <w:start w:val="1"/>
      <w:numFmt w:val="decimal"/>
      <w:lvlRestart w:val="0"/>
      <w:pStyle w:val="NoteLevel1"/>
      <w:isLgl/>
      <w:lvlText w:val="%1"/>
      <w:lvlJc w:val="left"/>
      <w:pPr>
        <w:tabs>
          <w:tab w:val="num" w:pos="720"/>
        </w:tabs>
        <w:ind w:left="720" w:hanging="720"/>
      </w:pPr>
      <w:rPr>
        <w:b w:val="0"/>
        <w:i w:val="0"/>
        <w:u w:val="none"/>
      </w:rPr>
    </w:lvl>
    <w:lvl w:ilvl="1">
      <w:start w:val="1"/>
      <w:numFmt w:val="lowerLetter"/>
      <w:pStyle w:val="NoteLevel2"/>
      <w:lvlText w:val="(%2)"/>
      <w:lvlJc w:val="left"/>
      <w:pPr>
        <w:tabs>
          <w:tab w:val="num" w:pos="1440"/>
        </w:tabs>
        <w:ind w:left="1440" w:hanging="720"/>
      </w:pPr>
    </w:lvl>
    <w:lvl w:ilvl="2">
      <w:start w:val="1"/>
      <w:numFmt w:val="lowerRoman"/>
      <w:pStyle w:val="NoteLevel3"/>
      <w:lvlText w:val="(%3)"/>
      <w:lvlJc w:val="left"/>
      <w:pPr>
        <w:tabs>
          <w:tab w:val="num" w:pos="2160"/>
        </w:tabs>
        <w:ind w:left="2160" w:hanging="720"/>
      </w:pPr>
    </w:lvl>
    <w:lvl w:ilvl="3">
      <w:start w:val="1"/>
      <w:numFmt w:val="upperLetter"/>
      <w:pStyle w:val="NoteLevel4"/>
      <w:lvlText w:val="(%4)"/>
      <w:lvlJc w:val="left"/>
      <w:pPr>
        <w:tabs>
          <w:tab w:val="num" w:pos="2880"/>
        </w:tabs>
        <w:ind w:left="2880" w:hanging="720"/>
      </w:pPr>
    </w:lvl>
    <w:lvl w:ilvl="4">
      <w:start w:val="1"/>
      <w:numFmt w:val="decimal"/>
      <w:pStyle w:val="NoteLevel5"/>
      <w:lvlText w:val="%5)"/>
      <w:lvlJc w:val="left"/>
      <w:pPr>
        <w:tabs>
          <w:tab w:val="num" w:pos="3600"/>
        </w:tabs>
        <w:ind w:left="3600" w:hanging="720"/>
      </w:pPr>
    </w:lvl>
    <w:lvl w:ilvl="5">
      <w:start w:val="1"/>
      <w:numFmt w:val="lowerLetter"/>
      <w:pStyle w:val="NoteLevel6"/>
      <w:lvlText w:val="%6)"/>
      <w:lvlJc w:val="left"/>
      <w:pPr>
        <w:tabs>
          <w:tab w:val="num" w:pos="4320"/>
        </w:tabs>
        <w:ind w:left="4320" w:hanging="720"/>
      </w:pPr>
    </w:lvl>
    <w:lvl w:ilvl="6">
      <w:start w:val="1"/>
      <w:numFmt w:val="lowerRoman"/>
      <w:pStyle w:val="NoteLevel7"/>
      <w:lvlText w:val="%7)"/>
      <w:lvlJc w:val="left"/>
      <w:pPr>
        <w:tabs>
          <w:tab w:val="num" w:pos="5040"/>
        </w:tabs>
        <w:ind w:left="5040" w:hanging="720"/>
      </w:pPr>
    </w:lvl>
    <w:lvl w:ilvl="7">
      <w:start w:val="1"/>
      <w:numFmt w:val="upperLetter"/>
      <w:pStyle w:val="NoteLevel8"/>
      <w:lvlText w:val="%8)"/>
      <w:lvlJc w:val="left"/>
      <w:pPr>
        <w:tabs>
          <w:tab w:val="num" w:pos="5760"/>
        </w:tabs>
        <w:ind w:left="5760" w:hanging="720"/>
      </w:pPr>
    </w:lvl>
    <w:lvl w:ilvl="8">
      <w:start w:val="1"/>
      <w:numFmt w:val="none"/>
      <w:suff w:val="nothing"/>
      <w:lvlText w:val=""/>
      <w:lvlJc w:val="left"/>
      <w:pPr>
        <w:ind w:left="5760" w:hanging="720"/>
      </w:pPr>
    </w:lvl>
  </w:abstractNum>
  <w:abstractNum w:abstractNumId="36">
    <w:nsid w:val="71E94C47"/>
    <w:multiLevelType w:val="singleLevel"/>
    <w:tmpl w:val="3B4C3804"/>
    <w:name w:val="AppxNumTemplate"/>
    <w:lvl w:ilvl="0">
      <w:start w:val="1"/>
      <w:numFmt w:val="decimal"/>
      <w:lvlRestart w:val="0"/>
      <w:isLgl/>
      <w:suff w:val="nothing"/>
      <w:lvlText w:val="%1"/>
      <w:lvlJc w:val="left"/>
      <w:pPr>
        <w:tabs>
          <w:tab w:val="num" w:pos="0"/>
        </w:tabs>
        <w:ind w:left="0" w:firstLine="0"/>
      </w:pPr>
    </w:lvl>
  </w:abstractNum>
  <w:abstractNum w:abstractNumId="37">
    <w:nsid w:val="74A533A0"/>
    <w:multiLevelType w:val="multilevel"/>
    <w:tmpl w:val="89587CD2"/>
    <w:name w:val="SchdTOCTemplate"/>
    <w:lvl w:ilvl="0">
      <w:start w:val="1"/>
      <w:numFmt w:val="decimal"/>
      <w:lvlRestart w:val="0"/>
      <w:pStyle w:val="TOC5"/>
      <w:isLgl/>
      <w:lvlText w:val="%1"/>
      <w:lvlJc w:val="left"/>
      <w:pPr>
        <w:tabs>
          <w:tab w:val="num" w:pos="720"/>
        </w:tabs>
        <w:ind w:left="720" w:hanging="72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nsid w:val="77235AA2"/>
    <w:multiLevelType w:val="hybridMultilevel"/>
    <w:tmpl w:val="6554B3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nsid w:val="77B52F8F"/>
    <w:multiLevelType w:val="hybridMultilevel"/>
    <w:tmpl w:val="01741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79AD25F8"/>
    <w:multiLevelType w:val="hybridMultilevel"/>
    <w:tmpl w:val="B718C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7D9105AC"/>
    <w:multiLevelType w:val="hybridMultilevel"/>
    <w:tmpl w:val="E1EA6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35"/>
  </w:num>
  <w:num w:numId="3">
    <w:abstractNumId w:val="37"/>
  </w:num>
  <w:num w:numId="4">
    <w:abstractNumId w:val="10"/>
  </w:num>
  <w:num w:numId="5">
    <w:abstractNumId w:val="24"/>
  </w:num>
  <w:num w:numId="6">
    <w:abstractNumId w:val="4"/>
  </w:num>
  <w:num w:numId="7">
    <w:abstractNumId w:val="3"/>
  </w:num>
  <w:num w:numId="8">
    <w:abstractNumId w:val="2"/>
  </w:num>
  <w:num w:numId="9">
    <w:abstractNumId w:val="1"/>
  </w:num>
  <w:num w:numId="10">
    <w:abstractNumId w:val="0"/>
  </w:num>
  <w:num w:numId="11">
    <w:abstractNumId w:val="7"/>
  </w:num>
  <w:num w:numId="12">
    <w:abstractNumId w:val="29"/>
    <w:lvlOverride w:ilvl="0">
      <w:lvl w:ilvl="0">
        <w:start w:val="1"/>
        <w:numFmt w:val="decimal"/>
        <w:pStyle w:val="Body18pt"/>
        <w:lvlText w:val="%1"/>
        <w:lvlJc w:val="left"/>
        <w:pPr>
          <w:tabs>
            <w:tab w:val="num" w:pos="360"/>
          </w:tabs>
          <w:ind w:left="360" w:hanging="360"/>
        </w:pPr>
        <w:rPr>
          <w:rFonts w:hint="default"/>
          <w:b w:val="0"/>
        </w:rPr>
      </w:lvl>
    </w:lvlOverride>
  </w:num>
  <w:num w:numId="13">
    <w:abstractNumId w:val="38"/>
  </w:num>
  <w:num w:numId="14">
    <w:abstractNumId w:val="41"/>
  </w:num>
  <w:num w:numId="15">
    <w:abstractNumId w:val="12"/>
  </w:num>
  <w:num w:numId="16">
    <w:abstractNumId w:val="27"/>
  </w:num>
  <w:num w:numId="17">
    <w:abstractNumId w:val="8"/>
  </w:num>
  <w:num w:numId="18">
    <w:abstractNumId w:val="31"/>
  </w:num>
  <w:num w:numId="19">
    <w:abstractNumId w:val="23"/>
  </w:num>
  <w:num w:numId="20">
    <w:abstractNumId w:val="5"/>
  </w:num>
  <w:num w:numId="21">
    <w:abstractNumId w:val="16"/>
  </w:num>
  <w:num w:numId="22">
    <w:abstractNumId w:val="15"/>
  </w:num>
  <w:num w:numId="23">
    <w:abstractNumId w:val="9"/>
  </w:num>
  <w:num w:numId="24">
    <w:abstractNumId w:val="39"/>
  </w:num>
  <w:num w:numId="25">
    <w:abstractNumId w:val="17"/>
  </w:num>
  <w:num w:numId="26">
    <w:abstractNumId w:val="28"/>
  </w:num>
  <w:num w:numId="27">
    <w:abstractNumId w:val="13"/>
  </w:num>
  <w:num w:numId="28">
    <w:abstractNumId w:val="25"/>
  </w:num>
  <w:num w:numId="29">
    <w:abstractNumId w:val="19"/>
  </w:num>
  <w:num w:numId="30">
    <w:abstractNumId w:val="22"/>
  </w:num>
  <w:num w:numId="31">
    <w:abstractNumId w:val="6"/>
  </w:num>
  <w:num w:numId="32">
    <w:abstractNumId w:val="40"/>
  </w:num>
  <w:num w:numId="33">
    <w:abstractNumId w:val="2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drawingGridHorizontalSpacing w:val="100"/>
  <w:displayHorizontalDrawingGridEvery w:val="2"/>
  <w:noPunctuationKerning/>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7EA6"/>
    <w:rsid w:val="00000B9C"/>
    <w:rsid w:val="00000C46"/>
    <w:rsid w:val="00004226"/>
    <w:rsid w:val="00005D19"/>
    <w:rsid w:val="00007CF0"/>
    <w:rsid w:val="000114BB"/>
    <w:rsid w:val="00011C70"/>
    <w:rsid w:val="000152AA"/>
    <w:rsid w:val="000168AF"/>
    <w:rsid w:val="000172BD"/>
    <w:rsid w:val="00020E69"/>
    <w:rsid w:val="00021AD2"/>
    <w:rsid w:val="00022603"/>
    <w:rsid w:val="00022E0B"/>
    <w:rsid w:val="00023223"/>
    <w:rsid w:val="00024687"/>
    <w:rsid w:val="00024E90"/>
    <w:rsid w:val="00025C92"/>
    <w:rsid w:val="00025E75"/>
    <w:rsid w:val="00026E17"/>
    <w:rsid w:val="000301EA"/>
    <w:rsid w:val="0003173E"/>
    <w:rsid w:val="000326B0"/>
    <w:rsid w:val="00032797"/>
    <w:rsid w:val="000335D2"/>
    <w:rsid w:val="00033EC0"/>
    <w:rsid w:val="000344EC"/>
    <w:rsid w:val="00034531"/>
    <w:rsid w:val="000345A0"/>
    <w:rsid w:val="000347B8"/>
    <w:rsid w:val="0003660D"/>
    <w:rsid w:val="00037785"/>
    <w:rsid w:val="00041F8D"/>
    <w:rsid w:val="00042CC2"/>
    <w:rsid w:val="00043112"/>
    <w:rsid w:val="000445F0"/>
    <w:rsid w:val="000446BA"/>
    <w:rsid w:val="0004503D"/>
    <w:rsid w:val="000461E0"/>
    <w:rsid w:val="00046B5A"/>
    <w:rsid w:val="00047AE2"/>
    <w:rsid w:val="00050793"/>
    <w:rsid w:val="00051182"/>
    <w:rsid w:val="00051BD8"/>
    <w:rsid w:val="00051D8F"/>
    <w:rsid w:val="000523EC"/>
    <w:rsid w:val="00052992"/>
    <w:rsid w:val="00052C8D"/>
    <w:rsid w:val="00052EA4"/>
    <w:rsid w:val="00052EF1"/>
    <w:rsid w:val="000539E1"/>
    <w:rsid w:val="00054859"/>
    <w:rsid w:val="000556BF"/>
    <w:rsid w:val="00055D28"/>
    <w:rsid w:val="00056357"/>
    <w:rsid w:val="0005709A"/>
    <w:rsid w:val="000575F0"/>
    <w:rsid w:val="00057680"/>
    <w:rsid w:val="000608F4"/>
    <w:rsid w:val="00063AD5"/>
    <w:rsid w:val="0006502D"/>
    <w:rsid w:val="00065A4E"/>
    <w:rsid w:val="0006659B"/>
    <w:rsid w:val="000677A9"/>
    <w:rsid w:val="000677AB"/>
    <w:rsid w:val="0006793D"/>
    <w:rsid w:val="00070BD8"/>
    <w:rsid w:val="00071787"/>
    <w:rsid w:val="00071D15"/>
    <w:rsid w:val="00072637"/>
    <w:rsid w:val="000728B8"/>
    <w:rsid w:val="000736ED"/>
    <w:rsid w:val="00076237"/>
    <w:rsid w:val="0007661A"/>
    <w:rsid w:val="000767CE"/>
    <w:rsid w:val="00080B31"/>
    <w:rsid w:val="000811EA"/>
    <w:rsid w:val="0008189B"/>
    <w:rsid w:val="00081C36"/>
    <w:rsid w:val="00082BBC"/>
    <w:rsid w:val="0008394A"/>
    <w:rsid w:val="000861A9"/>
    <w:rsid w:val="00086399"/>
    <w:rsid w:val="00090DD2"/>
    <w:rsid w:val="00095B46"/>
    <w:rsid w:val="00095DCA"/>
    <w:rsid w:val="000971B9"/>
    <w:rsid w:val="0009738C"/>
    <w:rsid w:val="00097A2A"/>
    <w:rsid w:val="00097FC6"/>
    <w:rsid w:val="000A005D"/>
    <w:rsid w:val="000A2C8D"/>
    <w:rsid w:val="000A3B4D"/>
    <w:rsid w:val="000A4AEC"/>
    <w:rsid w:val="000A5E97"/>
    <w:rsid w:val="000A7DD2"/>
    <w:rsid w:val="000B01EE"/>
    <w:rsid w:val="000B0406"/>
    <w:rsid w:val="000B32F4"/>
    <w:rsid w:val="000B3334"/>
    <w:rsid w:val="000B45CA"/>
    <w:rsid w:val="000B6751"/>
    <w:rsid w:val="000B6FBC"/>
    <w:rsid w:val="000B7A83"/>
    <w:rsid w:val="000C1128"/>
    <w:rsid w:val="000C3949"/>
    <w:rsid w:val="000C3A6D"/>
    <w:rsid w:val="000C587B"/>
    <w:rsid w:val="000C6621"/>
    <w:rsid w:val="000C6814"/>
    <w:rsid w:val="000C76FE"/>
    <w:rsid w:val="000D013C"/>
    <w:rsid w:val="000D113B"/>
    <w:rsid w:val="000D1244"/>
    <w:rsid w:val="000D1D51"/>
    <w:rsid w:val="000D2052"/>
    <w:rsid w:val="000D34FA"/>
    <w:rsid w:val="000D3842"/>
    <w:rsid w:val="000D3E46"/>
    <w:rsid w:val="000D50C3"/>
    <w:rsid w:val="000D6A2E"/>
    <w:rsid w:val="000E122C"/>
    <w:rsid w:val="000E41AE"/>
    <w:rsid w:val="000E5FEA"/>
    <w:rsid w:val="000E7912"/>
    <w:rsid w:val="000F0D7C"/>
    <w:rsid w:val="000F0F18"/>
    <w:rsid w:val="000F1800"/>
    <w:rsid w:val="000F2468"/>
    <w:rsid w:val="000F2A5C"/>
    <w:rsid w:val="000F2FF5"/>
    <w:rsid w:val="000F35F6"/>
    <w:rsid w:val="000F4AE1"/>
    <w:rsid w:val="000F4D5E"/>
    <w:rsid w:val="000F5225"/>
    <w:rsid w:val="000F60C4"/>
    <w:rsid w:val="000F6337"/>
    <w:rsid w:val="000F65B8"/>
    <w:rsid w:val="000F6637"/>
    <w:rsid w:val="000F6AFD"/>
    <w:rsid w:val="0010057D"/>
    <w:rsid w:val="0010063E"/>
    <w:rsid w:val="001006D2"/>
    <w:rsid w:val="00100B95"/>
    <w:rsid w:val="001041B5"/>
    <w:rsid w:val="00104C2E"/>
    <w:rsid w:val="00105156"/>
    <w:rsid w:val="0010558B"/>
    <w:rsid w:val="00105D26"/>
    <w:rsid w:val="00106A3A"/>
    <w:rsid w:val="00107548"/>
    <w:rsid w:val="00111723"/>
    <w:rsid w:val="00111DA6"/>
    <w:rsid w:val="00112052"/>
    <w:rsid w:val="00112A58"/>
    <w:rsid w:val="00114289"/>
    <w:rsid w:val="00116833"/>
    <w:rsid w:val="0011724C"/>
    <w:rsid w:val="0012005B"/>
    <w:rsid w:val="001214E0"/>
    <w:rsid w:val="001219A1"/>
    <w:rsid w:val="0012205F"/>
    <w:rsid w:val="00122305"/>
    <w:rsid w:val="0012698A"/>
    <w:rsid w:val="0012747A"/>
    <w:rsid w:val="00127D2B"/>
    <w:rsid w:val="00130B60"/>
    <w:rsid w:val="00130D04"/>
    <w:rsid w:val="001329F8"/>
    <w:rsid w:val="00133644"/>
    <w:rsid w:val="00140768"/>
    <w:rsid w:val="00140CCC"/>
    <w:rsid w:val="001448F3"/>
    <w:rsid w:val="001454F9"/>
    <w:rsid w:val="00147022"/>
    <w:rsid w:val="00147248"/>
    <w:rsid w:val="00147687"/>
    <w:rsid w:val="001537CE"/>
    <w:rsid w:val="00153E7F"/>
    <w:rsid w:val="00154941"/>
    <w:rsid w:val="00154AB4"/>
    <w:rsid w:val="00154BD6"/>
    <w:rsid w:val="00154DAA"/>
    <w:rsid w:val="00155A60"/>
    <w:rsid w:val="001560C9"/>
    <w:rsid w:val="001568E7"/>
    <w:rsid w:val="00157891"/>
    <w:rsid w:val="00157CF2"/>
    <w:rsid w:val="00157F2C"/>
    <w:rsid w:val="001603A1"/>
    <w:rsid w:val="0016216D"/>
    <w:rsid w:val="00164669"/>
    <w:rsid w:val="00165AB1"/>
    <w:rsid w:val="0016648F"/>
    <w:rsid w:val="00170108"/>
    <w:rsid w:val="00170B9E"/>
    <w:rsid w:val="00172361"/>
    <w:rsid w:val="00173687"/>
    <w:rsid w:val="00173974"/>
    <w:rsid w:val="00174EAC"/>
    <w:rsid w:val="0017543F"/>
    <w:rsid w:val="00176BE5"/>
    <w:rsid w:val="0018068D"/>
    <w:rsid w:val="001809CB"/>
    <w:rsid w:val="001815F9"/>
    <w:rsid w:val="00181711"/>
    <w:rsid w:val="00182725"/>
    <w:rsid w:val="00182D11"/>
    <w:rsid w:val="001833ED"/>
    <w:rsid w:val="00184BBC"/>
    <w:rsid w:val="0018530F"/>
    <w:rsid w:val="0018555A"/>
    <w:rsid w:val="00185F4A"/>
    <w:rsid w:val="00187277"/>
    <w:rsid w:val="0018757E"/>
    <w:rsid w:val="00191E86"/>
    <w:rsid w:val="00191F7B"/>
    <w:rsid w:val="001922E5"/>
    <w:rsid w:val="00193C48"/>
    <w:rsid w:val="00195092"/>
    <w:rsid w:val="001955A0"/>
    <w:rsid w:val="0019596D"/>
    <w:rsid w:val="00195981"/>
    <w:rsid w:val="00196951"/>
    <w:rsid w:val="001A1507"/>
    <w:rsid w:val="001A16C6"/>
    <w:rsid w:val="001A33C7"/>
    <w:rsid w:val="001A579E"/>
    <w:rsid w:val="001A5F88"/>
    <w:rsid w:val="001A6B69"/>
    <w:rsid w:val="001B0DAA"/>
    <w:rsid w:val="001B1B08"/>
    <w:rsid w:val="001B2277"/>
    <w:rsid w:val="001B2348"/>
    <w:rsid w:val="001B3997"/>
    <w:rsid w:val="001B64BD"/>
    <w:rsid w:val="001B754D"/>
    <w:rsid w:val="001C0F01"/>
    <w:rsid w:val="001C191B"/>
    <w:rsid w:val="001C1FC7"/>
    <w:rsid w:val="001C2C70"/>
    <w:rsid w:val="001C36CD"/>
    <w:rsid w:val="001C455E"/>
    <w:rsid w:val="001C61B2"/>
    <w:rsid w:val="001C633C"/>
    <w:rsid w:val="001D005D"/>
    <w:rsid w:val="001D1970"/>
    <w:rsid w:val="001D1D26"/>
    <w:rsid w:val="001D2415"/>
    <w:rsid w:val="001D4368"/>
    <w:rsid w:val="001D53E7"/>
    <w:rsid w:val="001D5506"/>
    <w:rsid w:val="001D5DE3"/>
    <w:rsid w:val="001D6A60"/>
    <w:rsid w:val="001D78C8"/>
    <w:rsid w:val="001E040C"/>
    <w:rsid w:val="001E12BC"/>
    <w:rsid w:val="001E19BC"/>
    <w:rsid w:val="001E1C17"/>
    <w:rsid w:val="001E2505"/>
    <w:rsid w:val="001E2558"/>
    <w:rsid w:val="001E35E0"/>
    <w:rsid w:val="001E4C9F"/>
    <w:rsid w:val="001E4D97"/>
    <w:rsid w:val="001E5056"/>
    <w:rsid w:val="001E51FB"/>
    <w:rsid w:val="001E58E3"/>
    <w:rsid w:val="001E6171"/>
    <w:rsid w:val="001E6C50"/>
    <w:rsid w:val="001E7CA6"/>
    <w:rsid w:val="001F133C"/>
    <w:rsid w:val="001F1344"/>
    <w:rsid w:val="001F1875"/>
    <w:rsid w:val="001F2071"/>
    <w:rsid w:val="001F2BC5"/>
    <w:rsid w:val="001F3525"/>
    <w:rsid w:val="001F392E"/>
    <w:rsid w:val="001F6420"/>
    <w:rsid w:val="001F7755"/>
    <w:rsid w:val="002012E1"/>
    <w:rsid w:val="00202506"/>
    <w:rsid w:val="0020330F"/>
    <w:rsid w:val="002047F4"/>
    <w:rsid w:val="00205A4C"/>
    <w:rsid w:val="00207592"/>
    <w:rsid w:val="00207653"/>
    <w:rsid w:val="00210ACD"/>
    <w:rsid w:val="00210E62"/>
    <w:rsid w:val="00211E31"/>
    <w:rsid w:val="00212D51"/>
    <w:rsid w:val="002142C1"/>
    <w:rsid w:val="00214FC9"/>
    <w:rsid w:val="00215B34"/>
    <w:rsid w:val="00220C4E"/>
    <w:rsid w:val="00222122"/>
    <w:rsid w:val="002229DD"/>
    <w:rsid w:val="00222F07"/>
    <w:rsid w:val="002277BA"/>
    <w:rsid w:val="00230AD3"/>
    <w:rsid w:val="00230E09"/>
    <w:rsid w:val="00231069"/>
    <w:rsid w:val="00232C54"/>
    <w:rsid w:val="0023603C"/>
    <w:rsid w:val="00236C95"/>
    <w:rsid w:val="00237D31"/>
    <w:rsid w:val="00237EBA"/>
    <w:rsid w:val="0024226C"/>
    <w:rsid w:val="00242C19"/>
    <w:rsid w:val="00244792"/>
    <w:rsid w:val="00244B8C"/>
    <w:rsid w:val="00244C49"/>
    <w:rsid w:val="00244F16"/>
    <w:rsid w:val="00245315"/>
    <w:rsid w:val="00247D4A"/>
    <w:rsid w:val="00250386"/>
    <w:rsid w:val="00250EB1"/>
    <w:rsid w:val="0025216B"/>
    <w:rsid w:val="002531E8"/>
    <w:rsid w:val="00253642"/>
    <w:rsid w:val="00254910"/>
    <w:rsid w:val="00260BCE"/>
    <w:rsid w:val="0026120C"/>
    <w:rsid w:val="00263E4C"/>
    <w:rsid w:val="0026496F"/>
    <w:rsid w:val="002663C9"/>
    <w:rsid w:val="00266FC1"/>
    <w:rsid w:val="00267C1A"/>
    <w:rsid w:val="00270A5B"/>
    <w:rsid w:val="00270B41"/>
    <w:rsid w:val="00271195"/>
    <w:rsid w:val="002728E7"/>
    <w:rsid w:val="00273498"/>
    <w:rsid w:val="0027632E"/>
    <w:rsid w:val="0027678C"/>
    <w:rsid w:val="00276B11"/>
    <w:rsid w:val="002777CE"/>
    <w:rsid w:val="0028013E"/>
    <w:rsid w:val="0028044A"/>
    <w:rsid w:val="002810B9"/>
    <w:rsid w:val="00281C32"/>
    <w:rsid w:val="0028232A"/>
    <w:rsid w:val="002833FF"/>
    <w:rsid w:val="002845D7"/>
    <w:rsid w:val="00287D71"/>
    <w:rsid w:val="002915DA"/>
    <w:rsid w:val="002919C6"/>
    <w:rsid w:val="00292619"/>
    <w:rsid w:val="002934FF"/>
    <w:rsid w:val="00293721"/>
    <w:rsid w:val="00294D58"/>
    <w:rsid w:val="00295B88"/>
    <w:rsid w:val="00297470"/>
    <w:rsid w:val="002A03A2"/>
    <w:rsid w:val="002A0862"/>
    <w:rsid w:val="002A0C92"/>
    <w:rsid w:val="002A0CC2"/>
    <w:rsid w:val="002A0FB5"/>
    <w:rsid w:val="002A19A9"/>
    <w:rsid w:val="002A1B9A"/>
    <w:rsid w:val="002A3AF7"/>
    <w:rsid w:val="002A4195"/>
    <w:rsid w:val="002A4224"/>
    <w:rsid w:val="002A503A"/>
    <w:rsid w:val="002A5F9A"/>
    <w:rsid w:val="002B073B"/>
    <w:rsid w:val="002B0F5B"/>
    <w:rsid w:val="002B1840"/>
    <w:rsid w:val="002B3237"/>
    <w:rsid w:val="002B5282"/>
    <w:rsid w:val="002B5CA6"/>
    <w:rsid w:val="002B62D0"/>
    <w:rsid w:val="002B7F94"/>
    <w:rsid w:val="002C107A"/>
    <w:rsid w:val="002C112D"/>
    <w:rsid w:val="002C2629"/>
    <w:rsid w:val="002C39E3"/>
    <w:rsid w:val="002C3DAE"/>
    <w:rsid w:val="002C41B8"/>
    <w:rsid w:val="002C41F7"/>
    <w:rsid w:val="002C4314"/>
    <w:rsid w:val="002C707A"/>
    <w:rsid w:val="002C72B4"/>
    <w:rsid w:val="002C788E"/>
    <w:rsid w:val="002D049E"/>
    <w:rsid w:val="002D1D75"/>
    <w:rsid w:val="002D513C"/>
    <w:rsid w:val="002E0487"/>
    <w:rsid w:val="002E2682"/>
    <w:rsid w:val="002E4659"/>
    <w:rsid w:val="002E47B0"/>
    <w:rsid w:val="002E50E8"/>
    <w:rsid w:val="002E5FBD"/>
    <w:rsid w:val="002E6523"/>
    <w:rsid w:val="002E65CF"/>
    <w:rsid w:val="002E6FF8"/>
    <w:rsid w:val="002F0F0E"/>
    <w:rsid w:val="002F1030"/>
    <w:rsid w:val="002F154C"/>
    <w:rsid w:val="002F1FDB"/>
    <w:rsid w:val="002F38AB"/>
    <w:rsid w:val="002F4DF1"/>
    <w:rsid w:val="002F4E55"/>
    <w:rsid w:val="002F55F7"/>
    <w:rsid w:val="002F5852"/>
    <w:rsid w:val="002F5B1F"/>
    <w:rsid w:val="002F5FA9"/>
    <w:rsid w:val="002F62C1"/>
    <w:rsid w:val="002F669C"/>
    <w:rsid w:val="00300EC1"/>
    <w:rsid w:val="00301A69"/>
    <w:rsid w:val="00302FC5"/>
    <w:rsid w:val="00302FE8"/>
    <w:rsid w:val="00303101"/>
    <w:rsid w:val="00304B8C"/>
    <w:rsid w:val="00304E57"/>
    <w:rsid w:val="003057FF"/>
    <w:rsid w:val="00305A32"/>
    <w:rsid w:val="00310206"/>
    <w:rsid w:val="00310568"/>
    <w:rsid w:val="003107E6"/>
    <w:rsid w:val="00310810"/>
    <w:rsid w:val="00310AA3"/>
    <w:rsid w:val="00312E57"/>
    <w:rsid w:val="00313046"/>
    <w:rsid w:val="00314046"/>
    <w:rsid w:val="003140FA"/>
    <w:rsid w:val="00316866"/>
    <w:rsid w:val="00317A4C"/>
    <w:rsid w:val="003204CD"/>
    <w:rsid w:val="0032137B"/>
    <w:rsid w:val="003214DD"/>
    <w:rsid w:val="00322034"/>
    <w:rsid w:val="00324112"/>
    <w:rsid w:val="0032518E"/>
    <w:rsid w:val="003267CC"/>
    <w:rsid w:val="00326E65"/>
    <w:rsid w:val="00327D0E"/>
    <w:rsid w:val="00331277"/>
    <w:rsid w:val="0033281F"/>
    <w:rsid w:val="003328A1"/>
    <w:rsid w:val="00334977"/>
    <w:rsid w:val="003355AD"/>
    <w:rsid w:val="00335D10"/>
    <w:rsid w:val="003365C1"/>
    <w:rsid w:val="00337277"/>
    <w:rsid w:val="00337B31"/>
    <w:rsid w:val="00337B6C"/>
    <w:rsid w:val="0034106E"/>
    <w:rsid w:val="00341D0E"/>
    <w:rsid w:val="003425BD"/>
    <w:rsid w:val="003425EE"/>
    <w:rsid w:val="00344514"/>
    <w:rsid w:val="00344872"/>
    <w:rsid w:val="003503FB"/>
    <w:rsid w:val="00351447"/>
    <w:rsid w:val="00351660"/>
    <w:rsid w:val="00352DAC"/>
    <w:rsid w:val="00353365"/>
    <w:rsid w:val="0035344D"/>
    <w:rsid w:val="0035349F"/>
    <w:rsid w:val="00353591"/>
    <w:rsid w:val="00353BAC"/>
    <w:rsid w:val="003556F9"/>
    <w:rsid w:val="00360E9A"/>
    <w:rsid w:val="00362DD6"/>
    <w:rsid w:val="00362FDE"/>
    <w:rsid w:val="0036381F"/>
    <w:rsid w:val="00363F27"/>
    <w:rsid w:val="003643BB"/>
    <w:rsid w:val="00364E8B"/>
    <w:rsid w:val="00365080"/>
    <w:rsid w:val="003658D6"/>
    <w:rsid w:val="00367D42"/>
    <w:rsid w:val="0037099F"/>
    <w:rsid w:val="00371B97"/>
    <w:rsid w:val="00372DD2"/>
    <w:rsid w:val="003730B0"/>
    <w:rsid w:val="00373B52"/>
    <w:rsid w:val="00373CCC"/>
    <w:rsid w:val="00374136"/>
    <w:rsid w:val="0037443F"/>
    <w:rsid w:val="00374F93"/>
    <w:rsid w:val="003758CE"/>
    <w:rsid w:val="00375A90"/>
    <w:rsid w:val="00376868"/>
    <w:rsid w:val="00381679"/>
    <w:rsid w:val="00381C5F"/>
    <w:rsid w:val="00382489"/>
    <w:rsid w:val="00382A75"/>
    <w:rsid w:val="00384E34"/>
    <w:rsid w:val="003858E0"/>
    <w:rsid w:val="00385A04"/>
    <w:rsid w:val="00385D67"/>
    <w:rsid w:val="003861D2"/>
    <w:rsid w:val="003872B7"/>
    <w:rsid w:val="003906F3"/>
    <w:rsid w:val="00390C69"/>
    <w:rsid w:val="00393557"/>
    <w:rsid w:val="00394ED7"/>
    <w:rsid w:val="00395146"/>
    <w:rsid w:val="00395244"/>
    <w:rsid w:val="00395337"/>
    <w:rsid w:val="00395A02"/>
    <w:rsid w:val="00395CFC"/>
    <w:rsid w:val="0039670A"/>
    <w:rsid w:val="003A137A"/>
    <w:rsid w:val="003A1D9A"/>
    <w:rsid w:val="003A2CE5"/>
    <w:rsid w:val="003A62F8"/>
    <w:rsid w:val="003A6AD7"/>
    <w:rsid w:val="003A7173"/>
    <w:rsid w:val="003B12D9"/>
    <w:rsid w:val="003B2199"/>
    <w:rsid w:val="003B2305"/>
    <w:rsid w:val="003B3ABB"/>
    <w:rsid w:val="003B4652"/>
    <w:rsid w:val="003B4BF4"/>
    <w:rsid w:val="003B6027"/>
    <w:rsid w:val="003B64C7"/>
    <w:rsid w:val="003B65F4"/>
    <w:rsid w:val="003C0989"/>
    <w:rsid w:val="003C09E4"/>
    <w:rsid w:val="003C0DAC"/>
    <w:rsid w:val="003C0EB2"/>
    <w:rsid w:val="003C2010"/>
    <w:rsid w:val="003C35C3"/>
    <w:rsid w:val="003C490E"/>
    <w:rsid w:val="003C4BBF"/>
    <w:rsid w:val="003C5E65"/>
    <w:rsid w:val="003C5F60"/>
    <w:rsid w:val="003D0120"/>
    <w:rsid w:val="003D0DB0"/>
    <w:rsid w:val="003D0E49"/>
    <w:rsid w:val="003D197B"/>
    <w:rsid w:val="003D2E32"/>
    <w:rsid w:val="003D3EEF"/>
    <w:rsid w:val="003D45CD"/>
    <w:rsid w:val="003D5497"/>
    <w:rsid w:val="003D57F5"/>
    <w:rsid w:val="003D5FB3"/>
    <w:rsid w:val="003D69F3"/>
    <w:rsid w:val="003D6F71"/>
    <w:rsid w:val="003E04EC"/>
    <w:rsid w:val="003E0C77"/>
    <w:rsid w:val="003E0EDF"/>
    <w:rsid w:val="003E1D1C"/>
    <w:rsid w:val="003E353D"/>
    <w:rsid w:val="003E3BDE"/>
    <w:rsid w:val="003E42E3"/>
    <w:rsid w:val="003E5874"/>
    <w:rsid w:val="003E59F0"/>
    <w:rsid w:val="003E5C3C"/>
    <w:rsid w:val="003E60B8"/>
    <w:rsid w:val="003E69C9"/>
    <w:rsid w:val="003F1873"/>
    <w:rsid w:val="003F3BB2"/>
    <w:rsid w:val="003F7C68"/>
    <w:rsid w:val="00400779"/>
    <w:rsid w:val="00400DAB"/>
    <w:rsid w:val="00400DCF"/>
    <w:rsid w:val="0040260F"/>
    <w:rsid w:val="00404A69"/>
    <w:rsid w:val="004060EE"/>
    <w:rsid w:val="0040631A"/>
    <w:rsid w:val="00406576"/>
    <w:rsid w:val="0040717A"/>
    <w:rsid w:val="0040718E"/>
    <w:rsid w:val="00410299"/>
    <w:rsid w:val="00410463"/>
    <w:rsid w:val="0041120A"/>
    <w:rsid w:val="00412E32"/>
    <w:rsid w:val="004136F1"/>
    <w:rsid w:val="004148E1"/>
    <w:rsid w:val="004156CB"/>
    <w:rsid w:val="00415753"/>
    <w:rsid w:val="0041600A"/>
    <w:rsid w:val="00417195"/>
    <w:rsid w:val="004176A1"/>
    <w:rsid w:val="0042109F"/>
    <w:rsid w:val="0042251E"/>
    <w:rsid w:val="00422BC9"/>
    <w:rsid w:val="004233C8"/>
    <w:rsid w:val="0042360A"/>
    <w:rsid w:val="00424C71"/>
    <w:rsid w:val="004252F4"/>
    <w:rsid w:val="00426F33"/>
    <w:rsid w:val="00427E47"/>
    <w:rsid w:val="0043078D"/>
    <w:rsid w:val="004310FC"/>
    <w:rsid w:val="004319A5"/>
    <w:rsid w:val="004337EB"/>
    <w:rsid w:val="004337F9"/>
    <w:rsid w:val="00433E60"/>
    <w:rsid w:val="00434962"/>
    <w:rsid w:val="00434B2F"/>
    <w:rsid w:val="004352D4"/>
    <w:rsid w:val="00436002"/>
    <w:rsid w:val="00436C70"/>
    <w:rsid w:val="00437C86"/>
    <w:rsid w:val="004419D0"/>
    <w:rsid w:val="00442072"/>
    <w:rsid w:val="00443161"/>
    <w:rsid w:val="004436E0"/>
    <w:rsid w:val="00445628"/>
    <w:rsid w:val="0044696E"/>
    <w:rsid w:val="00451290"/>
    <w:rsid w:val="00452C6C"/>
    <w:rsid w:val="00453EF4"/>
    <w:rsid w:val="004548C8"/>
    <w:rsid w:val="00457D31"/>
    <w:rsid w:val="004604E7"/>
    <w:rsid w:val="004611EB"/>
    <w:rsid w:val="00463670"/>
    <w:rsid w:val="004641FB"/>
    <w:rsid w:val="00466345"/>
    <w:rsid w:val="00466648"/>
    <w:rsid w:val="004669EA"/>
    <w:rsid w:val="004670BF"/>
    <w:rsid w:val="00471751"/>
    <w:rsid w:val="00471D2F"/>
    <w:rsid w:val="00471DC7"/>
    <w:rsid w:val="004722EA"/>
    <w:rsid w:val="00472459"/>
    <w:rsid w:val="0047340A"/>
    <w:rsid w:val="004744FA"/>
    <w:rsid w:val="0047597E"/>
    <w:rsid w:val="0047625B"/>
    <w:rsid w:val="004767A1"/>
    <w:rsid w:val="00476E9C"/>
    <w:rsid w:val="00477C16"/>
    <w:rsid w:val="00477E7D"/>
    <w:rsid w:val="00482651"/>
    <w:rsid w:val="004831E6"/>
    <w:rsid w:val="0048330D"/>
    <w:rsid w:val="00483740"/>
    <w:rsid w:val="00486762"/>
    <w:rsid w:val="004917C6"/>
    <w:rsid w:val="00491E3C"/>
    <w:rsid w:val="00491EBD"/>
    <w:rsid w:val="00492169"/>
    <w:rsid w:val="00493AA3"/>
    <w:rsid w:val="004941A8"/>
    <w:rsid w:val="00495A6A"/>
    <w:rsid w:val="00495DA5"/>
    <w:rsid w:val="00495DAD"/>
    <w:rsid w:val="00495E85"/>
    <w:rsid w:val="00495FED"/>
    <w:rsid w:val="004A05E4"/>
    <w:rsid w:val="004A2DB5"/>
    <w:rsid w:val="004A303C"/>
    <w:rsid w:val="004A45CA"/>
    <w:rsid w:val="004A4D5A"/>
    <w:rsid w:val="004A621F"/>
    <w:rsid w:val="004A6748"/>
    <w:rsid w:val="004A6A7D"/>
    <w:rsid w:val="004B0796"/>
    <w:rsid w:val="004B0B63"/>
    <w:rsid w:val="004B1387"/>
    <w:rsid w:val="004B19E6"/>
    <w:rsid w:val="004B1B44"/>
    <w:rsid w:val="004B3B41"/>
    <w:rsid w:val="004B4ED2"/>
    <w:rsid w:val="004B6F78"/>
    <w:rsid w:val="004C0D95"/>
    <w:rsid w:val="004C0FF5"/>
    <w:rsid w:val="004C10BD"/>
    <w:rsid w:val="004C1B83"/>
    <w:rsid w:val="004C2486"/>
    <w:rsid w:val="004C2642"/>
    <w:rsid w:val="004C2B78"/>
    <w:rsid w:val="004C3D98"/>
    <w:rsid w:val="004C5003"/>
    <w:rsid w:val="004C6077"/>
    <w:rsid w:val="004C6698"/>
    <w:rsid w:val="004C70BE"/>
    <w:rsid w:val="004C7985"/>
    <w:rsid w:val="004C7BBB"/>
    <w:rsid w:val="004D3901"/>
    <w:rsid w:val="004D43D3"/>
    <w:rsid w:val="004D47EF"/>
    <w:rsid w:val="004D5497"/>
    <w:rsid w:val="004D5C17"/>
    <w:rsid w:val="004D6A0E"/>
    <w:rsid w:val="004D6C8D"/>
    <w:rsid w:val="004D7267"/>
    <w:rsid w:val="004D75B3"/>
    <w:rsid w:val="004D7732"/>
    <w:rsid w:val="004E0C6A"/>
    <w:rsid w:val="004E1CB6"/>
    <w:rsid w:val="004E233F"/>
    <w:rsid w:val="004E34EA"/>
    <w:rsid w:val="004E408D"/>
    <w:rsid w:val="004E4BD0"/>
    <w:rsid w:val="004E52B2"/>
    <w:rsid w:val="004E5884"/>
    <w:rsid w:val="004E6842"/>
    <w:rsid w:val="004E7B02"/>
    <w:rsid w:val="004E7C30"/>
    <w:rsid w:val="004F1AFF"/>
    <w:rsid w:val="004F1CFD"/>
    <w:rsid w:val="004F3363"/>
    <w:rsid w:val="004F3535"/>
    <w:rsid w:val="004F3EB6"/>
    <w:rsid w:val="004F419A"/>
    <w:rsid w:val="004F4EBF"/>
    <w:rsid w:val="004F6DCF"/>
    <w:rsid w:val="004F6E7B"/>
    <w:rsid w:val="004F77B0"/>
    <w:rsid w:val="0050043F"/>
    <w:rsid w:val="005006B6"/>
    <w:rsid w:val="005012DD"/>
    <w:rsid w:val="00501D6C"/>
    <w:rsid w:val="00504996"/>
    <w:rsid w:val="005054D9"/>
    <w:rsid w:val="005063F8"/>
    <w:rsid w:val="00506702"/>
    <w:rsid w:val="00506819"/>
    <w:rsid w:val="00507FBA"/>
    <w:rsid w:val="00510462"/>
    <w:rsid w:val="005104D3"/>
    <w:rsid w:val="0051096C"/>
    <w:rsid w:val="00510A19"/>
    <w:rsid w:val="00511D48"/>
    <w:rsid w:val="00512FC8"/>
    <w:rsid w:val="00515125"/>
    <w:rsid w:val="0051663C"/>
    <w:rsid w:val="0051773C"/>
    <w:rsid w:val="0051783B"/>
    <w:rsid w:val="0052017E"/>
    <w:rsid w:val="0052163A"/>
    <w:rsid w:val="00521DE2"/>
    <w:rsid w:val="00523138"/>
    <w:rsid w:val="005239BF"/>
    <w:rsid w:val="00525EF8"/>
    <w:rsid w:val="0053026F"/>
    <w:rsid w:val="00531FAA"/>
    <w:rsid w:val="00532CAB"/>
    <w:rsid w:val="00533ED2"/>
    <w:rsid w:val="005351AB"/>
    <w:rsid w:val="00536AAF"/>
    <w:rsid w:val="00536CE4"/>
    <w:rsid w:val="00536E46"/>
    <w:rsid w:val="00537605"/>
    <w:rsid w:val="00540947"/>
    <w:rsid w:val="00540F31"/>
    <w:rsid w:val="00540F7A"/>
    <w:rsid w:val="00543636"/>
    <w:rsid w:val="005445BD"/>
    <w:rsid w:val="0054556E"/>
    <w:rsid w:val="00545942"/>
    <w:rsid w:val="00546802"/>
    <w:rsid w:val="00546830"/>
    <w:rsid w:val="00546E2E"/>
    <w:rsid w:val="005505F5"/>
    <w:rsid w:val="00550A5E"/>
    <w:rsid w:val="00551E62"/>
    <w:rsid w:val="00552D14"/>
    <w:rsid w:val="005538A1"/>
    <w:rsid w:val="00555B2E"/>
    <w:rsid w:val="00556060"/>
    <w:rsid w:val="00556EC0"/>
    <w:rsid w:val="0056073E"/>
    <w:rsid w:val="00560C03"/>
    <w:rsid w:val="00562670"/>
    <w:rsid w:val="00563A8A"/>
    <w:rsid w:val="0056546D"/>
    <w:rsid w:val="00565CFB"/>
    <w:rsid w:val="005673CB"/>
    <w:rsid w:val="005677E6"/>
    <w:rsid w:val="00567FE6"/>
    <w:rsid w:val="0057079F"/>
    <w:rsid w:val="0057354F"/>
    <w:rsid w:val="005735C6"/>
    <w:rsid w:val="00573724"/>
    <w:rsid w:val="00574B52"/>
    <w:rsid w:val="005755E6"/>
    <w:rsid w:val="00575BF4"/>
    <w:rsid w:val="00580562"/>
    <w:rsid w:val="005811A6"/>
    <w:rsid w:val="00581DFB"/>
    <w:rsid w:val="00582CB7"/>
    <w:rsid w:val="005856BA"/>
    <w:rsid w:val="00587A7B"/>
    <w:rsid w:val="00587F88"/>
    <w:rsid w:val="0059156B"/>
    <w:rsid w:val="00592333"/>
    <w:rsid w:val="0059273F"/>
    <w:rsid w:val="00592B96"/>
    <w:rsid w:val="00592F7D"/>
    <w:rsid w:val="0059387C"/>
    <w:rsid w:val="0059446D"/>
    <w:rsid w:val="00594969"/>
    <w:rsid w:val="0059566E"/>
    <w:rsid w:val="005A0413"/>
    <w:rsid w:val="005A1966"/>
    <w:rsid w:val="005A41E0"/>
    <w:rsid w:val="005A567A"/>
    <w:rsid w:val="005A56C2"/>
    <w:rsid w:val="005A7577"/>
    <w:rsid w:val="005B140C"/>
    <w:rsid w:val="005B1E5B"/>
    <w:rsid w:val="005B1FFC"/>
    <w:rsid w:val="005B29D5"/>
    <w:rsid w:val="005B2D27"/>
    <w:rsid w:val="005B367D"/>
    <w:rsid w:val="005B3F3A"/>
    <w:rsid w:val="005B4535"/>
    <w:rsid w:val="005B688C"/>
    <w:rsid w:val="005B6CD7"/>
    <w:rsid w:val="005C0CAA"/>
    <w:rsid w:val="005C0E8E"/>
    <w:rsid w:val="005C1D64"/>
    <w:rsid w:val="005C325E"/>
    <w:rsid w:val="005C330F"/>
    <w:rsid w:val="005C42BF"/>
    <w:rsid w:val="005C4E6E"/>
    <w:rsid w:val="005C5C15"/>
    <w:rsid w:val="005C5E79"/>
    <w:rsid w:val="005C6355"/>
    <w:rsid w:val="005C67C7"/>
    <w:rsid w:val="005C7B85"/>
    <w:rsid w:val="005D09F9"/>
    <w:rsid w:val="005D1815"/>
    <w:rsid w:val="005D1F1F"/>
    <w:rsid w:val="005D339A"/>
    <w:rsid w:val="005D6829"/>
    <w:rsid w:val="005D7245"/>
    <w:rsid w:val="005D7960"/>
    <w:rsid w:val="005D7EA6"/>
    <w:rsid w:val="005E1D34"/>
    <w:rsid w:val="005E2491"/>
    <w:rsid w:val="005E32F9"/>
    <w:rsid w:val="005E33A7"/>
    <w:rsid w:val="005E3E98"/>
    <w:rsid w:val="005E3F30"/>
    <w:rsid w:val="005E3FD7"/>
    <w:rsid w:val="005E431C"/>
    <w:rsid w:val="005E5711"/>
    <w:rsid w:val="005E5EA4"/>
    <w:rsid w:val="005E7803"/>
    <w:rsid w:val="005F071C"/>
    <w:rsid w:val="005F072F"/>
    <w:rsid w:val="005F11B3"/>
    <w:rsid w:val="005F2471"/>
    <w:rsid w:val="005F267B"/>
    <w:rsid w:val="006004F9"/>
    <w:rsid w:val="00601217"/>
    <w:rsid w:val="0060145A"/>
    <w:rsid w:val="00601809"/>
    <w:rsid w:val="00601961"/>
    <w:rsid w:val="006021DB"/>
    <w:rsid w:val="00602952"/>
    <w:rsid w:val="0060333C"/>
    <w:rsid w:val="00603CA5"/>
    <w:rsid w:val="00603CEC"/>
    <w:rsid w:val="00604F5A"/>
    <w:rsid w:val="0060509D"/>
    <w:rsid w:val="00605E66"/>
    <w:rsid w:val="006078AE"/>
    <w:rsid w:val="0060794B"/>
    <w:rsid w:val="00610846"/>
    <w:rsid w:val="00611E2E"/>
    <w:rsid w:val="00612502"/>
    <w:rsid w:val="006126BF"/>
    <w:rsid w:val="0061319C"/>
    <w:rsid w:val="0061487E"/>
    <w:rsid w:val="00615006"/>
    <w:rsid w:val="006156E6"/>
    <w:rsid w:val="0061684B"/>
    <w:rsid w:val="00616975"/>
    <w:rsid w:val="00621652"/>
    <w:rsid w:val="00623535"/>
    <w:rsid w:val="0062518E"/>
    <w:rsid w:val="006262B0"/>
    <w:rsid w:val="00627271"/>
    <w:rsid w:val="0062771B"/>
    <w:rsid w:val="006300BB"/>
    <w:rsid w:val="006313DE"/>
    <w:rsid w:val="00637B71"/>
    <w:rsid w:val="00640322"/>
    <w:rsid w:val="006403EA"/>
    <w:rsid w:val="006407F4"/>
    <w:rsid w:val="0064112E"/>
    <w:rsid w:val="006420B7"/>
    <w:rsid w:val="00642C26"/>
    <w:rsid w:val="00643611"/>
    <w:rsid w:val="0064458B"/>
    <w:rsid w:val="006453A2"/>
    <w:rsid w:val="00646679"/>
    <w:rsid w:val="00646932"/>
    <w:rsid w:val="00646F5F"/>
    <w:rsid w:val="006519CE"/>
    <w:rsid w:val="0065397E"/>
    <w:rsid w:val="00654366"/>
    <w:rsid w:val="00654D1E"/>
    <w:rsid w:val="00657DAB"/>
    <w:rsid w:val="00660422"/>
    <w:rsid w:val="00660BDF"/>
    <w:rsid w:val="00661546"/>
    <w:rsid w:val="00661AB6"/>
    <w:rsid w:val="006630EE"/>
    <w:rsid w:val="00663BAD"/>
    <w:rsid w:val="00663DEB"/>
    <w:rsid w:val="00663F28"/>
    <w:rsid w:val="0066444C"/>
    <w:rsid w:val="0066452C"/>
    <w:rsid w:val="0066534F"/>
    <w:rsid w:val="00666426"/>
    <w:rsid w:val="00666803"/>
    <w:rsid w:val="00666D46"/>
    <w:rsid w:val="00666DCA"/>
    <w:rsid w:val="0066706A"/>
    <w:rsid w:val="00667892"/>
    <w:rsid w:val="00671AF5"/>
    <w:rsid w:val="0067254E"/>
    <w:rsid w:val="00673827"/>
    <w:rsid w:val="00673F07"/>
    <w:rsid w:val="00675C6C"/>
    <w:rsid w:val="006773E7"/>
    <w:rsid w:val="00677689"/>
    <w:rsid w:val="00677874"/>
    <w:rsid w:val="00677DB0"/>
    <w:rsid w:val="006809B8"/>
    <w:rsid w:val="00681CD7"/>
    <w:rsid w:val="00681D7D"/>
    <w:rsid w:val="00682F08"/>
    <w:rsid w:val="00683E4A"/>
    <w:rsid w:val="00684277"/>
    <w:rsid w:val="0068445A"/>
    <w:rsid w:val="00685E38"/>
    <w:rsid w:val="0068665B"/>
    <w:rsid w:val="00686EA4"/>
    <w:rsid w:val="00687744"/>
    <w:rsid w:val="0069089F"/>
    <w:rsid w:val="00691C86"/>
    <w:rsid w:val="00691DF1"/>
    <w:rsid w:val="00692617"/>
    <w:rsid w:val="00693E9D"/>
    <w:rsid w:val="00694A46"/>
    <w:rsid w:val="00694B85"/>
    <w:rsid w:val="00695173"/>
    <w:rsid w:val="006A1244"/>
    <w:rsid w:val="006A20CA"/>
    <w:rsid w:val="006A2361"/>
    <w:rsid w:val="006A3110"/>
    <w:rsid w:val="006A4173"/>
    <w:rsid w:val="006A536B"/>
    <w:rsid w:val="006A5610"/>
    <w:rsid w:val="006A5C2D"/>
    <w:rsid w:val="006A65F0"/>
    <w:rsid w:val="006A7738"/>
    <w:rsid w:val="006B0631"/>
    <w:rsid w:val="006B0BEC"/>
    <w:rsid w:val="006B0D20"/>
    <w:rsid w:val="006B18B9"/>
    <w:rsid w:val="006B1AED"/>
    <w:rsid w:val="006B1C41"/>
    <w:rsid w:val="006B24EE"/>
    <w:rsid w:val="006B2636"/>
    <w:rsid w:val="006B3858"/>
    <w:rsid w:val="006B5E3D"/>
    <w:rsid w:val="006B7158"/>
    <w:rsid w:val="006B785C"/>
    <w:rsid w:val="006C077F"/>
    <w:rsid w:val="006C1FBE"/>
    <w:rsid w:val="006C3269"/>
    <w:rsid w:val="006C4038"/>
    <w:rsid w:val="006C54A9"/>
    <w:rsid w:val="006C6C43"/>
    <w:rsid w:val="006C6D11"/>
    <w:rsid w:val="006C7E14"/>
    <w:rsid w:val="006D0715"/>
    <w:rsid w:val="006D0A89"/>
    <w:rsid w:val="006D16FB"/>
    <w:rsid w:val="006D3A0A"/>
    <w:rsid w:val="006D4569"/>
    <w:rsid w:val="006D5CD3"/>
    <w:rsid w:val="006D71F7"/>
    <w:rsid w:val="006E01BD"/>
    <w:rsid w:val="006E020C"/>
    <w:rsid w:val="006E0232"/>
    <w:rsid w:val="006E73DC"/>
    <w:rsid w:val="006E772B"/>
    <w:rsid w:val="006E7A8B"/>
    <w:rsid w:val="006F13C2"/>
    <w:rsid w:val="006F28D1"/>
    <w:rsid w:val="006F3505"/>
    <w:rsid w:val="006F4640"/>
    <w:rsid w:val="006F5903"/>
    <w:rsid w:val="006F5B5C"/>
    <w:rsid w:val="006F629F"/>
    <w:rsid w:val="006F68EF"/>
    <w:rsid w:val="007008F8"/>
    <w:rsid w:val="00700CE2"/>
    <w:rsid w:val="0070117B"/>
    <w:rsid w:val="0070443E"/>
    <w:rsid w:val="00704F76"/>
    <w:rsid w:val="007062A7"/>
    <w:rsid w:val="00706515"/>
    <w:rsid w:val="0070687E"/>
    <w:rsid w:val="00710F6C"/>
    <w:rsid w:val="007112BC"/>
    <w:rsid w:val="007114B3"/>
    <w:rsid w:val="007131E9"/>
    <w:rsid w:val="00713AF4"/>
    <w:rsid w:val="00713EFB"/>
    <w:rsid w:val="00716B44"/>
    <w:rsid w:val="007178C0"/>
    <w:rsid w:val="00721BD5"/>
    <w:rsid w:val="00722174"/>
    <w:rsid w:val="00722D39"/>
    <w:rsid w:val="00723576"/>
    <w:rsid w:val="007237E3"/>
    <w:rsid w:val="00723A6E"/>
    <w:rsid w:val="007240DF"/>
    <w:rsid w:val="0072444A"/>
    <w:rsid w:val="00726174"/>
    <w:rsid w:val="00726AFC"/>
    <w:rsid w:val="00727570"/>
    <w:rsid w:val="00732B4A"/>
    <w:rsid w:val="00732CF3"/>
    <w:rsid w:val="007330E8"/>
    <w:rsid w:val="007335DA"/>
    <w:rsid w:val="007338D7"/>
    <w:rsid w:val="00735E95"/>
    <w:rsid w:val="00735FEF"/>
    <w:rsid w:val="007378B0"/>
    <w:rsid w:val="007425EF"/>
    <w:rsid w:val="00742727"/>
    <w:rsid w:val="00742BE0"/>
    <w:rsid w:val="0075168C"/>
    <w:rsid w:val="007523AF"/>
    <w:rsid w:val="00752C91"/>
    <w:rsid w:val="007549CD"/>
    <w:rsid w:val="00755072"/>
    <w:rsid w:val="00755E0F"/>
    <w:rsid w:val="00757ABC"/>
    <w:rsid w:val="00760614"/>
    <w:rsid w:val="0076137F"/>
    <w:rsid w:val="00761AC9"/>
    <w:rsid w:val="00762751"/>
    <w:rsid w:val="007642E9"/>
    <w:rsid w:val="00764822"/>
    <w:rsid w:val="00764A81"/>
    <w:rsid w:val="0077045A"/>
    <w:rsid w:val="00771230"/>
    <w:rsid w:val="00771347"/>
    <w:rsid w:val="00771930"/>
    <w:rsid w:val="00771E4E"/>
    <w:rsid w:val="007728E5"/>
    <w:rsid w:val="00772BB7"/>
    <w:rsid w:val="0077343C"/>
    <w:rsid w:val="00773890"/>
    <w:rsid w:val="00774942"/>
    <w:rsid w:val="0077585E"/>
    <w:rsid w:val="00781126"/>
    <w:rsid w:val="0078242A"/>
    <w:rsid w:val="00782C22"/>
    <w:rsid w:val="00782DF5"/>
    <w:rsid w:val="0078526F"/>
    <w:rsid w:val="007855DF"/>
    <w:rsid w:val="0078696C"/>
    <w:rsid w:val="00787ACF"/>
    <w:rsid w:val="00791BBD"/>
    <w:rsid w:val="007925CA"/>
    <w:rsid w:val="0079269E"/>
    <w:rsid w:val="00792A79"/>
    <w:rsid w:val="007936B6"/>
    <w:rsid w:val="00793BD7"/>
    <w:rsid w:val="00794A7D"/>
    <w:rsid w:val="00794ED1"/>
    <w:rsid w:val="007954EF"/>
    <w:rsid w:val="00795D79"/>
    <w:rsid w:val="00796761"/>
    <w:rsid w:val="00797ED2"/>
    <w:rsid w:val="007A205C"/>
    <w:rsid w:val="007A2898"/>
    <w:rsid w:val="007A3713"/>
    <w:rsid w:val="007A4CD3"/>
    <w:rsid w:val="007A5718"/>
    <w:rsid w:val="007A58BE"/>
    <w:rsid w:val="007A5F92"/>
    <w:rsid w:val="007B0E97"/>
    <w:rsid w:val="007B1F09"/>
    <w:rsid w:val="007B1F19"/>
    <w:rsid w:val="007B20CD"/>
    <w:rsid w:val="007B3A0B"/>
    <w:rsid w:val="007B4AD3"/>
    <w:rsid w:val="007B720C"/>
    <w:rsid w:val="007B784C"/>
    <w:rsid w:val="007C1437"/>
    <w:rsid w:val="007C29D8"/>
    <w:rsid w:val="007C2AED"/>
    <w:rsid w:val="007C5C29"/>
    <w:rsid w:val="007C5F27"/>
    <w:rsid w:val="007D1325"/>
    <w:rsid w:val="007D1763"/>
    <w:rsid w:val="007D219C"/>
    <w:rsid w:val="007D427E"/>
    <w:rsid w:val="007D4EA9"/>
    <w:rsid w:val="007D50A8"/>
    <w:rsid w:val="007D532C"/>
    <w:rsid w:val="007D6258"/>
    <w:rsid w:val="007D6E64"/>
    <w:rsid w:val="007E00C6"/>
    <w:rsid w:val="007E0C8F"/>
    <w:rsid w:val="007E476C"/>
    <w:rsid w:val="007E574C"/>
    <w:rsid w:val="007F04CF"/>
    <w:rsid w:val="007F096A"/>
    <w:rsid w:val="007F0E17"/>
    <w:rsid w:val="007F1F6D"/>
    <w:rsid w:val="007F20C6"/>
    <w:rsid w:val="007F279C"/>
    <w:rsid w:val="007F3D92"/>
    <w:rsid w:val="007F56FD"/>
    <w:rsid w:val="007F5DE4"/>
    <w:rsid w:val="007F5F99"/>
    <w:rsid w:val="007F6119"/>
    <w:rsid w:val="007F6649"/>
    <w:rsid w:val="007F6E5D"/>
    <w:rsid w:val="007F71A6"/>
    <w:rsid w:val="00800A65"/>
    <w:rsid w:val="00801304"/>
    <w:rsid w:val="008020D0"/>
    <w:rsid w:val="00802C48"/>
    <w:rsid w:val="00803D33"/>
    <w:rsid w:val="00803D35"/>
    <w:rsid w:val="00804648"/>
    <w:rsid w:val="008051AD"/>
    <w:rsid w:val="008051EE"/>
    <w:rsid w:val="00805827"/>
    <w:rsid w:val="00805A5C"/>
    <w:rsid w:val="0080787D"/>
    <w:rsid w:val="00810AE8"/>
    <w:rsid w:val="00813055"/>
    <w:rsid w:val="00814F45"/>
    <w:rsid w:val="008163DA"/>
    <w:rsid w:val="0081680C"/>
    <w:rsid w:val="00817E6E"/>
    <w:rsid w:val="0082066A"/>
    <w:rsid w:val="0082149F"/>
    <w:rsid w:val="00824864"/>
    <w:rsid w:val="0082489A"/>
    <w:rsid w:val="00824FEA"/>
    <w:rsid w:val="00826228"/>
    <w:rsid w:val="008263CF"/>
    <w:rsid w:val="0082648D"/>
    <w:rsid w:val="008279FB"/>
    <w:rsid w:val="00827E00"/>
    <w:rsid w:val="008329BF"/>
    <w:rsid w:val="00832B35"/>
    <w:rsid w:val="00834507"/>
    <w:rsid w:val="00835A62"/>
    <w:rsid w:val="0083717F"/>
    <w:rsid w:val="0083769E"/>
    <w:rsid w:val="00841F71"/>
    <w:rsid w:val="008434A2"/>
    <w:rsid w:val="008453AB"/>
    <w:rsid w:val="008468EF"/>
    <w:rsid w:val="0084768A"/>
    <w:rsid w:val="00851863"/>
    <w:rsid w:val="00851DCE"/>
    <w:rsid w:val="00853939"/>
    <w:rsid w:val="00854DBC"/>
    <w:rsid w:val="00854F26"/>
    <w:rsid w:val="00854F2E"/>
    <w:rsid w:val="00860B69"/>
    <w:rsid w:val="00861BED"/>
    <w:rsid w:val="00861F8C"/>
    <w:rsid w:val="00862004"/>
    <w:rsid w:val="0086287F"/>
    <w:rsid w:val="00863619"/>
    <w:rsid w:val="00864CB6"/>
    <w:rsid w:val="00864F10"/>
    <w:rsid w:val="0086718F"/>
    <w:rsid w:val="00867F50"/>
    <w:rsid w:val="00870187"/>
    <w:rsid w:val="00870BB2"/>
    <w:rsid w:val="0087233B"/>
    <w:rsid w:val="008732E6"/>
    <w:rsid w:val="0087339F"/>
    <w:rsid w:val="008735F4"/>
    <w:rsid w:val="0087376E"/>
    <w:rsid w:val="00877757"/>
    <w:rsid w:val="0088055C"/>
    <w:rsid w:val="0088458D"/>
    <w:rsid w:val="00884612"/>
    <w:rsid w:val="00885EAD"/>
    <w:rsid w:val="00892864"/>
    <w:rsid w:val="00892A24"/>
    <w:rsid w:val="0089320C"/>
    <w:rsid w:val="0089501D"/>
    <w:rsid w:val="0089573A"/>
    <w:rsid w:val="00895752"/>
    <w:rsid w:val="00895802"/>
    <w:rsid w:val="00896664"/>
    <w:rsid w:val="00896B06"/>
    <w:rsid w:val="00897D06"/>
    <w:rsid w:val="008A0676"/>
    <w:rsid w:val="008A19A1"/>
    <w:rsid w:val="008A261C"/>
    <w:rsid w:val="008A27A2"/>
    <w:rsid w:val="008A57A1"/>
    <w:rsid w:val="008A5814"/>
    <w:rsid w:val="008A59B3"/>
    <w:rsid w:val="008A6737"/>
    <w:rsid w:val="008A6FD1"/>
    <w:rsid w:val="008B0B89"/>
    <w:rsid w:val="008B207B"/>
    <w:rsid w:val="008B23A9"/>
    <w:rsid w:val="008B464B"/>
    <w:rsid w:val="008B7F71"/>
    <w:rsid w:val="008C08E5"/>
    <w:rsid w:val="008C316C"/>
    <w:rsid w:val="008C37E9"/>
    <w:rsid w:val="008C3AF3"/>
    <w:rsid w:val="008C3C24"/>
    <w:rsid w:val="008C3F7D"/>
    <w:rsid w:val="008C4E39"/>
    <w:rsid w:val="008C51BD"/>
    <w:rsid w:val="008C553C"/>
    <w:rsid w:val="008C7820"/>
    <w:rsid w:val="008C7C46"/>
    <w:rsid w:val="008C7E94"/>
    <w:rsid w:val="008D014A"/>
    <w:rsid w:val="008D042A"/>
    <w:rsid w:val="008D058E"/>
    <w:rsid w:val="008D0FA4"/>
    <w:rsid w:val="008D1B82"/>
    <w:rsid w:val="008D1BE1"/>
    <w:rsid w:val="008D20CA"/>
    <w:rsid w:val="008D3EFC"/>
    <w:rsid w:val="008D5E95"/>
    <w:rsid w:val="008D6FF4"/>
    <w:rsid w:val="008D712B"/>
    <w:rsid w:val="008D72AA"/>
    <w:rsid w:val="008E0BF2"/>
    <w:rsid w:val="008E0FB7"/>
    <w:rsid w:val="008E2F8C"/>
    <w:rsid w:val="008E3CCA"/>
    <w:rsid w:val="008E52C9"/>
    <w:rsid w:val="008E56A2"/>
    <w:rsid w:val="008E5942"/>
    <w:rsid w:val="008E5E8F"/>
    <w:rsid w:val="008E69E3"/>
    <w:rsid w:val="008E6A52"/>
    <w:rsid w:val="008E7EAA"/>
    <w:rsid w:val="008F1DC3"/>
    <w:rsid w:val="008F1E96"/>
    <w:rsid w:val="008F2EF3"/>
    <w:rsid w:val="008F3E5D"/>
    <w:rsid w:val="008F48B0"/>
    <w:rsid w:val="008F4B5A"/>
    <w:rsid w:val="008F5344"/>
    <w:rsid w:val="008F680E"/>
    <w:rsid w:val="008F6D89"/>
    <w:rsid w:val="008F73BB"/>
    <w:rsid w:val="008F7A08"/>
    <w:rsid w:val="008F7CA7"/>
    <w:rsid w:val="009013D1"/>
    <w:rsid w:val="00901A77"/>
    <w:rsid w:val="00901C92"/>
    <w:rsid w:val="00901F2B"/>
    <w:rsid w:val="00906730"/>
    <w:rsid w:val="00906962"/>
    <w:rsid w:val="00907443"/>
    <w:rsid w:val="00910BB8"/>
    <w:rsid w:val="00910F9E"/>
    <w:rsid w:val="00911523"/>
    <w:rsid w:val="00912607"/>
    <w:rsid w:val="00912868"/>
    <w:rsid w:val="00912D67"/>
    <w:rsid w:val="009131B6"/>
    <w:rsid w:val="009156B7"/>
    <w:rsid w:val="00920B98"/>
    <w:rsid w:val="00920C0C"/>
    <w:rsid w:val="00921AE0"/>
    <w:rsid w:val="009224A2"/>
    <w:rsid w:val="009232F0"/>
    <w:rsid w:val="0092337A"/>
    <w:rsid w:val="00925C55"/>
    <w:rsid w:val="00926EE0"/>
    <w:rsid w:val="009276FD"/>
    <w:rsid w:val="00927FCF"/>
    <w:rsid w:val="00932767"/>
    <w:rsid w:val="00933219"/>
    <w:rsid w:val="009334A4"/>
    <w:rsid w:val="009341A3"/>
    <w:rsid w:val="009350CC"/>
    <w:rsid w:val="00935759"/>
    <w:rsid w:val="009363D5"/>
    <w:rsid w:val="00940765"/>
    <w:rsid w:val="00941DD9"/>
    <w:rsid w:val="00943458"/>
    <w:rsid w:val="009434A6"/>
    <w:rsid w:val="0094381A"/>
    <w:rsid w:val="00943B88"/>
    <w:rsid w:val="00944E0A"/>
    <w:rsid w:val="009456A5"/>
    <w:rsid w:val="0095153B"/>
    <w:rsid w:val="009519AB"/>
    <w:rsid w:val="00951F59"/>
    <w:rsid w:val="009537B9"/>
    <w:rsid w:val="00953826"/>
    <w:rsid w:val="00954AD6"/>
    <w:rsid w:val="00954B99"/>
    <w:rsid w:val="00954C91"/>
    <w:rsid w:val="00955BA5"/>
    <w:rsid w:val="00955D03"/>
    <w:rsid w:val="00956897"/>
    <w:rsid w:val="0096138B"/>
    <w:rsid w:val="0096166D"/>
    <w:rsid w:val="009639A1"/>
    <w:rsid w:val="00963F6B"/>
    <w:rsid w:val="0096437B"/>
    <w:rsid w:val="00964A5B"/>
    <w:rsid w:val="00964FCB"/>
    <w:rsid w:val="00965897"/>
    <w:rsid w:val="00966272"/>
    <w:rsid w:val="00966D05"/>
    <w:rsid w:val="0097065D"/>
    <w:rsid w:val="0097216C"/>
    <w:rsid w:val="00973B03"/>
    <w:rsid w:val="00974529"/>
    <w:rsid w:val="00974E7E"/>
    <w:rsid w:val="009826B9"/>
    <w:rsid w:val="00985CE0"/>
    <w:rsid w:val="0098738F"/>
    <w:rsid w:val="00990A9E"/>
    <w:rsid w:val="00990C9B"/>
    <w:rsid w:val="00990CC8"/>
    <w:rsid w:val="0099456C"/>
    <w:rsid w:val="00995754"/>
    <w:rsid w:val="00995885"/>
    <w:rsid w:val="0099622B"/>
    <w:rsid w:val="009A1E00"/>
    <w:rsid w:val="009A3F6E"/>
    <w:rsid w:val="009A456C"/>
    <w:rsid w:val="009A56D1"/>
    <w:rsid w:val="009A746D"/>
    <w:rsid w:val="009A7472"/>
    <w:rsid w:val="009A7EEA"/>
    <w:rsid w:val="009B43B7"/>
    <w:rsid w:val="009B4505"/>
    <w:rsid w:val="009B454F"/>
    <w:rsid w:val="009B5328"/>
    <w:rsid w:val="009B58E4"/>
    <w:rsid w:val="009B5941"/>
    <w:rsid w:val="009B5CD1"/>
    <w:rsid w:val="009B5F5B"/>
    <w:rsid w:val="009B793C"/>
    <w:rsid w:val="009C0510"/>
    <w:rsid w:val="009C109D"/>
    <w:rsid w:val="009C19C9"/>
    <w:rsid w:val="009C2968"/>
    <w:rsid w:val="009C29BB"/>
    <w:rsid w:val="009C2FD5"/>
    <w:rsid w:val="009C3249"/>
    <w:rsid w:val="009C3AE6"/>
    <w:rsid w:val="009C3F40"/>
    <w:rsid w:val="009C4AA1"/>
    <w:rsid w:val="009C4B10"/>
    <w:rsid w:val="009C4CDE"/>
    <w:rsid w:val="009C549F"/>
    <w:rsid w:val="009C687C"/>
    <w:rsid w:val="009D1626"/>
    <w:rsid w:val="009D1E53"/>
    <w:rsid w:val="009D2E8F"/>
    <w:rsid w:val="009D355B"/>
    <w:rsid w:val="009D38A1"/>
    <w:rsid w:val="009D418C"/>
    <w:rsid w:val="009D4866"/>
    <w:rsid w:val="009D5A41"/>
    <w:rsid w:val="009D7357"/>
    <w:rsid w:val="009E0C96"/>
    <w:rsid w:val="009E0D0E"/>
    <w:rsid w:val="009E0DB6"/>
    <w:rsid w:val="009E124A"/>
    <w:rsid w:val="009E18A3"/>
    <w:rsid w:val="009E1C97"/>
    <w:rsid w:val="009E213E"/>
    <w:rsid w:val="009E2567"/>
    <w:rsid w:val="009E35DE"/>
    <w:rsid w:val="009E3847"/>
    <w:rsid w:val="009E3A39"/>
    <w:rsid w:val="009E3FF9"/>
    <w:rsid w:val="009E4623"/>
    <w:rsid w:val="009E58E9"/>
    <w:rsid w:val="009F14C2"/>
    <w:rsid w:val="009F1571"/>
    <w:rsid w:val="009F1842"/>
    <w:rsid w:val="009F1EDD"/>
    <w:rsid w:val="009F241C"/>
    <w:rsid w:val="009F3701"/>
    <w:rsid w:val="009F37BC"/>
    <w:rsid w:val="009F3EB7"/>
    <w:rsid w:val="009F4274"/>
    <w:rsid w:val="009F4825"/>
    <w:rsid w:val="009F4898"/>
    <w:rsid w:val="009F4D6E"/>
    <w:rsid w:val="009F4F99"/>
    <w:rsid w:val="009F53A5"/>
    <w:rsid w:val="009F6179"/>
    <w:rsid w:val="009F69CB"/>
    <w:rsid w:val="009F6FA1"/>
    <w:rsid w:val="009F7A36"/>
    <w:rsid w:val="009F7FB1"/>
    <w:rsid w:val="00A000F9"/>
    <w:rsid w:val="00A008F6"/>
    <w:rsid w:val="00A00AAB"/>
    <w:rsid w:val="00A0106B"/>
    <w:rsid w:val="00A031CA"/>
    <w:rsid w:val="00A04C2D"/>
    <w:rsid w:val="00A05146"/>
    <w:rsid w:val="00A0615C"/>
    <w:rsid w:val="00A06B9B"/>
    <w:rsid w:val="00A07DEA"/>
    <w:rsid w:val="00A11D00"/>
    <w:rsid w:val="00A12217"/>
    <w:rsid w:val="00A1298B"/>
    <w:rsid w:val="00A136DA"/>
    <w:rsid w:val="00A145A6"/>
    <w:rsid w:val="00A14CC6"/>
    <w:rsid w:val="00A16C9A"/>
    <w:rsid w:val="00A172D0"/>
    <w:rsid w:val="00A20C90"/>
    <w:rsid w:val="00A20F5B"/>
    <w:rsid w:val="00A21B5B"/>
    <w:rsid w:val="00A21E11"/>
    <w:rsid w:val="00A23B95"/>
    <w:rsid w:val="00A23E66"/>
    <w:rsid w:val="00A24466"/>
    <w:rsid w:val="00A27A37"/>
    <w:rsid w:val="00A3043D"/>
    <w:rsid w:val="00A30525"/>
    <w:rsid w:val="00A309DC"/>
    <w:rsid w:val="00A319A7"/>
    <w:rsid w:val="00A31BBC"/>
    <w:rsid w:val="00A3231D"/>
    <w:rsid w:val="00A32588"/>
    <w:rsid w:val="00A34370"/>
    <w:rsid w:val="00A34AD3"/>
    <w:rsid w:val="00A37906"/>
    <w:rsid w:val="00A43066"/>
    <w:rsid w:val="00A44DC2"/>
    <w:rsid w:val="00A451BC"/>
    <w:rsid w:val="00A462B4"/>
    <w:rsid w:val="00A466C6"/>
    <w:rsid w:val="00A479DC"/>
    <w:rsid w:val="00A519E9"/>
    <w:rsid w:val="00A537E6"/>
    <w:rsid w:val="00A541A6"/>
    <w:rsid w:val="00A54CE5"/>
    <w:rsid w:val="00A56551"/>
    <w:rsid w:val="00A56F0F"/>
    <w:rsid w:val="00A576DE"/>
    <w:rsid w:val="00A6009F"/>
    <w:rsid w:val="00A601A5"/>
    <w:rsid w:val="00A60CAB"/>
    <w:rsid w:val="00A6158C"/>
    <w:rsid w:val="00A62901"/>
    <w:rsid w:val="00A64078"/>
    <w:rsid w:val="00A64CE9"/>
    <w:rsid w:val="00A656D0"/>
    <w:rsid w:val="00A73111"/>
    <w:rsid w:val="00A7389C"/>
    <w:rsid w:val="00A73B9B"/>
    <w:rsid w:val="00A73E34"/>
    <w:rsid w:val="00A74111"/>
    <w:rsid w:val="00A74E62"/>
    <w:rsid w:val="00A7535B"/>
    <w:rsid w:val="00A770AF"/>
    <w:rsid w:val="00A77AB4"/>
    <w:rsid w:val="00A80C4E"/>
    <w:rsid w:val="00A80F99"/>
    <w:rsid w:val="00A81094"/>
    <w:rsid w:val="00A81E2E"/>
    <w:rsid w:val="00A82117"/>
    <w:rsid w:val="00A82A66"/>
    <w:rsid w:val="00A91088"/>
    <w:rsid w:val="00A91B86"/>
    <w:rsid w:val="00A91BEF"/>
    <w:rsid w:val="00A93396"/>
    <w:rsid w:val="00A95697"/>
    <w:rsid w:val="00A95CCB"/>
    <w:rsid w:val="00A96903"/>
    <w:rsid w:val="00A96F25"/>
    <w:rsid w:val="00A97459"/>
    <w:rsid w:val="00AA0D53"/>
    <w:rsid w:val="00AA194E"/>
    <w:rsid w:val="00AA36F6"/>
    <w:rsid w:val="00AA3C74"/>
    <w:rsid w:val="00AA516D"/>
    <w:rsid w:val="00AA52AD"/>
    <w:rsid w:val="00AA55A0"/>
    <w:rsid w:val="00AA700B"/>
    <w:rsid w:val="00AB0A8C"/>
    <w:rsid w:val="00AB0D7E"/>
    <w:rsid w:val="00AB0DE4"/>
    <w:rsid w:val="00AB13D1"/>
    <w:rsid w:val="00AB1B20"/>
    <w:rsid w:val="00AB26BD"/>
    <w:rsid w:val="00AB3B27"/>
    <w:rsid w:val="00AB55DA"/>
    <w:rsid w:val="00AB5705"/>
    <w:rsid w:val="00AB5DF5"/>
    <w:rsid w:val="00AB7E03"/>
    <w:rsid w:val="00AC2100"/>
    <w:rsid w:val="00AC23FC"/>
    <w:rsid w:val="00AC3116"/>
    <w:rsid w:val="00AC3853"/>
    <w:rsid w:val="00AC4519"/>
    <w:rsid w:val="00AC5495"/>
    <w:rsid w:val="00AC5AED"/>
    <w:rsid w:val="00AC5C34"/>
    <w:rsid w:val="00AC6CEC"/>
    <w:rsid w:val="00AC7374"/>
    <w:rsid w:val="00AC7508"/>
    <w:rsid w:val="00AD05CE"/>
    <w:rsid w:val="00AD0C46"/>
    <w:rsid w:val="00AD1105"/>
    <w:rsid w:val="00AD21FB"/>
    <w:rsid w:val="00AD3133"/>
    <w:rsid w:val="00AD4AE5"/>
    <w:rsid w:val="00AD4C15"/>
    <w:rsid w:val="00AD5850"/>
    <w:rsid w:val="00AD65C8"/>
    <w:rsid w:val="00AD68C6"/>
    <w:rsid w:val="00AD741C"/>
    <w:rsid w:val="00AD7B4D"/>
    <w:rsid w:val="00AD7D57"/>
    <w:rsid w:val="00AE017E"/>
    <w:rsid w:val="00AE01F2"/>
    <w:rsid w:val="00AE089A"/>
    <w:rsid w:val="00AE0CA7"/>
    <w:rsid w:val="00AE1189"/>
    <w:rsid w:val="00AE185D"/>
    <w:rsid w:val="00AE1C5E"/>
    <w:rsid w:val="00AE1E21"/>
    <w:rsid w:val="00AE2B86"/>
    <w:rsid w:val="00AE3514"/>
    <w:rsid w:val="00AE3FE8"/>
    <w:rsid w:val="00AE43C7"/>
    <w:rsid w:val="00AE6580"/>
    <w:rsid w:val="00AE7A08"/>
    <w:rsid w:val="00AE7C67"/>
    <w:rsid w:val="00AF01BA"/>
    <w:rsid w:val="00AF3660"/>
    <w:rsid w:val="00AF36C0"/>
    <w:rsid w:val="00AF3C1A"/>
    <w:rsid w:val="00AF3CE6"/>
    <w:rsid w:val="00AF47F6"/>
    <w:rsid w:val="00AF75EF"/>
    <w:rsid w:val="00AF7C96"/>
    <w:rsid w:val="00B00164"/>
    <w:rsid w:val="00B007BE"/>
    <w:rsid w:val="00B01042"/>
    <w:rsid w:val="00B011E6"/>
    <w:rsid w:val="00B0480B"/>
    <w:rsid w:val="00B055C5"/>
    <w:rsid w:val="00B0569A"/>
    <w:rsid w:val="00B05834"/>
    <w:rsid w:val="00B07D7B"/>
    <w:rsid w:val="00B10744"/>
    <w:rsid w:val="00B11345"/>
    <w:rsid w:val="00B1187E"/>
    <w:rsid w:val="00B144F0"/>
    <w:rsid w:val="00B154F9"/>
    <w:rsid w:val="00B15B29"/>
    <w:rsid w:val="00B20159"/>
    <w:rsid w:val="00B202E1"/>
    <w:rsid w:val="00B23565"/>
    <w:rsid w:val="00B23FD9"/>
    <w:rsid w:val="00B2551B"/>
    <w:rsid w:val="00B26F74"/>
    <w:rsid w:val="00B300B4"/>
    <w:rsid w:val="00B3139D"/>
    <w:rsid w:val="00B31AF9"/>
    <w:rsid w:val="00B32481"/>
    <w:rsid w:val="00B34531"/>
    <w:rsid w:val="00B349DA"/>
    <w:rsid w:val="00B35956"/>
    <w:rsid w:val="00B406D5"/>
    <w:rsid w:val="00B407A5"/>
    <w:rsid w:val="00B40E05"/>
    <w:rsid w:val="00B412FE"/>
    <w:rsid w:val="00B41D07"/>
    <w:rsid w:val="00B43B70"/>
    <w:rsid w:val="00B43F59"/>
    <w:rsid w:val="00B47948"/>
    <w:rsid w:val="00B50E36"/>
    <w:rsid w:val="00B5163C"/>
    <w:rsid w:val="00B5199D"/>
    <w:rsid w:val="00B51AB9"/>
    <w:rsid w:val="00B51F3B"/>
    <w:rsid w:val="00B521F4"/>
    <w:rsid w:val="00B52978"/>
    <w:rsid w:val="00B545A7"/>
    <w:rsid w:val="00B60B15"/>
    <w:rsid w:val="00B60D13"/>
    <w:rsid w:val="00B624BD"/>
    <w:rsid w:val="00B63626"/>
    <w:rsid w:val="00B63CDD"/>
    <w:rsid w:val="00B64FB1"/>
    <w:rsid w:val="00B656CC"/>
    <w:rsid w:val="00B65886"/>
    <w:rsid w:val="00B66673"/>
    <w:rsid w:val="00B66A07"/>
    <w:rsid w:val="00B66C67"/>
    <w:rsid w:val="00B671C8"/>
    <w:rsid w:val="00B67E59"/>
    <w:rsid w:val="00B73159"/>
    <w:rsid w:val="00B73610"/>
    <w:rsid w:val="00B73F36"/>
    <w:rsid w:val="00B748A0"/>
    <w:rsid w:val="00B761A3"/>
    <w:rsid w:val="00B766DF"/>
    <w:rsid w:val="00B77375"/>
    <w:rsid w:val="00B805CC"/>
    <w:rsid w:val="00B808CF"/>
    <w:rsid w:val="00B81EDB"/>
    <w:rsid w:val="00B83334"/>
    <w:rsid w:val="00B84BE5"/>
    <w:rsid w:val="00B851A9"/>
    <w:rsid w:val="00B85D06"/>
    <w:rsid w:val="00B86C2A"/>
    <w:rsid w:val="00B8727F"/>
    <w:rsid w:val="00B9062C"/>
    <w:rsid w:val="00B93DA7"/>
    <w:rsid w:val="00B9434B"/>
    <w:rsid w:val="00B94EEE"/>
    <w:rsid w:val="00B95024"/>
    <w:rsid w:val="00B96669"/>
    <w:rsid w:val="00B972F2"/>
    <w:rsid w:val="00BA030F"/>
    <w:rsid w:val="00BA20B9"/>
    <w:rsid w:val="00BA28B2"/>
    <w:rsid w:val="00BA2FF4"/>
    <w:rsid w:val="00BA33BC"/>
    <w:rsid w:val="00BA362D"/>
    <w:rsid w:val="00BA468A"/>
    <w:rsid w:val="00BA54B6"/>
    <w:rsid w:val="00BA621C"/>
    <w:rsid w:val="00BA63FC"/>
    <w:rsid w:val="00BA76F1"/>
    <w:rsid w:val="00BA7C5A"/>
    <w:rsid w:val="00BB02DC"/>
    <w:rsid w:val="00BB1136"/>
    <w:rsid w:val="00BB1A6B"/>
    <w:rsid w:val="00BB282E"/>
    <w:rsid w:val="00BB2930"/>
    <w:rsid w:val="00BB37FF"/>
    <w:rsid w:val="00BB3E02"/>
    <w:rsid w:val="00BB3FB9"/>
    <w:rsid w:val="00BB406F"/>
    <w:rsid w:val="00BB461D"/>
    <w:rsid w:val="00BB5C7C"/>
    <w:rsid w:val="00BB5E1E"/>
    <w:rsid w:val="00BB690A"/>
    <w:rsid w:val="00BB6FDD"/>
    <w:rsid w:val="00BB7570"/>
    <w:rsid w:val="00BB7FA1"/>
    <w:rsid w:val="00BC08DF"/>
    <w:rsid w:val="00BC218B"/>
    <w:rsid w:val="00BC3895"/>
    <w:rsid w:val="00BC4DDD"/>
    <w:rsid w:val="00BC6026"/>
    <w:rsid w:val="00BC6C59"/>
    <w:rsid w:val="00BD0041"/>
    <w:rsid w:val="00BD07CE"/>
    <w:rsid w:val="00BD0BBA"/>
    <w:rsid w:val="00BD0C1D"/>
    <w:rsid w:val="00BD25C1"/>
    <w:rsid w:val="00BD3255"/>
    <w:rsid w:val="00BD3F9F"/>
    <w:rsid w:val="00BD4D94"/>
    <w:rsid w:val="00BD4EBD"/>
    <w:rsid w:val="00BD557C"/>
    <w:rsid w:val="00BD5706"/>
    <w:rsid w:val="00BD64B6"/>
    <w:rsid w:val="00BD6D28"/>
    <w:rsid w:val="00BE1552"/>
    <w:rsid w:val="00BE2335"/>
    <w:rsid w:val="00BE2907"/>
    <w:rsid w:val="00BE46DD"/>
    <w:rsid w:val="00BE4FD7"/>
    <w:rsid w:val="00BE52B4"/>
    <w:rsid w:val="00BE6F4D"/>
    <w:rsid w:val="00BE73FB"/>
    <w:rsid w:val="00BE74DE"/>
    <w:rsid w:val="00BF002C"/>
    <w:rsid w:val="00BF0744"/>
    <w:rsid w:val="00BF0FC0"/>
    <w:rsid w:val="00BF1A99"/>
    <w:rsid w:val="00BF2A83"/>
    <w:rsid w:val="00BF35E0"/>
    <w:rsid w:val="00BF38D8"/>
    <w:rsid w:val="00BF45E5"/>
    <w:rsid w:val="00BF7588"/>
    <w:rsid w:val="00C01F1D"/>
    <w:rsid w:val="00C02948"/>
    <w:rsid w:val="00C0427B"/>
    <w:rsid w:val="00C0497F"/>
    <w:rsid w:val="00C05064"/>
    <w:rsid w:val="00C065D3"/>
    <w:rsid w:val="00C06D34"/>
    <w:rsid w:val="00C12EF0"/>
    <w:rsid w:val="00C1302F"/>
    <w:rsid w:val="00C15067"/>
    <w:rsid w:val="00C16098"/>
    <w:rsid w:val="00C16BDF"/>
    <w:rsid w:val="00C16C3B"/>
    <w:rsid w:val="00C16DC5"/>
    <w:rsid w:val="00C20FCC"/>
    <w:rsid w:val="00C22164"/>
    <w:rsid w:val="00C22F4E"/>
    <w:rsid w:val="00C24106"/>
    <w:rsid w:val="00C241FB"/>
    <w:rsid w:val="00C2420D"/>
    <w:rsid w:val="00C249C1"/>
    <w:rsid w:val="00C24D49"/>
    <w:rsid w:val="00C256BD"/>
    <w:rsid w:val="00C25BE5"/>
    <w:rsid w:val="00C26599"/>
    <w:rsid w:val="00C32500"/>
    <w:rsid w:val="00C34044"/>
    <w:rsid w:val="00C34318"/>
    <w:rsid w:val="00C40565"/>
    <w:rsid w:val="00C40887"/>
    <w:rsid w:val="00C41703"/>
    <w:rsid w:val="00C41927"/>
    <w:rsid w:val="00C41CA4"/>
    <w:rsid w:val="00C4231E"/>
    <w:rsid w:val="00C42CB6"/>
    <w:rsid w:val="00C44661"/>
    <w:rsid w:val="00C44AC8"/>
    <w:rsid w:val="00C45FC9"/>
    <w:rsid w:val="00C465B7"/>
    <w:rsid w:val="00C46C49"/>
    <w:rsid w:val="00C51EA4"/>
    <w:rsid w:val="00C52109"/>
    <w:rsid w:val="00C5353F"/>
    <w:rsid w:val="00C542BB"/>
    <w:rsid w:val="00C55609"/>
    <w:rsid w:val="00C55B31"/>
    <w:rsid w:val="00C55D5C"/>
    <w:rsid w:val="00C56913"/>
    <w:rsid w:val="00C57413"/>
    <w:rsid w:val="00C606F6"/>
    <w:rsid w:val="00C60BDA"/>
    <w:rsid w:val="00C625D1"/>
    <w:rsid w:val="00C62672"/>
    <w:rsid w:val="00C62A0A"/>
    <w:rsid w:val="00C62D48"/>
    <w:rsid w:val="00C63A01"/>
    <w:rsid w:val="00C63B8C"/>
    <w:rsid w:val="00C643F2"/>
    <w:rsid w:val="00C65C6D"/>
    <w:rsid w:val="00C65D32"/>
    <w:rsid w:val="00C66BB0"/>
    <w:rsid w:val="00C66E35"/>
    <w:rsid w:val="00C70AAF"/>
    <w:rsid w:val="00C71F80"/>
    <w:rsid w:val="00C72D73"/>
    <w:rsid w:val="00C732B0"/>
    <w:rsid w:val="00C7351C"/>
    <w:rsid w:val="00C73E25"/>
    <w:rsid w:val="00C73F4B"/>
    <w:rsid w:val="00C745E4"/>
    <w:rsid w:val="00C76AA3"/>
    <w:rsid w:val="00C830A4"/>
    <w:rsid w:val="00C84765"/>
    <w:rsid w:val="00C84772"/>
    <w:rsid w:val="00C848F8"/>
    <w:rsid w:val="00C86CA1"/>
    <w:rsid w:val="00C87367"/>
    <w:rsid w:val="00C87916"/>
    <w:rsid w:val="00C87B63"/>
    <w:rsid w:val="00C902B6"/>
    <w:rsid w:val="00C90541"/>
    <w:rsid w:val="00C92313"/>
    <w:rsid w:val="00C92766"/>
    <w:rsid w:val="00C92AAB"/>
    <w:rsid w:val="00C92FDC"/>
    <w:rsid w:val="00C93CB0"/>
    <w:rsid w:val="00C9447F"/>
    <w:rsid w:val="00C957AB"/>
    <w:rsid w:val="00C95EBB"/>
    <w:rsid w:val="00C9680E"/>
    <w:rsid w:val="00CA10C7"/>
    <w:rsid w:val="00CA3023"/>
    <w:rsid w:val="00CA33DF"/>
    <w:rsid w:val="00CA4DFE"/>
    <w:rsid w:val="00CA510A"/>
    <w:rsid w:val="00CA52A8"/>
    <w:rsid w:val="00CA5FC8"/>
    <w:rsid w:val="00CA6456"/>
    <w:rsid w:val="00CA6DC4"/>
    <w:rsid w:val="00CA771E"/>
    <w:rsid w:val="00CA78D1"/>
    <w:rsid w:val="00CA7E03"/>
    <w:rsid w:val="00CB19AD"/>
    <w:rsid w:val="00CB2FFF"/>
    <w:rsid w:val="00CB3DB5"/>
    <w:rsid w:val="00CB3FF4"/>
    <w:rsid w:val="00CB463C"/>
    <w:rsid w:val="00CB6CAC"/>
    <w:rsid w:val="00CB6F19"/>
    <w:rsid w:val="00CB7526"/>
    <w:rsid w:val="00CB7714"/>
    <w:rsid w:val="00CC039F"/>
    <w:rsid w:val="00CC0D83"/>
    <w:rsid w:val="00CC3590"/>
    <w:rsid w:val="00CC35AC"/>
    <w:rsid w:val="00CC4D0E"/>
    <w:rsid w:val="00CC5848"/>
    <w:rsid w:val="00CC5B29"/>
    <w:rsid w:val="00CD0876"/>
    <w:rsid w:val="00CD0FCA"/>
    <w:rsid w:val="00CD3724"/>
    <w:rsid w:val="00CD3CAB"/>
    <w:rsid w:val="00CD57D4"/>
    <w:rsid w:val="00CD5A42"/>
    <w:rsid w:val="00CE0461"/>
    <w:rsid w:val="00CE1630"/>
    <w:rsid w:val="00CE2631"/>
    <w:rsid w:val="00CE358C"/>
    <w:rsid w:val="00CE38A1"/>
    <w:rsid w:val="00CE5EEB"/>
    <w:rsid w:val="00CE6263"/>
    <w:rsid w:val="00CE682C"/>
    <w:rsid w:val="00CF1F1B"/>
    <w:rsid w:val="00CF22DD"/>
    <w:rsid w:val="00CF3A5F"/>
    <w:rsid w:val="00CF3B05"/>
    <w:rsid w:val="00CF43BB"/>
    <w:rsid w:val="00CF5236"/>
    <w:rsid w:val="00CF6EA8"/>
    <w:rsid w:val="00CF76B8"/>
    <w:rsid w:val="00D00258"/>
    <w:rsid w:val="00D019E9"/>
    <w:rsid w:val="00D0269A"/>
    <w:rsid w:val="00D03621"/>
    <w:rsid w:val="00D03A15"/>
    <w:rsid w:val="00D0537C"/>
    <w:rsid w:val="00D05762"/>
    <w:rsid w:val="00D05E05"/>
    <w:rsid w:val="00D06588"/>
    <w:rsid w:val="00D06765"/>
    <w:rsid w:val="00D07F46"/>
    <w:rsid w:val="00D11319"/>
    <w:rsid w:val="00D12498"/>
    <w:rsid w:val="00D1321B"/>
    <w:rsid w:val="00D1321C"/>
    <w:rsid w:val="00D134C5"/>
    <w:rsid w:val="00D1392B"/>
    <w:rsid w:val="00D150D9"/>
    <w:rsid w:val="00D15A97"/>
    <w:rsid w:val="00D161DE"/>
    <w:rsid w:val="00D17CC1"/>
    <w:rsid w:val="00D22A05"/>
    <w:rsid w:val="00D249D1"/>
    <w:rsid w:val="00D263C7"/>
    <w:rsid w:val="00D268F8"/>
    <w:rsid w:val="00D26BB6"/>
    <w:rsid w:val="00D26D03"/>
    <w:rsid w:val="00D27991"/>
    <w:rsid w:val="00D27DD4"/>
    <w:rsid w:val="00D309F8"/>
    <w:rsid w:val="00D3264C"/>
    <w:rsid w:val="00D32BFD"/>
    <w:rsid w:val="00D33201"/>
    <w:rsid w:val="00D33576"/>
    <w:rsid w:val="00D34008"/>
    <w:rsid w:val="00D345F8"/>
    <w:rsid w:val="00D35C9B"/>
    <w:rsid w:val="00D37334"/>
    <w:rsid w:val="00D42089"/>
    <w:rsid w:val="00D4227D"/>
    <w:rsid w:val="00D42330"/>
    <w:rsid w:val="00D42DEA"/>
    <w:rsid w:val="00D43821"/>
    <w:rsid w:val="00D43BC7"/>
    <w:rsid w:val="00D458EB"/>
    <w:rsid w:val="00D533D2"/>
    <w:rsid w:val="00D54282"/>
    <w:rsid w:val="00D56536"/>
    <w:rsid w:val="00D56E86"/>
    <w:rsid w:val="00D57064"/>
    <w:rsid w:val="00D60A5A"/>
    <w:rsid w:val="00D617DF"/>
    <w:rsid w:val="00D61DB1"/>
    <w:rsid w:val="00D620FD"/>
    <w:rsid w:val="00D62162"/>
    <w:rsid w:val="00D6298D"/>
    <w:rsid w:val="00D62E44"/>
    <w:rsid w:val="00D63994"/>
    <w:rsid w:val="00D65172"/>
    <w:rsid w:val="00D65561"/>
    <w:rsid w:val="00D66AF6"/>
    <w:rsid w:val="00D67F7D"/>
    <w:rsid w:val="00D709B5"/>
    <w:rsid w:val="00D7436A"/>
    <w:rsid w:val="00D74B4B"/>
    <w:rsid w:val="00D74CA1"/>
    <w:rsid w:val="00D7507B"/>
    <w:rsid w:val="00D753FE"/>
    <w:rsid w:val="00D75547"/>
    <w:rsid w:val="00D75F8E"/>
    <w:rsid w:val="00D764C7"/>
    <w:rsid w:val="00D779A7"/>
    <w:rsid w:val="00D803B3"/>
    <w:rsid w:val="00D805B1"/>
    <w:rsid w:val="00D80A12"/>
    <w:rsid w:val="00D83A83"/>
    <w:rsid w:val="00D8604B"/>
    <w:rsid w:val="00D87150"/>
    <w:rsid w:val="00D87907"/>
    <w:rsid w:val="00D879E7"/>
    <w:rsid w:val="00D905DE"/>
    <w:rsid w:val="00D91D8A"/>
    <w:rsid w:val="00D9215D"/>
    <w:rsid w:val="00D9238F"/>
    <w:rsid w:val="00D924AE"/>
    <w:rsid w:val="00D932B1"/>
    <w:rsid w:val="00D932DC"/>
    <w:rsid w:val="00D9337A"/>
    <w:rsid w:val="00D94CC1"/>
    <w:rsid w:val="00D94D50"/>
    <w:rsid w:val="00D9515A"/>
    <w:rsid w:val="00D96A83"/>
    <w:rsid w:val="00D9744D"/>
    <w:rsid w:val="00D9748E"/>
    <w:rsid w:val="00D97A92"/>
    <w:rsid w:val="00DA12B7"/>
    <w:rsid w:val="00DA2656"/>
    <w:rsid w:val="00DA2F1C"/>
    <w:rsid w:val="00DA64B3"/>
    <w:rsid w:val="00DA68C1"/>
    <w:rsid w:val="00DA6AA8"/>
    <w:rsid w:val="00DA6F48"/>
    <w:rsid w:val="00DB1EA7"/>
    <w:rsid w:val="00DB2EEC"/>
    <w:rsid w:val="00DB3319"/>
    <w:rsid w:val="00DB4699"/>
    <w:rsid w:val="00DB46A4"/>
    <w:rsid w:val="00DB5866"/>
    <w:rsid w:val="00DB6084"/>
    <w:rsid w:val="00DB69BC"/>
    <w:rsid w:val="00DB6C72"/>
    <w:rsid w:val="00DB7752"/>
    <w:rsid w:val="00DB79C4"/>
    <w:rsid w:val="00DC0265"/>
    <w:rsid w:val="00DC117D"/>
    <w:rsid w:val="00DC2CE9"/>
    <w:rsid w:val="00DC2FCB"/>
    <w:rsid w:val="00DC3B45"/>
    <w:rsid w:val="00DC65A7"/>
    <w:rsid w:val="00DD0295"/>
    <w:rsid w:val="00DD14CF"/>
    <w:rsid w:val="00DD2C98"/>
    <w:rsid w:val="00DD6641"/>
    <w:rsid w:val="00DD6958"/>
    <w:rsid w:val="00DE00FE"/>
    <w:rsid w:val="00DE1B0D"/>
    <w:rsid w:val="00DE223E"/>
    <w:rsid w:val="00DE25F3"/>
    <w:rsid w:val="00DE351F"/>
    <w:rsid w:val="00DE4642"/>
    <w:rsid w:val="00DE46FE"/>
    <w:rsid w:val="00DE4B8F"/>
    <w:rsid w:val="00DE4BB3"/>
    <w:rsid w:val="00DE5BAB"/>
    <w:rsid w:val="00DE6336"/>
    <w:rsid w:val="00DE6832"/>
    <w:rsid w:val="00DE6B1C"/>
    <w:rsid w:val="00DE7E43"/>
    <w:rsid w:val="00DF061D"/>
    <w:rsid w:val="00DF3781"/>
    <w:rsid w:val="00DF6AE5"/>
    <w:rsid w:val="00DF6D35"/>
    <w:rsid w:val="00E01491"/>
    <w:rsid w:val="00E0196E"/>
    <w:rsid w:val="00E02E3C"/>
    <w:rsid w:val="00E0339F"/>
    <w:rsid w:val="00E04A8C"/>
    <w:rsid w:val="00E060B5"/>
    <w:rsid w:val="00E06326"/>
    <w:rsid w:val="00E0656B"/>
    <w:rsid w:val="00E06BD8"/>
    <w:rsid w:val="00E1198C"/>
    <w:rsid w:val="00E12319"/>
    <w:rsid w:val="00E12684"/>
    <w:rsid w:val="00E12AB7"/>
    <w:rsid w:val="00E13110"/>
    <w:rsid w:val="00E13634"/>
    <w:rsid w:val="00E13C0B"/>
    <w:rsid w:val="00E14195"/>
    <w:rsid w:val="00E14EF0"/>
    <w:rsid w:val="00E1573C"/>
    <w:rsid w:val="00E16CC7"/>
    <w:rsid w:val="00E20C77"/>
    <w:rsid w:val="00E21100"/>
    <w:rsid w:val="00E21ADA"/>
    <w:rsid w:val="00E21C8C"/>
    <w:rsid w:val="00E22391"/>
    <w:rsid w:val="00E2505E"/>
    <w:rsid w:val="00E266C9"/>
    <w:rsid w:val="00E26A6E"/>
    <w:rsid w:val="00E27483"/>
    <w:rsid w:val="00E30237"/>
    <w:rsid w:val="00E303F0"/>
    <w:rsid w:val="00E3068A"/>
    <w:rsid w:val="00E30B5B"/>
    <w:rsid w:val="00E311D4"/>
    <w:rsid w:val="00E31B04"/>
    <w:rsid w:val="00E31E64"/>
    <w:rsid w:val="00E323E7"/>
    <w:rsid w:val="00E32F53"/>
    <w:rsid w:val="00E34098"/>
    <w:rsid w:val="00E3453A"/>
    <w:rsid w:val="00E350FD"/>
    <w:rsid w:val="00E360E0"/>
    <w:rsid w:val="00E36B24"/>
    <w:rsid w:val="00E36DC3"/>
    <w:rsid w:val="00E36ED1"/>
    <w:rsid w:val="00E3783F"/>
    <w:rsid w:val="00E40115"/>
    <w:rsid w:val="00E409F1"/>
    <w:rsid w:val="00E40AD7"/>
    <w:rsid w:val="00E41601"/>
    <w:rsid w:val="00E43420"/>
    <w:rsid w:val="00E43FB2"/>
    <w:rsid w:val="00E44494"/>
    <w:rsid w:val="00E45719"/>
    <w:rsid w:val="00E46702"/>
    <w:rsid w:val="00E46915"/>
    <w:rsid w:val="00E4784A"/>
    <w:rsid w:val="00E52268"/>
    <w:rsid w:val="00E524AB"/>
    <w:rsid w:val="00E533ED"/>
    <w:rsid w:val="00E54D29"/>
    <w:rsid w:val="00E54DC0"/>
    <w:rsid w:val="00E54E0A"/>
    <w:rsid w:val="00E55D84"/>
    <w:rsid w:val="00E56E6B"/>
    <w:rsid w:val="00E57EFE"/>
    <w:rsid w:val="00E60443"/>
    <w:rsid w:val="00E616B9"/>
    <w:rsid w:val="00E61B5B"/>
    <w:rsid w:val="00E6267D"/>
    <w:rsid w:val="00E62715"/>
    <w:rsid w:val="00E62F00"/>
    <w:rsid w:val="00E64B29"/>
    <w:rsid w:val="00E64DC9"/>
    <w:rsid w:val="00E6517A"/>
    <w:rsid w:val="00E6606A"/>
    <w:rsid w:val="00E66601"/>
    <w:rsid w:val="00E66FEF"/>
    <w:rsid w:val="00E6770D"/>
    <w:rsid w:val="00E679EA"/>
    <w:rsid w:val="00E70851"/>
    <w:rsid w:val="00E72051"/>
    <w:rsid w:val="00E7405D"/>
    <w:rsid w:val="00E75D1A"/>
    <w:rsid w:val="00E80A15"/>
    <w:rsid w:val="00E814B4"/>
    <w:rsid w:val="00E81AF3"/>
    <w:rsid w:val="00E826ED"/>
    <w:rsid w:val="00E83284"/>
    <w:rsid w:val="00E83F30"/>
    <w:rsid w:val="00E84B52"/>
    <w:rsid w:val="00E84DE2"/>
    <w:rsid w:val="00E84FFE"/>
    <w:rsid w:val="00E86251"/>
    <w:rsid w:val="00E901D3"/>
    <w:rsid w:val="00E93CF7"/>
    <w:rsid w:val="00E94E88"/>
    <w:rsid w:val="00E95071"/>
    <w:rsid w:val="00E95F6E"/>
    <w:rsid w:val="00E966B0"/>
    <w:rsid w:val="00E96866"/>
    <w:rsid w:val="00E96884"/>
    <w:rsid w:val="00E96BD4"/>
    <w:rsid w:val="00E97BB2"/>
    <w:rsid w:val="00EA06D8"/>
    <w:rsid w:val="00EA1CC1"/>
    <w:rsid w:val="00EA2B1D"/>
    <w:rsid w:val="00EA3B5A"/>
    <w:rsid w:val="00EA3CCA"/>
    <w:rsid w:val="00EA4F16"/>
    <w:rsid w:val="00EA58A6"/>
    <w:rsid w:val="00EA5C06"/>
    <w:rsid w:val="00EA67D2"/>
    <w:rsid w:val="00EA7457"/>
    <w:rsid w:val="00EA7CA6"/>
    <w:rsid w:val="00EB01FF"/>
    <w:rsid w:val="00EB092A"/>
    <w:rsid w:val="00EB0A61"/>
    <w:rsid w:val="00EB2DCC"/>
    <w:rsid w:val="00EB4289"/>
    <w:rsid w:val="00EB5702"/>
    <w:rsid w:val="00EB57D2"/>
    <w:rsid w:val="00EB6B6B"/>
    <w:rsid w:val="00EB6BB1"/>
    <w:rsid w:val="00EB70A7"/>
    <w:rsid w:val="00EC088D"/>
    <w:rsid w:val="00EC1BC0"/>
    <w:rsid w:val="00EC2306"/>
    <w:rsid w:val="00EC4D3A"/>
    <w:rsid w:val="00EC50EC"/>
    <w:rsid w:val="00EC61E1"/>
    <w:rsid w:val="00ED128E"/>
    <w:rsid w:val="00ED197E"/>
    <w:rsid w:val="00ED26EF"/>
    <w:rsid w:val="00ED2A56"/>
    <w:rsid w:val="00ED435D"/>
    <w:rsid w:val="00ED473C"/>
    <w:rsid w:val="00ED5CB0"/>
    <w:rsid w:val="00ED6DB6"/>
    <w:rsid w:val="00EE00EA"/>
    <w:rsid w:val="00EE2A80"/>
    <w:rsid w:val="00EE3622"/>
    <w:rsid w:val="00EE38ED"/>
    <w:rsid w:val="00EE4665"/>
    <w:rsid w:val="00EE53FB"/>
    <w:rsid w:val="00EE5AF2"/>
    <w:rsid w:val="00EE7096"/>
    <w:rsid w:val="00EE7A1A"/>
    <w:rsid w:val="00EE7D3A"/>
    <w:rsid w:val="00EF16B1"/>
    <w:rsid w:val="00EF178E"/>
    <w:rsid w:val="00EF3E41"/>
    <w:rsid w:val="00EF408C"/>
    <w:rsid w:val="00EF4B72"/>
    <w:rsid w:val="00EF65A4"/>
    <w:rsid w:val="00EF692F"/>
    <w:rsid w:val="00EF7E71"/>
    <w:rsid w:val="00F008D5"/>
    <w:rsid w:val="00F026C1"/>
    <w:rsid w:val="00F06BBC"/>
    <w:rsid w:val="00F06CBD"/>
    <w:rsid w:val="00F07B9E"/>
    <w:rsid w:val="00F114CB"/>
    <w:rsid w:val="00F12B9A"/>
    <w:rsid w:val="00F165F2"/>
    <w:rsid w:val="00F2066A"/>
    <w:rsid w:val="00F22753"/>
    <w:rsid w:val="00F22801"/>
    <w:rsid w:val="00F231E1"/>
    <w:rsid w:val="00F27394"/>
    <w:rsid w:val="00F308B7"/>
    <w:rsid w:val="00F31CEE"/>
    <w:rsid w:val="00F32D87"/>
    <w:rsid w:val="00F32F5F"/>
    <w:rsid w:val="00F33070"/>
    <w:rsid w:val="00F33BB3"/>
    <w:rsid w:val="00F33EC5"/>
    <w:rsid w:val="00F345DB"/>
    <w:rsid w:val="00F36F44"/>
    <w:rsid w:val="00F37560"/>
    <w:rsid w:val="00F37982"/>
    <w:rsid w:val="00F37D8C"/>
    <w:rsid w:val="00F40534"/>
    <w:rsid w:val="00F409DF"/>
    <w:rsid w:val="00F42AA4"/>
    <w:rsid w:val="00F4463B"/>
    <w:rsid w:val="00F44A45"/>
    <w:rsid w:val="00F44AD3"/>
    <w:rsid w:val="00F45128"/>
    <w:rsid w:val="00F4712D"/>
    <w:rsid w:val="00F4783F"/>
    <w:rsid w:val="00F47EB4"/>
    <w:rsid w:val="00F47EDE"/>
    <w:rsid w:val="00F50E2A"/>
    <w:rsid w:val="00F518C0"/>
    <w:rsid w:val="00F540B2"/>
    <w:rsid w:val="00F547BF"/>
    <w:rsid w:val="00F556AE"/>
    <w:rsid w:val="00F55BE2"/>
    <w:rsid w:val="00F56DB2"/>
    <w:rsid w:val="00F6049A"/>
    <w:rsid w:val="00F60E85"/>
    <w:rsid w:val="00F63EDD"/>
    <w:rsid w:val="00F6645A"/>
    <w:rsid w:val="00F66A86"/>
    <w:rsid w:val="00F670AB"/>
    <w:rsid w:val="00F67876"/>
    <w:rsid w:val="00F704B9"/>
    <w:rsid w:val="00F70729"/>
    <w:rsid w:val="00F716FB"/>
    <w:rsid w:val="00F71EBB"/>
    <w:rsid w:val="00F73C60"/>
    <w:rsid w:val="00F75097"/>
    <w:rsid w:val="00F76AA2"/>
    <w:rsid w:val="00F81A26"/>
    <w:rsid w:val="00F830A4"/>
    <w:rsid w:val="00F83D2E"/>
    <w:rsid w:val="00F852F0"/>
    <w:rsid w:val="00F87811"/>
    <w:rsid w:val="00F90387"/>
    <w:rsid w:val="00F936DE"/>
    <w:rsid w:val="00F95524"/>
    <w:rsid w:val="00F9736B"/>
    <w:rsid w:val="00F977BD"/>
    <w:rsid w:val="00FA2313"/>
    <w:rsid w:val="00FA5173"/>
    <w:rsid w:val="00FA6821"/>
    <w:rsid w:val="00FA68C6"/>
    <w:rsid w:val="00FA6BB3"/>
    <w:rsid w:val="00FA6FF2"/>
    <w:rsid w:val="00FA70E6"/>
    <w:rsid w:val="00FA7C7D"/>
    <w:rsid w:val="00FA7CBC"/>
    <w:rsid w:val="00FB049A"/>
    <w:rsid w:val="00FB0938"/>
    <w:rsid w:val="00FB13E2"/>
    <w:rsid w:val="00FB1583"/>
    <w:rsid w:val="00FB16A9"/>
    <w:rsid w:val="00FB1C58"/>
    <w:rsid w:val="00FB27D3"/>
    <w:rsid w:val="00FB48DE"/>
    <w:rsid w:val="00FB53A5"/>
    <w:rsid w:val="00FB568D"/>
    <w:rsid w:val="00FB56A5"/>
    <w:rsid w:val="00FB5750"/>
    <w:rsid w:val="00FB6CDA"/>
    <w:rsid w:val="00FB72B2"/>
    <w:rsid w:val="00FC0407"/>
    <w:rsid w:val="00FC076D"/>
    <w:rsid w:val="00FC10C3"/>
    <w:rsid w:val="00FC1815"/>
    <w:rsid w:val="00FC2354"/>
    <w:rsid w:val="00FC2D41"/>
    <w:rsid w:val="00FC3458"/>
    <w:rsid w:val="00FC3D37"/>
    <w:rsid w:val="00FC40C4"/>
    <w:rsid w:val="00FC4AED"/>
    <w:rsid w:val="00FC545F"/>
    <w:rsid w:val="00FC5964"/>
    <w:rsid w:val="00FC6121"/>
    <w:rsid w:val="00FC62EB"/>
    <w:rsid w:val="00FD02AC"/>
    <w:rsid w:val="00FD0C23"/>
    <w:rsid w:val="00FD0DFD"/>
    <w:rsid w:val="00FD1099"/>
    <w:rsid w:val="00FD1EB0"/>
    <w:rsid w:val="00FD279B"/>
    <w:rsid w:val="00FD2AF2"/>
    <w:rsid w:val="00FD3A75"/>
    <w:rsid w:val="00FD3F14"/>
    <w:rsid w:val="00FD42E9"/>
    <w:rsid w:val="00FD5AC4"/>
    <w:rsid w:val="00FD5B74"/>
    <w:rsid w:val="00FD6F6E"/>
    <w:rsid w:val="00FD7275"/>
    <w:rsid w:val="00FD73CC"/>
    <w:rsid w:val="00FD7503"/>
    <w:rsid w:val="00FD7608"/>
    <w:rsid w:val="00FD77C6"/>
    <w:rsid w:val="00FD7F93"/>
    <w:rsid w:val="00FE0B60"/>
    <w:rsid w:val="00FE193B"/>
    <w:rsid w:val="00FE2AD5"/>
    <w:rsid w:val="00FE2E3B"/>
    <w:rsid w:val="00FE37A5"/>
    <w:rsid w:val="00FE5A77"/>
    <w:rsid w:val="00FE726E"/>
    <w:rsid w:val="00FF02B7"/>
    <w:rsid w:val="00FF0400"/>
    <w:rsid w:val="00FF0AE2"/>
    <w:rsid w:val="00FF1052"/>
    <w:rsid w:val="00FF2357"/>
    <w:rsid w:val="00FF2BB2"/>
    <w:rsid w:val="00FF36A6"/>
    <w:rsid w:val="00FF4DD5"/>
    <w:rsid w:val="00FF5A35"/>
    <w:rsid w:val="00FF6186"/>
    <w:rsid w:val="00FF7E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D69F3"/>
    <w:pPr>
      <w:jc w:val="both"/>
    </w:pPr>
    <w:rPr>
      <w:rFonts w:ascii="Arial" w:hAnsi="Arial"/>
      <w:lang w:eastAsia="en-US"/>
    </w:rPr>
  </w:style>
  <w:style w:type="paragraph" w:styleId="Heading1">
    <w:name w:val="heading 1"/>
    <w:basedOn w:val="Normal"/>
    <w:next w:val="Normal"/>
    <w:link w:val="Heading1Char"/>
    <w:qFormat/>
    <w:rsid w:val="00F56DB2"/>
    <w:pPr>
      <w:keepNext/>
      <w:spacing w:before="240" w:after="60"/>
      <w:outlineLvl w:val="0"/>
    </w:pPr>
    <w:rPr>
      <w:rFonts w:ascii="Cambria" w:hAnsi="Cambria"/>
      <w:b/>
      <w:bCs/>
      <w:kern w:val="32"/>
      <w:sz w:val="32"/>
      <w:szCs w:val="3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link w:val="BodyChar"/>
    <w:pPr>
      <w:spacing w:after="240" w:line="288" w:lineRule="auto"/>
    </w:pPr>
  </w:style>
  <w:style w:type="paragraph" w:customStyle="1" w:styleId="Body1">
    <w:name w:val="Body 1"/>
    <w:basedOn w:val="Body"/>
  </w:style>
  <w:style w:type="paragraph" w:customStyle="1" w:styleId="Body2">
    <w:name w:val="Body 2"/>
    <w:basedOn w:val="Body"/>
    <w:pPr>
      <w:ind w:left="720"/>
    </w:pPr>
  </w:style>
  <w:style w:type="paragraph" w:customStyle="1" w:styleId="Body3">
    <w:name w:val="Body 3"/>
    <w:basedOn w:val="Body"/>
    <w:pPr>
      <w:ind w:left="1440"/>
    </w:pPr>
  </w:style>
  <w:style w:type="paragraph" w:customStyle="1" w:styleId="Body4">
    <w:name w:val="Body 4"/>
    <w:basedOn w:val="Body"/>
    <w:pPr>
      <w:ind w:left="2160"/>
    </w:pPr>
  </w:style>
  <w:style w:type="paragraph" w:customStyle="1" w:styleId="Body5">
    <w:name w:val="Body 5"/>
    <w:basedOn w:val="Body"/>
    <w:pPr>
      <w:ind w:left="2880"/>
    </w:pPr>
  </w:style>
  <w:style w:type="paragraph" w:customStyle="1" w:styleId="Body6">
    <w:name w:val="Body 6"/>
    <w:basedOn w:val="Body"/>
    <w:pPr>
      <w:ind w:left="3600"/>
    </w:pPr>
  </w:style>
  <w:style w:type="paragraph" w:customStyle="1" w:styleId="Body7">
    <w:name w:val="Body 7"/>
    <w:basedOn w:val="Body"/>
    <w:pPr>
      <w:ind w:left="4320"/>
    </w:pPr>
  </w:style>
  <w:style w:type="paragraph" w:customStyle="1" w:styleId="Body8">
    <w:name w:val="Body 8"/>
    <w:basedOn w:val="Body"/>
    <w:pPr>
      <w:ind w:left="5040"/>
    </w:pPr>
  </w:style>
  <w:style w:type="paragraph" w:customStyle="1" w:styleId="BodyHangingLevel1">
    <w:name w:val="Body Hanging Level1"/>
    <w:basedOn w:val="Body"/>
    <w:pPr>
      <w:ind w:left="720" w:hanging="720"/>
    </w:pPr>
  </w:style>
  <w:style w:type="paragraph" w:customStyle="1" w:styleId="BodyHangingLevel2">
    <w:name w:val="Body Hanging Level2"/>
    <w:basedOn w:val="Body"/>
    <w:pPr>
      <w:ind w:left="1440" w:hanging="1440"/>
    </w:pPr>
  </w:style>
  <w:style w:type="paragraph" w:customStyle="1" w:styleId="BodyHangingLevel5">
    <w:name w:val="Body Hanging Level5"/>
    <w:basedOn w:val="Body"/>
    <w:pPr>
      <w:ind w:left="3600" w:hanging="3600"/>
    </w:pPr>
  </w:style>
  <w:style w:type="paragraph" w:customStyle="1" w:styleId="Bullets1">
    <w:name w:val="Bullets 1"/>
    <w:basedOn w:val="Body"/>
    <w:rsid w:val="00F165F2"/>
    <w:pPr>
      <w:numPr>
        <w:numId w:val="1"/>
      </w:numPr>
      <w:outlineLvl w:val="0"/>
    </w:pPr>
  </w:style>
  <w:style w:type="paragraph" w:customStyle="1" w:styleId="Bullets2">
    <w:name w:val="Bullets 2"/>
    <w:basedOn w:val="Body"/>
    <w:rsid w:val="00F165F2"/>
    <w:pPr>
      <w:numPr>
        <w:ilvl w:val="1"/>
        <w:numId w:val="1"/>
      </w:numPr>
    </w:pPr>
  </w:style>
  <w:style w:type="paragraph" w:customStyle="1" w:styleId="Bullets3">
    <w:name w:val="Bullets 3"/>
    <w:basedOn w:val="Body"/>
    <w:rsid w:val="00F165F2"/>
    <w:pPr>
      <w:numPr>
        <w:ilvl w:val="2"/>
        <w:numId w:val="1"/>
      </w:numPr>
    </w:pPr>
  </w:style>
  <w:style w:type="paragraph" w:customStyle="1" w:styleId="Bullets4">
    <w:name w:val="Bullets 4"/>
    <w:basedOn w:val="Body"/>
    <w:rsid w:val="00F165F2"/>
    <w:pPr>
      <w:numPr>
        <w:ilvl w:val="3"/>
        <w:numId w:val="1"/>
      </w:numPr>
    </w:pPr>
  </w:style>
  <w:style w:type="paragraph" w:customStyle="1" w:styleId="Bullets5">
    <w:name w:val="Bullets 5"/>
    <w:basedOn w:val="Body"/>
    <w:rsid w:val="00F165F2"/>
    <w:pPr>
      <w:numPr>
        <w:ilvl w:val="4"/>
        <w:numId w:val="1"/>
      </w:numPr>
    </w:pPr>
  </w:style>
  <w:style w:type="paragraph" w:customStyle="1" w:styleId="Bullets6">
    <w:name w:val="Bullets 6"/>
    <w:basedOn w:val="Body"/>
    <w:rsid w:val="00F165F2"/>
    <w:pPr>
      <w:numPr>
        <w:ilvl w:val="5"/>
        <w:numId w:val="1"/>
      </w:numPr>
    </w:pPr>
  </w:style>
  <w:style w:type="paragraph" w:customStyle="1" w:styleId="Bullets7">
    <w:name w:val="Bullets 7"/>
    <w:basedOn w:val="Body"/>
    <w:rsid w:val="00F165F2"/>
    <w:pPr>
      <w:numPr>
        <w:ilvl w:val="6"/>
        <w:numId w:val="1"/>
      </w:numPr>
    </w:pPr>
  </w:style>
  <w:style w:type="paragraph" w:customStyle="1" w:styleId="Bullets8">
    <w:name w:val="Bullets 8"/>
    <w:basedOn w:val="Body"/>
    <w:rsid w:val="00F165F2"/>
    <w:pPr>
      <w:numPr>
        <w:ilvl w:val="7"/>
        <w:numId w:val="1"/>
      </w:numPr>
    </w:pPr>
  </w:style>
  <w:style w:type="paragraph" w:customStyle="1" w:styleId="Bullets9">
    <w:name w:val="Bullets 9"/>
    <w:basedOn w:val="Body"/>
    <w:rsid w:val="00F165F2"/>
    <w:pPr>
      <w:numPr>
        <w:ilvl w:val="8"/>
        <w:numId w:val="1"/>
      </w:numPr>
    </w:p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character" w:styleId="EndnoteReference">
    <w:name w:val="endnote reference"/>
    <w:semiHidden/>
    <w:rPr>
      <w:vertAlign w:val="superscript"/>
    </w:rPr>
  </w:style>
  <w:style w:type="paragraph" w:styleId="EndnoteText">
    <w:name w:val="endnote text"/>
    <w:basedOn w:val="Normal"/>
    <w:semiHidden/>
    <w:pPr>
      <w:spacing w:line="288" w:lineRule="auto"/>
      <w:ind w:left="720" w:hanging="720"/>
    </w:pPr>
    <w:rPr>
      <w:sz w:val="16"/>
    </w:rPr>
  </w:style>
  <w:style w:type="paragraph" w:styleId="EnvelopeAddress">
    <w:name w:val="envelope address"/>
    <w:basedOn w:val="Normal"/>
    <w:pPr>
      <w:framePr w:w="7920" w:hSpace="187" w:vSpace="187" w:wrap="around" w:vAnchor="page" w:hAnchor="page" w:x="4753" w:y="2161"/>
      <w:spacing w:line="288" w:lineRule="auto"/>
      <w:ind w:left="288"/>
    </w:pPr>
  </w:style>
  <w:style w:type="paragraph" w:styleId="EnvelopeReturn">
    <w:name w:val="envelope return"/>
    <w:basedOn w:val="Normal"/>
    <w:pPr>
      <w:spacing w:line="288" w:lineRule="auto"/>
    </w:pPr>
    <w:rPr>
      <w:sz w:val="16"/>
    </w:rPr>
  </w:style>
  <w:style w:type="paragraph" w:customStyle="1" w:styleId="FileName">
    <w:name w:val="FileName"/>
    <w:basedOn w:val="Normal"/>
    <w:pPr>
      <w:tabs>
        <w:tab w:val="center" w:pos="4508"/>
      </w:tabs>
      <w:spacing w:before="120" w:after="240" w:line="288" w:lineRule="auto"/>
    </w:pPr>
    <w:rPr>
      <w:snapToGrid w:val="0"/>
      <w:sz w:val="12"/>
    </w:rPr>
  </w:style>
  <w:style w:type="paragraph" w:customStyle="1" w:styleId="FlushRightTab">
    <w:name w:val="Flush Right Tab"/>
    <w:basedOn w:val="Body"/>
    <w:next w:val="Body"/>
    <w:pPr>
      <w:tabs>
        <w:tab w:val="right" w:pos="9000"/>
      </w:tabs>
    </w:pPr>
  </w:style>
  <w:style w:type="paragraph" w:styleId="Footer">
    <w:name w:val="footer"/>
    <w:basedOn w:val="Normal"/>
    <w:link w:val="FooterChar"/>
    <w:uiPriority w:val="99"/>
    <w:pPr>
      <w:tabs>
        <w:tab w:val="center" w:pos="4507"/>
        <w:tab w:val="right" w:pos="9000"/>
      </w:tabs>
      <w:spacing w:line="288" w:lineRule="auto"/>
    </w:pPr>
    <w:rPr>
      <w:lang w:val="x-none"/>
    </w:rPr>
  </w:style>
  <w:style w:type="character" w:styleId="FootnoteReference">
    <w:name w:val="footnote reference"/>
    <w:semiHidden/>
    <w:rPr>
      <w:vertAlign w:val="superscript"/>
    </w:rPr>
  </w:style>
  <w:style w:type="paragraph" w:styleId="FootnoteText">
    <w:name w:val="footnote text"/>
    <w:basedOn w:val="Normal"/>
    <w:semiHidden/>
    <w:pPr>
      <w:spacing w:line="288" w:lineRule="auto"/>
      <w:ind w:left="720" w:hanging="720"/>
    </w:pPr>
    <w:rPr>
      <w:sz w:val="16"/>
    </w:rPr>
  </w:style>
  <w:style w:type="paragraph" w:customStyle="1" w:styleId="HdrFtrTabs">
    <w:name w:val="Hdr/Ftr Tabs"/>
    <w:basedOn w:val="Normal"/>
    <w:next w:val="Body"/>
    <w:pPr>
      <w:tabs>
        <w:tab w:val="center" w:pos="4507"/>
        <w:tab w:val="right" w:pos="9000"/>
      </w:tabs>
      <w:spacing w:line="288" w:lineRule="auto"/>
    </w:pPr>
  </w:style>
  <w:style w:type="paragraph" w:styleId="Header">
    <w:name w:val="header"/>
    <w:basedOn w:val="Normal"/>
    <w:pPr>
      <w:tabs>
        <w:tab w:val="right" w:pos="8998"/>
      </w:tabs>
      <w:spacing w:line="288" w:lineRule="auto"/>
    </w:pPr>
  </w:style>
  <w:style w:type="paragraph" w:customStyle="1" w:styleId="NormalHangingLevel1">
    <w:name w:val="Normal Hanging Level1"/>
    <w:basedOn w:val="Normal"/>
    <w:pPr>
      <w:ind w:left="720" w:hanging="720"/>
    </w:pPr>
  </w:style>
  <w:style w:type="paragraph" w:customStyle="1" w:styleId="NormalHangingLevel2">
    <w:name w:val="Normal Hanging Level2"/>
    <w:basedOn w:val="Normal"/>
    <w:pPr>
      <w:spacing w:line="288" w:lineRule="auto"/>
      <w:ind w:left="1440" w:hanging="1440"/>
    </w:pPr>
  </w:style>
  <w:style w:type="paragraph" w:styleId="NormalIndent">
    <w:name w:val="Normal Indent"/>
    <w:basedOn w:val="Normal"/>
    <w:pPr>
      <w:ind w:left="720"/>
    </w:pPr>
  </w:style>
  <w:style w:type="paragraph" w:customStyle="1" w:styleId="NoteLevel1">
    <w:name w:val="Note/Level1"/>
    <w:basedOn w:val="Body"/>
    <w:rsid w:val="00F165F2"/>
    <w:pPr>
      <w:numPr>
        <w:numId w:val="2"/>
      </w:numPr>
    </w:pPr>
  </w:style>
  <w:style w:type="paragraph" w:customStyle="1" w:styleId="NoteLevel2">
    <w:name w:val="Note/Level2"/>
    <w:basedOn w:val="Body"/>
    <w:rsid w:val="00F165F2"/>
    <w:pPr>
      <w:numPr>
        <w:ilvl w:val="1"/>
        <w:numId w:val="2"/>
      </w:numPr>
    </w:pPr>
  </w:style>
  <w:style w:type="paragraph" w:customStyle="1" w:styleId="NoteLevel3">
    <w:name w:val="Note/Level3"/>
    <w:basedOn w:val="Body"/>
    <w:rsid w:val="00F165F2"/>
    <w:pPr>
      <w:numPr>
        <w:ilvl w:val="2"/>
        <w:numId w:val="2"/>
      </w:numPr>
    </w:pPr>
  </w:style>
  <w:style w:type="paragraph" w:customStyle="1" w:styleId="NoteLevel4">
    <w:name w:val="Note/Level4"/>
    <w:basedOn w:val="Body"/>
    <w:rsid w:val="00F165F2"/>
    <w:pPr>
      <w:numPr>
        <w:ilvl w:val="3"/>
        <w:numId w:val="2"/>
      </w:numPr>
    </w:pPr>
  </w:style>
  <w:style w:type="paragraph" w:customStyle="1" w:styleId="NoteLevel5">
    <w:name w:val="Note/Level5"/>
    <w:basedOn w:val="Body"/>
    <w:rsid w:val="00F165F2"/>
    <w:pPr>
      <w:numPr>
        <w:ilvl w:val="4"/>
        <w:numId w:val="2"/>
      </w:numPr>
    </w:pPr>
  </w:style>
  <w:style w:type="paragraph" w:customStyle="1" w:styleId="NoteLevel6">
    <w:name w:val="Note/Level6"/>
    <w:basedOn w:val="Body"/>
    <w:rsid w:val="00F165F2"/>
    <w:pPr>
      <w:numPr>
        <w:ilvl w:val="5"/>
        <w:numId w:val="2"/>
      </w:numPr>
    </w:pPr>
  </w:style>
  <w:style w:type="paragraph" w:customStyle="1" w:styleId="NoteLevel7">
    <w:name w:val="Note/Level7"/>
    <w:basedOn w:val="Body"/>
    <w:rsid w:val="00F165F2"/>
    <w:pPr>
      <w:numPr>
        <w:ilvl w:val="6"/>
        <w:numId w:val="2"/>
      </w:numPr>
    </w:pPr>
  </w:style>
  <w:style w:type="paragraph" w:customStyle="1" w:styleId="NoteLevel8">
    <w:name w:val="Note/Level8"/>
    <w:basedOn w:val="Body"/>
    <w:rsid w:val="00F165F2"/>
    <w:pPr>
      <w:numPr>
        <w:ilvl w:val="7"/>
        <w:numId w:val="2"/>
      </w:numPr>
    </w:pPr>
  </w:style>
  <w:style w:type="character" w:styleId="PageNumber">
    <w:name w:val="page number"/>
    <w:rPr>
      <w:rFonts w:ascii="Arial" w:hAnsi="Arial"/>
      <w:sz w:val="20"/>
    </w:rPr>
  </w:style>
  <w:style w:type="paragraph" w:customStyle="1" w:styleId="PgNumber">
    <w:name w:val="PgNumber"/>
    <w:basedOn w:val="Normal"/>
    <w:next w:val="Normal"/>
    <w:pPr>
      <w:spacing w:before="120" w:after="120" w:line="288" w:lineRule="auto"/>
      <w:jc w:val="center"/>
    </w:pPr>
  </w:style>
  <w:style w:type="paragraph" w:styleId="TOC1">
    <w:name w:val="toc 1"/>
    <w:basedOn w:val="Normal"/>
    <w:next w:val="Normal"/>
    <w:uiPriority w:val="39"/>
    <w:qFormat/>
    <w:pPr>
      <w:tabs>
        <w:tab w:val="left" w:pos="720"/>
        <w:tab w:val="right" w:leader="dot" w:pos="9000"/>
      </w:tabs>
      <w:ind w:left="720" w:right="360" w:hanging="720"/>
    </w:pPr>
  </w:style>
  <w:style w:type="paragraph" w:styleId="TOC2">
    <w:name w:val="toc 2"/>
    <w:basedOn w:val="Normal"/>
    <w:next w:val="Normal"/>
    <w:uiPriority w:val="39"/>
    <w:semiHidden/>
    <w:qFormat/>
    <w:pPr>
      <w:tabs>
        <w:tab w:val="left" w:pos="720"/>
        <w:tab w:val="left" w:pos="1440"/>
        <w:tab w:val="right" w:leader="dot" w:pos="9000"/>
      </w:tabs>
      <w:ind w:left="1440" w:right="360" w:hanging="720"/>
    </w:pPr>
  </w:style>
  <w:style w:type="paragraph" w:styleId="TOC3">
    <w:name w:val="toc 3"/>
    <w:basedOn w:val="Normal"/>
    <w:next w:val="Normal"/>
    <w:uiPriority w:val="39"/>
    <w:semiHidden/>
    <w:qFormat/>
    <w:pPr>
      <w:tabs>
        <w:tab w:val="left" w:pos="1440"/>
        <w:tab w:val="left" w:pos="2160"/>
        <w:tab w:val="right" w:leader="dot" w:pos="9000"/>
      </w:tabs>
      <w:ind w:left="2160" w:right="360" w:hanging="720"/>
    </w:pPr>
  </w:style>
  <w:style w:type="paragraph" w:styleId="TOC4">
    <w:name w:val="toc 4"/>
    <w:basedOn w:val="Normal"/>
    <w:next w:val="Normal"/>
    <w:semiHidden/>
    <w:pPr>
      <w:tabs>
        <w:tab w:val="left" w:pos="720"/>
        <w:tab w:val="left" w:pos="2160"/>
        <w:tab w:val="right" w:leader="dot" w:pos="9000"/>
      </w:tabs>
      <w:ind w:left="2880" w:right="360" w:hanging="720"/>
    </w:pPr>
  </w:style>
  <w:style w:type="paragraph" w:styleId="TOC5">
    <w:name w:val="toc 5"/>
    <w:basedOn w:val="Normal"/>
    <w:next w:val="Normal"/>
    <w:semiHidden/>
    <w:rsid w:val="00F165F2"/>
    <w:pPr>
      <w:numPr>
        <w:numId w:val="3"/>
      </w:numPr>
      <w:tabs>
        <w:tab w:val="right" w:pos="2880"/>
        <w:tab w:val="right" w:leader="dot" w:pos="9000"/>
      </w:tabs>
      <w:ind w:right="360"/>
    </w:pPr>
  </w:style>
  <w:style w:type="paragraph" w:styleId="TOC6">
    <w:name w:val="toc 6"/>
    <w:basedOn w:val="Normal"/>
    <w:next w:val="Normal"/>
    <w:semiHidden/>
    <w:pPr>
      <w:tabs>
        <w:tab w:val="left" w:pos="720"/>
        <w:tab w:val="right" w:leader="dot" w:pos="9000"/>
      </w:tabs>
      <w:ind w:left="720" w:right="360"/>
    </w:pPr>
  </w:style>
  <w:style w:type="paragraph" w:styleId="TOC7">
    <w:name w:val="toc 7"/>
    <w:basedOn w:val="Normal"/>
    <w:next w:val="Normal"/>
    <w:semiHidden/>
    <w:pPr>
      <w:tabs>
        <w:tab w:val="left" w:pos="720"/>
        <w:tab w:val="right" w:leader="dot" w:pos="9000"/>
      </w:tabs>
      <w:spacing w:before="240" w:after="240"/>
      <w:ind w:right="360"/>
    </w:pPr>
  </w:style>
  <w:style w:type="paragraph" w:styleId="TOC8">
    <w:name w:val="toc 8"/>
    <w:basedOn w:val="Normal"/>
    <w:next w:val="Normal"/>
    <w:semiHidden/>
    <w:rsid w:val="00F165F2"/>
    <w:pPr>
      <w:numPr>
        <w:numId w:val="4"/>
      </w:numPr>
      <w:tabs>
        <w:tab w:val="right" w:leader="dot" w:pos="9000"/>
      </w:tabs>
      <w:ind w:right="360"/>
    </w:pPr>
  </w:style>
  <w:style w:type="paragraph" w:styleId="TOC9">
    <w:name w:val="toc 9"/>
    <w:basedOn w:val="Normal"/>
    <w:next w:val="Normal"/>
    <w:semiHidden/>
    <w:pPr>
      <w:numPr>
        <w:numId w:val="5"/>
      </w:numPr>
      <w:tabs>
        <w:tab w:val="right" w:leader="dot" w:pos="9000"/>
      </w:tabs>
      <w:ind w:right="360"/>
    </w:pPr>
  </w:style>
  <w:style w:type="paragraph" w:styleId="ListNumber">
    <w:name w:val="List Number"/>
    <w:basedOn w:val="Normal"/>
    <w:rsid w:val="00F165F2"/>
    <w:pPr>
      <w:numPr>
        <w:numId w:val="6"/>
      </w:numPr>
    </w:pPr>
  </w:style>
  <w:style w:type="paragraph" w:styleId="ListNumber2">
    <w:name w:val="List Number 2"/>
    <w:basedOn w:val="Normal"/>
    <w:rsid w:val="00F165F2"/>
    <w:pPr>
      <w:numPr>
        <w:numId w:val="7"/>
      </w:numPr>
    </w:pPr>
  </w:style>
  <w:style w:type="paragraph" w:styleId="ListNumber3">
    <w:name w:val="List Number 3"/>
    <w:basedOn w:val="Normal"/>
    <w:rsid w:val="00F165F2"/>
    <w:pPr>
      <w:numPr>
        <w:numId w:val="8"/>
      </w:numPr>
    </w:pPr>
  </w:style>
  <w:style w:type="paragraph" w:styleId="ListNumber4">
    <w:name w:val="List Number 4"/>
    <w:basedOn w:val="Normal"/>
    <w:rsid w:val="00F165F2"/>
    <w:pPr>
      <w:numPr>
        <w:numId w:val="9"/>
      </w:numPr>
    </w:pPr>
  </w:style>
  <w:style w:type="paragraph" w:styleId="ListNumber5">
    <w:name w:val="List Number 5"/>
    <w:basedOn w:val="Normal"/>
    <w:rsid w:val="00F165F2"/>
    <w:pPr>
      <w:numPr>
        <w:numId w:val="10"/>
      </w:numPr>
    </w:pPr>
  </w:style>
  <w:style w:type="numbering" w:styleId="111111">
    <w:name w:val="Outline List 2"/>
    <w:basedOn w:val="NoList"/>
    <w:rsid w:val="00F165F2"/>
    <w:pPr>
      <w:numPr>
        <w:numId w:val="11"/>
      </w:numPr>
    </w:pPr>
  </w:style>
  <w:style w:type="paragraph" w:customStyle="1" w:styleId="Schedule">
    <w:name w:val="Schedule"/>
    <w:basedOn w:val="Body"/>
    <w:link w:val="ScheduleChar"/>
    <w:rsid w:val="007936B6"/>
    <w:pPr>
      <w:jc w:val="center"/>
    </w:pPr>
    <w:rPr>
      <w:sz w:val="24"/>
      <w:szCs w:val="24"/>
    </w:rPr>
  </w:style>
  <w:style w:type="character" w:customStyle="1" w:styleId="BodyChar">
    <w:name w:val="Body Char"/>
    <w:link w:val="Body"/>
    <w:rsid w:val="007936B6"/>
    <w:rPr>
      <w:rFonts w:ascii="Arial" w:hAnsi="Arial"/>
      <w:lang w:val="en-GB" w:eastAsia="en-US" w:bidi="ar-SA"/>
    </w:rPr>
  </w:style>
  <w:style w:type="character" w:customStyle="1" w:styleId="ScheduleChar">
    <w:name w:val="Schedule Char"/>
    <w:link w:val="Schedule"/>
    <w:rsid w:val="007936B6"/>
    <w:rPr>
      <w:rFonts w:ascii="Arial" w:hAnsi="Arial"/>
      <w:sz w:val="24"/>
      <w:szCs w:val="24"/>
      <w:lang w:val="en-GB" w:eastAsia="en-US" w:bidi="ar-SA"/>
    </w:rPr>
  </w:style>
  <w:style w:type="paragraph" w:customStyle="1" w:styleId="Body18pt">
    <w:name w:val="Body + 18 pt"/>
    <w:aliases w:val="Left"/>
    <w:basedOn w:val="Body"/>
    <w:rsid w:val="0096138B"/>
    <w:pPr>
      <w:numPr>
        <w:numId w:val="12"/>
      </w:numPr>
      <w:jc w:val="left"/>
    </w:pPr>
    <w:rPr>
      <w:sz w:val="24"/>
      <w:szCs w:val="24"/>
    </w:rPr>
  </w:style>
  <w:style w:type="paragraph" w:styleId="ListParagraph">
    <w:name w:val="List Paragraph"/>
    <w:basedOn w:val="Normal"/>
    <w:uiPriority w:val="34"/>
    <w:qFormat/>
    <w:rsid w:val="0060794B"/>
    <w:pPr>
      <w:spacing w:after="200" w:line="276" w:lineRule="auto"/>
      <w:ind w:left="720"/>
      <w:contextualSpacing/>
      <w:jc w:val="left"/>
    </w:pPr>
    <w:rPr>
      <w:rFonts w:ascii="Calibri" w:hAnsi="Calibri"/>
      <w:sz w:val="22"/>
      <w:szCs w:val="22"/>
    </w:rPr>
  </w:style>
  <w:style w:type="character" w:styleId="Hyperlink">
    <w:name w:val="Hyperlink"/>
    <w:uiPriority w:val="99"/>
    <w:rsid w:val="00FC5964"/>
    <w:rPr>
      <w:color w:val="0000FF"/>
      <w:u w:val="single"/>
    </w:rPr>
  </w:style>
  <w:style w:type="paragraph" w:styleId="BalloonText">
    <w:name w:val="Balloon Text"/>
    <w:basedOn w:val="Normal"/>
    <w:semiHidden/>
    <w:rsid w:val="0056546D"/>
    <w:rPr>
      <w:rFonts w:ascii="Tahoma" w:hAnsi="Tahoma" w:cs="Tahoma"/>
      <w:sz w:val="16"/>
      <w:szCs w:val="16"/>
    </w:rPr>
  </w:style>
  <w:style w:type="character" w:customStyle="1" w:styleId="CommentTextChar">
    <w:name w:val="Comment Text Char"/>
    <w:link w:val="CommentText"/>
    <w:semiHidden/>
    <w:rsid w:val="0056546D"/>
    <w:rPr>
      <w:rFonts w:ascii="Arial" w:hAnsi="Arial"/>
      <w:lang w:val="en-GB" w:eastAsia="en-US" w:bidi="ar-SA"/>
    </w:rPr>
  </w:style>
  <w:style w:type="character" w:customStyle="1" w:styleId="Heading1Char">
    <w:name w:val="Heading 1 Char"/>
    <w:link w:val="Heading1"/>
    <w:rsid w:val="00F56DB2"/>
    <w:rPr>
      <w:rFonts w:ascii="Cambria" w:eastAsia="Times New Roman" w:hAnsi="Cambria" w:cs="Times New Roman"/>
      <w:b/>
      <w:bCs/>
      <w:kern w:val="32"/>
      <w:sz w:val="32"/>
      <w:szCs w:val="32"/>
      <w:lang w:eastAsia="en-US"/>
    </w:rPr>
  </w:style>
  <w:style w:type="paragraph" w:styleId="TOCHeading">
    <w:name w:val="TOC Heading"/>
    <w:basedOn w:val="Heading1"/>
    <w:next w:val="Normal"/>
    <w:uiPriority w:val="39"/>
    <w:semiHidden/>
    <w:unhideWhenUsed/>
    <w:qFormat/>
    <w:rsid w:val="00F56DB2"/>
    <w:pPr>
      <w:outlineLvl w:val="9"/>
    </w:pPr>
  </w:style>
  <w:style w:type="table" w:styleId="TableGrid">
    <w:name w:val="Table Grid"/>
    <w:basedOn w:val="TableNormal"/>
    <w:uiPriority w:val="59"/>
    <w:rsid w:val="004171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AA700B"/>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link w:val="Footer"/>
    <w:uiPriority w:val="99"/>
    <w:rsid w:val="004176A1"/>
    <w:rPr>
      <w:rFonts w:ascii="Arial" w:hAnsi="Arial"/>
      <w:lang w:eastAsia="en-US"/>
    </w:rPr>
  </w:style>
  <w:style w:type="paragraph" w:styleId="CommentSubject">
    <w:name w:val="annotation subject"/>
    <w:basedOn w:val="CommentText"/>
    <w:next w:val="CommentText"/>
    <w:link w:val="CommentSubjectChar"/>
    <w:rsid w:val="002F5852"/>
    <w:rPr>
      <w:b/>
      <w:bCs/>
    </w:rPr>
  </w:style>
  <w:style w:type="character" w:customStyle="1" w:styleId="CommentSubjectChar">
    <w:name w:val="Comment Subject Char"/>
    <w:link w:val="CommentSubject"/>
    <w:rsid w:val="002F5852"/>
    <w:rPr>
      <w:rFonts w:ascii="Arial" w:hAnsi="Arial"/>
      <w:b/>
      <w:bCs/>
      <w:lang w:val="en-GB" w:eastAsia="en-US" w:bidi="ar-SA"/>
    </w:rPr>
  </w:style>
  <w:style w:type="character" w:styleId="FollowedHyperlink">
    <w:name w:val="FollowedHyperlink"/>
    <w:rsid w:val="00FC2D41"/>
    <w:rPr>
      <w:color w:val="800080"/>
      <w:u w:val="single"/>
    </w:rPr>
  </w:style>
  <w:style w:type="paragraph" w:customStyle="1" w:styleId="Default">
    <w:name w:val="Default"/>
    <w:rsid w:val="00B154F9"/>
    <w:pPr>
      <w:autoSpaceDE w:val="0"/>
      <w:autoSpaceDN w:val="0"/>
      <w:adjustRightInd w:val="0"/>
    </w:pPr>
    <w:rPr>
      <w:rFonts w:ascii="Calibri" w:eastAsiaTheme="minorHAnsi" w:hAnsi="Calibri" w:cs="Calibr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D69F3"/>
    <w:pPr>
      <w:jc w:val="both"/>
    </w:pPr>
    <w:rPr>
      <w:rFonts w:ascii="Arial" w:hAnsi="Arial"/>
      <w:lang w:eastAsia="en-US"/>
    </w:rPr>
  </w:style>
  <w:style w:type="paragraph" w:styleId="Heading1">
    <w:name w:val="heading 1"/>
    <w:basedOn w:val="Normal"/>
    <w:next w:val="Normal"/>
    <w:link w:val="Heading1Char"/>
    <w:qFormat/>
    <w:rsid w:val="00F56DB2"/>
    <w:pPr>
      <w:keepNext/>
      <w:spacing w:before="240" w:after="60"/>
      <w:outlineLvl w:val="0"/>
    </w:pPr>
    <w:rPr>
      <w:rFonts w:ascii="Cambria" w:hAnsi="Cambria"/>
      <w:b/>
      <w:bCs/>
      <w:kern w:val="32"/>
      <w:sz w:val="32"/>
      <w:szCs w:val="3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link w:val="BodyChar"/>
    <w:pPr>
      <w:spacing w:after="240" w:line="288" w:lineRule="auto"/>
    </w:pPr>
  </w:style>
  <w:style w:type="paragraph" w:customStyle="1" w:styleId="Body1">
    <w:name w:val="Body 1"/>
    <w:basedOn w:val="Body"/>
  </w:style>
  <w:style w:type="paragraph" w:customStyle="1" w:styleId="Body2">
    <w:name w:val="Body 2"/>
    <w:basedOn w:val="Body"/>
    <w:pPr>
      <w:ind w:left="720"/>
    </w:pPr>
  </w:style>
  <w:style w:type="paragraph" w:customStyle="1" w:styleId="Body3">
    <w:name w:val="Body 3"/>
    <w:basedOn w:val="Body"/>
    <w:pPr>
      <w:ind w:left="1440"/>
    </w:pPr>
  </w:style>
  <w:style w:type="paragraph" w:customStyle="1" w:styleId="Body4">
    <w:name w:val="Body 4"/>
    <w:basedOn w:val="Body"/>
    <w:pPr>
      <w:ind w:left="2160"/>
    </w:pPr>
  </w:style>
  <w:style w:type="paragraph" w:customStyle="1" w:styleId="Body5">
    <w:name w:val="Body 5"/>
    <w:basedOn w:val="Body"/>
    <w:pPr>
      <w:ind w:left="2880"/>
    </w:pPr>
  </w:style>
  <w:style w:type="paragraph" w:customStyle="1" w:styleId="Body6">
    <w:name w:val="Body 6"/>
    <w:basedOn w:val="Body"/>
    <w:pPr>
      <w:ind w:left="3600"/>
    </w:pPr>
  </w:style>
  <w:style w:type="paragraph" w:customStyle="1" w:styleId="Body7">
    <w:name w:val="Body 7"/>
    <w:basedOn w:val="Body"/>
    <w:pPr>
      <w:ind w:left="4320"/>
    </w:pPr>
  </w:style>
  <w:style w:type="paragraph" w:customStyle="1" w:styleId="Body8">
    <w:name w:val="Body 8"/>
    <w:basedOn w:val="Body"/>
    <w:pPr>
      <w:ind w:left="5040"/>
    </w:pPr>
  </w:style>
  <w:style w:type="paragraph" w:customStyle="1" w:styleId="BodyHangingLevel1">
    <w:name w:val="Body Hanging Level1"/>
    <w:basedOn w:val="Body"/>
    <w:pPr>
      <w:ind w:left="720" w:hanging="720"/>
    </w:pPr>
  </w:style>
  <w:style w:type="paragraph" w:customStyle="1" w:styleId="BodyHangingLevel2">
    <w:name w:val="Body Hanging Level2"/>
    <w:basedOn w:val="Body"/>
    <w:pPr>
      <w:ind w:left="1440" w:hanging="1440"/>
    </w:pPr>
  </w:style>
  <w:style w:type="paragraph" w:customStyle="1" w:styleId="BodyHangingLevel5">
    <w:name w:val="Body Hanging Level5"/>
    <w:basedOn w:val="Body"/>
    <w:pPr>
      <w:ind w:left="3600" w:hanging="3600"/>
    </w:pPr>
  </w:style>
  <w:style w:type="paragraph" w:customStyle="1" w:styleId="Bullets1">
    <w:name w:val="Bullets 1"/>
    <w:basedOn w:val="Body"/>
    <w:rsid w:val="00F165F2"/>
    <w:pPr>
      <w:numPr>
        <w:numId w:val="1"/>
      </w:numPr>
      <w:outlineLvl w:val="0"/>
    </w:pPr>
  </w:style>
  <w:style w:type="paragraph" w:customStyle="1" w:styleId="Bullets2">
    <w:name w:val="Bullets 2"/>
    <w:basedOn w:val="Body"/>
    <w:rsid w:val="00F165F2"/>
    <w:pPr>
      <w:numPr>
        <w:ilvl w:val="1"/>
        <w:numId w:val="1"/>
      </w:numPr>
    </w:pPr>
  </w:style>
  <w:style w:type="paragraph" w:customStyle="1" w:styleId="Bullets3">
    <w:name w:val="Bullets 3"/>
    <w:basedOn w:val="Body"/>
    <w:rsid w:val="00F165F2"/>
    <w:pPr>
      <w:numPr>
        <w:ilvl w:val="2"/>
        <w:numId w:val="1"/>
      </w:numPr>
    </w:pPr>
  </w:style>
  <w:style w:type="paragraph" w:customStyle="1" w:styleId="Bullets4">
    <w:name w:val="Bullets 4"/>
    <w:basedOn w:val="Body"/>
    <w:rsid w:val="00F165F2"/>
    <w:pPr>
      <w:numPr>
        <w:ilvl w:val="3"/>
        <w:numId w:val="1"/>
      </w:numPr>
    </w:pPr>
  </w:style>
  <w:style w:type="paragraph" w:customStyle="1" w:styleId="Bullets5">
    <w:name w:val="Bullets 5"/>
    <w:basedOn w:val="Body"/>
    <w:rsid w:val="00F165F2"/>
    <w:pPr>
      <w:numPr>
        <w:ilvl w:val="4"/>
        <w:numId w:val="1"/>
      </w:numPr>
    </w:pPr>
  </w:style>
  <w:style w:type="paragraph" w:customStyle="1" w:styleId="Bullets6">
    <w:name w:val="Bullets 6"/>
    <w:basedOn w:val="Body"/>
    <w:rsid w:val="00F165F2"/>
    <w:pPr>
      <w:numPr>
        <w:ilvl w:val="5"/>
        <w:numId w:val="1"/>
      </w:numPr>
    </w:pPr>
  </w:style>
  <w:style w:type="paragraph" w:customStyle="1" w:styleId="Bullets7">
    <w:name w:val="Bullets 7"/>
    <w:basedOn w:val="Body"/>
    <w:rsid w:val="00F165F2"/>
    <w:pPr>
      <w:numPr>
        <w:ilvl w:val="6"/>
        <w:numId w:val="1"/>
      </w:numPr>
    </w:pPr>
  </w:style>
  <w:style w:type="paragraph" w:customStyle="1" w:styleId="Bullets8">
    <w:name w:val="Bullets 8"/>
    <w:basedOn w:val="Body"/>
    <w:rsid w:val="00F165F2"/>
    <w:pPr>
      <w:numPr>
        <w:ilvl w:val="7"/>
        <w:numId w:val="1"/>
      </w:numPr>
    </w:pPr>
  </w:style>
  <w:style w:type="paragraph" w:customStyle="1" w:styleId="Bullets9">
    <w:name w:val="Bullets 9"/>
    <w:basedOn w:val="Body"/>
    <w:rsid w:val="00F165F2"/>
    <w:pPr>
      <w:numPr>
        <w:ilvl w:val="8"/>
        <w:numId w:val="1"/>
      </w:numPr>
    </w:p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character" w:styleId="EndnoteReference">
    <w:name w:val="endnote reference"/>
    <w:semiHidden/>
    <w:rPr>
      <w:vertAlign w:val="superscript"/>
    </w:rPr>
  </w:style>
  <w:style w:type="paragraph" w:styleId="EndnoteText">
    <w:name w:val="endnote text"/>
    <w:basedOn w:val="Normal"/>
    <w:semiHidden/>
    <w:pPr>
      <w:spacing w:line="288" w:lineRule="auto"/>
      <w:ind w:left="720" w:hanging="720"/>
    </w:pPr>
    <w:rPr>
      <w:sz w:val="16"/>
    </w:rPr>
  </w:style>
  <w:style w:type="paragraph" w:styleId="EnvelopeAddress">
    <w:name w:val="envelope address"/>
    <w:basedOn w:val="Normal"/>
    <w:pPr>
      <w:framePr w:w="7920" w:hSpace="187" w:vSpace="187" w:wrap="around" w:vAnchor="page" w:hAnchor="page" w:x="4753" w:y="2161"/>
      <w:spacing w:line="288" w:lineRule="auto"/>
      <w:ind w:left="288"/>
    </w:pPr>
  </w:style>
  <w:style w:type="paragraph" w:styleId="EnvelopeReturn">
    <w:name w:val="envelope return"/>
    <w:basedOn w:val="Normal"/>
    <w:pPr>
      <w:spacing w:line="288" w:lineRule="auto"/>
    </w:pPr>
    <w:rPr>
      <w:sz w:val="16"/>
    </w:rPr>
  </w:style>
  <w:style w:type="paragraph" w:customStyle="1" w:styleId="FileName">
    <w:name w:val="FileName"/>
    <w:basedOn w:val="Normal"/>
    <w:pPr>
      <w:tabs>
        <w:tab w:val="center" w:pos="4508"/>
      </w:tabs>
      <w:spacing w:before="120" w:after="240" w:line="288" w:lineRule="auto"/>
    </w:pPr>
    <w:rPr>
      <w:snapToGrid w:val="0"/>
      <w:sz w:val="12"/>
    </w:rPr>
  </w:style>
  <w:style w:type="paragraph" w:customStyle="1" w:styleId="FlushRightTab">
    <w:name w:val="Flush Right Tab"/>
    <w:basedOn w:val="Body"/>
    <w:next w:val="Body"/>
    <w:pPr>
      <w:tabs>
        <w:tab w:val="right" w:pos="9000"/>
      </w:tabs>
    </w:pPr>
  </w:style>
  <w:style w:type="paragraph" w:styleId="Footer">
    <w:name w:val="footer"/>
    <w:basedOn w:val="Normal"/>
    <w:link w:val="FooterChar"/>
    <w:uiPriority w:val="99"/>
    <w:pPr>
      <w:tabs>
        <w:tab w:val="center" w:pos="4507"/>
        <w:tab w:val="right" w:pos="9000"/>
      </w:tabs>
      <w:spacing w:line="288" w:lineRule="auto"/>
    </w:pPr>
    <w:rPr>
      <w:lang w:val="x-none"/>
    </w:rPr>
  </w:style>
  <w:style w:type="character" w:styleId="FootnoteReference">
    <w:name w:val="footnote reference"/>
    <w:semiHidden/>
    <w:rPr>
      <w:vertAlign w:val="superscript"/>
    </w:rPr>
  </w:style>
  <w:style w:type="paragraph" w:styleId="FootnoteText">
    <w:name w:val="footnote text"/>
    <w:basedOn w:val="Normal"/>
    <w:semiHidden/>
    <w:pPr>
      <w:spacing w:line="288" w:lineRule="auto"/>
      <w:ind w:left="720" w:hanging="720"/>
    </w:pPr>
    <w:rPr>
      <w:sz w:val="16"/>
    </w:rPr>
  </w:style>
  <w:style w:type="paragraph" w:customStyle="1" w:styleId="HdrFtrTabs">
    <w:name w:val="Hdr/Ftr Tabs"/>
    <w:basedOn w:val="Normal"/>
    <w:next w:val="Body"/>
    <w:pPr>
      <w:tabs>
        <w:tab w:val="center" w:pos="4507"/>
        <w:tab w:val="right" w:pos="9000"/>
      </w:tabs>
      <w:spacing w:line="288" w:lineRule="auto"/>
    </w:pPr>
  </w:style>
  <w:style w:type="paragraph" w:styleId="Header">
    <w:name w:val="header"/>
    <w:basedOn w:val="Normal"/>
    <w:pPr>
      <w:tabs>
        <w:tab w:val="right" w:pos="8998"/>
      </w:tabs>
      <w:spacing w:line="288" w:lineRule="auto"/>
    </w:pPr>
  </w:style>
  <w:style w:type="paragraph" w:customStyle="1" w:styleId="NormalHangingLevel1">
    <w:name w:val="Normal Hanging Level1"/>
    <w:basedOn w:val="Normal"/>
    <w:pPr>
      <w:ind w:left="720" w:hanging="720"/>
    </w:pPr>
  </w:style>
  <w:style w:type="paragraph" w:customStyle="1" w:styleId="NormalHangingLevel2">
    <w:name w:val="Normal Hanging Level2"/>
    <w:basedOn w:val="Normal"/>
    <w:pPr>
      <w:spacing w:line="288" w:lineRule="auto"/>
      <w:ind w:left="1440" w:hanging="1440"/>
    </w:pPr>
  </w:style>
  <w:style w:type="paragraph" w:styleId="NormalIndent">
    <w:name w:val="Normal Indent"/>
    <w:basedOn w:val="Normal"/>
    <w:pPr>
      <w:ind w:left="720"/>
    </w:pPr>
  </w:style>
  <w:style w:type="paragraph" w:customStyle="1" w:styleId="NoteLevel1">
    <w:name w:val="Note/Level1"/>
    <w:basedOn w:val="Body"/>
    <w:rsid w:val="00F165F2"/>
    <w:pPr>
      <w:numPr>
        <w:numId w:val="2"/>
      </w:numPr>
    </w:pPr>
  </w:style>
  <w:style w:type="paragraph" w:customStyle="1" w:styleId="NoteLevel2">
    <w:name w:val="Note/Level2"/>
    <w:basedOn w:val="Body"/>
    <w:rsid w:val="00F165F2"/>
    <w:pPr>
      <w:numPr>
        <w:ilvl w:val="1"/>
        <w:numId w:val="2"/>
      </w:numPr>
    </w:pPr>
  </w:style>
  <w:style w:type="paragraph" w:customStyle="1" w:styleId="NoteLevel3">
    <w:name w:val="Note/Level3"/>
    <w:basedOn w:val="Body"/>
    <w:rsid w:val="00F165F2"/>
    <w:pPr>
      <w:numPr>
        <w:ilvl w:val="2"/>
        <w:numId w:val="2"/>
      </w:numPr>
    </w:pPr>
  </w:style>
  <w:style w:type="paragraph" w:customStyle="1" w:styleId="NoteLevel4">
    <w:name w:val="Note/Level4"/>
    <w:basedOn w:val="Body"/>
    <w:rsid w:val="00F165F2"/>
    <w:pPr>
      <w:numPr>
        <w:ilvl w:val="3"/>
        <w:numId w:val="2"/>
      </w:numPr>
    </w:pPr>
  </w:style>
  <w:style w:type="paragraph" w:customStyle="1" w:styleId="NoteLevel5">
    <w:name w:val="Note/Level5"/>
    <w:basedOn w:val="Body"/>
    <w:rsid w:val="00F165F2"/>
    <w:pPr>
      <w:numPr>
        <w:ilvl w:val="4"/>
        <w:numId w:val="2"/>
      </w:numPr>
    </w:pPr>
  </w:style>
  <w:style w:type="paragraph" w:customStyle="1" w:styleId="NoteLevel6">
    <w:name w:val="Note/Level6"/>
    <w:basedOn w:val="Body"/>
    <w:rsid w:val="00F165F2"/>
    <w:pPr>
      <w:numPr>
        <w:ilvl w:val="5"/>
        <w:numId w:val="2"/>
      </w:numPr>
    </w:pPr>
  </w:style>
  <w:style w:type="paragraph" w:customStyle="1" w:styleId="NoteLevel7">
    <w:name w:val="Note/Level7"/>
    <w:basedOn w:val="Body"/>
    <w:rsid w:val="00F165F2"/>
    <w:pPr>
      <w:numPr>
        <w:ilvl w:val="6"/>
        <w:numId w:val="2"/>
      </w:numPr>
    </w:pPr>
  </w:style>
  <w:style w:type="paragraph" w:customStyle="1" w:styleId="NoteLevel8">
    <w:name w:val="Note/Level8"/>
    <w:basedOn w:val="Body"/>
    <w:rsid w:val="00F165F2"/>
    <w:pPr>
      <w:numPr>
        <w:ilvl w:val="7"/>
        <w:numId w:val="2"/>
      </w:numPr>
    </w:pPr>
  </w:style>
  <w:style w:type="character" w:styleId="PageNumber">
    <w:name w:val="page number"/>
    <w:rPr>
      <w:rFonts w:ascii="Arial" w:hAnsi="Arial"/>
      <w:sz w:val="20"/>
    </w:rPr>
  </w:style>
  <w:style w:type="paragraph" w:customStyle="1" w:styleId="PgNumber">
    <w:name w:val="PgNumber"/>
    <w:basedOn w:val="Normal"/>
    <w:next w:val="Normal"/>
    <w:pPr>
      <w:spacing w:before="120" w:after="120" w:line="288" w:lineRule="auto"/>
      <w:jc w:val="center"/>
    </w:pPr>
  </w:style>
  <w:style w:type="paragraph" w:styleId="TOC1">
    <w:name w:val="toc 1"/>
    <w:basedOn w:val="Normal"/>
    <w:next w:val="Normal"/>
    <w:uiPriority w:val="39"/>
    <w:qFormat/>
    <w:pPr>
      <w:tabs>
        <w:tab w:val="left" w:pos="720"/>
        <w:tab w:val="right" w:leader="dot" w:pos="9000"/>
      </w:tabs>
      <w:ind w:left="720" w:right="360" w:hanging="720"/>
    </w:pPr>
  </w:style>
  <w:style w:type="paragraph" w:styleId="TOC2">
    <w:name w:val="toc 2"/>
    <w:basedOn w:val="Normal"/>
    <w:next w:val="Normal"/>
    <w:uiPriority w:val="39"/>
    <w:semiHidden/>
    <w:qFormat/>
    <w:pPr>
      <w:tabs>
        <w:tab w:val="left" w:pos="720"/>
        <w:tab w:val="left" w:pos="1440"/>
        <w:tab w:val="right" w:leader="dot" w:pos="9000"/>
      </w:tabs>
      <w:ind w:left="1440" w:right="360" w:hanging="720"/>
    </w:pPr>
  </w:style>
  <w:style w:type="paragraph" w:styleId="TOC3">
    <w:name w:val="toc 3"/>
    <w:basedOn w:val="Normal"/>
    <w:next w:val="Normal"/>
    <w:uiPriority w:val="39"/>
    <w:semiHidden/>
    <w:qFormat/>
    <w:pPr>
      <w:tabs>
        <w:tab w:val="left" w:pos="1440"/>
        <w:tab w:val="left" w:pos="2160"/>
        <w:tab w:val="right" w:leader="dot" w:pos="9000"/>
      </w:tabs>
      <w:ind w:left="2160" w:right="360" w:hanging="720"/>
    </w:pPr>
  </w:style>
  <w:style w:type="paragraph" w:styleId="TOC4">
    <w:name w:val="toc 4"/>
    <w:basedOn w:val="Normal"/>
    <w:next w:val="Normal"/>
    <w:semiHidden/>
    <w:pPr>
      <w:tabs>
        <w:tab w:val="left" w:pos="720"/>
        <w:tab w:val="left" w:pos="2160"/>
        <w:tab w:val="right" w:leader="dot" w:pos="9000"/>
      </w:tabs>
      <w:ind w:left="2880" w:right="360" w:hanging="720"/>
    </w:pPr>
  </w:style>
  <w:style w:type="paragraph" w:styleId="TOC5">
    <w:name w:val="toc 5"/>
    <w:basedOn w:val="Normal"/>
    <w:next w:val="Normal"/>
    <w:semiHidden/>
    <w:rsid w:val="00F165F2"/>
    <w:pPr>
      <w:numPr>
        <w:numId w:val="3"/>
      </w:numPr>
      <w:tabs>
        <w:tab w:val="right" w:pos="2880"/>
        <w:tab w:val="right" w:leader="dot" w:pos="9000"/>
      </w:tabs>
      <w:ind w:right="360"/>
    </w:pPr>
  </w:style>
  <w:style w:type="paragraph" w:styleId="TOC6">
    <w:name w:val="toc 6"/>
    <w:basedOn w:val="Normal"/>
    <w:next w:val="Normal"/>
    <w:semiHidden/>
    <w:pPr>
      <w:tabs>
        <w:tab w:val="left" w:pos="720"/>
        <w:tab w:val="right" w:leader="dot" w:pos="9000"/>
      </w:tabs>
      <w:ind w:left="720" w:right="360"/>
    </w:pPr>
  </w:style>
  <w:style w:type="paragraph" w:styleId="TOC7">
    <w:name w:val="toc 7"/>
    <w:basedOn w:val="Normal"/>
    <w:next w:val="Normal"/>
    <w:semiHidden/>
    <w:pPr>
      <w:tabs>
        <w:tab w:val="left" w:pos="720"/>
        <w:tab w:val="right" w:leader="dot" w:pos="9000"/>
      </w:tabs>
      <w:spacing w:before="240" w:after="240"/>
      <w:ind w:right="360"/>
    </w:pPr>
  </w:style>
  <w:style w:type="paragraph" w:styleId="TOC8">
    <w:name w:val="toc 8"/>
    <w:basedOn w:val="Normal"/>
    <w:next w:val="Normal"/>
    <w:semiHidden/>
    <w:rsid w:val="00F165F2"/>
    <w:pPr>
      <w:numPr>
        <w:numId w:val="4"/>
      </w:numPr>
      <w:tabs>
        <w:tab w:val="right" w:leader="dot" w:pos="9000"/>
      </w:tabs>
      <w:ind w:right="360"/>
    </w:pPr>
  </w:style>
  <w:style w:type="paragraph" w:styleId="TOC9">
    <w:name w:val="toc 9"/>
    <w:basedOn w:val="Normal"/>
    <w:next w:val="Normal"/>
    <w:semiHidden/>
    <w:pPr>
      <w:numPr>
        <w:numId w:val="5"/>
      </w:numPr>
      <w:tabs>
        <w:tab w:val="right" w:leader="dot" w:pos="9000"/>
      </w:tabs>
      <w:ind w:right="360"/>
    </w:pPr>
  </w:style>
  <w:style w:type="paragraph" w:styleId="ListNumber">
    <w:name w:val="List Number"/>
    <w:basedOn w:val="Normal"/>
    <w:rsid w:val="00F165F2"/>
    <w:pPr>
      <w:numPr>
        <w:numId w:val="6"/>
      </w:numPr>
    </w:pPr>
  </w:style>
  <w:style w:type="paragraph" w:styleId="ListNumber2">
    <w:name w:val="List Number 2"/>
    <w:basedOn w:val="Normal"/>
    <w:rsid w:val="00F165F2"/>
    <w:pPr>
      <w:numPr>
        <w:numId w:val="7"/>
      </w:numPr>
    </w:pPr>
  </w:style>
  <w:style w:type="paragraph" w:styleId="ListNumber3">
    <w:name w:val="List Number 3"/>
    <w:basedOn w:val="Normal"/>
    <w:rsid w:val="00F165F2"/>
    <w:pPr>
      <w:numPr>
        <w:numId w:val="8"/>
      </w:numPr>
    </w:pPr>
  </w:style>
  <w:style w:type="paragraph" w:styleId="ListNumber4">
    <w:name w:val="List Number 4"/>
    <w:basedOn w:val="Normal"/>
    <w:rsid w:val="00F165F2"/>
    <w:pPr>
      <w:numPr>
        <w:numId w:val="9"/>
      </w:numPr>
    </w:pPr>
  </w:style>
  <w:style w:type="paragraph" w:styleId="ListNumber5">
    <w:name w:val="List Number 5"/>
    <w:basedOn w:val="Normal"/>
    <w:rsid w:val="00F165F2"/>
    <w:pPr>
      <w:numPr>
        <w:numId w:val="10"/>
      </w:numPr>
    </w:pPr>
  </w:style>
  <w:style w:type="numbering" w:styleId="111111">
    <w:name w:val="Outline List 2"/>
    <w:basedOn w:val="NoList"/>
    <w:rsid w:val="00F165F2"/>
    <w:pPr>
      <w:numPr>
        <w:numId w:val="11"/>
      </w:numPr>
    </w:pPr>
  </w:style>
  <w:style w:type="paragraph" w:customStyle="1" w:styleId="Schedule">
    <w:name w:val="Schedule"/>
    <w:basedOn w:val="Body"/>
    <w:link w:val="ScheduleChar"/>
    <w:rsid w:val="007936B6"/>
    <w:pPr>
      <w:jc w:val="center"/>
    </w:pPr>
    <w:rPr>
      <w:sz w:val="24"/>
      <w:szCs w:val="24"/>
    </w:rPr>
  </w:style>
  <w:style w:type="character" w:customStyle="1" w:styleId="BodyChar">
    <w:name w:val="Body Char"/>
    <w:link w:val="Body"/>
    <w:rsid w:val="007936B6"/>
    <w:rPr>
      <w:rFonts w:ascii="Arial" w:hAnsi="Arial"/>
      <w:lang w:val="en-GB" w:eastAsia="en-US" w:bidi="ar-SA"/>
    </w:rPr>
  </w:style>
  <w:style w:type="character" w:customStyle="1" w:styleId="ScheduleChar">
    <w:name w:val="Schedule Char"/>
    <w:link w:val="Schedule"/>
    <w:rsid w:val="007936B6"/>
    <w:rPr>
      <w:rFonts w:ascii="Arial" w:hAnsi="Arial"/>
      <w:sz w:val="24"/>
      <w:szCs w:val="24"/>
      <w:lang w:val="en-GB" w:eastAsia="en-US" w:bidi="ar-SA"/>
    </w:rPr>
  </w:style>
  <w:style w:type="paragraph" w:customStyle="1" w:styleId="Body18pt">
    <w:name w:val="Body + 18 pt"/>
    <w:aliases w:val="Left"/>
    <w:basedOn w:val="Body"/>
    <w:rsid w:val="0096138B"/>
    <w:pPr>
      <w:numPr>
        <w:numId w:val="12"/>
      </w:numPr>
      <w:jc w:val="left"/>
    </w:pPr>
    <w:rPr>
      <w:sz w:val="24"/>
      <w:szCs w:val="24"/>
    </w:rPr>
  </w:style>
  <w:style w:type="paragraph" w:styleId="ListParagraph">
    <w:name w:val="List Paragraph"/>
    <w:basedOn w:val="Normal"/>
    <w:uiPriority w:val="34"/>
    <w:qFormat/>
    <w:rsid w:val="0060794B"/>
    <w:pPr>
      <w:spacing w:after="200" w:line="276" w:lineRule="auto"/>
      <w:ind w:left="720"/>
      <w:contextualSpacing/>
      <w:jc w:val="left"/>
    </w:pPr>
    <w:rPr>
      <w:rFonts w:ascii="Calibri" w:hAnsi="Calibri"/>
      <w:sz w:val="22"/>
      <w:szCs w:val="22"/>
    </w:rPr>
  </w:style>
  <w:style w:type="character" w:styleId="Hyperlink">
    <w:name w:val="Hyperlink"/>
    <w:uiPriority w:val="99"/>
    <w:rsid w:val="00FC5964"/>
    <w:rPr>
      <w:color w:val="0000FF"/>
      <w:u w:val="single"/>
    </w:rPr>
  </w:style>
  <w:style w:type="paragraph" w:styleId="BalloonText">
    <w:name w:val="Balloon Text"/>
    <w:basedOn w:val="Normal"/>
    <w:semiHidden/>
    <w:rsid w:val="0056546D"/>
    <w:rPr>
      <w:rFonts w:ascii="Tahoma" w:hAnsi="Tahoma" w:cs="Tahoma"/>
      <w:sz w:val="16"/>
      <w:szCs w:val="16"/>
    </w:rPr>
  </w:style>
  <w:style w:type="character" w:customStyle="1" w:styleId="CommentTextChar">
    <w:name w:val="Comment Text Char"/>
    <w:link w:val="CommentText"/>
    <w:semiHidden/>
    <w:rsid w:val="0056546D"/>
    <w:rPr>
      <w:rFonts w:ascii="Arial" w:hAnsi="Arial"/>
      <w:lang w:val="en-GB" w:eastAsia="en-US" w:bidi="ar-SA"/>
    </w:rPr>
  </w:style>
  <w:style w:type="character" w:customStyle="1" w:styleId="Heading1Char">
    <w:name w:val="Heading 1 Char"/>
    <w:link w:val="Heading1"/>
    <w:rsid w:val="00F56DB2"/>
    <w:rPr>
      <w:rFonts w:ascii="Cambria" w:eastAsia="Times New Roman" w:hAnsi="Cambria" w:cs="Times New Roman"/>
      <w:b/>
      <w:bCs/>
      <w:kern w:val="32"/>
      <w:sz w:val="32"/>
      <w:szCs w:val="32"/>
      <w:lang w:eastAsia="en-US"/>
    </w:rPr>
  </w:style>
  <w:style w:type="paragraph" w:styleId="TOCHeading">
    <w:name w:val="TOC Heading"/>
    <w:basedOn w:val="Heading1"/>
    <w:next w:val="Normal"/>
    <w:uiPriority w:val="39"/>
    <w:semiHidden/>
    <w:unhideWhenUsed/>
    <w:qFormat/>
    <w:rsid w:val="00F56DB2"/>
    <w:pPr>
      <w:outlineLvl w:val="9"/>
    </w:pPr>
  </w:style>
  <w:style w:type="table" w:styleId="TableGrid">
    <w:name w:val="Table Grid"/>
    <w:basedOn w:val="TableNormal"/>
    <w:uiPriority w:val="59"/>
    <w:rsid w:val="004171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AA700B"/>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link w:val="Footer"/>
    <w:uiPriority w:val="99"/>
    <w:rsid w:val="004176A1"/>
    <w:rPr>
      <w:rFonts w:ascii="Arial" w:hAnsi="Arial"/>
      <w:lang w:eastAsia="en-US"/>
    </w:rPr>
  </w:style>
  <w:style w:type="paragraph" w:styleId="CommentSubject">
    <w:name w:val="annotation subject"/>
    <w:basedOn w:val="CommentText"/>
    <w:next w:val="CommentText"/>
    <w:link w:val="CommentSubjectChar"/>
    <w:rsid w:val="002F5852"/>
    <w:rPr>
      <w:b/>
      <w:bCs/>
    </w:rPr>
  </w:style>
  <w:style w:type="character" w:customStyle="1" w:styleId="CommentSubjectChar">
    <w:name w:val="Comment Subject Char"/>
    <w:link w:val="CommentSubject"/>
    <w:rsid w:val="002F5852"/>
    <w:rPr>
      <w:rFonts w:ascii="Arial" w:hAnsi="Arial"/>
      <w:b/>
      <w:bCs/>
      <w:lang w:val="en-GB" w:eastAsia="en-US" w:bidi="ar-SA"/>
    </w:rPr>
  </w:style>
  <w:style w:type="character" w:styleId="FollowedHyperlink">
    <w:name w:val="FollowedHyperlink"/>
    <w:rsid w:val="00FC2D41"/>
    <w:rPr>
      <w:color w:val="800080"/>
      <w:u w:val="single"/>
    </w:rPr>
  </w:style>
  <w:style w:type="paragraph" w:customStyle="1" w:styleId="Default">
    <w:name w:val="Default"/>
    <w:rsid w:val="00B154F9"/>
    <w:pPr>
      <w:autoSpaceDE w:val="0"/>
      <w:autoSpaceDN w:val="0"/>
      <w:adjustRightInd w:val="0"/>
    </w:pPr>
    <w:rPr>
      <w:rFonts w:ascii="Calibri" w:eastAsiaTheme="minorHAnsi" w:hAnsi="Calibr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612105">
      <w:bodyDiv w:val="1"/>
      <w:marLeft w:val="0"/>
      <w:marRight w:val="0"/>
      <w:marTop w:val="0"/>
      <w:marBottom w:val="0"/>
      <w:divBdr>
        <w:top w:val="none" w:sz="0" w:space="0" w:color="auto"/>
        <w:left w:val="none" w:sz="0" w:space="0" w:color="auto"/>
        <w:bottom w:val="none" w:sz="0" w:space="0" w:color="auto"/>
        <w:right w:val="none" w:sz="0" w:space="0" w:color="auto"/>
      </w:divBdr>
      <w:divsChild>
        <w:div w:id="539901262">
          <w:marLeft w:val="720"/>
          <w:marRight w:val="0"/>
          <w:marTop w:val="67"/>
          <w:marBottom w:val="0"/>
          <w:divBdr>
            <w:top w:val="none" w:sz="0" w:space="0" w:color="auto"/>
            <w:left w:val="none" w:sz="0" w:space="0" w:color="auto"/>
            <w:bottom w:val="none" w:sz="0" w:space="0" w:color="auto"/>
            <w:right w:val="none" w:sz="0" w:space="0" w:color="auto"/>
          </w:divBdr>
        </w:div>
        <w:div w:id="613171078">
          <w:marLeft w:val="720"/>
          <w:marRight w:val="0"/>
          <w:marTop w:val="67"/>
          <w:marBottom w:val="0"/>
          <w:divBdr>
            <w:top w:val="none" w:sz="0" w:space="0" w:color="auto"/>
            <w:left w:val="none" w:sz="0" w:space="0" w:color="auto"/>
            <w:bottom w:val="none" w:sz="0" w:space="0" w:color="auto"/>
            <w:right w:val="none" w:sz="0" w:space="0" w:color="auto"/>
          </w:divBdr>
        </w:div>
        <w:div w:id="713042229">
          <w:marLeft w:val="720"/>
          <w:marRight w:val="0"/>
          <w:marTop w:val="67"/>
          <w:marBottom w:val="0"/>
          <w:divBdr>
            <w:top w:val="none" w:sz="0" w:space="0" w:color="auto"/>
            <w:left w:val="none" w:sz="0" w:space="0" w:color="auto"/>
            <w:bottom w:val="none" w:sz="0" w:space="0" w:color="auto"/>
            <w:right w:val="none" w:sz="0" w:space="0" w:color="auto"/>
          </w:divBdr>
        </w:div>
        <w:div w:id="1024863011">
          <w:marLeft w:val="720"/>
          <w:marRight w:val="0"/>
          <w:marTop w:val="67"/>
          <w:marBottom w:val="0"/>
          <w:divBdr>
            <w:top w:val="none" w:sz="0" w:space="0" w:color="auto"/>
            <w:left w:val="none" w:sz="0" w:space="0" w:color="auto"/>
            <w:bottom w:val="none" w:sz="0" w:space="0" w:color="auto"/>
            <w:right w:val="none" w:sz="0" w:space="0" w:color="auto"/>
          </w:divBdr>
        </w:div>
        <w:div w:id="1333604978">
          <w:marLeft w:val="720"/>
          <w:marRight w:val="0"/>
          <w:marTop w:val="67"/>
          <w:marBottom w:val="0"/>
          <w:divBdr>
            <w:top w:val="none" w:sz="0" w:space="0" w:color="auto"/>
            <w:left w:val="none" w:sz="0" w:space="0" w:color="auto"/>
            <w:bottom w:val="none" w:sz="0" w:space="0" w:color="auto"/>
            <w:right w:val="none" w:sz="0" w:space="0" w:color="auto"/>
          </w:divBdr>
        </w:div>
      </w:divsChild>
    </w:div>
    <w:div w:id="673267459">
      <w:bodyDiv w:val="1"/>
      <w:marLeft w:val="0"/>
      <w:marRight w:val="0"/>
      <w:marTop w:val="0"/>
      <w:marBottom w:val="0"/>
      <w:divBdr>
        <w:top w:val="none" w:sz="0" w:space="0" w:color="auto"/>
        <w:left w:val="none" w:sz="0" w:space="0" w:color="auto"/>
        <w:bottom w:val="none" w:sz="0" w:space="0" w:color="auto"/>
        <w:right w:val="none" w:sz="0" w:space="0" w:color="auto"/>
      </w:divBdr>
    </w:div>
    <w:div w:id="1440878266">
      <w:bodyDiv w:val="1"/>
      <w:marLeft w:val="0"/>
      <w:marRight w:val="0"/>
      <w:marTop w:val="0"/>
      <w:marBottom w:val="0"/>
      <w:divBdr>
        <w:top w:val="none" w:sz="0" w:space="0" w:color="auto"/>
        <w:left w:val="none" w:sz="0" w:space="0" w:color="auto"/>
        <w:bottom w:val="none" w:sz="0" w:space="0" w:color="auto"/>
        <w:right w:val="none" w:sz="0" w:space="0" w:color="auto"/>
      </w:divBdr>
      <w:divsChild>
        <w:div w:id="2037340095">
          <w:marLeft w:val="0"/>
          <w:marRight w:val="0"/>
          <w:marTop w:val="0"/>
          <w:marBottom w:val="0"/>
          <w:divBdr>
            <w:top w:val="none" w:sz="0" w:space="0" w:color="auto"/>
            <w:left w:val="none" w:sz="0" w:space="0" w:color="auto"/>
            <w:bottom w:val="none" w:sz="0" w:space="0" w:color="auto"/>
            <w:right w:val="none" w:sz="0" w:space="0" w:color="auto"/>
          </w:divBdr>
        </w:div>
      </w:divsChild>
    </w:div>
    <w:div w:id="1689521254">
      <w:bodyDiv w:val="1"/>
      <w:marLeft w:val="0"/>
      <w:marRight w:val="0"/>
      <w:marTop w:val="0"/>
      <w:marBottom w:val="0"/>
      <w:divBdr>
        <w:top w:val="none" w:sz="0" w:space="0" w:color="auto"/>
        <w:left w:val="none" w:sz="0" w:space="0" w:color="auto"/>
        <w:bottom w:val="none" w:sz="0" w:space="0" w:color="auto"/>
        <w:right w:val="none" w:sz="0" w:space="0" w:color="auto"/>
      </w:divBdr>
    </w:div>
    <w:div w:id="1953708692">
      <w:bodyDiv w:val="1"/>
      <w:marLeft w:val="0"/>
      <w:marRight w:val="0"/>
      <w:marTop w:val="0"/>
      <w:marBottom w:val="0"/>
      <w:divBdr>
        <w:top w:val="none" w:sz="0" w:space="0" w:color="auto"/>
        <w:left w:val="none" w:sz="0" w:space="0" w:color="auto"/>
        <w:bottom w:val="none" w:sz="0" w:space="0" w:color="auto"/>
        <w:right w:val="none" w:sz="0" w:space="0" w:color="auto"/>
      </w:divBdr>
    </w:div>
    <w:div w:id="2024279452">
      <w:bodyDiv w:val="1"/>
      <w:marLeft w:val="0"/>
      <w:marRight w:val="0"/>
      <w:marTop w:val="0"/>
      <w:marBottom w:val="0"/>
      <w:divBdr>
        <w:top w:val="none" w:sz="0" w:space="0" w:color="auto"/>
        <w:left w:val="none" w:sz="0" w:space="0" w:color="auto"/>
        <w:bottom w:val="none" w:sz="0" w:space="0" w:color="auto"/>
        <w:right w:val="none" w:sz="0" w:space="0" w:color="auto"/>
      </w:divBdr>
      <w:divsChild>
        <w:div w:id="55125618">
          <w:marLeft w:val="0"/>
          <w:marRight w:val="0"/>
          <w:marTop w:val="0"/>
          <w:marBottom w:val="0"/>
          <w:divBdr>
            <w:top w:val="none" w:sz="0" w:space="0" w:color="auto"/>
            <w:left w:val="none" w:sz="0" w:space="0" w:color="auto"/>
            <w:bottom w:val="none" w:sz="0" w:space="0" w:color="auto"/>
            <w:right w:val="none" w:sz="0" w:space="0" w:color="auto"/>
          </w:divBdr>
          <w:divsChild>
            <w:div w:id="1106077616">
              <w:marLeft w:val="0"/>
              <w:marRight w:val="0"/>
              <w:marTop w:val="0"/>
              <w:marBottom w:val="0"/>
              <w:divBdr>
                <w:top w:val="none" w:sz="0" w:space="0" w:color="auto"/>
                <w:left w:val="none" w:sz="0" w:space="0" w:color="auto"/>
                <w:bottom w:val="none" w:sz="0" w:space="0" w:color="auto"/>
                <w:right w:val="none" w:sz="0" w:space="0" w:color="auto"/>
              </w:divBdr>
              <w:divsChild>
                <w:div w:id="236981167">
                  <w:marLeft w:val="-225"/>
                  <w:marRight w:val="-225"/>
                  <w:marTop w:val="0"/>
                  <w:marBottom w:val="0"/>
                  <w:divBdr>
                    <w:top w:val="none" w:sz="0" w:space="0" w:color="auto"/>
                    <w:left w:val="none" w:sz="0" w:space="0" w:color="auto"/>
                    <w:bottom w:val="none" w:sz="0" w:space="0" w:color="auto"/>
                    <w:right w:val="none" w:sz="0" w:space="0" w:color="auto"/>
                  </w:divBdr>
                  <w:divsChild>
                    <w:div w:id="22052326">
                      <w:marLeft w:val="0"/>
                      <w:marRight w:val="0"/>
                      <w:marTop w:val="0"/>
                      <w:marBottom w:val="0"/>
                      <w:divBdr>
                        <w:top w:val="none" w:sz="0" w:space="0" w:color="auto"/>
                        <w:left w:val="none" w:sz="0" w:space="0" w:color="auto"/>
                        <w:bottom w:val="none" w:sz="0" w:space="0" w:color="auto"/>
                        <w:right w:val="none" w:sz="0" w:space="0" w:color="auto"/>
                      </w:divBdr>
                      <w:divsChild>
                        <w:div w:id="2080246715">
                          <w:marLeft w:val="0"/>
                          <w:marRight w:val="0"/>
                          <w:marTop w:val="0"/>
                          <w:marBottom w:val="0"/>
                          <w:divBdr>
                            <w:top w:val="none" w:sz="0" w:space="0" w:color="auto"/>
                            <w:left w:val="none" w:sz="0" w:space="0" w:color="auto"/>
                            <w:bottom w:val="none" w:sz="0" w:space="0" w:color="auto"/>
                            <w:right w:val="none" w:sz="0" w:space="0" w:color="auto"/>
                          </w:divBdr>
                          <w:divsChild>
                            <w:div w:id="1173689412">
                              <w:marLeft w:val="0"/>
                              <w:marRight w:val="0"/>
                              <w:marTop w:val="0"/>
                              <w:marBottom w:val="0"/>
                              <w:divBdr>
                                <w:top w:val="none" w:sz="0" w:space="0" w:color="auto"/>
                                <w:left w:val="none" w:sz="0" w:space="0" w:color="auto"/>
                                <w:bottom w:val="none" w:sz="0" w:space="0" w:color="auto"/>
                                <w:right w:val="none" w:sz="0" w:space="0" w:color="auto"/>
                              </w:divBdr>
                              <w:divsChild>
                                <w:div w:id="969481823">
                                  <w:marLeft w:val="-225"/>
                                  <w:marRight w:val="-225"/>
                                  <w:marTop w:val="0"/>
                                  <w:marBottom w:val="0"/>
                                  <w:divBdr>
                                    <w:top w:val="none" w:sz="0" w:space="0" w:color="auto"/>
                                    <w:left w:val="none" w:sz="0" w:space="0" w:color="auto"/>
                                    <w:bottom w:val="none" w:sz="0" w:space="0" w:color="auto"/>
                                    <w:right w:val="none" w:sz="0" w:space="0" w:color="auto"/>
                                  </w:divBdr>
                                  <w:divsChild>
                                    <w:div w:id="2094549779">
                                      <w:marLeft w:val="0"/>
                                      <w:marRight w:val="0"/>
                                      <w:marTop w:val="0"/>
                                      <w:marBottom w:val="0"/>
                                      <w:divBdr>
                                        <w:top w:val="none" w:sz="0" w:space="0" w:color="auto"/>
                                        <w:left w:val="none" w:sz="0" w:space="0" w:color="auto"/>
                                        <w:bottom w:val="none" w:sz="0" w:space="0" w:color="auto"/>
                                        <w:right w:val="none" w:sz="0" w:space="0" w:color="auto"/>
                                      </w:divBdr>
                                      <w:divsChild>
                                        <w:div w:id="1890217788">
                                          <w:marLeft w:val="0"/>
                                          <w:marRight w:val="0"/>
                                          <w:marTop w:val="0"/>
                                          <w:marBottom w:val="0"/>
                                          <w:divBdr>
                                            <w:top w:val="none" w:sz="0" w:space="0" w:color="auto"/>
                                            <w:left w:val="single" w:sz="6" w:space="0" w:color="CCCCCC"/>
                                            <w:bottom w:val="single" w:sz="6" w:space="0" w:color="CCCCCC"/>
                                            <w:right w:val="single" w:sz="6" w:space="0" w:color="CCCCCC"/>
                                          </w:divBdr>
                                          <w:divsChild>
                                            <w:div w:id="157381149">
                                              <w:marLeft w:val="0"/>
                                              <w:marRight w:val="0"/>
                                              <w:marTop w:val="0"/>
                                              <w:marBottom w:val="0"/>
                                              <w:divBdr>
                                                <w:top w:val="none" w:sz="0" w:space="0" w:color="auto"/>
                                                <w:left w:val="none" w:sz="0" w:space="0" w:color="auto"/>
                                                <w:bottom w:val="none" w:sz="0" w:space="0" w:color="auto"/>
                                                <w:right w:val="none" w:sz="0" w:space="0" w:color="auto"/>
                                              </w:divBdr>
                                              <w:divsChild>
                                                <w:div w:id="836456113">
                                                  <w:marLeft w:val="0"/>
                                                  <w:marRight w:val="0"/>
                                                  <w:marTop w:val="0"/>
                                                  <w:marBottom w:val="300"/>
                                                  <w:divBdr>
                                                    <w:top w:val="none" w:sz="0" w:space="0" w:color="auto"/>
                                                    <w:left w:val="none" w:sz="0" w:space="0" w:color="auto"/>
                                                    <w:bottom w:val="none" w:sz="0" w:space="0" w:color="auto"/>
                                                    <w:right w:val="none" w:sz="0" w:space="0" w:color="auto"/>
                                                  </w:divBdr>
                                                  <w:divsChild>
                                                    <w:div w:id="703097147">
                                                      <w:marLeft w:val="0"/>
                                                      <w:marRight w:val="0"/>
                                                      <w:marTop w:val="0"/>
                                                      <w:marBottom w:val="0"/>
                                                      <w:divBdr>
                                                        <w:top w:val="none" w:sz="0" w:space="0" w:color="auto"/>
                                                        <w:left w:val="none" w:sz="0" w:space="0" w:color="auto"/>
                                                        <w:bottom w:val="none" w:sz="0" w:space="0" w:color="auto"/>
                                                        <w:right w:val="none" w:sz="0" w:space="0" w:color="auto"/>
                                                      </w:divBdr>
                                                      <w:divsChild>
                                                        <w:div w:id="2051225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64939121">
      <w:bodyDiv w:val="1"/>
      <w:marLeft w:val="0"/>
      <w:marRight w:val="0"/>
      <w:marTop w:val="0"/>
      <w:marBottom w:val="0"/>
      <w:divBdr>
        <w:top w:val="none" w:sz="0" w:space="0" w:color="auto"/>
        <w:left w:val="none" w:sz="0" w:space="0" w:color="auto"/>
        <w:bottom w:val="none" w:sz="0" w:space="0" w:color="auto"/>
        <w:right w:val="none" w:sz="0" w:space="0" w:color="auto"/>
      </w:divBdr>
      <w:divsChild>
        <w:div w:id="98104040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image" Target="media/image3.emf"/><Relationship Id="rId26" Type="http://schemas.openxmlformats.org/officeDocument/2006/relationships/image" Target="media/image6.emf"/><Relationship Id="rId3" Type="http://schemas.openxmlformats.org/officeDocument/2006/relationships/customXml" Target="../customXml/item3.xml"/><Relationship Id="rId21" Type="http://schemas.openxmlformats.org/officeDocument/2006/relationships/oleObject" Target="embeddings/oleObject2.bin"/><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4.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oleObject" Target="file:///\\BSAPRNBFIS02\NewD\Commercial\STRATEGIC%20SOURCING\1.%20HECS\Live%20Procurements\17_09_09%20NHS%20Forms,%20Print,%20Exemptions,%20Cards%20&amp;%20EHIC\Procurement%20documents\PTME\Presentation\17_09_09%20presentation%20-%20Final%2011.12.17%20FV.pdf"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5.emf"/><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5.xml"/><Relationship Id="rId27" Type="http://schemas.openxmlformats.org/officeDocument/2006/relationships/package" Target="embeddings/Microsoft_Excel_Worksheet1.xlsx"/></Relationships>
</file>

<file path=word/_rels/footnotes.xml.rels><?xml version="1.0" encoding="UTF-8" standalone="yes"?>
<Relationships xmlns="http://schemas.openxmlformats.org/package/2006/relationships"><Relationship Id="rId2" Type="http://schemas.openxmlformats.org/officeDocument/2006/relationships/hyperlink" Target="https://www.contractsfinder.service.gov.uk/Notice/d5a1bb35-d7b9-4da3-8b0d-6b3d23d87dd0" TargetMode="External"/><Relationship Id="rId1" Type="http://schemas.openxmlformats.org/officeDocument/2006/relationships/hyperlink" Target="http://ted.europa.eu/TED/notice/udl?uri=TED:NOTICE:472995-2017:TEXT:EN: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2D92B96B2A88444AFB2BF1810E3C4CF" ma:contentTypeVersion="2" ma:contentTypeDescription="Create a new document." ma:contentTypeScope="" ma:versionID="280f27c8585808a04f7de7b1caf9b10c">
  <xsd:schema xmlns:xsd="http://www.w3.org/2001/XMLSchema" xmlns:xs="http://www.w3.org/2001/XMLSchema" xmlns:p="http://schemas.microsoft.com/office/2006/metadata/properties" xmlns:ns2="88251178-1349-41f8-ac6e-aeaa7112a229" targetNamespace="http://schemas.microsoft.com/office/2006/metadata/properties" ma:root="true" ma:fieldsID="d9864357b6594080c2d4cb3242ba528e" ns2:_="">
    <xsd:import namespace="88251178-1349-41f8-ac6e-aeaa7112a229"/>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251178-1349-41f8-ac6e-aeaa7112a22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F188EE1-9826-4703-879F-F067A41E2C6A}">
  <ds:schemaRefs>
    <ds:schemaRef ds:uri="http://purl.org/dc/terms/"/>
    <ds:schemaRef ds:uri="http://schemas.microsoft.com/office/infopath/2007/PartnerControls"/>
    <ds:schemaRef ds:uri="http://purl.org/dc/elements/1.1/"/>
    <ds:schemaRef ds:uri="88251178-1349-41f8-ac6e-aeaa7112a229"/>
    <ds:schemaRef ds:uri="http://schemas.microsoft.com/office/2006/documentManagement/types"/>
    <ds:schemaRef ds:uri="http://purl.org/dc/dcmitype/"/>
    <ds:schemaRef ds:uri="http://www.w3.org/XML/1998/namespace"/>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D72A2C9C-FB4C-4A24-BD0B-7917E5194F3C}">
  <ds:schemaRefs>
    <ds:schemaRef ds:uri="http://schemas.microsoft.com/sharepoint/v3/contenttype/forms"/>
  </ds:schemaRefs>
</ds:datastoreItem>
</file>

<file path=customXml/itemProps3.xml><?xml version="1.0" encoding="utf-8"?>
<ds:datastoreItem xmlns:ds="http://schemas.openxmlformats.org/officeDocument/2006/customXml" ds:itemID="{AED96572-E563-4ABA-8FE0-404FAE6B24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251178-1349-41f8-ac6e-aeaa7112a2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FBA660E-92E7-43EA-8EC2-33E1C0950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4880</Words>
  <Characters>27817</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32632</CharactersWithSpaces>
  <SharedDoc>false</SharedDoc>
  <HLinks>
    <vt:vector size="72" baseType="variant">
      <vt:variant>
        <vt:i4>2949172</vt:i4>
      </vt:variant>
      <vt:variant>
        <vt:i4>63</vt:i4>
      </vt:variant>
      <vt:variant>
        <vt:i4>0</vt:i4>
      </vt:variant>
      <vt:variant>
        <vt:i4>5</vt:i4>
      </vt:variant>
      <vt:variant>
        <vt:lpwstr>https://nhsbsa.bravosolution.co.uk/</vt:lpwstr>
      </vt:variant>
      <vt:variant>
        <vt:lpwstr/>
      </vt:variant>
      <vt:variant>
        <vt:i4>2949174</vt:i4>
      </vt:variant>
      <vt:variant>
        <vt:i4>60</vt:i4>
      </vt:variant>
      <vt:variant>
        <vt:i4>0</vt:i4>
      </vt:variant>
      <vt:variant>
        <vt:i4>5</vt:i4>
      </vt:variant>
      <vt:variant>
        <vt:lpwstr>http://www.nhsbsa.nhs.uk/About.aspx</vt:lpwstr>
      </vt:variant>
      <vt:variant>
        <vt:lpwstr/>
      </vt:variant>
      <vt:variant>
        <vt:i4>4587603</vt:i4>
      </vt:variant>
      <vt:variant>
        <vt:i4>57</vt:i4>
      </vt:variant>
      <vt:variant>
        <vt:i4>0</vt:i4>
      </vt:variant>
      <vt:variant>
        <vt:i4>5</vt:i4>
      </vt:variant>
      <vt:variant>
        <vt:lpwstr>http://www.nhsbsa.nhs.uk/</vt:lpwstr>
      </vt:variant>
      <vt:variant>
        <vt:lpwstr/>
      </vt:variant>
      <vt:variant>
        <vt:i4>1310778</vt:i4>
      </vt:variant>
      <vt:variant>
        <vt:i4>50</vt:i4>
      </vt:variant>
      <vt:variant>
        <vt:i4>0</vt:i4>
      </vt:variant>
      <vt:variant>
        <vt:i4>5</vt:i4>
      </vt:variant>
      <vt:variant>
        <vt:lpwstr/>
      </vt:variant>
      <vt:variant>
        <vt:lpwstr>_Toc472086427</vt:lpwstr>
      </vt:variant>
      <vt:variant>
        <vt:i4>1310778</vt:i4>
      </vt:variant>
      <vt:variant>
        <vt:i4>44</vt:i4>
      </vt:variant>
      <vt:variant>
        <vt:i4>0</vt:i4>
      </vt:variant>
      <vt:variant>
        <vt:i4>5</vt:i4>
      </vt:variant>
      <vt:variant>
        <vt:lpwstr/>
      </vt:variant>
      <vt:variant>
        <vt:lpwstr>_Toc472086426</vt:lpwstr>
      </vt:variant>
      <vt:variant>
        <vt:i4>1310778</vt:i4>
      </vt:variant>
      <vt:variant>
        <vt:i4>38</vt:i4>
      </vt:variant>
      <vt:variant>
        <vt:i4>0</vt:i4>
      </vt:variant>
      <vt:variant>
        <vt:i4>5</vt:i4>
      </vt:variant>
      <vt:variant>
        <vt:lpwstr/>
      </vt:variant>
      <vt:variant>
        <vt:lpwstr>_Toc472086425</vt:lpwstr>
      </vt:variant>
      <vt:variant>
        <vt:i4>1310778</vt:i4>
      </vt:variant>
      <vt:variant>
        <vt:i4>32</vt:i4>
      </vt:variant>
      <vt:variant>
        <vt:i4>0</vt:i4>
      </vt:variant>
      <vt:variant>
        <vt:i4>5</vt:i4>
      </vt:variant>
      <vt:variant>
        <vt:lpwstr/>
      </vt:variant>
      <vt:variant>
        <vt:lpwstr>_Toc472086424</vt:lpwstr>
      </vt:variant>
      <vt:variant>
        <vt:i4>1310778</vt:i4>
      </vt:variant>
      <vt:variant>
        <vt:i4>26</vt:i4>
      </vt:variant>
      <vt:variant>
        <vt:i4>0</vt:i4>
      </vt:variant>
      <vt:variant>
        <vt:i4>5</vt:i4>
      </vt:variant>
      <vt:variant>
        <vt:lpwstr/>
      </vt:variant>
      <vt:variant>
        <vt:lpwstr>_Toc472086423</vt:lpwstr>
      </vt:variant>
      <vt:variant>
        <vt:i4>1310778</vt:i4>
      </vt:variant>
      <vt:variant>
        <vt:i4>20</vt:i4>
      </vt:variant>
      <vt:variant>
        <vt:i4>0</vt:i4>
      </vt:variant>
      <vt:variant>
        <vt:i4>5</vt:i4>
      </vt:variant>
      <vt:variant>
        <vt:lpwstr/>
      </vt:variant>
      <vt:variant>
        <vt:lpwstr>_Toc472086422</vt:lpwstr>
      </vt:variant>
      <vt:variant>
        <vt:i4>1310778</vt:i4>
      </vt:variant>
      <vt:variant>
        <vt:i4>14</vt:i4>
      </vt:variant>
      <vt:variant>
        <vt:i4>0</vt:i4>
      </vt:variant>
      <vt:variant>
        <vt:i4>5</vt:i4>
      </vt:variant>
      <vt:variant>
        <vt:lpwstr/>
      </vt:variant>
      <vt:variant>
        <vt:lpwstr>_Toc472086421</vt:lpwstr>
      </vt:variant>
      <vt:variant>
        <vt:i4>1310778</vt:i4>
      </vt:variant>
      <vt:variant>
        <vt:i4>8</vt:i4>
      </vt:variant>
      <vt:variant>
        <vt:i4>0</vt:i4>
      </vt:variant>
      <vt:variant>
        <vt:i4>5</vt:i4>
      </vt:variant>
      <vt:variant>
        <vt:lpwstr/>
      </vt:variant>
      <vt:variant>
        <vt:lpwstr>_Toc472086420</vt:lpwstr>
      </vt:variant>
      <vt:variant>
        <vt:i4>1507386</vt:i4>
      </vt:variant>
      <vt:variant>
        <vt:i4>2</vt:i4>
      </vt:variant>
      <vt:variant>
        <vt:i4>0</vt:i4>
      </vt:variant>
      <vt:variant>
        <vt:i4>5</vt:i4>
      </vt:variant>
      <vt:variant>
        <vt:lpwstr/>
      </vt:variant>
      <vt:variant>
        <vt:lpwstr>_Toc472086419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2017-12-11T15:55:00Z</dcterms:created>
  <dcterms:modified xsi:type="dcterms:W3CDTF">2018-01-23T11:06:00Z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a288d03b-8efa-4d17-b05b-f2b2447a4f20</vt:lpwstr>
  </property>
  <property fmtid="{D5CDD505-2E9C-101B-9397-08002B2CF9AE}" pid="3" name="MAIL_MSG_ID1">
    <vt:lpwstr>ABAAVOAfoSrQoywnUKFZrkw6IUj0P/usD382zQD4h8zRWY1qE/yjihiyozclriBPtzes</vt:lpwstr>
  </property>
  <property fmtid="{D5CDD505-2E9C-101B-9397-08002B2CF9AE}" pid="4" name="MAIL_MSG_ID2">
    <vt:lpwstr>xfh4eCyWlop</vt:lpwstr>
  </property>
  <property fmtid="{D5CDD505-2E9C-101B-9397-08002B2CF9AE}" pid="5" name="RESPONSE_SENDER_NAME">
    <vt:lpwstr>gAAAdya76B99d4hLGUR1rQ+8TxTv0GGEPdix</vt:lpwstr>
  </property>
  <property fmtid="{D5CDD505-2E9C-101B-9397-08002B2CF9AE}" pid="6" name="EMAIL_OWNER_ADDRESS">
    <vt:lpwstr>4AAAUmLmXdMZevQv/vsvQjNb/6EikoadBKxsZq89tSzoxbNfzeZXUDjSPA==</vt:lpwstr>
  </property>
</Properties>
</file>