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4130D3">
        <w:rPr>
          <w:rFonts w:ascii="Arial" w:eastAsia="Arial" w:hAnsi="Arial" w:cs="Arial"/>
          <w:b/>
          <w:bCs/>
          <w:sz w:val="21"/>
          <w:szCs w:val="21"/>
        </w:rPr>
        <w:t xml:space="preserve">87 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>T Le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>vel enabling work - phase 1 - main corridor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130D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4130D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4130D3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130D3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1434AE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2019-07-04T14:30:00Z</dcterms:created>
  <dcterms:modified xsi:type="dcterms:W3CDTF">2021-11-17T12:16:00Z</dcterms:modified>
</cp:coreProperties>
</file>