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4CA" w:rsidRPr="00B904CA" w:rsidRDefault="00B904CA" w:rsidP="0036357D">
      <w:pPr>
        <w:pStyle w:val="Heading2"/>
        <w:rPr>
          <w:sz w:val="24"/>
          <w:szCs w:val="24"/>
        </w:rPr>
      </w:pPr>
      <w:r w:rsidRPr="00B904CA">
        <w:rPr>
          <w:sz w:val="24"/>
          <w:szCs w:val="24"/>
        </w:rPr>
        <w:t>Clarification Q&amp;A</w:t>
      </w:r>
      <w:r w:rsidR="0036357D" w:rsidRPr="00B904CA">
        <w:rPr>
          <w:sz w:val="24"/>
          <w:szCs w:val="24"/>
        </w:rPr>
        <w:t xml:space="preserve"> </w:t>
      </w:r>
    </w:p>
    <w:p w:rsidR="007B4816" w:rsidRPr="00B904CA" w:rsidRDefault="0036357D" w:rsidP="0036357D">
      <w:pPr>
        <w:pStyle w:val="Heading2"/>
        <w:rPr>
          <w:sz w:val="24"/>
          <w:szCs w:val="24"/>
        </w:rPr>
      </w:pPr>
      <w:r w:rsidRPr="00B904CA">
        <w:rPr>
          <w:sz w:val="24"/>
          <w:szCs w:val="24"/>
        </w:rPr>
        <w:t xml:space="preserve">JNCC </w:t>
      </w:r>
      <w:r w:rsidR="00B904CA" w:rsidRPr="00B904CA">
        <w:rPr>
          <w:sz w:val="24"/>
          <w:szCs w:val="24"/>
        </w:rPr>
        <w:t>Reference</w:t>
      </w:r>
      <w:r w:rsidRPr="00B904CA">
        <w:rPr>
          <w:sz w:val="24"/>
          <w:szCs w:val="24"/>
        </w:rPr>
        <w:t xml:space="preserve"> C18-0259-1286</w:t>
      </w:r>
    </w:p>
    <w:p w:rsidR="0036357D" w:rsidRDefault="0036357D" w:rsidP="007B4816"/>
    <w:p w:rsidR="0036357D" w:rsidRDefault="0036357D" w:rsidP="0036357D">
      <w:r w:rsidRPr="0036357D">
        <w:rPr>
          <w:b/>
        </w:rPr>
        <w:t>Q</w:t>
      </w:r>
      <w:r>
        <w:t xml:space="preserve">: </w:t>
      </w:r>
      <w:r w:rsidR="000576EB">
        <w:t>H</w:t>
      </w:r>
      <w:r>
        <w:t>ow do JNCC</w:t>
      </w:r>
      <w:r w:rsidR="00BC06C0">
        <w:t>’s</w:t>
      </w:r>
      <w:r>
        <w:t xml:space="preserve"> Intellectual Property Rights work in practice? We would grant a free licence in to perpetuity for use of the code, but the Annex A wording suggests a right to resell the code. </w:t>
      </w:r>
    </w:p>
    <w:p w:rsidR="0036357D" w:rsidRDefault="0036357D" w:rsidP="0036357D"/>
    <w:p w:rsidR="0036357D" w:rsidRDefault="0036357D" w:rsidP="0036357D">
      <w:r>
        <w:rPr>
          <w:b/>
        </w:rPr>
        <w:t>A</w:t>
      </w:r>
      <w:r>
        <w:t xml:space="preserve">: </w:t>
      </w:r>
      <w:r w:rsidR="000576EB">
        <w:t>A</w:t>
      </w:r>
      <w:r>
        <w:t>s a public body we are required to open source all</w:t>
      </w:r>
      <w:r w:rsidR="000576EB">
        <w:t xml:space="preserve"> </w:t>
      </w:r>
      <w:r>
        <w:t xml:space="preserve">developments done with public funds. These developments can rely on closed source products which we would require a licence for, and to which others may easily acquire licences for (at cost if needed) in order to reuse the developed code. </w:t>
      </w:r>
    </w:p>
    <w:p w:rsidR="0036357D" w:rsidRDefault="0036357D" w:rsidP="0036357D"/>
    <w:p w:rsidR="0036357D" w:rsidRDefault="0036357D" w:rsidP="0036357D">
      <w:r>
        <w:rPr>
          <w:b/>
        </w:rPr>
        <w:t>Q</w:t>
      </w:r>
      <w:r>
        <w:t xml:space="preserve">: </w:t>
      </w:r>
      <w:r w:rsidR="00CA5F02">
        <w:t xml:space="preserve">At </w:t>
      </w:r>
      <w:r w:rsidR="000576EB">
        <w:t xml:space="preserve">the </w:t>
      </w:r>
      <w:r w:rsidR="00CA5F02">
        <w:t xml:space="preserve">start of the project will all </w:t>
      </w:r>
      <w:r w:rsidR="000576EB">
        <w:t xml:space="preserve">the </w:t>
      </w:r>
      <w:r w:rsidR="00CA5F02">
        <w:t xml:space="preserve">data be provided in </w:t>
      </w:r>
      <w:r w:rsidR="0048131F">
        <w:t>a</w:t>
      </w:r>
      <w:r w:rsidR="00CA5F02">
        <w:t xml:space="preserve"> PostgreSQL/PostGIS database or will this be in scope for us?</w:t>
      </w:r>
    </w:p>
    <w:p w:rsidR="0036357D" w:rsidRDefault="0036357D" w:rsidP="0036357D"/>
    <w:p w:rsidR="0036357D" w:rsidRDefault="0036357D" w:rsidP="0036357D">
      <w:r>
        <w:rPr>
          <w:b/>
        </w:rPr>
        <w:t>A</w:t>
      </w:r>
      <w:r>
        <w:t xml:space="preserve">: </w:t>
      </w:r>
      <w:r w:rsidR="00CA5F02">
        <w:t xml:space="preserve">EMODnet data is already in PostGIS and the MPA Mapper data will be transferred soon. The migration of data is not expected as part of </w:t>
      </w:r>
      <w:r w:rsidR="0048131F">
        <w:t>this</w:t>
      </w:r>
      <w:r w:rsidR="00CA5F02">
        <w:t xml:space="preserve"> contract. </w:t>
      </w:r>
    </w:p>
    <w:p w:rsidR="0036357D" w:rsidRDefault="0036357D" w:rsidP="0036357D"/>
    <w:p w:rsidR="00CA5F02" w:rsidRDefault="00CA5F02" w:rsidP="0036357D">
      <w:r>
        <w:rPr>
          <w:b/>
        </w:rPr>
        <w:t>Q</w:t>
      </w:r>
      <w:r>
        <w:t>: GeoServer provide the RESTful API to access JNCC’s spatial data and map tiles. The scope of the procurement then is to develop the necessary Front end HTML, CSS and JavaScript to construct a map on the front end?</w:t>
      </w:r>
    </w:p>
    <w:p w:rsidR="00CA5F02" w:rsidRDefault="00CA5F02" w:rsidP="0036357D"/>
    <w:p w:rsidR="00CA5F02" w:rsidRDefault="00CA5F02" w:rsidP="0036357D">
      <w:r>
        <w:rPr>
          <w:b/>
        </w:rPr>
        <w:t>A</w:t>
      </w:r>
      <w:r>
        <w:t>: Yes. GeoServer will provide the services to host the data, the procurement is to enable pull</w:t>
      </w:r>
      <w:r w:rsidR="00BC06C0">
        <w:t xml:space="preserve"> of</w:t>
      </w:r>
      <w:r>
        <w:t xml:space="preserve"> those services into a front end interactive map such as Web Map Service (WMS) requests</w:t>
      </w:r>
      <w:r w:rsidR="0048131F">
        <w:t xml:space="preserve"> for specific EMODnet / MPA Mapper layers. The new mappers would be based on open-source libraries such as OpenLayers. Generating new basemaps would ideally come from the spatial library used to develop the mappers, but also as Web Map Tiling Service requests from other mapping portals if required. The finalised mappers would preferably be standalone applications/sites which would then be integrated into each respective website via an iframe. </w:t>
      </w:r>
    </w:p>
    <w:p w:rsidR="00CA5F02" w:rsidRDefault="00CA5F02" w:rsidP="0036357D"/>
    <w:p w:rsidR="00AC70AB" w:rsidRDefault="00E95604" w:rsidP="0036357D">
      <w:r w:rsidRPr="00E95604">
        <w:rPr>
          <w:b/>
        </w:rPr>
        <w:t>Q</w:t>
      </w:r>
      <w:r>
        <w:t>: What is the cut-off point t</w:t>
      </w:r>
      <w:bookmarkStart w:id="0" w:name="_GoBack"/>
      <w:bookmarkEnd w:id="0"/>
      <w:r>
        <w:t>o submit clarification questions</w:t>
      </w:r>
    </w:p>
    <w:p w:rsidR="00E95604" w:rsidRDefault="00E95604" w:rsidP="0036357D">
      <w:r w:rsidRPr="00E95604">
        <w:rPr>
          <w:b/>
        </w:rPr>
        <w:t>A</w:t>
      </w:r>
      <w:r>
        <w:t>: At least five days before deadline</w:t>
      </w:r>
    </w:p>
    <w:p w:rsidR="00AC70AB" w:rsidRDefault="00AC70AB" w:rsidP="0036357D"/>
    <w:sectPr w:rsidR="00AC70AB"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72B2B01"/>
    <w:multiLevelType w:val="multilevel"/>
    <w:tmpl w:val="E4F65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7D"/>
    <w:rsid w:val="00020A7C"/>
    <w:rsid w:val="000576EB"/>
    <w:rsid w:val="000A3A75"/>
    <w:rsid w:val="000E2B12"/>
    <w:rsid w:val="000E3CE1"/>
    <w:rsid w:val="001644D0"/>
    <w:rsid w:val="001E492C"/>
    <w:rsid w:val="002049CC"/>
    <w:rsid w:val="00215887"/>
    <w:rsid w:val="002366C8"/>
    <w:rsid w:val="002D14BA"/>
    <w:rsid w:val="0034271E"/>
    <w:rsid w:val="0036357D"/>
    <w:rsid w:val="003A1D42"/>
    <w:rsid w:val="003E2675"/>
    <w:rsid w:val="00435C30"/>
    <w:rsid w:val="0048131F"/>
    <w:rsid w:val="00493C7E"/>
    <w:rsid w:val="004A6868"/>
    <w:rsid w:val="00545298"/>
    <w:rsid w:val="00557701"/>
    <w:rsid w:val="005A1324"/>
    <w:rsid w:val="005B3579"/>
    <w:rsid w:val="005C72F6"/>
    <w:rsid w:val="0062293A"/>
    <w:rsid w:val="006432C6"/>
    <w:rsid w:val="00647890"/>
    <w:rsid w:val="006560F2"/>
    <w:rsid w:val="006723D5"/>
    <w:rsid w:val="006C693E"/>
    <w:rsid w:val="007505EA"/>
    <w:rsid w:val="00753AC6"/>
    <w:rsid w:val="007677A2"/>
    <w:rsid w:val="007B4816"/>
    <w:rsid w:val="007E132E"/>
    <w:rsid w:val="00837560"/>
    <w:rsid w:val="00842B4A"/>
    <w:rsid w:val="00871597"/>
    <w:rsid w:val="00873E6D"/>
    <w:rsid w:val="00893322"/>
    <w:rsid w:val="008B6EDF"/>
    <w:rsid w:val="008E5364"/>
    <w:rsid w:val="009735E3"/>
    <w:rsid w:val="0099488D"/>
    <w:rsid w:val="009B17A6"/>
    <w:rsid w:val="00AC70AB"/>
    <w:rsid w:val="00AF6487"/>
    <w:rsid w:val="00B25039"/>
    <w:rsid w:val="00B904CA"/>
    <w:rsid w:val="00BC06C0"/>
    <w:rsid w:val="00CA5F02"/>
    <w:rsid w:val="00CB4F6D"/>
    <w:rsid w:val="00CF0BC5"/>
    <w:rsid w:val="00E442ED"/>
    <w:rsid w:val="00E71A3E"/>
    <w:rsid w:val="00E71C29"/>
    <w:rsid w:val="00E85EF9"/>
    <w:rsid w:val="00E95604"/>
    <w:rsid w:val="00EC620F"/>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5166"/>
  <w15:chartTrackingRefBased/>
  <w15:docId w15:val="{A7F94811-5C21-4DC2-BEF5-5343A178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324"/>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qFormat/>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36357D"/>
    <w:pPr>
      <w:spacing w:before="100" w:beforeAutospacing="1" w:after="100" w:afterAutospacing="1"/>
    </w:pPr>
    <w:rPr>
      <w:rFonts w:ascii="Times New Roman" w:eastAsia="Times New Roman" w:hAnsi="Times New Roman" w:cs="Times New Roman"/>
      <w:sz w:val="24"/>
      <w:lang w:eastAsia="en-GB"/>
    </w:rPr>
  </w:style>
  <w:style w:type="character" w:styleId="Hyperlink">
    <w:name w:val="Hyperlink"/>
    <w:basedOn w:val="DefaultParagraphFont"/>
    <w:uiPriority w:val="99"/>
    <w:semiHidden/>
    <w:unhideWhenUsed/>
    <w:rsid w:val="00CA5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2223">
      <w:bodyDiv w:val="1"/>
      <w:marLeft w:val="0"/>
      <w:marRight w:val="0"/>
      <w:marTop w:val="0"/>
      <w:marBottom w:val="0"/>
      <w:divBdr>
        <w:top w:val="none" w:sz="0" w:space="0" w:color="auto"/>
        <w:left w:val="none" w:sz="0" w:space="0" w:color="auto"/>
        <w:bottom w:val="none" w:sz="0" w:space="0" w:color="auto"/>
        <w:right w:val="none" w:sz="0" w:space="0" w:color="auto"/>
      </w:divBdr>
    </w:div>
    <w:div w:id="240868177">
      <w:bodyDiv w:val="1"/>
      <w:marLeft w:val="0"/>
      <w:marRight w:val="0"/>
      <w:marTop w:val="0"/>
      <w:marBottom w:val="0"/>
      <w:divBdr>
        <w:top w:val="none" w:sz="0" w:space="0" w:color="auto"/>
        <w:left w:val="none" w:sz="0" w:space="0" w:color="auto"/>
        <w:bottom w:val="none" w:sz="0" w:space="0" w:color="auto"/>
        <w:right w:val="none" w:sz="0" w:space="0" w:color="auto"/>
      </w:divBdr>
    </w:div>
    <w:div w:id="334771854">
      <w:bodyDiv w:val="1"/>
      <w:marLeft w:val="0"/>
      <w:marRight w:val="0"/>
      <w:marTop w:val="0"/>
      <w:marBottom w:val="0"/>
      <w:divBdr>
        <w:top w:val="none" w:sz="0" w:space="0" w:color="auto"/>
        <w:left w:val="none" w:sz="0" w:space="0" w:color="auto"/>
        <w:bottom w:val="none" w:sz="0" w:space="0" w:color="auto"/>
        <w:right w:val="none" w:sz="0" w:space="0" w:color="auto"/>
      </w:divBdr>
    </w:div>
    <w:div w:id="610627734">
      <w:bodyDiv w:val="1"/>
      <w:marLeft w:val="0"/>
      <w:marRight w:val="0"/>
      <w:marTop w:val="0"/>
      <w:marBottom w:val="0"/>
      <w:divBdr>
        <w:top w:val="none" w:sz="0" w:space="0" w:color="auto"/>
        <w:left w:val="none" w:sz="0" w:space="0" w:color="auto"/>
        <w:bottom w:val="none" w:sz="0" w:space="0" w:color="auto"/>
        <w:right w:val="none" w:sz="0" w:space="0" w:color="auto"/>
      </w:divBdr>
    </w:div>
    <w:div w:id="825244132">
      <w:bodyDiv w:val="1"/>
      <w:marLeft w:val="0"/>
      <w:marRight w:val="0"/>
      <w:marTop w:val="0"/>
      <w:marBottom w:val="0"/>
      <w:divBdr>
        <w:top w:val="none" w:sz="0" w:space="0" w:color="auto"/>
        <w:left w:val="none" w:sz="0" w:space="0" w:color="auto"/>
        <w:bottom w:val="none" w:sz="0" w:space="0" w:color="auto"/>
        <w:right w:val="none" w:sz="0" w:space="0" w:color="auto"/>
      </w:divBdr>
    </w:div>
    <w:div w:id="1031104794">
      <w:bodyDiv w:val="1"/>
      <w:marLeft w:val="0"/>
      <w:marRight w:val="0"/>
      <w:marTop w:val="0"/>
      <w:marBottom w:val="0"/>
      <w:divBdr>
        <w:top w:val="none" w:sz="0" w:space="0" w:color="auto"/>
        <w:left w:val="none" w:sz="0" w:space="0" w:color="auto"/>
        <w:bottom w:val="none" w:sz="0" w:space="0" w:color="auto"/>
        <w:right w:val="none" w:sz="0" w:space="0" w:color="auto"/>
      </w:divBdr>
    </w:div>
    <w:div w:id="1151095560">
      <w:bodyDiv w:val="1"/>
      <w:marLeft w:val="0"/>
      <w:marRight w:val="0"/>
      <w:marTop w:val="0"/>
      <w:marBottom w:val="0"/>
      <w:divBdr>
        <w:top w:val="none" w:sz="0" w:space="0" w:color="auto"/>
        <w:left w:val="none" w:sz="0" w:space="0" w:color="auto"/>
        <w:bottom w:val="none" w:sz="0" w:space="0" w:color="auto"/>
        <w:right w:val="none" w:sz="0" w:space="0" w:color="auto"/>
      </w:divBdr>
    </w:div>
    <w:div w:id="18853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Pinder</dc:creator>
  <cp:keywords>Word standard template</cp:keywords>
  <dc:description/>
  <cp:lastModifiedBy>Dora Iantosca</cp:lastModifiedBy>
  <cp:revision>4</cp:revision>
  <dcterms:created xsi:type="dcterms:W3CDTF">2018-12-05T15:54:00Z</dcterms:created>
  <dcterms:modified xsi:type="dcterms:W3CDTF">2018-12-06T21:52:00Z</dcterms:modified>
</cp:coreProperties>
</file>