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24</wp:posOffset>
            </wp:positionH>
            <wp:positionV relativeFrom="paragraph">
              <wp:posOffset>0</wp:posOffset>
            </wp:positionV>
            <wp:extent cx="876300" cy="723900"/>
            <wp:effectExtent b="0" l="0" r="0" t="0"/>
            <wp:wrapSquare wrapText="bothSides" distB="0" distT="0" distL="114300" distR="114300"/>
            <wp:docPr descr="CCS_2935_SML_AW" id="5"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6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RM6329 – Logistics, Warehousing and Supply Chain Solutions</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D">
      <w:pPr>
        <w:spacing w:after="120" w:lineRule="auto"/>
        <w:ind w:right="-180"/>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one (1) Certificate of Technical and Professional ability (COTPA) for </w:t>
      </w:r>
      <w:r w:rsidDel="00000000" w:rsidR="00000000" w:rsidRPr="00000000">
        <w:rPr>
          <w:rFonts w:ascii="Arial" w:cs="Arial" w:eastAsia="Arial" w:hAnsi="Arial"/>
          <w:b w:val="1"/>
          <w:sz w:val="24"/>
          <w:szCs w:val="24"/>
          <w:rtl w:val="0"/>
        </w:rPr>
        <w:t xml:space="preserve">Lot 6.</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 </w:t>
      </w:r>
      <w:r w:rsidDel="00000000" w:rsidR="00000000" w:rsidRPr="00000000">
        <w:rPr>
          <w:rFonts w:ascii="Arial" w:cs="Arial" w:eastAsia="Arial" w:hAnsi="Arial"/>
          <w:b w:val="1"/>
          <w:sz w:val="24"/>
          <w:szCs w:val="24"/>
          <w:rtl w:val="0"/>
        </w:rPr>
        <w:t xml:space="preserve">Lot 6</w:t>
      </w:r>
      <w:r w:rsidDel="00000000" w:rsidR="00000000" w:rsidRPr="00000000">
        <w:rPr>
          <w:rFonts w:ascii="Arial" w:cs="Arial" w:eastAsia="Arial" w:hAnsi="Arial"/>
          <w:sz w:val="24"/>
          <w:szCs w:val="24"/>
          <w:rtl w:val="0"/>
        </w:rPr>
        <w:t xml:space="preserve"> by uploading this file to question 1.26.8</w:t>
      </w:r>
      <w:r w:rsidDel="00000000" w:rsidR="00000000" w:rsidRPr="00000000">
        <w:rPr>
          <w:rFonts w:ascii="Arial" w:cs="Arial" w:eastAsia="Arial" w:hAnsi="Arial"/>
          <w:sz w:val="24"/>
          <w:szCs w:val="24"/>
          <w:rtl w:val="0"/>
        </w:rPr>
        <w:t xml:space="preserve"> within the online Selection Questionnaire (Qualification Envelope) as a zip file.</w:t>
      </w:r>
    </w:p>
    <w:p w:rsidR="00000000" w:rsidDel="00000000" w:rsidP="00000000" w:rsidRDefault="00000000" w:rsidRPr="00000000" w14:paraId="00000012">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COTPA </w:t>
      </w:r>
      <w:r w:rsidDel="00000000" w:rsidR="00000000" w:rsidRPr="00000000">
        <w:rPr>
          <w:rFonts w:ascii="Arial" w:cs="Arial" w:eastAsia="Arial" w:hAnsi="Arial"/>
          <w:color w:val="000000"/>
          <w:sz w:val="24"/>
          <w:szCs w:val="24"/>
          <w:rtl w:val="0"/>
        </w:rPr>
        <w:t xml:space="preserve">must evidence a contract that you have delivered in the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years prior</w:t>
      </w:r>
      <w:r w:rsidDel="00000000" w:rsidR="00000000" w:rsidRPr="00000000">
        <w:rPr>
          <w:rFonts w:ascii="Arial" w:cs="Arial" w:eastAsia="Arial" w:hAnsi="Arial"/>
          <w:color w:val="000000"/>
          <w:sz w:val="24"/>
          <w:szCs w:val="24"/>
          <w:rtl w:val="0"/>
        </w:rPr>
        <w:t xml:space="preserve"> to the publication of t</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sz w:val="24"/>
          <w:szCs w:val="24"/>
          <w:rtl w:val="0"/>
        </w:rPr>
        <w:t xml:space="preserve">six months. </w:t>
      </w:r>
      <w:r w:rsidDel="00000000" w:rsidR="00000000" w:rsidRPr="00000000">
        <w:rPr>
          <w:rFonts w:ascii="Arial" w:cs="Arial" w:eastAsia="Arial" w:hAnsi="Arial"/>
          <w:color w:val="000000"/>
          <w:sz w:val="24"/>
          <w:szCs w:val="24"/>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Projects only need to have been completed within the time limit stated above. It is acceptable for the project to have commenced prior to </w:t>
      </w:r>
      <w:r w:rsidDel="00000000" w:rsidR="00000000" w:rsidRPr="00000000">
        <w:rPr>
          <w:rFonts w:ascii="Arial" w:cs="Arial" w:eastAsia="Arial" w:hAnsi="Arial"/>
          <w:b w:val="1"/>
          <w:sz w:val="24"/>
          <w:szCs w:val="24"/>
          <w:rtl w:val="0"/>
        </w:rPr>
        <w:t xml:space="preserve">March 2021.</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have been successful in implementation and mobilisation and have become operational</w:t>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sz w:val="24"/>
          <w:szCs w:val="24"/>
          <w:highlight w:val="white"/>
        </w:rPr>
      </w:pPr>
      <w:bookmarkStart w:colFirst="0" w:colLast="0" w:name="_heading=h.3znysh7" w:id="2"/>
      <w:bookmarkEnd w:id="2"/>
      <w:r w:rsidDel="00000000" w:rsidR="00000000" w:rsidRPr="00000000">
        <w:rPr>
          <w:rFonts w:ascii="Arial" w:cs="Arial" w:eastAsia="Arial" w:hAnsi="Arial"/>
          <w:sz w:val="24"/>
          <w:szCs w:val="24"/>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demonstrate at least four (4) of the Services listed in Section A</w:t>
      </w:r>
    </w:p>
    <w:p w:rsidR="00000000" w:rsidDel="00000000" w:rsidP="00000000" w:rsidRDefault="00000000" w:rsidRPr="00000000" w14:paraId="00000019">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can be from the public, private, or Third Sector (e.g. Charity)</w:t>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sz w:val="24"/>
          <w:szCs w:val="24"/>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E">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1F">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0">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1">
      <w:pPr>
        <w:spacing w:after="24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2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3, Section 1.26 </w:t>
      </w:r>
      <w:r w:rsidDel="00000000" w:rsidR="00000000" w:rsidRPr="00000000">
        <w:rPr>
          <w:rFonts w:ascii="Arial" w:cs="Arial" w:eastAsia="Arial" w:hAnsi="Arial"/>
          <w:sz w:val="24"/>
          <w:szCs w:val="24"/>
          <w:rtl w:val="0"/>
        </w:rPr>
        <w:t xml:space="preserve">–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4">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5">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do not remove the Services that you did not provide to the customer under this contract as detailed within Section A. </w:t>
      </w:r>
    </w:p>
    <w:p w:rsidR="00000000" w:rsidDel="00000000" w:rsidP="00000000" w:rsidRDefault="00000000" w:rsidRPr="00000000" w14:paraId="00000026">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7">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8">
      <w:pPr>
        <w:widowControl w:val="0"/>
        <w:numPr>
          <w:ilvl w:val="0"/>
          <w:numId w:val="3"/>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9">
      <w:pPr>
        <w:spacing w:after="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we determine that you have failed Part 3, Section 1.26 </w:t>
      </w:r>
      <w:r w:rsidDel="00000000" w:rsidR="00000000" w:rsidRPr="00000000">
        <w:rPr>
          <w:rFonts w:ascii="Arial" w:cs="Arial" w:eastAsia="Arial" w:hAnsi="Arial"/>
          <w:sz w:val="24"/>
          <w:szCs w:val="24"/>
          <w:rtl w:val="0"/>
        </w:rPr>
        <w:t xml:space="preserve">–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A">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highlight w:val="white"/>
          <w:rtl w:val="0"/>
        </w:rPr>
        <w:t xml:space="preserve">M6329 – Logistics, Warehousing and Supply Chain Solutions </w:t>
      </w:r>
      <w:r w:rsidDel="00000000" w:rsidR="00000000" w:rsidRPr="00000000">
        <w:rPr>
          <w:rFonts w:ascii="Arial" w:cs="Arial" w:eastAsia="Arial" w:hAnsi="Arial"/>
          <w:b w:val="1"/>
          <w:sz w:val="24"/>
          <w:szCs w:val="24"/>
          <w:rtl w:val="0"/>
        </w:rPr>
        <w:t xml:space="preserve">– Lot 6</w:t>
      </w:r>
    </w:p>
    <w:tbl>
      <w:tblPr>
        <w:tblStyle w:val="Table1"/>
        <w:tblW w:w="9705.0" w:type="dxa"/>
        <w:jc w:val="left"/>
        <w:tblInd w:w="-4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5"/>
        <w:gridCol w:w="4800"/>
        <w:tblGridChange w:id="0">
          <w:tblGrid>
            <w:gridCol w:w="4905"/>
            <w:gridCol w:w="4800"/>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To be completed by the bidder</w:t>
            </w:r>
          </w:p>
        </w:tc>
      </w:tr>
      <w:tr>
        <w:trPr>
          <w:cantSplit w:val="0"/>
          <w:trHeight w:val="220" w:hRule="atLeast"/>
          <w:tblHeader w:val="0"/>
        </w:trPr>
        <w:tc>
          <w:tcPr>
            <w:gridSpan w:val="2"/>
            <w:shd w:fill="a4c2f4" w:val="clear"/>
            <w:vAlign w:val="center"/>
          </w:tcPr>
          <w:p w:rsidR="00000000" w:rsidDel="00000000" w:rsidP="00000000" w:rsidRDefault="00000000" w:rsidRPr="00000000" w14:paraId="0000002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Vehicle and Plant Movement, Storage and Detention Solutions </w:t>
            </w:r>
          </w:p>
        </w:tc>
      </w:tr>
      <w:tr>
        <w:trPr>
          <w:cantSplit w:val="0"/>
          <w:tblHeader w:val="0"/>
        </w:trPr>
        <w:tc>
          <w:tcPr>
            <w:vAlign w:val="center"/>
          </w:tcPr>
          <w:p w:rsidR="00000000" w:rsidDel="00000000" w:rsidP="00000000" w:rsidRDefault="00000000" w:rsidRPr="00000000" w14:paraId="0000002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3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3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9">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D">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4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42">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4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5">
            <w:pPr>
              <w:tabs>
                <w:tab w:val="left" w:leader="none" w:pos="709"/>
                <w:tab w:val="left" w:leader="none" w:pos="284"/>
              </w:tabs>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Please remove the Services below that you did not provide to the customer under this contract. Please ensure only the services that were provided to the Customer under this contract remain. Your completed certificate must feature four (4) or more of the Services listed below. </w:t>
            </w:r>
            <w:r w:rsidDel="00000000" w:rsidR="00000000" w:rsidRPr="00000000">
              <w:rPr>
                <w:rtl w:val="0"/>
              </w:rPr>
            </w:r>
          </w:p>
          <w:p w:rsidR="00000000" w:rsidDel="00000000" w:rsidP="00000000" w:rsidRDefault="00000000" w:rsidRPr="00000000" w14:paraId="00000046">
            <w:pPr>
              <w:tabs>
                <w:tab w:val="left" w:leader="none" w:pos="709"/>
                <w:tab w:val="left" w:leader="none" w:pos="284"/>
              </w:tabs>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numPr>
                <w:ilvl w:val="0"/>
                <w:numId w:val="1"/>
              </w:numP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collection and transportation of items of different sizes, weights and quantity. Items can include vehicles, industrial plant, machinery, parts and components, agricultural equipment, aircraft, and maritime vessels, military equipment, cartons, pallets, cages, sea containers and heavy, irregularly shaped assets;</w:t>
            </w:r>
          </w:p>
          <w:p w:rsidR="00000000" w:rsidDel="00000000" w:rsidP="00000000" w:rsidRDefault="00000000" w:rsidRPr="00000000" w14:paraId="00000048">
            <w:pPr>
              <w:numPr>
                <w:ilvl w:val="0"/>
                <w:numId w:val="1"/>
              </w:numPr>
              <w:shd w:fill="ffffff" w:val="clea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flexible capacity that increased or decreased as volumes dictated.</w:t>
            </w:r>
          </w:p>
          <w:p w:rsidR="00000000" w:rsidDel="00000000" w:rsidP="00000000" w:rsidRDefault="00000000" w:rsidRPr="00000000" w14:paraId="00000049">
            <w:pPr>
              <w:numPr>
                <w:ilvl w:val="0"/>
                <w:numId w:val="1"/>
              </w:numP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storage durations.</w:t>
            </w:r>
          </w:p>
          <w:p w:rsidR="00000000" w:rsidDel="00000000" w:rsidP="00000000" w:rsidRDefault="00000000" w:rsidRPr="00000000" w14:paraId="0000004A">
            <w:pPr>
              <w:numPr>
                <w:ilvl w:val="0"/>
                <w:numId w:val="1"/>
              </w:numPr>
              <w:shd w:fill="ffffff" w:val="clea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range of delivery speeds and will provide time and/or day definite collection and delivery services. </w:t>
            </w:r>
          </w:p>
          <w:p w:rsidR="00000000" w:rsidDel="00000000" w:rsidP="00000000" w:rsidRDefault="00000000" w:rsidRPr="00000000" w14:paraId="0000004B">
            <w:pPr>
              <w:numPr>
                <w:ilvl w:val="0"/>
                <w:numId w:val="1"/>
              </w:numPr>
              <w:shd w:fill="ffffff" w:val="clea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Supplier shall ensure that collections and deliveries can be scheduled and/or ad-hoc.</w:t>
            </w:r>
          </w:p>
          <w:p w:rsidR="00000000" w:rsidDel="00000000" w:rsidP="00000000" w:rsidRDefault="00000000" w:rsidRPr="00000000" w14:paraId="0000004C">
            <w:pPr>
              <w:numPr>
                <w:ilvl w:val="0"/>
                <w:numId w:val="1"/>
              </w:numP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offered zero / low emission vehicles and / or methods of operation;</w:t>
            </w:r>
          </w:p>
          <w:p w:rsidR="00000000" w:rsidDel="00000000" w:rsidP="00000000" w:rsidRDefault="00000000" w:rsidRPr="00000000" w14:paraId="0000004D">
            <w:pPr>
              <w:numPr>
                <w:ilvl w:val="0"/>
                <w:numId w:val="1"/>
              </w:numPr>
              <w:shd w:fill="ffffff" w:val="clea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auditable item, asset and/or vehicle tracking capabilities during transportation and storage</w:t>
            </w:r>
          </w:p>
          <w:p w:rsidR="00000000" w:rsidDel="00000000" w:rsidP="00000000" w:rsidRDefault="00000000" w:rsidRPr="00000000" w14:paraId="0000004E">
            <w:pPr>
              <w:numPr>
                <w:ilvl w:val="0"/>
                <w:numId w:val="1"/>
              </w:numPr>
              <w:shd w:fill="ffffff" w:val="clea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evidence of collection and delivery</w:t>
            </w:r>
          </w:p>
          <w:p w:rsidR="00000000" w:rsidDel="00000000" w:rsidP="00000000" w:rsidRDefault="00000000" w:rsidRPr="00000000" w14:paraId="0000004F">
            <w:pPr>
              <w:numPr>
                <w:ilvl w:val="0"/>
                <w:numId w:val="1"/>
              </w:numPr>
              <w:tabs>
                <w:tab w:val="left" w:leader="none" w:pos="709"/>
                <w:tab w:val="left" w:leader="none" w:pos="284"/>
              </w:tabs>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handling equipment and methods of transportation required to effect both collection and delivery. This may have included forklift trucks, crane lorries, slide bed recovery vehicles, tow trucks, vehicle transporters and immobilisation devices</w:t>
            </w:r>
          </w:p>
          <w:p w:rsidR="00000000" w:rsidDel="00000000" w:rsidP="00000000" w:rsidRDefault="00000000" w:rsidRPr="00000000" w14:paraId="00000050">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means to detain and immobilise vehicles, plant and equipment</w:t>
            </w:r>
          </w:p>
          <w:p w:rsidR="00000000" w:rsidDel="00000000" w:rsidP="00000000" w:rsidRDefault="00000000" w:rsidRPr="00000000" w14:paraId="00000051">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qualified engineers, fitters and other labour and resources required to undertake collection and delivery services and  may involve installation and de-installation services </w:t>
            </w:r>
          </w:p>
          <w:p w:rsidR="00000000" w:rsidDel="00000000" w:rsidP="00000000" w:rsidRDefault="00000000" w:rsidRPr="00000000" w14:paraId="00000052">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had to manage third party supply chains</w:t>
            </w:r>
          </w:p>
          <w:p w:rsidR="00000000" w:rsidDel="00000000" w:rsidP="00000000" w:rsidRDefault="00000000" w:rsidRPr="00000000" w14:paraId="00000053">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means, equipment and know how to secure, immobilise or impound vehicles and equipment</w:t>
            </w:r>
          </w:p>
          <w:p w:rsidR="00000000" w:rsidDel="00000000" w:rsidP="00000000" w:rsidRDefault="00000000" w:rsidRPr="00000000" w14:paraId="00000054">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means, equipment and know how to release immobilised or impounded vehicles and equipment</w:t>
            </w:r>
          </w:p>
          <w:p w:rsidR="00000000" w:rsidDel="00000000" w:rsidP="00000000" w:rsidRDefault="00000000" w:rsidRPr="00000000" w14:paraId="00000055">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means to restore or release seized, detained, or immobilised vehicles to the owner of the vehicle or their agent </w:t>
            </w:r>
          </w:p>
          <w:p w:rsidR="00000000" w:rsidDel="00000000" w:rsidP="00000000" w:rsidRDefault="00000000" w:rsidRPr="00000000" w14:paraId="00000056">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evidence of recycling, disposal, donation, redeployment, and destruction</w:t>
            </w:r>
          </w:p>
          <w:p w:rsidR="00000000" w:rsidDel="00000000" w:rsidP="00000000" w:rsidRDefault="00000000" w:rsidRPr="00000000" w14:paraId="00000057">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processes for the control of all relevant waste documentation</w:t>
            </w:r>
          </w:p>
          <w:p w:rsidR="00000000" w:rsidDel="00000000" w:rsidP="00000000" w:rsidRDefault="00000000" w:rsidRPr="00000000" w14:paraId="00000058">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project management and planning services</w:t>
            </w:r>
          </w:p>
        </w:tc>
      </w:tr>
    </w:tbl>
    <w:p w:rsidR="00000000" w:rsidDel="00000000" w:rsidP="00000000" w:rsidRDefault="00000000" w:rsidRPr="00000000" w14:paraId="0000005A">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5B">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5C">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5D">
      <w:pPr>
        <w:ind w:hanging="567"/>
        <w:rPr>
          <w:rFonts w:ascii="Arial" w:cs="Arial" w:eastAsia="Arial" w:hAnsi="Arial"/>
          <w:b w:val="1"/>
          <w:sz w:val="24"/>
          <w:szCs w:val="24"/>
          <w:highlight w:val="yellow"/>
        </w:rPr>
      </w:pPr>
      <w:r w:rsidDel="00000000" w:rsidR="00000000" w:rsidRPr="00000000">
        <w:rPr>
          <w:rtl w:val="0"/>
        </w:rPr>
      </w:r>
    </w:p>
    <w:tbl>
      <w:tblPr>
        <w:tblStyle w:val="Table2"/>
        <w:tblW w:w="9735.0" w:type="dxa"/>
        <w:jc w:val="left"/>
        <w:tblInd w:w="-5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4740"/>
        <w:tblGridChange w:id="0">
          <w:tblGrid>
            <w:gridCol w:w="4995"/>
            <w:gridCol w:w="4740"/>
          </w:tblGrid>
        </w:tblGridChange>
      </w:tblGrid>
      <w:tr>
        <w:trPr>
          <w:cantSplit w:val="0"/>
          <w:trHeight w:val="750" w:hRule="atLeast"/>
          <w:tblHeader w:val="0"/>
        </w:trPr>
        <w:tc>
          <w:tcPr>
            <w:gridSpan w:val="2"/>
            <w:shd w:fill="c27ba0" w:val="clear"/>
            <w:vAlign w:val="center"/>
          </w:tcPr>
          <w:p w:rsidR="00000000" w:rsidDel="00000000" w:rsidP="00000000" w:rsidRDefault="00000000" w:rsidRPr="00000000" w14:paraId="0000005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6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62">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6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4">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65">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6">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6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8">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69">
            <w:pPr>
              <w:spacing w:after="80" w:before="80" w:lineRule="auto"/>
              <w:rPr>
                <w:rFonts w:ascii="Arial" w:cs="Arial" w:eastAsia="Arial" w:hAnsi="Arial"/>
                <w:sz w:val="24"/>
                <w:szCs w:val="24"/>
              </w:rPr>
            </w:pPr>
            <w:bookmarkStart w:colFirst="0" w:colLast="0" w:name="_heading=h.30j0zll" w:id="3"/>
            <w:bookmarkEnd w:id="3"/>
            <w:r w:rsidDel="00000000" w:rsidR="00000000" w:rsidRPr="00000000">
              <w:rPr>
                <w:rFonts w:ascii="Arial" w:cs="Arial" w:eastAsia="Arial" w:hAnsi="Arial"/>
                <w:sz w:val="24"/>
                <w:szCs w:val="24"/>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6C">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E">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70">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2438400" cy="12192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73">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75">
            <w:pPr>
              <w:spacing w:after="80" w:lineRule="auto"/>
              <w:rPr>
                <w:rFonts w:ascii="Arial" w:cs="Arial" w:eastAsia="Arial" w:hAnsi="Arial"/>
              </w:rPr>
            </w:pPr>
            <w:r w:rsidDel="00000000" w:rsidR="00000000" w:rsidRPr="00000000">
              <w:rPr>
                <w:rFonts w:ascii="Arial" w:cs="Arial" w:eastAsia="Arial" w:hAnsi="Arial"/>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76">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7">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9">
      <w:pPr>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rtl w:val="0"/>
      </w:rPr>
      <w:t xml:space="preserve">R</w:t>
    </w:r>
    <w:r w:rsidDel="00000000" w:rsidR="00000000" w:rsidRPr="00000000">
      <w:rPr>
        <w:rFonts w:ascii="Arial" w:cs="Arial" w:eastAsia="Arial" w:hAnsi="Arial"/>
        <w:color w:val="000000"/>
        <w:sz w:val="16"/>
        <w:szCs w:val="16"/>
        <w:highlight w:val="white"/>
        <w:rtl w:val="0"/>
      </w:rPr>
      <w:t xml:space="preserve">M</w:t>
    </w:r>
    <w:r w:rsidDel="00000000" w:rsidR="00000000" w:rsidRPr="00000000">
      <w:rPr>
        <w:rFonts w:ascii="Arial" w:cs="Arial" w:eastAsia="Arial" w:hAnsi="Arial"/>
        <w:sz w:val="16"/>
        <w:szCs w:val="16"/>
        <w:highlight w:val="white"/>
        <w:rtl w:val="0"/>
      </w:rPr>
      <w:t xml:space="preserve">6329 – Logistics, Warehousing and Supply Chain Solutions</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6 Certificate of Technical and Professional Ability v2.0</w:t>
    </w:r>
  </w:p>
  <w:p w:rsidR="00000000" w:rsidDel="00000000" w:rsidP="00000000" w:rsidRDefault="00000000" w:rsidRPr="00000000" w14:paraId="0000008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FB74F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CXLltzJmZ/6QyJA3xxNi/lwGxw==">CgMxLjAyCGguZ2pkZ3hzMgloLjFmb2I5dGUyCWguM3pueXNoNzIJaC4zMGowemxsOAByITE4ektSZzlsUVRtMUtOeTFkcmhnUGhRSlN5M2JHaXppYQ==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2024-01-09T10:25:00Z</dcterms:created>
</cp:coreProperties>
</file>