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78806B5D" w14:textId="77777777" w:rsidR="000014E4" w:rsidRPr="000014E4" w:rsidRDefault="000014E4" w:rsidP="000014E4">
      <w:pPr>
        <w:spacing w:after="240" w:line="259" w:lineRule="auto"/>
        <w:rPr>
          <w:rFonts w:ascii="Arial" w:hAnsi="Arial"/>
          <w:color w:val="000000"/>
          <w:sz w:val="24"/>
          <w:szCs w:val="24"/>
        </w:rPr>
      </w:pPr>
    </w:p>
    <w:p w14:paraId="304A7BF0" w14:textId="77777777" w:rsidR="007459AA" w:rsidRPr="007459AA" w:rsidRDefault="007459AA" w:rsidP="004730FF">
      <w:pPr>
        <w:spacing w:after="240" w:line="259" w:lineRule="auto"/>
        <w:rPr>
          <w:rFonts w:ascii="Arial" w:hAnsi="Arial"/>
          <w:color w:val="000000"/>
          <w:sz w:val="24"/>
          <w:szCs w:val="24"/>
        </w:rPr>
      </w:pPr>
      <w:r w:rsidRPr="007459AA">
        <w:rPr>
          <w:rFonts w:ascii="Arial" w:hAnsi="Arial"/>
          <w:color w:val="000000"/>
          <w:sz w:val="24"/>
          <w:szCs w:val="24"/>
        </w:rPr>
        <w:t>Assessing migration of bat species and interactions with Offshore Wind Farms in English Waters</w:t>
      </w:r>
    </w:p>
    <w:p w14:paraId="34817DA1" w14:textId="77777777" w:rsidR="007459AA" w:rsidRPr="007459AA" w:rsidRDefault="007459AA" w:rsidP="004730FF">
      <w:pPr>
        <w:spacing w:after="240" w:line="259" w:lineRule="auto"/>
        <w:rPr>
          <w:rFonts w:ascii="Arial" w:hAnsi="Arial"/>
          <w:color w:val="000000"/>
          <w:sz w:val="24"/>
          <w:szCs w:val="24"/>
        </w:rPr>
      </w:pPr>
      <w:r w:rsidRPr="007459AA">
        <w:rPr>
          <w:rFonts w:ascii="Arial" w:hAnsi="Arial"/>
          <w:color w:val="000000"/>
          <w:sz w:val="24"/>
          <w:szCs w:val="24"/>
        </w:rPr>
        <w:t>14.08.23</w:t>
      </w:r>
    </w:p>
    <w:p w14:paraId="4165EDC2" w14:textId="77777777" w:rsidR="000014E4" w:rsidRPr="000014E4" w:rsidRDefault="000014E4" w:rsidP="000014E4">
      <w:pPr>
        <w:spacing w:after="240" w:line="259" w:lineRule="auto"/>
        <w:rPr>
          <w:rFonts w:ascii="Arial" w:hAnsi="Arial" w:cs="Arial"/>
          <w:b/>
          <w:color w:val="D9262E"/>
          <w:sz w:val="24"/>
          <w:szCs w:val="20"/>
        </w:rPr>
      </w:pPr>
    </w:p>
    <w:p w14:paraId="47AA7E5E" w14:textId="18DDC610" w:rsidR="000014E4" w:rsidRPr="000014E4" w:rsidRDefault="000014E4" w:rsidP="007459AA">
      <w:pPr>
        <w:spacing w:after="240" w:line="259" w:lineRule="auto"/>
        <w:rPr>
          <w:rFonts w:ascii="Arial" w:hAnsi="Arial" w:cs="Arial"/>
          <w:b/>
          <w:color w:val="D9262E"/>
          <w:sz w:val="24"/>
          <w:szCs w:val="24"/>
        </w:rPr>
      </w:pPr>
      <w:r w:rsidRPr="000014E4">
        <w:rPr>
          <w:rFonts w:ascii="Arial" w:hAnsi="Arial"/>
          <w:color w:val="000000"/>
          <w:sz w:val="24"/>
          <w:szCs w:val="24"/>
        </w:rPr>
        <w:br w:type="page"/>
      </w:r>
    </w:p>
    <w:p w14:paraId="72BEABA5"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lastRenderedPageBreak/>
        <w:t>Request for Quotation</w:t>
      </w:r>
    </w:p>
    <w:p w14:paraId="17CBCE6F" w14:textId="3A041516" w:rsidR="000014E4" w:rsidRPr="004730FF" w:rsidRDefault="007459AA" w:rsidP="000014E4">
      <w:pPr>
        <w:spacing w:after="240" w:line="259" w:lineRule="auto"/>
        <w:rPr>
          <w:rFonts w:ascii="Arial" w:hAnsi="Arial"/>
          <w:color w:val="000000"/>
          <w:sz w:val="24"/>
          <w:szCs w:val="24"/>
        </w:rPr>
      </w:pPr>
      <w:r w:rsidRPr="004730FF">
        <w:rPr>
          <w:rFonts w:ascii="Arial" w:hAnsi="Arial"/>
          <w:color w:val="000000"/>
          <w:sz w:val="24"/>
          <w:szCs w:val="24"/>
        </w:rPr>
        <w:t>Assessing migration of bat species and interactions with Offshore Wind Farms in English Waters</w:t>
      </w:r>
      <w:r w:rsidR="000014E4" w:rsidRPr="004730FF">
        <w:rPr>
          <w:rFonts w:ascii="Arial" w:hAnsi="Arial"/>
          <w:color w:val="000000"/>
          <w:sz w:val="24"/>
          <w:szCs w:val="24"/>
        </w:rPr>
        <w:t xml:space="preserve"> </w:t>
      </w:r>
    </w:p>
    <w:p w14:paraId="00BB249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by: </w:t>
      </w:r>
    </w:p>
    <w:p w14:paraId="382AE89F" w14:textId="77777777" w:rsidR="007459AA" w:rsidRPr="007459AA" w:rsidRDefault="007459AA" w:rsidP="004730FF">
      <w:pPr>
        <w:spacing w:after="240" w:line="259" w:lineRule="auto"/>
        <w:rPr>
          <w:rFonts w:ascii="Arial" w:hAnsi="Arial"/>
          <w:color w:val="000000"/>
          <w:sz w:val="24"/>
          <w:szCs w:val="24"/>
        </w:rPr>
      </w:pPr>
      <w:r w:rsidRPr="007459AA">
        <w:rPr>
          <w:rFonts w:ascii="Arial" w:hAnsi="Arial"/>
          <w:color w:val="000000"/>
          <w:sz w:val="24"/>
          <w:szCs w:val="24"/>
        </w:rPr>
        <w:t>Email: tamara.rowson@naturalengland.org.uk</w:t>
      </w:r>
    </w:p>
    <w:p w14:paraId="612AFC31" w14:textId="77777777" w:rsidR="007459AA" w:rsidRPr="007459AA" w:rsidRDefault="007459AA" w:rsidP="004730FF">
      <w:pPr>
        <w:spacing w:after="240" w:line="259" w:lineRule="auto"/>
        <w:rPr>
          <w:rFonts w:ascii="Arial" w:hAnsi="Arial"/>
          <w:color w:val="000000"/>
          <w:sz w:val="24"/>
          <w:szCs w:val="24"/>
        </w:rPr>
      </w:pPr>
      <w:r w:rsidRPr="007459AA">
        <w:rPr>
          <w:rFonts w:ascii="Arial" w:hAnsi="Arial"/>
          <w:color w:val="000000"/>
          <w:sz w:val="24"/>
          <w:szCs w:val="24"/>
        </w:rPr>
        <w:t>Date: 4.09.2023</w:t>
      </w:r>
    </w:p>
    <w:p w14:paraId="4919DB3C" w14:textId="77777777" w:rsidR="007459AA" w:rsidRPr="007459AA" w:rsidRDefault="007459AA" w:rsidP="004730FF">
      <w:pPr>
        <w:spacing w:after="240" w:line="259" w:lineRule="auto"/>
        <w:rPr>
          <w:rFonts w:ascii="Arial" w:hAnsi="Arial"/>
          <w:color w:val="000000"/>
          <w:sz w:val="24"/>
          <w:szCs w:val="24"/>
        </w:rPr>
      </w:pPr>
      <w:r w:rsidRPr="007459AA">
        <w:rPr>
          <w:rFonts w:ascii="Arial" w:hAnsi="Arial"/>
          <w:color w:val="000000"/>
          <w:sz w:val="24"/>
          <w:szCs w:val="24"/>
        </w:rPr>
        <w:t>Time: 23:59</w:t>
      </w:r>
    </w:p>
    <w:p w14:paraId="38CF1C8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Ensure you include the name of the quotation and ‘Final Submission’ in the subject field to make it clear that it is your response.</w:t>
      </w:r>
    </w:p>
    <w:p w14:paraId="7C857AD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14:paraId="27C6A595" w14:textId="5C68F493" w:rsidR="000014E4" w:rsidRPr="000014E4" w:rsidRDefault="007459AA" w:rsidP="000014E4">
      <w:pPr>
        <w:spacing w:after="240" w:line="259" w:lineRule="auto"/>
        <w:rPr>
          <w:rFonts w:ascii="Arial" w:hAnsi="Arial"/>
          <w:color w:val="000000"/>
          <w:sz w:val="24"/>
          <w:szCs w:val="24"/>
        </w:rPr>
      </w:pPr>
      <w:r w:rsidRPr="007459AA">
        <w:rPr>
          <w:rFonts w:ascii="Arial" w:hAnsi="Arial"/>
          <w:color w:val="000000"/>
          <w:sz w:val="24"/>
          <w:szCs w:val="24"/>
        </w:rPr>
        <w:t>Tamara Rowson</w:t>
      </w:r>
      <w:r>
        <w:rPr>
          <w:rFonts w:ascii="Arial" w:hAnsi="Arial" w:cs="Arial"/>
          <w:b/>
          <w:color w:val="D9262E"/>
          <w:sz w:val="24"/>
          <w:szCs w:val="24"/>
        </w:rPr>
        <w:t xml:space="preserve"> </w:t>
      </w:r>
      <w:r w:rsidR="000014E4" w:rsidRPr="000014E4">
        <w:rPr>
          <w:rFonts w:ascii="Arial" w:hAnsi="Arial"/>
          <w:color w:val="000000"/>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786208EA" w14:textId="77777777" w:rsidR="000400FC" w:rsidRPr="000014E4" w:rsidRDefault="000400FC" w:rsidP="000014E4">
      <w:pPr>
        <w:spacing w:after="240" w:line="259" w:lineRule="auto"/>
        <w:rPr>
          <w:rFonts w:ascii="Arial" w:hAnsi="Arial"/>
          <w:color w:val="000000"/>
          <w:sz w:val="24"/>
          <w:szCs w:val="24"/>
        </w:rPr>
      </w:pPr>
    </w:p>
    <w:tbl>
      <w:tblPr>
        <w:tblStyle w:val="Table"/>
        <w:tblW w:w="8637" w:type="dxa"/>
        <w:tblLook w:val="04A0" w:firstRow="1" w:lastRow="0" w:firstColumn="1" w:lastColumn="0" w:noHBand="0" w:noVBand="1"/>
      </w:tblPr>
      <w:tblGrid>
        <w:gridCol w:w="4318"/>
        <w:gridCol w:w="4319"/>
      </w:tblGrid>
      <w:tr w:rsidR="000014E4" w:rsidRPr="000014E4" w14:paraId="446F8CB6"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4319" w:type="dxa"/>
            <w:shd w:val="clear" w:color="auto" w:fill="000000" w:themeFill="text1"/>
          </w:tcPr>
          <w:p w14:paraId="0B011AD8" w14:textId="77777777" w:rsidR="000014E4" w:rsidRPr="000014E4" w:rsidRDefault="000014E4" w:rsidP="000014E4">
            <w:pPr>
              <w:rPr>
                <w:color w:val="auto"/>
                <w:sz w:val="24"/>
                <w:szCs w:val="24"/>
              </w:rPr>
            </w:pPr>
            <w:r w:rsidRPr="000014E4">
              <w:rPr>
                <w:color w:val="auto"/>
                <w:sz w:val="24"/>
                <w:szCs w:val="24"/>
              </w:rPr>
              <w:t>Date</w:t>
            </w:r>
          </w:p>
        </w:tc>
      </w:tr>
      <w:tr w:rsidR="000014E4" w:rsidRPr="000014E4" w14:paraId="65C6870C" w14:textId="77777777" w:rsidTr="00CF574B">
        <w:tc>
          <w:tcPr>
            <w:tcW w:w="4318" w:type="dxa"/>
          </w:tcPr>
          <w:p w14:paraId="0675FD75" w14:textId="77777777" w:rsidR="000014E4" w:rsidRPr="000014E4" w:rsidRDefault="000014E4" w:rsidP="000014E4">
            <w:pPr>
              <w:rPr>
                <w:sz w:val="24"/>
                <w:szCs w:val="24"/>
              </w:rPr>
            </w:pPr>
            <w:r w:rsidRPr="000014E4">
              <w:rPr>
                <w:sz w:val="24"/>
                <w:szCs w:val="24"/>
              </w:rPr>
              <w:t>Date of issue of RFQ</w:t>
            </w:r>
          </w:p>
        </w:tc>
        <w:tc>
          <w:tcPr>
            <w:tcW w:w="4319" w:type="dxa"/>
          </w:tcPr>
          <w:p w14:paraId="77893516" w14:textId="68770810" w:rsidR="000014E4" w:rsidRPr="004730FF" w:rsidRDefault="007459AA" w:rsidP="000014E4">
            <w:pPr>
              <w:rPr>
                <w:sz w:val="24"/>
                <w:szCs w:val="24"/>
              </w:rPr>
            </w:pPr>
            <w:r w:rsidRPr="004730FF">
              <w:rPr>
                <w:sz w:val="24"/>
                <w:szCs w:val="24"/>
              </w:rPr>
              <w:t>14- Aug- 2023</w:t>
            </w:r>
          </w:p>
        </w:tc>
      </w:tr>
      <w:tr w:rsidR="000014E4" w:rsidRPr="000014E4" w14:paraId="65B8CD55" w14:textId="77777777" w:rsidTr="00CF574B">
        <w:tc>
          <w:tcPr>
            <w:tcW w:w="4318" w:type="dxa"/>
          </w:tcPr>
          <w:p w14:paraId="0C37D385" w14:textId="77777777" w:rsidR="000014E4" w:rsidRPr="000014E4" w:rsidRDefault="000014E4" w:rsidP="000014E4">
            <w:pPr>
              <w:rPr>
                <w:sz w:val="24"/>
                <w:szCs w:val="24"/>
              </w:rPr>
            </w:pPr>
            <w:r w:rsidRPr="000014E4">
              <w:rPr>
                <w:sz w:val="24"/>
                <w:szCs w:val="24"/>
              </w:rPr>
              <w:t>Deadline for clarifications questions</w:t>
            </w:r>
          </w:p>
        </w:tc>
        <w:tc>
          <w:tcPr>
            <w:tcW w:w="4319" w:type="dxa"/>
          </w:tcPr>
          <w:p w14:paraId="6D440676" w14:textId="6832591A" w:rsidR="000014E4" w:rsidRPr="004730FF" w:rsidRDefault="007459AA" w:rsidP="000014E4">
            <w:pPr>
              <w:rPr>
                <w:rFonts w:cs="Arial"/>
                <w:b/>
                <w:color w:val="D9262E"/>
                <w:sz w:val="24"/>
                <w:szCs w:val="24"/>
              </w:rPr>
            </w:pPr>
            <w:r w:rsidRPr="004730FF">
              <w:rPr>
                <w:sz w:val="24"/>
                <w:szCs w:val="24"/>
              </w:rPr>
              <w:t>28- Aug- 2023</w:t>
            </w:r>
          </w:p>
        </w:tc>
      </w:tr>
      <w:tr w:rsidR="000014E4" w:rsidRPr="000014E4" w14:paraId="07023C44" w14:textId="77777777" w:rsidTr="00CF574B">
        <w:tc>
          <w:tcPr>
            <w:tcW w:w="4318" w:type="dxa"/>
          </w:tcPr>
          <w:p w14:paraId="7DAA2871" w14:textId="77777777" w:rsidR="000014E4" w:rsidRPr="000014E4" w:rsidRDefault="000014E4" w:rsidP="000014E4">
            <w:pPr>
              <w:rPr>
                <w:sz w:val="24"/>
                <w:szCs w:val="24"/>
              </w:rPr>
            </w:pPr>
            <w:r w:rsidRPr="000014E4">
              <w:rPr>
                <w:sz w:val="24"/>
                <w:szCs w:val="24"/>
              </w:rPr>
              <w:t>Deadline for receipt of Quotation</w:t>
            </w:r>
          </w:p>
        </w:tc>
        <w:tc>
          <w:tcPr>
            <w:tcW w:w="4319" w:type="dxa"/>
          </w:tcPr>
          <w:p w14:paraId="03DE6CD8" w14:textId="1BDC903A" w:rsidR="000014E4" w:rsidRPr="004730FF" w:rsidRDefault="007459AA" w:rsidP="000014E4">
            <w:pPr>
              <w:rPr>
                <w:sz w:val="24"/>
                <w:szCs w:val="24"/>
              </w:rPr>
            </w:pPr>
            <w:r w:rsidRPr="004730FF">
              <w:rPr>
                <w:sz w:val="24"/>
                <w:szCs w:val="24"/>
              </w:rPr>
              <w:t>04- Sep-2023</w:t>
            </w:r>
          </w:p>
        </w:tc>
      </w:tr>
      <w:tr w:rsidR="000014E4" w:rsidRPr="000014E4" w14:paraId="5239E18C" w14:textId="77777777" w:rsidTr="00CF574B">
        <w:tc>
          <w:tcPr>
            <w:tcW w:w="4318" w:type="dxa"/>
          </w:tcPr>
          <w:p w14:paraId="7BCEAD1A" w14:textId="77777777" w:rsidR="000014E4" w:rsidRPr="000014E4" w:rsidRDefault="000014E4" w:rsidP="000014E4">
            <w:pPr>
              <w:rPr>
                <w:sz w:val="24"/>
                <w:szCs w:val="24"/>
              </w:rPr>
            </w:pPr>
            <w:r w:rsidRPr="000014E4">
              <w:rPr>
                <w:sz w:val="24"/>
                <w:szCs w:val="24"/>
              </w:rPr>
              <w:t>Intended date of Contract Award</w:t>
            </w:r>
          </w:p>
        </w:tc>
        <w:tc>
          <w:tcPr>
            <w:tcW w:w="4319" w:type="dxa"/>
          </w:tcPr>
          <w:p w14:paraId="42D3CBAF" w14:textId="5D61A476" w:rsidR="000014E4" w:rsidRPr="004730FF" w:rsidRDefault="007459AA" w:rsidP="000014E4">
            <w:pPr>
              <w:rPr>
                <w:rFonts w:cs="Arial"/>
                <w:b/>
                <w:color w:val="D9262E"/>
                <w:sz w:val="24"/>
                <w:szCs w:val="24"/>
              </w:rPr>
            </w:pPr>
            <w:r w:rsidRPr="004730FF">
              <w:rPr>
                <w:sz w:val="24"/>
                <w:szCs w:val="24"/>
              </w:rPr>
              <w:t>25- Sep-2023</w:t>
            </w:r>
          </w:p>
        </w:tc>
      </w:tr>
      <w:tr w:rsidR="000014E4" w:rsidRPr="000014E4" w14:paraId="1D4670A2" w14:textId="77777777" w:rsidTr="00CF574B">
        <w:tc>
          <w:tcPr>
            <w:tcW w:w="4318" w:type="dxa"/>
          </w:tcPr>
          <w:p w14:paraId="118EA40F" w14:textId="77777777" w:rsidR="000014E4" w:rsidRPr="000014E4" w:rsidRDefault="000014E4" w:rsidP="000014E4">
            <w:pPr>
              <w:rPr>
                <w:sz w:val="24"/>
                <w:szCs w:val="24"/>
              </w:rPr>
            </w:pPr>
            <w:r w:rsidRPr="000014E4">
              <w:rPr>
                <w:sz w:val="24"/>
                <w:szCs w:val="24"/>
              </w:rPr>
              <w:t>Intended Contract Start Date</w:t>
            </w:r>
          </w:p>
        </w:tc>
        <w:tc>
          <w:tcPr>
            <w:tcW w:w="4319" w:type="dxa"/>
          </w:tcPr>
          <w:p w14:paraId="28389204" w14:textId="2D4893A6" w:rsidR="000014E4" w:rsidRPr="004730FF" w:rsidRDefault="007459AA" w:rsidP="000014E4">
            <w:pPr>
              <w:rPr>
                <w:rFonts w:cs="Arial"/>
                <w:b/>
                <w:color w:val="D9262E"/>
                <w:sz w:val="24"/>
                <w:szCs w:val="24"/>
              </w:rPr>
            </w:pPr>
            <w:r w:rsidRPr="004730FF">
              <w:rPr>
                <w:sz w:val="24"/>
                <w:szCs w:val="24"/>
              </w:rPr>
              <w:t>02- Oct- 2023</w:t>
            </w:r>
          </w:p>
        </w:tc>
      </w:tr>
      <w:tr w:rsidR="000014E4" w:rsidRPr="000014E4" w14:paraId="15E053CD" w14:textId="77777777" w:rsidTr="00CF574B">
        <w:tc>
          <w:tcPr>
            <w:tcW w:w="4318" w:type="dxa"/>
          </w:tcPr>
          <w:p w14:paraId="325BADC6" w14:textId="77777777" w:rsidR="000014E4" w:rsidRPr="000014E4" w:rsidRDefault="000014E4" w:rsidP="000014E4">
            <w:pPr>
              <w:rPr>
                <w:sz w:val="24"/>
                <w:szCs w:val="24"/>
              </w:rPr>
            </w:pPr>
            <w:r w:rsidRPr="000014E4">
              <w:rPr>
                <w:sz w:val="24"/>
                <w:szCs w:val="24"/>
              </w:rPr>
              <w:t xml:space="preserve">Intended Delivery Date / Contract Duration </w:t>
            </w:r>
          </w:p>
        </w:tc>
        <w:tc>
          <w:tcPr>
            <w:tcW w:w="4319" w:type="dxa"/>
          </w:tcPr>
          <w:p w14:paraId="0226643E" w14:textId="0D692C63" w:rsidR="000014E4" w:rsidRPr="004730FF" w:rsidRDefault="007459AA" w:rsidP="000014E4">
            <w:pPr>
              <w:rPr>
                <w:sz w:val="24"/>
                <w:szCs w:val="24"/>
              </w:rPr>
            </w:pPr>
            <w:r w:rsidRPr="004730FF">
              <w:rPr>
                <w:sz w:val="24"/>
                <w:szCs w:val="24"/>
              </w:rPr>
              <w:t>04- Mar- 2024</w:t>
            </w:r>
          </w:p>
        </w:tc>
      </w:tr>
    </w:tbl>
    <w:p w14:paraId="59FB9892" w14:textId="77777777" w:rsidR="000014E4" w:rsidRPr="000014E4" w:rsidRDefault="000014E4" w:rsidP="000014E4">
      <w:pPr>
        <w:spacing w:after="240" w:line="259" w:lineRule="auto"/>
        <w:rPr>
          <w:rFonts w:ascii="Arial" w:hAnsi="Arial"/>
          <w:color w:val="000000"/>
          <w:sz w:val="24"/>
          <w:szCs w:val="24"/>
        </w:rPr>
      </w:pPr>
    </w:p>
    <w:p w14:paraId="2418F341"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3AFE298"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p w14:paraId="3D94DDD3" w14:textId="77777777" w:rsidR="004730FF" w:rsidRPr="000014E4" w:rsidRDefault="004730FF"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545A5328" w14:textId="77777777" w:rsidR="000014E4" w:rsidRPr="000014E4" w:rsidRDefault="000014E4" w:rsidP="000014E4">
            <w:pPr>
              <w:rPr>
                <w:color w:val="auto"/>
                <w:sz w:val="24"/>
                <w:szCs w:val="24"/>
              </w:rPr>
            </w:pPr>
          </w:p>
        </w:tc>
        <w:tc>
          <w:tcPr>
            <w:tcW w:w="4319" w:type="dxa"/>
            <w:shd w:val="clear" w:color="auto" w:fill="000000" w:themeFill="text1"/>
          </w:tcPr>
          <w:p w14:paraId="283513FA" w14:textId="77777777" w:rsidR="000014E4" w:rsidRPr="000014E4" w:rsidRDefault="000014E4" w:rsidP="000014E4">
            <w:pPr>
              <w:rPr>
                <w:color w:val="auto"/>
                <w:sz w:val="24"/>
                <w:szCs w:val="24"/>
              </w:rPr>
            </w:pPr>
          </w:p>
        </w:tc>
      </w:tr>
      <w:tr w:rsidR="000014E4" w:rsidRPr="000014E4" w14:paraId="687F5EBA" w14:textId="77777777" w:rsidTr="00CF574B">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213772A7" w:rsidR="000014E4" w:rsidRPr="000014E4" w:rsidRDefault="000014E4" w:rsidP="000014E4">
            <w:pPr>
              <w:rPr>
                <w:sz w:val="24"/>
                <w:szCs w:val="24"/>
              </w:rPr>
            </w:pPr>
            <w:r w:rsidRPr="000014E4">
              <w:rPr>
                <w:sz w:val="24"/>
                <w:szCs w:val="24"/>
              </w:rPr>
              <w:t xml:space="preserve">means </w:t>
            </w:r>
            <w:r w:rsidR="007459AA">
              <w:rPr>
                <w:sz w:val="27"/>
                <w:szCs w:val="27"/>
              </w:rPr>
              <w:t>Natural England</w:t>
            </w:r>
            <w:r w:rsidRPr="000014E4">
              <w:rPr>
                <w:sz w:val="24"/>
                <w:szCs w:val="24"/>
              </w:rPr>
              <w:t xml:space="preserve"> who is the Contracting Authority.  </w:t>
            </w:r>
          </w:p>
        </w:tc>
      </w:tr>
      <w:tr w:rsidR="000014E4" w:rsidRPr="000014E4" w14:paraId="0B25FF58" w14:textId="77777777" w:rsidTr="00CF574B">
        <w:tc>
          <w:tcPr>
            <w:tcW w:w="4318" w:type="dxa"/>
          </w:tcPr>
          <w:p w14:paraId="79620339" w14:textId="77777777" w:rsidR="000014E4" w:rsidRPr="000014E4" w:rsidRDefault="000014E4" w:rsidP="000014E4">
            <w:pPr>
              <w:rPr>
                <w:sz w:val="24"/>
                <w:szCs w:val="24"/>
              </w:rPr>
            </w:pPr>
            <w:r w:rsidRPr="000014E4">
              <w:rPr>
                <w:sz w:val="24"/>
                <w:szCs w:val="24"/>
              </w:rPr>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CF574B">
        <w:tc>
          <w:tcPr>
            <w:tcW w:w="4318" w:type="dxa"/>
          </w:tcPr>
          <w:p w14:paraId="4BC18AB7" w14:textId="77777777" w:rsidR="000014E4" w:rsidRPr="000014E4" w:rsidRDefault="000014E4" w:rsidP="000014E4">
            <w:pPr>
              <w:rPr>
                <w:sz w:val="24"/>
                <w:szCs w:val="24"/>
              </w:rPr>
            </w:pPr>
            <w:r w:rsidRPr="000014E4">
              <w:rPr>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CF574B">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Conditions applying to the </w:t>
      </w:r>
      <w:proofErr w:type="gramStart"/>
      <w:r w:rsidRPr="000014E4">
        <w:rPr>
          <w:rFonts w:ascii="Arial" w:hAnsi="Arial"/>
          <w:b/>
          <w:color w:val="000000"/>
          <w:sz w:val="26"/>
          <w:szCs w:val="26"/>
        </w:rPr>
        <w:t>RFQ</w:t>
      </w:r>
      <w:proofErr w:type="gramEnd"/>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Response, you, the supplier, are deemed to accept the terms and conditions provided in the RFQ. Confirmation of this is required in Annex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38894BCA" w14:textId="77777777" w:rsidR="004730FF" w:rsidRDefault="004730FF" w:rsidP="000014E4">
      <w:pPr>
        <w:spacing w:after="240" w:line="276" w:lineRule="auto"/>
        <w:rPr>
          <w:rFonts w:ascii="Arial" w:hAnsi="Arial"/>
          <w:b/>
          <w:color w:val="000000"/>
          <w:sz w:val="26"/>
          <w:szCs w:val="26"/>
        </w:rPr>
      </w:pPr>
    </w:p>
    <w:p w14:paraId="1636BA5D" w14:textId="77777777" w:rsidR="004730FF" w:rsidRDefault="004730FF" w:rsidP="000014E4">
      <w:pPr>
        <w:spacing w:after="240" w:line="276" w:lineRule="auto"/>
        <w:rPr>
          <w:rFonts w:ascii="Arial" w:hAnsi="Arial"/>
          <w:b/>
          <w:color w:val="000000"/>
          <w:sz w:val="26"/>
          <w:szCs w:val="26"/>
        </w:rPr>
      </w:pPr>
    </w:p>
    <w:p w14:paraId="245A04A9" w14:textId="062D62DF"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the clarification and response are not commercially sensitive; and </w:t>
      </w:r>
    </w:p>
    <w:p w14:paraId="7644CB3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all suppliers may benefit from its disclosure, </w:t>
      </w:r>
    </w:p>
    <w:p w14:paraId="73103FF8" w14:textId="77777777" w:rsidR="004730FF" w:rsidRDefault="004730FF" w:rsidP="000014E4">
      <w:pPr>
        <w:spacing w:after="240" w:line="259" w:lineRule="auto"/>
        <w:rPr>
          <w:rFonts w:ascii="Arial" w:hAnsi="Arial"/>
          <w:color w:val="000000"/>
          <w:sz w:val="24"/>
          <w:szCs w:val="24"/>
        </w:rPr>
      </w:pPr>
    </w:p>
    <w:p w14:paraId="3F58A1B4" w14:textId="42DB531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 Suppliers may withdraw their quotations at any time by submitting a notice via the email to the named contact.</w:t>
      </w:r>
    </w:p>
    <w:p w14:paraId="1C71FD9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14:paraId="5C1B9075" w14:textId="51273D13"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Authority’s standard </w:t>
      </w:r>
      <w:r w:rsidR="007459AA">
        <w:rPr>
          <w:rFonts w:ascii="Arial" w:hAnsi="Arial"/>
          <w:color w:val="000000"/>
          <w:sz w:val="24"/>
          <w:szCs w:val="24"/>
        </w:rPr>
        <w:t>terms and conditions</w:t>
      </w:r>
      <w:r w:rsidRPr="000014E4">
        <w:rPr>
          <w:rFonts w:ascii="Arial" w:hAnsi="Arial"/>
          <w:color w:val="000000"/>
          <w:sz w:val="24"/>
          <w:szCs w:val="24"/>
        </w:rPr>
        <w:t xml:space="preserve"> provided as part of the RFQ will be included in any contract awarded </w:t>
      </w:r>
      <w:proofErr w:type="gramStart"/>
      <w:r w:rsidRPr="000014E4">
        <w:rPr>
          <w:rFonts w:ascii="Arial" w:hAnsi="Arial"/>
          <w:color w:val="000000"/>
          <w:sz w:val="24"/>
          <w:szCs w:val="24"/>
        </w:rPr>
        <w:t>as a result of</w:t>
      </w:r>
      <w:proofErr w:type="gramEnd"/>
      <w:r w:rsidRPr="000014E4">
        <w:rPr>
          <w:rFonts w:ascii="Arial" w:hAnsi="Arial"/>
          <w:color w:val="000000"/>
          <w:sz w:val="24"/>
          <w:szCs w:val="24"/>
        </w:rPr>
        <w:t xml:space="preserve"> this quotation process. The Authority will not accept any changes to these terms and conditions proposed by a supplier. </w:t>
      </w:r>
    </w:p>
    <w:p w14:paraId="2881AE3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should note that the quotation provided by the successful bidder will form part of the Contract.</w:t>
      </w:r>
    </w:p>
    <w:p w14:paraId="7B0C0C8F" w14:textId="78BF1FF3" w:rsidR="007459AA" w:rsidRDefault="007459AA" w:rsidP="000014E4">
      <w:pPr>
        <w:spacing w:after="240" w:line="276" w:lineRule="auto"/>
        <w:rPr>
          <w:rFonts w:ascii="Arial" w:hAnsi="Arial"/>
          <w:b/>
          <w:color w:val="000000"/>
          <w:sz w:val="26"/>
          <w:szCs w:val="26"/>
        </w:rPr>
      </w:pPr>
    </w:p>
    <w:p w14:paraId="120592C2" w14:textId="695EF5E4"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Prices</w:t>
      </w:r>
    </w:p>
    <w:p w14:paraId="7ADBCBFA" w14:textId="0ACD1584"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Prices must be submitted in £ sterling, </w:t>
      </w:r>
      <w:r w:rsidR="007459AA">
        <w:rPr>
          <w:rFonts w:ascii="Arial" w:hAnsi="Arial"/>
          <w:color w:val="000000"/>
          <w:sz w:val="24"/>
          <w:szCs w:val="24"/>
        </w:rPr>
        <w:t>inclusive of VAT.</w:t>
      </w: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Disclosure</w:t>
      </w:r>
    </w:p>
    <w:p w14:paraId="2B6A0B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All Central Government Departments, their Executive Agencies and </w:t>
      </w:r>
      <w:proofErr w:type="gramStart"/>
      <w:r w:rsidRPr="000014E4">
        <w:rPr>
          <w:rFonts w:ascii="Arial" w:hAnsi="Arial"/>
          <w:color w:val="000000"/>
          <w:sz w:val="24"/>
          <w:szCs w:val="24"/>
        </w:rPr>
        <w:t>Non Departmental</w:t>
      </w:r>
      <w:proofErr w:type="gramEnd"/>
      <w:r w:rsidRPr="000014E4">
        <w:rPr>
          <w:rFonts w:ascii="Arial" w:hAnsi="Arial"/>
          <w:color w:val="000000"/>
          <w:sz w:val="24"/>
          <w:szCs w:val="24"/>
        </w:rPr>
        <w:t xml:space="preserve"> Public Bodies are subject to control and reporting within Government. </w:t>
      </w:r>
      <w:proofErr w:type="gramStart"/>
      <w:r w:rsidRPr="000014E4">
        <w:rPr>
          <w:rFonts w:ascii="Arial" w:hAnsi="Arial"/>
          <w:color w:val="000000"/>
          <w:sz w:val="24"/>
          <w:szCs w:val="24"/>
        </w:rPr>
        <w:t>In particular, they</w:t>
      </w:r>
      <w:proofErr w:type="gramEnd"/>
      <w:r w:rsidRPr="000014E4">
        <w:rPr>
          <w:rFonts w:ascii="Arial" w:hAnsi="Arial"/>
          <w:color w:val="000000"/>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Central Contracting Authority’s: £12,000</w:t>
      </w:r>
    </w:p>
    <w:p w14:paraId="4959A64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Sub Central Contracting Authority’s and NHS Trusts: £30,000</w:t>
      </w:r>
    </w:p>
    <w:p w14:paraId="31CE5327" w14:textId="77777777" w:rsidR="007459AA" w:rsidRDefault="007459AA" w:rsidP="000014E4">
      <w:pPr>
        <w:spacing w:after="240" w:line="259" w:lineRule="auto"/>
        <w:rPr>
          <w:rFonts w:ascii="Arial" w:hAnsi="Arial"/>
          <w:color w:val="000000"/>
          <w:sz w:val="24"/>
          <w:szCs w:val="24"/>
        </w:rPr>
      </w:pPr>
    </w:p>
    <w:p w14:paraId="0E00A7A6" w14:textId="0D1C485D" w:rsidR="007459AA" w:rsidRDefault="007459AA" w:rsidP="007459AA">
      <w:pPr>
        <w:spacing w:before="60" w:after="240" w:line="259" w:lineRule="auto"/>
        <w:contextualSpacing/>
        <w:rPr>
          <w:rFonts w:ascii="Arial" w:hAnsi="Arial"/>
          <w:color w:val="000000"/>
          <w:sz w:val="24"/>
          <w:szCs w:val="24"/>
        </w:rPr>
      </w:pPr>
      <w:proofErr w:type="gramStart"/>
      <w:r w:rsidRPr="007459AA">
        <w:rPr>
          <w:rFonts w:ascii="Arial" w:hAnsi="Arial"/>
          <w:color w:val="000000"/>
          <w:sz w:val="24"/>
          <w:szCs w:val="24"/>
        </w:rPr>
        <w:t>For the purpose of</w:t>
      </w:r>
      <w:proofErr w:type="gramEnd"/>
      <w:r w:rsidRPr="007459AA">
        <w:rPr>
          <w:rFonts w:ascii="Arial" w:hAnsi="Arial"/>
          <w:color w:val="000000"/>
          <w:sz w:val="24"/>
          <w:szCs w:val="24"/>
        </w:rPr>
        <w:t xml:space="preserve"> this RFQ the Authority is classified as a 'Central Contracting Authority' with a publication threshold of '£12,000' inclusive of VAT.</w:t>
      </w:r>
    </w:p>
    <w:p w14:paraId="2A1025A1" w14:textId="77777777" w:rsidR="004730FF" w:rsidRDefault="004730FF" w:rsidP="000014E4">
      <w:pPr>
        <w:spacing w:after="240" w:line="259" w:lineRule="auto"/>
        <w:rPr>
          <w:rFonts w:ascii="Arial" w:hAnsi="Arial"/>
          <w:color w:val="000000"/>
          <w:sz w:val="24"/>
          <w:szCs w:val="24"/>
        </w:rPr>
      </w:pPr>
    </w:p>
    <w:p w14:paraId="716B99BF" w14:textId="2842E9CD"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1A85446B"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make any representation or warranty (express or implied) as to the accuracy, reasonableness or completeness of the </w:t>
      </w:r>
      <w:proofErr w:type="gramStart"/>
      <w:r w:rsidRPr="000014E4">
        <w:rPr>
          <w:rFonts w:ascii="Arial" w:hAnsi="Arial"/>
          <w:color w:val="000000"/>
          <w:sz w:val="24"/>
          <w:szCs w:val="24"/>
        </w:rPr>
        <w:t>RFQ;</w:t>
      </w:r>
      <w:proofErr w:type="gramEnd"/>
    </w:p>
    <w:p w14:paraId="059E6A0F"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accept any liability for the information contained in the RFQ or for the fairness, accuracy or completeness of that information; or</w:t>
      </w:r>
    </w:p>
    <w:p w14:paraId="295762D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lastRenderedPageBreak/>
        <w:t xml:space="preserve">accept any liability for any loss or damage (other than in respect of fraudulent misrepresentation or any other liability which cannot lawfully be excluded) arising </w:t>
      </w:r>
      <w:proofErr w:type="gramStart"/>
      <w:r w:rsidRPr="000014E4">
        <w:rPr>
          <w:rFonts w:ascii="Arial" w:hAnsi="Arial"/>
          <w:color w:val="000000"/>
          <w:sz w:val="24"/>
          <w:szCs w:val="24"/>
        </w:rPr>
        <w:t>as a result of</w:t>
      </w:r>
      <w:proofErr w:type="gramEnd"/>
      <w:r w:rsidRPr="000014E4">
        <w:rPr>
          <w:rFonts w:ascii="Arial" w:hAnsi="Arial"/>
          <w:color w:val="000000"/>
          <w:sz w:val="24"/>
          <w:szCs w:val="24"/>
        </w:rPr>
        <w:t xml:space="preserve">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supplier considering </w:t>
      </w:r>
      <w:proofErr w:type="gramStart"/>
      <w:r w:rsidRPr="000014E4">
        <w:rPr>
          <w:rFonts w:ascii="Arial" w:hAnsi="Arial"/>
          <w:color w:val="000000"/>
          <w:sz w:val="24"/>
          <w:szCs w:val="24"/>
        </w:rPr>
        <w:t>entering into</w:t>
      </w:r>
      <w:proofErr w:type="gramEnd"/>
      <w:r w:rsidRPr="000014E4">
        <w:rPr>
          <w:rFonts w:ascii="Arial" w:hAnsi="Arial"/>
          <w:color w:val="000000"/>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In order to comply with the General Data Protection Regulations </w:t>
      </w:r>
      <w:proofErr w:type="gramStart"/>
      <w:r w:rsidRPr="000014E4">
        <w:rPr>
          <w:rFonts w:ascii="Arial" w:hAnsi="Arial"/>
          <w:color w:val="000000"/>
          <w:sz w:val="24"/>
          <w:szCs w:val="24"/>
        </w:rPr>
        <w:t>2018</w:t>
      </w:r>
      <w:proofErr w:type="gramEnd"/>
      <w:r w:rsidRPr="000014E4">
        <w:rPr>
          <w:rFonts w:ascii="Arial" w:hAnsi="Arial"/>
          <w:color w:val="000000"/>
          <w:sz w:val="24"/>
          <w:szCs w:val="24"/>
        </w:rPr>
        <w:t xml:space="preserve"> the supplier must agree to the following:</w:t>
      </w:r>
    </w:p>
    <w:p w14:paraId="1F7B5F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b/>
        <w:t>You must only process any personal data in strict accordance with instructions from the Authority.</w:t>
      </w:r>
    </w:p>
    <w:p w14:paraId="5B0243F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You must ensure that all the personal data that we disclose to </w:t>
      </w:r>
      <w:proofErr w:type="gramStart"/>
      <w:r w:rsidRPr="000014E4">
        <w:rPr>
          <w:rFonts w:ascii="Arial" w:hAnsi="Arial"/>
          <w:color w:val="000000"/>
          <w:sz w:val="24"/>
          <w:szCs w:val="24"/>
        </w:rPr>
        <w:t>you</w:t>
      </w:r>
      <w:proofErr w:type="gramEnd"/>
      <w:r w:rsidRPr="000014E4">
        <w:rPr>
          <w:rFonts w:ascii="Arial" w:hAnsi="Arial"/>
          <w:color w:val="000000"/>
          <w:sz w:val="24"/>
          <w:szCs w:val="24"/>
        </w:rPr>
        <w:t xml:space="preserve"> or you collect on our behalf under this agreement are kept confidential.</w:t>
      </w:r>
    </w:p>
    <w:p w14:paraId="00F61E2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take reasonable steps to ensure the reliability of employees who have access to personal data.</w:t>
      </w:r>
    </w:p>
    <w:p w14:paraId="7CF01D6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 termination of this agreement, for whatever reason, the personal data must be returned to us promptly and safely, together with all copies in your possession or control.</w:t>
      </w: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0014E4">
        <w:rPr>
          <w:rFonts w:ascii="Arial" w:hAnsi="Arial"/>
          <w:color w:val="000000"/>
          <w:sz w:val="24"/>
          <w:szCs w:val="24"/>
        </w:rPr>
        <w:t>contract</w:t>
      </w:r>
      <w:proofErr w:type="gramEnd"/>
      <w:r w:rsidRPr="000014E4">
        <w:rPr>
          <w:rFonts w:ascii="Arial" w:hAnsi="Arial"/>
          <w:color w:val="000000"/>
          <w:sz w:val="24"/>
          <w:szCs w:val="24"/>
        </w:rPr>
        <w:t xml:space="preserve"> it will be retained for the duration of the contract and destroyed within seven years of the contract’s expiry.</w:t>
      </w:r>
    </w:p>
    <w:p w14:paraId="5302DE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0014E4">
        <w:rPr>
          <w:rFonts w:ascii="Arial" w:hAnsi="Arial"/>
          <w:color w:val="000000"/>
          <w:sz w:val="24"/>
          <w:szCs w:val="24"/>
        </w:rPr>
        <w:t>subject, unless</w:t>
      </w:r>
      <w:proofErr w:type="gramEnd"/>
      <w:r w:rsidRPr="000014E4">
        <w:rPr>
          <w:rFonts w:ascii="Arial" w:hAnsi="Arial"/>
          <w:color w:val="000000"/>
          <w:sz w:val="24"/>
          <w:szCs w:val="24"/>
        </w:rPr>
        <w:t xml:space="preserve">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0" w:name="_Hlk119576590"/>
      <w:r w:rsidRPr="000014E4">
        <w:rPr>
          <w:rFonts w:ascii="Arial" w:hAnsi="Arial"/>
          <w:b/>
          <w:color w:val="000000"/>
          <w:sz w:val="26"/>
          <w:szCs w:val="26"/>
        </w:rPr>
        <w:t>Equality, Diversity &amp; Inclusion (EDI)</w:t>
      </w:r>
    </w:p>
    <w:p w14:paraId="68AA820A" w14:textId="3A32119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w:t>
      </w:r>
      <w:r w:rsidRPr="000014E4">
        <w:rPr>
          <w:rFonts w:ascii="Arial" w:hAnsi="Arial"/>
          <w:color w:val="000000"/>
          <w:sz w:val="24"/>
          <w:szCs w:val="24"/>
        </w:rPr>
        <w:lastRenderedPageBreak/>
        <w:t>the UK a great place for living. The Service Provider is expected to respect this commitment in all dealings with</w:t>
      </w:r>
      <w:r w:rsidR="007459AA">
        <w:rPr>
          <w:rFonts w:ascii="Arial" w:hAnsi="Arial"/>
          <w:color w:val="000000"/>
          <w:sz w:val="24"/>
          <w:szCs w:val="24"/>
        </w:rPr>
        <w:t xml:space="preserve"> Natural England </w:t>
      </w:r>
      <w:r w:rsidRPr="000014E4">
        <w:rPr>
          <w:rFonts w:ascii="Arial" w:hAnsi="Arial"/>
          <w:color w:val="000000"/>
          <w:sz w:val="24"/>
          <w:szCs w:val="24"/>
        </w:rPr>
        <w:t>staff and service users.</w:t>
      </w:r>
    </w:p>
    <w:p w14:paraId="704BA57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w:t>
      </w:r>
      <w:proofErr w:type="gramStart"/>
      <w:r w:rsidRPr="000014E4">
        <w:rPr>
          <w:rFonts w:ascii="Arial" w:hAnsi="Arial"/>
          <w:color w:val="000000"/>
          <w:sz w:val="24"/>
          <w:szCs w:val="24"/>
        </w:rPr>
        <w:t>to;</w:t>
      </w:r>
      <w:proofErr w:type="gramEnd"/>
    </w:p>
    <w:p w14:paraId="21173B98"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support Defra group to achieve its Public Sector Equality Duty as defined by the Equality Act 2010, and to support delivery of </w:t>
      </w:r>
      <w:hyperlink r:id="rId13" w:history="1">
        <w:r w:rsidRPr="000014E4">
          <w:rPr>
            <w:rFonts w:ascii="Arial" w:hAnsi="Arial"/>
            <w:color w:val="0000FF"/>
            <w:sz w:val="24"/>
            <w:szCs w:val="24"/>
            <w:u w:val="single"/>
          </w:rPr>
          <w:t>Defra group’s Equality &amp; Diversity Strategy</w:t>
        </w:r>
      </w:hyperlink>
      <w:r w:rsidRPr="000014E4">
        <w:rPr>
          <w:rFonts w:ascii="Arial" w:hAnsi="Arial"/>
          <w:color w:val="000000"/>
          <w:sz w:val="24"/>
          <w:szCs w:val="24"/>
        </w:rPr>
        <w:t>.</w:t>
      </w:r>
    </w:p>
    <w:p w14:paraId="1355F1CA"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meet the standards set out in the </w:t>
      </w:r>
      <w:hyperlink r:id="rId14" w:history="1">
        <w:r w:rsidRPr="000014E4">
          <w:rPr>
            <w:rFonts w:ascii="Arial" w:hAnsi="Arial"/>
            <w:color w:val="0000FF"/>
            <w:sz w:val="24"/>
            <w:szCs w:val="24"/>
            <w:u w:val="single"/>
          </w:rPr>
          <w:t>Government’s Supplier Code of Conduct</w:t>
        </w:r>
      </w:hyperlink>
    </w:p>
    <w:p w14:paraId="632995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work with Defra group to ensure equality, diversity and inclusion impacts are addressed (positive and negative) in the goods, services and works we procure, barriers are </w:t>
      </w:r>
      <w:proofErr w:type="gramStart"/>
      <w:r w:rsidRPr="000014E4">
        <w:rPr>
          <w:rFonts w:ascii="Arial" w:hAnsi="Arial"/>
          <w:color w:val="000000"/>
          <w:sz w:val="24"/>
          <w:szCs w:val="24"/>
        </w:rPr>
        <w:t>removed</w:t>
      </w:r>
      <w:proofErr w:type="gramEnd"/>
      <w:r w:rsidRPr="000014E4">
        <w:rPr>
          <w:rFonts w:ascii="Arial" w:hAnsi="Arial"/>
          <w:color w:val="000000"/>
          <w:sz w:val="24"/>
          <w:szCs w:val="24"/>
        </w:rPr>
        <w:t xml:space="preserve"> and opportunities realised.</w:t>
      </w:r>
    </w:p>
    <w:bookmarkEnd w:id="0"/>
    <w:p w14:paraId="4D541FD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to have an understanding of the Sustainable Development Goals, the interconnections between them and the relevance to the Goods, Services and works procured on the Client’s </w:t>
      </w:r>
      <w:proofErr w:type="gramStart"/>
      <w:r w:rsidRPr="000014E4">
        <w:rPr>
          <w:rFonts w:ascii="Arial" w:hAnsi="Arial"/>
          <w:color w:val="000000"/>
          <w:sz w:val="24"/>
          <w:szCs w:val="24"/>
        </w:rPr>
        <w:t>behalf</w:t>
      </w:r>
      <w:proofErr w:type="gramEnd"/>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56BF6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0014E4">
        <w:rPr>
          <w:rFonts w:ascii="Arial" w:hAnsi="Arial"/>
          <w:color w:val="000000"/>
          <w:sz w:val="24"/>
          <w:szCs w:val="24"/>
        </w:rPr>
        <w:t>competition</w:t>
      </w:r>
      <w:proofErr w:type="gramEnd"/>
      <w:r w:rsidRPr="000014E4">
        <w:rPr>
          <w:rFonts w:ascii="Arial" w:hAnsi="Arial"/>
          <w:color w:val="000000"/>
          <w:sz w:val="24"/>
          <w:szCs w:val="24"/>
        </w:rPr>
        <w:t xml:space="preserve"> </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fair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br w:type="page"/>
      </w:r>
    </w:p>
    <w:p w14:paraId="6B9383BA"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2: The Invitation </w:t>
      </w:r>
    </w:p>
    <w:p w14:paraId="153163E5"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Specification of Requirements </w:t>
      </w:r>
    </w:p>
    <w:p w14:paraId="61CB6001"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 xml:space="preserve">Offshore wind projects in English waters are developing at pace as we move towards Net Zero Targets and ambitions to deliver 50 GW by 2030. Potential impacts of Offshore wind farms on migrating bat species </w:t>
      </w:r>
      <w:proofErr w:type="gramStart"/>
      <w:r w:rsidRPr="00FC62A1">
        <w:rPr>
          <w:rFonts w:ascii="Arial" w:eastAsia="Times New Roman" w:hAnsi="Arial" w:cs="Arial"/>
          <w:color w:val="000000"/>
          <w:sz w:val="24"/>
          <w:szCs w:val="24"/>
          <w:lang w:eastAsia="en-GB"/>
        </w:rPr>
        <w:t>is</w:t>
      </w:r>
      <w:proofErr w:type="gramEnd"/>
      <w:r w:rsidRPr="00FC62A1">
        <w:rPr>
          <w:rFonts w:ascii="Arial" w:eastAsia="Times New Roman" w:hAnsi="Arial" w:cs="Arial"/>
          <w:color w:val="000000"/>
          <w:sz w:val="24"/>
          <w:szCs w:val="24"/>
          <w:lang w:eastAsia="en-GB"/>
        </w:rPr>
        <w:t xml:space="preserve"> moving up the international agenda.</w:t>
      </w:r>
    </w:p>
    <w:p w14:paraId="522F0404"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Understanding the evidence base for the effect of offshore wind development and operation upon different environmental receptors is an integral component which underpins Natural England’s offshore wind work. Focal receptors are currently seabirds, marine mammals, benthic receptors (seafloor habitats and species) and designated fish. However, there is a current lack of evidence as to the effects of offshore wind farm development upon bat populations in English waters. This represents an evidence gap which needs to be addressed.  </w:t>
      </w:r>
    </w:p>
    <w:p w14:paraId="70B9FEBE"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Bats are a relatively poorly understood receptor for marine offshore developments in English waters. Evidence gaps remain on the occurrence of bats in the offshore environment, including migration, and their potential interactions with renewable developments. Little is known about bat migration ecology, the number of individuals migrating over sea, and the risk of mortality from interactions with offshore wind turbines (</w:t>
      </w:r>
      <w:proofErr w:type="spellStart"/>
      <w:r w:rsidRPr="00FC62A1">
        <w:rPr>
          <w:rFonts w:ascii="Arial" w:eastAsia="Times New Roman" w:hAnsi="Arial" w:cs="Arial"/>
          <w:color w:val="000000"/>
          <w:sz w:val="24"/>
          <w:szCs w:val="24"/>
          <w:lang w:eastAsia="en-GB"/>
        </w:rPr>
        <w:t>Lagerveld</w:t>
      </w:r>
      <w:proofErr w:type="spellEnd"/>
      <w:r w:rsidRPr="00FC62A1">
        <w:rPr>
          <w:rFonts w:ascii="Arial" w:eastAsia="Times New Roman" w:hAnsi="Arial" w:cs="Arial"/>
          <w:color w:val="000000"/>
          <w:sz w:val="24"/>
          <w:szCs w:val="24"/>
          <w:lang w:eastAsia="en-GB"/>
        </w:rPr>
        <w:t xml:space="preserve"> et al. 2017). </w:t>
      </w:r>
    </w:p>
    <w:p w14:paraId="2A6EB171"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 xml:space="preserve">Migration periods are understood to be between late March to June, and from late August until October. For offshore regions, such as the North Sea, the most frequently recorded bats are </w:t>
      </w:r>
      <w:proofErr w:type="spellStart"/>
      <w:r w:rsidRPr="00FC62A1">
        <w:rPr>
          <w:rFonts w:ascii="Arial" w:eastAsia="Times New Roman" w:hAnsi="Arial" w:cs="Arial"/>
          <w:color w:val="000000"/>
          <w:sz w:val="24"/>
          <w:szCs w:val="24"/>
          <w:lang w:eastAsia="en-GB"/>
        </w:rPr>
        <w:t>Nathusius</w:t>
      </w:r>
      <w:proofErr w:type="spellEnd"/>
      <w:r w:rsidRPr="00FC62A1">
        <w:rPr>
          <w:rFonts w:ascii="Arial" w:eastAsia="Times New Roman" w:hAnsi="Arial" w:cs="Arial"/>
          <w:color w:val="000000"/>
          <w:sz w:val="24"/>
          <w:szCs w:val="24"/>
          <w:lang w:eastAsia="en-GB"/>
        </w:rPr>
        <w:t xml:space="preserve">’ pipistrelle (Pipistrellus </w:t>
      </w:r>
      <w:proofErr w:type="spellStart"/>
      <w:r w:rsidRPr="00FC62A1">
        <w:rPr>
          <w:rFonts w:ascii="Arial" w:eastAsia="Times New Roman" w:hAnsi="Arial" w:cs="Arial"/>
          <w:color w:val="000000"/>
          <w:sz w:val="24"/>
          <w:szCs w:val="24"/>
          <w:lang w:eastAsia="en-GB"/>
        </w:rPr>
        <w:t>nathusii</w:t>
      </w:r>
      <w:proofErr w:type="spellEnd"/>
      <w:r w:rsidRPr="00FC62A1">
        <w:rPr>
          <w:rFonts w:ascii="Arial" w:eastAsia="Times New Roman" w:hAnsi="Arial" w:cs="Arial"/>
          <w:color w:val="000000"/>
          <w:sz w:val="24"/>
          <w:szCs w:val="24"/>
          <w:lang w:eastAsia="en-GB"/>
        </w:rPr>
        <w:t>). However, other bat species have also been recorded, including common pipistrelle (P. pipistrellus), common noctule (</w:t>
      </w:r>
      <w:proofErr w:type="spellStart"/>
      <w:r w:rsidRPr="00FC62A1">
        <w:rPr>
          <w:rFonts w:ascii="Arial" w:eastAsia="Times New Roman" w:hAnsi="Arial" w:cs="Arial"/>
          <w:color w:val="000000"/>
          <w:sz w:val="24"/>
          <w:szCs w:val="24"/>
          <w:lang w:eastAsia="en-GB"/>
        </w:rPr>
        <w:t>Nyctalus</w:t>
      </w:r>
      <w:proofErr w:type="spellEnd"/>
      <w:r w:rsidRPr="00FC62A1">
        <w:rPr>
          <w:rFonts w:ascii="Arial" w:eastAsia="Times New Roman" w:hAnsi="Arial" w:cs="Arial"/>
          <w:color w:val="000000"/>
          <w:sz w:val="24"/>
          <w:szCs w:val="24"/>
          <w:lang w:eastAsia="en-GB"/>
        </w:rPr>
        <w:t xml:space="preserve"> </w:t>
      </w:r>
      <w:proofErr w:type="spellStart"/>
      <w:r w:rsidRPr="00FC62A1">
        <w:rPr>
          <w:rFonts w:ascii="Arial" w:eastAsia="Times New Roman" w:hAnsi="Arial" w:cs="Arial"/>
          <w:color w:val="000000"/>
          <w:sz w:val="24"/>
          <w:szCs w:val="24"/>
          <w:lang w:eastAsia="en-GB"/>
        </w:rPr>
        <w:t>noctula</w:t>
      </w:r>
      <w:proofErr w:type="spellEnd"/>
      <w:r w:rsidRPr="00FC62A1">
        <w:rPr>
          <w:rFonts w:ascii="Arial" w:eastAsia="Times New Roman" w:hAnsi="Arial" w:cs="Arial"/>
          <w:color w:val="000000"/>
          <w:sz w:val="24"/>
          <w:szCs w:val="24"/>
          <w:lang w:eastAsia="en-GB"/>
        </w:rPr>
        <w:t xml:space="preserve">), Leisler’s bat (N. </w:t>
      </w:r>
      <w:proofErr w:type="spellStart"/>
      <w:r w:rsidRPr="00FC62A1">
        <w:rPr>
          <w:rFonts w:ascii="Arial" w:eastAsia="Times New Roman" w:hAnsi="Arial" w:cs="Arial"/>
          <w:color w:val="000000"/>
          <w:sz w:val="24"/>
          <w:szCs w:val="24"/>
          <w:lang w:eastAsia="en-GB"/>
        </w:rPr>
        <w:t>leisleri</w:t>
      </w:r>
      <w:proofErr w:type="spellEnd"/>
      <w:r w:rsidRPr="00FC62A1">
        <w:rPr>
          <w:rFonts w:ascii="Arial" w:eastAsia="Times New Roman" w:hAnsi="Arial" w:cs="Arial"/>
          <w:color w:val="000000"/>
          <w:sz w:val="24"/>
          <w:szCs w:val="24"/>
          <w:lang w:eastAsia="en-GB"/>
        </w:rPr>
        <w:t>), particolored bat (</w:t>
      </w:r>
      <w:proofErr w:type="spellStart"/>
      <w:r w:rsidRPr="00FC62A1">
        <w:rPr>
          <w:rFonts w:ascii="Arial" w:eastAsia="Times New Roman" w:hAnsi="Arial" w:cs="Arial"/>
          <w:color w:val="000000"/>
          <w:sz w:val="24"/>
          <w:szCs w:val="24"/>
          <w:lang w:eastAsia="en-GB"/>
        </w:rPr>
        <w:t>Vespertilio</w:t>
      </w:r>
      <w:proofErr w:type="spellEnd"/>
      <w:r w:rsidRPr="00FC62A1">
        <w:rPr>
          <w:rFonts w:ascii="Arial" w:eastAsia="Times New Roman" w:hAnsi="Arial" w:cs="Arial"/>
          <w:color w:val="000000"/>
          <w:sz w:val="24"/>
          <w:szCs w:val="24"/>
          <w:lang w:eastAsia="en-GB"/>
        </w:rPr>
        <w:t xml:space="preserve"> murinus), Northern bat (Eptesicus </w:t>
      </w:r>
      <w:proofErr w:type="spellStart"/>
      <w:r w:rsidRPr="00FC62A1">
        <w:rPr>
          <w:rFonts w:ascii="Arial" w:eastAsia="Times New Roman" w:hAnsi="Arial" w:cs="Arial"/>
          <w:color w:val="000000"/>
          <w:sz w:val="24"/>
          <w:szCs w:val="24"/>
          <w:lang w:eastAsia="en-GB"/>
        </w:rPr>
        <w:t>nilssonii</w:t>
      </w:r>
      <w:proofErr w:type="spellEnd"/>
      <w:r w:rsidRPr="00FC62A1">
        <w:rPr>
          <w:rFonts w:ascii="Arial" w:eastAsia="Times New Roman" w:hAnsi="Arial" w:cs="Arial"/>
          <w:color w:val="000000"/>
          <w:sz w:val="24"/>
          <w:szCs w:val="24"/>
          <w:lang w:eastAsia="en-GB"/>
        </w:rPr>
        <w:t xml:space="preserve">), and Serotine bat (E. serotinus) (Boshamer et al. 2008, </w:t>
      </w:r>
      <w:proofErr w:type="spellStart"/>
      <w:r w:rsidRPr="00FC62A1">
        <w:rPr>
          <w:rFonts w:ascii="Arial" w:eastAsia="Times New Roman" w:hAnsi="Arial" w:cs="Arial"/>
          <w:color w:val="000000"/>
          <w:sz w:val="24"/>
          <w:szCs w:val="24"/>
          <w:lang w:eastAsia="en-GB"/>
        </w:rPr>
        <w:t>Lagerveld</w:t>
      </w:r>
      <w:proofErr w:type="spellEnd"/>
      <w:r w:rsidRPr="00FC62A1">
        <w:rPr>
          <w:rFonts w:ascii="Arial" w:eastAsia="Times New Roman" w:hAnsi="Arial" w:cs="Arial"/>
          <w:color w:val="000000"/>
          <w:sz w:val="24"/>
          <w:szCs w:val="24"/>
          <w:lang w:eastAsia="en-GB"/>
        </w:rPr>
        <w:t xml:space="preserve"> et al. 2012, </w:t>
      </w:r>
      <w:proofErr w:type="spellStart"/>
      <w:r w:rsidRPr="00FC62A1">
        <w:rPr>
          <w:rFonts w:ascii="Arial" w:eastAsia="Times New Roman" w:hAnsi="Arial" w:cs="Arial"/>
          <w:color w:val="000000"/>
          <w:sz w:val="24"/>
          <w:szCs w:val="24"/>
          <w:lang w:eastAsia="en-GB"/>
        </w:rPr>
        <w:t>Hüppop</w:t>
      </w:r>
      <w:proofErr w:type="spellEnd"/>
      <w:r w:rsidRPr="00FC62A1">
        <w:rPr>
          <w:rFonts w:ascii="Arial" w:eastAsia="Times New Roman" w:hAnsi="Arial" w:cs="Arial"/>
          <w:color w:val="000000"/>
          <w:sz w:val="24"/>
          <w:szCs w:val="24"/>
          <w:lang w:eastAsia="en-GB"/>
        </w:rPr>
        <w:t xml:space="preserve"> et al. 2016, </w:t>
      </w:r>
      <w:proofErr w:type="spellStart"/>
      <w:r w:rsidRPr="00FC62A1">
        <w:rPr>
          <w:rFonts w:ascii="Arial" w:eastAsia="Times New Roman" w:hAnsi="Arial" w:cs="Arial"/>
          <w:color w:val="000000"/>
          <w:sz w:val="24"/>
          <w:szCs w:val="24"/>
          <w:lang w:eastAsia="en-GB"/>
        </w:rPr>
        <w:t>Hüppop</w:t>
      </w:r>
      <w:proofErr w:type="spellEnd"/>
      <w:r w:rsidRPr="00FC62A1">
        <w:rPr>
          <w:rFonts w:ascii="Arial" w:eastAsia="Times New Roman" w:hAnsi="Arial" w:cs="Arial"/>
          <w:color w:val="000000"/>
          <w:sz w:val="24"/>
          <w:szCs w:val="24"/>
          <w:lang w:eastAsia="en-GB"/>
        </w:rPr>
        <w:t xml:space="preserve"> et al. 2019).  </w:t>
      </w:r>
    </w:p>
    <w:p w14:paraId="7399FD9C"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 xml:space="preserve">Through engagement with international projects, such as WOZEP and the national </w:t>
      </w:r>
      <w:proofErr w:type="spellStart"/>
      <w:r w:rsidRPr="00FC62A1">
        <w:rPr>
          <w:rFonts w:ascii="Arial" w:eastAsia="Times New Roman" w:hAnsi="Arial" w:cs="Arial"/>
          <w:color w:val="000000"/>
          <w:sz w:val="24"/>
          <w:szCs w:val="24"/>
          <w:lang w:eastAsia="en-GB"/>
        </w:rPr>
        <w:t>Nathusisus</w:t>
      </w:r>
      <w:proofErr w:type="spellEnd"/>
      <w:r w:rsidRPr="00FC62A1">
        <w:rPr>
          <w:rFonts w:ascii="Arial" w:eastAsia="Times New Roman" w:hAnsi="Arial" w:cs="Arial"/>
          <w:color w:val="000000"/>
          <w:sz w:val="24"/>
          <w:szCs w:val="24"/>
          <w:lang w:eastAsia="en-GB"/>
        </w:rPr>
        <w:t xml:space="preserve"> Pipistrelle project and academics, the study aims to identify cutting edge international best practice and lessons learnt to inform Natural England's approach. </w:t>
      </w:r>
    </w:p>
    <w:p w14:paraId="75A34766"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Improving our understanding of bat ecology, migration and the interaction of bats with offshore wind farms would help to improve the advice Natural England provides to offshore wind developers and regulators regarding environmental impact assessments and monitoring and the development of industry best practice. </w:t>
      </w:r>
    </w:p>
    <w:p w14:paraId="13F70C78"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 xml:space="preserve">Bats are a key focal receptor for the Dutch WOZEP research programme: </w:t>
      </w:r>
      <w:proofErr w:type="spellStart"/>
      <w:r w:rsidRPr="00FC62A1">
        <w:rPr>
          <w:rFonts w:ascii="Arial" w:eastAsia="Times New Roman" w:hAnsi="Arial" w:cs="Arial"/>
          <w:color w:val="000000"/>
          <w:sz w:val="24"/>
          <w:szCs w:val="24"/>
          <w:lang w:eastAsia="en-GB"/>
        </w:rPr>
        <w:t>Wozep</w:t>
      </w:r>
      <w:proofErr w:type="spellEnd"/>
      <w:r w:rsidRPr="00FC62A1">
        <w:rPr>
          <w:rFonts w:ascii="Arial" w:eastAsia="Times New Roman" w:hAnsi="Arial" w:cs="Arial"/>
          <w:color w:val="000000"/>
          <w:sz w:val="24"/>
          <w:szCs w:val="24"/>
          <w:lang w:eastAsia="en-GB"/>
        </w:rPr>
        <w:t xml:space="preserve"> ecological programme - </w:t>
      </w:r>
      <w:proofErr w:type="spellStart"/>
      <w:r w:rsidRPr="00FC62A1">
        <w:rPr>
          <w:rFonts w:ascii="Arial" w:eastAsia="Times New Roman" w:hAnsi="Arial" w:cs="Arial"/>
          <w:color w:val="000000"/>
          <w:sz w:val="24"/>
          <w:szCs w:val="24"/>
          <w:lang w:eastAsia="en-GB"/>
        </w:rPr>
        <w:t>Noordzeeloket</w:t>
      </w:r>
      <w:proofErr w:type="spellEnd"/>
      <w:r w:rsidRPr="00FC62A1">
        <w:rPr>
          <w:rFonts w:ascii="Arial" w:eastAsia="Times New Roman" w:hAnsi="Arial" w:cs="Arial"/>
          <w:color w:val="000000"/>
          <w:sz w:val="24"/>
          <w:szCs w:val="24"/>
          <w:lang w:eastAsia="en-GB"/>
        </w:rPr>
        <w:t xml:space="preserve"> UK. WOZEP have undertaken monitoring and research specifically targeted at bat populations over Dutch waters and bats are a focal species for environmental impact assessments. Conditions have been applied to ‘curtail’ the operation of Dutch wind farms during sensitive times of year, night and in certain environmental conditions (</w:t>
      </w:r>
      <w:proofErr w:type="gramStart"/>
      <w:r w:rsidRPr="00FC62A1">
        <w:rPr>
          <w:rFonts w:ascii="Arial" w:eastAsia="Times New Roman" w:hAnsi="Arial" w:cs="Arial"/>
          <w:color w:val="000000"/>
          <w:sz w:val="24"/>
          <w:szCs w:val="24"/>
          <w:lang w:eastAsia="en-GB"/>
        </w:rPr>
        <w:t>e.g.</w:t>
      </w:r>
      <w:proofErr w:type="gramEnd"/>
      <w:r w:rsidRPr="00FC62A1">
        <w:rPr>
          <w:rFonts w:ascii="Arial" w:eastAsia="Times New Roman" w:hAnsi="Arial" w:cs="Arial"/>
          <w:color w:val="000000"/>
          <w:sz w:val="24"/>
          <w:szCs w:val="24"/>
          <w:lang w:eastAsia="en-GB"/>
        </w:rPr>
        <w:t xml:space="preserve"> relating to temperature, wind speed and wind direction).</w:t>
      </w:r>
    </w:p>
    <w:p w14:paraId="07A6072D"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 xml:space="preserve">However, there are </w:t>
      </w:r>
      <w:proofErr w:type="gramStart"/>
      <w:r w:rsidRPr="00FC62A1">
        <w:rPr>
          <w:rFonts w:ascii="Arial" w:eastAsia="Times New Roman" w:hAnsi="Arial" w:cs="Arial"/>
          <w:color w:val="000000"/>
          <w:sz w:val="24"/>
          <w:szCs w:val="24"/>
          <w:lang w:eastAsia="en-GB"/>
        </w:rPr>
        <w:t>many</w:t>
      </w:r>
      <w:proofErr w:type="gramEnd"/>
      <w:r w:rsidRPr="00FC62A1">
        <w:rPr>
          <w:rFonts w:ascii="Arial" w:eastAsia="Times New Roman" w:hAnsi="Arial" w:cs="Arial"/>
          <w:color w:val="000000"/>
          <w:sz w:val="24"/>
          <w:szCs w:val="24"/>
          <w:lang w:eastAsia="en-GB"/>
        </w:rPr>
        <w:t xml:space="preserve"> evidence gaps and areas of uncertainty. These include:</w:t>
      </w:r>
    </w:p>
    <w:p w14:paraId="076E09F1"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 The numbers of bats migrating across English waters (</w:t>
      </w:r>
      <w:proofErr w:type="gramStart"/>
      <w:r w:rsidRPr="00FC62A1">
        <w:rPr>
          <w:rFonts w:ascii="Arial" w:eastAsia="Times New Roman" w:hAnsi="Arial" w:cs="Arial"/>
          <w:color w:val="000000"/>
          <w:sz w:val="24"/>
          <w:szCs w:val="24"/>
          <w:lang w:eastAsia="en-GB"/>
        </w:rPr>
        <w:t>e.g.</w:t>
      </w:r>
      <w:proofErr w:type="gramEnd"/>
      <w:r w:rsidRPr="00FC62A1">
        <w:rPr>
          <w:rFonts w:ascii="Arial" w:eastAsia="Times New Roman" w:hAnsi="Arial" w:cs="Arial"/>
          <w:color w:val="000000"/>
          <w:sz w:val="24"/>
          <w:szCs w:val="24"/>
          <w:lang w:eastAsia="en-GB"/>
        </w:rPr>
        <w:t xml:space="preserve"> the North Sea or English Channel, Celtic Sea);</w:t>
      </w:r>
    </w:p>
    <w:p w14:paraId="238005B2"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 xml:space="preserve">● When each species migrates to/from England and migration </w:t>
      </w:r>
      <w:proofErr w:type="gramStart"/>
      <w:r w:rsidRPr="00FC62A1">
        <w:rPr>
          <w:rFonts w:ascii="Arial" w:eastAsia="Times New Roman" w:hAnsi="Arial" w:cs="Arial"/>
          <w:color w:val="000000"/>
          <w:sz w:val="24"/>
          <w:szCs w:val="24"/>
          <w:lang w:eastAsia="en-GB"/>
        </w:rPr>
        <w:t>routes;</w:t>
      </w:r>
      <w:proofErr w:type="gramEnd"/>
    </w:p>
    <w:p w14:paraId="01673869"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lastRenderedPageBreak/>
        <w:t>● The spatial patterns of migration (</w:t>
      </w:r>
      <w:proofErr w:type="gramStart"/>
      <w:r w:rsidRPr="00FC62A1">
        <w:rPr>
          <w:rFonts w:ascii="Arial" w:eastAsia="Times New Roman" w:hAnsi="Arial" w:cs="Arial"/>
          <w:color w:val="000000"/>
          <w:sz w:val="24"/>
          <w:szCs w:val="24"/>
          <w:lang w:eastAsia="en-GB"/>
        </w:rPr>
        <w:t>e.g.</w:t>
      </w:r>
      <w:proofErr w:type="gramEnd"/>
      <w:r w:rsidRPr="00FC62A1">
        <w:rPr>
          <w:rFonts w:ascii="Arial" w:eastAsia="Times New Roman" w:hAnsi="Arial" w:cs="Arial"/>
          <w:color w:val="000000"/>
          <w:sz w:val="24"/>
          <w:szCs w:val="24"/>
          <w:lang w:eastAsia="en-GB"/>
        </w:rPr>
        <w:t xml:space="preserve"> a broad front or spatially distinct patterns (</w:t>
      </w:r>
      <w:proofErr w:type="spellStart"/>
      <w:r w:rsidRPr="00FC62A1">
        <w:rPr>
          <w:rFonts w:ascii="Arial" w:eastAsia="Times New Roman" w:hAnsi="Arial" w:cs="Arial"/>
          <w:color w:val="000000"/>
          <w:sz w:val="24"/>
          <w:szCs w:val="24"/>
          <w:lang w:eastAsia="en-GB"/>
        </w:rPr>
        <w:t>Lagerveld</w:t>
      </w:r>
      <w:proofErr w:type="spellEnd"/>
      <w:r w:rsidRPr="00FC62A1">
        <w:rPr>
          <w:rFonts w:ascii="Arial" w:eastAsia="Times New Roman" w:hAnsi="Arial" w:cs="Arial"/>
          <w:color w:val="000000"/>
          <w:sz w:val="24"/>
          <w:szCs w:val="24"/>
          <w:lang w:eastAsia="en-GB"/>
        </w:rPr>
        <w:t xml:space="preserve"> et al. 2017);</w:t>
      </w:r>
    </w:p>
    <w:p w14:paraId="6FEBD734"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 xml:space="preserve">● Collision risk for bats with offshore wind farms – this includes collision risk parameters, such as flight heights and avoidance </w:t>
      </w:r>
      <w:proofErr w:type="gramStart"/>
      <w:r w:rsidRPr="00FC62A1">
        <w:rPr>
          <w:rFonts w:ascii="Arial" w:eastAsia="Times New Roman" w:hAnsi="Arial" w:cs="Arial"/>
          <w:color w:val="000000"/>
          <w:sz w:val="24"/>
          <w:szCs w:val="24"/>
          <w:lang w:eastAsia="en-GB"/>
        </w:rPr>
        <w:t>rates;</w:t>
      </w:r>
      <w:proofErr w:type="gramEnd"/>
    </w:p>
    <w:p w14:paraId="45ABD589"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 Possibility of population level effects arising from any collision risk or barrier effects; and</w:t>
      </w:r>
    </w:p>
    <w:p w14:paraId="6C2BC082"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 Inter-species variation in behaviour, ecology and migration.</w:t>
      </w:r>
    </w:p>
    <w:p w14:paraId="65852FF6"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 xml:space="preserve">● How do bats ‘see’ OWF turbines and could visual mitigation </w:t>
      </w:r>
      <w:proofErr w:type="gramStart"/>
      <w:r w:rsidRPr="00FC62A1">
        <w:rPr>
          <w:rFonts w:ascii="Arial" w:eastAsia="Times New Roman" w:hAnsi="Arial" w:cs="Arial"/>
          <w:color w:val="000000"/>
          <w:sz w:val="24"/>
          <w:szCs w:val="24"/>
          <w:lang w:eastAsia="en-GB"/>
        </w:rPr>
        <w:t>measures</w:t>
      </w:r>
      <w:proofErr w:type="gramEnd"/>
      <w:r w:rsidRPr="00FC62A1">
        <w:rPr>
          <w:rFonts w:ascii="Arial" w:eastAsia="Times New Roman" w:hAnsi="Arial" w:cs="Arial"/>
          <w:color w:val="000000"/>
          <w:sz w:val="24"/>
          <w:szCs w:val="24"/>
          <w:lang w:eastAsia="en-GB"/>
        </w:rPr>
        <w:t xml:space="preserve"> similar to those identified for birds be adopted</w:t>
      </w:r>
    </w:p>
    <w:p w14:paraId="418DF092"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 xml:space="preserve">● Are there any international examples of mitigation for bat collision with OWF, for example using thermal trackers in USAThermalTracker-3D: A thermal stereo vision system for quantifying bird and bat activity at offshore wind energy sites - ScienceDirect, or Dutch </w:t>
      </w:r>
      <w:proofErr w:type="gramStart"/>
      <w:r w:rsidRPr="00FC62A1">
        <w:rPr>
          <w:rFonts w:ascii="Arial" w:eastAsia="Times New Roman" w:hAnsi="Arial" w:cs="Arial"/>
          <w:color w:val="000000"/>
          <w:sz w:val="24"/>
          <w:szCs w:val="24"/>
          <w:lang w:eastAsia="en-GB"/>
        </w:rPr>
        <w:t>shut downs</w:t>
      </w:r>
      <w:proofErr w:type="gramEnd"/>
      <w:r w:rsidRPr="00FC62A1">
        <w:rPr>
          <w:rFonts w:ascii="Arial" w:eastAsia="Times New Roman" w:hAnsi="Arial" w:cs="Arial"/>
          <w:color w:val="000000"/>
          <w:sz w:val="24"/>
          <w:szCs w:val="24"/>
          <w:lang w:eastAsia="en-GB"/>
        </w:rPr>
        <w:t xml:space="preserve"> or Dutch Stop Offshore Wind Turbines to Protect Migratory Birds in 'International First' | Offshore Wind</w:t>
      </w:r>
    </w:p>
    <w:p w14:paraId="7D52E2B5"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 In 2018 and 2019, a total amount of approximately 300 individual bats were tagged. They are tracked with a network of stationary receivers (telemetry stations) mounted on lighthouses and blocks of flats along the coast. The data are used to determine the routes and directions taken by the individual bats. The extension of this network to offshore wind farms could provide more data about how bats behave in the vicinity of a wind turbine.</w:t>
      </w:r>
    </w:p>
    <w:p w14:paraId="6FD03981"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In addition, there is also uncertainty regarding the most appropriate monitoring methods for bat species. Evidence gaps include:</w:t>
      </w:r>
    </w:p>
    <w:p w14:paraId="223AFE87"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 The most appropriate survey methods for bats offshore (</w:t>
      </w:r>
      <w:proofErr w:type="gramStart"/>
      <w:r w:rsidRPr="00FC62A1">
        <w:rPr>
          <w:rFonts w:ascii="Arial" w:eastAsia="Times New Roman" w:hAnsi="Arial" w:cs="Arial"/>
          <w:color w:val="000000"/>
          <w:sz w:val="24"/>
          <w:szCs w:val="24"/>
          <w:lang w:eastAsia="en-GB"/>
        </w:rPr>
        <w:t>e.g.</w:t>
      </w:r>
      <w:proofErr w:type="gramEnd"/>
      <w:r w:rsidRPr="00FC62A1">
        <w:rPr>
          <w:rFonts w:ascii="Arial" w:eastAsia="Times New Roman" w:hAnsi="Arial" w:cs="Arial"/>
          <w:color w:val="000000"/>
          <w:sz w:val="24"/>
          <w:szCs w:val="24"/>
          <w:lang w:eastAsia="en-GB"/>
        </w:rPr>
        <w:t xml:space="preserve"> acoustic surveys or tracking); https://www.noordzeeloket.nl/publish/pages/184354/methods_for_assessing_fatality_risk_of_bats_at_offshore_wind_turbines.pdf</w:t>
      </w:r>
    </w:p>
    <w:p w14:paraId="4C4353D7"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Standardisation of bat offshore survey methods; and</w:t>
      </w:r>
    </w:p>
    <w:p w14:paraId="4DF42DEE"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 Methods for assessing population level effects upon bat species.</w:t>
      </w:r>
    </w:p>
    <w:p w14:paraId="2B92E099"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 Brabant et al. (2020) present the results of monitoring from bat detectors placed on the nacelle (93m) and transition piece (16m) of turbines</w:t>
      </w:r>
    </w:p>
    <w:p w14:paraId="3CBF1EF4"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offshore wind farm in the Belgian North Sea. Does the evidence suggest that including bat detectors within OWF installations may improve the evidence base?</w:t>
      </w:r>
    </w:p>
    <w:p w14:paraId="0B135A86"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 xml:space="preserve">Useful reading and links: ● Offshore Energy SEA 4: OESEA4 Appendix 1: Bats (publishing.service.gov.uk) ● </w:t>
      </w:r>
      <w:proofErr w:type="spellStart"/>
      <w:r w:rsidRPr="00FC62A1">
        <w:rPr>
          <w:rFonts w:ascii="Arial" w:eastAsia="Times New Roman" w:hAnsi="Arial" w:cs="Arial"/>
          <w:color w:val="000000"/>
          <w:sz w:val="24"/>
          <w:szCs w:val="24"/>
          <w:lang w:eastAsia="en-GB"/>
        </w:rPr>
        <w:t>Nathusius</w:t>
      </w:r>
      <w:proofErr w:type="spellEnd"/>
      <w:r w:rsidRPr="00FC62A1">
        <w:rPr>
          <w:rFonts w:ascii="Arial" w:eastAsia="Times New Roman" w:hAnsi="Arial" w:cs="Arial"/>
          <w:color w:val="000000"/>
          <w:sz w:val="24"/>
          <w:szCs w:val="24"/>
          <w:lang w:eastAsia="en-GB"/>
        </w:rPr>
        <w:t xml:space="preserve">' pipistrelle - Home Page ● National </w:t>
      </w:r>
      <w:proofErr w:type="spellStart"/>
      <w:r w:rsidRPr="00FC62A1">
        <w:rPr>
          <w:rFonts w:ascii="Arial" w:eastAsia="Times New Roman" w:hAnsi="Arial" w:cs="Arial"/>
          <w:color w:val="000000"/>
          <w:sz w:val="24"/>
          <w:szCs w:val="24"/>
          <w:lang w:eastAsia="en-GB"/>
        </w:rPr>
        <w:t>Nathusius</w:t>
      </w:r>
      <w:proofErr w:type="spellEnd"/>
      <w:r w:rsidRPr="00FC62A1">
        <w:rPr>
          <w:rFonts w:ascii="Arial" w:eastAsia="Times New Roman" w:hAnsi="Arial" w:cs="Arial"/>
          <w:color w:val="000000"/>
          <w:sz w:val="24"/>
          <w:szCs w:val="24"/>
          <w:lang w:eastAsia="en-GB"/>
        </w:rPr>
        <w:t xml:space="preserve">' Pipistrelle Project - Explore NBMP Surveys - Bat Conservation Trust (bats.org.uk) ● Dutch Stop Offshore Wind Turbines to Protect Migratory Birds in 'International First' | Offshore Wind ● Marine birds: vision-based wind turbine collision mitigation - NECR432 (naturalengland.org.uk) ● ‘Olympian’ bat smashes British record for long distance migration - News - Bat Conservation Trust ● Reports on bats - </w:t>
      </w:r>
      <w:proofErr w:type="spellStart"/>
      <w:r w:rsidRPr="00FC62A1">
        <w:rPr>
          <w:rFonts w:ascii="Arial" w:eastAsia="Times New Roman" w:hAnsi="Arial" w:cs="Arial"/>
          <w:color w:val="000000"/>
          <w:sz w:val="24"/>
          <w:szCs w:val="24"/>
          <w:lang w:eastAsia="en-GB"/>
        </w:rPr>
        <w:t>Noordzeeloket</w:t>
      </w:r>
      <w:proofErr w:type="spellEnd"/>
      <w:r w:rsidRPr="00FC62A1">
        <w:rPr>
          <w:rFonts w:ascii="Arial" w:eastAsia="Times New Roman" w:hAnsi="Arial" w:cs="Arial"/>
          <w:color w:val="000000"/>
          <w:sz w:val="24"/>
          <w:szCs w:val="24"/>
          <w:lang w:eastAsia="en-GB"/>
        </w:rPr>
        <w:t xml:space="preserve"> UK</w:t>
      </w:r>
    </w:p>
    <w:p w14:paraId="795FD94E" w14:textId="77777777" w:rsidR="00FC62A1" w:rsidRDefault="00FC62A1" w:rsidP="00FC62A1">
      <w:pPr>
        <w:spacing w:before="100" w:beforeAutospacing="1" w:after="100" w:afterAutospacing="1"/>
        <w:rPr>
          <w:rFonts w:ascii="Arial" w:eastAsia="Times New Roman" w:hAnsi="Arial" w:cs="Arial"/>
          <w:color w:val="000000"/>
          <w:sz w:val="24"/>
          <w:szCs w:val="24"/>
          <w:lang w:eastAsia="en-GB"/>
        </w:rPr>
      </w:pPr>
    </w:p>
    <w:p w14:paraId="00847F08" w14:textId="11DD7F0D" w:rsidR="00FC62A1" w:rsidRPr="00FC62A1" w:rsidRDefault="00FC62A1" w:rsidP="00FC62A1">
      <w:pPr>
        <w:spacing w:before="100" w:beforeAutospacing="1" w:after="100" w:afterAutospacing="1"/>
        <w:rPr>
          <w:rFonts w:ascii="Arial" w:eastAsia="Times New Roman" w:hAnsi="Arial" w:cs="Arial"/>
          <w:i/>
          <w:iCs/>
          <w:color w:val="000000"/>
          <w:sz w:val="24"/>
          <w:szCs w:val="24"/>
          <w:lang w:eastAsia="en-GB"/>
        </w:rPr>
      </w:pPr>
      <w:r w:rsidRPr="00FC62A1">
        <w:rPr>
          <w:rFonts w:ascii="Arial" w:eastAsia="Times New Roman" w:hAnsi="Arial" w:cs="Arial"/>
          <w:i/>
          <w:iCs/>
          <w:color w:val="000000"/>
          <w:sz w:val="24"/>
          <w:szCs w:val="24"/>
          <w:lang w:eastAsia="en-GB"/>
        </w:rPr>
        <w:lastRenderedPageBreak/>
        <w:t>Task 1: Literature review (desk-based)</w:t>
      </w:r>
    </w:p>
    <w:p w14:paraId="7609F9CB"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The contractor will undertake an evidence review of the available reports, scientific publications and other relevant literature. The literature / evidence review will include an assessment of:</w:t>
      </w:r>
    </w:p>
    <w:p w14:paraId="77C0E12C"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 xml:space="preserve">● Bat migration to the UK from Europe, and from England to Ireland, Wales and Ilse of </w:t>
      </w:r>
      <w:proofErr w:type="gramStart"/>
      <w:r w:rsidRPr="00FC62A1">
        <w:rPr>
          <w:rFonts w:ascii="Arial" w:eastAsia="Times New Roman" w:hAnsi="Arial" w:cs="Arial"/>
          <w:color w:val="000000"/>
          <w:sz w:val="24"/>
          <w:szCs w:val="24"/>
          <w:lang w:eastAsia="en-GB"/>
        </w:rPr>
        <w:t>Mann;</w:t>
      </w:r>
      <w:proofErr w:type="gramEnd"/>
    </w:p>
    <w:p w14:paraId="3D8B471A"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 Assess collision risk for bat spp. from offshore wind infrastructure (including consideration of species flight heights and avoidance behaviour</w:t>
      </w:r>
      <w:proofErr w:type="gramStart"/>
      <w:r w:rsidRPr="00FC62A1">
        <w:rPr>
          <w:rFonts w:ascii="Arial" w:eastAsia="Times New Roman" w:hAnsi="Arial" w:cs="Arial"/>
          <w:color w:val="000000"/>
          <w:sz w:val="24"/>
          <w:szCs w:val="24"/>
          <w:lang w:eastAsia="en-GB"/>
        </w:rPr>
        <w:t>);</w:t>
      </w:r>
      <w:proofErr w:type="gramEnd"/>
    </w:p>
    <w:p w14:paraId="23337C80"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 xml:space="preserve">● Assessment of potential impact pathways including but not limited to disturbance, displacement, collision risk or barrier effects or other possible impacts upon bat populations and </w:t>
      </w:r>
      <w:proofErr w:type="gramStart"/>
      <w:r w:rsidRPr="00FC62A1">
        <w:rPr>
          <w:rFonts w:ascii="Arial" w:eastAsia="Times New Roman" w:hAnsi="Arial" w:cs="Arial"/>
          <w:color w:val="000000"/>
          <w:sz w:val="24"/>
          <w:szCs w:val="24"/>
          <w:lang w:eastAsia="en-GB"/>
        </w:rPr>
        <w:t>migration;</w:t>
      </w:r>
      <w:proofErr w:type="gramEnd"/>
    </w:p>
    <w:p w14:paraId="093BFBFE"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 Identify lessons learnt from terrestrial evidence, reports and case studies – consideration of applicability to offshore environments.</w:t>
      </w:r>
    </w:p>
    <w:p w14:paraId="5D3EE94F"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 Identify lessons learnt internationally in relation to project design and mitigation of impacts to bats from Offshore Wind</w:t>
      </w:r>
    </w:p>
    <w:p w14:paraId="518951B7" w14:textId="77777777" w:rsidR="00FC62A1" w:rsidRPr="00FC62A1" w:rsidRDefault="00FC62A1" w:rsidP="00FC62A1">
      <w:pPr>
        <w:spacing w:before="100" w:beforeAutospacing="1" w:after="100" w:afterAutospacing="1"/>
        <w:rPr>
          <w:rFonts w:ascii="Arial" w:eastAsia="Times New Roman" w:hAnsi="Arial" w:cs="Arial"/>
          <w:i/>
          <w:iCs/>
          <w:color w:val="000000"/>
          <w:sz w:val="24"/>
          <w:szCs w:val="24"/>
          <w:lang w:eastAsia="en-GB"/>
        </w:rPr>
      </w:pPr>
      <w:r w:rsidRPr="00FC62A1">
        <w:rPr>
          <w:rFonts w:ascii="Arial" w:eastAsia="Times New Roman" w:hAnsi="Arial" w:cs="Arial"/>
          <w:i/>
          <w:iCs/>
          <w:color w:val="000000"/>
          <w:sz w:val="24"/>
          <w:szCs w:val="24"/>
          <w:lang w:eastAsia="en-GB"/>
        </w:rPr>
        <w:t>Task 2: Evidence Review</w:t>
      </w:r>
    </w:p>
    <w:p w14:paraId="1C10C767"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proofErr w:type="gramStart"/>
      <w:r w:rsidRPr="00FC62A1">
        <w:rPr>
          <w:rFonts w:ascii="Arial" w:eastAsia="Times New Roman" w:hAnsi="Arial" w:cs="Arial"/>
          <w:color w:val="000000"/>
          <w:sz w:val="24"/>
          <w:szCs w:val="24"/>
          <w:lang w:eastAsia="en-GB"/>
        </w:rPr>
        <w:t>A number of</w:t>
      </w:r>
      <w:proofErr w:type="gramEnd"/>
      <w:r w:rsidRPr="00FC62A1">
        <w:rPr>
          <w:rFonts w:ascii="Arial" w:eastAsia="Times New Roman" w:hAnsi="Arial" w:cs="Arial"/>
          <w:color w:val="000000"/>
          <w:sz w:val="24"/>
          <w:szCs w:val="24"/>
          <w:lang w:eastAsia="en-GB"/>
        </w:rPr>
        <w:t xml:space="preserve"> bird observatories on headlands record bats as well as birds. Explore whether existing data sets for bats could be collated and used to inform an assessment of bat migration (species and locations).</w:t>
      </w:r>
    </w:p>
    <w:p w14:paraId="4ABE7FCD"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proofErr w:type="gramStart"/>
      <w:r w:rsidRPr="00FC62A1">
        <w:rPr>
          <w:rFonts w:ascii="Arial" w:eastAsia="Times New Roman" w:hAnsi="Arial" w:cs="Arial"/>
          <w:color w:val="000000"/>
          <w:sz w:val="24"/>
          <w:szCs w:val="24"/>
          <w:lang w:eastAsia="en-GB"/>
        </w:rPr>
        <w:t>A number of</w:t>
      </w:r>
      <w:proofErr w:type="gramEnd"/>
      <w:r w:rsidRPr="00FC62A1">
        <w:rPr>
          <w:rFonts w:ascii="Arial" w:eastAsia="Times New Roman" w:hAnsi="Arial" w:cs="Arial"/>
          <w:color w:val="000000"/>
          <w:sz w:val="24"/>
          <w:szCs w:val="24"/>
          <w:lang w:eastAsia="en-GB"/>
        </w:rPr>
        <w:t xml:space="preserve"> ringing and tracking studies in relation to bat migration have been completed. Explore whether existing data sets for bats could be collated and used to inform an assessment of bat migration (species and locations).</w:t>
      </w:r>
    </w:p>
    <w:p w14:paraId="12C41B7D" w14:textId="77777777" w:rsid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i/>
          <w:iCs/>
          <w:color w:val="000000"/>
          <w:sz w:val="24"/>
          <w:szCs w:val="24"/>
          <w:lang w:eastAsia="en-GB"/>
        </w:rPr>
        <w:t>Task 3: Engagement with projects</w:t>
      </w:r>
      <w:r w:rsidRPr="00FC62A1">
        <w:rPr>
          <w:rFonts w:ascii="Arial" w:eastAsia="Times New Roman" w:hAnsi="Arial" w:cs="Arial"/>
          <w:color w:val="000000"/>
          <w:sz w:val="24"/>
          <w:szCs w:val="24"/>
          <w:lang w:eastAsia="en-GB"/>
        </w:rPr>
        <w:t xml:space="preserve"> </w:t>
      </w:r>
    </w:p>
    <w:p w14:paraId="0939BCF5" w14:textId="6D207F64"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 xml:space="preserve">Engage with WOZEP, National </w:t>
      </w:r>
      <w:proofErr w:type="spellStart"/>
      <w:r w:rsidRPr="00FC62A1">
        <w:rPr>
          <w:rFonts w:ascii="Arial" w:eastAsia="Times New Roman" w:hAnsi="Arial" w:cs="Arial"/>
          <w:color w:val="000000"/>
          <w:sz w:val="24"/>
          <w:szCs w:val="24"/>
          <w:lang w:eastAsia="en-GB"/>
        </w:rPr>
        <w:t>Nathusius</w:t>
      </w:r>
      <w:proofErr w:type="spellEnd"/>
      <w:r w:rsidRPr="00FC62A1">
        <w:rPr>
          <w:rFonts w:ascii="Arial" w:eastAsia="Times New Roman" w:hAnsi="Arial" w:cs="Arial"/>
          <w:color w:val="000000"/>
          <w:sz w:val="24"/>
          <w:szCs w:val="24"/>
          <w:lang w:eastAsia="en-GB"/>
        </w:rPr>
        <w:t>' Pipistrelle Project and other relevant projects identified during the literature review to identify and present data that is currently available, and present examples of international lessons learnt and best practice in relation to bats and Offshore Wind Farm development. Engage with relevant academics, such as Professor Fiona Matthews (Exeter University).</w:t>
      </w:r>
    </w:p>
    <w:p w14:paraId="0712C28C"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 xml:space="preserve">The review should explore the applicability of whether international examples of mitigation measures for bat species, such as offshore wind farm ‘curtailment’ (temporary </w:t>
      </w:r>
      <w:proofErr w:type="gramStart"/>
      <w:r w:rsidRPr="00FC62A1">
        <w:rPr>
          <w:rFonts w:ascii="Arial" w:eastAsia="Times New Roman" w:hAnsi="Arial" w:cs="Arial"/>
          <w:color w:val="000000"/>
          <w:sz w:val="24"/>
          <w:szCs w:val="24"/>
          <w:lang w:eastAsia="en-GB"/>
        </w:rPr>
        <w:t>shut-downs</w:t>
      </w:r>
      <w:proofErr w:type="gramEnd"/>
      <w:r w:rsidRPr="00FC62A1">
        <w:rPr>
          <w:rFonts w:ascii="Arial" w:eastAsia="Times New Roman" w:hAnsi="Arial" w:cs="Arial"/>
          <w:color w:val="000000"/>
          <w:sz w:val="24"/>
          <w:szCs w:val="24"/>
          <w:lang w:eastAsia="en-GB"/>
        </w:rPr>
        <w:t>) would be appropriate for English offshore wind farms.</w:t>
      </w:r>
    </w:p>
    <w:p w14:paraId="75BE2988" w14:textId="77777777" w:rsidR="00FC62A1" w:rsidRPr="00FC62A1" w:rsidRDefault="00FC62A1" w:rsidP="00FC62A1">
      <w:pPr>
        <w:spacing w:before="100" w:beforeAutospacing="1" w:after="100" w:afterAutospacing="1"/>
        <w:rPr>
          <w:rFonts w:ascii="Arial" w:eastAsia="Times New Roman" w:hAnsi="Arial" w:cs="Arial"/>
          <w:i/>
          <w:iCs/>
          <w:color w:val="000000"/>
          <w:sz w:val="24"/>
          <w:szCs w:val="24"/>
          <w:lang w:eastAsia="en-GB"/>
        </w:rPr>
      </w:pPr>
      <w:r w:rsidRPr="00FC62A1">
        <w:rPr>
          <w:rFonts w:ascii="Arial" w:eastAsia="Times New Roman" w:hAnsi="Arial" w:cs="Arial"/>
          <w:i/>
          <w:iCs/>
          <w:color w:val="000000"/>
          <w:sz w:val="24"/>
          <w:szCs w:val="24"/>
          <w:lang w:eastAsia="en-GB"/>
        </w:rPr>
        <w:t>Task 4: Production of a report</w:t>
      </w:r>
    </w:p>
    <w:p w14:paraId="1B4C3AD9" w14:textId="77777777" w:rsidR="00FC62A1" w:rsidRPr="00FC62A1" w:rsidRDefault="00FC62A1" w:rsidP="00FC62A1">
      <w:pPr>
        <w:spacing w:before="100" w:beforeAutospacing="1" w:after="100" w:afterAutospacing="1"/>
        <w:rPr>
          <w:rFonts w:ascii="Arial" w:eastAsia="Times New Roman" w:hAnsi="Arial" w:cs="Arial"/>
          <w:color w:val="000000"/>
          <w:sz w:val="24"/>
          <w:szCs w:val="24"/>
          <w:lang w:eastAsia="en-GB"/>
        </w:rPr>
      </w:pPr>
      <w:r w:rsidRPr="00FC62A1">
        <w:rPr>
          <w:rFonts w:ascii="Arial" w:eastAsia="Times New Roman" w:hAnsi="Arial" w:cs="Arial"/>
          <w:color w:val="000000"/>
          <w:sz w:val="24"/>
          <w:szCs w:val="24"/>
          <w:lang w:eastAsia="en-GB"/>
        </w:rPr>
        <w:t>The contractor will produce a report detailing the outcome of the evidence and literature review, including engagement with projects. The findings will be presented in a final report. The report should address each of the evidence gaps identified above, identify species of concern, impact pressure pathways and possible mitigation measures, with recommendations for next steps.</w:t>
      </w:r>
    </w:p>
    <w:p w14:paraId="6D80A701" w14:textId="77777777" w:rsidR="00FC62A1" w:rsidRDefault="00FC62A1" w:rsidP="000014E4">
      <w:pPr>
        <w:spacing w:after="240" w:line="276" w:lineRule="auto"/>
        <w:rPr>
          <w:rFonts w:ascii="Arial" w:hAnsi="Arial"/>
          <w:b/>
          <w:color w:val="000000"/>
          <w:sz w:val="26"/>
          <w:szCs w:val="26"/>
        </w:rPr>
      </w:pPr>
    </w:p>
    <w:p w14:paraId="6E46572A" w14:textId="77777777" w:rsidR="00FC62A1" w:rsidRDefault="00FC62A1" w:rsidP="000014E4">
      <w:pPr>
        <w:spacing w:after="240" w:line="276" w:lineRule="auto"/>
        <w:rPr>
          <w:rFonts w:ascii="Arial" w:hAnsi="Arial"/>
          <w:b/>
          <w:color w:val="000000"/>
          <w:sz w:val="26"/>
          <w:szCs w:val="26"/>
        </w:rPr>
      </w:pPr>
    </w:p>
    <w:p w14:paraId="6CC79FC2" w14:textId="7B93C054"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Payment</w:t>
      </w:r>
    </w:p>
    <w:p w14:paraId="4148B4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raise purchase orders to cover the cost of the services and will issue to the awarded supplier following contract award. </w:t>
      </w:r>
    </w:p>
    <w:p w14:paraId="1D383FA4" w14:textId="74512E98"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The Authority’s preference is for all invoices to be sent electronically, quoting a valid Purchase Order number. </w:t>
      </w:r>
      <w:r w:rsidR="00FC62A1" w:rsidRPr="00FC62A1">
        <w:rPr>
          <w:rFonts w:ascii="Arial" w:hAnsi="Arial"/>
          <w:color w:val="000000"/>
          <w:sz w:val="24"/>
          <w:szCs w:val="24"/>
        </w:rPr>
        <w:t>Invoice on completion of final report.</w:t>
      </w:r>
      <w:r w:rsidRPr="000014E4">
        <w:rPr>
          <w:rFonts w:ascii="Arial" w:hAnsi="Arial"/>
          <w:color w:val="000000"/>
          <w:sz w:val="24"/>
          <w:szCs w:val="24"/>
        </w:rPr>
        <w:t xml:space="preserve"> </w:t>
      </w:r>
    </w:p>
    <w:p w14:paraId="11EE2D21" w14:textId="59E1DBC6"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It is anticipated that this contract will be awarded for a period of</w:t>
      </w:r>
      <w:r w:rsidRPr="00FC62A1">
        <w:rPr>
          <w:rFonts w:ascii="Arial" w:hAnsi="Arial"/>
          <w:color w:val="000000"/>
          <w:sz w:val="24"/>
          <w:szCs w:val="24"/>
        </w:rPr>
        <w:t xml:space="preserve"> </w:t>
      </w:r>
      <w:r w:rsidR="00FC62A1" w:rsidRPr="00FC62A1">
        <w:rPr>
          <w:rFonts w:ascii="Arial" w:hAnsi="Arial"/>
          <w:color w:val="000000"/>
          <w:sz w:val="24"/>
          <w:szCs w:val="24"/>
        </w:rPr>
        <w:t xml:space="preserve">6 months to end no later than 04/03/2024. </w:t>
      </w:r>
      <w:r w:rsidRPr="000014E4">
        <w:rPr>
          <w:rFonts w:ascii="Arial" w:hAnsi="Arial"/>
          <w:color w:val="000000"/>
          <w:sz w:val="24"/>
          <w:szCs w:val="24"/>
        </w:rP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9460774"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Evaluation Methodology  </w:t>
      </w:r>
    </w:p>
    <w:p w14:paraId="321A6BC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will award this contract in line with the most economically advantageous tender (MEAT) as set out in the following award criteria:</w:t>
      </w:r>
    </w:p>
    <w:p w14:paraId="0C58EAEB" w14:textId="17932CC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 </w:t>
      </w:r>
      <w:r w:rsidR="00FC62A1">
        <w:rPr>
          <w:rFonts w:ascii="Arial" w:hAnsi="Arial"/>
          <w:color w:val="000000"/>
          <w:sz w:val="24"/>
          <w:szCs w:val="24"/>
        </w:rPr>
        <w:t>60</w:t>
      </w:r>
      <w:r w:rsidRPr="000014E4">
        <w:rPr>
          <w:rFonts w:ascii="Arial" w:hAnsi="Arial"/>
          <w:color w:val="000000"/>
          <w:sz w:val="24"/>
          <w:szCs w:val="24"/>
        </w:rPr>
        <w:t>%</w:t>
      </w:r>
    </w:p>
    <w:p w14:paraId="4A38EFD8" w14:textId="5D3684CE"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Commercial – </w:t>
      </w:r>
      <w:r w:rsidR="00FC62A1">
        <w:rPr>
          <w:rFonts w:ascii="Arial" w:hAnsi="Arial"/>
          <w:color w:val="000000"/>
          <w:sz w:val="24"/>
          <w:szCs w:val="24"/>
        </w:rPr>
        <w:t>40</w:t>
      </w:r>
      <w:r w:rsidRPr="000014E4">
        <w:rPr>
          <w:rFonts w:ascii="Arial" w:hAnsi="Arial"/>
          <w:color w:val="000000"/>
          <w:sz w:val="24"/>
          <w:szCs w:val="24"/>
        </w:rPr>
        <w:t>%</w:t>
      </w:r>
    </w:p>
    <w:p w14:paraId="05560D56"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br w:type="page"/>
      </w:r>
    </w:p>
    <w:p w14:paraId="514A43E1" w14:textId="77777777" w:rsidR="000014E4" w:rsidRPr="000014E4" w:rsidRDefault="000014E4" w:rsidP="000014E4">
      <w:pPr>
        <w:spacing w:after="240" w:line="276" w:lineRule="auto"/>
        <w:rPr>
          <w:rFonts w:ascii="Arial" w:hAnsi="Arial" w:cs="Arial"/>
          <w:color w:val="000000"/>
          <w:sz w:val="24"/>
          <w:szCs w:val="26"/>
        </w:rPr>
      </w:pPr>
      <w:r w:rsidRPr="000014E4">
        <w:rPr>
          <w:rFonts w:ascii="Arial" w:hAnsi="Arial" w:cs="Arial"/>
          <w:color w:val="000000"/>
          <w:sz w:val="24"/>
          <w:szCs w:val="26"/>
        </w:rPr>
        <w:lastRenderedPageBreak/>
        <w:t>Evaluation criteria</w:t>
      </w:r>
    </w:p>
    <w:p w14:paraId="291AEBF3" w14:textId="6482EAF4"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Evaluation weightings are </w:t>
      </w:r>
      <w:r w:rsidR="00FC62A1">
        <w:rPr>
          <w:rFonts w:ascii="Arial" w:hAnsi="Arial"/>
          <w:color w:val="000000"/>
          <w:sz w:val="24"/>
          <w:szCs w:val="24"/>
        </w:rPr>
        <w:t>60</w:t>
      </w:r>
      <w:r w:rsidRPr="000014E4">
        <w:rPr>
          <w:rFonts w:ascii="Arial" w:hAnsi="Arial"/>
          <w:color w:val="000000"/>
          <w:sz w:val="24"/>
          <w:szCs w:val="24"/>
        </w:rPr>
        <w:t xml:space="preserve">% technical and </w:t>
      </w:r>
      <w:r w:rsidR="00FC62A1">
        <w:rPr>
          <w:rFonts w:ascii="Arial" w:hAnsi="Arial"/>
          <w:color w:val="000000"/>
          <w:sz w:val="24"/>
          <w:szCs w:val="24"/>
        </w:rPr>
        <w:t>40</w:t>
      </w:r>
      <w:r w:rsidRPr="000014E4">
        <w:rPr>
          <w:rFonts w:ascii="Arial" w:hAnsi="Arial"/>
          <w:color w:val="000000"/>
          <w:sz w:val="24"/>
          <w:szCs w:val="24"/>
        </w:rPr>
        <w:t>% commercial, the winning tenderer will be the highest scoring combined score.</w:t>
      </w:r>
    </w:p>
    <w:p w14:paraId="46770A28" w14:textId="2C4AAC51" w:rsidR="000014E4" w:rsidRPr="000014E4" w:rsidRDefault="000014E4" w:rsidP="000014E4">
      <w:pPr>
        <w:spacing w:after="240" w:line="259" w:lineRule="auto"/>
        <w:rPr>
          <w:rFonts w:ascii="Arial" w:hAnsi="Arial" w:cs="Arial"/>
          <w:b/>
          <w:color w:val="D9262E"/>
          <w:sz w:val="24"/>
          <w:szCs w:val="24"/>
        </w:rPr>
      </w:pPr>
    </w:p>
    <w:tbl>
      <w:tblPr>
        <w:tblStyle w:val="Table"/>
        <w:tblW w:w="10324" w:type="dxa"/>
        <w:tblLook w:val="04A0" w:firstRow="1" w:lastRow="0" w:firstColumn="1" w:lastColumn="0" w:noHBand="0" w:noVBand="1"/>
      </w:tblPr>
      <w:tblGrid>
        <w:gridCol w:w="1838"/>
        <w:gridCol w:w="1701"/>
        <w:gridCol w:w="2126"/>
        <w:gridCol w:w="1843"/>
        <w:gridCol w:w="2816"/>
      </w:tblGrid>
      <w:tr w:rsidR="000014E4" w:rsidRPr="000014E4" w14:paraId="0BFC4E7C" w14:textId="77777777" w:rsidTr="000014E4">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FCD7F9D" w14:textId="77777777" w:rsidR="000014E4" w:rsidRPr="000014E4" w:rsidRDefault="000014E4" w:rsidP="000014E4">
            <w:pPr>
              <w:rPr>
                <w:color w:val="auto"/>
                <w:sz w:val="24"/>
                <w:szCs w:val="24"/>
              </w:rPr>
            </w:pPr>
            <w:r w:rsidRPr="000014E4">
              <w:rPr>
                <w:color w:val="auto"/>
                <w:sz w:val="24"/>
                <w:szCs w:val="24"/>
              </w:rPr>
              <w:t>Award Criteria</w:t>
            </w:r>
          </w:p>
        </w:tc>
        <w:tc>
          <w:tcPr>
            <w:tcW w:w="1701" w:type="dxa"/>
          </w:tcPr>
          <w:p w14:paraId="69A59721" w14:textId="77777777" w:rsidR="000014E4" w:rsidRPr="000014E4" w:rsidRDefault="000014E4" w:rsidP="000014E4">
            <w:pPr>
              <w:rPr>
                <w:color w:val="auto"/>
                <w:sz w:val="24"/>
                <w:szCs w:val="24"/>
              </w:rPr>
            </w:pPr>
            <w:r w:rsidRPr="000014E4">
              <w:rPr>
                <w:color w:val="auto"/>
                <w:sz w:val="24"/>
                <w:szCs w:val="24"/>
              </w:rPr>
              <w:t>Weighting (%)</w:t>
            </w:r>
          </w:p>
        </w:tc>
        <w:tc>
          <w:tcPr>
            <w:tcW w:w="2126" w:type="dxa"/>
          </w:tcPr>
          <w:p w14:paraId="10A3B8D0" w14:textId="77777777" w:rsidR="000014E4" w:rsidRPr="000014E4" w:rsidRDefault="000014E4" w:rsidP="000014E4">
            <w:pPr>
              <w:rPr>
                <w:color w:val="auto"/>
                <w:sz w:val="24"/>
                <w:szCs w:val="24"/>
              </w:rPr>
            </w:pPr>
            <w:r w:rsidRPr="000014E4">
              <w:rPr>
                <w:color w:val="auto"/>
                <w:sz w:val="24"/>
                <w:szCs w:val="24"/>
              </w:rPr>
              <w:t>Evaluation Topic &amp; Weighting</w:t>
            </w:r>
          </w:p>
        </w:tc>
        <w:tc>
          <w:tcPr>
            <w:tcW w:w="1843" w:type="dxa"/>
          </w:tcPr>
          <w:p w14:paraId="73F5C5A5" w14:textId="77777777" w:rsidR="000014E4" w:rsidRPr="000014E4" w:rsidRDefault="000014E4" w:rsidP="000014E4">
            <w:pPr>
              <w:rPr>
                <w:color w:val="auto"/>
                <w:sz w:val="24"/>
                <w:szCs w:val="24"/>
              </w:rPr>
            </w:pPr>
            <w:r w:rsidRPr="000014E4">
              <w:rPr>
                <w:color w:val="auto"/>
                <w:sz w:val="24"/>
                <w:szCs w:val="24"/>
              </w:rPr>
              <w:t>Sub-Criteria</w:t>
            </w:r>
          </w:p>
        </w:tc>
        <w:tc>
          <w:tcPr>
            <w:tcW w:w="2816" w:type="dxa"/>
          </w:tcPr>
          <w:p w14:paraId="36AC5316" w14:textId="77777777" w:rsidR="000014E4" w:rsidRPr="000014E4" w:rsidRDefault="000014E4" w:rsidP="000014E4">
            <w:pPr>
              <w:rPr>
                <w:color w:val="auto"/>
                <w:sz w:val="24"/>
                <w:szCs w:val="24"/>
              </w:rPr>
            </w:pPr>
            <w:r w:rsidRPr="000014E4">
              <w:rPr>
                <w:color w:val="auto"/>
                <w:sz w:val="24"/>
                <w:szCs w:val="24"/>
              </w:rPr>
              <w:t>Weighted Question</w:t>
            </w:r>
          </w:p>
        </w:tc>
      </w:tr>
      <w:tr w:rsidR="000014E4" w:rsidRPr="000014E4" w14:paraId="5B62109A" w14:textId="77777777" w:rsidTr="00CF574B">
        <w:trPr>
          <w:trHeight w:val="1736"/>
        </w:trPr>
        <w:tc>
          <w:tcPr>
            <w:tcW w:w="1838" w:type="dxa"/>
            <w:vMerge w:val="restart"/>
          </w:tcPr>
          <w:p w14:paraId="695B9634" w14:textId="77777777" w:rsidR="000014E4" w:rsidRPr="004730FF" w:rsidRDefault="000014E4" w:rsidP="000014E4">
            <w:pPr>
              <w:rPr>
                <w:rFonts w:cs="Arial"/>
                <w:bCs/>
                <w:color w:val="auto"/>
                <w:sz w:val="24"/>
                <w:szCs w:val="24"/>
              </w:rPr>
            </w:pPr>
            <w:r w:rsidRPr="004730FF">
              <w:rPr>
                <w:rFonts w:cs="Arial"/>
                <w:bCs/>
                <w:color w:val="auto"/>
                <w:sz w:val="24"/>
                <w:szCs w:val="24"/>
              </w:rPr>
              <w:t>Technical</w:t>
            </w:r>
          </w:p>
        </w:tc>
        <w:tc>
          <w:tcPr>
            <w:tcW w:w="1701" w:type="dxa"/>
            <w:vMerge w:val="restart"/>
          </w:tcPr>
          <w:p w14:paraId="799E3AB4" w14:textId="77777777" w:rsidR="000014E4" w:rsidRPr="004730FF" w:rsidRDefault="000014E4" w:rsidP="000014E4">
            <w:pPr>
              <w:rPr>
                <w:rFonts w:cs="Arial"/>
                <w:bCs/>
                <w:color w:val="auto"/>
                <w:sz w:val="24"/>
                <w:szCs w:val="24"/>
              </w:rPr>
            </w:pPr>
            <w:r w:rsidRPr="004730FF">
              <w:rPr>
                <w:rFonts w:cs="Arial"/>
                <w:bCs/>
                <w:color w:val="auto"/>
                <w:sz w:val="24"/>
                <w:szCs w:val="24"/>
              </w:rPr>
              <w:t>60%</w:t>
            </w:r>
          </w:p>
        </w:tc>
        <w:tc>
          <w:tcPr>
            <w:tcW w:w="2126" w:type="dxa"/>
            <w:vMerge w:val="restart"/>
          </w:tcPr>
          <w:p w14:paraId="463F0839" w14:textId="77777777" w:rsidR="000014E4" w:rsidRPr="004730FF" w:rsidRDefault="000014E4" w:rsidP="000014E4">
            <w:pPr>
              <w:rPr>
                <w:rFonts w:cs="Arial"/>
                <w:bCs/>
                <w:color w:val="auto"/>
                <w:sz w:val="24"/>
                <w:szCs w:val="24"/>
              </w:rPr>
            </w:pPr>
            <w:r w:rsidRPr="004730FF">
              <w:rPr>
                <w:rFonts w:cs="Arial"/>
                <w:bCs/>
                <w:color w:val="auto"/>
                <w:sz w:val="24"/>
                <w:szCs w:val="24"/>
              </w:rPr>
              <w:t>Service / Product Proposal</w:t>
            </w:r>
          </w:p>
        </w:tc>
        <w:tc>
          <w:tcPr>
            <w:tcW w:w="1843" w:type="dxa"/>
          </w:tcPr>
          <w:p w14:paraId="7B2B3DDB" w14:textId="77777777" w:rsidR="000014E4" w:rsidRPr="004730FF" w:rsidRDefault="000014E4" w:rsidP="000014E4">
            <w:pPr>
              <w:rPr>
                <w:rFonts w:cs="Arial"/>
                <w:bCs/>
                <w:color w:val="auto"/>
                <w:sz w:val="24"/>
                <w:szCs w:val="24"/>
              </w:rPr>
            </w:pPr>
            <w:r w:rsidRPr="004730FF">
              <w:rPr>
                <w:rFonts w:cs="Arial"/>
                <w:bCs/>
                <w:color w:val="auto"/>
                <w:sz w:val="24"/>
                <w:szCs w:val="24"/>
              </w:rPr>
              <w:t>Methodology</w:t>
            </w:r>
          </w:p>
        </w:tc>
        <w:tc>
          <w:tcPr>
            <w:tcW w:w="2816" w:type="dxa"/>
          </w:tcPr>
          <w:p w14:paraId="32CF7256" w14:textId="0989D1F3" w:rsidR="000014E4" w:rsidRPr="004730FF" w:rsidRDefault="004730FF" w:rsidP="000014E4">
            <w:pPr>
              <w:rPr>
                <w:rFonts w:cs="Arial"/>
                <w:bCs/>
                <w:color w:val="auto"/>
                <w:sz w:val="24"/>
                <w:szCs w:val="24"/>
              </w:rPr>
            </w:pPr>
            <w:r>
              <w:rPr>
                <w:rFonts w:cs="Arial"/>
                <w:bCs/>
                <w:color w:val="auto"/>
                <w:sz w:val="24"/>
                <w:szCs w:val="24"/>
              </w:rPr>
              <w:t>Q1</w:t>
            </w:r>
          </w:p>
        </w:tc>
      </w:tr>
      <w:tr w:rsidR="000014E4" w:rsidRPr="000014E4" w14:paraId="142E3833" w14:textId="77777777" w:rsidTr="00CF574B">
        <w:trPr>
          <w:trHeight w:val="1396"/>
        </w:trPr>
        <w:tc>
          <w:tcPr>
            <w:tcW w:w="1838" w:type="dxa"/>
            <w:vMerge/>
          </w:tcPr>
          <w:p w14:paraId="5C23C919" w14:textId="77777777" w:rsidR="000014E4" w:rsidRPr="004730FF" w:rsidRDefault="000014E4" w:rsidP="000014E4">
            <w:pPr>
              <w:rPr>
                <w:rFonts w:cs="Arial"/>
                <w:bCs/>
                <w:color w:val="auto"/>
                <w:sz w:val="24"/>
                <w:szCs w:val="24"/>
              </w:rPr>
            </w:pPr>
          </w:p>
        </w:tc>
        <w:tc>
          <w:tcPr>
            <w:tcW w:w="1701" w:type="dxa"/>
            <w:vMerge/>
          </w:tcPr>
          <w:p w14:paraId="63E6A629" w14:textId="77777777" w:rsidR="000014E4" w:rsidRPr="004730FF" w:rsidRDefault="000014E4" w:rsidP="000014E4">
            <w:pPr>
              <w:rPr>
                <w:rFonts w:cs="Arial"/>
                <w:bCs/>
                <w:color w:val="auto"/>
                <w:sz w:val="24"/>
                <w:szCs w:val="24"/>
              </w:rPr>
            </w:pPr>
          </w:p>
        </w:tc>
        <w:tc>
          <w:tcPr>
            <w:tcW w:w="2126" w:type="dxa"/>
            <w:vMerge/>
          </w:tcPr>
          <w:p w14:paraId="22816A2F" w14:textId="77777777" w:rsidR="000014E4" w:rsidRPr="004730FF" w:rsidRDefault="000014E4" w:rsidP="000014E4">
            <w:pPr>
              <w:rPr>
                <w:rFonts w:cs="Arial"/>
                <w:bCs/>
                <w:color w:val="auto"/>
                <w:sz w:val="24"/>
                <w:szCs w:val="24"/>
              </w:rPr>
            </w:pPr>
          </w:p>
        </w:tc>
        <w:tc>
          <w:tcPr>
            <w:tcW w:w="1843" w:type="dxa"/>
          </w:tcPr>
          <w:p w14:paraId="59D34724" w14:textId="77777777" w:rsidR="000014E4" w:rsidRPr="004730FF" w:rsidRDefault="000014E4" w:rsidP="000014E4">
            <w:pPr>
              <w:rPr>
                <w:rFonts w:cs="Arial"/>
                <w:bCs/>
                <w:color w:val="auto"/>
                <w:sz w:val="24"/>
                <w:szCs w:val="24"/>
              </w:rPr>
            </w:pPr>
            <w:r w:rsidRPr="004730FF">
              <w:rPr>
                <w:rFonts w:cs="Arial"/>
                <w:bCs/>
                <w:color w:val="auto"/>
                <w:sz w:val="24"/>
                <w:szCs w:val="24"/>
              </w:rPr>
              <w:t>Key personnel</w:t>
            </w:r>
          </w:p>
        </w:tc>
        <w:tc>
          <w:tcPr>
            <w:tcW w:w="2816" w:type="dxa"/>
          </w:tcPr>
          <w:p w14:paraId="25C1BAF6" w14:textId="710DE894" w:rsidR="000014E4" w:rsidRPr="004730FF" w:rsidRDefault="004730FF" w:rsidP="000014E4">
            <w:pPr>
              <w:rPr>
                <w:rFonts w:cs="Arial"/>
                <w:bCs/>
                <w:color w:val="auto"/>
                <w:sz w:val="24"/>
                <w:szCs w:val="24"/>
              </w:rPr>
            </w:pPr>
            <w:r>
              <w:rPr>
                <w:rFonts w:cs="Arial"/>
                <w:bCs/>
                <w:color w:val="auto"/>
                <w:sz w:val="24"/>
                <w:szCs w:val="24"/>
              </w:rPr>
              <w:t>Q2</w:t>
            </w:r>
          </w:p>
        </w:tc>
      </w:tr>
      <w:tr w:rsidR="000014E4" w:rsidRPr="000014E4" w14:paraId="70F8C2A6" w14:textId="77777777" w:rsidTr="00CF574B">
        <w:trPr>
          <w:trHeight w:val="1710"/>
        </w:trPr>
        <w:tc>
          <w:tcPr>
            <w:tcW w:w="1838" w:type="dxa"/>
            <w:vMerge/>
          </w:tcPr>
          <w:p w14:paraId="4C2EC548" w14:textId="77777777" w:rsidR="000014E4" w:rsidRPr="004730FF" w:rsidRDefault="000014E4" w:rsidP="000014E4">
            <w:pPr>
              <w:rPr>
                <w:rFonts w:cs="Arial"/>
                <w:bCs/>
                <w:color w:val="auto"/>
                <w:sz w:val="24"/>
                <w:szCs w:val="24"/>
              </w:rPr>
            </w:pPr>
          </w:p>
        </w:tc>
        <w:tc>
          <w:tcPr>
            <w:tcW w:w="1701" w:type="dxa"/>
            <w:vMerge/>
          </w:tcPr>
          <w:p w14:paraId="3953434F" w14:textId="77777777" w:rsidR="000014E4" w:rsidRPr="004730FF" w:rsidRDefault="000014E4" w:rsidP="000014E4">
            <w:pPr>
              <w:rPr>
                <w:rFonts w:cs="Arial"/>
                <w:bCs/>
                <w:color w:val="auto"/>
                <w:sz w:val="24"/>
                <w:szCs w:val="24"/>
              </w:rPr>
            </w:pPr>
          </w:p>
        </w:tc>
        <w:tc>
          <w:tcPr>
            <w:tcW w:w="2126" w:type="dxa"/>
            <w:vMerge/>
          </w:tcPr>
          <w:p w14:paraId="4A49F39B" w14:textId="77777777" w:rsidR="000014E4" w:rsidRPr="004730FF" w:rsidRDefault="000014E4" w:rsidP="000014E4">
            <w:pPr>
              <w:rPr>
                <w:rFonts w:cs="Arial"/>
                <w:bCs/>
                <w:color w:val="auto"/>
                <w:sz w:val="24"/>
                <w:szCs w:val="24"/>
              </w:rPr>
            </w:pPr>
          </w:p>
        </w:tc>
        <w:tc>
          <w:tcPr>
            <w:tcW w:w="1843" w:type="dxa"/>
          </w:tcPr>
          <w:p w14:paraId="12136D35" w14:textId="77777777" w:rsidR="000014E4" w:rsidRPr="004730FF" w:rsidRDefault="000014E4" w:rsidP="000014E4">
            <w:pPr>
              <w:rPr>
                <w:rFonts w:cs="Arial"/>
                <w:bCs/>
                <w:color w:val="auto"/>
                <w:sz w:val="24"/>
                <w:szCs w:val="24"/>
              </w:rPr>
            </w:pPr>
            <w:r w:rsidRPr="004730FF">
              <w:rPr>
                <w:rFonts w:cs="Arial"/>
                <w:bCs/>
                <w:color w:val="auto"/>
                <w:sz w:val="24"/>
                <w:szCs w:val="24"/>
              </w:rPr>
              <w:t>Quality Assurance measures</w:t>
            </w:r>
          </w:p>
        </w:tc>
        <w:tc>
          <w:tcPr>
            <w:tcW w:w="2816" w:type="dxa"/>
          </w:tcPr>
          <w:p w14:paraId="52ED3435" w14:textId="4BC9EBA8" w:rsidR="000014E4" w:rsidRPr="004730FF" w:rsidRDefault="004730FF" w:rsidP="000014E4">
            <w:pPr>
              <w:rPr>
                <w:rFonts w:cs="Arial"/>
                <w:bCs/>
                <w:color w:val="auto"/>
                <w:sz w:val="24"/>
                <w:szCs w:val="24"/>
              </w:rPr>
            </w:pPr>
            <w:r>
              <w:rPr>
                <w:rFonts w:cs="Arial"/>
                <w:bCs/>
                <w:color w:val="auto"/>
                <w:sz w:val="24"/>
                <w:szCs w:val="24"/>
              </w:rPr>
              <w:t>Q3</w:t>
            </w:r>
          </w:p>
        </w:tc>
      </w:tr>
      <w:tr w:rsidR="000014E4" w:rsidRPr="000014E4" w14:paraId="0FC08237" w14:textId="77777777" w:rsidTr="00CF574B">
        <w:trPr>
          <w:trHeight w:val="1396"/>
        </w:trPr>
        <w:tc>
          <w:tcPr>
            <w:tcW w:w="1838" w:type="dxa"/>
            <w:vMerge/>
          </w:tcPr>
          <w:p w14:paraId="12503BA4" w14:textId="77777777" w:rsidR="000014E4" w:rsidRPr="004730FF" w:rsidRDefault="000014E4" w:rsidP="000014E4">
            <w:pPr>
              <w:rPr>
                <w:rFonts w:cs="Arial"/>
                <w:bCs/>
                <w:color w:val="auto"/>
                <w:sz w:val="24"/>
                <w:szCs w:val="24"/>
              </w:rPr>
            </w:pPr>
          </w:p>
        </w:tc>
        <w:tc>
          <w:tcPr>
            <w:tcW w:w="1701" w:type="dxa"/>
            <w:vMerge/>
          </w:tcPr>
          <w:p w14:paraId="2B0CB442" w14:textId="77777777" w:rsidR="000014E4" w:rsidRPr="004730FF" w:rsidRDefault="000014E4" w:rsidP="000014E4">
            <w:pPr>
              <w:rPr>
                <w:rFonts w:cs="Arial"/>
                <w:bCs/>
                <w:color w:val="auto"/>
                <w:sz w:val="24"/>
                <w:szCs w:val="24"/>
              </w:rPr>
            </w:pPr>
          </w:p>
        </w:tc>
        <w:tc>
          <w:tcPr>
            <w:tcW w:w="2126" w:type="dxa"/>
            <w:vMerge/>
          </w:tcPr>
          <w:p w14:paraId="216C0BDD" w14:textId="77777777" w:rsidR="000014E4" w:rsidRPr="004730FF" w:rsidRDefault="000014E4" w:rsidP="000014E4">
            <w:pPr>
              <w:rPr>
                <w:rFonts w:cs="Arial"/>
                <w:bCs/>
                <w:color w:val="auto"/>
                <w:sz w:val="24"/>
                <w:szCs w:val="24"/>
              </w:rPr>
            </w:pPr>
          </w:p>
        </w:tc>
        <w:tc>
          <w:tcPr>
            <w:tcW w:w="1843" w:type="dxa"/>
          </w:tcPr>
          <w:p w14:paraId="490FE67D" w14:textId="5D5F1BAA" w:rsidR="000014E4" w:rsidRPr="004730FF" w:rsidRDefault="00FC62A1" w:rsidP="000014E4">
            <w:pPr>
              <w:rPr>
                <w:rFonts w:cs="Arial"/>
                <w:bCs/>
                <w:color w:val="auto"/>
                <w:sz w:val="24"/>
                <w:szCs w:val="24"/>
              </w:rPr>
            </w:pPr>
            <w:r w:rsidRPr="004730FF">
              <w:rPr>
                <w:rFonts w:cs="Arial"/>
                <w:bCs/>
                <w:color w:val="auto"/>
                <w:sz w:val="24"/>
                <w:szCs w:val="24"/>
              </w:rPr>
              <w:t>Previous relevant project experience</w:t>
            </w:r>
          </w:p>
        </w:tc>
        <w:tc>
          <w:tcPr>
            <w:tcW w:w="2816" w:type="dxa"/>
          </w:tcPr>
          <w:p w14:paraId="5CA06145" w14:textId="063E49F0" w:rsidR="000014E4" w:rsidRPr="004730FF" w:rsidRDefault="004730FF" w:rsidP="000014E4">
            <w:pPr>
              <w:rPr>
                <w:rFonts w:cs="Arial"/>
                <w:bCs/>
                <w:color w:val="auto"/>
                <w:sz w:val="24"/>
                <w:szCs w:val="24"/>
              </w:rPr>
            </w:pPr>
            <w:r>
              <w:rPr>
                <w:rFonts w:cs="Arial"/>
                <w:bCs/>
                <w:color w:val="auto"/>
                <w:sz w:val="24"/>
                <w:szCs w:val="24"/>
              </w:rPr>
              <w:t>Q4</w:t>
            </w:r>
          </w:p>
        </w:tc>
      </w:tr>
      <w:tr w:rsidR="000014E4" w:rsidRPr="000014E4" w14:paraId="321E4718" w14:textId="77777777" w:rsidTr="00FC62A1">
        <w:trPr>
          <w:trHeight w:val="299"/>
        </w:trPr>
        <w:tc>
          <w:tcPr>
            <w:tcW w:w="1838" w:type="dxa"/>
            <w:vMerge/>
          </w:tcPr>
          <w:p w14:paraId="675042E8" w14:textId="77777777" w:rsidR="000014E4" w:rsidRPr="004730FF" w:rsidRDefault="000014E4" w:rsidP="000014E4">
            <w:pPr>
              <w:rPr>
                <w:rFonts w:cs="Arial"/>
                <w:bCs/>
                <w:color w:val="auto"/>
                <w:sz w:val="24"/>
                <w:szCs w:val="24"/>
              </w:rPr>
            </w:pPr>
          </w:p>
        </w:tc>
        <w:tc>
          <w:tcPr>
            <w:tcW w:w="1701" w:type="dxa"/>
            <w:vMerge/>
          </w:tcPr>
          <w:p w14:paraId="0D23B0B3" w14:textId="77777777" w:rsidR="000014E4" w:rsidRPr="004730FF" w:rsidRDefault="000014E4" w:rsidP="000014E4">
            <w:pPr>
              <w:rPr>
                <w:rFonts w:cs="Arial"/>
                <w:bCs/>
                <w:color w:val="auto"/>
                <w:sz w:val="24"/>
                <w:szCs w:val="24"/>
              </w:rPr>
            </w:pPr>
          </w:p>
        </w:tc>
        <w:tc>
          <w:tcPr>
            <w:tcW w:w="2126" w:type="dxa"/>
            <w:vMerge/>
          </w:tcPr>
          <w:p w14:paraId="2D3E8484" w14:textId="77777777" w:rsidR="000014E4" w:rsidRPr="004730FF" w:rsidRDefault="000014E4" w:rsidP="000014E4">
            <w:pPr>
              <w:rPr>
                <w:rFonts w:cs="Arial"/>
                <w:bCs/>
                <w:color w:val="auto"/>
                <w:sz w:val="24"/>
                <w:szCs w:val="24"/>
              </w:rPr>
            </w:pPr>
          </w:p>
        </w:tc>
        <w:tc>
          <w:tcPr>
            <w:tcW w:w="1843" w:type="dxa"/>
          </w:tcPr>
          <w:p w14:paraId="526E8C5A" w14:textId="25F31410" w:rsidR="000014E4" w:rsidRPr="004730FF" w:rsidRDefault="000014E4" w:rsidP="000014E4">
            <w:pPr>
              <w:rPr>
                <w:rFonts w:cs="Arial"/>
                <w:bCs/>
                <w:color w:val="auto"/>
                <w:sz w:val="24"/>
                <w:szCs w:val="24"/>
              </w:rPr>
            </w:pPr>
          </w:p>
        </w:tc>
        <w:tc>
          <w:tcPr>
            <w:tcW w:w="2816" w:type="dxa"/>
          </w:tcPr>
          <w:p w14:paraId="260BEA0A" w14:textId="21B7DF02" w:rsidR="000014E4" w:rsidRPr="004730FF" w:rsidRDefault="000014E4" w:rsidP="000014E4">
            <w:pPr>
              <w:rPr>
                <w:rFonts w:cs="Arial"/>
                <w:bCs/>
                <w:color w:val="auto"/>
                <w:sz w:val="24"/>
                <w:szCs w:val="24"/>
              </w:rPr>
            </w:pPr>
          </w:p>
        </w:tc>
      </w:tr>
      <w:tr w:rsidR="000014E4" w:rsidRPr="000014E4" w14:paraId="31804A40" w14:textId="77777777" w:rsidTr="00CF574B">
        <w:trPr>
          <w:trHeight w:val="1383"/>
        </w:trPr>
        <w:tc>
          <w:tcPr>
            <w:tcW w:w="1838" w:type="dxa"/>
          </w:tcPr>
          <w:p w14:paraId="4E9A25CE" w14:textId="77777777" w:rsidR="000014E4" w:rsidRPr="004730FF" w:rsidRDefault="000014E4" w:rsidP="000014E4">
            <w:pPr>
              <w:rPr>
                <w:rFonts w:cs="Arial"/>
                <w:bCs/>
                <w:color w:val="auto"/>
                <w:sz w:val="24"/>
                <w:szCs w:val="24"/>
              </w:rPr>
            </w:pPr>
            <w:r w:rsidRPr="004730FF">
              <w:rPr>
                <w:rFonts w:cs="Arial"/>
                <w:bCs/>
                <w:color w:val="auto"/>
                <w:sz w:val="24"/>
                <w:szCs w:val="24"/>
              </w:rPr>
              <w:t>Commercial</w:t>
            </w:r>
          </w:p>
        </w:tc>
        <w:tc>
          <w:tcPr>
            <w:tcW w:w="1701" w:type="dxa"/>
          </w:tcPr>
          <w:p w14:paraId="0AA9319F" w14:textId="77777777" w:rsidR="000014E4" w:rsidRPr="004730FF" w:rsidRDefault="000014E4" w:rsidP="000014E4">
            <w:pPr>
              <w:rPr>
                <w:rFonts w:cs="Arial"/>
                <w:bCs/>
                <w:color w:val="auto"/>
                <w:sz w:val="24"/>
                <w:szCs w:val="24"/>
              </w:rPr>
            </w:pPr>
            <w:r w:rsidRPr="004730FF">
              <w:rPr>
                <w:rFonts w:cs="Arial"/>
                <w:bCs/>
                <w:color w:val="auto"/>
                <w:sz w:val="24"/>
                <w:szCs w:val="24"/>
              </w:rPr>
              <w:t>40%</w:t>
            </w:r>
          </w:p>
        </w:tc>
        <w:tc>
          <w:tcPr>
            <w:tcW w:w="2126" w:type="dxa"/>
          </w:tcPr>
          <w:p w14:paraId="17E155D0" w14:textId="77777777" w:rsidR="000014E4" w:rsidRPr="004730FF" w:rsidRDefault="000014E4" w:rsidP="000014E4">
            <w:pPr>
              <w:rPr>
                <w:rFonts w:cs="Arial"/>
                <w:bCs/>
                <w:color w:val="auto"/>
                <w:sz w:val="24"/>
                <w:szCs w:val="24"/>
              </w:rPr>
            </w:pPr>
            <w:r w:rsidRPr="004730FF">
              <w:rPr>
                <w:rFonts w:cs="Arial"/>
                <w:bCs/>
                <w:color w:val="auto"/>
                <w:sz w:val="24"/>
                <w:szCs w:val="24"/>
              </w:rPr>
              <w:t>Whole life cost of the proposed Contract</w:t>
            </w:r>
          </w:p>
        </w:tc>
        <w:tc>
          <w:tcPr>
            <w:tcW w:w="1843" w:type="dxa"/>
          </w:tcPr>
          <w:p w14:paraId="3AA5D71E" w14:textId="77777777" w:rsidR="000014E4" w:rsidRPr="004730FF" w:rsidRDefault="000014E4" w:rsidP="000014E4">
            <w:pPr>
              <w:rPr>
                <w:rFonts w:cs="Arial"/>
                <w:bCs/>
                <w:color w:val="auto"/>
                <w:sz w:val="24"/>
                <w:szCs w:val="24"/>
              </w:rPr>
            </w:pPr>
            <w:r w:rsidRPr="004730FF">
              <w:rPr>
                <w:rFonts w:cs="Arial"/>
                <w:bCs/>
                <w:color w:val="auto"/>
                <w:sz w:val="24"/>
                <w:szCs w:val="24"/>
              </w:rPr>
              <w:t>Commercial Model</w:t>
            </w:r>
          </w:p>
        </w:tc>
        <w:tc>
          <w:tcPr>
            <w:tcW w:w="2816" w:type="dxa"/>
          </w:tcPr>
          <w:p w14:paraId="66ED1D0C" w14:textId="5474D8C9" w:rsidR="000014E4" w:rsidRPr="004730FF" w:rsidRDefault="000014E4" w:rsidP="000014E4">
            <w:pPr>
              <w:rPr>
                <w:rFonts w:cs="Arial"/>
                <w:bCs/>
                <w:color w:val="auto"/>
                <w:sz w:val="24"/>
                <w:szCs w:val="24"/>
              </w:rPr>
            </w:pPr>
          </w:p>
        </w:tc>
      </w:tr>
    </w:tbl>
    <w:p w14:paraId="21AD3A84" w14:textId="77777777" w:rsidR="000014E4" w:rsidRPr="000014E4" w:rsidRDefault="000014E4" w:rsidP="000014E4">
      <w:pPr>
        <w:spacing w:after="240" w:line="259" w:lineRule="auto"/>
        <w:rPr>
          <w:rFonts w:ascii="Arial" w:hAnsi="Arial"/>
          <w:color w:val="000000"/>
          <w:sz w:val="24"/>
          <w:szCs w:val="24"/>
        </w:rPr>
      </w:pPr>
    </w:p>
    <w:p w14:paraId="0DAA9573" w14:textId="484AB791" w:rsidR="000014E4" w:rsidRPr="000014E4" w:rsidRDefault="000014E4" w:rsidP="000014E4">
      <w:pPr>
        <w:spacing w:after="240" w:line="276" w:lineRule="auto"/>
        <w:rPr>
          <w:rFonts w:ascii="Arial" w:hAnsi="Arial" w:cs="Arial"/>
          <w:color w:val="D9262E"/>
          <w:sz w:val="24"/>
          <w:szCs w:val="26"/>
        </w:rPr>
      </w:pPr>
      <w:r w:rsidRPr="000014E4">
        <w:rPr>
          <w:rFonts w:ascii="Arial" w:hAnsi="Arial"/>
          <w:b/>
          <w:color w:val="000000"/>
          <w:sz w:val="26"/>
          <w:szCs w:val="26"/>
        </w:rPr>
        <w:t>Technical (</w:t>
      </w:r>
      <w:r w:rsidR="00FC62A1">
        <w:rPr>
          <w:rFonts w:ascii="Arial" w:hAnsi="Arial"/>
          <w:b/>
          <w:color w:val="000000"/>
          <w:sz w:val="26"/>
          <w:szCs w:val="26"/>
        </w:rPr>
        <w:t>60</w:t>
      </w:r>
      <w:r w:rsidRPr="000014E4">
        <w:rPr>
          <w:rFonts w:ascii="Arial" w:hAnsi="Arial"/>
          <w:b/>
          <w:color w:val="000000"/>
          <w:sz w:val="26"/>
          <w:szCs w:val="26"/>
        </w:rPr>
        <w:t xml:space="preserve">%) </w:t>
      </w:r>
    </w:p>
    <w:p w14:paraId="643418C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evaluations will be based on responses to specific questions covering key criteria which are outlined below.  </w:t>
      </w:r>
      <w:proofErr w:type="spellStart"/>
      <w:r w:rsidRPr="000014E4">
        <w:rPr>
          <w:rFonts w:ascii="Arial" w:hAnsi="Arial"/>
          <w:color w:val="000000"/>
          <w:sz w:val="24"/>
          <w:szCs w:val="24"/>
        </w:rPr>
        <w:t>Sco</w:t>
      </w:r>
      <w:proofErr w:type="spellEnd"/>
      <w:r w:rsidRPr="000014E4">
        <w:rPr>
          <w:rFonts w:ascii="Arial" w:hAnsi="Arial"/>
          <w:color w:val="000000"/>
          <w:sz w:val="24"/>
          <w:szCs w:val="24"/>
        </w:rPr>
        <w:t xml:space="preserve"> 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014E4" w:rsidRPr="000014E4" w14:paraId="159FA2FC" w14:textId="77777777" w:rsidTr="000014E4">
        <w:trPr>
          <w:cnfStyle w:val="100000000000" w:firstRow="1" w:lastRow="0" w:firstColumn="0" w:lastColumn="0" w:oddVBand="0" w:evenVBand="0" w:oddHBand="0" w:evenHBand="0" w:firstRowFirstColumn="0" w:firstRowLastColumn="0" w:lastRowFirstColumn="0" w:lastRowLastColumn="0"/>
        </w:trPr>
        <w:tc>
          <w:tcPr>
            <w:tcW w:w="1684" w:type="dxa"/>
          </w:tcPr>
          <w:p w14:paraId="3DA8108B" w14:textId="77777777" w:rsidR="000014E4" w:rsidRPr="000014E4" w:rsidRDefault="000014E4" w:rsidP="000014E4">
            <w:pPr>
              <w:rPr>
                <w:color w:val="auto"/>
                <w:sz w:val="24"/>
                <w:szCs w:val="24"/>
              </w:rPr>
            </w:pPr>
            <w:r w:rsidRPr="000014E4">
              <w:rPr>
                <w:color w:val="auto"/>
                <w:sz w:val="24"/>
                <w:szCs w:val="24"/>
              </w:rPr>
              <w:t>Description</w:t>
            </w:r>
          </w:p>
        </w:tc>
        <w:tc>
          <w:tcPr>
            <w:tcW w:w="3294" w:type="dxa"/>
          </w:tcPr>
          <w:p w14:paraId="738F7471" w14:textId="77777777" w:rsidR="000014E4" w:rsidRPr="000014E4" w:rsidRDefault="000014E4" w:rsidP="000014E4">
            <w:pPr>
              <w:rPr>
                <w:color w:val="auto"/>
                <w:sz w:val="24"/>
                <w:szCs w:val="24"/>
              </w:rPr>
            </w:pPr>
            <w:r w:rsidRPr="000014E4">
              <w:rPr>
                <w:color w:val="auto"/>
                <w:sz w:val="24"/>
                <w:szCs w:val="24"/>
              </w:rPr>
              <w:t xml:space="preserve">Score </w:t>
            </w:r>
          </w:p>
        </w:tc>
        <w:tc>
          <w:tcPr>
            <w:tcW w:w="5223" w:type="dxa"/>
          </w:tcPr>
          <w:p w14:paraId="61730BFC" w14:textId="77777777" w:rsidR="000014E4" w:rsidRPr="000014E4" w:rsidRDefault="000014E4" w:rsidP="000014E4">
            <w:pPr>
              <w:rPr>
                <w:color w:val="auto"/>
                <w:sz w:val="24"/>
                <w:szCs w:val="24"/>
              </w:rPr>
            </w:pPr>
            <w:r w:rsidRPr="000014E4">
              <w:rPr>
                <w:color w:val="auto"/>
                <w:sz w:val="24"/>
                <w:szCs w:val="24"/>
              </w:rPr>
              <w:t>Definition</w:t>
            </w:r>
          </w:p>
        </w:tc>
      </w:tr>
      <w:tr w:rsidR="000014E4" w:rsidRPr="000014E4" w14:paraId="4CB8D8FE" w14:textId="77777777" w:rsidTr="00CF574B">
        <w:tc>
          <w:tcPr>
            <w:tcW w:w="1684" w:type="dxa"/>
          </w:tcPr>
          <w:p w14:paraId="283C4842" w14:textId="77777777" w:rsidR="000014E4" w:rsidRPr="000014E4" w:rsidRDefault="000014E4" w:rsidP="000014E4">
            <w:pPr>
              <w:rPr>
                <w:sz w:val="24"/>
                <w:szCs w:val="24"/>
              </w:rPr>
            </w:pPr>
            <w:r w:rsidRPr="000014E4">
              <w:rPr>
                <w:sz w:val="24"/>
                <w:szCs w:val="24"/>
              </w:rPr>
              <w:t xml:space="preserve">Very good </w:t>
            </w:r>
          </w:p>
        </w:tc>
        <w:tc>
          <w:tcPr>
            <w:tcW w:w="3294" w:type="dxa"/>
          </w:tcPr>
          <w:p w14:paraId="2BACD3FC" w14:textId="77777777" w:rsidR="000014E4" w:rsidRPr="000014E4" w:rsidRDefault="000014E4" w:rsidP="000014E4">
            <w:pPr>
              <w:rPr>
                <w:sz w:val="24"/>
                <w:szCs w:val="24"/>
              </w:rPr>
            </w:pPr>
            <w:r w:rsidRPr="000014E4">
              <w:rPr>
                <w:sz w:val="24"/>
                <w:szCs w:val="24"/>
              </w:rPr>
              <w:t>100</w:t>
            </w:r>
          </w:p>
        </w:tc>
        <w:tc>
          <w:tcPr>
            <w:tcW w:w="5223" w:type="dxa"/>
          </w:tcPr>
          <w:p w14:paraId="204D3361" w14:textId="77777777" w:rsidR="000014E4" w:rsidRPr="000014E4" w:rsidRDefault="000014E4" w:rsidP="000014E4">
            <w:pPr>
              <w:rPr>
                <w:sz w:val="24"/>
                <w:szCs w:val="24"/>
              </w:rPr>
            </w:pPr>
            <w:r w:rsidRPr="000014E4">
              <w:rPr>
                <w:sz w:val="24"/>
                <w:szCs w:val="24"/>
              </w:rPr>
              <w:t xml:space="preserve">Addresses all the Authority’s requirements with all the relevant supporting information set out in the RFQ. There are no weaknesses and therefore the tender response gives the </w:t>
            </w:r>
            <w:r w:rsidRPr="000014E4">
              <w:rPr>
                <w:sz w:val="24"/>
                <w:szCs w:val="24"/>
              </w:rPr>
              <w:lastRenderedPageBreak/>
              <w:t>Authority complete confidence that all the requirements will be met to a high standard. </w:t>
            </w:r>
          </w:p>
        </w:tc>
      </w:tr>
      <w:tr w:rsidR="000014E4" w:rsidRPr="000014E4" w14:paraId="6EB9A4E4" w14:textId="77777777" w:rsidTr="00CF574B">
        <w:tc>
          <w:tcPr>
            <w:tcW w:w="1684" w:type="dxa"/>
          </w:tcPr>
          <w:p w14:paraId="6A69706C" w14:textId="77777777" w:rsidR="000014E4" w:rsidRPr="000014E4" w:rsidRDefault="000014E4" w:rsidP="000014E4">
            <w:pPr>
              <w:rPr>
                <w:sz w:val="24"/>
                <w:szCs w:val="24"/>
              </w:rPr>
            </w:pPr>
            <w:r w:rsidRPr="000014E4">
              <w:rPr>
                <w:sz w:val="24"/>
                <w:szCs w:val="24"/>
              </w:rPr>
              <w:lastRenderedPageBreak/>
              <w:t>Good</w:t>
            </w:r>
          </w:p>
        </w:tc>
        <w:tc>
          <w:tcPr>
            <w:tcW w:w="3294" w:type="dxa"/>
          </w:tcPr>
          <w:p w14:paraId="6A0ACB81" w14:textId="77777777" w:rsidR="000014E4" w:rsidRPr="000014E4" w:rsidRDefault="000014E4" w:rsidP="000014E4">
            <w:pPr>
              <w:rPr>
                <w:sz w:val="24"/>
                <w:szCs w:val="24"/>
              </w:rPr>
            </w:pPr>
            <w:r w:rsidRPr="000014E4">
              <w:rPr>
                <w:sz w:val="24"/>
                <w:szCs w:val="24"/>
              </w:rPr>
              <w:t>70</w:t>
            </w:r>
          </w:p>
        </w:tc>
        <w:tc>
          <w:tcPr>
            <w:tcW w:w="5223" w:type="dxa"/>
          </w:tcPr>
          <w:p w14:paraId="3B2DFFC3"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014E4" w:rsidRPr="000014E4" w14:paraId="2A9B04E1" w14:textId="77777777" w:rsidTr="00CF574B">
        <w:tc>
          <w:tcPr>
            <w:tcW w:w="1684" w:type="dxa"/>
          </w:tcPr>
          <w:p w14:paraId="62F7C2DA" w14:textId="77777777" w:rsidR="000014E4" w:rsidRPr="000014E4" w:rsidRDefault="000014E4" w:rsidP="000014E4">
            <w:pPr>
              <w:rPr>
                <w:sz w:val="24"/>
                <w:szCs w:val="24"/>
              </w:rPr>
            </w:pPr>
            <w:r w:rsidRPr="000014E4">
              <w:rPr>
                <w:sz w:val="24"/>
                <w:szCs w:val="24"/>
              </w:rPr>
              <w:t>Moderate</w:t>
            </w:r>
          </w:p>
        </w:tc>
        <w:tc>
          <w:tcPr>
            <w:tcW w:w="3294" w:type="dxa"/>
          </w:tcPr>
          <w:p w14:paraId="55FB0122" w14:textId="77777777" w:rsidR="000014E4" w:rsidRPr="000014E4" w:rsidRDefault="000014E4" w:rsidP="000014E4">
            <w:pPr>
              <w:rPr>
                <w:sz w:val="24"/>
                <w:szCs w:val="24"/>
              </w:rPr>
            </w:pPr>
            <w:r w:rsidRPr="000014E4">
              <w:rPr>
                <w:sz w:val="24"/>
                <w:szCs w:val="24"/>
              </w:rPr>
              <w:t>50</w:t>
            </w:r>
          </w:p>
        </w:tc>
        <w:tc>
          <w:tcPr>
            <w:tcW w:w="5223" w:type="dxa"/>
          </w:tcPr>
          <w:p w14:paraId="19674A53" w14:textId="77777777" w:rsidR="000014E4" w:rsidRPr="000014E4" w:rsidRDefault="000014E4" w:rsidP="000014E4">
            <w:pPr>
              <w:rPr>
                <w:sz w:val="24"/>
                <w:szCs w:val="24"/>
              </w:rPr>
            </w:pPr>
            <w:r w:rsidRPr="000014E4">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014E4" w:rsidRPr="000014E4" w14:paraId="227F4474" w14:textId="77777777" w:rsidTr="00CF574B">
        <w:tc>
          <w:tcPr>
            <w:tcW w:w="1684" w:type="dxa"/>
          </w:tcPr>
          <w:p w14:paraId="18170475" w14:textId="77777777" w:rsidR="000014E4" w:rsidRPr="000014E4" w:rsidRDefault="000014E4" w:rsidP="000014E4">
            <w:pPr>
              <w:rPr>
                <w:sz w:val="24"/>
                <w:szCs w:val="24"/>
              </w:rPr>
            </w:pPr>
            <w:r w:rsidRPr="000014E4">
              <w:rPr>
                <w:sz w:val="24"/>
                <w:szCs w:val="24"/>
              </w:rPr>
              <w:t xml:space="preserve">Weak </w:t>
            </w:r>
          </w:p>
        </w:tc>
        <w:tc>
          <w:tcPr>
            <w:tcW w:w="3294" w:type="dxa"/>
          </w:tcPr>
          <w:p w14:paraId="4612B261" w14:textId="77777777" w:rsidR="000014E4" w:rsidRPr="000014E4" w:rsidRDefault="000014E4" w:rsidP="000014E4">
            <w:pPr>
              <w:rPr>
                <w:sz w:val="24"/>
                <w:szCs w:val="24"/>
              </w:rPr>
            </w:pPr>
            <w:r w:rsidRPr="000014E4">
              <w:rPr>
                <w:sz w:val="24"/>
                <w:szCs w:val="24"/>
              </w:rPr>
              <w:t>20</w:t>
            </w:r>
          </w:p>
        </w:tc>
        <w:tc>
          <w:tcPr>
            <w:tcW w:w="5223" w:type="dxa"/>
          </w:tcPr>
          <w:p w14:paraId="5651FDB7" w14:textId="77777777" w:rsidR="000014E4" w:rsidRPr="000014E4" w:rsidRDefault="000014E4" w:rsidP="000014E4">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0014E4" w14:paraId="06A12CB4" w14:textId="77777777" w:rsidTr="00CF574B">
        <w:tc>
          <w:tcPr>
            <w:tcW w:w="1684" w:type="dxa"/>
          </w:tcPr>
          <w:p w14:paraId="0771C9FF" w14:textId="77777777" w:rsidR="000014E4" w:rsidRPr="000014E4" w:rsidRDefault="000014E4" w:rsidP="000014E4">
            <w:pPr>
              <w:rPr>
                <w:sz w:val="24"/>
                <w:szCs w:val="24"/>
              </w:rPr>
            </w:pPr>
            <w:r w:rsidRPr="000014E4">
              <w:rPr>
                <w:sz w:val="24"/>
                <w:szCs w:val="24"/>
              </w:rPr>
              <w:t>Unacceptable</w:t>
            </w:r>
          </w:p>
        </w:tc>
        <w:tc>
          <w:tcPr>
            <w:tcW w:w="3294" w:type="dxa"/>
          </w:tcPr>
          <w:p w14:paraId="335EE36D" w14:textId="77777777" w:rsidR="000014E4" w:rsidRPr="000014E4" w:rsidRDefault="000014E4" w:rsidP="000014E4">
            <w:pPr>
              <w:rPr>
                <w:sz w:val="24"/>
                <w:szCs w:val="24"/>
              </w:rPr>
            </w:pPr>
            <w:r w:rsidRPr="000014E4">
              <w:rPr>
                <w:sz w:val="24"/>
                <w:szCs w:val="24"/>
              </w:rPr>
              <w:t>0</w:t>
            </w:r>
          </w:p>
        </w:tc>
        <w:tc>
          <w:tcPr>
            <w:tcW w:w="5223" w:type="dxa"/>
          </w:tcPr>
          <w:p w14:paraId="5A479161" w14:textId="77777777" w:rsidR="000014E4" w:rsidRPr="000014E4" w:rsidRDefault="000014E4" w:rsidP="000014E4">
            <w:pPr>
              <w:rPr>
                <w:sz w:val="24"/>
                <w:szCs w:val="24"/>
              </w:rPr>
            </w:pPr>
            <w:r w:rsidRPr="000014E4">
              <w:rPr>
                <w:sz w:val="24"/>
                <w:szCs w:val="24"/>
              </w:rPr>
              <w:t>No response or provides a response that gives the Authority no confidence that the requirement will be met. </w:t>
            </w:r>
          </w:p>
        </w:tc>
      </w:tr>
    </w:tbl>
    <w:p w14:paraId="703CAF88" w14:textId="77777777" w:rsidR="000014E4" w:rsidRPr="000014E4" w:rsidRDefault="000014E4" w:rsidP="000014E4">
      <w:pPr>
        <w:spacing w:after="240" w:line="259" w:lineRule="auto"/>
        <w:rPr>
          <w:rFonts w:ascii="Arial" w:hAnsi="Arial"/>
          <w:color w:val="000000"/>
          <w:sz w:val="24"/>
          <w:szCs w:val="24"/>
        </w:rPr>
      </w:pPr>
    </w:p>
    <w:p w14:paraId="6326F2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evaluation is assessed using the evaluation topics and sub-criteria stated in the Evaluation Criteria section above. </w:t>
      </w:r>
    </w:p>
    <w:p w14:paraId="683DD98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Separate submissions for each technical question should be provided and will be evaluated in isolation. Tenderers should provide answers that meet the criteria of each technical question.</w:t>
      </w:r>
    </w:p>
    <w:p w14:paraId="18845C50" w14:textId="478E8770" w:rsidR="000014E4" w:rsidRPr="000014E4" w:rsidRDefault="000014E4" w:rsidP="000014E4">
      <w:pPr>
        <w:spacing w:after="240" w:line="259" w:lineRule="auto"/>
        <w:rPr>
          <w:rFonts w:ascii="Arial" w:hAnsi="Arial" w:cs="Arial"/>
          <w:b/>
          <w:color w:val="D9262E"/>
          <w:sz w:val="24"/>
          <w:szCs w:val="24"/>
        </w:rPr>
      </w:pPr>
    </w:p>
    <w:tbl>
      <w:tblPr>
        <w:tblStyle w:val="Table"/>
        <w:tblW w:w="0" w:type="auto"/>
        <w:tblLook w:val="04A0" w:firstRow="1" w:lastRow="0" w:firstColumn="1" w:lastColumn="0" w:noHBand="0" w:noVBand="1"/>
      </w:tblPr>
      <w:tblGrid>
        <w:gridCol w:w="4318"/>
        <w:gridCol w:w="4319"/>
      </w:tblGrid>
      <w:tr w:rsidR="000014E4" w:rsidRPr="000014E4" w14:paraId="77DFBB49"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8D61F3D" w14:textId="18220AF2" w:rsidR="000014E4" w:rsidRPr="004730FF" w:rsidRDefault="000014E4" w:rsidP="000014E4">
            <w:pPr>
              <w:rPr>
                <w:rFonts w:cs="Arial"/>
                <w:bCs/>
                <w:color w:val="auto"/>
                <w:sz w:val="24"/>
                <w:szCs w:val="24"/>
              </w:rPr>
            </w:pPr>
            <w:r w:rsidRPr="004730FF">
              <w:rPr>
                <w:rFonts w:cs="Arial"/>
                <w:bCs/>
                <w:color w:val="auto"/>
                <w:sz w:val="24"/>
                <w:szCs w:val="24"/>
              </w:rPr>
              <w:t xml:space="preserve">Methodology </w:t>
            </w:r>
          </w:p>
        </w:tc>
        <w:tc>
          <w:tcPr>
            <w:tcW w:w="4319" w:type="dxa"/>
            <w:shd w:val="clear" w:color="auto" w:fill="000000" w:themeFill="text1"/>
          </w:tcPr>
          <w:p w14:paraId="39792726" w14:textId="77777777" w:rsidR="000014E4" w:rsidRPr="004730FF" w:rsidRDefault="000014E4" w:rsidP="000014E4">
            <w:pPr>
              <w:rPr>
                <w:bCs/>
                <w:color w:val="auto"/>
                <w:sz w:val="24"/>
                <w:szCs w:val="24"/>
              </w:rPr>
            </w:pPr>
            <w:r w:rsidRPr="004730FF">
              <w:rPr>
                <w:bCs/>
                <w:color w:val="auto"/>
                <w:sz w:val="24"/>
                <w:szCs w:val="24"/>
              </w:rPr>
              <w:t>Detailed Evaluation Criteria</w:t>
            </w:r>
          </w:p>
        </w:tc>
      </w:tr>
      <w:tr w:rsidR="000014E4" w:rsidRPr="000014E4" w14:paraId="25F2F52D" w14:textId="77777777" w:rsidTr="00CF574B">
        <w:tc>
          <w:tcPr>
            <w:tcW w:w="4318" w:type="dxa"/>
          </w:tcPr>
          <w:p w14:paraId="5D20E198" w14:textId="0E2186D7" w:rsidR="000014E4" w:rsidRPr="004730FF" w:rsidRDefault="000014E4" w:rsidP="000014E4">
            <w:pPr>
              <w:rPr>
                <w:rFonts w:cs="Arial"/>
                <w:bCs/>
                <w:color w:val="auto"/>
                <w:sz w:val="24"/>
                <w:szCs w:val="24"/>
              </w:rPr>
            </w:pPr>
            <w:r w:rsidRPr="004730FF">
              <w:rPr>
                <w:rFonts w:cs="Arial"/>
                <w:bCs/>
                <w:color w:val="auto"/>
                <w:sz w:val="24"/>
                <w:szCs w:val="24"/>
              </w:rPr>
              <w:t>Q1 Provide details of the methodology and approaches proposed to deliver the requirements of this project.</w:t>
            </w:r>
          </w:p>
          <w:p w14:paraId="517B6AA5" w14:textId="6D0A9B56" w:rsidR="000014E4" w:rsidRPr="004730FF" w:rsidRDefault="000014E4" w:rsidP="000014E4">
            <w:pPr>
              <w:rPr>
                <w:rFonts w:cs="Arial"/>
                <w:bCs/>
                <w:color w:val="auto"/>
                <w:sz w:val="24"/>
                <w:szCs w:val="24"/>
              </w:rPr>
            </w:pPr>
          </w:p>
        </w:tc>
        <w:tc>
          <w:tcPr>
            <w:tcW w:w="4319" w:type="dxa"/>
          </w:tcPr>
          <w:p w14:paraId="06B72166" w14:textId="77777777" w:rsidR="000014E4" w:rsidRPr="004730FF" w:rsidRDefault="000014E4" w:rsidP="000014E4">
            <w:pPr>
              <w:rPr>
                <w:rFonts w:cs="Arial"/>
                <w:bCs/>
                <w:color w:val="auto"/>
                <w:sz w:val="24"/>
                <w:szCs w:val="24"/>
              </w:rPr>
            </w:pPr>
            <w:r w:rsidRPr="004730FF">
              <w:rPr>
                <w:rFonts w:cs="Arial"/>
                <w:bCs/>
                <w:color w:val="auto"/>
                <w:sz w:val="24"/>
                <w:szCs w:val="24"/>
              </w:rPr>
              <w:t>Your response should:</w:t>
            </w:r>
          </w:p>
          <w:p w14:paraId="3A88F749" w14:textId="77777777" w:rsidR="000014E4" w:rsidRPr="004730FF" w:rsidRDefault="000014E4" w:rsidP="000014E4">
            <w:pPr>
              <w:rPr>
                <w:rFonts w:cs="Arial"/>
                <w:bCs/>
                <w:color w:val="auto"/>
                <w:sz w:val="24"/>
                <w:szCs w:val="24"/>
              </w:rPr>
            </w:pPr>
            <w:r w:rsidRPr="004730FF">
              <w:rPr>
                <w:rFonts w:cs="Arial"/>
                <w:bCs/>
                <w:color w:val="auto"/>
                <w:sz w:val="24"/>
                <w:szCs w:val="24"/>
              </w:rPr>
              <w:t>1) Demonstrate a clear understanding of the nature of the requirements.</w:t>
            </w:r>
          </w:p>
          <w:p w14:paraId="33836BF5" w14:textId="77777777" w:rsidR="000014E4" w:rsidRPr="004730FF" w:rsidRDefault="000014E4" w:rsidP="000014E4">
            <w:pPr>
              <w:rPr>
                <w:rFonts w:cs="Arial"/>
                <w:bCs/>
                <w:color w:val="auto"/>
                <w:sz w:val="24"/>
                <w:szCs w:val="24"/>
              </w:rPr>
            </w:pPr>
            <w:r w:rsidRPr="004730FF">
              <w:rPr>
                <w:rFonts w:cs="Arial"/>
                <w:bCs/>
                <w:color w:val="auto"/>
                <w:sz w:val="24"/>
                <w:szCs w:val="24"/>
              </w:rPr>
              <w:t>2) Be a clear, practical, achievable, and cost-effective methodology to deliver these requirements.</w:t>
            </w:r>
          </w:p>
          <w:p w14:paraId="53D177EF" w14:textId="77777777" w:rsidR="000014E4" w:rsidRPr="004730FF" w:rsidRDefault="000014E4" w:rsidP="000014E4">
            <w:pPr>
              <w:rPr>
                <w:bCs/>
                <w:color w:val="auto"/>
                <w:sz w:val="24"/>
                <w:szCs w:val="24"/>
              </w:rPr>
            </w:pPr>
            <w:r w:rsidRPr="004730FF">
              <w:rPr>
                <w:rFonts w:cs="Arial"/>
                <w:bCs/>
                <w:color w:val="auto"/>
                <w:sz w:val="24"/>
                <w:szCs w:val="24"/>
              </w:rPr>
              <w:t>3) Have information in sufficient detail to allow a full appraisal of the suitability of the approach to deliver for the project.</w:t>
            </w:r>
          </w:p>
        </w:tc>
      </w:tr>
    </w:tbl>
    <w:p w14:paraId="74B481A8" w14:textId="77777777" w:rsidR="000014E4" w:rsidRPr="000014E4" w:rsidRDefault="000014E4" w:rsidP="000014E4">
      <w:pPr>
        <w:spacing w:after="240" w:line="259" w:lineRule="auto"/>
        <w:rPr>
          <w:rFonts w:ascii="Arial" w:hAnsi="Arial" w:cs="Arial"/>
          <w:b/>
          <w:color w:val="D9262E"/>
          <w:sz w:val="24"/>
          <w:szCs w:val="24"/>
        </w:rPr>
      </w:pPr>
    </w:p>
    <w:tbl>
      <w:tblPr>
        <w:tblStyle w:val="Table"/>
        <w:tblW w:w="0" w:type="auto"/>
        <w:tblLook w:val="04A0" w:firstRow="1" w:lastRow="0" w:firstColumn="1" w:lastColumn="0" w:noHBand="0" w:noVBand="1"/>
      </w:tblPr>
      <w:tblGrid>
        <w:gridCol w:w="4318"/>
        <w:gridCol w:w="4319"/>
      </w:tblGrid>
      <w:tr w:rsidR="000014E4" w:rsidRPr="000014E4" w14:paraId="2C5759DF"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4BDF00B8" w14:textId="1E28C2B4" w:rsidR="000014E4" w:rsidRPr="004730FF" w:rsidRDefault="00FC62A1" w:rsidP="000014E4">
            <w:pPr>
              <w:rPr>
                <w:rFonts w:cs="Arial"/>
                <w:b/>
                <w:color w:val="auto"/>
                <w:sz w:val="24"/>
                <w:szCs w:val="24"/>
              </w:rPr>
            </w:pPr>
            <w:r w:rsidRPr="004730FF">
              <w:rPr>
                <w:rFonts w:cs="Arial"/>
                <w:b/>
                <w:color w:val="auto"/>
                <w:sz w:val="24"/>
                <w:szCs w:val="24"/>
              </w:rPr>
              <w:t>Key Personnel</w:t>
            </w:r>
          </w:p>
        </w:tc>
        <w:tc>
          <w:tcPr>
            <w:tcW w:w="4319" w:type="dxa"/>
            <w:shd w:val="clear" w:color="auto" w:fill="000000" w:themeFill="text1"/>
          </w:tcPr>
          <w:p w14:paraId="452B61E5" w14:textId="77777777" w:rsidR="000014E4" w:rsidRPr="000014E4" w:rsidRDefault="000014E4" w:rsidP="000014E4">
            <w:pPr>
              <w:rPr>
                <w:sz w:val="24"/>
                <w:szCs w:val="24"/>
              </w:rPr>
            </w:pPr>
            <w:r w:rsidRPr="000014E4">
              <w:rPr>
                <w:sz w:val="24"/>
                <w:szCs w:val="24"/>
              </w:rPr>
              <w:t>Detailed Evaluation Criteria</w:t>
            </w:r>
          </w:p>
        </w:tc>
      </w:tr>
      <w:tr w:rsidR="000014E4" w:rsidRPr="000014E4" w14:paraId="2C694D6F" w14:textId="77777777" w:rsidTr="00CF574B">
        <w:tc>
          <w:tcPr>
            <w:tcW w:w="4318" w:type="dxa"/>
          </w:tcPr>
          <w:p w14:paraId="2E1F8506" w14:textId="32B8F09F" w:rsidR="000014E4" w:rsidRPr="004730FF" w:rsidRDefault="000014E4" w:rsidP="000014E4">
            <w:pPr>
              <w:rPr>
                <w:rFonts w:cs="Arial"/>
                <w:b/>
                <w:color w:val="auto"/>
                <w:sz w:val="24"/>
                <w:szCs w:val="24"/>
              </w:rPr>
            </w:pPr>
            <w:r w:rsidRPr="004730FF">
              <w:rPr>
                <w:rFonts w:cs="Arial"/>
                <w:b/>
                <w:color w:val="auto"/>
                <w:sz w:val="24"/>
                <w:szCs w:val="24"/>
              </w:rPr>
              <w:t>Q</w:t>
            </w:r>
            <w:r w:rsidR="004730FF">
              <w:rPr>
                <w:rFonts w:cs="Arial"/>
                <w:b/>
                <w:color w:val="auto"/>
                <w:sz w:val="24"/>
                <w:szCs w:val="24"/>
              </w:rPr>
              <w:t>2</w:t>
            </w:r>
          </w:p>
        </w:tc>
        <w:tc>
          <w:tcPr>
            <w:tcW w:w="4319" w:type="dxa"/>
          </w:tcPr>
          <w:p w14:paraId="0A3EF5D3" w14:textId="7A201F8E" w:rsidR="000014E4" w:rsidRPr="000014E4" w:rsidRDefault="00FC62A1" w:rsidP="000014E4">
            <w:pPr>
              <w:rPr>
                <w:sz w:val="24"/>
                <w:szCs w:val="24"/>
              </w:rPr>
            </w:pPr>
            <w:r>
              <w:rPr>
                <w:sz w:val="27"/>
                <w:szCs w:val="27"/>
              </w:rPr>
              <w:t xml:space="preserve">Your response should: 1: Demonstrate experience of key </w:t>
            </w:r>
            <w:r>
              <w:rPr>
                <w:sz w:val="27"/>
                <w:szCs w:val="27"/>
              </w:rPr>
              <w:lastRenderedPageBreak/>
              <w:t>personnel 2: Indicate proportion of input to the project of each member of personnel 3: Identify who will have QA sign off responsibilities</w:t>
            </w:r>
          </w:p>
        </w:tc>
      </w:tr>
    </w:tbl>
    <w:p w14:paraId="57A38398"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1013D7F6"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36FC49AB" w14:textId="44C827C3" w:rsidR="000014E4" w:rsidRPr="004730FF" w:rsidRDefault="00FC62A1" w:rsidP="000014E4">
            <w:pPr>
              <w:rPr>
                <w:rFonts w:cs="Arial"/>
                <w:b/>
                <w:color w:val="auto"/>
                <w:sz w:val="24"/>
                <w:szCs w:val="24"/>
              </w:rPr>
            </w:pPr>
            <w:r w:rsidRPr="004730FF">
              <w:rPr>
                <w:rFonts w:cs="Arial"/>
                <w:b/>
                <w:color w:val="auto"/>
                <w:sz w:val="24"/>
                <w:szCs w:val="24"/>
              </w:rPr>
              <w:t>Quality Assurance</w:t>
            </w:r>
          </w:p>
        </w:tc>
        <w:tc>
          <w:tcPr>
            <w:tcW w:w="4319" w:type="dxa"/>
            <w:shd w:val="clear" w:color="auto" w:fill="000000" w:themeFill="text1"/>
          </w:tcPr>
          <w:p w14:paraId="07A2EABC" w14:textId="77777777" w:rsidR="000014E4" w:rsidRPr="000014E4" w:rsidRDefault="000014E4" w:rsidP="000014E4">
            <w:pPr>
              <w:rPr>
                <w:sz w:val="24"/>
                <w:szCs w:val="24"/>
              </w:rPr>
            </w:pPr>
            <w:r w:rsidRPr="000014E4">
              <w:rPr>
                <w:sz w:val="24"/>
                <w:szCs w:val="24"/>
              </w:rPr>
              <w:t>Detailed Evaluation Criteria</w:t>
            </w:r>
          </w:p>
        </w:tc>
      </w:tr>
      <w:tr w:rsidR="000014E4" w:rsidRPr="000014E4" w14:paraId="5D1849E7" w14:textId="77777777" w:rsidTr="00CF574B">
        <w:tc>
          <w:tcPr>
            <w:tcW w:w="4318" w:type="dxa"/>
          </w:tcPr>
          <w:p w14:paraId="6450AB8B" w14:textId="05A05E78" w:rsidR="000014E4" w:rsidRPr="004730FF" w:rsidRDefault="000014E4" w:rsidP="000014E4">
            <w:pPr>
              <w:rPr>
                <w:rFonts w:cs="Arial"/>
                <w:b/>
                <w:color w:val="auto"/>
                <w:sz w:val="24"/>
                <w:szCs w:val="24"/>
              </w:rPr>
            </w:pPr>
            <w:r w:rsidRPr="004730FF">
              <w:rPr>
                <w:rFonts w:cs="Arial"/>
                <w:b/>
                <w:color w:val="auto"/>
                <w:sz w:val="24"/>
                <w:szCs w:val="24"/>
              </w:rPr>
              <w:t>Q</w:t>
            </w:r>
            <w:r w:rsidR="004730FF">
              <w:rPr>
                <w:rFonts w:cs="Arial"/>
                <w:b/>
                <w:color w:val="auto"/>
                <w:sz w:val="24"/>
                <w:szCs w:val="24"/>
              </w:rPr>
              <w:t>3</w:t>
            </w:r>
          </w:p>
        </w:tc>
        <w:tc>
          <w:tcPr>
            <w:tcW w:w="4319" w:type="dxa"/>
          </w:tcPr>
          <w:p w14:paraId="05D1CFA9" w14:textId="64E7FD5F" w:rsidR="000014E4" w:rsidRPr="000014E4" w:rsidRDefault="00FC62A1" w:rsidP="000014E4">
            <w:pPr>
              <w:rPr>
                <w:sz w:val="24"/>
                <w:szCs w:val="24"/>
              </w:rPr>
            </w:pPr>
            <w:r>
              <w:rPr>
                <w:sz w:val="27"/>
                <w:szCs w:val="27"/>
              </w:rPr>
              <w:t>Your response should: 1: Demonstrate QA/QC procedures. 2: Outline experience of providing high quality peer reviewed publications</w:t>
            </w:r>
          </w:p>
        </w:tc>
      </w:tr>
    </w:tbl>
    <w:p w14:paraId="7E384FB8"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4AAC9501"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51573A82" w14:textId="651D8AE4" w:rsidR="000014E4" w:rsidRPr="000014E4" w:rsidRDefault="00FC62A1" w:rsidP="000014E4">
            <w:pPr>
              <w:rPr>
                <w:rFonts w:cs="Arial"/>
                <w:b/>
                <w:color w:val="D9262E"/>
                <w:sz w:val="24"/>
                <w:szCs w:val="24"/>
              </w:rPr>
            </w:pPr>
            <w:r w:rsidRPr="004730FF">
              <w:rPr>
                <w:rFonts w:cs="Arial"/>
                <w:b/>
                <w:color w:val="auto"/>
                <w:sz w:val="24"/>
                <w:szCs w:val="24"/>
              </w:rPr>
              <w:t>Relevant experience</w:t>
            </w:r>
          </w:p>
        </w:tc>
        <w:tc>
          <w:tcPr>
            <w:tcW w:w="4319" w:type="dxa"/>
            <w:shd w:val="clear" w:color="auto" w:fill="000000" w:themeFill="text1"/>
          </w:tcPr>
          <w:p w14:paraId="1A6C6006" w14:textId="77777777" w:rsidR="000014E4" w:rsidRPr="000014E4" w:rsidRDefault="000014E4" w:rsidP="000014E4">
            <w:pPr>
              <w:rPr>
                <w:sz w:val="24"/>
                <w:szCs w:val="24"/>
              </w:rPr>
            </w:pPr>
            <w:r w:rsidRPr="000014E4">
              <w:rPr>
                <w:sz w:val="24"/>
                <w:szCs w:val="24"/>
              </w:rPr>
              <w:t>Detailed Evaluation Criteria</w:t>
            </w:r>
          </w:p>
        </w:tc>
      </w:tr>
      <w:tr w:rsidR="000014E4" w:rsidRPr="000014E4" w14:paraId="63DD35E4" w14:textId="77777777" w:rsidTr="00CF574B">
        <w:tc>
          <w:tcPr>
            <w:tcW w:w="4318" w:type="dxa"/>
          </w:tcPr>
          <w:p w14:paraId="59DD247F" w14:textId="7A883F88" w:rsidR="000014E4" w:rsidRPr="000014E4" w:rsidRDefault="004730FF" w:rsidP="000014E4">
            <w:pPr>
              <w:rPr>
                <w:rFonts w:cs="Arial"/>
                <w:b/>
                <w:color w:val="D9262E"/>
                <w:sz w:val="24"/>
                <w:szCs w:val="24"/>
              </w:rPr>
            </w:pPr>
            <w:r w:rsidRPr="004730FF">
              <w:rPr>
                <w:rFonts w:cs="Arial"/>
                <w:b/>
                <w:color w:val="auto"/>
                <w:sz w:val="24"/>
                <w:szCs w:val="24"/>
              </w:rPr>
              <w:t>Q4</w:t>
            </w:r>
          </w:p>
        </w:tc>
        <w:tc>
          <w:tcPr>
            <w:tcW w:w="4319" w:type="dxa"/>
          </w:tcPr>
          <w:p w14:paraId="13CE13E0" w14:textId="4470576B" w:rsidR="000014E4" w:rsidRPr="000014E4" w:rsidRDefault="00FC62A1" w:rsidP="000014E4">
            <w:pPr>
              <w:rPr>
                <w:sz w:val="24"/>
                <w:szCs w:val="24"/>
              </w:rPr>
            </w:pPr>
            <w:r>
              <w:rPr>
                <w:sz w:val="27"/>
                <w:szCs w:val="27"/>
              </w:rPr>
              <w:t>Your Response should: Document relevant experience</w:t>
            </w:r>
          </w:p>
        </w:tc>
      </w:tr>
    </w:tbl>
    <w:p w14:paraId="37EE56FC" w14:textId="77777777" w:rsidR="000014E4" w:rsidRPr="000014E4" w:rsidRDefault="000014E4" w:rsidP="000014E4">
      <w:pPr>
        <w:spacing w:after="240" w:line="259" w:lineRule="auto"/>
        <w:rPr>
          <w:rFonts w:ascii="Arial" w:hAnsi="Arial"/>
          <w:color w:val="000000"/>
          <w:sz w:val="24"/>
          <w:szCs w:val="24"/>
        </w:rPr>
      </w:pPr>
    </w:p>
    <w:p w14:paraId="4D8BC79B" w14:textId="7E59F585"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Commercial (</w:t>
      </w:r>
      <w:r w:rsidR="00FC62A1">
        <w:rPr>
          <w:rFonts w:ascii="Arial" w:hAnsi="Arial"/>
          <w:b/>
          <w:color w:val="000000"/>
          <w:sz w:val="26"/>
          <w:szCs w:val="26"/>
        </w:rPr>
        <w:t>40</w:t>
      </w:r>
      <w:r w:rsidRPr="000014E4">
        <w:rPr>
          <w:rFonts w:ascii="Arial" w:hAnsi="Arial"/>
          <w:b/>
          <w:color w:val="000000"/>
          <w:sz w:val="26"/>
          <w:szCs w:val="26"/>
        </w:rPr>
        <w:t xml:space="preserve">%) </w:t>
      </w:r>
    </w:p>
    <w:p w14:paraId="067558C8" w14:textId="581B4810"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Contract is to be awarded as a </w:t>
      </w:r>
      <w:r w:rsidRPr="00FC62A1">
        <w:rPr>
          <w:rFonts w:ascii="Arial" w:hAnsi="Arial"/>
          <w:color w:val="000000"/>
          <w:sz w:val="24"/>
          <w:szCs w:val="24"/>
        </w:rPr>
        <w:t>'fixed price'</w:t>
      </w:r>
      <w:r w:rsidRPr="000014E4">
        <w:rPr>
          <w:rFonts w:ascii="Arial" w:hAnsi="Arial"/>
          <w:color w:val="000000"/>
          <w:sz w:val="24"/>
          <w:szCs w:val="24"/>
        </w:rPr>
        <w:t xml:space="preserve"> which will be paid according to the completion of the deliverables stated in the Specification of Requirements.</w:t>
      </w:r>
    </w:p>
    <w:p w14:paraId="0BC7C867" w14:textId="4854042F"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FC62A1">
        <w:rPr>
          <w:rFonts w:ascii="Arial" w:hAnsi="Arial"/>
          <w:color w:val="000000"/>
          <w:sz w:val="24"/>
          <w:szCs w:val="24"/>
        </w:rPr>
        <w:t xml:space="preserve">each deliverable' </w:t>
      </w:r>
      <w:r w:rsidRPr="000014E4">
        <w:rPr>
          <w:rFonts w:ascii="Arial" w:hAnsi="Arial"/>
          <w:color w:val="000000"/>
          <w:sz w:val="24"/>
          <w:szCs w:val="24"/>
        </w:rPr>
        <w:t xml:space="preserve">used in the delivery of this requirement. </w:t>
      </w:r>
    </w:p>
    <w:p w14:paraId="0A5FC60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Calculation Method</w:t>
      </w:r>
    </w:p>
    <w:p w14:paraId="173CAD46" w14:textId="5A316B9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method for calculating the weighted scores is as follows: </w:t>
      </w:r>
    </w:p>
    <w:p w14:paraId="0DD008C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Commercial </w:t>
      </w:r>
    </w:p>
    <w:p w14:paraId="00EDBCE6" w14:textId="73948BD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w:t>
      </w:r>
      <w:proofErr w:type="gramStart"/>
      <w:r w:rsidRPr="000014E4">
        <w:rPr>
          <w:rFonts w:ascii="Arial" w:hAnsi="Arial"/>
          <w:color w:val="000000"/>
          <w:sz w:val="24"/>
          <w:szCs w:val="24"/>
        </w:rPr>
        <w:t>=  (</w:t>
      </w:r>
      <w:proofErr w:type="gramEnd"/>
      <w:r w:rsidRPr="000014E4">
        <w:rPr>
          <w:rFonts w:ascii="Arial" w:hAnsi="Arial"/>
          <w:color w:val="000000"/>
          <w:sz w:val="24"/>
          <w:szCs w:val="24"/>
        </w:rPr>
        <w:t xml:space="preserve">Lowest Quotation Price / Supplier’s Quotation Price ) x </w:t>
      </w:r>
      <w:r w:rsidRPr="00FC62A1">
        <w:rPr>
          <w:rFonts w:ascii="Arial" w:hAnsi="Arial"/>
          <w:color w:val="000000"/>
          <w:sz w:val="24"/>
          <w:szCs w:val="24"/>
        </w:rPr>
        <w:t xml:space="preserve">40% </w:t>
      </w:r>
      <w:r w:rsidRPr="000014E4">
        <w:rPr>
          <w:rFonts w:ascii="Arial" w:hAnsi="Arial"/>
          <w:color w:val="000000"/>
          <w:sz w:val="24"/>
          <w:szCs w:val="24"/>
        </w:rPr>
        <w:t xml:space="preserve"> (Maximum available marks)</w:t>
      </w:r>
    </w:p>
    <w:p w14:paraId="3B7467A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Technical</w:t>
      </w:r>
    </w:p>
    <w:p w14:paraId="7BB9FA16" w14:textId="204B57A6"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(Bidder’s Total Technical Score / Highest Technical </w:t>
      </w:r>
      <w:proofErr w:type="gramStart"/>
      <w:r w:rsidRPr="000014E4">
        <w:rPr>
          <w:rFonts w:ascii="Arial" w:hAnsi="Arial"/>
          <w:color w:val="000000"/>
          <w:sz w:val="24"/>
          <w:szCs w:val="24"/>
        </w:rPr>
        <w:t>Score)  x</w:t>
      </w:r>
      <w:proofErr w:type="gramEnd"/>
      <w:r w:rsidRPr="000014E4">
        <w:rPr>
          <w:rFonts w:ascii="Arial" w:hAnsi="Arial"/>
          <w:color w:val="000000"/>
          <w:sz w:val="24"/>
          <w:szCs w:val="24"/>
        </w:rPr>
        <w:t xml:space="preserve"> </w:t>
      </w:r>
      <w:r w:rsidRPr="00FC62A1">
        <w:rPr>
          <w:rFonts w:ascii="Arial" w:hAnsi="Arial"/>
          <w:color w:val="000000"/>
          <w:sz w:val="24"/>
          <w:szCs w:val="24"/>
        </w:rPr>
        <w:t xml:space="preserve">60% </w:t>
      </w:r>
      <w:r w:rsidRPr="000014E4">
        <w:rPr>
          <w:rFonts w:ascii="Arial" w:hAnsi="Arial"/>
          <w:color w:val="000000"/>
          <w:sz w:val="24"/>
          <w:szCs w:val="24"/>
        </w:rPr>
        <w:t xml:space="preserve"> (Maximum available marks)</w:t>
      </w:r>
    </w:p>
    <w:p w14:paraId="28BC2A0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total score (weighted) (TWS) is then calculated by adding the total weighted commercial score (WC) to the total weighted technical score (WT): WC + WT = TWS. </w:t>
      </w:r>
    </w:p>
    <w:p w14:paraId="55A5617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Information to be </w:t>
      </w:r>
      <w:proofErr w:type="gramStart"/>
      <w:r w:rsidRPr="000014E4">
        <w:rPr>
          <w:rFonts w:ascii="Arial" w:hAnsi="Arial"/>
          <w:b/>
          <w:color w:val="000000"/>
          <w:sz w:val="26"/>
          <w:szCs w:val="26"/>
        </w:rPr>
        <w:t>returned</w:t>
      </w:r>
      <w:proofErr w:type="gramEnd"/>
    </w:p>
    <w:p w14:paraId="449966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note, the following information requested must be provided. Incomplete tender submissions may be discounted.</w:t>
      </w:r>
    </w:p>
    <w:p w14:paraId="4C06CC8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Please complete and return the following information:</w:t>
      </w:r>
    </w:p>
    <w:p w14:paraId="3BE0500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completed Commercial Response </w:t>
      </w:r>
      <w:proofErr w:type="gramStart"/>
      <w:r w:rsidRPr="000014E4">
        <w:rPr>
          <w:rFonts w:ascii="Arial" w:hAnsi="Arial"/>
          <w:color w:val="000000"/>
          <w:sz w:val="24"/>
          <w:szCs w:val="24"/>
        </w:rPr>
        <w:t>template</w:t>
      </w:r>
      <w:proofErr w:type="gramEnd"/>
    </w:p>
    <w:p w14:paraId="276AC3E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separate response submission for each technical question (in accordance with the response instructions) </w:t>
      </w:r>
    </w:p>
    <w:p w14:paraId="45E9767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Mandatory Requirements (Annex 1)</w:t>
      </w:r>
    </w:p>
    <w:p w14:paraId="28718F8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Acceptance of Terms and Conditions (Annex 2)</w:t>
      </w:r>
    </w:p>
    <w:p w14:paraId="279B72D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Award</w:t>
      </w:r>
    </w:p>
    <w:p w14:paraId="23B1DECB" w14:textId="015C7143"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Once the evaluation of the Response(s) is complete all suppliers will be notified of the outcome via email. </w:t>
      </w:r>
      <w:r w:rsidR="00FC62A1">
        <w:rPr>
          <w:rFonts w:ascii="Arial" w:hAnsi="Arial"/>
          <w:color w:val="000000"/>
          <w:sz w:val="24"/>
          <w:szCs w:val="24"/>
        </w:rPr>
        <w:t xml:space="preserve">The </w:t>
      </w:r>
      <w:r w:rsidRPr="004730FF">
        <w:rPr>
          <w:rFonts w:ascii="Arial" w:hAnsi="Arial"/>
          <w:color w:val="000000"/>
          <w:sz w:val="24"/>
          <w:szCs w:val="24"/>
        </w:rPr>
        <w:t>successful supplier will be issued the contract, incorporating their Response, for signature. The Authority will then counter sign'</w:t>
      </w:r>
      <w:r w:rsidRPr="000014E4">
        <w:rPr>
          <w:rFonts w:ascii="Arial" w:hAnsi="Arial" w:cs="Arial"/>
          <w:b/>
          <w:color w:val="D9262E"/>
          <w:sz w:val="24"/>
          <w:szCs w:val="24"/>
        </w:rPr>
        <w:t xml:space="preserve"> </w:t>
      </w:r>
    </w:p>
    <w:p w14:paraId="79BCCF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5B795B46"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56379E15" w14:textId="77777777" w:rsidR="000014E4" w:rsidRPr="000014E4" w:rsidRDefault="000014E4" w:rsidP="000014E4">
            <w:pPr>
              <w:rPr>
                <w:sz w:val="24"/>
                <w:szCs w:val="24"/>
              </w:rPr>
            </w:pPr>
            <w:r w:rsidRPr="000014E4">
              <w:rPr>
                <w:sz w:val="24"/>
                <w:szCs w:val="24"/>
              </w:rPr>
              <w:t>Question no.</w:t>
            </w:r>
          </w:p>
        </w:tc>
        <w:tc>
          <w:tcPr>
            <w:tcW w:w="4062" w:type="dxa"/>
            <w:shd w:val="clear" w:color="auto" w:fill="000000" w:themeFill="text1"/>
          </w:tcPr>
          <w:p w14:paraId="2EB85F2D"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CF574B">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CF574B">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CF574B">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CF574B">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CF574B">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CF574B">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CF574B">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501E11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15"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w:t>
      </w:r>
      <w:proofErr w:type="gramStart"/>
      <w:r w:rsidRPr="000014E4">
        <w:rPr>
          <w:rFonts w:ascii="Arial" w:hAnsi="Arial"/>
          <w:color w:val="000000"/>
          <w:sz w:val="24"/>
          <w:szCs w:val="24"/>
        </w:rPr>
        <w:t>submitted</w:t>
      </w:r>
      <w:proofErr w:type="gramEnd"/>
      <w:r w:rsidRPr="000014E4">
        <w:rPr>
          <w:rFonts w:ascii="Arial" w:hAnsi="Arial"/>
          <w:color w:val="000000"/>
          <w:sz w:val="24"/>
          <w:szCs w:val="24"/>
        </w:rPr>
        <w:t xml:space="preserve">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14:paraId="16A3C499"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2EECA70F"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CF574B">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CF574B">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CF574B">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CF574B">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CF574B">
        <w:tc>
          <w:tcPr>
            <w:tcW w:w="1696" w:type="dxa"/>
          </w:tcPr>
          <w:p w14:paraId="2B8A3534" w14:textId="77777777" w:rsidR="000014E4" w:rsidRPr="000014E4" w:rsidRDefault="000014E4" w:rsidP="000014E4">
            <w:pPr>
              <w:rPr>
                <w:sz w:val="24"/>
                <w:szCs w:val="24"/>
              </w:rPr>
            </w:pPr>
            <w:r w:rsidRPr="000014E4">
              <w:rPr>
                <w:sz w:val="24"/>
                <w:szCs w:val="24"/>
              </w:rPr>
              <w:lastRenderedPageBreak/>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CF574B">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CF574B">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CF574B">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0014E4">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CF574B">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CF574B">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7CD9E519" w14:textId="77777777" w:rsidTr="00CF574B">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6E2CF08" w14:textId="77777777" w:rsidTr="00CF574B">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509848D7" w14:textId="77777777" w:rsidTr="00CF574B">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28D64DF" w14:textId="77777777" w:rsidTr="00CF574B">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36D60908" w14:textId="77777777" w:rsidTr="00CF574B">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4AFFB81A" w14:textId="77777777" w:rsidTr="00CF574B">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 xml:space="preserve">Identity of who has been </w:t>
            </w:r>
            <w:proofErr w:type="gramStart"/>
            <w:r w:rsidRPr="000014E4">
              <w:rPr>
                <w:sz w:val="24"/>
                <w:szCs w:val="24"/>
              </w:rPr>
              <w:t>convicted</w:t>
            </w:r>
            <w:proofErr w:type="gramEnd"/>
          </w:p>
          <w:p w14:paraId="236B1F83" w14:textId="77777777" w:rsidR="000014E4" w:rsidRPr="000014E4" w:rsidRDefault="000014E4" w:rsidP="000014E4">
            <w:pPr>
              <w:rPr>
                <w:sz w:val="24"/>
                <w:szCs w:val="24"/>
              </w:rPr>
            </w:pPr>
            <w:r w:rsidRPr="000014E4">
              <w:rPr>
                <w:sz w:val="24"/>
                <w:szCs w:val="24"/>
              </w:rPr>
              <w:t xml:space="preserve">If the relevant documentation is available </w:t>
            </w:r>
            <w:proofErr w:type="gramStart"/>
            <w:r w:rsidRPr="000014E4">
              <w:rPr>
                <w:sz w:val="24"/>
                <w:szCs w:val="24"/>
              </w:rPr>
              <w:t>electronically</w:t>
            </w:r>
            <w:proofErr w:type="gramEnd"/>
            <w:r w:rsidRPr="000014E4">
              <w:rPr>
                <w:sz w:val="24"/>
                <w:szCs w:val="24"/>
              </w:rPr>
              <w:t xml:space="preserve">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CF574B">
        <w:tc>
          <w:tcPr>
            <w:tcW w:w="1696" w:type="dxa"/>
          </w:tcPr>
          <w:p w14:paraId="4F46A213" w14:textId="77777777" w:rsidR="000014E4" w:rsidRPr="000014E4" w:rsidRDefault="000014E4" w:rsidP="000014E4">
            <w:pPr>
              <w:rPr>
                <w:sz w:val="24"/>
                <w:szCs w:val="24"/>
              </w:rPr>
            </w:pPr>
            <w:r w:rsidRPr="000014E4">
              <w:rPr>
                <w:sz w:val="24"/>
                <w:szCs w:val="24"/>
              </w:rPr>
              <w:t>2.1 (c)</w:t>
            </w:r>
          </w:p>
        </w:tc>
        <w:tc>
          <w:tcPr>
            <w:tcW w:w="4062" w:type="dxa"/>
          </w:tcPr>
          <w:p w14:paraId="63C48A91" w14:textId="77777777" w:rsidR="000014E4" w:rsidRPr="000014E4" w:rsidRDefault="000014E4" w:rsidP="000014E4">
            <w:pPr>
              <w:rPr>
                <w:sz w:val="24"/>
                <w:szCs w:val="24"/>
              </w:rPr>
            </w:pPr>
            <w:r w:rsidRPr="000014E4">
              <w:rPr>
                <w:sz w:val="24"/>
                <w:szCs w:val="24"/>
              </w:rPr>
              <w:t xml:space="preserve">If you have answered Yes to any of the points above have measures </w:t>
            </w:r>
            <w:r w:rsidRPr="000014E4">
              <w:rPr>
                <w:sz w:val="24"/>
                <w:szCs w:val="24"/>
              </w:rPr>
              <w:lastRenderedPageBreak/>
              <w:t>been taken to demonstrate the reliability of the organisation despite the existence of a relevant ground for exclusion? (</w:t>
            </w:r>
            <w:proofErr w:type="gramStart"/>
            <w:r w:rsidRPr="000014E4">
              <w:rPr>
                <w:sz w:val="24"/>
                <w:szCs w:val="24"/>
              </w:rPr>
              <w:t>i.e.</w:t>
            </w:r>
            <w:proofErr w:type="gramEnd"/>
            <w:r w:rsidRPr="000014E4">
              <w:rPr>
                <w:sz w:val="24"/>
                <w:szCs w:val="24"/>
              </w:rPr>
              <w:t xml:space="preserve"> Self-Cleaning)</w:t>
            </w:r>
          </w:p>
        </w:tc>
        <w:tc>
          <w:tcPr>
            <w:tcW w:w="2879" w:type="dxa"/>
          </w:tcPr>
          <w:p w14:paraId="0604CA73" w14:textId="77777777" w:rsidR="000014E4" w:rsidRPr="000014E4" w:rsidRDefault="000014E4" w:rsidP="000014E4">
            <w:pPr>
              <w:rPr>
                <w:sz w:val="24"/>
                <w:szCs w:val="24"/>
              </w:rPr>
            </w:pPr>
            <w:r w:rsidRPr="000014E4">
              <w:rPr>
                <w:sz w:val="24"/>
                <w:szCs w:val="24"/>
              </w:rPr>
              <w:lastRenderedPageBreak/>
              <w:t>(Yes / No)</w:t>
            </w:r>
          </w:p>
          <w:p w14:paraId="00D7553A" w14:textId="77777777" w:rsidR="000014E4" w:rsidRPr="000014E4" w:rsidRDefault="000014E4" w:rsidP="000014E4">
            <w:pPr>
              <w:rPr>
                <w:sz w:val="24"/>
                <w:szCs w:val="24"/>
              </w:rPr>
            </w:pPr>
          </w:p>
        </w:tc>
      </w:tr>
      <w:tr w:rsidR="000014E4" w:rsidRPr="000014E4" w14:paraId="298B7ECE" w14:textId="77777777" w:rsidTr="00CF574B">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CF574B">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 xml:space="preserve">If you have answered yes to question 2.3(a), please provide further details. Please also confirm you have paid or have </w:t>
            </w:r>
            <w:proofErr w:type="gramStart"/>
            <w:r w:rsidRPr="000014E4">
              <w:rPr>
                <w:sz w:val="24"/>
                <w:szCs w:val="24"/>
              </w:rPr>
              <w:t>entered into</w:t>
            </w:r>
            <w:proofErr w:type="gramEnd"/>
            <w:r w:rsidRPr="000014E4">
              <w:rPr>
                <w:sz w:val="24"/>
                <w:szCs w:val="24"/>
              </w:rPr>
              <w:t xml:space="preserve">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3EB71DFE"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CF574B">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16"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0014E4" w:rsidRPr="000014E4" w14:paraId="454F8041" w14:textId="77777777" w:rsidTr="00CF574B">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5A2A3C8" w14:textId="77777777" w:rsidTr="00CF574B">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B2D7E5F" w14:textId="77777777" w:rsidTr="00CF574B">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4FA9F972" w14:textId="77777777" w:rsidTr="00CF574B">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77777777"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prior public contract, a prior contract with a contracting entity, or a prior </w:t>
            </w:r>
            <w:r w:rsidRPr="000014E4">
              <w:rPr>
                <w:sz w:val="24"/>
                <w:szCs w:val="24"/>
              </w:rPr>
              <w:lastRenderedPageBreak/>
              <w:t>concession contract, which led to early termination of that prior contract, damages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lastRenderedPageBreak/>
              <w:t>(Yes / No)</w:t>
            </w:r>
          </w:p>
          <w:p w14:paraId="53E6933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2072D955" w14:textId="77777777" w:rsidTr="00CF574B">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w:t>
            </w:r>
            <w:proofErr w:type="spellStart"/>
            <w:r w:rsidRPr="000014E4">
              <w:rPr>
                <w:sz w:val="24"/>
                <w:szCs w:val="24"/>
              </w:rPr>
              <w:t>Self Cleaning</w:t>
            </w:r>
            <w:proofErr w:type="spellEnd"/>
            <w:r w:rsidRPr="000014E4">
              <w:rPr>
                <w:sz w:val="24"/>
                <w:szCs w:val="24"/>
              </w:rPr>
              <w:t>)</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rFonts w:ascii="Arial" w:hAnsi="Arial"/>
          <w:color w:val="000000"/>
          <w:sz w:val="24"/>
          <w:szCs w:val="24"/>
        </w:rPr>
      </w:pPr>
    </w:p>
    <w:p w14:paraId="6955F7D1" w14:textId="77777777"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t>Annex 2 Acceptance of Terms and Conditions  </w:t>
      </w:r>
    </w:p>
    <w:p w14:paraId="2211079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43BF982" w:rsidR="002537B0" w:rsidRPr="002537B0" w:rsidRDefault="002537B0" w:rsidP="000014E4">
      <w:pPr>
        <w:pStyle w:val="PubTitle"/>
        <w:rPr>
          <w:sz w:val="24"/>
          <w:szCs w:val="24"/>
        </w:rPr>
      </w:pPr>
    </w:p>
    <w:sectPr w:rsidR="002537B0" w:rsidRPr="002537B0" w:rsidSect="00E649F4">
      <w:footerReference w:type="default" r:id="rId17"/>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435C" w14:textId="77777777" w:rsidR="001A3421" w:rsidRDefault="001A3421" w:rsidP="00A16121">
      <w:r>
        <w:separator/>
      </w:r>
    </w:p>
  </w:endnote>
  <w:endnote w:type="continuationSeparator" w:id="0">
    <w:p w14:paraId="2DBB73F6" w14:textId="77777777" w:rsidR="001A3421" w:rsidRDefault="001A3421" w:rsidP="00A16121">
      <w:r>
        <w:continuationSeparator/>
      </w:r>
    </w:p>
  </w:endnote>
  <w:endnote w:type="continuationNotice" w:id="1">
    <w:p w14:paraId="75FB0D94" w14:textId="77777777" w:rsidR="001A3421" w:rsidRDefault="001A3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EndPr/>
    <w:sdtContent>
      <w:sdt>
        <w:sdtPr>
          <w:id w:val="-1705238520"/>
          <w:docPartObj>
            <w:docPartGallery w:val="Page Numbers (Top of Page)"/>
            <w:docPartUnique/>
          </w:docPartObj>
        </w:sdtPr>
        <w:sdtEnd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4CFD" w14:textId="77777777" w:rsidR="001A3421" w:rsidRDefault="001A3421" w:rsidP="00A16121">
      <w:r>
        <w:separator/>
      </w:r>
    </w:p>
  </w:footnote>
  <w:footnote w:type="continuationSeparator" w:id="0">
    <w:p w14:paraId="2E16C54E" w14:textId="77777777" w:rsidR="001A3421" w:rsidRDefault="001A3421" w:rsidP="00A16121">
      <w:r>
        <w:continuationSeparator/>
      </w:r>
    </w:p>
  </w:footnote>
  <w:footnote w:type="continuationNotice" w:id="1">
    <w:p w14:paraId="0D1CCBF4" w14:textId="77777777" w:rsidR="001A3421" w:rsidRDefault="001A34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062EB"/>
    <w:multiLevelType w:val="hybridMultilevel"/>
    <w:tmpl w:val="1254697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53737"/>
    <w:multiLevelType w:val="hybridMultilevel"/>
    <w:tmpl w:val="F35212DC"/>
    <w:lvl w:ilvl="0" w:tplc="DDC8EF6C">
      <w:start w:val="1"/>
      <w:numFmt w:val="decimal"/>
      <w:lvlText w:val="%1."/>
      <w:lvlJc w:val="left"/>
      <w:pPr>
        <w:ind w:left="720" w:hanging="360"/>
      </w:pPr>
    </w:lvl>
    <w:lvl w:ilvl="1" w:tplc="B9A438F0">
      <w:start w:val="1"/>
      <w:numFmt w:val="lowerLetter"/>
      <w:lvlText w:val="%2."/>
      <w:lvlJc w:val="left"/>
      <w:pPr>
        <w:ind w:left="1440" w:hanging="360"/>
      </w:pPr>
    </w:lvl>
    <w:lvl w:ilvl="2" w:tplc="A074F222">
      <w:start w:val="1"/>
      <w:numFmt w:val="lowerRoman"/>
      <w:lvlText w:val="%3."/>
      <w:lvlJc w:val="right"/>
      <w:pPr>
        <w:ind w:left="2160" w:hanging="180"/>
      </w:pPr>
    </w:lvl>
    <w:lvl w:ilvl="3" w:tplc="90A81348">
      <w:start w:val="1"/>
      <w:numFmt w:val="decimal"/>
      <w:lvlText w:val="%4."/>
      <w:lvlJc w:val="left"/>
      <w:pPr>
        <w:ind w:left="2880" w:hanging="360"/>
      </w:pPr>
    </w:lvl>
    <w:lvl w:ilvl="4" w:tplc="2788DCCA">
      <w:start w:val="1"/>
      <w:numFmt w:val="lowerLetter"/>
      <w:lvlText w:val="%5."/>
      <w:lvlJc w:val="left"/>
      <w:pPr>
        <w:ind w:left="3600" w:hanging="360"/>
      </w:pPr>
    </w:lvl>
    <w:lvl w:ilvl="5" w:tplc="AB3A8032">
      <w:start w:val="1"/>
      <w:numFmt w:val="lowerRoman"/>
      <w:lvlText w:val="%6."/>
      <w:lvlJc w:val="right"/>
      <w:pPr>
        <w:ind w:left="4320" w:hanging="180"/>
      </w:pPr>
    </w:lvl>
    <w:lvl w:ilvl="6" w:tplc="8B860962">
      <w:start w:val="1"/>
      <w:numFmt w:val="decimal"/>
      <w:lvlText w:val="%7."/>
      <w:lvlJc w:val="left"/>
      <w:pPr>
        <w:ind w:left="5040" w:hanging="360"/>
      </w:pPr>
    </w:lvl>
    <w:lvl w:ilvl="7" w:tplc="5DC0E282">
      <w:start w:val="1"/>
      <w:numFmt w:val="lowerLetter"/>
      <w:lvlText w:val="%8."/>
      <w:lvlJc w:val="left"/>
      <w:pPr>
        <w:ind w:left="5760" w:hanging="360"/>
      </w:pPr>
    </w:lvl>
    <w:lvl w:ilvl="8" w:tplc="24E012BA">
      <w:start w:val="1"/>
      <w:numFmt w:val="lowerRoman"/>
      <w:lvlText w:val="%9."/>
      <w:lvlJc w:val="right"/>
      <w:pPr>
        <w:ind w:left="6480" w:hanging="180"/>
      </w:pPr>
    </w:lvl>
  </w:abstractNum>
  <w:abstractNum w:abstractNumId="2" w15:restartNumberingAfterBreak="0">
    <w:nsid w:val="07091831"/>
    <w:multiLevelType w:val="hybridMultilevel"/>
    <w:tmpl w:val="6E9000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9E4CE7"/>
    <w:multiLevelType w:val="hybridMultilevel"/>
    <w:tmpl w:val="F8601E42"/>
    <w:lvl w:ilvl="0" w:tplc="FFFFFFFF">
      <w:start w:val="1"/>
      <w:numFmt w:val="lowerRoman"/>
      <w:lvlText w:val="%1."/>
      <w:lvlJc w:val="righ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0B27027E"/>
    <w:multiLevelType w:val="hybridMultilevel"/>
    <w:tmpl w:val="35A0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1522E"/>
    <w:multiLevelType w:val="hybridMultilevel"/>
    <w:tmpl w:val="0D2802F6"/>
    <w:lvl w:ilvl="0" w:tplc="FFFFFFFF">
      <w:start w:val="1"/>
      <w:numFmt w:val="bullet"/>
      <w:lvlText w:val=""/>
      <w:lvlJc w:val="left"/>
      <w:rPr>
        <w:rFonts w:ascii="Symbol" w:hAnsi="Symbol" w:hint="default"/>
      </w:rPr>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7D38D7"/>
    <w:multiLevelType w:val="hybridMultilevel"/>
    <w:tmpl w:val="53D44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DDE2954"/>
    <w:multiLevelType w:val="hybridMultilevel"/>
    <w:tmpl w:val="7682EB66"/>
    <w:lvl w:ilvl="0" w:tplc="380A32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E7A985"/>
    <w:multiLevelType w:val="hybridMultilevel"/>
    <w:tmpl w:val="FFFFFFFF"/>
    <w:lvl w:ilvl="0" w:tplc="4FF27D08">
      <w:start w:val="1"/>
      <w:numFmt w:val="bullet"/>
      <w:lvlText w:val=""/>
      <w:lvlJc w:val="left"/>
      <w:pPr>
        <w:ind w:left="720" w:hanging="360"/>
      </w:pPr>
      <w:rPr>
        <w:rFonts w:ascii="Symbol" w:hAnsi="Symbol" w:hint="default"/>
      </w:rPr>
    </w:lvl>
    <w:lvl w:ilvl="1" w:tplc="3F865E20">
      <w:start w:val="1"/>
      <w:numFmt w:val="bullet"/>
      <w:lvlText w:val="o"/>
      <w:lvlJc w:val="left"/>
      <w:pPr>
        <w:ind w:left="1440" w:hanging="360"/>
      </w:pPr>
      <w:rPr>
        <w:rFonts w:ascii="Courier New" w:hAnsi="Courier New" w:hint="default"/>
      </w:rPr>
    </w:lvl>
    <w:lvl w:ilvl="2" w:tplc="63064896">
      <w:start w:val="1"/>
      <w:numFmt w:val="bullet"/>
      <w:lvlText w:val=""/>
      <w:lvlJc w:val="left"/>
      <w:pPr>
        <w:ind w:left="2160" w:hanging="360"/>
      </w:pPr>
      <w:rPr>
        <w:rFonts w:ascii="Wingdings" w:hAnsi="Wingdings" w:hint="default"/>
      </w:rPr>
    </w:lvl>
    <w:lvl w:ilvl="3" w:tplc="2DB030D4">
      <w:start w:val="1"/>
      <w:numFmt w:val="bullet"/>
      <w:lvlText w:val=""/>
      <w:lvlJc w:val="left"/>
      <w:pPr>
        <w:ind w:left="2880" w:hanging="360"/>
      </w:pPr>
      <w:rPr>
        <w:rFonts w:ascii="Symbol" w:hAnsi="Symbol" w:hint="default"/>
      </w:rPr>
    </w:lvl>
    <w:lvl w:ilvl="4" w:tplc="8558F3C4">
      <w:start w:val="1"/>
      <w:numFmt w:val="bullet"/>
      <w:lvlText w:val="o"/>
      <w:lvlJc w:val="left"/>
      <w:pPr>
        <w:ind w:left="3600" w:hanging="360"/>
      </w:pPr>
      <w:rPr>
        <w:rFonts w:ascii="Courier New" w:hAnsi="Courier New" w:hint="default"/>
      </w:rPr>
    </w:lvl>
    <w:lvl w:ilvl="5" w:tplc="559A64B4">
      <w:start w:val="1"/>
      <w:numFmt w:val="bullet"/>
      <w:lvlText w:val=""/>
      <w:lvlJc w:val="left"/>
      <w:pPr>
        <w:ind w:left="4320" w:hanging="360"/>
      </w:pPr>
      <w:rPr>
        <w:rFonts w:ascii="Wingdings" w:hAnsi="Wingdings" w:hint="default"/>
      </w:rPr>
    </w:lvl>
    <w:lvl w:ilvl="6" w:tplc="BE02E4F6">
      <w:start w:val="1"/>
      <w:numFmt w:val="bullet"/>
      <w:lvlText w:val=""/>
      <w:lvlJc w:val="left"/>
      <w:pPr>
        <w:ind w:left="5040" w:hanging="360"/>
      </w:pPr>
      <w:rPr>
        <w:rFonts w:ascii="Symbol" w:hAnsi="Symbol" w:hint="default"/>
      </w:rPr>
    </w:lvl>
    <w:lvl w:ilvl="7" w:tplc="44524F9C">
      <w:start w:val="1"/>
      <w:numFmt w:val="bullet"/>
      <w:lvlText w:val="o"/>
      <w:lvlJc w:val="left"/>
      <w:pPr>
        <w:ind w:left="5760" w:hanging="360"/>
      </w:pPr>
      <w:rPr>
        <w:rFonts w:ascii="Courier New" w:hAnsi="Courier New" w:hint="default"/>
      </w:rPr>
    </w:lvl>
    <w:lvl w:ilvl="8" w:tplc="7C7288BA">
      <w:start w:val="1"/>
      <w:numFmt w:val="bullet"/>
      <w:lvlText w:val=""/>
      <w:lvlJc w:val="left"/>
      <w:pPr>
        <w:ind w:left="6480" w:hanging="360"/>
      </w:pPr>
      <w:rPr>
        <w:rFonts w:ascii="Wingdings" w:hAnsi="Wingdings" w:hint="default"/>
      </w:rPr>
    </w:lvl>
  </w:abstractNum>
  <w:abstractNum w:abstractNumId="12" w15:restartNumberingAfterBreak="0">
    <w:nsid w:val="11CE45F8"/>
    <w:multiLevelType w:val="hybridMultilevel"/>
    <w:tmpl w:val="E82A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0A446A"/>
    <w:multiLevelType w:val="hybridMultilevel"/>
    <w:tmpl w:val="C6D2DE5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122C6228"/>
    <w:multiLevelType w:val="hybridMultilevel"/>
    <w:tmpl w:val="AD701C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2805E08"/>
    <w:multiLevelType w:val="hybridMultilevel"/>
    <w:tmpl w:val="36303768"/>
    <w:lvl w:ilvl="0" w:tplc="02967D22">
      <w:start w:val="1"/>
      <w:numFmt w:val="lowerRoman"/>
      <w:lvlText w:val="%1."/>
      <w:lvlJc w:val="righ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15:restartNumberingAfterBreak="0">
    <w:nsid w:val="12B90579"/>
    <w:multiLevelType w:val="hybridMultilevel"/>
    <w:tmpl w:val="88D606B6"/>
    <w:lvl w:ilvl="0" w:tplc="89F065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1F344C"/>
    <w:multiLevelType w:val="hybridMultilevel"/>
    <w:tmpl w:val="100870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36112C9"/>
    <w:multiLevelType w:val="hybridMultilevel"/>
    <w:tmpl w:val="01B265EE"/>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18577965"/>
    <w:multiLevelType w:val="hybridMultilevel"/>
    <w:tmpl w:val="F84C0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5E51DE"/>
    <w:multiLevelType w:val="hybridMultilevel"/>
    <w:tmpl w:val="06B8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8A0101"/>
    <w:multiLevelType w:val="hybridMultilevel"/>
    <w:tmpl w:val="7B34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A1913"/>
    <w:multiLevelType w:val="hybridMultilevel"/>
    <w:tmpl w:val="671E6E5A"/>
    <w:lvl w:ilvl="0" w:tplc="08090015">
      <w:start w:val="1"/>
      <w:numFmt w:val="upperLetter"/>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12E2A00"/>
    <w:multiLevelType w:val="hybridMultilevel"/>
    <w:tmpl w:val="EC88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18B131B"/>
    <w:multiLevelType w:val="hybridMultilevel"/>
    <w:tmpl w:val="ACEC7078"/>
    <w:lvl w:ilvl="0" w:tplc="3A32DC32">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1E742EE"/>
    <w:multiLevelType w:val="hybridMultilevel"/>
    <w:tmpl w:val="B61E2A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416DDA"/>
    <w:multiLevelType w:val="hybridMultilevel"/>
    <w:tmpl w:val="FFFFFFFF"/>
    <w:lvl w:ilvl="0" w:tplc="94B0B948">
      <w:start w:val="1"/>
      <w:numFmt w:val="bullet"/>
      <w:lvlText w:val=""/>
      <w:lvlJc w:val="left"/>
      <w:pPr>
        <w:ind w:left="720" w:hanging="360"/>
      </w:pPr>
      <w:rPr>
        <w:rFonts w:ascii="Symbol" w:hAnsi="Symbol" w:hint="default"/>
      </w:rPr>
    </w:lvl>
    <w:lvl w:ilvl="1" w:tplc="7B68A272">
      <w:start w:val="1"/>
      <w:numFmt w:val="bullet"/>
      <w:lvlText w:val="o"/>
      <w:lvlJc w:val="left"/>
      <w:pPr>
        <w:ind w:left="1440" w:hanging="360"/>
      </w:pPr>
      <w:rPr>
        <w:rFonts w:ascii="Courier New" w:hAnsi="Courier New" w:hint="default"/>
      </w:rPr>
    </w:lvl>
    <w:lvl w:ilvl="2" w:tplc="863E717E">
      <w:start w:val="1"/>
      <w:numFmt w:val="bullet"/>
      <w:lvlText w:val=""/>
      <w:lvlJc w:val="left"/>
      <w:pPr>
        <w:ind w:left="2160" w:hanging="360"/>
      </w:pPr>
      <w:rPr>
        <w:rFonts w:ascii="Wingdings" w:hAnsi="Wingdings" w:hint="default"/>
      </w:rPr>
    </w:lvl>
    <w:lvl w:ilvl="3" w:tplc="4FE2EBC0">
      <w:start w:val="1"/>
      <w:numFmt w:val="bullet"/>
      <w:lvlText w:val=""/>
      <w:lvlJc w:val="left"/>
      <w:pPr>
        <w:ind w:left="2880" w:hanging="360"/>
      </w:pPr>
      <w:rPr>
        <w:rFonts w:ascii="Symbol" w:hAnsi="Symbol" w:hint="default"/>
      </w:rPr>
    </w:lvl>
    <w:lvl w:ilvl="4" w:tplc="A2B0C976">
      <w:start w:val="1"/>
      <w:numFmt w:val="bullet"/>
      <w:lvlText w:val="o"/>
      <w:lvlJc w:val="left"/>
      <w:pPr>
        <w:ind w:left="3600" w:hanging="360"/>
      </w:pPr>
      <w:rPr>
        <w:rFonts w:ascii="Courier New" w:hAnsi="Courier New" w:hint="default"/>
      </w:rPr>
    </w:lvl>
    <w:lvl w:ilvl="5" w:tplc="62C23B0C">
      <w:start w:val="1"/>
      <w:numFmt w:val="bullet"/>
      <w:lvlText w:val=""/>
      <w:lvlJc w:val="left"/>
      <w:pPr>
        <w:ind w:left="4320" w:hanging="360"/>
      </w:pPr>
      <w:rPr>
        <w:rFonts w:ascii="Wingdings" w:hAnsi="Wingdings" w:hint="default"/>
      </w:rPr>
    </w:lvl>
    <w:lvl w:ilvl="6" w:tplc="A21A49C0">
      <w:start w:val="1"/>
      <w:numFmt w:val="bullet"/>
      <w:lvlText w:val=""/>
      <w:lvlJc w:val="left"/>
      <w:pPr>
        <w:ind w:left="5040" w:hanging="360"/>
      </w:pPr>
      <w:rPr>
        <w:rFonts w:ascii="Symbol" w:hAnsi="Symbol" w:hint="default"/>
      </w:rPr>
    </w:lvl>
    <w:lvl w:ilvl="7" w:tplc="D1264A34">
      <w:start w:val="1"/>
      <w:numFmt w:val="bullet"/>
      <w:lvlText w:val="o"/>
      <w:lvlJc w:val="left"/>
      <w:pPr>
        <w:ind w:left="5760" w:hanging="360"/>
      </w:pPr>
      <w:rPr>
        <w:rFonts w:ascii="Courier New" w:hAnsi="Courier New" w:hint="default"/>
      </w:rPr>
    </w:lvl>
    <w:lvl w:ilvl="8" w:tplc="FB7C579A">
      <w:start w:val="1"/>
      <w:numFmt w:val="bullet"/>
      <w:lvlText w:val=""/>
      <w:lvlJc w:val="left"/>
      <w:pPr>
        <w:ind w:left="6480" w:hanging="360"/>
      </w:pPr>
      <w:rPr>
        <w:rFonts w:ascii="Wingdings" w:hAnsi="Wingdings" w:hint="default"/>
      </w:rPr>
    </w:lvl>
  </w:abstractNum>
  <w:abstractNum w:abstractNumId="27" w15:restartNumberingAfterBreak="0">
    <w:nsid w:val="28BFB868"/>
    <w:multiLevelType w:val="hybridMultilevel"/>
    <w:tmpl w:val="4E2A04C2"/>
    <w:lvl w:ilvl="0" w:tplc="D0722AB2">
      <w:start w:val="1"/>
      <w:numFmt w:val="bullet"/>
      <w:lvlText w:val=""/>
      <w:lvlJc w:val="left"/>
      <w:pPr>
        <w:ind w:left="-360" w:hanging="360"/>
      </w:pPr>
      <w:rPr>
        <w:rFonts w:ascii="Symbol" w:hAnsi="Symbol" w:hint="default"/>
      </w:rPr>
    </w:lvl>
    <w:lvl w:ilvl="1" w:tplc="419424B2">
      <w:start w:val="1"/>
      <w:numFmt w:val="lowerLetter"/>
      <w:lvlText w:val="%2."/>
      <w:lvlJc w:val="left"/>
      <w:pPr>
        <w:ind w:left="1440" w:hanging="360"/>
      </w:pPr>
    </w:lvl>
    <w:lvl w:ilvl="2" w:tplc="1A243F3C">
      <w:start w:val="1"/>
      <w:numFmt w:val="lowerRoman"/>
      <w:lvlText w:val="%3."/>
      <w:lvlJc w:val="right"/>
      <w:pPr>
        <w:ind w:left="2160" w:hanging="180"/>
      </w:pPr>
    </w:lvl>
    <w:lvl w:ilvl="3" w:tplc="67D4CCEE">
      <w:start w:val="1"/>
      <w:numFmt w:val="decimal"/>
      <w:lvlText w:val="%4."/>
      <w:lvlJc w:val="left"/>
      <w:pPr>
        <w:ind w:left="2880" w:hanging="360"/>
      </w:pPr>
    </w:lvl>
    <w:lvl w:ilvl="4" w:tplc="6352BFFC">
      <w:start w:val="1"/>
      <w:numFmt w:val="lowerLetter"/>
      <w:lvlText w:val="%5."/>
      <w:lvlJc w:val="left"/>
      <w:pPr>
        <w:ind w:left="3600" w:hanging="360"/>
      </w:pPr>
    </w:lvl>
    <w:lvl w:ilvl="5" w:tplc="C2747E72">
      <w:start w:val="1"/>
      <w:numFmt w:val="lowerRoman"/>
      <w:lvlText w:val="%6."/>
      <w:lvlJc w:val="right"/>
      <w:pPr>
        <w:ind w:left="4320" w:hanging="180"/>
      </w:pPr>
    </w:lvl>
    <w:lvl w:ilvl="6" w:tplc="5366C0AA">
      <w:start w:val="1"/>
      <w:numFmt w:val="decimal"/>
      <w:lvlText w:val="%7."/>
      <w:lvlJc w:val="left"/>
      <w:pPr>
        <w:ind w:left="5040" w:hanging="360"/>
      </w:pPr>
    </w:lvl>
    <w:lvl w:ilvl="7" w:tplc="E8860D3E">
      <w:start w:val="1"/>
      <w:numFmt w:val="lowerLetter"/>
      <w:lvlText w:val="%8."/>
      <w:lvlJc w:val="left"/>
      <w:pPr>
        <w:ind w:left="5760" w:hanging="360"/>
      </w:pPr>
    </w:lvl>
    <w:lvl w:ilvl="8" w:tplc="5EDC7E22">
      <w:start w:val="1"/>
      <w:numFmt w:val="lowerRoman"/>
      <w:lvlText w:val="%9."/>
      <w:lvlJc w:val="right"/>
      <w:pPr>
        <w:ind w:left="6480" w:hanging="180"/>
      </w:pPr>
    </w:lvl>
  </w:abstractNum>
  <w:abstractNum w:abstractNumId="28" w15:restartNumberingAfterBreak="0">
    <w:nsid w:val="2CEA462E"/>
    <w:multiLevelType w:val="hybridMultilevel"/>
    <w:tmpl w:val="1D4092B4"/>
    <w:lvl w:ilvl="0" w:tplc="FFFFFFFF">
      <w:start w:val="1"/>
      <w:numFmt w:val="decimal"/>
      <w:lvlText w:val="%1."/>
      <w:lvlJc w:val="left"/>
      <w:pPr>
        <w:ind w:left="720" w:hanging="360"/>
      </w:pPr>
      <w:rPr>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015609E"/>
    <w:multiLevelType w:val="hybridMultilevel"/>
    <w:tmpl w:val="D866444A"/>
    <w:lvl w:ilvl="0" w:tplc="FFFFFFFF">
      <w:start w:val="1"/>
      <w:numFmt w:val="decimal"/>
      <w:lvlText w:val="%1."/>
      <w:lvlJc w:val="left"/>
      <w:pPr>
        <w:ind w:left="720" w:hanging="360"/>
      </w:pPr>
      <w:rPr>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02A6832"/>
    <w:multiLevelType w:val="hybridMultilevel"/>
    <w:tmpl w:val="B37E940E"/>
    <w:lvl w:ilvl="0" w:tplc="4D760246">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C80A82"/>
    <w:multiLevelType w:val="hybridMultilevel"/>
    <w:tmpl w:val="C4B4DCE4"/>
    <w:lvl w:ilvl="0" w:tplc="D416094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3397F347"/>
    <w:multiLevelType w:val="hybridMultilevel"/>
    <w:tmpl w:val="FFFFFFFF"/>
    <w:lvl w:ilvl="0" w:tplc="308E1792">
      <w:start w:val="1"/>
      <w:numFmt w:val="bullet"/>
      <w:lvlText w:val=""/>
      <w:lvlJc w:val="left"/>
      <w:pPr>
        <w:ind w:left="720" w:hanging="360"/>
      </w:pPr>
      <w:rPr>
        <w:rFonts w:ascii="Symbol" w:hAnsi="Symbol" w:hint="default"/>
      </w:rPr>
    </w:lvl>
    <w:lvl w:ilvl="1" w:tplc="8F4E4E1C">
      <w:start w:val="1"/>
      <w:numFmt w:val="bullet"/>
      <w:lvlText w:val="o"/>
      <w:lvlJc w:val="left"/>
      <w:pPr>
        <w:ind w:left="1440" w:hanging="360"/>
      </w:pPr>
      <w:rPr>
        <w:rFonts w:ascii="Courier New" w:hAnsi="Courier New" w:hint="default"/>
      </w:rPr>
    </w:lvl>
    <w:lvl w:ilvl="2" w:tplc="EC200604">
      <w:start w:val="1"/>
      <w:numFmt w:val="bullet"/>
      <w:lvlText w:val=""/>
      <w:lvlJc w:val="left"/>
      <w:pPr>
        <w:ind w:left="2160" w:hanging="360"/>
      </w:pPr>
      <w:rPr>
        <w:rFonts w:ascii="Wingdings" w:hAnsi="Wingdings" w:hint="default"/>
      </w:rPr>
    </w:lvl>
    <w:lvl w:ilvl="3" w:tplc="2D20AA04">
      <w:start w:val="1"/>
      <w:numFmt w:val="bullet"/>
      <w:lvlText w:val=""/>
      <w:lvlJc w:val="left"/>
      <w:pPr>
        <w:ind w:left="2880" w:hanging="360"/>
      </w:pPr>
      <w:rPr>
        <w:rFonts w:ascii="Symbol" w:hAnsi="Symbol" w:hint="default"/>
      </w:rPr>
    </w:lvl>
    <w:lvl w:ilvl="4" w:tplc="F0F69466">
      <w:start w:val="1"/>
      <w:numFmt w:val="bullet"/>
      <w:lvlText w:val="o"/>
      <w:lvlJc w:val="left"/>
      <w:pPr>
        <w:ind w:left="3600" w:hanging="360"/>
      </w:pPr>
      <w:rPr>
        <w:rFonts w:ascii="Courier New" w:hAnsi="Courier New" w:hint="default"/>
      </w:rPr>
    </w:lvl>
    <w:lvl w:ilvl="5" w:tplc="A7D653B8">
      <w:start w:val="1"/>
      <w:numFmt w:val="bullet"/>
      <w:lvlText w:val=""/>
      <w:lvlJc w:val="left"/>
      <w:pPr>
        <w:ind w:left="4320" w:hanging="360"/>
      </w:pPr>
      <w:rPr>
        <w:rFonts w:ascii="Wingdings" w:hAnsi="Wingdings" w:hint="default"/>
      </w:rPr>
    </w:lvl>
    <w:lvl w:ilvl="6" w:tplc="18C0FEDE">
      <w:start w:val="1"/>
      <w:numFmt w:val="bullet"/>
      <w:lvlText w:val=""/>
      <w:lvlJc w:val="left"/>
      <w:pPr>
        <w:ind w:left="5040" w:hanging="360"/>
      </w:pPr>
      <w:rPr>
        <w:rFonts w:ascii="Symbol" w:hAnsi="Symbol" w:hint="default"/>
      </w:rPr>
    </w:lvl>
    <w:lvl w:ilvl="7" w:tplc="4AF8850C">
      <w:start w:val="1"/>
      <w:numFmt w:val="bullet"/>
      <w:lvlText w:val="o"/>
      <w:lvlJc w:val="left"/>
      <w:pPr>
        <w:ind w:left="5760" w:hanging="360"/>
      </w:pPr>
      <w:rPr>
        <w:rFonts w:ascii="Courier New" w:hAnsi="Courier New" w:hint="default"/>
      </w:rPr>
    </w:lvl>
    <w:lvl w:ilvl="8" w:tplc="B7327E12">
      <w:start w:val="1"/>
      <w:numFmt w:val="bullet"/>
      <w:lvlText w:val=""/>
      <w:lvlJc w:val="left"/>
      <w:pPr>
        <w:ind w:left="6480" w:hanging="360"/>
      </w:pPr>
      <w:rPr>
        <w:rFonts w:ascii="Wingdings" w:hAnsi="Wingdings" w:hint="default"/>
      </w:rPr>
    </w:lvl>
  </w:abstractNum>
  <w:abstractNum w:abstractNumId="33" w15:restartNumberingAfterBreak="0">
    <w:nsid w:val="341C642C"/>
    <w:multiLevelType w:val="hybridMultilevel"/>
    <w:tmpl w:val="999EF2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70A2754"/>
    <w:multiLevelType w:val="hybridMultilevel"/>
    <w:tmpl w:val="DE5AD1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39106047"/>
    <w:multiLevelType w:val="hybridMultilevel"/>
    <w:tmpl w:val="A906E8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C3D3E2D"/>
    <w:multiLevelType w:val="hybridMultilevel"/>
    <w:tmpl w:val="299E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C874077"/>
    <w:multiLevelType w:val="hybridMultilevel"/>
    <w:tmpl w:val="C64E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564495"/>
    <w:multiLevelType w:val="hybridMultilevel"/>
    <w:tmpl w:val="92F68D20"/>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D664317"/>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0" w15:restartNumberingAfterBreak="0">
    <w:nsid w:val="3F4A8C7C"/>
    <w:multiLevelType w:val="hybridMultilevel"/>
    <w:tmpl w:val="FFFFFFFF"/>
    <w:lvl w:ilvl="0" w:tplc="A154C0A6">
      <w:start w:val="1"/>
      <w:numFmt w:val="upperLetter"/>
      <w:lvlText w:val="%1."/>
      <w:lvlJc w:val="left"/>
      <w:pPr>
        <w:ind w:left="720" w:hanging="360"/>
      </w:pPr>
    </w:lvl>
    <w:lvl w:ilvl="1" w:tplc="22765318">
      <w:start w:val="1"/>
      <w:numFmt w:val="lowerLetter"/>
      <w:lvlText w:val="%2."/>
      <w:lvlJc w:val="left"/>
      <w:pPr>
        <w:ind w:left="1440" w:hanging="360"/>
      </w:pPr>
    </w:lvl>
    <w:lvl w:ilvl="2" w:tplc="10584780">
      <w:start w:val="1"/>
      <w:numFmt w:val="lowerRoman"/>
      <w:lvlText w:val="%3."/>
      <w:lvlJc w:val="right"/>
      <w:pPr>
        <w:ind w:left="2160" w:hanging="180"/>
      </w:pPr>
    </w:lvl>
    <w:lvl w:ilvl="3" w:tplc="79C05A46">
      <w:start w:val="1"/>
      <w:numFmt w:val="decimal"/>
      <w:lvlText w:val="%4."/>
      <w:lvlJc w:val="left"/>
      <w:pPr>
        <w:ind w:left="2880" w:hanging="360"/>
      </w:pPr>
    </w:lvl>
    <w:lvl w:ilvl="4" w:tplc="B798C9B6">
      <w:start w:val="1"/>
      <w:numFmt w:val="lowerLetter"/>
      <w:lvlText w:val="%5."/>
      <w:lvlJc w:val="left"/>
      <w:pPr>
        <w:ind w:left="3600" w:hanging="360"/>
      </w:pPr>
    </w:lvl>
    <w:lvl w:ilvl="5" w:tplc="C8561ED8">
      <w:start w:val="1"/>
      <w:numFmt w:val="lowerRoman"/>
      <w:lvlText w:val="%6."/>
      <w:lvlJc w:val="right"/>
      <w:pPr>
        <w:ind w:left="4320" w:hanging="180"/>
      </w:pPr>
    </w:lvl>
    <w:lvl w:ilvl="6" w:tplc="A2C6253E">
      <w:start w:val="1"/>
      <w:numFmt w:val="decimal"/>
      <w:lvlText w:val="%7."/>
      <w:lvlJc w:val="left"/>
      <w:pPr>
        <w:ind w:left="5040" w:hanging="360"/>
      </w:pPr>
    </w:lvl>
    <w:lvl w:ilvl="7" w:tplc="2D0448FE">
      <w:start w:val="1"/>
      <w:numFmt w:val="lowerLetter"/>
      <w:lvlText w:val="%8."/>
      <w:lvlJc w:val="left"/>
      <w:pPr>
        <w:ind w:left="5760" w:hanging="360"/>
      </w:pPr>
    </w:lvl>
    <w:lvl w:ilvl="8" w:tplc="C40A47F4">
      <w:start w:val="1"/>
      <w:numFmt w:val="lowerRoman"/>
      <w:lvlText w:val="%9."/>
      <w:lvlJc w:val="right"/>
      <w:pPr>
        <w:ind w:left="6480" w:hanging="180"/>
      </w:pPr>
    </w:lvl>
  </w:abstractNum>
  <w:abstractNum w:abstractNumId="41" w15:restartNumberingAfterBreak="0">
    <w:nsid w:val="3FDF1B3D"/>
    <w:multiLevelType w:val="hybridMultilevel"/>
    <w:tmpl w:val="FFFFFFFF"/>
    <w:lvl w:ilvl="0" w:tplc="6E508EE4">
      <w:start w:val="1"/>
      <w:numFmt w:val="bullet"/>
      <w:lvlText w:val=""/>
      <w:lvlJc w:val="left"/>
      <w:pPr>
        <w:ind w:left="720" w:hanging="360"/>
      </w:pPr>
      <w:rPr>
        <w:rFonts w:ascii="Symbol" w:hAnsi="Symbol" w:hint="default"/>
      </w:rPr>
    </w:lvl>
    <w:lvl w:ilvl="1" w:tplc="2DFA4DFE">
      <w:start w:val="1"/>
      <w:numFmt w:val="bullet"/>
      <w:lvlText w:val="o"/>
      <w:lvlJc w:val="left"/>
      <w:pPr>
        <w:ind w:left="1440" w:hanging="360"/>
      </w:pPr>
      <w:rPr>
        <w:rFonts w:ascii="Courier New" w:hAnsi="Courier New" w:hint="default"/>
      </w:rPr>
    </w:lvl>
    <w:lvl w:ilvl="2" w:tplc="8C5C2DEE">
      <w:start w:val="1"/>
      <w:numFmt w:val="bullet"/>
      <w:lvlText w:val=""/>
      <w:lvlJc w:val="left"/>
      <w:pPr>
        <w:ind w:left="2160" w:hanging="360"/>
      </w:pPr>
      <w:rPr>
        <w:rFonts w:ascii="Wingdings" w:hAnsi="Wingdings" w:hint="default"/>
      </w:rPr>
    </w:lvl>
    <w:lvl w:ilvl="3" w:tplc="809C873C">
      <w:start w:val="1"/>
      <w:numFmt w:val="bullet"/>
      <w:lvlText w:val=""/>
      <w:lvlJc w:val="left"/>
      <w:pPr>
        <w:ind w:left="2880" w:hanging="360"/>
      </w:pPr>
      <w:rPr>
        <w:rFonts w:ascii="Symbol" w:hAnsi="Symbol" w:hint="default"/>
      </w:rPr>
    </w:lvl>
    <w:lvl w:ilvl="4" w:tplc="78F0F3AA">
      <w:start w:val="1"/>
      <w:numFmt w:val="bullet"/>
      <w:lvlText w:val="o"/>
      <w:lvlJc w:val="left"/>
      <w:pPr>
        <w:ind w:left="3600" w:hanging="360"/>
      </w:pPr>
      <w:rPr>
        <w:rFonts w:ascii="Courier New" w:hAnsi="Courier New" w:hint="default"/>
      </w:rPr>
    </w:lvl>
    <w:lvl w:ilvl="5" w:tplc="7F0EAEDA">
      <w:start w:val="1"/>
      <w:numFmt w:val="bullet"/>
      <w:lvlText w:val=""/>
      <w:lvlJc w:val="left"/>
      <w:pPr>
        <w:ind w:left="4320" w:hanging="360"/>
      </w:pPr>
      <w:rPr>
        <w:rFonts w:ascii="Wingdings" w:hAnsi="Wingdings" w:hint="default"/>
      </w:rPr>
    </w:lvl>
    <w:lvl w:ilvl="6" w:tplc="7E9CCADC">
      <w:start w:val="1"/>
      <w:numFmt w:val="bullet"/>
      <w:lvlText w:val=""/>
      <w:lvlJc w:val="left"/>
      <w:pPr>
        <w:ind w:left="5040" w:hanging="360"/>
      </w:pPr>
      <w:rPr>
        <w:rFonts w:ascii="Symbol" w:hAnsi="Symbol" w:hint="default"/>
      </w:rPr>
    </w:lvl>
    <w:lvl w:ilvl="7" w:tplc="1262B712">
      <w:start w:val="1"/>
      <w:numFmt w:val="bullet"/>
      <w:lvlText w:val="o"/>
      <w:lvlJc w:val="left"/>
      <w:pPr>
        <w:ind w:left="5760" w:hanging="360"/>
      </w:pPr>
      <w:rPr>
        <w:rFonts w:ascii="Courier New" w:hAnsi="Courier New" w:hint="default"/>
      </w:rPr>
    </w:lvl>
    <w:lvl w:ilvl="8" w:tplc="AA90DCF8">
      <w:start w:val="1"/>
      <w:numFmt w:val="bullet"/>
      <w:lvlText w:val=""/>
      <w:lvlJc w:val="left"/>
      <w:pPr>
        <w:ind w:left="6480" w:hanging="360"/>
      </w:pPr>
      <w:rPr>
        <w:rFonts w:ascii="Wingdings" w:hAnsi="Wingdings" w:hint="default"/>
      </w:rPr>
    </w:lvl>
  </w:abstractNum>
  <w:abstractNum w:abstractNumId="42" w15:restartNumberingAfterBreak="0">
    <w:nsid w:val="3FFA16D4"/>
    <w:multiLevelType w:val="hybridMultilevel"/>
    <w:tmpl w:val="CD3C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9C69D6"/>
    <w:multiLevelType w:val="hybridMultilevel"/>
    <w:tmpl w:val="055299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43F31299"/>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5" w15:restartNumberingAfterBreak="0">
    <w:nsid w:val="460614BD"/>
    <w:multiLevelType w:val="hybridMultilevel"/>
    <w:tmpl w:val="B2947210"/>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0D9FC1"/>
    <w:multiLevelType w:val="hybridMultilevel"/>
    <w:tmpl w:val="FFFFFFFF"/>
    <w:lvl w:ilvl="0" w:tplc="B0E018A4">
      <w:start w:val="1"/>
      <w:numFmt w:val="bullet"/>
      <w:lvlText w:val=""/>
      <w:lvlJc w:val="left"/>
      <w:pPr>
        <w:ind w:left="720" w:hanging="360"/>
      </w:pPr>
      <w:rPr>
        <w:rFonts w:ascii="Symbol" w:hAnsi="Symbol" w:hint="default"/>
      </w:rPr>
    </w:lvl>
    <w:lvl w:ilvl="1" w:tplc="9980595C">
      <w:start w:val="1"/>
      <w:numFmt w:val="bullet"/>
      <w:lvlText w:val="o"/>
      <w:lvlJc w:val="left"/>
      <w:pPr>
        <w:ind w:left="1440" w:hanging="360"/>
      </w:pPr>
      <w:rPr>
        <w:rFonts w:ascii="Courier New" w:hAnsi="Courier New" w:hint="default"/>
      </w:rPr>
    </w:lvl>
    <w:lvl w:ilvl="2" w:tplc="73223DB4">
      <w:start w:val="1"/>
      <w:numFmt w:val="bullet"/>
      <w:lvlText w:val=""/>
      <w:lvlJc w:val="left"/>
      <w:pPr>
        <w:ind w:left="2160" w:hanging="360"/>
      </w:pPr>
      <w:rPr>
        <w:rFonts w:ascii="Wingdings" w:hAnsi="Wingdings" w:hint="default"/>
      </w:rPr>
    </w:lvl>
    <w:lvl w:ilvl="3" w:tplc="7F708446">
      <w:start w:val="1"/>
      <w:numFmt w:val="bullet"/>
      <w:lvlText w:val=""/>
      <w:lvlJc w:val="left"/>
      <w:pPr>
        <w:ind w:left="2880" w:hanging="360"/>
      </w:pPr>
      <w:rPr>
        <w:rFonts w:ascii="Symbol" w:hAnsi="Symbol" w:hint="default"/>
      </w:rPr>
    </w:lvl>
    <w:lvl w:ilvl="4" w:tplc="0C16E424">
      <w:start w:val="1"/>
      <w:numFmt w:val="bullet"/>
      <w:lvlText w:val="o"/>
      <w:lvlJc w:val="left"/>
      <w:pPr>
        <w:ind w:left="3600" w:hanging="360"/>
      </w:pPr>
      <w:rPr>
        <w:rFonts w:ascii="Courier New" w:hAnsi="Courier New" w:hint="default"/>
      </w:rPr>
    </w:lvl>
    <w:lvl w:ilvl="5" w:tplc="B75E35FE">
      <w:start w:val="1"/>
      <w:numFmt w:val="bullet"/>
      <w:lvlText w:val=""/>
      <w:lvlJc w:val="left"/>
      <w:pPr>
        <w:ind w:left="4320" w:hanging="360"/>
      </w:pPr>
      <w:rPr>
        <w:rFonts w:ascii="Wingdings" w:hAnsi="Wingdings" w:hint="default"/>
      </w:rPr>
    </w:lvl>
    <w:lvl w:ilvl="6" w:tplc="A7FE3612">
      <w:start w:val="1"/>
      <w:numFmt w:val="bullet"/>
      <w:lvlText w:val=""/>
      <w:lvlJc w:val="left"/>
      <w:pPr>
        <w:ind w:left="5040" w:hanging="360"/>
      </w:pPr>
      <w:rPr>
        <w:rFonts w:ascii="Symbol" w:hAnsi="Symbol" w:hint="default"/>
      </w:rPr>
    </w:lvl>
    <w:lvl w:ilvl="7" w:tplc="B96C10C2">
      <w:start w:val="1"/>
      <w:numFmt w:val="bullet"/>
      <w:lvlText w:val="o"/>
      <w:lvlJc w:val="left"/>
      <w:pPr>
        <w:ind w:left="5760" w:hanging="360"/>
      </w:pPr>
      <w:rPr>
        <w:rFonts w:ascii="Courier New" w:hAnsi="Courier New" w:hint="default"/>
      </w:rPr>
    </w:lvl>
    <w:lvl w:ilvl="8" w:tplc="33C211E4">
      <w:start w:val="1"/>
      <w:numFmt w:val="bullet"/>
      <w:lvlText w:val=""/>
      <w:lvlJc w:val="left"/>
      <w:pPr>
        <w:ind w:left="6480" w:hanging="360"/>
      </w:pPr>
      <w:rPr>
        <w:rFonts w:ascii="Wingdings" w:hAnsi="Wingdings" w:hint="default"/>
      </w:rPr>
    </w:lvl>
  </w:abstractNum>
  <w:abstractNum w:abstractNumId="47" w15:restartNumberingAfterBreak="0">
    <w:nsid w:val="471B2605"/>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8" w15:restartNumberingAfterBreak="0">
    <w:nsid w:val="47908285"/>
    <w:multiLevelType w:val="hybridMultilevel"/>
    <w:tmpl w:val="99607402"/>
    <w:lvl w:ilvl="0" w:tplc="08090015">
      <w:start w:val="1"/>
      <w:numFmt w:val="upperLetter"/>
      <w:lvlText w:val="%1."/>
      <w:lvlJc w:val="left"/>
      <w:pPr>
        <w:ind w:left="862" w:hanging="360"/>
      </w:pPr>
      <w:rPr>
        <w:b/>
        <w:bCs/>
      </w:rPr>
    </w:lvl>
    <w:lvl w:ilvl="1" w:tplc="0809001B">
      <w:start w:val="1"/>
      <w:numFmt w:val="lowerRoman"/>
      <w:lvlText w:val="%2."/>
      <w:lvlJc w:val="right"/>
      <w:pPr>
        <w:ind w:left="720" w:hanging="360"/>
      </w:pPr>
    </w:lvl>
    <w:lvl w:ilvl="2" w:tplc="551A5690">
      <w:start w:val="1"/>
      <w:numFmt w:val="lowerRoman"/>
      <w:lvlText w:val="%3."/>
      <w:lvlJc w:val="right"/>
      <w:pPr>
        <w:ind w:left="2160" w:hanging="180"/>
      </w:pPr>
    </w:lvl>
    <w:lvl w:ilvl="3" w:tplc="4E6AC488">
      <w:start w:val="1"/>
      <w:numFmt w:val="decimal"/>
      <w:lvlText w:val="%4."/>
      <w:lvlJc w:val="left"/>
      <w:pPr>
        <w:ind w:left="2880" w:hanging="360"/>
      </w:pPr>
    </w:lvl>
    <w:lvl w:ilvl="4" w:tplc="35E85FA8">
      <w:start w:val="1"/>
      <w:numFmt w:val="lowerLetter"/>
      <w:lvlText w:val="%5."/>
      <w:lvlJc w:val="left"/>
      <w:pPr>
        <w:ind w:left="3600" w:hanging="360"/>
      </w:pPr>
    </w:lvl>
    <w:lvl w:ilvl="5" w:tplc="26B2F30E">
      <w:start w:val="1"/>
      <w:numFmt w:val="lowerRoman"/>
      <w:lvlText w:val="%6."/>
      <w:lvlJc w:val="right"/>
      <w:pPr>
        <w:ind w:left="4320" w:hanging="180"/>
      </w:pPr>
    </w:lvl>
    <w:lvl w:ilvl="6" w:tplc="1290A0B8">
      <w:start w:val="1"/>
      <w:numFmt w:val="decimal"/>
      <w:lvlText w:val="%7."/>
      <w:lvlJc w:val="left"/>
      <w:pPr>
        <w:ind w:left="5040" w:hanging="360"/>
      </w:pPr>
    </w:lvl>
    <w:lvl w:ilvl="7" w:tplc="2FFAD0B2">
      <w:start w:val="1"/>
      <w:numFmt w:val="lowerLetter"/>
      <w:lvlText w:val="%8."/>
      <w:lvlJc w:val="left"/>
      <w:pPr>
        <w:ind w:left="5760" w:hanging="360"/>
      </w:pPr>
    </w:lvl>
    <w:lvl w:ilvl="8" w:tplc="C7FE1660">
      <w:start w:val="1"/>
      <w:numFmt w:val="lowerRoman"/>
      <w:lvlText w:val="%9."/>
      <w:lvlJc w:val="right"/>
      <w:pPr>
        <w:ind w:left="6480" w:hanging="180"/>
      </w:pPr>
    </w:lvl>
  </w:abstractNum>
  <w:abstractNum w:abstractNumId="49" w15:restartNumberingAfterBreak="0">
    <w:nsid w:val="4919143D"/>
    <w:multiLevelType w:val="hybridMultilevel"/>
    <w:tmpl w:val="EF36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B5C5E97"/>
    <w:multiLevelType w:val="hybridMultilevel"/>
    <w:tmpl w:val="518A7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FA1651C"/>
    <w:multiLevelType w:val="hybridMultilevel"/>
    <w:tmpl w:val="2D6852DC"/>
    <w:lvl w:ilvl="0" w:tplc="52668092">
      <w:start w:val="1"/>
      <w:numFmt w:val="bullet"/>
      <w:lvlText w:val=""/>
      <w:lvlJc w:val="left"/>
      <w:pPr>
        <w:ind w:left="720" w:hanging="360"/>
      </w:pPr>
      <w:rPr>
        <w:rFonts w:ascii="Symbol" w:hAnsi="Symbol" w:hint="default"/>
      </w:rPr>
    </w:lvl>
    <w:lvl w:ilvl="1" w:tplc="D4B23C8E">
      <w:start w:val="1"/>
      <w:numFmt w:val="bullet"/>
      <w:lvlText w:val="o"/>
      <w:lvlJc w:val="left"/>
      <w:pPr>
        <w:ind w:left="1440" w:hanging="360"/>
      </w:pPr>
      <w:rPr>
        <w:rFonts w:ascii="Courier New" w:hAnsi="Courier New" w:hint="default"/>
      </w:rPr>
    </w:lvl>
    <w:lvl w:ilvl="2" w:tplc="9B742050">
      <w:start w:val="1"/>
      <w:numFmt w:val="bullet"/>
      <w:lvlText w:val=""/>
      <w:lvlJc w:val="left"/>
      <w:pPr>
        <w:ind w:left="2160" w:hanging="360"/>
      </w:pPr>
      <w:rPr>
        <w:rFonts w:ascii="Wingdings" w:hAnsi="Wingdings" w:hint="default"/>
      </w:rPr>
    </w:lvl>
    <w:lvl w:ilvl="3" w:tplc="EB18A502">
      <w:start w:val="1"/>
      <w:numFmt w:val="bullet"/>
      <w:lvlText w:val=""/>
      <w:lvlJc w:val="left"/>
      <w:pPr>
        <w:ind w:left="2880" w:hanging="360"/>
      </w:pPr>
      <w:rPr>
        <w:rFonts w:ascii="Symbol" w:hAnsi="Symbol" w:hint="default"/>
      </w:rPr>
    </w:lvl>
    <w:lvl w:ilvl="4" w:tplc="D07E10EC">
      <w:start w:val="1"/>
      <w:numFmt w:val="bullet"/>
      <w:lvlText w:val="o"/>
      <w:lvlJc w:val="left"/>
      <w:pPr>
        <w:ind w:left="3600" w:hanging="360"/>
      </w:pPr>
      <w:rPr>
        <w:rFonts w:ascii="Courier New" w:hAnsi="Courier New" w:hint="default"/>
      </w:rPr>
    </w:lvl>
    <w:lvl w:ilvl="5" w:tplc="9B045920">
      <w:start w:val="1"/>
      <w:numFmt w:val="bullet"/>
      <w:lvlText w:val=""/>
      <w:lvlJc w:val="left"/>
      <w:pPr>
        <w:ind w:left="4320" w:hanging="360"/>
      </w:pPr>
      <w:rPr>
        <w:rFonts w:ascii="Wingdings" w:hAnsi="Wingdings" w:hint="default"/>
      </w:rPr>
    </w:lvl>
    <w:lvl w:ilvl="6" w:tplc="9730A27E">
      <w:start w:val="1"/>
      <w:numFmt w:val="bullet"/>
      <w:lvlText w:val=""/>
      <w:lvlJc w:val="left"/>
      <w:pPr>
        <w:ind w:left="5040" w:hanging="360"/>
      </w:pPr>
      <w:rPr>
        <w:rFonts w:ascii="Symbol" w:hAnsi="Symbol" w:hint="default"/>
      </w:rPr>
    </w:lvl>
    <w:lvl w:ilvl="7" w:tplc="53122C8E">
      <w:start w:val="1"/>
      <w:numFmt w:val="bullet"/>
      <w:lvlText w:val="o"/>
      <w:lvlJc w:val="left"/>
      <w:pPr>
        <w:ind w:left="5760" w:hanging="360"/>
      </w:pPr>
      <w:rPr>
        <w:rFonts w:ascii="Courier New" w:hAnsi="Courier New" w:hint="default"/>
      </w:rPr>
    </w:lvl>
    <w:lvl w:ilvl="8" w:tplc="A8124018">
      <w:start w:val="1"/>
      <w:numFmt w:val="bullet"/>
      <w:lvlText w:val=""/>
      <w:lvlJc w:val="left"/>
      <w:pPr>
        <w:ind w:left="6480" w:hanging="360"/>
      </w:pPr>
      <w:rPr>
        <w:rFonts w:ascii="Wingdings" w:hAnsi="Wingdings" w:hint="default"/>
      </w:rPr>
    </w:lvl>
  </w:abstractNum>
  <w:abstractNum w:abstractNumId="52" w15:restartNumberingAfterBreak="0">
    <w:nsid w:val="4FA24795"/>
    <w:multiLevelType w:val="hybridMultilevel"/>
    <w:tmpl w:val="B664ABA8"/>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FA701E"/>
    <w:multiLevelType w:val="hybridMultilevel"/>
    <w:tmpl w:val="3AF09622"/>
    <w:lvl w:ilvl="0" w:tplc="08090001">
      <w:start w:val="1"/>
      <w:numFmt w:val="bullet"/>
      <w:lvlText w:val=""/>
      <w:lvlJc w:val="left"/>
      <w:pPr>
        <w:ind w:left="1440" w:hanging="72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50D37319"/>
    <w:multiLevelType w:val="hybridMultilevel"/>
    <w:tmpl w:val="F8243426"/>
    <w:lvl w:ilvl="0" w:tplc="08090001">
      <w:start w:val="1"/>
      <w:numFmt w:val="bullet"/>
      <w:lvlText w:val=""/>
      <w:lvlJc w:val="left"/>
      <w:pPr>
        <w:ind w:left="4680" w:hanging="360"/>
      </w:pPr>
      <w:rPr>
        <w:rFonts w:ascii="Symbol" w:hAnsi="Symbol" w:hint="default"/>
      </w:rPr>
    </w:lvl>
    <w:lvl w:ilvl="1" w:tplc="08090003">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55" w15:restartNumberingAfterBreak="0">
    <w:nsid w:val="538D0CFC"/>
    <w:multiLevelType w:val="hybridMultilevel"/>
    <w:tmpl w:val="503A2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4644EFE"/>
    <w:multiLevelType w:val="hybridMultilevel"/>
    <w:tmpl w:val="4838F4B8"/>
    <w:lvl w:ilvl="0" w:tplc="DCF07E10">
      <w:start w:val="1"/>
      <w:numFmt w:val="decimal"/>
      <w:lvlText w:val="%1."/>
      <w:lvlJc w:val="left"/>
      <w:pPr>
        <w:ind w:left="720" w:hanging="360"/>
      </w:pPr>
    </w:lvl>
    <w:lvl w:ilvl="1" w:tplc="A17A4D7A">
      <w:start w:val="1"/>
      <w:numFmt w:val="lowerLetter"/>
      <w:lvlText w:val="%2."/>
      <w:lvlJc w:val="left"/>
      <w:pPr>
        <w:ind w:left="1440" w:hanging="360"/>
      </w:pPr>
    </w:lvl>
    <w:lvl w:ilvl="2" w:tplc="C96E180C">
      <w:start w:val="1"/>
      <w:numFmt w:val="lowerRoman"/>
      <w:lvlText w:val="%3."/>
      <w:lvlJc w:val="right"/>
      <w:pPr>
        <w:ind w:left="2160" w:hanging="180"/>
      </w:pPr>
    </w:lvl>
    <w:lvl w:ilvl="3" w:tplc="D9C63F66">
      <w:start w:val="1"/>
      <w:numFmt w:val="decimal"/>
      <w:lvlText w:val="%4."/>
      <w:lvlJc w:val="left"/>
      <w:pPr>
        <w:ind w:left="2880" w:hanging="360"/>
      </w:pPr>
    </w:lvl>
    <w:lvl w:ilvl="4" w:tplc="75CA4CEC">
      <w:start w:val="1"/>
      <w:numFmt w:val="lowerLetter"/>
      <w:lvlText w:val="%5."/>
      <w:lvlJc w:val="left"/>
      <w:pPr>
        <w:ind w:left="3600" w:hanging="360"/>
      </w:pPr>
    </w:lvl>
    <w:lvl w:ilvl="5" w:tplc="4CC46A04">
      <w:start w:val="1"/>
      <w:numFmt w:val="lowerRoman"/>
      <w:lvlText w:val="%6."/>
      <w:lvlJc w:val="right"/>
      <w:pPr>
        <w:ind w:left="4320" w:hanging="180"/>
      </w:pPr>
    </w:lvl>
    <w:lvl w:ilvl="6" w:tplc="8948FD94">
      <w:start w:val="1"/>
      <w:numFmt w:val="decimal"/>
      <w:lvlText w:val="%7."/>
      <w:lvlJc w:val="left"/>
      <w:pPr>
        <w:ind w:left="5040" w:hanging="360"/>
      </w:pPr>
    </w:lvl>
    <w:lvl w:ilvl="7" w:tplc="B23ACB46">
      <w:start w:val="1"/>
      <w:numFmt w:val="lowerLetter"/>
      <w:lvlText w:val="%8."/>
      <w:lvlJc w:val="left"/>
      <w:pPr>
        <w:ind w:left="5760" w:hanging="360"/>
      </w:pPr>
    </w:lvl>
    <w:lvl w:ilvl="8" w:tplc="E50CAB18">
      <w:start w:val="1"/>
      <w:numFmt w:val="lowerRoman"/>
      <w:lvlText w:val="%9."/>
      <w:lvlJc w:val="right"/>
      <w:pPr>
        <w:ind w:left="6480" w:hanging="180"/>
      </w:pPr>
    </w:lvl>
  </w:abstractNum>
  <w:abstractNum w:abstractNumId="57" w15:restartNumberingAfterBreak="0">
    <w:nsid w:val="5548737F"/>
    <w:multiLevelType w:val="hybridMultilevel"/>
    <w:tmpl w:val="468E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9B54280"/>
    <w:multiLevelType w:val="hybridMultilevel"/>
    <w:tmpl w:val="E6EC9424"/>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A7D3DD5"/>
    <w:multiLevelType w:val="hybridMultilevel"/>
    <w:tmpl w:val="7A385D2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0" w15:restartNumberingAfterBreak="0">
    <w:nsid w:val="5B5B033C"/>
    <w:multiLevelType w:val="hybridMultilevel"/>
    <w:tmpl w:val="6A6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B16029"/>
    <w:multiLevelType w:val="hybridMultilevel"/>
    <w:tmpl w:val="7DAA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E7A317B"/>
    <w:multiLevelType w:val="hybridMultilevel"/>
    <w:tmpl w:val="25D85BB6"/>
    <w:lvl w:ilvl="0" w:tplc="A8D0C960">
      <w:start w:val="1"/>
      <w:numFmt w:val="decimal"/>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F773484"/>
    <w:multiLevelType w:val="hybridMultilevel"/>
    <w:tmpl w:val="C320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2B74E62"/>
    <w:multiLevelType w:val="hybridMultilevel"/>
    <w:tmpl w:val="0CB2783E"/>
    <w:lvl w:ilvl="0" w:tplc="60A62DFA">
      <w:start w:val="1"/>
      <w:numFmt w:val="upperLetter"/>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36432FE"/>
    <w:multiLevelType w:val="hybridMultilevel"/>
    <w:tmpl w:val="D3E8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8756C0"/>
    <w:multiLevelType w:val="hybridMultilevel"/>
    <w:tmpl w:val="88DC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5A24CAB"/>
    <w:multiLevelType w:val="multilevel"/>
    <w:tmpl w:val="2544E6E2"/>
    <w:lvl w:ilvl="0">
      <w:start w:val="3"/>
      <w:numFmt w:val="decimal"/>
      <w:lvlText w:val="%1."/>
      <w:lvlJc w:val="left"/>
      <w:pPr>
        <w:ind w:left="720" w:hanging="360"/>
      </w:pPr>
      <w:rPr>
        <w:rFonts w:hint="default"/>
        <w:color w:val="00B050"/>
        <w:sz w:val="32"/>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8A07DA7"/>
    <w:multiLevelType w:val="hybridMultilevel"/>
    <w:tmpl w:val="10A03960"/>
    <w:lvl w:ilvl="0" w:tplc="FC3634AC">
      <w:start w:val="2"/>
      <w:numFmt w:val="upperLetter"/>
      <w:lvlText w:val="%1."/>
      <w:lvlJc w:val="left"/>
      <w:pPr>
        <w:ind w:left="780" w:hanging="360"/>
      </w:pPr>
      <w:rPr>
        <w:rFonts w:hint="default"/>
        <w:i/>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9"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70" w15:restartNumberingAfterBreak="0">
    <w:nsid w:val="6A7FE760"/>
    <w:multiLevelType w:val="hybridMultilevel"/>
    <w:tmpl w:val="FFFFFFFF"/>
    <w:lvl w:ilvl="0" w:tplc="97F86B86">
      <w:start w:val="1"/>
      <w:numFmt w:val="bullet"/>
      <w:lvlText w:val=""/>
      <w:lvlJc w:val="left"/>
      <w:pPr>
        <w:ind w:left="720" w:hanging="360"/>
      </w:pPr>
      <w:rPr>
        <w:rFonts w:ascii="Symbol" w:hAnsi="Symbol" w:hint="default"/>
      </w:rPr>
    </w:lvl>
    <w:lvl w:ilvl="1" w:tplc="9306F574">
      <w:start w:val="1"/>
      <w:numFmt w:val="bullet"/>
      <w:lvlText w:val="o"/>
      <w:lvlJc w:val="left"/>
      <w:pPr>
        <w:ind w:left="1440" w:hanging="360"/>
      </w:pPr>
      <w:rPr>
        <w:rFonts w:ascii="Courier New" w:hAnsi="Courier New" w:hint="default"/>
      </w:rPr>
    </w:lvl>
    <w:lvl w:ilvl="2" w:tplc="E8C2E726">
      <w:start w:val="1"/>
      <w:numFmt w:val="bullet"/>
      <w:lvlText w:val=""/>
      <w:lvlJc w:val="left"/>
      <w:pPr>
        <w:ind w:left="2160" w:hanging="360"/>
      </w:pPr>
      <w:rPr>
        <w:rFonts w:ascii="Wingdings" w:hAnsi="Wingdings" w:hint="default"/>
      </w:rPr>
    </w:lvl>
    <w:lvl w:ilvl="3" w:tplc="281C1236">
      <w:start w:val="1"/>
      <w:numFmt w:val="bullet"/>
      <w:lvlText w:val=""/>
      <w:lvlJc w:val="left"/>
      <w:pPr>
        <w:ind w:left="2880" w:hanging="360"/>
      </w:pPr>
      <w:rPr>
        <w:rFonts w:ascii="Symbol" w:hAnsi="Symbol" w:hint="default"/>
      </w:rPr>
    </w:lvl>
    <w:lvl w:ilvl="4" w:tplc="E2D21FCE">
      <w:start w:val="1"/>
      <w:numFmt w:val="bullet"/>
      <w:lvlText w:val="o"/>
      <w:lvlJc w:val="left"/>
      <w:pPr>
        <w:ind w:left="3600" w:hanging="360"/>
      </w:pPr>
      <w:rPr>
        <w:rFonts w:ascii="Courier New" w:hAnsi="Courier New" w:hint="default"/>
      </w:rPr>
    </w:lvl>
    <w:lvl w:ilvl="5" w:tplc="6212A6F8">
      <w:start w:val="1"/>
      <w:numFmt w:val="bullet"/>
      <w:lvlText w:val=""/>
      <w:lvlJc w:val="left"/>
      <w:pPr>
        <w:ind w:left="4320" w:hanging="360"/>
      </w:pPr>
      <w:rPr>
        <w:rFonts w:ascii="Wingdings" w:hAnsi="Wingdings" w:hint="default"/>
      </w:rPr>
    </w:lvl>
    <w:lvl w:ilvl="6" w:tplc="F58225D0">
      <w:start w:val="1"/>
      <w:numFmt w:val="bullet"/>
      <w:lvlText w:val=""/>
      <w:lvlJc w:val="left"/>
      <w:pPr>
        <w:ind w:left="5040" w:hanging="360"/>
      </w:pPr>
      <w:rPr>
        <w:rFonts w:ascii="Symbol" w:hAnsi="Symbol" w:hint="default"/>
      </w:rPr>
    </w:lvl>
    <w:lvl w:ilvl="7" w:tplc="02F86610">
      <w:start w:val="1"/>
      <w:numFmt w:val="bullet"/>
      <w:lvlText w:val="o"/>
      <w:lvlJc w:val="left"/>
      <w:pPr>
        <w:ind w:left="5760" w:hanging="360"/>
      </w:pPr>
      <w:rPr>
        <w:rFonts w:ascii="Courier New" w:hAnsi="Courier New" w:hint="default"/>
      </w:rPr>
    </w:lvl>
    <w:lvl w:ilvl="8" w:tplc="FC8ACF40">
      <w:start w:val="1"/>
      <w:numFmt w:val="bullet"/>
      <w:lvlText w:val=""/>
      <w:lvlJc w:val="left"/>
      <w:pPr>
        <w:ind w:left="6480" w:hanging="360"/>
      </w:pPr>
      <w:rPr>
        <w:rFonts w:ascii="Wingdings" w:hAnsi="Wingdings" w:hint="default"/>
      </w:rPr>
    </w:lvl>
  </w:abstractNum>
  <w:abstractNum w:abstractNumId="71" w15:restartNumberingAfterBreak="0">
    <w:nsid w:val="6CC3405D"/>
    <w:multiLevelType w:val="hybridMultilevel"/>
    <w:tmpl w:val="92F68D20"/>
    <w:lvl w:ilvl="0" w:tplc="D668D23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7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E6E4501"/>
    <w:multiLevelType w:val="hybridMultilevel"/>
    <w:tmpl w:val="D652C5C8"/>
    <w:lvl w:ilvl="0" w:tplc="36F6D572">
      <w:start w:val="1"/>
      <w:numFmt w:val="decimal"/>
      <w:lvlText w:val="%1."/>
      <w:lvlJc w:val="left"/>
      <w:pPr>
        <w:ind w:left="360" w:hanging="360"/>
      </w:pPr>
      <w:rPr>
        <w:rFonts w:hint="default"/>
        <w:color w:val="00B050"/>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700F3788"/>
    <w:multiLevelType w:val="hybridMultilevel"/>
    <w:tmpl w:val="F8EC1996"/>
    <w:lvl w:ilvl="0" w:tplc="779C2DAE">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A28221F"/>
    <w:multiLevelType w:val="hybridMultilevel"/>
    <w:tmpl w:val="1C122B04"/>
    <w:lvl w:ilvl="0" w:tplc="CA8256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A4D310B"/>
    <w:multiLevelType w:val="multilevel"/>
    <w:tmpl w:val="795EAB88"/>
    <w:lvl w:ilvl="0">
      <w:start w:val="1"/>
      <w:numFmt w:val="decimal"/>
      <w:lvlText w:val="%1."/>
      <w:lvlJc w:val="left"/>
      <w:pPr>
        <w:ind w:left="720" w:hanging="360"/>
      </w:pPr>
      <w:rPr>
        <w:color w:val="00B050"/>
      </w:rPr>
    </w:lvl>
    <w:lvl w:ilvl="1">
      <w:start w:val="3"/>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A974073"/>
    <w:multiLevelType w:val="multilevel"/>
    <w:tmpl w:val="650031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4928832">
    <w:abstractNumId w:val="27"/>
  </w:num>
  <w:num w:numId="2" w16cid:durableId="184753444">
    <w:abstractNumId w:val="1"/>
  </w:num>
  <w:num w:numId="3" w16cid:durableId="1914268357">
    <w:abstractNumId w:val="56"/>
  </w:num>
  <w:num w:numId="4" w16cid:durableId="11484724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9592056">
    <w:abstractNumId w:val="72"/>
  </w:num>
  <w:num w:numId="6" w16cid:durableId="635838568">
    <w:abstractNumId w:val="73"/>
  </w:num>
  <w:num w:numId="7" w16cid:durableId="410811448">
    <w:abstractNumId w:val="3"/>
  </w:num>
  <w:num w:numId="8" w16cid:durableId="1025983294">
    <w:abstractNumId w:val="0"/>
  </w:num>
  <w:num w:numId="9" w16cid:durableId="1506167544">
    <w:abstractNumId w:val="69"/>
  </w:num>
  <w:num w:numId="10" w16cid:durableId="1609465464">
    <w:abstractNumId w:val="18"/>
  </w:num>
  <w:num w:numId="11" w16cid:durableId="1323001228">
    <w:abstractNumId w:val="74"/>
  </w:num>
  <w:num w:numId="12" w16cid:durableId="409959748">
    <w:abstractNumId w:val="55"/>
  </w:num>
  <w:num w:numId="13" w16cid:durableId="724793575">
    <w:abstractNumId w:val="8"/>
  </w:num>
  <w:num w:numId="14" w16cid:durableId="302471877">
    <w:abstractNumId w:val="42"/>
  </w:num>
  <w:num w:numId="15" w16cid:durableId="993951441">
    <w:abstractNumId w:val="37"/>
  </w:num>
  <w:num w:numId="16" w16cid:durableId="497161596">
    <w:abstractNumId w:val="15"/>
  </w:num>
  <w:num w:numId="17" w16cid:durableId="158080139">
    <w:abstractNumId w:val="64"/>
  </w:num>
  <w:num w:numId="18" w16cid:durableId="664821819">
    <w:abstractNumId w:val="66"/>
  </w:num>
  <w:num w:numId="19" w16cid:durableId="829369114">
    <w:abstractNumId w:val="21"/>
  </w:num>
  <w:num w:numId="20" w16cid:durableId="1942714720">
    <w:abstractNumId w:val="43"/>
  </w:num>
  <w:num w:numId="21" w16cid:durableId="1999381699">
    <w:abstractNumId w:val="25"/>
  </w:num>
  <w:num w:numId="22" w16cid:durableId="524097480">
    <w:abstractNumId w:val="23"/>
  </w:num>
  <w:num w:numId="23" w16cid:durableId="819855857">
    <w:abstractNumId w:val="6"/>
  </w:num>
  <w:num w:numId="24" w16cid:durableId="1208027295">
    <w:abstractNumId w:val="26"/>
  </w:num>
  <w:num w:numId="25" w16cid:durableId="1768816784">
    <w:abstractNumId w:val="11"/>
  </w:num>
  <w:num w:numId="26" w16cid:durableId="1914075744">
    <w:abstractNumId w:val="32"/>
  </w:num>
  <w:num w:numId="27" w16cid:durableId="1931621584">
    <w:abstractNumId w:val="70"/>
  </w:num>
  <w:num w:numId="28" w16cid:durableId="519701613">
    <w:abstractNumId w:val="46"/>
  </w:num>
  <w:num w:numId="29" w16cid:durableId="904950118">
    <w:abstractNumId w:val="41"/>
  </w:num>
  <w:num w:numId="30" w16cid:durableId="1652949509">
    <w:abstractNumId w:val="48"/>
  </w:num>
  <w:num w:numId="31" w16cid:durableId="1630739381">
    <w:abstractNumId w:val="10"/>
  </w:num>
  <w:num w:numId="32" w16cid:durableId="1537424689">
    <w:abstractNumId w:val="35"/>
  </w:num>
  <w:num w:numId="33" w16cid:durableId="978069095">
    <w:abstractNumId w:val="7"/>
  </w:num>
  <w:num w:numId="34" w16cid:durableId="243340432">
    <w:abstractNumId w:val="36"/>
  </w:num>
  <w:num w:numId="35" w16cid:durableId="1863395398">
    <w:abstractNumId w:val="16"/>
  </w:num>
  <w:num w:numId="36" w16cid:durableId="2052462869">
    <w:abstractNumId w:val="68"/>
  </w:num>
  <w:num w:numId="37" w16cid:durableId="2140950668">
    <w:abstractNumId w:val="30"/>
  </w:num>
  <w:num w:numId="38" w16cid:durableId="715739292">
    <w:abstractNumId w:val="75"/>
  </w:num>
  <w:num w:numId="39" w16cid:durableId="471366631">
    <w:abstractNumId w:val="33"/>
  </w:num>
  <w:num w:numId="40" w16cid:durableId="1557349779">
    <w:abstractNumId w:val="14"/>
  </w:num>
  <w:num w:numId="41" w16cid:durableId="84033348">
    <w:abstractNumId w:val="51"/>
  </w:num>
  <w:num w:numId="42" w16cid:durableId="1700009791">
    <w:abstractNumId w:val="40"/>
  </w:num>
  <w:num w:numId="43" w16cid:durableId="755592224">
    <w:abstractNumId w:val="60"/>
  </w:num>
  <w:num w:numId="44" w16cid:durableId="156843047">
    <w:abstractNumId w:val="76"/>
  </w:num>
  <w:num w:numId="45" w16cid:durableId="1489394824">
    <w:abstractNumId w:val="17"/>
  </w:num>
  <w:num w:numId="46" w16cid:durableId="1588685396">
    <w:abstractNumId w:val="63"/>
  </w:num>
  <w:num w:numId="47" w16cid:durableId="732507511">
    <w:abstractNumId w:val="65"/>
  </w:num>
  <w:num w:numId="48" w16cid:durableId="1552687314">
    <w:abstractNumId w:val="61"/>
  </w:num>
  <w:num w:numId="49" w16cid:durableId="1590193828">
    <w:abstractNumId w:val="49"/>
  </w:num>
  <w:num w:numId="50" w16cid:durableId="1836335696">
    <w:abstractNumId w:val="34"/>
  </w:num>
  <w:num w:numId="51" w16cid:durableId="1933010173">
    <w:abstractNumId w:val="12"/>
  </w:num>
  <w:num w:numId="52" w16cid:durableId="846359861">
    <w:abstractNumId w:val="54"/>
  </w:num>
  <w:num w:numId="53" w16cid:durableId="1455901319">
    <w:abstractNumId w:val="71"/>
  </w:num>
  <w:num w:numId="54" w16cid:durableId="1941983526">
    <w:abstractNumId w:val="4"/>
  </w:num>
  <w:num w:numId="55" w16cid:durableId="1716465046">
    <w:abstractNumId w:val="45"/>
  </w:num>
  <w:num w:numId="56" w16cid:durableId="1930652557">
    <w:abstractNumId w:val="58"/>
  </w:num>
  <w:num w:numId="57" w16cid:durableId="744495153">
    <w:abstractNumId w:val="52"/>
  </w:num>
  <w:num w:numId="58" w16cid:durableId="1116216629">
    <w:abstractNumId w:val="2"/>
  </w:num>
  <w:num w:numId="59" w16cid:durableId="1109009424">
    <w:abstractNumId w:val="38"/>
  </w:num>
  <w:num w:numId="60" w16cid:durableId="1716193358">
    <w:abstractNumId w:val="9"/>
  </w:num>
  <w:num w:numId="61" w16cid:durableId="1443374682">
    <w:abstractNumId w:val="77"/>
  </w:num>
  <w:num w:numId="62" w16cid:durableId="1627853008">
    <w:abstractNumId w:val="29"/>
  </w:num>
  <w:num w:numId="63" w16cid:durableId="58947941">
    <w:abstractNumId w:val="28"/>
  </w:num>
  <w:num w:numId="64" w16cid:durableId="1219248204">
    <w:abstractNumId w:val="67"/>
  </w:num>
  <w:num w:numId="65" w16cid:durableId="1995377144">
    <w:abstractNumId w:val="20"/>
  </w:num>
  <w:num w:numId="66" w16cid:durableId="690693132">
    <w:abstractNumId w:val="22"/>
  </w:num>
  <w:num w:numId="67" w16cid:durableId="590897430">
    <w:abstractNumId w:val="47"/>
  </w:num>
  <w:num w:numId="68" w16cid:durableId="812527132">
    <w:abstractNumId w:val="44"/>
  </w:num>
  <w:num w:numId="69" w16cid:durableId="2028022650">
    <w:abstractNumId w:val="39"/>
  </w:num>
  <w:num w:numId="70" w16cid:durableId="927663842">
    <w:abstractNumId w:val="78"/>
  </w:num>
  <w:num w:numId="71" w16cid:durableId="1694840160">
    <w:abstractNumId w:val="57"/>
  </w:num>
  <w:num w:numId="72" w16cid:durableId="1319310118">
    <w:abstractNumId w:val="62"/>
  </w:num>
  <w:num w:numId="73" w16cid:durableId="1447970440">
    <w:abstractNumId w:val="13"/>
  </w:num>
  <w:num w:numId="74" w16cid:durableId="2070574366">
    <w:abstractNumId w:val="59"/>
  </w:num>
  <w:num w:numId="75" w16cid:durableId="60375044">
    <w:abstractNumId w:val="19"/>
  </w:num>
  <w:num w:numId="76" w16cid:durableId="1637754818">
    <w:abstractNumId w:val="24"/>
  </w:num>
  <w:num w:numId="77" w16cid:durableId="671493647">
    <w:abstractNumId w:val="50"/>
  </w:num>
  <w:num w:numId="78" w16cid:durableId="1215628357">
    <w:abstractNumId w:val="31"/>
  </w:num>
  <w:num w:numId="79" w16cid:durableId="216356333">
    <w:abstractNumId w:val="5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4FBA"/>
    <w:rsid w:val="00006147"/>
    <w:rsid w:val="00006CAD"/>
    <w:rsid w:val="00007CA2"/>
    <w:rsid w:val="00010089"/>
    <w:rsid w:val="000132E5"/>
    <w:rsid w:val="000143CE"/>
    <w:rsid w:val="00020ABE"/>
    <w:rsid w:val="0002349E"/>
    <w:rsid w:val="0002383A"/>
    <w:rsid w:val="000254A1"/>
    <w:rsid w:val="00026770"/>
    <w:rsid w:val="00026CB3"/>
    <w:rsid w:val="00027F3A"/>
    <w:rsid w:val="00035C24"/>
    <w:rsid w:val="00036992"/>
    <w:rsid w:val="000400FC"/>
    <w:rsid w:val="000406AA"/>
    <w:rsid w:val="00043608"/>
    <w:rsid w:val="00044F11"/>
    <w:rsid w:val="00044F57"/>
    <w:rsid w:val="00046EF0"/>
    <w:rsid w:val="00047653"/>
    <w:rsid w:val="00051304"/>
    <w:rsid w:val="0005172F"/>
    <w:rsid w:val="00053F27"/>
    <w:rsid w:val="0005582D"/>
    <w:rsid w:val="00056F13"/>
    <w:rsid w:val="000616D5"/>
    <w:rsid w:val="00061D88"/>
    <w:rsid w:val="000620E2"/>
    <w:rsid w:val="00066E50"/>
    <w:rsid w:val="000710D9"/>
    <w:rsid w:val="00073C2C"/>
    <w:rsid w:val="0007465A"/>
    <w:rsid w:val="00074E26"/>
    <w:rsid w:val="000761DA"/>
    <w:rsid w:val="0007649C"/>
    <w:rsid w:val="00076B95"/>
    <w:rsid w:val="0008395C"/>
    <w:rsid w:val="00085F5B"/>
    <w:rsid w:val="00087742"/>
    <w:rsid w:val="00087E49"/>
    <w:rsid w:val="00093761"/>
    <w:rsid w:val="00094688"/>
    <w:rsid w:val="000A1BB5"/>
    <w:rsid w:val="000A24A8"/>
    <w:rsid w:val="000A3A26"/>
    <w:rsid w:val="000A3DDC"/>
    <w:rsid w:val="000A4A13"/>
    <w:rsid w:val="000A6AA3"/>
    <w:rsid w:val="000A7189"/>
    <w:rsid w:val="000A7A92"/>
    <w:rsid w:val="000B114F"/>
    <w:rsid w:val="000B183A"/>
    <w:rsid w:val="000B2F19"/>
    <w:rsid w:val="000C2486"/>
    <w:rsid w:val="000C51FD"/>
    <w:rsid w:val="000C5FA7"/>
    <w:rsid w:val="000C6457"/>
    <w:rsid w:val="000C6514"/>
    <w:rsid w:val="000C7055"/>
    <w:rsid w:val="000D045B"/>
    <w:rsid w:val="000D1D1C"/>
    <w:rsid w:val="000D1FA6"/>
    <w:rsid w:val="000D3ED8"/>
    <w:rsid w:val="000E255A"/>
    <w:rsid w:val="000E2D4E"/>
    <w:rsid w:val="000E3C35"/>
    <w:rsid w:val="000E3F4F"/>
    <w:rsid w:val="000E5AAB"/>
    <w:rsid w:val="000E6422"/>
    <w:rsid w:val="000E7BF4"/>
    <w:rsid w:val="000E7E46"/>
    <w:rsid w:val="000F1215"/>
    <w:rsid w:val="000F57FD"/>
    <w:rsid w:val="000F76A6"/>
    <w:rsid w:val="00100E9C"/>
    <w:rsid w:val="00103C2A"/>
    <w:rsid w:val="001041CA"/>
    <w:rsid w:val="001131B5"/>
    <w:rsid w:val="00114BC7"/>
    <w:rsid w:val="0011653D"/>
    <w:rsid w:val="001165E1"/>
    <w:rsid w:val="00116BC8"/>
    <w:rsid w:val="00117B0F"/>
    <w:rsid w:val="00117DFF"/>
    <w:rsid w:val="0012061B"/>
    <w:rsid w:val="0012489E"/>
    <w:rsid w:val="0013234A"/>
    <w:rsid w:val="0013281D"/>
    <w:rsid w:val="001329A1"/>
    <w:rsid w:val="00133235"/>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7039A"/>
    <w:rsid w:val="00173052"/>
    <w:rsid w:val="00176F47"/>
    <w:rsid w:val="00176FE0"/>
    <w:rsid w:val="00177DE0"/>
    <w:rsid w:val="0018027B"/>
    <w:rsid w:val="00181B43"/>
    <w:rsid w:val="001827DA"/>
    <w:rsid w:val="00183425"/>
    <w:rsid w:val="00186809"/>
    <w:rsid w:val="00187283"/>
    <w:rsid w:val="00187CDA"/>
    <w:rsid w:val="00192352"/>
    <w:rsid w:val="001929DB"/>
    <w:rsid w:val="0019328A"/>
    <w:rsid w:val="00197D3D"/>
    <w:rsid w:val="001A04D6"/>
    <w:rsid w:val="001A0B8A"/>
    <w:rsid w:val="001A1BDF"/>
    <w:rsid w:val="001A3421"/>
    <w:rsid w:val="001A3FFD"/>
    <w:rsid w:val="001A468F"/>
    <w:rsid w:val="001A5191"/>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46BC"/>
    <w:rsid w:val="0021663E"/>
    <w:rsid w:val="00216AC1"/>
    <w:rsid w:val="00216F09"/>
    <w:rsid w:val="0021775F"/>
    <w:rsid w:val="0022157B"/>
    <w:rsid w:val="00224E25"/>
    <w:rsid w:val="00224FFC"/>
    <w:rsid w:val="002253CA"/>
    <w:rsid w:val="00226471"/>
    <w:rsid w:val="00230488"/>
    <w:rsid w:val="00231749"/>
    <w:rsid w:val="00232572"/>
    <w:rsid w:val="00233EB0"/>
    <w:rsid w:val="002375D6"/>
    <w:rsid w:val="00240608"/>
    <w:rsid w:val="00246648"/>
    <w:rsid w:val="002469AD"/>
    <w:rsid w:val="00246B80"/>
    <w:rsid w:val="00252FC6"/>
    <w:rsid w:val="002537B0"/>
    <w:rsid w:val="002551C4"/>
    <w:rsid w:val="00255BB7"/>
    <w:rsid w:val="00255C52"/>
    <w:rsid w:val="00256020"/>
    <w:rsid w:val="002571DF"/>
    <w:rsid w:val="00261F68"/>
    <w:rsid w:val="002641B3"/>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A11E5"/>
    <w:rsid w:val="002A5DAA"/>
    <w:rsid w:val="002A6F6F"/>
    <w:rsid w:val="002A7D35"/>
    <w:rsid w:val="002A7EA9"/>
    <w:rsid w:val="002B4D26"/>
    <w:rsid w:val="002B7FD2"/>
    <w:rsid w:val="002C0C38"/>
    <w:rsid w:val="002C5A4F"/>
    <w:rsid w:val="002D03E3"/>
    <w:rsid w:val="002D4EB2"/>
    <w:rsid w:val="002D4FF0"/>
    <w:rsid w:val="002D5F1A"/>
    <w:rsid w:val="002D67BD"/>
    <w:rsid w:val="002E16BB"/>
    <w:rsid w:val="002E3473"/>
    <w:rsid w:val="002F02A1"/>
    <w:rsid w:val="002F13A5"/>
    <w:rsid w:val="002F1D3D"/>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79D8"/>
    <w:rsid w:val="00317D50"/>
    <w:rsid w:val="0032172B"/>
    <w:rsid w:val="00322CBE"/>
    <w:rsid w:val="0032577A"/>
    <w:rsid w:val="00326D92"/>
    <w:rsid w:val="00332DB7"/>
    <w:rsid w:val="0033525F"/>
    <w:rsid w:val="003360A9"/>
    <w:rsid w:val="003375D2"/>
    <w:rsid w:val="00340C2C"/>
    <w:rsid w:val="0034362E"/>
    <w:rsid w:val="00344FCD"/>
    <w:rsid w:val="0034629D"/>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73772"/>
    <w:rsid w:val="003757AD"/>
    <w:rsid w:val="003763AC"/>
    <w:rsid w:val="00376A2E"/>
    <w:rsid w:val="00377A9E"/>
    <w:rsid w:val="0038050B"/>
    <w:rsid w:val="00382086"/>
    <w:rsid w:val="00382DEE"/>
    <w:rsid w:val="0038566D"/>
    <w:rsid w:val="00390CB3"/>
    <w:rsid w:val="003912B2"/>
    <w:rsid w:val="003935E0"/>
    <w:rsid w:val="003940AE"/>
    <w:rsid w:val="00394514"/>
    <w:rsid w:val="00395846"/>
    <w:rsid w:val="003973A5"/>
    <w:rsid w:val="003974DC"/>
    <w:rsid w:val="003A1341"/>
    <w:rsid w:val="003A1A69"/>
    <w:rsid w:val="003A2AFA"/>
    <w:rsid w:val="003A47E9"/>
    <w:rsid w:val="003A4BD5"/>
    <w:rsid w:val="003A5EFA"/>
    <w:rsid w:val="003B0D78"/>
    <w:rsid w:val="003B2A37"/>
    <w:rsid w:val="003B2E2C"/>
    <w:rsid w:val="003B336C"/>
    <w:rsid w:val="003B372C"/>
    <w:rsid w:val="003B6185"/>
    <w:rsid w:val="003B6F3C"/>
    <w:rsid w:val="003C2076"/>
    <w:rsid w:val="003C21CB"/>
    <w:rsid w:val="003C26CD"/>
    <w:rsid w:val="003C31B9"/>
    <w:rsid w:val="003C3931"/>
    <w:rsid w:val="003C4D1E"/>
    <w:rsid w:val="003D0C85"/>
    <w:rsid w:val="003D1147"/>
    <w:rsid w:val="003D382D"/>
    <w:rsid w:val="003D3DEF"/>
    <w:rsid w:val="003D5F4E"/>
    <w:rsid w:val="003E09B8"/>
    <w:rsid w:val="003E2839"/>
    <w:rsid w:val="003E4729"/>
    <w:rsid w:val="003E492F"/>
    <w:rsid w:val="003E6F4E"/>
    <w:rsid w:val="003F060C"/>
    <w:rsid w:val="003F16A4"/>
    <w:rsid w:val="003F19F2"/>
    <w:rsid w:val="003F2BE6"/>
    <w:rsid w:val="003F2C49"/>
    <w:rsid w:val="003F4501"/>
    <w:rsid w:val="003F479D"/>
    <w:rsid w:val="003F78FE"/>
    <w:rsid w:val="00402F8C"/>
    <w:rsid w:val="00403A6A"/>
    <w:rsid w:val="0040587D"/>
    <w:rsid w:val="0040647C"/>
    <w:rsid w:val="00410BCD"/>
    <w:rsid w:val="00411CA9"/>
    <w:rsid w:val="00413958"/>
    <w:rsid w:val="00417C94"/>
    <w:rsid w:val="00425CA9"/>
    <w:rsid w:val="00427207"/>
    <w:rsid w:val="0043034F"/>
    <w:rsid w:val="004303C7"/>
    <w:rsid w:val="00432139"/>
    <w:rsid w:val="004322DA"/>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71632"/>
    <w:rsid w:val="004730FF"/>
    <w:rsid w:val="00473885"/>
    <w:rsid w:val="00475151"/>
    <w:rsid w:val="0047697E"/>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74A0"/>
    <w:rsid w:val="004A1CCF"/>
    <w:rsid w:val="004A363C"/>
    <w:rsid w:val="004A3669"/>
    <w:rsid w:val="004A398D"/>
    <w:rsid w:val="004A4723"/>
    <w:rsid w:val="004A49A9"/>
    <w:rsid w:val="004B075E"/>
    <w:rsid w:val="004B284B"/>
    <w:rsid w:val="004B5F23"/>
    <w:rsid w:val="004C19F3"/>
    <w:rsid w:val="004C69C1"/>
    <w:rsid w:val="004C76B6"/>
    <w:rsid w:val="004C78F8"/>
    <w:rsid w:val="004D177B"/>
    <w:rsid w:val="004D19D6"/>
    <w:rsid w:val="004D22F1"/>
    <w:rsid w:val="004D45EF"/>
    <w:rsid w:val="004D5783"/>
    <w:rsid w:val="004D6226"/>
    <w:rsid w:val="004D6ED3"/>
    <w:rsid w:val="004E52E6"/>
    <w:rsid w:val="004F037B"/>
    <w:rsid w:val="004F4661"/>
    <w:rsid w:val="004F5BF0"/>
    <w:rsid w:val="00500EA6"/>
    <w:rsid w:val="0050255A"/>
    <w:rsid w:val="005035D5"/>
    <w:rsid w:val="00503DD2"/>
    <w:rsid w:val="005047C5"/>
    <w:rsid w:val="00504824"/>
    <w:rsid w:val="0050634C"/>
    <w:rsid w:val="0051209F"/>
    <w:rsid w:val="00514D54"/>
    <w:rsid w:val="00514D70"/>
    <w:rsid w:val="00515565"/>
    <w:rsid w:val="005159D4"/>
    <w:rsid w:val="00515DB0"/>
    <w:rsid w:val="00516709"/>
    <w:rsid w:val="005221D5"/>
    <w:rsid w:val="00522EBF"/>
    <w:rsid w:val="005273B4"/>
    <w:rsid w:val="005301D2"/>
    <w:rsid w:val="00530664"/>
    <w:rsid w:val="00531FF4"/>
    <w:rsid w:val="005328FF"/>
    <w:rsid w:val="00535AF1"/>
    <w:rsid w:val="00544F88"/>
    <w:rsid w:val="00545F0A"/>
    <w:rsid w:val="0054D0A2"/>
    <w:rsid w:val="0054FC1C"/>
    <w:rsid w:val="00552809"/>
    <w:rsid w:val="00561BE1"/>
    <w:rsid w:val="00562DDD"/>
    <w:rsid w:val="00562F3F"/>
    <w:rsid w:val="0056616E"/>
    <w:rsid w:val="0056758B"/>
    <w:rsid w:val="00567DB7"/>
    <w:rsid w:val="0057169F"/>
    <w:rsid w:val="00591B45"/>
    <w:rsid w:val="005927A1"/>
    <w:rsid w:val="00594D6E"/>
    <w:rsid w:val="00595A78"/>
    <w:rsid w:val="0059611C"/>
    <w:rsid w:val="005A10A9"/>
    <w:rsid w:val="005A32D1"/>
    <w:rsid w:val="005A50DD"/>
    <w:rsid w:val="005A552A"/>
    <w:rsid w:val="005A70B0"/>
    <w:rsid w:val="005B0AE1"/>
    <w:rsid w:val="005B148A"/>
    <w:rsid w:val="005B61FD"/>
    <w:rsid w:val="005C1A64"/>
    <w:rsid w:val="005C2091"/>
    <w:rsid w:val="005D0841"/>
    <w:rsid w:val="005D157A"/>
    <w:rsid w:val="005D1E77"/>
    <w:rsid w:val="005E604B"/>
    <w:rsid w:val="005E7DF9"/>
    <w:rsid w:val="005F29F5"/>
    <w:rsid w:val="005F3EA4"/>
    <w:rsid w:val="006002C1"/>
    <w:rsid w:val="00600495"/>
    <w:rsid w:val="00602208"/>
    <w:rsid w:val="006038CE"/>
    <w:rsid w:val="00605530"/>
    <w:rsid w:val="00607984"/>
    <w:rsid w:val="00611488"/>
    <w:rsid w:val="0061218B"/>
    <w:rsid w:val="00614059"/>
    <w:rsid w:val="00615003"/>
    <w:rsid w:val="006165A7"/>
    <w:rsid w:val="00622D49"/>
    <w:rsid w:val="00627871"/>
    <w:rsid w:val="00636001"/>
    <w:rsid w:val="006371B8"/>
    <w:rsid w:val="00637FB7"/>
    <w:rsid w:val="00642A81"/>
    <w:rsid w:val="00643290"/>
    <w:rsid w:val="00643894"/>
    <w:rsid w:val="0064721C"/>
    <w:rsid w:val="00647EC1"/>
    <w:rsid w:val="00647F74"/>
    <w:rsid w:val="006506FB"/>
    <w:rsid w:val="00651037"/>
    <w:rsid w:val="00651F77"/>
    <w:rsid w:val="006544FA"/>
    <w:rsid w:val="00657C7F"/>
    <w:rsid w:val="00660CC5"/>
    <w:rsid w:val="006633E5"/>
    <w:rsid w:val="00672EFD"/>
    <w:rsid w:val="0067555E"/>
    <w:rsid w:val="00676AD9"/>
    <w:rsid w:val="0068056C"/>
    <w:rsid w:val="00682668"/>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738"/>
    <w:rsid w:val="006A3EB1"/>
    <w:rsid w:val="006A5D26"/>
    <w:rsid w:val="006A7273"/>
    <w:rsid w:val="006B1EDC"/>
    <w:rsid w:val="006B364B"/>
    <w:rsid w:val="006B59E7"/>
    <w:rsid w:val="006B6CF3"/>
    <w:rsid w:val="006B75BD"/>
    <w:rsid w:val="006C003B"/>
    <w:rsid w:val="006C18DE"/>
    <w:rsid w:val="006C2A1D"/>
    <w:rsid w:val="006C2B38"/>
    <w:rsid w:val="006C5804"/>
    <w:rsid w:val="006D0CC1"/>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E93"/>
    <w:rsid w:val="006F536B"/>
    <w:rsid w:val="006F5BCF"/>
    <w:rsid w:val="006F74D2"/>
    <w:rsid w:val="006F79C4"/>
    <w:rsid w:val="00700CA5"/>
    <w:rsid w:val="00700DAA"/>
    <w:rsid w:val="0070218A"/>
    <w:rsid w:val="00703175"/>
    <w:rsid w:val="007035B6"/>
    <w:rsid w:val="007036A6"/>
    <w:rsid w:val="007049C3"/>
    <w:rsid w:val="00704A4F"/>
    <w:rsid w:val="0070635D"/>
    <w:rsid w:val="00706491"/>
    <w:rsid w:val="007107AF"/>
    <w:rsid w:val="007145B5"/>
    <w:rsid w:val="00715F89"/>
    <w:rsid w:val="0072126D"/>
    <w:rsid w:val="00723773"/>
    <w:rsid w:val="00724B5C"/>
    <w:rsid w:val="007301F8"/>
    <w:rsid w:val="00731576"/>
    <w:rsid w:val="007353C5"/>
    <w:rsid w:val="007363CD"/>
    <w:rsid w:val="007370D9"/>
    <w:rsid w:val="007443FA"/>
    <w:rsid w:val="007459AA"/>
    <w:rsid w:val="007465D4"/>
    <w:rsid w:val="007502B9"/>
    <w:rsid w:val="007532FB"/>
    <w:rsid w:val="0075528C"/>
    <w:rsid w:val="0075631F"/>
    <w:rsid w:val="0075737C"/>
    <w:rsid w:val="0075798B"/>
    <w:rsid w:val="00761292"/>
    <w:rsid w:val="00762F32"/>
    <w:rsid w:val="00764E1D"/>
    <w:rsid w:val="0077682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701B"/>
    <w:rsid w:val="007B1DDA"/>
    <w:rsid w:val="007B1E1C"/>
    <w:rsid w:val="007B3053"/>
    <w:rsid w:val="007B328B"/>
    <w:rsid w:val="007B7440"/>
    <w:rsid w:val="007C12D3"/>
    <w:rsid w:val="007C1357"/>
    <w:rsid w:val="007C37EF"/>
    <w:rsid w:val="007C5A0B"/>
    <w:rsid w:val="007C7C60"/>
    <w:rsid w:val="007D103E"/>
    <w:rsid w:val="007D2DE7"/>
    <w:rsid w:val="007D3D5E"/>
    <w:rsid w:val="007D410D"/>
    <w:rsid w:val="007D5D99"/>
    <w:rsid w:val="007D6638"/>
    <w:rsid w:val="007D6CC5"/>
    <w:rsid w:val="007D79E7"/>
    <w:rsid w:val="007E1435"/>
    <w:rsid w:val="007F1508"/>
    <w:rsid w:val="007F186B"/>
    <w:rsid w:val="007F188E"/>
    <w:rsid w:val="007F26C5"/>
    <w:rsid w:val="007F32D2"/>
    <w:rsid w:val="007F6038"/>
    <w:rsid w:val="00802B9D"/>
    <w:rsid w:val="00802ECA"/>
    <w:rsid w:val="008048F8"/>
    <w:rsid w:val="008074A6"/>
    <w:rsid w:val="00807D08"/>
    <w:rsid w:val="008105DE"/>
    <w:rsid w:val="00810ACF"/>
    <w:rsid w:val="00812335"/>
    <w:rsid w:val="0081234A"/>
    <w:rsid w:val="0081488E"/>
    <w:rsid w:val="00814EAC"/>
    <w:rsid w:val="008159F2"/>
    <w:rsid w:val="00820AA0"/>
    <w:rsid w:val="00820CE8"/>
    <w:rsid w:val="008211D9"/>
    <w:rsid w:val="00822098"/>
    <w:rsid w:val="0082242D"/>
    <w:rsid w:val="00823FE6"/>
    <w:rsid w:val="00830F27"/>
    <w:rsid w:val="00831C4A"/>
    <w:rsid w:val="0083424D"/>
    <w:rsid w:val="00834751"/>
    <w:rsid w:val="00835122"/>
    <w:rsid w:val="00835A08"/>
    <w:rsid w:val="00837027"/>
    <w:rsid w:val="0084026B"/>
    <w:rsid w:val="00842022"/>
    <w:rsid w:val="00843364"/>
    <w:rsid w:val="008442AE"/>
    <w:rsid w:val="00845849"/>
    <w:rsid w:val="00847946"/>
    <w:rsid w:val="0085200F"/>
    <w:rsid w:val="00852271"/>
    <w:rsid w:val="00856CD1"/>
    <w:rsid w:val="00856F99"/>
    <w:rsid w:val="00861643"/>
    <w:rsid w:val="00861E29"/>
    <w:rsid w:val="0086640B"/>
    <w:rsid w:val="00866E2E"/>
    <w:rsid w:val="00871A45"/>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628F"/>
    <w:rsid w:val="00896B5F"/>
    <w:rsid w:val="00896F33"/>
    <w:rsid w:val="008A19DF"/>
    <w:rsid w:val="008A225B"/>
    <w:rsid w:val="008A4B06"/>
    <w:rsid w:val="008A5131"/>
    <w:rsid w:val="008A75CC"/>
    <w:rsid w:val="008B1F79"/>
    <w:rsid w:val="008B3DCB"/>
    <w:rsid w:val="008B7B58"/>
    <w:rsid w:val="008C3346"/>
    <w:rsid w:val="008C3436"/>
    <w:rsid w:val="008C526E"/>
    <w:rsid w:val="008C627C"/>
    <w:rsid w:val="008C6BA1"/>
    <w:rsid w:val="008D040B"/>
    <w:rsid w:val="008D0B78"/>
    <w:rsid w:val="008D2182"/>
    <w:rsid w:val="008D5E03"/>
    <w:rsid w:val="008D6545"/>
    <w:rsid w:val="008D6D9B"/>
    <w:rsid w:val="008E1FE3"/>
    <w:rsid w:val="008F2A78"/>
    <w:rsid w:val="008F505A"/>
    <w:rsid w:val="00904565"/>
    <w:rsid w:val="00904EEF"/>
    <w:rsid w:val="00905730"/>
    <w:rsid w:val="00905896"/>
    <w:rsid w:val="00907249"/>
    <w:rsid w:val="009112F3"/>
    <w:rsid w:val="00911460"/>
    <w:rsid w:val="0091180C"/>
    <w:rsid w:val="00912AC5"/>
    <w:rsid w:val="00912FBC"/>
    <w:rsid w:val="00913108"/>
    <w:rsid w:val="009148DB"/>
    <w:rsid w:val="00916FA7"/>
    <w:rsid w:val="009204A2"/>
    <w:rsid w:val="009216C8"/>
    <w:rsid w:val="00921A09"/>
    <w:rsid w:val="00924C58"/>
    <w:rsid w:val="00926B48"/>
    <w:rsid w:val="00930469"/>
    <w:rsid w:val="009306FA"/>
    <w:rsid w:val="00932281"/>
    <w:rsid w:val="009353D8"/>
    <w:rsid w:val="00935915"/>
    <w:rsid w:val="0093667F"/>
    <w:rsid w:val="00940F1B"/>
    <w:rsid w:val="00942000"/>
    <w:rsid w:val="0094209F"/>
    <w:rsid w:val="00943610"/>
    <w:rsid w:val="00945706"/>
    <w:rsid w:val="00946451"/>
    <w:rsid w:val="00950B57"/>
    <w:rsid w:val="00950FED"/>
    <w:rsid w:val="00956B8A"/>
    <w:rsid w:val="00956D52"/>
    <w:rsid w:val="009579B1"/>
    <w:rsid w:val="0096322C"/>
    <w:rsid w:val="00963990"/>
    <w:rsid w:val="00967B08"/>
    <w:rsid w:val="00967E8B"/>
    <w:rsid w:val="00967E92"/>
    <w:rsid w:val="009713C1"/>
    <w:rsid w:val="00975A2D"/>
    <w:rsid w:val="00977191"/>
    <w:rsid w:val="00981876"/>
    <w:rsid w:val="009832D0"/>
    <w:rsid w:val="00984FCA"/>
    <w:rsid w:val="009948B2"/>
    <w:rsid w:val="00997139"/>
    <w:rsid w:val="009A09F4"/>
    <w:rsid w:val="009A4459"/>
    <w:rsid w:val="009A541C"/>
    <w:rsid w:val="009A5807"/>
    <w:rsid w:val="009A60BA"/>
    <w:rsid w:val="009A7E14"/>
    <w:rsid w:val="009B0CDB"/>
    <w:rsid w:val="009B1513"/>
    <w:rsid w:val="009B36E2"/>
    <w:rsid w:val="009B6E62"/>
    <w:rsid w:val="009B731F"/>
    <w:rsid w:val="009C1CB3"/>
    <w:rsid w:val="009C386D"/>
    <w:rsid w:val="009C3D58"/>
    <w:rsid w:val="009C5140"/>
    <w:rsid w:val="009C52BA"/>
    <w:rsid w:val="009C655C"/>
    <w:rsid w:val="009D0130"/>
    <w:rsid w:val="009D4C4E"/>
    <w:rsid w:val="009D7095"/>
    <w:rsid w:val="009E0C3C"/>
    <w:rsid w:val="009E133F"/>
    <w:rsid w:val="009E1F88"/>
    <w:rsid w:val="009E2310"/>
    <w:rsid w:val="009E3234"/>
    <w:rsid w:val="009E3C44"/>
    <w:rsid w:val="009E6375"/>
    <w:rsid w:val="009E64F5"/>
    <w:rsid w:val="009F0E21"/>
    <w:rsid w:val="009F3A91"/>
    <w:rsid w:val="009F430B"/>
    <w:rsid w:val="009F6C8C"/>
    <w:rsid w:val="00A032C7"/>
    <w:rsid w:val="00A033E8"/>
    <w:rsid w:val="00A03DDA"/>
    <w:rsid w:val="00A040CF"/>
    <w:rsid w:val="00A05F64"/>
    <w:rsid w:val="00A104B8"/>
    <w:rsid w:val="00A150A2"/>
    <w:rsid w:val="00A15FC7"/>
    <w:rsid w:val="00A16121"/>
    <w:rsid w:val="00A1687C"/>
    <w:rsid w:val="00A177A3"/>
    <w:rsid w:val="00A201A3"/>
    <w:rsid w:val="00A2450F"/>
    <w:rsid w:val="00A24BDA"/>
    <w:rsid w:val="00A25C59"/>
    <w:rsid w:val="00A26852"/>
    <w:rsid w:val="00A26B64"/>
    <w:rsid w:val="00A26D59"/>
    <w:rsid w:val="00A3033A"/>
    <w:rsid w:val="00A34B1D"/>
    <w:rsid w:val="00A365CE"/>
    <w:rsid w:val="00A40DCF"/>
    <w:rsid w:val="00A420CC"/>
    <w:rsid w:val="00A46ADB"/>
    <w:rsid w:val="00A5106A"/>
    <w:rsid w:val="00A525DF"/>
    <w:rsid w:val="00A527A3"/>
    <w:rsid w:val="00A533D4"/>
    <w:rsid w:val="00A54E0B"/>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F5A"/>
    <w:rsid w:val="00AA3BEC"/>
    <w:rsid w:val="00AA4F70"/>
    <w:rsid w:val="00AA4F8B"/>
    <w:rsid w:val="00AA52BE"/>
    <w:rsid w:val="00AA655E"/>
    <w:rsid w:val="00AA7224"/>
    <w:rsid w:val="00AB156A"/>
    <w:rsid w:val="00AB28A2"/>
    <w:rsid w:val="00AB2A49"/>
    <w:rsid w:val="00AB2FE2"/>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7AD8"/>
    <w:rsid w:val="00B131CB"/>
    <w:rsid w:val="00B1338D"/>
    <w:rsid w:val="00B24469"/>
    <w:rsid w:val="00B30D03"/>
    <w:rsid w:val="00B3180A"/>
    <w:rsid w:val="00B3188E"/>
    <w:rsid w:val="00B3192F"/>
    <w:rsid w:val="00B34887"/>
    <w:rsid w:val="00B34BBB"/>
    <w:rsid w:val="00B35365"/>
    <w:rsid w:val="00B4052F"/>
    <w:rsid w:val="00B40D41"/>
    <w:rsid w:val="00B4400E"/>
    <w:rsid w:val="00B4697C"/>
    <w:rsid w:val="00B51BA4"/>
    <w:rsid w:val="00B56406"/>
    <w:rsid w:val="00B564F9"/>
    <w:rsid w:val="00B61019"/>
    <w:rsid w:val="00B63391"/>
    <w:rsid w:val="00B634D9"/>
    <w:rsid w:val="00B648BB"/>
    <w:rsid w:val="00B65B5B"/>
    <w:rsid w:val="00B6766A"/>
    <w:rsid w:val="00B73177"/>
    <w:rsid w:val="00B73C6D"/>
    <w:rsid w:val="00B749E6"/>
    <w:rsid w:val="00B802A8"/>
    <w:rsid w:val="00B81166"/>
    <w:rsid w:val="00B81CE6"/>
    <w:rsid w:val="00B82E7B"/>
    <w:rsid w:val="00B85E37"/>
    <w:rsid w:val="00B954DE"/>
    <w:rsid w:val="00B95700"/>
    <w:rsid w:val="00B97B01"/>
    <w:rsid w:val="00BA2591"/>
    <w:rsid w:val="00BA280C"/>
    <w:rsid w:val="00BA2B89"/>
    <w:rsid w:val="00BA309A"/>
    <w:rsid w:val="00BA443B"/>
    <w:rsid w:val="00BA4F0E"/>
    <w:rsid w:val="00BA63FD"/>
    <w:rsid w:val="00BA657C"/>
    <w:rsid w:val="00BA6BD7"/>
    <w:rsid w:val="00BB1DBF"/>
    <w:rsid w:val="00BB649A"/>
    <w:rsid w:val="00BC1AAC"/>
    <w:rsid w:val="00BC2854"/>
    <w:rsid w:val="00BC44E6"/>
    <w:rsid w:val="00BC4855"/>
    <w:rsid w:val="00BD6C3B"/>
    <w:rsid w:val="00BE0165"/>
    <w:rsid w:val="00BE2B6B"/>
    <w:rsid w:val="00BE655B"/>
    <w:rsid w:val="00BF05EB"/>
    <w:rsid w:val="00BF075E"/>
    <w:rsid w:val="00BF717F"/>
    <w:rsid w:val="00BF7B86"/>
    <w:rsid w:val="00C006A6"/>
    <w:rsid w:val="00C02087"/>
    <w:rsid w:val="00C0228C"/>
    <w:rsid w:val="00C030D6"/>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C55"/>
    <w:rsid w:val="00C33314"/>
    <w:rsid w:val="00C3397D"/>
    <w:rsid w:val="00C34987"/>
    <w:rsid w:val="00C409F8"/>
    <w:rsid w:val="00C42D74"/>
    <w:rsid w:val="00C44B88"/>
    <w:rsid w:val="00C50959"/>
    <w:rsid w:val="00C515E7"/>
    <w:rsid w:val="00C54A91"/>
    <w:rsid w:val="00C54F01"/>
    <w:rsid w:val="00C60A39"/>
    <w:rsid w:val="00C61534"/>
    <w:rsid w:val="00C62BC2"/>
    <w:rsid w:val="00C662AE"/>
    <w:rsid w:val="00C6673A"/>
    <w:rsid w:val="00C6752E"/>
    <w:rsid w:val="00C6767A"/>
    <w:rsid w:val="00C67A72"/>
    <w:rsid w:val="00C708EC"/>
    <w:rsid w:val="00C710E6"/>
    <w:rsid w:val="00C718C0"/>
    <w:rsid w:val="00C74D08"/>
    <w:rsid w:val="00C77BA2"/>
    <w:rsid w:val="00C82B39"/>
    <w:rsid w:val="00C83736"/>
    <w:rsid w:val="00C84DD9"/>
    <w:rsid w:val="00C902C9"/>
    <w:rsid w:val="00C909D5"/>
    <w:rsid w:val="00C91DAE"/>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3C4"/>
    <w:rsid w:val="00CC2FFF"/>
    <w:rsid w:val="00CC33A5"/>
    <w:rsid w:val="00CC6592"/>
    <w:rsid w:val="00CC6A9E"/>
    <w:rsid w:val="00CC6F52"/>
    <w:rsid w:val="00CC7A48"/>
    <w:rsid w:val="00CD142A"/>
    <w:rsid w:val="00CD2AB5"/>
    <w:rsid w:val="00CD56D2"/>
    <w:rsid w:val="00CD5D47"/>
    <w:rsid w:val="00CE14CA"/>
    <w:rsid w:val="00CE2DDE"/>
    <w:rsid w:val="00CE35BE"/>
    <w:rsid w:val="00CE65E4"/>
    <w:rsid w:val="00CF53D5"/>
    <w:rsid w:val="00CF61E2"/>
    <w:rsid w:val="00D03710"/>
    <w:rsid w:val="00D042D5"/>
    <w:rsid w:val="00D044AD"/>
    <w:rsid w:val="00D04CFD"/>
    <w:rsid w:val="00D12555"/>
    <w:rsid w:val="00D133F9"/>
    <w:rsid w:val="00D20333"/>
    <w:rsid w:val="00D20BDE"/>
    <w:rsid w:val="00D210FB"/>
    <w:rsid w:val="00D24133"/>
    <w:rsid w:val="00D25085"/>
    <w:rsid w:val="00D264D5"/>
    <w:rsid w:val="00D3001B"/>
    <w:rsid w:val="00D31291"/>
    <w:rsid w:val="00D32196"/>
    <w:rsid w:val="00D34F89"/>
    <w:rsid w:val="00D35207"/>
    <w:rsid w:val="00D3662E"/>
    <w:rsid w:val="00D36771"/>
    <w:rsid w:val="00D37E5C"/>
    <w:rsid w:val="00D43678"/>
    <w:rsid w:val="00D4552E"/>
    <w:rsid w:val="00D52329"/>
    <w:rsid w:val="00D52A07"/>
    <w:rsid w:val="00D53C5C"/>
    <w:rsid w:val="00D5493B"/>
    <w:rsid w:val="00D54AB6"/>
    <w:rsid w:val="00D555E3"/>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3940"/>
    <w:rsid w:val="00D86FF7"/>
    <w:rsid w:val="00D87C0A"/>
    <w:rsid w:val="00D92D4F"/>
    <w:rsid w:val="00D93FF0"/>
    <w:rsid w:val="00D95411"/>
    <w:rsid w:val="00D95841"/>
    <w:rsid w:val="00D95FCF"/>
    <w:rsid w:val="00D976D6"/>
    <w:rsid w:val="00DA2482"/>
    <w:rsid w:val="00DA4EF0"/>
    <w:rsid w:val="00DA62F6"/>
    <w:rsid w:val="00DA650C"/>
    <w:rsid w:val="00DB1ADB"/>
    <w:rsid w:val="00DB47C7"/>
    <w:rsid w:val="00DB4829"/>
    <w:rsid w:val="00DB51B8"/>
    <w:rsid w:val="00DB5C62"/>
    <w:rsid w:val="00DC28DF"/>
    <w:rsid w:val="00DC336A"/>
    <w:rsid w:val="00DC421C"/>
    <w:rsid w:val="00DC5E40"/>
    <w:rsid w:val="00DC68EF"/>
    <w:rsid w:val="00DC69D4"/>
    <w:rsid w:val="00DD261B"/>
    <w:rsid w:val="00DD2E1C"/>
    <w:rsid w:val="00DD5899"/>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3485"/>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4116F"/>
    <w:rsid w:val="00E44654"/>
    <w:rsid w:val="00E45D60"/>
    <w:rsid w:val="00E46DF5"/>
    <w:rsid w:val="00E50A10"/>
    <w:rsid w:val="00E50AC6"/>
    <w:rsid w:val="00E50C9B"/>
    <w:rsid w:val="00E5380B"/>
    <w:rsid w:val="00E53FDF"/>
    <w:rsid w:val="00E54319"/>
    <w:rsid w:val="00E60496"/>
    <w:rsid w:val="00E60B47"/>
    <w:rsid w:val="00E61119"/>
    <w:rsid w:val="00E61456"/>
    <w:rsid w:val="00E619A6"/>
    <w:rsid w:val="00E61FCE"/>
    <w:rsid w:val="00E62020"/>
    <w:rsid w:val="00E649F4"/>
    <w:rsid w:val="00E73670"/>
    <w:rsid w:val="00E74541"/>
    <w:rsid w:val="00E77953"/>
    <w:rsid w:val="00E77B09"/>
    <w:rsid w:val="00E806B6"/>
    <w:rsid w:val="00E81777"/>
    <w:rsid w:val="00E81AC4"/>
    <w:rsid w:val="00E825F5"/>
    <w:rsid w:val="00E83280"/>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3D96"/>
    <w:rsid w:val="00EB5C31"/>
    <w:rsid w:val="00EB7402"/>
    <w:rsid w:val="00EC1BE9"/>
    <w:rsid w:val="00EC37DF"/>
    <w:rsid w:val="00EC4F1C"/>
    <w:rsid w:val="00EC6A63"/>
    <w:rsid w:val="00ED0AF4"/>
    <w:rsid w:val="00ED10F5"/>
    <w:rsid w:val="00ED42C6"/>
    <w:rsid w:val="00ED5D23"/>
    <w:rsid w:val="00ED5D32"/>
    <w:rsid w:val="00ED7A3D"/>
    <w:rsid w:val="00EE13AF"/>
    <w:rsid w:val="00EE37A4"/>
    <w:rsid w:val="00EE4218"/>
    <w:rsid w:val="00EF2016"/>
    <w:rsid w:val="00EF2750"/>
    <w:rsid w:val="00EF30B3"/>
    <w:rsid w:val="00EF4A17"/>
    <w:rsid w:val="00EF4FCC"/>
    <w:rsid w:val="00EF56D5"/>
    <w:rsid w:val="00EF61E5"/>
    <w:rsid w:val="00EF6AB8"/>
    <w:rsid w:val="00EF6CDE"/>
    <w:rsid w:val="00EF77FE"/>
    <w:rsid w:val="00EF7C57"/>
    <w:rsid w:val="00F00419"/>
    <w:rsid w:val="00F011E2"/>
    <w:rsid w:val="00F014F0"/>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99B"/>
    <w:rsid w:val="00F32D62"/>
    <w:rsid w:val="00F35DC1"/>
    <w:rsid w:val="00F42447"/>
    <w:rsid w:val="00F53F79"/>
    <w:rsid w:val="00F54052"/>
    <w:rsid w:val="00F54E50"/>
    <w:rsid w:val="00F62769"/>
    <w:rsid w:val="00F6375A"/>
    <w:rsid w:val="00F6463D"/>
    <w:rsid w:val="00F65890"/>
    <w:rsid w:val="00F67089"/>
    <w:rsid w:val="00F675C8"/>
    <w:rsid w:val="00F71269"/>
    <w:rsid w:val="00F71890"/>
    <w:rsid w:val="00F718EF"/>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9CA"/>
    <w:rsid w:val="00FB5A22"/>
    <w:rsid w:val="00FB659D"/>
    <w:rsid w:val="00FC1CBC"/>
    <w:rsid w:val="00FC2E2E"/>
    <w:rsid w:val="00FC3293"/>
    <w:rsid w:val="00FC4FFF"/>
    <w:rsid w:val="00FC6152"/>
    <w:rsid w:val="00FC62A1"/>
    <w:rsid w:val="00FC7010"/>
    <w:rsid w:val="00FD3349"/>
    <w:rsid w:val="00FD41CF"/>
    <w:rsid w:val="00FD5015"/>
    <w:rsid w:val="00FD55F1"/>
    <w:rsid w:val="00FD59DA"/>
    <w:rsid w:val="00FD73B1"/>
    <w:rsid w:val="00FD7EFC"/>
    <w:rsid w:val="00FE4A46"/>
    <w:rsid w:val="00FE4C49"/>
    <w:rsid w:val="00FE5348"/>
    <w:rsid w:val="00FF0FBB"/>
    <w:rsid w:val="00FF316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E8BBF0"/>
    <w:rsid w:val="3B02363A"/>
    <w:rsid w:val="3B0A89BE"/>
    <w:rsid w:val="3B0C5D23"/>
    <w:rsid w:val="3B1C70AB"/>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B912B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4"/>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4"/>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9"/>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9"/>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60"/>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67585953">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272320668">
      <w:bodyDiv w:val="1"/>
      <w:marLeft w:val="0"/>
      <w:marRight w:val="0"/>
      <w:marTop w:val="0"/>
      <w:marBottom w:val="0"/>
      <w:divBdr>
        <w:top w:val="none" w:sz="0" w:space="0" w:color="auto"/>
        <w:left w:val="none" w:sz="0" w:space="0" w:color="auto"/>
        <w:bottom w:val="none" w:sz="0" w:space="0" w:color="auto"/>
        <w:right w:val="none" w:sz="0" w:space="0" w:color="auto"/>
      </w:divBdr>
    </w:div>
    <w:div w:id="1313288773">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23085346">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97C62B44997B249BBAF209FD8C4ECFF" ma:contentTypeVersion="18" ma:contentTypeDescription="Create a new document." ma:contentTypeScope="" ma:versionID="a4d33b12fb3844a88fef091e54ba8aa6">
  <xsd:schema xmlns:xsd="http://www.w3.org/2001/XMLSchema" xmlns:xs="http://www.w3.org/2001/XMLSchema" xmlns:p="http://schemas.microsoft.com/office/2006/metadata/properties" xmlns:ns2="662745e8-e224-48e8-a2e3-254862b8c2f5" xmlns:ns3="b56639f4-08cc-46f8-a9db-dd6fd1839e66" xmlns:ns4="08894ec1-7550-4066-aff3-9f6acf21a880" targetNamespace="http://schemas.microsoft.com/office/2006/metadata/properties" ma:root="true" ma:fieldsID="615fa968ca19e9614c4a4578f636e0d2" ns2:_="" ns3:_="" ns4:_="">
    <xsd:import namespace="662745e8-e224-48e8-a2e3-254862b8c2f5"/>
    <xsd:import namespace="b56639f4-08cc-46f8-a9db-dd6fd1839e66"/>
    <xsd:import namespace="08894ec1-7550-4066-aff3-9f6acf21a88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4fb3dd6-d1f5-4c7f-814b-2176255eae3f}"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4fb3dd6-d1f5-4c7f-814b-2176255eae3f}"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ffshore Wind" ma:internalName="Team">
      <xsd:simpleType>
        <xsd:restriction base="dms:Text"/>
      </xsd:simpleType>
    </xsd:element>
    <xsd:element name="Topic" ma:index="20" nillable="true" ma:displayName="Topic" ma:default="Offshore Wind Strategic Work"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6639f4-08cc-46f8-a9db-dd6fd1839e6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11</Value>
      <Value>8</Value>
      <Value>50</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b56639f4-08cc-46f8-a9db-dd6fd1839e66" xsi:nil="true"/>
    <SharedWithUsers xmlns="08894ec1-7550-4066-aff3-9f6acf21a88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EE39E17A-80D4-4231-857D-C92DF0834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56639f4-08cc-46f8-a9db-dd6fd1839e66"/>
    <ds:schemaRef ds:uri="08894ec1-7550-4066-aff3-9f6acf21a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CAB85-F7DA-48AA-AA97-4C201306A5F1}">
  <ds:schemaRefs>
    <ds:schemaRef ds:uri="http://schemas.microsoft.com/office/2006/documentManagement/types"/>
    <ds:schemaRef ds:uri="http://purl.org/dc/elements/1.1/"/>
    <ds:schemaRef ds:uri="http://schemas.microsoft.com/office/2006/metadata/properties"/>
    <ds:schemaRef ds:uri="68547c5f-34e7-417b-996d-71af6a43adde"/>
    <ds:schemaRef ds:uri="662745e8-e224-48e8-a2e3-254862b8c2f5"/>
    <ds:schemaRef ds:uri="http://www.w3.org/XML/1998/namespace"/>
    <ds:schemaRef ds:uri="http://schemas.microsoft.com/sharepoint/v3"/>
    <ds:schemaRef ds:uri="http://schemas.microsoft.com/office/infopath/2007/PartnerControls"/>
    <ds:schemaRef ds:uri="http://purl.org/dc/dcmitype/"/>
    <ds:schemaRef ds:uri="http://schemas.openxmlformats.org/package/2006/metadata/core-properties"/>
    <ds:schemaRef ds:uri="dedfcf1f-2de5-42da-89db-7ad95f22089e"/>
    <ds:schemaRef ds:uri="http://purl.org/dc/terms/"/>
    <ds:schemaRef ds:uri="b56639f4-08cc-46f8-a9db-dd6fd1839e66"/>
    <ds:schemaRef ds:uri="08894ec1-7550-4066-aff3-9f6acf21a880"/>
  </ds:schemaRefs>
</ds:datastoreItem>
</file>

<file path=customXml/itemProps3.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4.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5.xml><?xml version="1.0" encoding="utf-8"?>
<ds:datastoreItem xmlns:ds="http://schemas.openxmlformats.org/officeDocument/2006/customXml" ds:itemID="{C86560C8-CF49-49CC-9BCF-7D9CE9E0E5F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5241</Words>
  <Characters>29877</Characters>
  <Application>Microsoft Office Word</Application>
  <DocSecurity>4</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35048</CharactersWithSpaces>
  <SharedDoc>false</SharedDoc>
  <HLinks>
    <vt:vector size="12" baseType="variant">
      <vt:variant>
        <vt:i4>2752612</vt:i4>
      </vt:variant>
      <vt:variant>
        <vt:i4>0</vt:i4>
      </vt:variant>
      <vt:variant>
        <vt:i4>0</vt:i4>
      </vt:variant>
      <vt:variant>
        <vt:i4>5</vt:i4>
      </vt:variant>
      <vt:variant>
        <vt:lpwstr>https://www.gov.uk/government/organisations/natural-england</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2023-08-11T13:49:00Z</dcterms:created>
  <dcterms:modified xsi:type="dcterms:W3CDTF">2023-08-11T13:49:00Z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11;#Internal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0x010100A5BF1C78D9F64B679A5EBDE1C6598EBC0100897C62B44997B249BBAF209FD8C4ECFF</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50;#Work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