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3A" w:rsidRPr="00DC240C" w:rsidRDefault="001E333A" w:rsidP="001E333A">
      <w:pPr>
        <w:spacing w:after="0" w:line="240" w:lineRule="auto"/>
        <w:rPr>
          <w:rFonts w:eastAsia="Times New Roman" w:cs="Times New Roman"/>
          <w:b/>
          <w:color w:val="2F5496" w:themeColor="accent1" w:themeShade="BF"/>
          <w:sz w:val="40"/>
          <w:szCs w:val="40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40"/>
          <w:szCs w:val="40"/>
          <w:lang w:eastAsia="en-GB"/>
        </w:rPr>
        <w:t xml:space="preserve">Digital Diplomacy for </w:t>
      </w:r>
      <w:r w:rsidR="0077005F">
        <w:rPr>
          <w:rFonts w:eastAsia="Times New Roman" w:cs="Times New Roman"/>
          <w:b/>
          <w:color w:val="2F5496" w:themeColor="accent1" w:themeShade="BF"/>
          <w:sz w:val="40"/>
          <w:szCs w:val="40"/>
          <w:lang w:eastAsia="en-GB"/>
        </w:rPr>
        <w:t>Strategic Communications</w:t>
      </w:r>
    </w:p>
    <w:p w:rsidR="00D11959" w:rsidRPr="00DC240C" w:rsidRDefault="00D11959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</w:p>
    <w:p w:rsidR="001E333A" w:rsidRPr="00DC240C" w:rsidRDefault="001E333A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>Announcement of Procurement of training</w:t>
      </w:r>
      <w:r w:rsidR="00067538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 programme</w:t>
      </w: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 for the Foreign and Commonwealth Office</w:t>
      </w:r>
    </w:p>
    <w:p w:rsidR="001E333A" w:rsidRPr="00DC240C" w:rsidRDefault="001E333A">
      <w:pPr>
        <w:rPr>
          <w:rFonts w:eastAsia="Times New Roman" w:cs="Times New Roman"/>
          <w:b/>
          <w:color w:val="2F5496" w:themeColor="accent1" w:themeShade="BF"/>
          <w:lang w:eastAsia="en-GB"/>
        </w:rPr>
      </w:pP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Foreign and Commonwealth Office seeks applicants for consideration to invite to quote to deliver a series of training sessions on using digital tools </w:t>
      </w:r>
      <w:r w:rsidR="0077005F">
        <w:rPr>
          <w:rFonts w:eastAsia="Times New Roman" w:cs="Times New Roman"/>
          <w:color w:val="2F5496" w:themeColor="accent1" w:themeShade="BF"/>
          <w:lang w:eastAsia="en-GB"/>
        </w:rPr>
        <w:t>and social media for strategic communications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FCO has long been considered a world leader in digital diplomacy, able to use digital to influence and engage with many different audiences to represent the values of the United Kingdom and promote its global opportunities. </w:t>
      </w:r>
    </w:p>
    <w:p w:rsidR="001E333A" w:rsidRPr="00DC240C" w:rsidRDefault="001E333A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An important part of that is the ability to </w:t>
      </w:r>
      <w:r w:rsidR="0077005F">
        <w:rPr>
          <w:rFonts w:eastAsia="Times New Roman" w:cs="Times New Roman"/>
          <w:color w:val="2F5496" w:themeColor="accent1" w:themeShade="BF"/>
          <w:lang w:eastAsia="en-GB"/>
        </w:rPr>
        <w:t>understand audiences, plan messaging and tactics, implement an effective campaign and evaluate its impact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</w:p>
    <w:p w:rsidR="001E333A" w:rsidRPr="00DC240C" w:rsidRDefault="00344BD4">
      <w:pPr>
        <w:rPr>
          <w:rFonts w:eastAsia="Times New Roman" w:cs="Times New Roman"/>
          <w:color w:val="2F5496" w:themeColor="accent1" w:themeShade="BF"/>
          <w:lang w:eastAsia="en-GB"/>
        </w:rPr>
      </w:pPr>
      <w:r>
        <w:rPr>
          <w:rFonts w:eastAsia="Times New Roman" w:cs="Times New Roman"/>
          <w:color w:val="2F5496" w:themeColor="accent1" w:themeShade="BF"/>
          <w:lang w:eastAsia="en-GB"/>
        </w:rPr>
        <w:t xml:space="preserve">This is a flagship course in our digital curriculum. 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>We want to attract</w:t>
      </w:r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an established, creative and world-class training provider to work with the 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>us</w:t>
      </w:r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to raise capability </w:t>
      </w:r>
      <w:r w:rsidR="00067538">
        <w:rPr>
          <w:rFonts w:eastAsia="Times New Roman" w:cs="Times New Roman"/>
          <w:color w:val="2F5496" w:themeColor="accent1" w:themeShade="BF"/>
          <w:lang w:eastAsia="en-GB"/>
        </w:rPr>
        <w:t>and impact</w:t>
      </w:r>
      <w:bookmarkStart w:id="0" w:name="_GoBack"/>
      <w:bookmarkEnd w:id="0"/>
      <w:r w:rsidR="00395D04"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  <w:r w:rsidR="001A7E20"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</w:t>
      </w:r>
    </w:p>
    <w:p w:rsidR="00274010" w:rsidRPr="00DC240C" w:rsidRDefault="00274010" w:rsidP="00274010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 xml:space="preserve">To apply </w:t>
      </w:r>
    </w:p>
    <w:p w:rsidR="00274010" w:rsidRPr="00DC240C" w:rsidRDefault="00274010" w:rsidP="00274010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first stage consists of a set of </w:t>
      </w:r>
      <w:r w:rsidR="00067538">
        <w:rPr>
          <w:rFonts w:eastAsia="Times New Roman" w:cs="Times New Roman"/>
          <w:color w:val="2F5496" w:themeColor="accent1" w:themeShade="BF"/>
          <w:lang w:eastAsia="en-GB"/>
        </w:rPr>
        <w:t>8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 questions about your business, your experience and some basic costings.</w:t>
      </w:r>
    </w:p>
    <w:p w:rsidR="00274010" w:rsidRDefault="00274010" w:rsidP="00274010">
      <w:pPr>
        <w:rPr>
          <w:rFonts w:eastAsia="Times New Roman" w:cs="Times New Roman"/>
          <w:color w:val="2F5496" w:themeColor="accent1" w:themeShade="BF"/>
          <w:lang w:eastAsia="en-GB"/>
        </w:rPr>
      </w:pPr>
      <w:r w:rsidRPr="00DC240C">
        <w:rPr>
          <w:rFonts w:eastAsia="Times New Roman" w:cs="Times New Roman"/>
          <w:color w:val="2F5496" w:themeColor="accent1" w:themeShade="BF"/>
          <w:lang w:eastAsia="en-GB"/>
        </w:rPr>
        <w:t xml:space="preserve">The fully detailed quote is not required unless you are shortlisted at the </w:t>
      </w:r>
      <w:r w:rsidR="00067538">
        <w:rPr>
          <w:rFonts w:eastAsia="Times New Roman" w:cs="Times New Roman"/>
          <w:color w:val="2F5496" w:themeColor="accent1" w:themeShade="BF"/>
          <w:lang w:eastAsia="en-GB"/>
        </w:rPr>
        <w:t>first stage (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sift stage</w:t>
      </w:r>
      <w:r w:rsidR="00067538">
        <w:rPr>
          <w:rFonts w:eastAsia="Times New Roman" w:cs="Times New Roman"/>
          <w:color w:val="2F5496" w:themeColor="accent1" w:themeShade="BF"/>
          <w:lang w:eastAsia="en-GB"/>
        </w:rPr>
        <w:t>)</w:t>
      </w:r>
      <w:r w:rsidRPr="00DC240C">
        <w:rPr>
          <w:rFonts w:eastAsia="Times New Roman" w:cs="Times New Roman"/>
          <w:color w:val="2F5496" w:themeColor="accent1" w:themeShade="BF"/>
          <w:lang w:eastAsia="en-GB"/>
        </w:rPr>
        <w:t>.</w:t>
      </w:r>
    </w:p>
    <w:p w:rsidR="00274010" w:rsidRPr="006243DE" w:rsidRDefault="00274010" w:rsidP="00274010">
      <w:pPr>
        <w:rPr>
          <w:rFonts w:eastAsia="Times New Roman" w:cs="Times New Roman"/>
          <w:b/>
          <w:color w:val="2F5496" w:themeColor="accent1" w:themeShade="BF"/>
          <w:lang w:eastAsia="en-GB"/>
        </w:rPr>
      </w:pPr>
      <w:r w:rsidRPr="006243DE">
        <w:rPr>
          <w:rFonts w:eastAsia="Times New Roman" w:cs="Times New Roman"/>
          <w:b/>
          <w:color w:val="2F5496" w:themeColor="accent1" w:themeShade="BF"/>
          <w:lang w:eastAsia="en-GB"/>
        </w:rPr>
        <w:t>Deadline for applications: June 16 2017</w:t>
      </w:r>
    </w:p>
    <w:p w:rsidR="00274010" w:rsidRPr="00DC240C" w:rsidRDefault="00274010" w:rsidP="00274010">
      <w:pPr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</w:pPr>
      <w:r w:rsidRPr="00DC240C">
        <w:rPr>
          <w:rFonts w:eastAsia="Times New Roman" w:cs="Times New Roman"/>
          <w:b/>
          <w:color w:val="2F5496" w:themeColor="accent1" w:themeShade="BF"/>
          <w:sz w:val="28"/>
          <w:szCs w:val="28"/>
          <w:lang w:eastAsia="en-GB"/>
        </w:rPr>
        <w:t>Contents</w:t>
      </w:r>
    </w:p>
    <w:p w:rsidR="000C1D98" w:rsidRDefault="000C1D98" w:rsidP="00274010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Official covering letter</w:t>
      </w:r>
    </w:p>
    <w:p w:rsidR="00274010" w:rsidRPr="00DC240C" w:rsidRDefault="00274010" w:rsidP="00274010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 xml:space="preserve">Question sheet for </w:t>
      </w:r>
      <w:r>
        <w:rPr>
          <w:color w:val="2F5496" w:themeColor="accent1" w:themeShade="BF"/>
        </w:rPr>
        <w:t>stage 1 (sift) (8</w:t>
      </w:r>
      <w:r w:rsidRPr="00DC240C">
        <w:rPr>
          <w:color w:val="2F5496" w:themeColor="accent1" w:themeShade="BF"/>
        </w:rPr>
        <w:t xml:space="preserve"> questions) for initial submission for consideration for invitation to quote (sent to approx. 30 providers)</w:t>
      </w:r>
    </w:p>
    <w:p w:rsidR="00274010" w:rsidRPr="00DC240C" w:rsidRDefault="00274010" w:rsidP="00274010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>Full specification document including key dates, payment, scope and contractual management arrangements</w:t>
      </w:r>
    </w:p>
    <w:p w:rsidR="00274010" w:rsidRDefault="00274010" w:rsidP="00274010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>Question sheet for FULL QUOTE</w:t>
      </w:r>
      <w:r>
        <w:rPr>
          <w:color w:val="2F5496" w:themeColor="accent1" w:themeShade="BF"/>
        </w:rPr>
        <w:t xml:space="preserve"> (12</w:t>
      </w:r>
      <w:r w:rsidRPr="00DC240C">
        <w:rPr>
          <w:color w:val="2F5496" w:themeColor="accent1" w:themeShade="BF"/>
        </w:rPr>
        <w:t xml:space="preserve"> questions) for completion </w:t>
      </w:r>
      <w:r>
        <w:rPr>
          <w:color w:val="2F5496" w:themeColor="accent1" w:themeShade="BF"/>
        </w:rPr>
        <w:t>ONLY IF</w:t>
      </w:r>
      <w:r w:rsidRPr="00DC240C">
        <w:rPr>
          <w:color w:val="2F5496" w:themeColor="accent1" w:themeShade="BF"/>
        </w:rPr>
        <w:t xml:space="preserve"> you </w:t>
      </w:r>
      <w:r>
        <w:rPr>
          <w:color w:val="2F5496" w:themeColor="accent1" w:themeShade="BF"/>
        </w:rPr>
        <w:t>are</w:t>
      </w:r>
      <w:r w:rsidRPr="00DC240C">
        <w:rPr>
          <w:color w:val="2F5496" w:themeColor="accent1" w:themeShade="BF"/>
        </w:rPr>
        <w:t xml:space="preserve"> invited to quote (no more than 6 providers)</w:t>
      </w:r>
    </w:p>
    <w:p w:rsidR="00274010" w:rsidRDefault="00274010" w:rsidP="00274010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Terms and conditions</w:t>
      </w:r>
    </w:p>
    <w:p w:rsidR="00067538" w:rsidRDefault="00067538" w:rsidP="00067538">
      <w:pPr>
        <w:pStyle w:val="ListParagraph"/>
        <w:numPr>
          <w:ilvl w:val="0"/>
          <w:numId w:val="1"/>
        </w:numPr>
        <w:spacing w:line="256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>Non-disclosure agreement (only needed for those invited to interview)</w:t>
      </w:r>
    </w:p>
    <w:p w:rsidR="00067538" w:rsidRPr="00DC240C" w:rsidRDefault="00067538" w:rsidP="00067538">
      <w:pPr>
        <w:pStyle w:val="ListParagraph"/>
        <w:rPr>
          <w:color w:val="2F5496" w:themeColor="accent1" w:themeShade="BF"/>
        </w:rPr>
      </w:pPr>
    </w:p>
    <w:p w:rsidR="00274010" w:rsidRPr="00DC240C" w:rsidRDefault="00274010" w:rsidP="00274010">
      <w:pPr>
        <w:rPr>
          <w:b/>
          <w:color w:val="2F5496" w:themeColor="accent1" w:themeShade="BF"/>
          <w:sz w:val="28"/>
          <w:szCs w:val="28"/>
        </w:rPr>
      </w:pPr>
      <w:r w:rsidRPr="00DC240C">
        <w:rPr>
          <w:b/>
          <w:color w:val="2F5496" w:themeColor="accent1" w:themeShade="BF"/>
          <w:sz w:val="28"/>
          <w:szCs w:val="28"/>
        </w:rPr>
        <w:t>Contact</w:t>
      </w:r>
    </w:p>
    <w:p w:rsidR="00274010" w:rsidRPr="00DC240C" w:rsidRDefault="00274010" w:rsidP="00274010">
      <w:p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t>All applications should be emailed (with read receipt) to:</w:t>
      </w:r>
    </w:p>
    <w:p w:rsidR="00274010" w:rsidRPr="00DC240C" w:rsidRDefault="00067538" w:rsidP="00274010">
      <w:pPr>
        <w:rPr>
          <w:color w:val="2F5496" w:themeColor="accent1" w:themeShade="BF"/>
        </w:rPr>
      </w:pPr>
      <w:hyperlink r:id="rId5" w:history="1">
        <w:r w:rsidR="00274010" w:rsidRPr="001476B5">
          <w:rPr>
            <w:rStyle w:val="Hyperlink"/>
          </w:rPr>
          <w:t>digital.training@digital.fco.gov.uk</w:t>
        </w:r>
      </w:hyperlink>
    </w:p>
    <w:p w:rsidR="001A7E20" w:rsidRPr="00DC240C" w:rsidRDefault="00274010" w:rsidP="00395D04">
      <w:pPr>
        <w:rPr>
          <w:color w:val="2F5496" w:themeColor="accent1" w:themeShade="BF"/>
        </w:rPr>
      </w:pPr>
      <w:r w:rsidRPr="00DC240C">
        <w:rPr>
          <w:color w:val="2F5496" w:themeColor="accent1" w:themeShade="BF"/>
        </w:rPr>
        <w:lastRenderedPageBreak/>
        <w:t>You can email if you have queries. Substantive responses</w:t>
      </w:r>
      <w:r>
        <w:rPr>
          <w:color w:val="2F5496" w:themeColor="accent1" w:themeShade="BF"/>
        </w:rPr>
        <w:t xml:space="preserve"> to individual queries</w:t>
      </w:r>
      <w:r w:rsidRPr="00DC240C">
        <w:rPr>
          <w:color w:val="2F5496" w:themeColor="accent1" w:themeShade="BF"/>
        </w:rPr>
        <w:t xml:space="preserve"> will be shared with all shortlisted applicants.</w:t>
      </w:r>
    </w:p>
    <w:sectPr w:rsidR="001A7E20" w:rsidRPr="00DC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20E8"/>
    <w:multiLevelType w:val="hybridMultilevel"/>
    <w:tmpl w:val="F782FEA2"/>
    <w:lvl w:ilvl="0" w:tplc="91A626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1F497D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A"/>
    <w:rsid w:val="00067538"/>
    <w:rsid w:val="000C1D98"/>
    <w:rsid w:val="001A7E20"/>
    <w:rsid w:val="001E333A"/>
    <w:rsid w:val="00274010"/>
    <w:rsid w:val="00344BD4"/>
    <w:rsid w:val="00361809"/>
    <w:rsid w:val="00395D04"/>
    <w:rsid w:val="00420B8C"/>
    <w:rsid w:val="0077005F"/>
    <w:rsid w:val="009425BC"/>
    <w:rsid w:val="00BF3D63"/>
    <w:rsid w:val="00C34071"/>
    <w:rsid w:val="00D11959"/>
    <w:rsid w:val="00D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D6E7"/>
  <w15:chartTrackingRefBased/>
  <w15:docId w15:val="{44400FE2-97E6-43F0-818D-4365C53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E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gital.training@digital.fco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A21D2A94</Template>
  <TotalTime>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Hitchcock</dc:creator>
  <cp:keywords/>
  <dc:description/>
  <cp:lastModifiedBy>Liz Hitchcock</cp:lastModifiedBy>
  <cp:revision>7</cp:revision>
  <cp:lastPrinted>2017-05-10T14:57:00Z</cp:lastPrinted>
  <dcterms:created xsi:type="dcterms:W3CDTF">2017-05-10T15:03:00Z</dcterms:created>
  <dcterms:modified xsi:type="dcterms:W3CDTF">2017-05-31T09:56:00Z</dcterms:modified>
</cp:coreProperties>
</file>