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0CC6" w:rsidRDefault="00E74799">
      <w:pPr>
        <w:rPr>
          <w:rFonts w:ascii="Arial" w:eastAsia="Arial" w:hAnsi="Arial" w:cs="Arial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>
            <wp:extent cx="1192530" cy="922020"/>
            <wp:effectExtent l="0" t="0" r="0" b="0"/>
            <wp:docPr id="2" name="image1.png" descr="CCS_2935_SML_A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CS_2935_SML_AW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92530" cy="9220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B0CC6" w:rsidRDefault="00BB0CC6">
      <w:pPr>
        <w:rPr>
          <w:rFonts w:ascii="Arial" w:eastAsia="Arial" w:hAnsi="Arial" w:cs="Arial"/>
          <w:color w:val="000000"/>
          <w:sz w:val="24"/>
          <w:szCs w:val="24"/>
        </w:rPr>
      </w:pPr>
    </w:p>
    <w:p w:rsidR="00BB0CC6" w:rsidRDefault="00BB0CC6">
      <w:pPr>
        <w:rPr>
          <w:rFonts w:ascii="Arial" w:eastAsia="Arial" w:hAnsi="Arial" w:cs="Arial"/>
          <w:color w:val="000000"/>
          <w:sz w:val="24"/>
          <w:szCs w:val="24"/>
        </w:rPr>
      </w:pPr>
    </w:p>
    <w:p w:rsidR="00BB0CC6" w:rsidRDefault="00BB0CC6">
      <w:pPr>
        <w:spacing w:line="240" w:lineRule="auto"/>
        <w:rPr>
          <w:rFonts w:ascii="Arial" w:eastAsia="Arial" w:hAnsi="Arial" w:cs="Arial"/>
          <w:color w:val="000000"/>
          <w:sz w:val="52"/>
          <w:szCs w:val="52"/>
        </w:rPr>
      </w:pPr>
      <w:bookmarkStart w:id="0" w:name="_heading=h.gjdgxs" w:colFirst="0" w:colLast="0"/>
      <w:bookmarkEnd w:id="0"/>
    </w:p>
    <w:p w:rsidR="00BB0CC6" w:rsidRDefault="00E7479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Arial" w:hAnsi="Arial" w:cs="Arial"/>
          <w:color w:val="000000"/>
          <w:sz w:val="52"/>
          <w:szCs w:val="52"/>
        </w:rPr>
        <w:t>Invitation to Tender  </w:t>
      </w:r>
    </w:p>
    <w:p w:rsidR="00BB0CC6" w:rsidRDefault="00E7479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Arial" w:hAnsi="Arial" w:cs="Arial"/>
          <w:color w:val="000000"/>
          <w:sz w:val="44"/>
          <w:szCs w:val="44"/>
        </w:rPr>
        <w:t>Links to Framework Contract Documents</w:t>
      </w:r>
    </w:p>
    <w:p w:rsidR="00BB0CC6" w:rsidRDefault="00BB0CC6">
      <w:pPr>
        <w:rPr>
          <w:rFonts w:ascii="Arial" w:eastAsia="Arial" w:hAnsi="Arial" w:cs="Arial"/>
          <w:b/>
          <w:color w:val="000000"/>
          <w:sz w:val="44"/>
          <w:szCs w:val="44"/>
        </w:rPr>
      </w:pPr>
    </w:p>
    <w:p w:rsidR="00BB0CC6" w:rsidRDefault="00E74799">
      <w:pP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44"/>
          <w:szCs w:val="44"/>
        </w:rPr>
        <w:t xml:space="preserve">RM6267 </w:t>
      </w:r>
      <w:r>
        <w:rPr>
          <w:rFonts w:ascii="Arial" w:eastAsia="Arial" w:hAnsi="Arial" w:cs="Arial"/>
          <w:color w:val="000000"/>
          <w:sz w:val="44"/>
          <w:szCs w:val="44"/>
        </w:rPr>
        <w:t>Construction Works and Associated Services 2 / ProCure</w:t>
      </w:r>
      <w:r w:rsidR="00C95909">
        <w:rPr>
          <w:rFonts w:ascii="Arial" w:eastAsia="Arial" w:hAnsi="Arial" w:cs="Arial"/>
          <w:color w:val="000000"/>
          <w:sz w:val="44"/>
          <w:szCs w:val="44"/>
        </w:rPr>
        <w:t xml:space="preserve"> </w:t>
      </w:r>
      <w:r>
        <w:rPr>
          <w:rFonts w:ascii="Arial" w:eastAsia="Arial" w:hAnsi="Arial" w:cs="Arial"/>
          <w:color w:val="000000"/>
          <w:sz w:val="44"/>
          <w:szCs w:val="44"/>
        </w:rPr>
        <w:t>23</w:t>
      </w:r>
    </w:p>
    <w:p w:rsidR="00BB0CC6" w:rsidRDefault="00BB0CC6">
      <w:pPr>
        <w:rPr>
          <w:rFonts w:ascii="Arial" w:eastAsia="Arial" w:hAnsi="Arial" w:cs="Arial"/>
          <w:color w:val="000000"/>
          <w:sz w:val="24"/>
          <w:szCs w:val="24"/>
        </w:rPr>
      </w:pPr>
    </w:p>
    <w:p w:rsidR="00BB0CC6" w:rsidRDefault="00E74799">
      <w:pPr>
        <w:rPr>
          <w:rFonts w:ascii="Arial" w:eastAsia="Arial" w:hAnsi="Arial" w:cs="Arial"/>
          <w:b/>
          <w:color w:val="000000"/>
          <w:sz w:val="24"/>
          <w:szCs w:val="24"/>
        </w:rPr>
      </w:pPr>
      <w:r>
        <w:br w:type="page"/>
      </w:r>
    </w:p>
    <w:p w:rsidR="00BB0CC6" w:rsidRDefault="00E74799">
      <w:pPr>
        <w:pStyle w:val="Heading2"/>
        <w:spacing w:before="40" w:after="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lastRenderedPageBreak/>
        <w:t>NEC-3 and NEC-4</w:t>
      </w:r>
    </w:p>
    <w:p w:rsidR="00BB0CC6" w:rsidRDefault="00E7479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To access your free version of NEC-3 or NEC-4 during the tender period, follow the guidance below:</w:t>
      </w:r>
    </w:p>
    <w:p w:rsidR="00BB0CC6" w:rsidRDefault="00E7479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Visit </w:t>
      </w:r>
      <w:hyperlink r:id="rId9">
        <w:r>
          <w:rPr>
            <w:rFonts w:ascii="Arial" w:eastAsia="Arial" w:hAnsi="Arial" w:cs="Arial"/>
            <w:color w:val="1155CC"/>
            <w:sz w:val="24"/>
            <w:szCs w:val="24"/>
            <w:u w:val="single"/>
          </w:rPr>
          <w:t>https://www.neccontract.com/</w:t>
        </w:r>
      </w:hyperlink>
      <w:r>
        <w:rPr>
          <w:rFonts w:ascii="Arial" w:eastAsia="Arial" w:hAnsi="Arial" w:cs="Arial"/>
          <w:color w:val="000000"/>
          <w:sz w:val="24"/>
          <w:szCs w:val="24"/>
        </w:rPr>
        <w:t> and search for the contract type you require or click the below link to the contracts direct;</w:t>
      </w:r>
    </w:p>
    <w:p w:rsidR="00BB0CC6" w:rsidRDefault="00E7479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08"/>
        <w:rPr>
          <w:rFonts w:ascii="Arial" w:eastAsia="Arial" w:hAnsi="Arial" w:cs="Arial"/>
          <w:color w:val="1155CC"/>
          <w:sz w:val="24"/>
          <w:szCs w:val="24"/>
          <w:u w:val="single"/>
        </w:rPr>
      </w:pPr>
      <w:hyperlink r:id="rId10">
        <w:r>
          <w:rPr>
            <w:rFonts w:ascii="Arial" w:eastAsia="Arial" w:hAnsi="Arial" w:cs="Arial"/>
            <w:color w:val="1155CC"/>
            <w:sz w:val="24"/>
            <w:szCs w:val="24"/>
            <w:u w:val="single"/>
          </w:rPr>
          <w:t>Engineering &amp; Construction Contract</w:t>
        </w:r>
      </w:hyperlink>
    </w:p>
    <w:p w:rsidR="00BB0CC6" w:rsidRDefault="00E7479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08"/>
        <w:rPr>
          <w:rFonts w:ascii="Arial" w:eastAsia="Arial" w:hAnsi="Arial" w:cs="Arial"/>
          <w:color w:val="1155CC"/>
          <w:sz w:val="24"/>
          <w:szCs w:val="24"/>
          <w:u w:val="single"/>
        </w:rPr>
      </w:pPr>
      <w:hyperlink r:id="rId11">
        <w:r>
          <w:rPr>
            <w:rFonts w:ascii="Arial" w:eastAsia="Arial" w:hAnsi="Arial" w:cs="Arial"/>
            <w:color w:val="1155CC"/>
            <w:sz w:val="24"/>
            <w:szCs w:val="24"/>
            <w:u w:val="single"/>
          </w:rPr>
          <w:t>Engineering &amp; Construction Short Contract</w:t>
        </w:r>
      </w:hyperlink>
    </w:p>
    <w:p w:rsidR="00BB0CC6" w:rsidRDefault="00E7479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08"/>
        <w:rPr>
          <w:rFonts w:ascii="Arial" w:eastAsia="Arial" w:hAnsi="Arial" w:cs="Arial"/>
          <w:color w:val="1155CC"/>
          <w:sz w:val="24"/>
          <w:szCs w:val="24"/>
          <w:u w:val="single"/>
        </w:rPr>
      </w:pPr>
      <w:hyperlink r:id="rId12">
        <w:r>
          <w:rPr>
            <w:rFonts w:ascii="Arial" w:eastAsia="Arial" w:hAnsi="Arial" w:cs="Arial"/>
            <w:color w:val="1155CC"/>
            <w:sz w:val="24"/>
            <w:szCs w:val="24"/>
            <w:u w:val="single"/>
          </w:rPr>
          <w:t>Engineering &amp; Construction Sub Contract</w:t>
        </w:r>
      </w:hyperlink>
    </w:p>
    <w:p w:rsidR="00BB0CC6" w:rsidRDefault="00E7479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08"/>
        <w:rPr>
          <w:rFonts w:ascii="Arial" w:eastAsia="Arial" w:hAnsi="Arial" w:cs="Arial"/>
          <w:color w:val="1155CC"/>
          <w:sz w:val="24"/>
          <w:szCs w:val="24"/>
          <w:u w:val="single"/>
        </w:rPr>
      </w:pPr>
      <w:hyperlink r:id="rId13">
        <w:r>
          <w:rPr>
            <w:rFonts w:ascii="Arial" w:eastAsia="Arial" w:hAnsi="Arial" w:cs="Arial"/>
            <w:color w:val="1155CC"/>
            <w:sz w:val="24"/>
            <w:szCs w:val="24"/>
            <w:u w:val="single"/>
          </w:rPr>
          <w:t>Engineering &amp; Construction Short Sub Contract</w:t>
        </w:r>
      </w:hyperlink>
    </w:p>
    <w:p w:rsidR="00BB0CC6" w:rsidRDefault="00E7479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08"/>
        <w:rPr>
          <w:rFonts w:ascii="Arial" w:eastAsia="Arial" w:hAnsi="Arial" w:cs="Arial"/>
          <w:color w:val="1155CC"/>
          <w:sz w:val="24"/>
          <w:szCs w:val="24"/>
          <w:u w:val="single"/>
        </w:rPr>
      </w:pPr>
      <w:hyperlink r:id="rId14">
        <w:r>
          <w:rPr>
            <w:rFonts w:ascii="Arial" w:eastAsia="Arial" w:hAnsi="Arial" w:cs="Arial"/>
            <w:color w:val="1155CC"/>
            <w:sz w:val="24"/>
            <w:szCs w:val="24"/>
            <w:u w:val="single"/>
          </w:rPr>
          <w:t>Professional Services Contract</w:t>
        </w:r>
      </w:hyperlink>
    </w:p>
    <w:p w:rsidR="00BB0CC6" w:rsidRDefault="00E7479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08"/>
        <w:rPr>
          <w:rFonts w:ascii="Arial" w:eastAsia="Arial" w:hAnsi="Arial" w:cs="Arial"/>
          <w:color w:val="1155CC"/>
          <w:sz w:val="24"/>
          <w:szCs w:val="24"/>
          <w:u w:val="single"/>
        </w:rPr>
      </w:pPr>
      <w:hyperlink r:id="rId15">
        <w:r>
          <w:rPr>
            <w:rFonts w:ascii="Arial" w:eastAsia="Arial" w:hAnsi="Arial" w:cs="Arial"/>
            <w:color w:val="1155CC"/>
            <w:sz w:val="24"/>
            <w:szCs w:val="24"/>
            <w:u w:val="single"/>
          </w:rPr>
          <w:t>Professional Services Short Contract</w:t>
        </w:r>
      </w:hyperlink>
    </w:p>
    <w:p w:rsidR="00BB0CC6" w:rsidRDefault="00E7479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08"/>
        <w:rPr>
          <w:rFonts w:ascii="Arial" w:eastAsia="Arial" w:hAnsi="Arial" w:cs="Arial"/>
          <w:color w:val="1155CC"/>
          <w:sz w:val="24"/>
          <w:szCs w:val="24"/>
          <w:u w:val="single"/>
        </w:rPr>
      </w:pPr>
      <w:hyperlink r:id="rId16">
        <w:r>
          <w:rPr>
            <w:rFonts w:ascii="Arial" w:eastAsia="Arial" w:hAnsi="Arial" w:cs="Arial"/>
            <w:color w:val="1155CC"/>
            <w:sz w:val="24"/>
            <w:szCs w:val="24"/>
            <w:u w:val="single"/>
          </w:rPr>
          <w:t>Professional Services Sub Contract</w:t>
        </w:r>
      </w:hyperlink>
    </w:p>
    <w:p w:rsidR="00BB0CC6" w:rsidRDefault="00E7479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08"/>
        <w:rPr>
          <w:rFonts w:ascii="Arial" w:eastAsia="Arial" w:hAnsi="Arial" w:cs="Arial"/>
          <w:color w:val="1155CC"/>
          <w:sz w:val="24"/>
          <w:szCs w:val="24"/>
          <w:u w:val="single"/>
        </w:rPr>
      </w:pPr>
      <w:hyperlink r:id="rId17">
        <w:r>
          <w:rPr>
            <w:rFonts w:ascii="Arial" w:eastAsia="Arial" w:hAnsi="Arial" w:cs="Arial"/>
            <w:color w:val="1155CC"/>
            <w:sz w:val="24"/>
            <w:szCs w:val="24"/>
            <w:u w:val="single"/>
          </w:rPr>
          <w:t>Term Services Contract</w:t>
        </w:r>
      </w:hyperlink>
    </w:p>
    <w:p w:rsidR="00BB0CC6" w:rsidRDefault="00E7479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08"/>
        <w:rPr>
          <w:rFonts w:ascii="Arial" w:eastAsia="Arial" w:hAnsi="Arial" w:cs="Arial"/>
          <w:color w:val="1155CC"/>
          <w:sz w:val="24"/>
          <w:szCs w:val="24"/>
          <w:u w:val="single"/>
        </w:rPr>
      </w:pPr>
      <w:hyperlink r:id="rId18">
        <w:r>
          <w:rPr>
            <w:rFonts w:ascii="Arial" w:eastAsia="Arial" w:hAnsi="Arial" w:cs="Arial"/>
            <w:color w:val="1155CC"/>
            <w:sz w:val="24"/>
            <w:szCs w:val="24"/>
            <w:u w:val="single"/>
          </w:rPr>
          <w:t>Term Services Short Contract</w:t>
        </w:r>
      </w:hyperlink>
    </w:p>
    <w:p w:rsidR="00BB0CC6" w:rsidRDefault="00E7479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08"/>
        <w:rPr>
          <w:rFonts w:ascii="Arial" w:eastAsia="Arial" w:hAnsi="Arial" w:cs="Arial"/>
          <w:color w:val="1155CC"/>
          <w:sz w:val="24"/>
          <w:szCs w:val="24"/>
          <w:u w:val="single"/>
        </w:rPr>
      </w:pPr>
      <w:hyperlink r:id="rId19">
        <w:r>
          <w:rPr>
            <w:rFonts w:ascii="Arial" w:eastAsia="Arial" w:hAnsi="Arial" w:cs="Arial"/>
            <w:color w:val="1155CC"/>
            <w:sz w:val="24"/>
            <w:szCs w:val="24"/>
            <w:u w:val="single"/>
          </w:rPr>
          <w:t>Term Services Sub Contract</w:t>
        </w:r>
      </w:hyperlink>
    </w:p>
    <w:p w:rsidR="00BB0CC6" w:rsidRDefault="00E7479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08"/>
        <w:rPr>
          <w:rFonts w:ascii="Arial" w:eastAsia="Arial" w:hAnsi="Arial" w:cs="Arial"/>
          <w:color w:val="1155CC"/>
          <w:sz w:val="24"/>
          <w:szCs w:val="24"/>
          <w:u w:val="single"/>
        </w:rPr>
      </w:pPr>
      <w:hyperlink r:id="rId20">
        <w:r>
          <w:rPr>
            <w:rFonts w:ascii="Arial" w:eastAsia="Arial" w:hAnsi="Arial" w:cs="Arial"/>
            <w:color w:val="1155CC"/>
            <w:sz w:val="24"/>
            <w:szCs w:val="24"/>
            <w:u w:val="single"/>
          </w:rPr>
          <w:t>Supply Contract</w:t>
        </w:r>
      </w:hyperlink>
    </w:p>
    <w:p w:rsidR="00BB0CC6" w:rsidRDefault="00E7479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08"/>
        <w:rPr>
          <w:rFonts w:ascii="Arial" w:eastAsia="Arial" w:hAnsi="Arial" w:cs="Arial"/>
          <w:color w:val="1155CC"/>
          <w:sz w:val="24"/>
          <w:szCs w:val="24"/>
          <w:u w:val="single"/>
        </w:rPr>
      </w:pPr>
      <w:hyperlink r:id="rId21">
        <w:r>
          <w:rPr>
            <w:rFonts w:ascii="Arial" w:eastAsia="Arial" w:hAnsi="Arial" w:cs="Arial"/>
            <w:color w:val="1155CC"/>
            <w:sz w:val="24"/>
            <w:szCs w:val="24"/>
            <w:u w:val="single"/>
          </w:rPr>
          <w:t>Supply Short Contract</w:t>
        </w:r>
      </w:hyperlink>
    </w:p>
    <w:p w:rsidR="00BB0CC6" w:rsidRDefault="00E7479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08"/>
        <w:rPr>
          <w:rFonts w:ascii="Arial" w:eastAsia="Arial" w:hAnsi="Arial" w:cs="Arial"/>
          <w:color w:val="1155CC"/>
          <w:sz w:val="24"/>
          <w:szCs w:val="24"/>
          <w:u w:val="single"/>
        </w:rPr>
      </w:pPr>
      <w:hyperlink r:id="rId22">
        <w:r>
          <w:rPr>
            <w:rFonts w:ascii="Arial" w:eastAsia="Arial" w:hAnsi="Arial" w:cs="Arial"/>
            <w:color w:val="1155CC"/>
            <w:sz w:val="24"/>
            <w:szCs w:val="24"/>
            <w:u w:val="single"/>
          </w:rPr>
          <w:t>Design Build Operate</w:t>
        </w:r>
      </w:hyperlink>
    </w:p>
    <w:p w:rsidR="00BB0CC6" w:rsidRDefault="00E7479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08"/>
        <w:rPr>
          <w:rFonts w:ascii="Arial" w:eastAsia="Arial" w:hAnsi="Arial" w:cs="Arial"/>
          <w:color w:val="1155CC"/>
          <w:sz w:val="24"/>
          <w:szCs w:val="24"/>
          <w:u w:val="single"/>
        </w:rPr>
      </w:pPr>
      <w:hyperlink r:id="rId23">
        <w:r>
          <w:rPr>
            <w:rFonts w:ascii="Arial" w:eastAsia="Arial" w:hAnsi="Arial" w:cs="Arial"/>
            <w:color w:val="1155CC"/>
            <w:sz w:val="24"/>
            <w:szCs w:val="24"/>
            <w:u w:val="single"/>
          </w:rPr>
          <w:t>Dispute Resolution Services Contrac</w:t>
        </w:r>
        <w:r>
          <w:rPr>
            <w:rFonts w:ascii="Arial" w:eastAsia="Arial" w:hAnsi="Arial" w:cs="Arial"/>
            <w:color w:val="1155CC"/>
            <w:sz w:val="24"/>
            <w:szCs w:val="24"/>
            <w:u w:val="single"/>
          </w:rPr>
          <w:t>t</w:t>
        </w:r>
      </w:hyperlink>
    </w:p>
    <w:p w:rsidR="00BB0CC6" w:rsidRDefault="00E7479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08"/>
        <w:rPr>
          <w:rFonts w:ascii="Arial" w:eastAsia="Arial" w:hAnsi="Arial" w:cs="Arial"/>
          <w:color w:val="1155CC"/>
          <w:sz w:val="24"/>
          <w:szCs w:val="24"/>
          <w:u w:val="single"/>
        </w:rPr>
      </w:pPr>
      <w:hyperlink r:id="rId24">
        <w:r>
          <w:rPr>
            <w:rFonts w:ascii="Arial" w:eastAsia="Arial" w:hAnsi="Arial" w:cs="Arial"/>
            <w:color w:val="1155CC"/>
            <w:sz w:val="24"/>
            <w:szCs w:val="24"/>
            <w:u w:val="single"/>
          </w:rPr>
          <w:t>Framework Contract</w:t>
        </w:r>
      </w:hyperlink>
    </w:p>
    <w:p w:rsidR="00BB0CC6" w:rsidRDefault="00E7479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Add one copy of the eView to the basket</w:t>
      </w:r>
    </w:p>
    <w:p w:rsidR="00BB0CC6" w:rsidRDefault="00E7479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Click on ‘View Basket’</w:t>
      </w:r>
    </w:p>
    <w:p w:rsidR="00BB0CC6" w:rsidRDefault="00E7479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Enter the code ‘CCSCF100’ into the coupon/discount box and click ‘Apply’. This should give you a 100% discount.</w:t>
      </w:r>
    </w:p>
    <w:p w:rsidR="00BB0CC6" w:rsidRDefault="00E7479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Complete the shopping cart process</w:t>
      </w:r>
    </w:p>
    <w:p w:rsidR="00BB0CC6" w:rsidRDefault="00E7479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You will then receive two emails – one telling you how to install the viewing software, and a second with the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actual files</w:t>
      </w:r>
    </w:p>
    <w:p w:rsidR="00BB0CC6" w:rsidRDefault="00E7479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At Framework Alliance Contract Award, successful Supplier Alliance Members will be required to acquire their own copies of NEC-3 and NEC-4 with a 20% discount using the discount code CCS20.</w:t>
      </w:r>
    </w:p>
    <w:p w:rsidR="00BB0CC6" w:rsidRDefault="00BB0CC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</w:p>
    <w:p w:rsidR="00BB0CC6" w:rsidRDefault="00E74799">
      <w:pPr>
        <w:pStyle w:val="Heading2"/>
        <w:spacing w:before="40" w:after="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PPC2000 and TAC-1</w:t>
      </w:r>
    </w:p>
    <w:p w:rsidR="00BB0CC6" w:rsidRDefault="00E7479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To access your free version of PP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C2000 and TAC-1 during the tender period, visit </w:t>
      </w:r>
      <w:hyperlink r:id="rId25">
        <w:r>
          <w:rPr>
            <w:rFonts w:ascii="Arial" w:eastAsia="Arial" w:hAnsi="Arial" w:cs="Arial"/>
            <w:color w:val="1155CC"/>
            <w:sz w:val="24"/>
            <w:szCs w:val="24"/>
            <w:u w:val="single"/>
          </w:rPr>
          <w:t>https://acarchitects.co.uk/protectedaccess/</w:t>
        </w:r>
      </w:hyperlink>
      <w:r>
        <w:rPr>
          <w:rFonts w:ascii="Arial" w:eastAsia="Arial" w:hAnsi="Arial" w:cs="Arial"/>
          <w:color w:val="000000"/>
          <w:sz w:val="24"/>
          <w:szCs w:val="24"/>
        </w:rPr>
        <w:t xml:space="preserve"> and enter password “alliance”. Click on the contract link on the left for read only pdf access.</w:t>
      </w:r>
    </w:p>
    <w:p w:rsidR="00BB0CC6" w:rsidRDefault="00E7479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Detailed guidance can be found at </w:t>
      </w:r>
      <w:hyperlink r:id="rId26">
        <w:r>
          <w:rPr>
            <w:rFonts w:ascii="Arial" w:eastAsia="Arial" w:hAnsi="Arial" w:cs="Arial"/>
            <w:color w:val="1155CC"/>
            <w:sz w:val="24"/>
            <w:szCs w:val="24"/>
            <w:u w:val="single"/>
          </w:rPr>
          <w:t>http://ppc2000.co.uk/</w:t>
        </w:r>
      </w:hyperlink>
      <w:r>
        <w:rPr>
          <w:rFonts w:ascii="Arial" w:eastAsia="Arial" w:hAnsi="Arial" w:cs="Arial"/>
          <w:color w:val="000000"/>
          <w:sz w:val="24"/>
          <w:szCs w:val="24"/>
        </w:rPr>
        <w:t xml:space="preserve">  and </w:t>
      </w:r>
      <w:hyperlink r:id="rId27">
        <w:r>
          <w:rPr>
            <w:rFonts w:ascii="Arial" w:eastAsia="Arial" w:hAnsi="Arial" w:cs="Arial"/>
            <w:color w:val="0000FF"/>
            <w:sz w:val="24"/>
            <w:szCs w:val="24"/>
            <w:u w:val="single"/>
          </w:rPr>
          <w:t>http://w</w:t>
        </w:r>
        <w:bookmarkStart w:id="1" w:name="_GoBack"/>
        <w:bookmarkEnd w:id="1"/>
        <w:r>
          <w:rPr>
            <w:rFonts w:ascii="Arial" w:eastAsia="Arial" w:hAnsi="Arial" w:cs="Arial"/>
            <w:color w:val="0000FF"/>
            <w:sz w:val="24"/>
            <w:szCs w:val="24"/>
            <w:u w:val="single"/>
          </w:rPr>
          <w:t>ww.allianceforms.co.uk/</w:t>
        </w:r>
      </w:hyperlink>
    </w:p>
    <w:sectPr w:rsidR="00BB0CC6">
      <w:footerReference w:type="default" r:id="rId28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4799" w:rsidRDefault="00E74799" w:rsidP="00C95909">
      <w:pPr>
        <w:spacing w:after="0" w:line="240" w:lineRule="auto"/>
      </w:pPr>
      <w:r>
        <w:separator/>
      </w:r>
    </w:p>
  </w:endnote>
  <w:endnote w:type="continuationSeparator" w:id="0">
    <w:p w:rsidR="00E74799" w:rsidRDefault="00E74799" w:rsidP="00C95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5909" w:rsidRDefault="00C95909" w:rsidP="00C9590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20"/>
        <w:szCs w:val="20"/>
      </w:rPr>
      <w:t>Links to Framework Contract Documents</w:t>
    </w:r>
    <w:r>
      <w:rPr>
        <w:rFonts w:ascii="Arial" w:eastAsia="Arial" w:hAnsi="Arial" w:cs="Arial"/>
        <w:color w:val="000000"/>
        <w:sz w:val="20"/>
        <w:szCs w:val="20"/>
      </w:rPr>
      <w:t xml:space="preserve"> v1.0</w:t>
    </w:r>
    <w:r>
      <w:rPr>
        <w:color w:val="000000"/>
      </w:rPr>
      <w:tab/>
    </w:r>
  </w:p>
  <w:p w:rsidR="00C95909" w:rsidRDefault="00C95909" w:rsidP="00C9590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b/>
        <w:color w:val="000000"/>
        <w:sz w:val="20"/>
        <w:szCs w:val="20"/>
      </w:rPr>
      <w:t>RM6267</w:t>
    </w:r>
    <w:r>
      <w:rPr>
        <w:rFonts w:ascii="Arial" w:eastAsia="Arial" w:hAnsi="Arial" w:cs="Arial"/>
        <w:sz w:val="20"/>
        <w:szCs w:val="20"/>
      </w:rPr>
      <w:t xml:space="preserve"> </w:t>
    </w:r>
    <w:r>
      <w:rPr>
        <w:rFonts w:ascii="Arial" w:eastAsia="Arial" w:hAnsi="Arial" w:cs="Arial"/>
        <w:color w:val="000000"/>
        <w:sz w:val="20"/>
        <w:szCs w:val="20"/>
      </w:rPr>
      <w:t>Construction Works and Associated Services</w:t>
    </w:r>
    <w:r>
      <w:rPr>
        <w:rFonts w:ascii="Arial" w:eastAsia="Arial" w:hAnsi="Arial" w:cs="Arial"/>
        <w:sz w:val="20"/>
        <w:szCs w:val="20"/>
      </w:rPr>
      <w:t xml:space="preserve"> </w:t>
    </w:r>
    <w:r>
      <w:rPr>
        <w:rFonts w:ascii="Arial" w:eastAsia="Arial" w:hAnsi="Arial" w:cs="Arial"/>
        <w:color w:val="000000"/>
        <w:sz w:val="20"/>
        <w:szCs w:val="20"/>
      </w:rPr>
      <w:t>2/Pro</w:t>
    </w:r>
    <w:r>
      <w:rPr>
        <w:rFonts w:ascii="Arial" w:eastAsia="Arial" w:hAnsi="Arial" w:cs="Arial"/>
        <w:sz w:val="20"/>
        <w:szCs w:val="20"/>
      </w:rPr>
      <w:t>C</w:t>
    </w:r>
    <w:r>
      <w:rPr>
        <w:rFonts w:ascii="Arial" w:eastAsia="Arial" w:hAnsi="Arial" w:cs="Arial"/>
        <w:color w:val="000000"/>
        <w:sz w:val="20"/>
        <w:szCs w:val="20"/>
      </w:rPr>
      <w:t>ure 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4799" w:rsidRDefault="00E74799" w:rsidP="00C95909">
      <w:pPr>
        <w:spacing w:after="0" w:line="240" w:lineRule="auto"/>
      </w:pPr>
      <w:r>
        <w:separator/>
      </w:r>
    </w:p>
  </w:footnote>
  <w:footnote w:type="continuationSeparator" w:id="0">
    <w:p w:rsidR="00E74799" w:rsidRDefault="00E74799" w:rsidP="00C959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7A645A"/>
    <w:multiLevelType w:val="multilevel"/>
    <w:tmpl w:val="49248096"/>
    <w:lvl w:ilvl="0">
      <w:start w:val="1"/>
      <w:numFmt w:val="lowerLetter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4D9F1056"/>
    <w:multiLevelType w:val="multilevel"/>
    <w:tmpl w:val="E7928E30"/>
    <w:lvl w:ilvl="0">
      <w:start w:val="1"/>
      <w:numFmt w:val="lowerLetter"/>
      <w:lvlText w:val="%1."/>
      <w:lvlJc w:val="left"/>
      <w:pPr>
        <w:ind w:left="0" w:firstLine="0"/>
      </w:pPr>
    </w:lvl>
    <w:lvl w:ilvl="1">
      <w:start w:val="1"/>
      <w:numFmt w:val="lowerRoman"/>
      <w:lvlText w:val="%2."/>
      <w:lvlJc w:val="righ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CC6"/>
    <w:rsid w:val="00BB0CC6"/>
    <w:rsid w:val="00C95909"/>
    <w:rsid w:val="00E7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740DC9"/>
  <w15:docId w15:val="{1DFAB550-D190-4CFC-9AFC-9B7FF52AD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link w:val="Heading2Char"/>
    <w:uiPriority w:val="9"/>
    <w:unhideWhenUsed/>
    <w:qFormat/>
    <w:rsid w:val="00934D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basedOn w:val="DefaultParagraphFont"/>
    <w:link w:val="Heading2"/>
    <w:uiPriority w:val="9"/>
    <w:rsid w:val="00934DE8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unhideWhenUsed/>
    <w:rsid w:val="00934D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34DE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34DE8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C959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5909"/>
  </w:style>
  <w:style w:type="paragraph" w:styleId="Footer">
    <w:name w:val="footer"/>
    <w:basedOn w:val="Normal"/>
    <w:link w:val="FooterChar"/>
    <w:uiPriority w:val="99"/>
    <w:unhideWhenUsed/>
    <w:rsid w:val="00C959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59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neccontract.com/NEC4-Products/NEC4-Contracts/NEC4-Engineering-Construction-Subcontract/NEC4-Engineering-and-Construction-Short-Subcontra" TargetMode="External"/><Relationship Id="rId18" Type="http://schemas.openxmlformats.org/officeDocument/2006/relationships/hyperlink" Target="https://www.neccontract.com/NEC4-Products/NEC4-Contracts/NEC4-Term-Service-Contract/NEC4-Term-Service-Short-Contract" TargetMode="External"/><Relationship Id="rId26" Type="http://schemas.openxmlformats.org/officeDocument/2006/relationships/hyperlink" Target="http://ppc2000.co.uk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neccontract.com/NEC4-Products/NEC4-Contracts/NEC4-Supply-Contract/NEC4-Supply-Short-Contract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neccontract.com/NEC4-Products/NEC4-Contracts/NEC4-Engineering-Construction-Subcontract/NEC4-Engineering-and-Construction-Subcontract" TargetMode="External"/><Relationship Id="rId17" Type="http://schemas.openxmlformats.org/officeDocument/2006/relationships/hyperlink" Target="https://www.neccontract.com/NEC4-Products/NEC4-Contracts/NEC4-Term-Service-Contract/NEC4-Term-Service-Contract" TargetMode="External"/><Relationship Id="rId25" Type="http://schemas.openxmlformats.org/officeDocument/2006/relationships/hyperlink" Target="https://acarchitects.co.uk/protectedaccess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neccontract.com/NEC4-Products/NEC4-Contracts/NEC4-Professional-Services-Contract/NEC4-Professional-Service-Subcontract" TargetMode="External"/><Relationship Id="rId20" Type="http://schemas.openxmlformats.org/officeDocument/2006/relationships/hyperlink" Target="https://www.neccontract.com/NEC4-Products/NEC4-Contracts/NEC4-Supply-Contract/NEC4-Supply-Contract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eccontract.com/NEC4-Products/NEC4-Contracts/NEC4-Engineering-Construction-Contract/NEC4-Engineering-and-Construction-Short-Contract" TargetMode="External"/><Relationship Id="rId24" Type="http://schemas.openxmlformats.org/officeDocument/2006/relationships/hyperlink" Target="https://www.neccontract.com/NEC4-Products/NEC4-Contracts/NEC4-Framework-Contract/NEC4-Framework-Contrac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neccontract.com/NEC4-Products/NEC4-Contracts/NEC4-Professional-Services-Contract/NEC4-Professional-Service-Short-Contract" TargetMode="External"/><Relationship Id="rId23" Type="http://schemas.openxmlformats.org/officeDocument/2006/relationships/hyperlink" Target="https://www.neccontract.com/NEC4-Products/NEC4-Contracts/NEC4-Dispute-Resolution-Service-Contract/NEC4-Dispute-Resolution-Service-Contract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www.neccontract.com/NEC4-Products/NEC4-Contracts/NEC4-Engineering-Construction-Contract/NEC4-Engineering-and-Construction-Contract" TargetMode="External"/><Relationship Id="rId19" Type="http://schemas.openxmlformats.org/officeDocument/2006/relationships/hyperlink" Target="https://www.neccontract.com/NEC4-Products/NEC4-Contracts/NEC4-Term-Service-Contract/NEC4-Term-Service-Subcontrac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eccontract.com/" TargetMode="External"/><Relationship Id="rId14" Type="http://schemas.openxmlformats.org/officeDocument/2006/relationships/hyperlink" Target="https://www.neccontract.com/NEC4-Products/NEC4-Contracts/NEC4-Professional-Services-Contract/NEC4-Professional-Service-Contract" TargetMode="External"/><Relationship Id="rId22" Type="http://schemas.openxmlformats.org/officeDocument/2006/relationships/hyperlink" Target="https://www.neccontract.com/NEC4-Products/NEC4-Contracts/NEC4-Design-Build-and-Operate-Contract/NEC4-Design-Build-and-Operate-Contract" TargetMode="External"/><Relationship Id="rId27" Type="http://schemas.openxmlformats.org/officeDocument/2006/relationships/hyperlink" Target="http://www.allianceforms.co.uk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BsmUund8z9adrtkPJ0qhLAbzlA==">AMUW2mVyCd8Ve+CP2MuGpveCLQPj5YJE2NLCFPz7NKo8+aFYnrLnow4ziaHyM1nHC+5dS+HBzqcL7BZtHxxm6V/MKF0spOjSyDLdu2b05FrHcrs+7oQlZKPyOA8KO1oZuPGihKZWSO6o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608</Words>
  <Characters>3472</Characters>
  <Application>Microsoft Office Word</Application>
  <DocSecurity>0</DocSecurity>
  <Lines>28</Lines>
  <Paragraphs>8</Paragraphs>
  <ScaleCrop>false</ScaleCrop>
  <Company/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Ellis</dc:creator>
  <cp:lastModifiedBy>Matthew Gant</cp:lastModifiedBy>
  <cp:revision>2</cp:revision>
  <dcterms:created xsi:type="dcterms:W3CDTF">2021-09-20T15:16:00Z</dcterms:created>
  <dcterms:modified xsi:type="dcterms:W3CDTF">2021-09-23T12:17:00Z</dcterms:modified>
</cp:coreProperties>
</file>