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12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REDACTED TEXT </w:t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12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 FOIA Section 40, </w:t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12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 Information.</w:t>
        <w:br w:type="textWrapping"/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spacing w:after="12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REDACTED TEXT under FOIA Section 40, Personal Information.</w:t>
        <w:br w:type="textWrapping"/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5">
      <w:pPr>
        <w:spacing w:after="120" w:before="120" w:line="24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14/12/2023</w:t>
        <w:br w:type="textWrapping"/>
        <w:t xml:space="preserve">Contract ref: CCZZ23A27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Joanne,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Award of contract for the supply of The Provision of Media Analysis for Cabinet Office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0"/>
        </w:tabs>
        <w:spacing w:after="120" w:before="12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Further to your submission of a bid for the above Procurement, on behalf of Cabinet Office (the “Authority”), I am pleased to inform you that you ranked first in our evaluation and therefore we would like to award the contract to you. 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on the date of the final signatory on the contract order form and the Expiry Date will be 12 months after the final signatory. 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Buyer reserves the option to extend the call-off contract by 2 periods of 12 months. 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total contract value shall </w:t>
      </w:r>
      <w:r w:rsidDel="00000000" w:rsidR="00000000" w:rsidRPr="00000000">
        <w:rPr>
          <w:rFonts w:ascii="Arial" w:cs="Arial" w:eastAsia="Arial" w:hAnsi="Arial"/>
          <w:rtl w:val="0"/>
        </w:rPr>
        <w:t xml:space="preserve">be REDACTED TEXT under FOIA Section 43 Commercial Interests.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Arial" w:cs="Arial" w:eastAsia="Arial" w:hAnsi="Arial"/>
        </w:rPr>
      </w:pPr>
      <w:bookmarkStart w:colFirst="0" w:colLast="0" w:name="_heading=h.gjdgxs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RM6126 Research &amp; Insights, Lot 1 and the Commercial Agreement Terms and Conditions shall apply. 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of the contract is provided with this Award Letter and includes those terms and conditions. 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(Attachment 5) and forward to the Procurement Lead electronically via the e-Sourcing Suites’ messaging service by 15:00 on 14/12/2023. 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are reminded that no engagement with the Buyer is permitted until a copy of the signed contract is received.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Buyer will be returned for your records. 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3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for and on behalf of Cabinet Office</w:t>
      </w:r>
    </w:p>
    <w:p w:rsidR="00000000" w:rsidDel="00000000" w:rsidP="00000000" w:rsidRDefault="00000000" w:rsidRPr="00000000" w14:paraId="00000015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REDACTED TEXT under FOIA Section 40, Personal Information.</w:t>
      </w:r>
    </w:p>
    <w:p w:rsidR="00000000" w:rsidDel="00000000" w:rsidP="00000000" w:rsidRDefault="00000000" w:rsidRPr="00000000" w14:paraId="00000016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Procurement Lead</w:t>
      </w:r>
    </w:p>
    <w:p w:rsidR="00000000" w:rsidDel="00000000" w:rsidP="00000000" w:rsidRDefault="00000000" w:rsidRPr="00000000" w14:paraId="00000017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 REDACTED TEXT under FOIA Section 40, Personal Information.</w:t>
      </w:r>
    </w:p>
    <w:p w:rsidR="00000000" w:rsidDel="00000000" w:rsidP="00000000" w:rsidRDefault="00000000" w:rsidRPr="00000000" w14:paraId="00000018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14/12/2023</w:t>
      </w:r>
    </w:p>
    <w:p w:rsidR="00000000" w:rsidDel="00000000" w:rsidP="00000000" w:rsidRDefault="00000000" w:rsidRPr="00000000" w14:paraId="00000019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before="12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2D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 Off Award letter</w:t>
      <w:tab/>
      <w:tab/>
      <w:t xml:space="preserve"> 14/12/2023</w:t>
    </w:r>
  </w:p>
  <w:p w:rsidR="00000000" w:rsidDel="00000000" w:rsidP="00000000" w:rsidRDefault="00000000" w:rsidRPr="00000000" w14:paraId="0000002E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222222"/>
        <w:sz w:val="19"/>
        <w:szCs w:val="19"/>
        <w:highlight w:val="white"/>
        <w:rtl w:val="0"/>
      </w:rPr>
      <w:t xml:space="preserve">© Crown copyright 2023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of 1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2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23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24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ORFeJM3lEs1Oy1ZSIXnEwBBxg==">CgMxLjAyCmlkLjMwajB6bGwyCWlkLmdqZGd4czIJaC4xZm9iOXRlMghoLmdqZGd4czgAciExV1RyWlVsTUl3dXRzUko0VFFwSUEtcUpoU0c1MUthUC0=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