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997A65D" w:rsidR="00AB4073" w:rsidRDefault="00816B59" w:rsidP="00AB4073">
      <w:pPr>
        <w:jc w:val="right"/>
        <w:rPr>
          <w:rFonts w:ascii="Arial" w:hAnsi="Arial" w:cs="Arial"/>
        </w:rPr>
      </w:pPr>
      <w:r>
        <w:rPr>
          <w:rFonts w:ascii="Arial" w:hAnsi="Arial" w:cs="Arial"/>
        </w:rPr>
        <w:t>First Issued:</w:t>
      </w:r>
      <w:r w:rsidR="00AB4073">
        <w:rPr>
          <w:rFonts w:ascii="Arial" w:hAnsi="Arial" w:cs="Arial"/>
        </w:rPr>
        <w:t>11</w:t>
      </w:r>
      <w:r w:rsidR="00AB4073" w:rsidRPr="00AB4073">
        <w:rPr>
          <w:rFonts w:ascii="Arial" w:hAnsi="Arial" w:cs="Arial"/>
          <w:vertAlign w:val="superscript"/>
        </w:rPr>
        <w:t>th</w:t>
      </w:r>
      <w:r w:rsidR="00AB4073">
        <w:rPr>
          <w:rFonts w:ascii="Arial" w:hAnsi="Arial" w:cs="Arial"/>
        </w:rPr>
        <w:t xml:space="preserve"> July 2019</w:t>
      </w:r>
    </w:p>
    <w:p w14:paraId="19D5F409" w14:textId="604A6CD4" w:rsidR="00816B59" w:rsidRDefault="00816B59" w:rsidP="00AB4073">
      <w:pPr>
        <w:jc w:val="right"/>
        <w:rPr>
          <w:rFonts w:ascii="Arial" w:hAnsi="Arial" w:cs="Arial"/>
        </w:rPr>
      </w:pPr>
      <w:r>
        <w:rPr>
          <w:rFonts w:ascii="Arial" w:hAnsi="Arial" w:cs="Arial"/>
        </w:rPr>
        <w:t xml:space="preserve">Last Updated: </w:t>
      </w:r>
      <w:r w:rsidR="00F947A5">
        <w:rPr>
          <w:rFonts w:ascii="Arial" w:hAnsi="Arial" w:cs="Arial"/>
        </w:rPr>
        <w:t>9</w:t>
      </w:r>
      <w:r w:rsidR="00F947A5" w:rsidRPr="00F947A5">
        <w:rPr>
          <w:rFonts w:ascii="Arial" w:hAnsi="Arial" w:cs="Arial"/>
          <w:vertAlign w:val="superscript"/>
        </w:rPr>
        <w:t>th</w:t>
      </w:r>
      <w:r w:rsidR="00F947A5">
        <w:rPr>
          <w:rFonts w:ascii="Arial" w:hAnsi="Arial" w:cs="Arial"/>
        </w:rPr>
        <w:t xml:space="preserve"> August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14072" w:type="dxa"/>
        <w:tblLook w:val="04A0" w:firstRow="1" w:lastRow="0" w:firstColumn="1" w:lastColumn="0" w:noHBand="0" w:noVBand="1"/>
      </w:tblPr>
      <w:tblGrid>
        <w:gridCol w:w="556"/>
        <w:gridCol w:w="7296"/>
        <w:gridCol w:w="6220"/>
      </w:tblGrid>
      <w:tr w:rsidR="003D75CA" w:rsidRPr="00BE3AA8" w14:paraId="5048B4D6" w14:textId="77777777" w:rsidTr="00F72CD1">
        <w:trPr>
          <w:trHeight w:val="392"/>
        </w:trPr>
        <w:tc>
          <w:tcPr>
            <w:tcW w:w="556" w:type="dxa"/>
            <w:vAlign w:val="center"/>
          </w:tcPr>
          <w:p w14:paraId="282AC381" w14:textId="4CE80C14" w:rsidR="003D75CA" w:rsidRPr="00CD2040" w:rsidRDefault="003D75CA" w:rsidP="003D75CA">
            <w:pPr>
              <w:jc w:val="both"/>
              <w:rPr>
                <w:rFonts w:ascii="Arial" w:hAnsi="Arial" w:cs="Arial"/>
                <w:b/>
              </w:rPr>
            </w:pPr>
          </w:p>
        </w:tc>
        <w:tc>
          <w:tcPr>
            <w:tcW w:w="7296" w:type="dxa"/>
          </w:tcPr>
          <w:p w14:paraId="1FACEC90" w14:textId="08A75FC3" w:rsidR="003D75CA" w:rsidRPr="00BE3AA8" w:rsidRDefault="003C02BE" w:rsidP="003D75CA">
            <w:pPr>
              <w:rPr>
                <w:rFonts w:ascii="Arial" w:hAnsi="Arial" w:cs="Arial"/>
                <w:b/>
              </w:rPr>
            </w:pPr>
            <w:r w:rsidRPr="003C02BE">
              <w:rPr>
                <w:rFonts w:ascii="Arial" w:hAnsi="Arial" w:cs="Arial"/>
                <w:b/>
              </w:rPr>
              <w:t>Clarification Question:</w:t>
            </w:r>
          </w:p>
        </w:tc>
        <w:tc>
          <w:tcPr>
            <w:tcW w:w="6220" w:type="dxa"/>
          </w:tcPr>
          <w:p w14:paraId="0B9AE4D0" w14:textId="36472762" w:rsidR="003D75CA" w:rsidRPr="00CD2040" w:rsidRDefault="003D75CA" w:rsidP="00CD2040">
            <w:pPr>
              <w:rPr>
                <w:rFonts w:ascii="Arial" w:hAnsi="Arial" w:cs="Arial"/>
                <w:b/>
              </w:rPr>
            </w:pPr>
            <w:r w:rsidRPr="00BE3AA8">
              <w:rPr>
                <w:rFonts w:ascii="Arial" w:hAnsi="Arial" w:cs="Arial"/>
                <w:b/>
              </w:rPr>
              <w:t>MCA Response:</w:t>
            </w:r>
          </w:p>
        </w:tc>
      </w:tr>
      <w:tr w:rsidR="009D2457" w:rsidRPr="00BE3AA8" w14:paraId="20F3CE70" w14:textId="77777777" w:rsidTr="00F72CD1">
        <w:tc>
          <w:tcPr>
            <w:tcW w:w="556" w:type="dxa"/>
            <w:vAlign w:val="center"/>
          </w:tcPr>
          <w:p w14:paraId="6B806669" w14:textId="07FEEF9D" w:rsidR="009D2457" w:rsidRPr="00CD2040" w:rsidRDefault="00CD2040" w:rsidP="003D75CA">
            <w:pPr>
              <w:jc w:val="both"/>
              <w:rPr>
                <w:rFonts w:ascii="Arial" w:hAnsi="Arial" w:cs="Arial"/>
                <w:b/>
              </w:rPr>
            </w:pPr>
            <w:r w:rsidRPr="00CD2040">
              <w:rPr>
                <w:rFonts w:ascii="Arial" w:hAnsi="Arial" w:cs="Arial"/>
                <w:b/>
              </w:rPr>
              <w:t>01</w:t>
            </w:r>
          </w:p>
        </w:tc>
        <w:tc>
          <w:tcPr>
            <w:tcW w:w="7296" w:type="dxa"/>
          </w:tcPr>
          <w:p w14:paraId="33534C38" w14:textId="204A0223" w:rsidR="009D2457" w:rsidRDefault="003C02BE" w:rsidP="00CD2040">
            <w:pPr>
              <w:jc w:val="both"/>
              <w:rPr>
                <w:rFonts w:ascii="Arial" w:hAnsi="Arial" w:cs="Arial"/>
                <w:b/>
              </w:rPr>
            </w:pPr>
            <w:r w:rsidRPr="002D1D5F">
              <w:rPr>
                <w:rFonts w:ascii="Arial" w:hAnsi="Arial" w:cs="Arial"/>
                <w:bCs/>
              </w:rPr>
              <w:t>UR1 states the mission profile created will be performed in unsegregated and uncontrolled airspace. Does this refer to airspace that is both unsegregated and uncontrolled e.g. Class F or Class G airspace or does this refer to airspace that is either unsegregated or uncontrolled e.g. all classes of airspace?</w:t>
            </w:r>
          </w:p>
          <w:p w14:paraId="37E5C70D" w14:textId="5B1E453E" w:rsidR="003C02BE" w:rsidRPr="00BE3AA8" w:rsidRDefault="003C02BE" w:rsidP="00CD2040">
            <w:pPr>
              <w:jc w:val="both"/>
              <w:rPr>
                <w:rFonts w:ascii="Arial" w:hAnsi="Arial" w:cs="Arial"/>
                <w:b/>
              </w:rPr>
            </w:pPr>
          </w:p>
        </w:tc>
        <w:tc>
          <w:tcPr>
            <w:tcW w:w="6220" w:type="dxa"/>
          </w:tcPr>
          <w:p w14:paraId="1B43D5D0" w14:textId="77777777" w:rsidR="003C02BE" w:rsidRPr="002D1D5F" w:rsidRDefault="003C02BE" w:rsidP="00CD2040">
            <w:pPr>
              <w:jc w:val="both"/>
              <w:rPr>
                <w:rFonts w:ascii="Arial" w:hAnsi="Arial" w:cs="Arial"/>
                <w:bCs/>
              </w:rPr>
            </w:pPr>
            <w:r w:rsidRPr="002D1D5F">
              <w:rPr>
                <w:rFonts w:ascii="Arial" w:hAnsi="Arial" w:cs="Arial"/>
                <w:bCs/>
              </w:rPr>
              <w:t>This refers to all classes of airspace.</w:t>
            </w:r>
          </w:p>
          <w:p w14:paraId="05120FC6" w14:textId="77777777" w:rsidR="009D2457" w:rsidRPr="00BE3AA8" w:rsidRDefault="009D2457" w:rsidP="00CD2040">
            <w:pPr>
              <w:jc w:val="both"/>
              <w:rPr>
                <w:rFonts w:ascii="Arial" w:hAnsi="Arial" w:cs="Arial"/>
                <w:b/>
              </w:rPr>
            </w:pPr>
          </w:p>
        </w:tc>
      </w:tr>
      <w:tr w:rsidR="003D75CA" w14:paraId="0BDE0FAA" w14:textId="77777777" w:rsidTr="00F72CD1">
        <w:trPr>
          <w:trHeight w:val="1293"/>
        </w:trPr>
        <w:tc>
          <w:tcPr>
            <w:tcW w:w="556" w:type="dxa"/>
            <w:vAlign w:val="center"/>
          </w:tcPr>
          <w:p w14:paraId="104E5534" w14:textId="5CB83F8F" w:rsidR="003D75CA" w:rsidRPr="00CD2040" w:rsidRDefault="00057013" w:rsidP="003D75CA">
            <w:pPr>
              <w:jc w:val="both"/>
              <w:rPr>
                <w:b/>
              </w:rPr>
            </w:pPr>
            <w:r>
              <w:rPr>
                <w:b/>
              </w:rPr>
              <w:t>02</w:t>
            </w:r>
          </w:p>
        </w:tc>
        <w:tc>
          <w:tcPr>
            <w:tcW w:w="7296" w:type="dxa"/>
          </w:tcPr>
          <w:p w14:paraId="7CD90991" w14:textId="105CBA0E" w:rsidR="003D75CA" w:rsidRPr="00BE3AA8" w:rsidRDefault="003D75CA" w:rsidP="003D75CA">
            <w:pPr>
              <w:rPr>
                <w:rFonts w:ascii="Arial" w:hAnsi="Arial" w:cs="Arial"/>
                <w:b/>
              </w:rPr>
            </w:pPr>
            <w:r w:rsidRPr="0065783B">
              <w:rPr>
                <w:rFonts w:ascii="Arial" w:hAnsi="Arial" w:cs="Arial"/>
              </w:rPr>
              <w:t xml:space="preserve">UR2 states the contractor shall engage with the regulator and airspace managers to agree a plan to achieve UR1. What happens in the case where regulatory approval is not achieved and as such flying is not possible? </w:t>
            </w:r>
          </w:p>
        </w:tc>
        <w:tc>
          <w:tcPr>
            <w:tcW w:w="6220" w:type="dxa"/>
          </w:tcPr>
          <w:p w14:paraId="28276F1A" w14:textId="4F069D23" w:rsidR="003D75CA" w:rsidRPr="00086DB5" w:rsidRDefault="003D75CA" w:rsidP="003D75CA">
            <w:pPr>
              <w:jc w:val="both"/>
              <w:rPr>
                <w:rFonts w:ascii="Arial" w:hAnsi="Arial" w:cs="Arial"/>
              </w:rPr>
            </w:pPr>
            <w:r w:rsidRPr="00F340E0">
              <w:rPr>
                <w:rFonts w:ascii="Arial" w:hAnsi="Arial" w:cs="Arial"/>
              </w:rPr>
              <w:t>The contractor is expected to gain approval as this is the requirement</w:t>
            </w:r>
          </w:p>
        </w:tc>
      </w:tr>
      <w:tr w:rsidR="003D75CA" w14:paraId="390A454C" w14:textId="77777777" w:rsidTr="00F72CD1">
        <w:trPr>
          <w:trHeight w:val="1570"/>
        </w:trPr>
        <w:tc>
          <w:tcPr>
            <w:tcW w:w="556" w:type="dxa"/>
            <w:vAlign w:val="center"/>
          </w:tcPr>
          <w:p w14:paraId="70FC92EA" w14:textId="6499D36B" w:rsidR="003D75CA" w:rsidRPr="00CD2040" w:rsidRDefault="003D75CA" w:rsidP="003D75CA">
            <w:pPr>
              <w:spacing w:before="100" w:beforeAutospacing="1" w:after="240"/>
              <w:jc w:val="both"/>
              <w:rPr>
                <w:rFonts w:ascii="Arial" w:eastAsia="Times New Roman" w:hAnsi="Arial" w:cs="Arial"/>
                <w:b/>
                <w:lang w:eastAsia="en-GB"/>
              </w:rPr>
            </w:pPr>
            <w:r w:rsidRPr="00CD2040">
              <w:rPr>
                <w:rFonts w:ascii="Arial" w:eastAsia="Times New Roman" w:hAnsi="Arial" w:cs="Arial"/>
                <w:b/>
                <w:lang w:eastAsia="en-GB"/>
              </w:rPr>
              <w:t xml:space="preserve"> </w:t>
            </w:r>
            <w:r w:rsidR="00057013">
              <w:rPr>
                <w:rFonts w:ascii="Arial" w:eastAsia="Times New Roman" w:hAnsi="Arial" w:cs="Arial"/>
                <w:b/>
                <w:lang w:eastAsia="en-GB"/>
              </w:rPr>
              <w:t>03</w:t>
            </w:r>
          </w:p>
        </w:tc>
        <w:tc>
          <w:tcPr>
            <w:tcW w:w="7296" w:type="dxa"/>
          </w:tcPr>
          <w:p w14:paraId="30B62A6B" w14:textId="1774A4A8" w:rsidR="003D75CA" w:rsidRDefault="003D75CA" w:rsidP="003D75CA">
            <w:pPr>
              <w:jc w:val="both"/>
              <w:rPr>
                <w:rFonts w:ascii="Arial" w:hAnsi="Arial" w:cs="Arial"/>
                <w:b/>
              </w:rPr>
            </w:pPr>
            <w:r w:rsidRPr="004B614D">
              <w:rPr>
                <w:rFonts w:ascii="Arial" w:eastAsia="Times New Roman" w:hAnsi="Arial" w:cs="Arial"/>
                <w:bCs/>
                <w:lang w:eastAsia="en-GB"/>
              </w:rPr>
              <w:t>UR3 states the need for a civil facility. Would MoD sites or MoD satellite airfields be acceptable? Is it necessary for airfield permissions to be in place prior to proposal submission or are proposed locations acceptable at this stage?</w:t>
            </w:r>
          </w:p>
        </w:tc>
        <w:tc>
          <w:tcPr>
            <w:tcW w:w="6220" w:type="dxa"/>
          </w:tcPr>
          <w:p w14:paraId="249D13B8" w14:textId="6044EB60" w:rsidR="003D75CA" w:rsidRPr="00174E9C" w:rsidRDefault="003D75CA" w:rsidP="003D75CA">
            <w:pPr>
              <w:jc w:val="both"/>
              <w:rPr>
                <w:rFonts w:ascii="Arial" w:hAnsi="Arial" w:cs="Arial"/>
              </w:rPr>
            </w:pPr>
            <w:r w:rsidRPr="00497FE4">
              <w:rPr>
                <w:rFonts w:ascii="Arial" w:hAnsi="Arial" w:cs="Arial"/>
              </w:rPr>
              <w:t>Any facility needs to be representative, therefore a MoD facility is not suitable.   Proposed locations are acceptable, but the authority would expect any bidder to have started conversations with facility owners to establish if operations from the proposed locations are viable.</w:t>
            </w:r>
          </w:p>
        </w:tc>
      </w:tr>
      <w:tr w:rsidR="003D75CA" w14:paraId="00FA4126" w14:textId="77777777" w:rsidTr="00F72CD1">
        <w:trPr>
          <w:trHeight w:val="403"/>
        </w:trPr>
        <w:tc>
          <w:tcPr>
            <w:tcW w:w="556" w:type="dxa"/>
            <w:vAlign w:val="center"/>
          </w:tcPr>
          <w:p w14:paraId="18840085" w14:textId="3CF00C8D" w:rsidR="003D75CA" w:rsidRPr="00CD2040" w:rsidRDefault="00057013" w:rsidP="003D75CA">
            <w:pPr>
              <w:spacing w:before="100" w:beforeAutospacing="1" w:after="240"/>
              <w:jc w:val="both"/>
              <w:rPr>
                <w:rFonts w:ascii="Arial" w:eastAsia="Times New Roman" w:hAnsi="Arial" w:cs="Arial"/>
                <w:b/>
                <w:lang w:eastAsia="en-GB"/>
              </w:rPr>
            </w:pPr>
            <w:r>
              <w:rPr>
                <w:rFonts w:ascii="Arial" w:eastAsia="Times New Roman" w:hAnsi="Arial" w:cs="Arial"/>
                <w:b/>
                <w:lang w:eastAsia="en-GB"/>
              </w:rPr>
              <w:t>04</w:t>
            </w:r>
          </w:p>
        </w:tc>
        <w:tc>
          <w:tcPr>
            <w:tcW w:w="7296" w:type="dxa"/>
          </w:tcPr>
          <w:p w14:paraId="2CB78517" w14:textId="4EB86754" w:rsidR="003D75CA" w:rsidRPr="00174E9C" w:rsidRDefault="003D75CA" w:rsidP="003D75CA">
            <w:pPr>
              <w:tabs>
                <w:tab w:val="num" w:pos="720"/>
              </w:tabs>
              <w:spacing w:before="100" w:beforeAutospacing="1" w:after="240"/>
              <w:rPr>
                <w:rFonts w:ascii="Arial" w:eastAsia="Times New Roman" w:hAnsi="Arial" w:cs="Arial"/>
                <w:b/>
                <w:bCs/>
                <w:lang w:eastAsia="en-GB"/>
              </w:rPr>
            </w:pPr>
            <w:r w:rsidRPr="00E20BF8">
              <w:rPr>
                <w:rFonts w:ascii="Arial" w:eastAsia="Times New Roman" w:hAnsi="Arial" w:cs="Arial"/>
                <w:lang w:eastAsia="en-GB"/>
              </w:rPr>
              <w:t xml:space="preserve">UR7 refers to example scenarios in Table 2. Is this </w:t>
            </w:r>
            <w:proofErr w:type="gramStart"/>
            <w:r w:rsidRPr="00E20BF8">
              <w:rPr>
                <w:rFonts w:ascii="Arial" w:eastAsia="Times New Roman" w:hAnsi="Arial" w:cs="Arial"/>
                <w:lang w:eastAsia="en-GB"/>
              </w:rPr>
              <w:t>actually Table</w:t>
            </w:r>
            <w:proofErr w:type="gramEnd"/>
            <w:r w:rsidRPr="00E20BF8">
              <w:rPr>
                <w:rFonts w:ascii="Arial" w:eastAsia="Times New Roman" w:hAnsi="Arial" w:cs="Arial"/>
                <w:lang w:eastAsia="en-GB"/>
              </w:rPr>
              <w:t xml:space="preserve"> 3?</w:t>
            </w:r>
          </w:p>
        </w:tc>
        <w:tc>
          <w:tcPr>
            <w:tcW w:w="6220" w:type="dxa"/>
          </w:tcPr>
          <w:p w14:paraId="1B149DE6" w14:textId="2B23799C" w:rsidR="003D75CA" w:rsidRPr="008D6E86" w:rsidRDefault="003D75CA" w:rsidP="003D75CA">
            <w:pPr>
              <w:tabs>
                <w:tab w:val="num" w:pos="720"/>
              </w:tabs>
              <w:spacing w:before="100" w:beforeAutospacing="1" w:after="240"/>
              <w:jc w:val="both"/>
              <w:rPr>
                <w:rFonts w:ascii="Arial" w:hAnsi="Arial" w:cs="Arial"/>
              </w:rPr>
            </w:pPr>
            <w:r w:rsidRPr="00602BE2">
              <w:rPr>
                <w:rFonts w:ascii="Arial" w:hAnsi="Arial" w:cs="Arial"/>
              </w:rPr>
              <w:t>Yes, this should read Table 3</w:t>
            </w:r>
          </w:p>
        </w:tc>
      </w:tr>
      <w:tr w:rsidR="003D75CA" w:rsidRPr="00BE3AA8" w14:paraId="3F90F344" w14:textId="77777777" w:rsidTr="00F72CD1">
        <w:tc>
          <w:tcPr>
            <w:tcW w:w="556" w:type="dxa"/>
            <w:vAlign w:val="center"/>
          </w:tcPr>
          <w:p w14:paraId="6E165A0E" w14:textId="76D83CCB" w:rsidR="003D75CA" w:rsidRPr="00CD2040" w:rsidRDefault="00057013" w:rsidP="003D75CA">
            <w:pPr>
              <w:jc w:val="both"/>
              <w:rPr>
                <w:rFonts w:ascii="Arial" w:hAnsi="Arial" w:cs="Arial"/>
                <w:b/>
              </w:rPr>
            </w:pPr>
            <w:r>
              <w:rPr>
                <w:rFonts w:ascii="Arial" w:hAnsi="Arial" w:cs="Arial"/>
                <w:b/>
              </w:rPr>
              <w:t>05</w:t>
            </w:r>
          </w:p>
        </w:tc>
        <w:tc>
          <w:tcPr>
            <w:tcW w:w="7296" w:type="dxa"/>
          </w:tcPr>
          <w:p w14:paraId="4DC9580A" w14:textId="77777777" w:rsidR="003D75CA" w:rsidRDefault="003D75CA" w:rsidP="003D75CA">
            <w:pPr>
              <w:jc w:val="both"/>
              <w:rPr>
                <w:rFonts w:ascii="Arial" w:hAnsi="Arial" w:cs="Arial"/>
                <w:bCs/>
              </w:rPr>
            </w:pPr>
            <w:r w:rsidRPr="00470094">
              <w:rPr>
                <w:rFonts w:ascii="Arial" w:hAnsi="Arial" w:cs="Arial"/>
                <w:bCs/>
              </w:rPr>
              <w:t>Will the contract be let as one contract, or can it be let to different suppliers to deliver different elements</w:t>
            </w:r>
            <w:r>
              <w:rPr>
                <w:rFonts w:ascii="Arial" w:hAnsi="Arial" w:cs="Arial"/>
                <w:bCs/>
              </w:rPr>
              <w:t>?</w:t>
            </w:r>
          </w:p>
          <w:p w14:paraId="0BB24AF2" w14:textId="77777777" w:rsidR="003D75CA" w:rsidRPr="00BE3AA8" w:rsidRDefault="003D75CA" w:rsidP="003D75CA">
            <w:pPr>
              <w:rPr>
                <w:rFonts w:ascii="Arial" w:hAnsi="Arial" w:cs="Arial"/>
                <w:b/>
              </w:rPr>
            </w:pPr>
          </w:p>
        </w:tc>
        <w:tc>
          <w:tcPr>
            <w:tcW w:w="6220" w:type="dxa"/>
          </w:tcPr>
          <w:p w14:paraId="43F24013" w14:textId="77777777" w:rsidR="003D75CA" w:rsidRPr="00470094" w:rsidRDefault="003D75CA" w:rsidP="003D75CA">
            <w:pPr>
              <w:rPr>
                <w:rFonts w:ascii="Arial" w:hAnsi="Arial" w:cs="Arial"/>
                <w:bCs/>
              </w:rPr>
            </w:pPr>
            <w:r w:rsidRPr="00470094">
              <w:rPr>
                <w:rFonts w:ascii="Arial" w:hAnsi="Arial" w:cs="Arial"/>
                <w:bCs/>
              </w:rPr>
              <w:t>The contract will be awarded as one contract for delivery of the entire programme, it is for potential suppliers/bidders to determine if they wish to form consortia.</w:t>
            </w:r>
          </w:p>
        </w:tc>
      </w:tr>
      <w:tr w:rsidR="003D75CA" w:rsidRPr="00BE3AA8" w14:paraId="68711C08" w14:textId="77777777" w:rsidTr="00F72CD1">
        <w:tc>
          <w:tcPr>
            <w:tcW w:w="556" w:type="dxa"/>
            <w:vAlign w:val="center"/>
          </w:tcPr>
          <w:p w14:paraId="0DB242C8" w14:textId="1FF8648D" w:rsidR="003D75CA" w:rsidRPr="00CD2040" w:rsidRDefault="00057013" w:rsidP="003D75CA">
            <w:pPr>
              <w:rPr>
                <w:rFonts w:ascii="Arial" w:hAnsi="Arial" w:cs="Arial"/>
                <w:b/>
              </w:rPr>
            </w:pPr>
            <w:r>
              <w:rPr>
                <w:rFonts w:ascii="Arial" w:hAnsi="Arial" w:cs="Arial"/>
                <w:b/>
              </w:rPr>
              <w:t>06</w:t>
            </w:r>
          </w:p>
        </w:tc>
        <w:tc>
          <w:tcPr>
            <w:tcW w:w="7296" w:type="dxa"/>
          </w:tcPr>
          <w:p w14:paraId="19A0B882" w14:textId="35708090" w:rsidR="003D75CA" w:rsidRPr="00BE3AA8" w:rsidRDefault="00600589" w:rsidP="00600589">
            <w:pPr>
              <w:rPr>
                <w:rFonts w:ascii="Arial" w:hAnsi="Arial" w:cs="Arial"/>
                <w:b/>
              </w:rPr>
            </w:pPr>
            <w:r w:rsidRPr="001C6C16">
              <w:rPr>
                <w:rFonts w:ascii="Arial" w:hAnsi="Arial" w:cs="Arial"/>
                <w:bCs/>
              </w:rPr>
              <w:t>Is there scope to extend the response deadline, whilst still maintaining the delivery timescales?</w:t>
            </w:r>
          </w:p>
        </w:tc>
        <w:tc>
          <w:tcPr>
            <w:tcW w:w="6220" w:type="dxa"/>
          </w:tcPr>
          <w:p w14:paraId="0AB8A3D0" w14:textId="44F62D5A" w:rsidR="003D75CA" w:rsidRPr="00BE3AA8" w:rsidRDefault="00F64409" w:rsidP="00F64409">
            <w:pPr>
              <w:rPr>
                <w:rFonts w:ascii="Arial" w:hAnsi="Arial" w:cs="Arial"/>
                <w:b/>
              </w:rPr>
            </w:pPr>
            <w:r w:rsidRPr="00D44A1F">
              <w:rPr>
                <w:rFonts w:ascii="Arial" w:hAnsi="Arial" w:cs="Arial"/>
                <w:bCs/>
              </w:rPr>
              <w:t>We currently do not envisage a need to extend the current deadline, for responses to the ITT.</w:t>
            </w:r>
          </w:p>
        </w:tc>
      </w:tr>
      <w:tr w:rsidR="00E6773F" w:rsidRPr="00BE3AA8" w14:paraId="7EBDDC98" w14:textId="77777777" w:rsidTr="00F72CD1">
        <w:tc>
          <w:tcPr>
            <w:tcW w:w="556" w:type="dxa"/>
            <w:vAlign w:val="center"/>
          </w:tcPr>
          <w:p w14:paraId="54018B3F" w14:textId="1732FA8A" w:rsidR="00E6773F" w:rsidRPr="00CD2040" w:rsidRDefault="00233174" w:rsidP="00E6773F">
            <w:pPr>
              <w:rPr>
                <w:rFonts w:ascii="Arial" w:hAnsi="Arial" w:cs="Arial"/>
                <w:b/>
              </w:rPr>
            </w:pPr>
            <w:r>
              <w:rPr>
                <w:rFonts w:ascii="Arial" w:hAnsi="Arial" w:cs="Arial"/>
                <w:b/>
              </w:rPr>
              <w:t>07</w:t>
            </w:r>
          </w:p>
        </w:tc>
        <w:tc>
          <w:tcPr>
            <w:tcW w:w="7296" w:type="dxa"/>
          </w:tcPr>
          <w:p w14:paraId="5A47E1ED" w14:textId="520366FA" w:rsidR="00E6773F" w:rsidRPr="00BE3AA8" w:rsidRDefault="00E6773F" w:rsidP="00E6773F">
            <w:pPr>
              <w:rPr>
                <w:rFonts w:ascii="Arial" w:hAnsi="Arial" w:cs="Arial"/>
                <w:b/>
              </w:rPr>
            </w:pPr>
            <w:r w:rsidRPr="00D44A1F">
              <w:rPr>
                <w:rFonts w:ascii="Arial" w:hAnsi="Arial" w:cs="Arial"/>
                <w:bCs/>
              </w:rPr>
              <w:t>The ITT paragraph 14 a refers to ‘the MCA’s Form of Tender</w:t>
            </w:r>
            <w:r w:rsidR="00F72CD1" w:rsidRPr="00D44A1F">
              <w:rPr>
                <w:rFonts w:ascii="Arial" w:hAnsi="Arial" w:cs="Arial"/>
                <w:bCs/>
              </w:rPr>
              <w:t>’,</w:t>
            </w:r>
            <w:r w:rsidRPr="00D44A1F">
              <w:rPr>
                <w:rFonts w:ascii="Arial" w:hAnsi="Arial" w:cs="Arial"/>
                <w:bCs/>
              </w:rPr>
              <w:t xml:space="preserve"> which should be included on the </w:t>
            </w:r>
            <w:proofErr w:type="gramStart"/>
            <w:r w:rsidRPr="00D44A1F">
              <w:rPr>
                <w:rFonts w:ascii="Arial" w:hAnsi="Arial" w:cs="Arial"/>
                <w:bCs/>
              </w:rPr>
              <w:t>contracts</w:t>
            </w:r>
            <w:proofErr w:type="gramEnd"/>
            <w:r w:rsidRPr="00D44A1F">
              <w:rPr>
                <w:rFonts w:ascii="Arial" w:hAnsi="Arial" w:cs="Arial"/>
                <w:bCs/>
              </w:rPr>
              <w:t xml:space="preserve"> finder advert. Can you clarify this?</w:t>
            </w:r>
          </w:p>
        </w:tc>
        <w:tc>
          <w:tcPr>
            <w:tcW w:w="6220" w:type="dxa"/>
          </w:tcPr>
          <w:p w14:paraId="12B32C79" w14:textId="7DE2FA95" w:rsidR="00E6773F" w:rsidRPr="00BE3AA8" w:rsidRDefault="00E6773F" w:rsidP="00E6773F">
            <w:pPr>
              <w:rPr>
                <w:rFonts w:ascii="Arial" w:hAnsi="Arial" w:cs="Arial"/>
                <w:b/>
              </w:rPr>
            </w:pPr>
            <w:r w:rsidRPr="00295157">
              <w:rPr>
                <w:rFonts w:ascii="Arial" w:hAnsi="Arial" w:cs="Arial"/>
                <w:bCs/>
              </w:rPr>
              <w:t>Annex 5 of the ITT contains the MCA’s Form of Contract, which is the relevant document.</w:t>
            </w:r>
          </w:p>
        </w:tc>
      </w:tr>
      <w:tr w:rsidR="00EA0064" w:rsidRPr="00BE3AA8" w14:paraId="4A2984F6" w14:textId="77777777" w:rsidTr="00F72CD1">
        <w:tc>
          <w:tcPr>
            <w:tcW w:w="556" w:type="dxa"/>
            <w:vAlign w:val="center"/>
          </w:tcPr>
          <w:p w14:paraId="0FD3B731" w14:textId="4D9E32AD" w:rsidR="00EA0064" w:rsidRPr="00CD2040" w:rsidRDefault="00233174" w:rsidP="00EA0064">
            <w:pPr>
              <w:rPr>
                <w:rFonts w:ascii="Arial" w:hAnsi="Arial" w:cs="Arial"/>
                <w:b/>
              </w:rPr>
            </w:pPr>
            <w:r>
              <w:rPr>
                <w:rFonts w:ascii="Arial" w:hAnsi="Arial" w:cs="Arial"/>
                <w:b/>
              </w:rPr>
              <w:t>08</w:t>
            </w:r>
          </w:p>
        </w:tc>
        <w:tc>
          <w:tcPr>
            <w:tcW w:w="7296" w:type="dxa"/>
          </w:tcPr>
          <w:p w14:paraId="48279E07" w14:textId="4EFD3B7F" w:rsidR="00EA0064" w:rsidRPr="00BE3AA8" w:rsidRDefault="00EA0064" w:rsidP="00EA0064">
            <w:pPr>
              <w:rPr>
                <w:rFonts w:ascii="Arial" w:hAnsi="Arial" w:cs="Arial"/>
                <w:b/>
              </w:rPr>
            </w:pPr>
            <w:r w:rsidRPr="00D34C2E">
              <w:rPr>
                <w:rFonts w:ascii="Arial" w:hAnsi="Arial" w:cs="Arial"/>
                <w:bCs/>
              </w:rPr>
              <w:t>The ITT table 1 on page 6/7 describes the timescale. Is it allowed to assume that the delivery date of October 2020 is not fixed?</w:t>
            </w:r>
          </w:p>
        </w:tc>
        <w:tc>
          <w:tcPr>
            <w:tcW w:w="6220" w:type="dxa"/>
          </w:tcPr>
          <w:p w14:paraId="32E65A78" w14:textId="322D27FF" w:rsidR="00EA0064" w:rsidRPr="00BE3AA8" w:rsidRDefault="00EA0064" w:rsidP="00EA0064">
            <w:pPr>
              <w:rPr>
                <w:rFonts w:ascii="Arial" w:hAnsi="Arial" w:cs="Arial"/>
                <w:b/>
              </w:rPr>
            </w:pPr>
            <w:r w:rsidRPr="00D34C2E">
              <w:rPr>
                <w:rFonts w:ascii="Arial" w:hAnsi="Arial" w:cs="Arial"/>
                <w:bCs/>
              </w:rPr>
              <w:t xml:space="preserve">The date for completion is supplied as guidance and can be subject to outside influences, however any proposal should </w:t>
            </w:r>
            <w:r w:rsidRPr="00D34C2E">
              <w:rPr>
                <w:rFonts w:ascii="Arial" w:hAnsi="Arial" w:cs="Arial"/>
                <w:bCs/>
              </w:rPr>
              <w:lastRenderedPageBreak/>
              <w:t xml:space="preserve">state when the completed and agreed report will be provided to the Authority and should be as close to the timeline specified as practicable.  </w:t>
            </w:r>
          </w:p>
        </w:tc>
      </w:tr>
      <w:tr w:rsidR="00726491" w:rsidRPr="00BE3AA8" w14:paraId="119E400D" w14:textId="77777777" w:rsidTr="00F72CD1">
        <w:tc>
          <w:tcPr>
            <w:tcW w:w="556" w:type="dxa"/>
            <w:vAlign w:val="center"/>
          </w:tcPr>
          <w:p w14:paraId="145DC625" w14:textId="42FFCA46" w:rsidR="00726491" w:rsidRPr="00CD2040" w:rsidRDefault="00233174" w:rsidP="00726491">
            <w:pPr>
              <w:rPr>
                <w:rFonts w:ascii="Arial" w:hAnsi="Arial" w:cs="Arial"/>
                <w:b/>
              </w:rPr>
            </w:pPr>
            <w:r>
              <w:rPr>
                <w:rFonts w:ascii="Arial" w:hAnsi="Arial" w:cs="Arial"/>
                <w:b/>
              </w:rPr>
              <w:lastRenderedPageBreak/>
              <w:t>09</w:t>
            </w:r>
          </w:p>
        </w:tc>
        <w:tc>
          <w:tcPr>
            <w:tcW w:w="7296" w:type="dxa"/>
          </w:tcPr>
          <w:p w14:paraId="6C873ADA" w14:textId="23B28C0F" w:rsidR="00726491" w:rsidRPr="00BE3AA8" w:rsidRDefault="00726491" w:rsidP="00726491">
            <w:pPr>
              <w:rPr>
                <w:rFonts w:ascii="Arial" w:hAnsi="Arial" w:cs="Arial"/>
                <w:b/>
              </w:rPr>
            </w:pPr>
            <w:r w:rsidRPr="001539E6">
              <w:rPr>
                <w:rFonts w:ascii="Arial" w:hAnsi="Arial" w:cs="Arial"/>
                <w:bCs/>
              </w:rPr>
              <w:t>The ITT paragraph 32 ii refers to segregation of staff and security of information. Can you provide the relevant details related to this?</w:t>
            </w:r>
          </w:p>
        </w:tc>
        <w:tc>
          <w:tcPr>
            <w:tcW w:w="6220" w:type="dxa"/>
          </w:tcPr>
          <w:p w14:paraId="1AE9ACFE" w14:textId="7466A825" w:rsidR="00726491" w:rsidRPr="00BE3AA8" w:rsidRDefault="00726491" w:rsidP="00726491">
            <w:pPr>
              <w:rPr>
                <w:rFonts w:ascii="Arial" w:hAnsi="Arial" w:cs="Arial"/>
                <w:b/>
              </w:rPr>
            </w:pPr>
            <w:r w:rsidRPr="00842F14">
              <w:rPr>
                <w:rFonts w:ascii="Arial" w:hAnsi="Arial" w:cs="Arial"/>
                <w:bCs/>
              </w:rPr>
              <w:t>The document titled Conflict of Interest – Declaration, on the contracts finder webpage</w:t>
            </w:r>
            <w:r>
              <w:rPr>
                <w:rFonts w:ascii="Arial" w:hAnsi="Arial" w:cs="Arial"/>
                <w:bCs/>
              </w:rPr>
              <w:t>:</w:t>
            </w:r>
            <w:r w:rsidRPr="00842F14">
              <w:rPr>
                <w:rFonts w:ascii="Arial" w:hAnsi="Arial" w:cs="Arial"/>
                <w:bCs/>
              </w:rPr>
              <w:t xml:space="preserve"> </w:t>
            </w:r>
            <w:hyperlink r:id="rId8" w:history="1">
              <w:r w:rsidRPr="00B7566F">
                <w:rPr>
                  <w:rStyle w:val="Hyperlink"/>
                  <w:rFonts w:ascii="Arial" w:hAnsi="Arial" w:cs="Arial"/>
                  <w:bCs/>
                </w:rPr>
                <w:t>https://www.contractsfinder.service.gov.uk/Notice/884f0f85-8a05-487a-a4c9-ab9336abb6f2</w:t>
              </w:r>
            </w:hyperlink>
            <w:r>
              <w:rPr>
                <w:rFonts w:ascii="Arial" w:hAnsi="Arial" w:cs="Arial"/>
                <w:bCs/>
              </w:rPr>
              <w:t xml:space="preserve"> </w:t>
            </w:r>
            <w:r w:rsidRPr="00842F14">
              <w:rPr>
                <w:rFonts w:ascii="Arial" w:hAnsi="Arial" w:cs="Arial"/>
                <w:bCs/>
              </w:rPr>
              <w:t>is the relevant document.</w:t>
            </w:r>
          </w:p>
        </w:tc>
      </w:tr>
      <w:tr w:rsidR="00407CC8" w:rsidRPr="00BE3AA8" w14:paraId="74773337" w14:textId="77777777" w:rsidTr="00F72CD1">
        <w:tc>
          <w:tcPr>
            <w:tcW w:w="556" w:type="dxa"/>
            <w:vAlign w:val="center"/>
          </w:tcPr>
          <w:p w14:paraId="20B2D7CC" w14:textId="13847175" w:rsidR="00407CC8" w:rsidRPr="00CD2040" w:rsidRDefault="00233174" w:rsidP="00407CC8">
            <w:pPr>
              <w:rPr>
                <w:rFonts w:ascii="Arial" w:hAnsi="Arial" w:cs="Arial"/>
                <w:b/>
              </w:rPr>
            </w:pPr>
            <w:r>
              <w:rPr>
                <w:rFonts w:ascii="Arial" w:hAnsi="Arial" w:cs="Arial"/>
                <w:b/>
              </w:rPr>
              <w:t>10</w:t>
            </w:r>
          </w:p>
        </w:tc>
        <w:tc>
          <w:tcPr>
            <w:tcW w:w="7296" w:type="dxa"/>
          </w:tcPr>
          <w:p w14:paraId="080D6F46" w14:textId="123EC056" w:rsidR="00407CC8" w:rsidRPr="00BE3AA8" w:rsidRDefault="00407CC8" w:rsidP="00407CC8">
            <w:pPr>
              <w:rPr>
                <w:rFonts w:ascii="Arial" w:hAnsi="Arial" w:cs="Arial"/>
                <w:b/>
              </w:rPr>
            </w:pPr>
            <w:r w:rsidRPr="000C2EB2">
              <w:rPr>
                <w:rFonts w:ascii="Arial" w:hAnsi="Arial" w:cs="Arial"/>
                <w:bCs/>
              </w:rPr>
              <w:t>Does the MCA require a minimum number of flights and/or flight hours to support the MCA use cases? Or can a supplier decide the minimum number in order to prove the concept of operations?</w:t>
            </w:r>
          </w:p>
        </w:tc>
        <w:tc>
          <w:tcPr>
            <w:tcW w:w="6220" w:type="dxa"/>
          </w:tcPr>
          <w:p w14:paraId="067292D2" w14:textId="2A405A0A" w:rsidR="00407CC8" w:rsidRPr="00BE3AA8" w:rsidRDefault="00407CC8" w:rsidP="00407CC8">
            <w:pPr>
              <w:rPr>
                <w:rFonts w:ascii="Arial" w:hAnsi="Arial" w:cs="Arial"/>
                <w:b/>
              </w:rPr>
            </w:pPr>
            <w:r w:rsidRPr="00F2461D">
              <w:rPr>
                <w:rFonts w:ascii="Arial" w:hAnsi="Arial" w:cs="Arial"/>
                <w:bCs/>
              </w:rPr>
              <w:t xml:space="preserve">It is up to the supplier to evaluate and propose the flight hours / number of flights they will require in order to satisfy the </w:t>
            </w:r>
            <w:proofErr w:type="gramStart"/>
            <w:r w:rsidRPr="00F2461D">
              <w:rPr>
                <w:rFonts w:ascii="Arial" w:hAnsi="Arial" w:cs="Arial"/>
                <w:bCs/>
              </w:rPr>
              <w:t>all of</w:t>
            </w:r>
            <w:proofErr w:type="gramEnd"/>
            <w:r w:rsidRPr="00F2461D">
              <w:rPr>
                <w:rFonts w:ascii="Arial" w:hAnsi="Arial" w:cs="Arial"/>
                <w:bCs/>
              </w:rPr>
              <w:t xml:space="preserve"> the User Requirements</w:t>
            </w:r>
          </w:p>
        </w:tc>
      </w:tr>
      <w:tr w:rsidR="00CF58C7" w:rsidRPr="00BE3AA8" w14:paraId="7F3A1B2B" w14:textId="77777777" w:rsidTr="00F72CD1">
        <w:tc>
          <w:tcPr>
            <w:tcW w:w="556" w:type="dxa"/>
            <w:vAlign w:val="center"/>
          </w:tcPr>
          <w:p w14:paraId="456C752B" w14:textId="5A1A8536" w:rsidR="00CF58C7" w:rsidRPr="00CD2040" w:rsidRDefault="00233174" w:rsidP="00CF58C7">
            <w:pPr>
              <w:rPr>
                <w:rFonts w:ascii="Arial" w:hAnsi="Arial" w:cs="Arial"/>
                <w:b/>
              </w:rPr>
            </w:pPr>
            <w:r>
              <w:rPr>
                <w:rFonts w:ascii="Arial" w:hAnsi="Arial" w:cs="Arial"/>
                <w:b/>
              </w:rPr>
              <w:t>11</w:t>
            </w:r>
          </w:p>
        </w:tc>
        <w:tc>
          <w:tcPr>
            <w:tcW w:w="7296" w:type="dxa"/>
          </w:tcPr>
          <w:p w14:paraId="6CD7C8A3" w14:textId="73FE3752" w:rsidR="00CF58C7" w:rsidRPr="00BE3AA8" w:rsidRDefault="00CF58C7" w:rsidP="00CF58C7">
            <w:pPr>
              <w:rPr>
                <w:rFonts w:ascii="Arial" w:hAnsi="Arial" w:cs="Arial"/>
                <w:b/>
              </w:rPr>
            </w:pPr>
            <w:r w:rsidRPr="001E3E61">
              <w:rPr>
                <w:rFonts w:ascii="Arial" w:hAnsi="Arial" w:cs="Arial"/>
                <w:bCs/>
              </w:rPr>
              <w:t>In Table 3 Scenario 1 “Maritime Search/Surveillance – search for objects of interest in a 5NM x 5NM box with a last known position in the centre of the box. This shall be conducted in BVLOS conditions and in non-segregated airspace.” Presumably, the angular alignment of the square box is also given?</w:t>
            </w:r>
          </w:p>
        </w:tc>
        <w:tc>
          <w:tcPr>
            <w:tcW w:w="6220" w:type="dxa"/>
          </w:tcPr>
          <w:p w14:paraId="2D390323" w14:textId="7C223066" w:rsidR="00CF58C7" w:rsidRPr="00BE3AA8" w:rsidRDefault="00CF58C7" w:rsidP="00CF58C7">
            <w:pPr>
              <w:rPr>
                <w:rFonts w:ascii="Arial" w:hAnsi="Arial" w:cs="Arial"/>
                <w:b/>
              </w:rPr>
            </w:pPr>
            <w:r w:rsidRPr="001E3E61">
              <w:rPr>
                <w:rFonts w:ascii="Arial" w:hAnsi="Arial" w:cs="Arial"/>
                <w:bCs/>
              </w:rPr>
              <w:t>In a live tasking the alignment would be given. In this case the location and alignment should be stated by the bidders and ideally would take account of the proposed operating location.</w:t>
            </w:r>
          </w:p>
        </w:tc>
      </w:tr>
      <w:tr w:rsidR="00C91796" w:rsidRPr="00BE3AA8" w14:paraId="4DFC8F9D" w14:textId="77777777" w:rsidTr="00F72CD1">
        <w:tc>
          <w:tcPr>
            <w:tcW w:w="556" w:type="dxa"/>
            <w:vAlign w:val="center"/>
          </w:tcPr>
          <w:p w14:paraId="24B25451" w14:textId="1B01F9FF" w:rsidR="00C91796" w:rsidRPr="00CD2040" w:rsidRDefault="00233174" w:rsidP="00C91796">
            <w:pPr>
              <w:rPr>
                <w:rFonts w:ascii="Arial" w:hAnsi="Arial" w:cs="Arial"/>
                <w:b/>
              </w:rPr>
            </w:pPr>
            <w:r>
              <w:rPr>
                <w:rFonts w:ascii="Arial" w:hAnsi="Arial" w:cs="Arial"/>
                <w:b/>
              </w:rPr>
              <w:t>12</w:t>
            </w:r>
          </w:p>
        </w:tc>
        <w:tc>
          <w:tcPr>
            <w:tcW w:w="7296" w:type="dxa"/>
          </w:tcPr>
          <w:p w14:paraId="68596F34" w14:textId="7766E45B" w:rsidR="00C91796" w:rsidRPr="00BE3AA8" w:rsidRDefault="00C91796" w:rsidP="00C91796">
            <w:pPr>
              <w:rPr>
                <w:rFonts w:ascii="Arial" w:hAnsi="Arial" w:cs="Arial"/>
                <w:b/>
              </w:rPr>
            </w:pPr>
            <w:r w:rsidRPr="00333542">
              <w:rPr>
                <w:rFonts w:ascii="Arial" w:hAnsi="Arial" w:cs="Arial"/>
                <w:bCs/>
              </w:rPr>
              <w:t>In table 3 Scenario 2 “Littoral Search – perfunctory search for objects of interest in a 10NM x 1NM box with a last known position at one end of the box.” Again, is the angular alignment of the rectangular box also given?</w:t>
            </w:r>
          </w:p>
        </w:tc>
        <w:tc>
          <w:tcPr>
            <w:tcW w:w="6220" w:type="dxa"/>
          </w:tcPr>
          <w:p w14:paraId="4A0C1E8B" w14:textId="3904E33E" w:rsidR="00C91796" w:rsidRPr="00BE3AA8" w:rsidRDefault="00C91796" w:rsidP="00C91796">
            <w:pPr>
              <w:rPr>
                <w:rFonts w:ascii="Arial" w:hAnsi="Arial" w:cs="Arial"/>
                <w:b/>
              </w:rPr>
            </w:pPr>
            <w:r w:rsidRPr="003A6913">
              <w:rPr>
                <w:rFonts w:ascii="Arial" w:hAnsi="Arial" w:cs="Arial"/>
                <w:bCs/>
              </w:rPr>
              <w:t>In a live tasking the alignment would be given. In this case the location and alignment should be stated by the bidders and ideally would take account of the proposed operating location</w:t>
            </w:r>
          </w:p>
        </w:tc>
      </w:tr>
      <w:tr w:rsidR="00057013" w:rsidRPr="00BE3AA8" w14:paraId="0883B45D" w14:textId="77777777" w:rsidTr="00F72CD1">
        <w:tc>
          <w:tcPr>
            <w:tcW w:w="556" w:type="dxa"/>
            <w:vAlign w:val="center"/>
          </w:tcPr>
          <w:p w14:paraId="1A8B834B" w14:textId="0067D6C4" w:rsidR="00057013" w:rsidRPr="00CD2040" w:rsidRDefault="00233174" w:rsidP="00057013">
            <w:pPr>
              <w:rPr>
                <w:rFonts w:ascii="Arial" w:hAnsi="Arial" w:cs="Arial"/>
                <w:b/>
              </w:rPr>
            </w:pPr>
            <w:r>
              <w:rPr>
                <w:rFonts w:ascii="Arial" w:hAnsi="Arial" w:cs="Arial"/>
                <w:b/>
              </w:rPr>
              <w:t>13</w:t>
            </w:r>
          </w:p>
        </w:tc>
        <w:tc>
          <w:tcPr>
            <w:tcW w:w="7296" w:type="dxa"/>
          </w:tcPr>
          <w:p w14:paraId="2A3774E8" w14:textId="18F73DA3" w:rsidR="00057013" w:rsidRDefault="00057013" w:rsidP="00057013">
            <w:pPr>
              <w:rPr>
                <w:rFonts w:ascii="Arial" w:hAnsi="Arial" w:cs="Arial"/>
                <w:bCs/>
              </w:rPr>
            </w:pPr>
            <w:r w:rsidRPr="003A2854">
              <w:rPr>
                <w:rFonts w:ascii="Arial" w:hAnsi="Arial" w:cs="Arial"/>
                <w:bCs/>
              </w:rPr>
              <w:t>In the Use Cases, under the Purpose of Mission section, are the purposes only as defined in the RHS box, i.e. 4 items from Location of missing vessel to “provide info to ‘talk in’ … - but not delivery of an item, and so on? Or, does the Mission Purpose include the items in the LHS box and in the RHS box?</w:t>
            </w:r>
          </w:p>
          <w:p w14:paraId="7538A457" w14:textId="2C8CA067" w:rsidR="00057013" w:rsidRPr="00BE3AA8" w:rsidRDefault="00057013" w:rsidP="00057013">
            <w:pPr>
              <w:rPr>
                <w:rFonts w:ascii="Arial" w:hAnsi="Arial" w:cs="Arial"/>
                <w:b/>
              </w:rPr>
            </w:pPr>
            <w:r>
              <w:rPr>
                <w:rFonts w:ascii="Arial" w:hAnsi="Arial" w:cs="Arial"/>
                <w:bCs/>
                <w:noProof/>
              </w:rPr>
              <w:drawing>
                <wp:inline distT="0" distB="0" distL="0" distR="0" wp14:anchorId="29F26B22" wp14:editId="5404B76A">
                  <wp:extent cx="4495165" cy="156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165" cy="1562100"/>
                          </a:xfrm>
                          <a:prstGeom prst="rect">
                            <a:avLst/>
                          </a:prstGeom>
                          <a:noFill/>
                        </pic:spPr>
                      </pic:pic>
                    </a:graphicData>
                  </a:graphic>
                </wp:inline>
              </w:drawing>
            </w:r>
          </w:p>
        </w:tc>
        <w:tc>
          <w:tcPr>
            <w:tcW w:w="6220" w:type="dxa"/>
          </w:tcPr>
          <w:p w14:paraId="1905A47B" w14:textId="35FEAEF6" w:rsidR="00057013" w:rsidRPr="00BE3AA8" w:rsidRDefault="00057013" w:rsidP="00057013">
            <w:pPr>
              <w:rPr>
                <w:rFonts w:ascii="Arial" w:hAnsi="Arial" w:cs="Arial"/>
                <w:b/>
              </w:rPr>
            </w:pPr>
            <w:r w:rsidRPr="00152A0E">
              <w:rPr>
                <w:rFonts w:ascii="Arial" w:hAnsi="Arial" w:cs="Arial"/>
                <w:bCs/>
              </w:rPr>
              <w:t>The LHS box is a generic list provided as an example only. The detail in the RHS box are the tasks to be completed for the specific use case.</w:t>
            </w:r>
          </w:p>
        </w:tc>
      </w:tr>
      <w:tr w:rsidR="00057013" w:rsidRPr="00BE3AA8" w14:paraId="1A288828" w14:textId="77777777" w:rsidTr="00F72CD1">
        <w:tc>
          <w:tcPr>
            <w:tcW w:w="556" w:type="dxa"/>
            <w:vAlign w:val="center"/>
          </w:tcPr>
          <w:p w14:paraId="426222EA" w14:textId="20385537" w:rsidR="00057013" w:rsidRPr="00CD2040" w:rsidRDefault="00233174" w:rsidP="00057013">
            <w:pPr>
              <w:rPr>
                <w:rFonts w:ascii="Arial" w:hAnsi="Arial" w:cs="Arial"/>
                <w:b/>
              </w:rPr>
            </w:pPr>
            <w:r>
              <w:rPr>
                <w:rFonts w:ascii="Arial" w:hAnsi="Arial" w:cs="Arial"/>
                <w:b/>
              </w:rPr>
              <w:lastRenderedPageBreak/>
              <w:t>14</w:t>
            </w:r>
          </w:p>
        </w:tc>
        <w:tc>
          <w:tcPr>
            <w:tcW w:w="7296" w:type="dxa"/>
          </w:tcPr>
          <w:p w14:paraId="49E23736" w14:textId="63EBD1AA" w:rsidR="00057013" w:rsidRPr="00BE3AA8" w:rsidRDefault="00057013" w:rsidP="00057013">
            <w:pPr>
              <w:rPr>
                <w:rFonts w:ascii="Arial" w:hAnsi="Arial" w:cs="Arial"/>
                <w:b/>
              </w:rPr>
            </w:pPr>
            <w:r w:rsidRPr="00536910">
              <w:rPr>
                <w:rFonts w:ascii="Arial" w:hAnsi="Arial" w:cs="Arial"/>
                <w:bCs/>
              </w:rPr>
              <w:t xml:space="preserve">ITT Annex 1 – Table 2 – User Requirement’s UR1, UR2, UR3, UR4, UR5 and UR6 all ask for a Project Plan. Is it possible to provide </w:t>
            </w:r>
            <w:proofErr w:type="gramStart"/>
            <w:r w:rsidRPr="00536910">
              <w:rPr>
                <w:rFonts w:ascii="Arial" w:hAnsi="Arial" w:cs="Arial"/>
                <w:bCs/>
              </w:rPr>
              <w:t>all of</w:t>
            </w:r>
            <w:proofErr w:type="gramEnd"/>
            <w:r w:rsidRPr="00536910">
              <w:rPr>
                <w:rFonts w:ascii="Arial" w:hAnsi="Arial" w:cs="Arial"/>
                <w:bCs/>
              </w:rPr>
              <w:t xml:space="preserve"> the required information within one Project Plan which covers all of the above URs?</w:t>
            </w:r>
          </w:p>
        </w:tc>
        <w:tc>
          <w:tcPr>
            <w:tcW w:w="6220" w:type="dxa"/>
          </w:tcPr>
          <w:p w14:paraId="066CE20C" w14:textId="25A4F5F2" w:rsidR="00057013" w:rsidRPr="00BE3AA8" w:rsidRDefault="00057013" w:rsidP="00057013">
            <w:pPr>
              <w:rPr>
                <w:rFonts w:ascii="Arial" w:hAnsi="Arial" w:cs="Arial"/>
                <w:b/>
              </w:rPr>
            </w:pPr>
            <w:r w:rsidRPr="00536910">
              <w:rPr>
                <w:rFonts w:ascii="Arial" w:hAnsi="Arial" w:cs="Arial"/>
                <w:bCs/>
              </w:rPr>
              <w:t>A single project plan will be acceptable but the URs should be clearly referenced against the relevant line/item in the plan.</w:t>
            </w:r>
          </w:p>
        </w:tc>
      </w:tr>
      <w:tr w:rsidR="00057013" w:rsidRPr="00BE3AA8" w14:paraId="05502BDA" w14:textId="77777777" w:rsidTr="00F72CD1">
        <w:tc>
          <w:tcPr>
            <w:tcW w:w="556" w:type="dxa"/>
            <w:vAlign w:val="center"/>
          </w:tcPr>
          <w:p w14:paraId="6AD87553" w14:textId="5E9AC039" w:rsidR="00057013" w:rsidRPr="00CD2040" w:rsidRDefault="00233174" w:rsidP="00057013">
            <w:pPr>
              <w:rPr>
                <w:rFonts w:ascii="Arial" w:hAnsi="Arial" w:cs="Arial"/>
                <w:b/>
              </w:rPr>
            </w:pPr>
            <w:r>
              <w:rPr>
                <w:rFonts w:ascii="Arial" w:hAnsi="Arial" w:cs="Arial"/>
                <w:b/>
              </w:rPr>
              <w:t>15</w:t>
            </w:r>
          </w:p>
        </w:tc>
        <w:tc>
          <w:tcPr>
            <w:tcW w:w="7296" w:type="dxa"/>
          </w:tcPr>
          <w:p w14:paraId="0D19DA35" w14:textId="50339DDC" w:rsidR="00057013" w:rsidRPr="00BE3AA8" w:rsidRDefault="00057013" w:rsidP="00057013">
            <w:pPr>
              <w:rPr>
                <w:rFonts w:ascii="Arial" w:hAnsi="Arial" w:cs="Arial"/>
                <w:b/>
              </w:rPr>
            </w:pPr>
            <w:r w:rsidRPr="004B0FB3">
              <w:rPr>
                <w:rFonts w:ascii="Arial" w:hAnsi="Arial" w:cs="Arial"/>
                <w:bCs/>
              </w:rPr>
              <w:t>ITT Annex 4 – MCA Use Cases indicate that response to the demonstrations will include: SAR Helicopter; Lifeboats; Counter Pollution assets; coast rescue team; coast rescue vehicle.  Will these assets physically take part in the demonstrations?  If so, will the contractor be liable for any associated costs?</w:t>
            </w:r>
          </w:p>
        </w:tc>
        <w:tc>
          <w:tcPr>
            <w:tcW w:w="6220" w:type="dxa"/>
          </w:tcPr>
          <w:p w14:paraId="33D4C9D8" w14:textId="598F740E" w:rsidR="00057013" w:rsidRPr="00BE3AA8" w:rsidRDefault="00057013" w:rsidP="00057013">
            <w:pPr>
              <w:rPr>
                <w:rFonts w:ascii="Arial" w:hAnsi="Arial" w:cs="Arial"/>
                <w:b/>
              </w:rPr>
            </w:pPr>
            <w:r w:rsidRPr="004B0FB3">
              <w:rPr>
                <w:rFonts w:ascii="Arial" w:hAnsi="Arial" w:cs="Arial"/>
                <w:bCs/>
              </w:rPr>
              <w:t>No</w:t>
            </w:r>
            <w:r>
              <w:rPr>
                <w:rFonts w:ascii="Arial" w:hAnsi="Arial" w:cs="Arial"/>
                <w:bCs/>
              </w:rPr>
              <w:t>, t</w:t>
            </w:r>
            <w:r w:rsidRPr="004B0FB3">
              <w:rPr>
                <w:rFonts w:ascii="Arial" w:hAnsi="Arial" w:cs="Arial"/>
                <w:bCs/>
              </w:rPr>
              <w:t>he listed assets will not take part in the demonstrations</w:t>
            </w:r>
          </w:p>
        </w:tc>
      </w:tr>
      <w:tr w:rsidR="00057013" w:rsidRPr="00BE3AA8" w14:paraId="09AF12AD" w14:textId="77777777" w:rsidTr="00F72CD1">
        <w:tc>
          <w:tcPr>
            <w:tcW w:w="556" w:type="dxa"/>
            <w:vAlign w:val="center"/>
          </w:tcPr>
          <w:p w14:paraId="707D2037" w14:textId="66B7D841" w:rsidR="00057013" w:rsidRPr="00CD2040" w:rsidRDefault="00233174" w:rsidP="00057013">
            <w:pPr>
              <w:rPr>
                <w:rFonts w:ascii="Arial" w:hAnsi="Arial" w:cs="Arial"/>
                <w:b/>
              </w:rPr>
            </w:pPr>
            <w:r>
              <w:rPr>
                <w:rFonts w:ascii="Arial" w:hAnsi="Arial" w:cs="Arial"/>
                <w:b/>
              </w:rPr>
              <w:t>16</w:t>
            </w:r>
          </w:p>
        </w:tc>
        <w:tc>
          <w:tcPr>
            <w:tcW w:w="7296" w:type="dxa"/>
          </w:tcPr>
          <w:p w14:paraId="0B49D5F2" w14:textId="1A5A9D19" w:rsidR="00057013" w:rsidRPr="00BE3AA8" w:rsidRDefault="00057013" w:rsidP="00057013">
            <w:pPr>
              <w:rPr>
                <w:rFonts w:ascii="Arial" w:hAnsi="Arial" w:cs="Arial"/>
                <w:b/>
              </w:rPr>
            </w:pPr>
            <w:r w:rsidRPr="00BE4B56">
              <w:rPr>
                <w:rFonts w:ascii="Arial" w:hAnsi="Arial" w:cs="Arial"/>
                <w:bCs/>
              </w:rPr>
              <w:t>Is it intended that an appropriate MRCC or the NMOC take active participation in the demonstrations in the role of coordinating authority?</w:t>
            </w:r>
          </w:p>
        </w:tc>
        <w:tc>
          <w:tcPr>
            <w:tcW w:w="6220" w:type="dxa"/>
          </w:tcPr>
          <w:p w14:paraId="2AA1510C" w14:textId="0A774053" w:rsidR="00057013" w:rsidRPr="005C5346" w:rsidRDefault="00057013" w:rsidP="00057013">
            <w:pPr>
              <w:rPr>
                <w:rFonts w:ascii="Arial" w:hAnsi="Arial" w:cs="Arial"/>
                <w:bCs/>
              </w:rPr>
            </w:pPr>
            <w:r w:rsidRPr="005C5346">
              <w:rPr>
                <w:rFonts w:ascii="Arial" w:hAnsi="Arial" w:cs="Arial"/>
                <w:bCs/>
              </w:rPr>
              <w:t>No</w:t>
            </w:r>
            <w:r>
              <w:rPr>
                <w:rFonts w:ascii="Arial" w:hAnsi="Arial" w:cs="Arial"/>
                <w:bCs/>
              </w:rPr>
              <w:t>,</w:t>
            </w:r>
            <w:r w:rsidRPr="005C5346">
              <w:rPr>
                <w:rFonts w:ascii="Arial" w:hAnsi="Arial" w:cs="Arial"/>
                <w:bCs/>
              </w:rPr>
              <w:t xml:space="preserve"> </w:t>
            </w:r>
            <w:r>
              <w:rPr>
                <w:rFonts w:ascii="Arial" w:hAnsi="Arial" w:cs="Arial"/>
                <w:bCs/>
              </w:rPr>
              <w:t>t</w:t>
            </w:r>
            <w:r w:rsidRPr="005C5346">
              <w:rPr>
                <w:rFonts w:ascii="Arial" w:hAnsi="Arial" w:cs="Arial"/>
                <w:bCs/>
              </w:rPr>
              <w:t>he demonstrations will not require co-ordination. Details of flight timings will be informed to the ARCC, by the MCA, for information and deconfliction only.</w:t>
            </w:r>
          </w:p>
        </w:tc>
      </w:tr>
      <w:tr w:rsidR="00057013" w:rsidRPr="00BE3AA8" w14:paraId="54DE7D38" w14:textId="77777777" w:rsidTr="00F72CD1">
        <w:tc>
          <w:tcPr>
            <w:tcW w:w="556" w:type="dxa"/>
            <w:vAlign w:val="center"/>
          </w:tcPr>
          <w:p w14:paraId="12769CD4" w14:textId="563A1F0D" w:rsidR="00057013" w:rsidRPr="00CD2040" w:rsidRDefault="00233174" w:rsidP="00057013">
            <w:pPr>
              <w:rPr>
                <w:rFonts w:ascii="Arial" w:hAnsi="Arial" w:cs="Arial"/>
                <w:b/>
              </w:rPr>
            </w:pPr>
            <w:r>
              <w:rPr>
                <w:rFonts w:ascii="Arial" w:hAnsi="Arial" w:cs="Arial"/>
                <w:b/>
              </w:rPr>
              <w:t>17</w:t>
            </w:r>
          </w:p>
        </w:tc>
        <w:tc>
          <w:tcPr>
            <w:tcW w:w="7296" w:type="dxa"/>
          </w:tcPr>
          <w:p w14:paraId="6B6B3AD1" w14:textId="4D4BEB03" w:rsidR="00057013" w:rsidRPr="00BE3AA8" w:rsidRDefault="00057013" w:rsidP="00057013">
            <w:pPr>
              <w:rPr>
                <w:rFonts w:ascii="Arial" w:hAnsi="Arial" w:cs="Arial"/>
                <w:b/>
              </w:rPr>
            </w:pPr>
            <w:r w:rsidRPr="00583648">
              <w:rPr>
                <w:rFonts w:ascii="Arial" w:hAnsi="Arial" w:cs="Arial"/>
                <w:bCs/>
              </w:rPr>
              <w:t>Will members of the MCA project team attend the scene of the three demonstrations?  If so, will the contractor be liable for any associated costs?</w:t>
            </w:r>
          </w:p>
        </w:tc>
        <w:tc>
          <w:tcPr>
            <w:tcW w:w="6220" w:type="dxa"/>
          </w:tcPr>
          <w:p w14:paraId="0BBC60E9" w14:textId="7A8739B5" w:rsidR="00057013" w:rsidRPr="00BE3AA8" w:rsidRDefault="00057013" w:rsidP="00057013">
            <w:pPr>
              <w:rPr>
                <w:rFonts w:ascii="Arial" w:hAnsi="Arial" w:cs="Arial"/>
                <w:b/>
              </w:rPr>
            </w:pPr>
            <w:r w:rsidRPr="00583648">
              <w:rPr>
                <w:rFonts w:ascii="Arial" w:hAnsi="Arial" w:cs="Arial"/>
                <w:bCs/>
              </w:rPr>
              <w:t xml:space="preserve">The MCA will attend </w:t>
            </w:r>
            <w:proofErr w:type="gramStart"/>
            <w:r w:rsidRPr="00583648">
              <w:rPr>
                <w:rFonts w:ascii="Arial" w:hAnsi="Arial" w:cs="Arial"/>
                <w:bCs/>
              </w:rPr>
              <w:t>all of</w:t>
            </w:r>
            <w:proofErr w:type="gramEnd"/>
            <w:r w:rsidRPr="00583648">
              <w:rPr>
                <w:rFonts w:ascii="Arial" w:hAnsi="Arial" w:cs="Arial"/>
                <w:bCs/>
              </w:rPr>
              <w:t xml:space="preserve"> the demonstrations, but the contractor will not be liable for associated costs</w:t>
            </w:r>
            <w:r>
              <w:rPr>
                <w:rFonts w:ascii="Arial" w:hAnsi="Arial" w:cs="Arial"/>
                <w:bCs/>
              </w:rPr>
              <w:t>.</w:t>
            </w:r>
          </w:p>
        </w:tc>
      </w:tr>
      <w:tr w:rsidR="00057013" w:rsidRPr="00BE3AA8" w14:paraId="0180D365" w14:textId="77777777" w:rsidTr="00F72CD1">
        <w:tc>
          <w:tcPr>
            <w:tcW w:w="556" w:type="dxa"/>
            <w:vAlign w:val="center"/>
          </w:tcPr>
          <w:p w14:paraId="5A908673" w14:textId="626EF508" w:rsidR="00057013" w:rsidRPr="00CD2040" w:rsidRDefault="00233174" w:rsidP="00057013">
            <w:pPr>
              <w:rPr>
                <w:rFonts w:ascii="Arial" w:hAnsi="Arial" w:cs="Arial"/>
                <w:b/>
              </w:rPr>
            </w:pPr>
            <w:r>
              <w:rPr>
                <w:rFonts w:ascii="Arial" w:hAnsi="Arial" w:cs="Arial"/>
                <w:b/>
              </w:rPr>
              <w:t>18</w:t>
            </w:r>
          </w:p>
        </w:tc>
        <w:tc>
          <w:tcPr>
            <w:tcW w:w="7296" w:type="dxa"/>
          </w:tcPr>
          <w:p w14:paraId="7582C2B7" w14:textId="7637E4E9" w:rsidR="00057013" w:rsidRPr="00BE3AA8" w:rsidRDefault="00057013" w:rsidP="00057013">
            <w:pPr>
              <w:rPr>
                <w:rFonts w:ascii="Arial" w:hAnsi="Arial" w:cs="Arial"/>
                <w:b/>
              </w:rPr>
            </w:pPr>
            <w:r w:rsidRPr="00550C65">
              <w:rPr>
                <w:rFonts w:ascii="Arial" w:hAnsi="Arial" w:cs="Arial"/>
                <w:bCs/>
              </w:rPr>
              <w:t>Where can I find Technical specification required for the tender?</w:t>
            </w:r>
          </w:p>
        </w:tc>
        <w:tc>
          <w:tcPr>
            <w:tcW w:w="6220" w:type="dxa"/>
          </w:tcPr>
          <w:p w14:paraId="3474D7A0" w14:textId="45E9C639" w:rsidR="00057013" w:rsidRPr="00BE3AA8" w:rsidRDefault="00057013" w:rsidP="00057013">
            <w:pPr>
              <w:rPr>
                <w:rFonts w:ascii="Arial" w:hAnsi="Arial" w:cs="Arial"/>
                <w:b/>
              </w:rPr>
            </w:pPr>
            <w:r w:rsidRPr="00EF3D2B">
              <w:rPr>
                <w:rFonts w:ascii="Arial" w:hAnsi="Arial" w:cs="Arial"/>
                <w:bCs/>
              </w:rPr>
              <w:t>All the required information is contained within the ITT.</w:t>
            </w:r>
          </w:p>
        </w:tc>
      </w:tr>
      <w:tr w:rsidR="00057013" w:rsidRPr="00BE3AA8" w14:paraId="5D5A246C" w14:textId="77777777" w:rsidTr="00F72CD1">
        <w:tc>
          <w:tcPr>
            <w:tcW w:w="556" w:type="dxa"/>
            <w:vAlign w:val="center"/>
          </w:tcPr>
          <w:p w14:paraId="379EFBC6" w14:textId="04C321C9" w:rsidR="00057013" w:rsidRPr="00CD2040" w:rsidRDefault="00233174" w:rsidP="00057013">
            <w:pPr>
              <w:rPr>
                <w:rFonts w:ascii="Arial" w:hAnsi="Arial" w:cs="Arial"/>
                <w:b/>
              </w:rPr>
            </w:pPr>
            <w:r>
              <w:rPr>
                <w:rFonts w:ascii="Arial" w:hAnsi="Arial" w:cs="Arial"/>
                <w:b/>
              </w:rPr>
              <w:t>19</w:t>
            </w:r>
          </w:p>
        </w:tc>
        <w:tc>
          <w:tcPr>
            <w:tcW w:w="7296" w:type="dxa"/>
          </w:tcPr>
          <w:p w14:paraId="392304CB" w14:textId="77777777" w:rsidR="00057013" w:rsidRPr="00EF3D2B" w:rsidRDefault="00057013" w:rsidP="00057013">
            <w:pPr>
              <w:jc w:val="both"/>
              <w:rPr>
                <w:rFonts w:ascii="Arial" w:hAnsi="Arial" w:cs="Arial"/>
                <w:bCs/>
              </w:rPr>
            </w:pPr>
            <w:r w:rsidRPr="00EF3D2B">
              <w:rPr>
                <w:rFonts w:ascii="Arial" w:hAnsi="Arial" w:cs="Arial"/>
                <w:bCs/>
              </w:rPr>
              <w:t>In Annex 5 of the ITT (Form of Contract) paragraph (2) it states the following:</w:t>
            </w:r>
          </w:p>
          <w:p w14:paraId="0F7BB4CB" w14:textId="77777777" w:rsidR="00057013" w:rsidRPr="00EF3D2B" w:rsidRDefault="00057013" w:rsidP="00057013">
            <w:pPr>
              <w:jc w:val="both"/>
              <w:rPr>
                <w:rFonts w:ascii="Arial" w:hAnsi="Arial" w:cs="Arial"/>
                <w:bCs/>
              </w:rPr>
            </w:pPr>
            <w:r w:rsidRPr="00EF3D2B">
              <w:rPr>
                <w:rFonts w:ascii="Arial" w:hAnsi="Arial" w:cs="Arial"/>
                <w:bCs/>
              </w:rPr>
              <w:t xml:space="preserve">“[NAME OF THE CONTRACTOR] a company registered in [England and Wales] under company number </w:t>
            </w:r>
            <w:proofErr w:type="gramStart"/>
            <w:r w:rsidRPr="00EF3D2B">
              <w:rPr>
                <w:rFonts w:ascii="Arial" w:hAnsi="Arial" w:cs="Arial"/>
                <w:bCs/>
              </w:rPr>
              <w:t>[ ]</w:t>
            </w:r>
            <w:proofErr w:type="gramEnd"/>
            <w:r w:rsidRPr="00EF3D2B">
              <w:rPr>
                <w:rFonts w:ascii="Arial" w:hAnsi="Arial" w:cs="Arial"/>
                <w:bCs/>
              </w:rPr>
              <w:t xml:space="preserve"> whose registered office is at [ ]“</w:t>
            </w:r>
          </w:p>
          <w:p w14:paraId="17D38972" w14:textId="77777777" w:rsidR="00057013" w:rsidRPr="00EF3D2B" w:rsidRDefault="00057013" w:rsidP="00057013">
            <w:pPr>
              <w:jc w:val="both"/>
              <w:rPr>
                <w:rFonts w:ascii="Arial" w:hAnsi="Arial" w:cs="Arial"/>
                <w:bCs/>
              </w:rPr>
            </w:pPr>
          </w:p>
          <w:p w14:paraId="692DAF5F" w14:textId="294C88A6" w:rsidR="00057013" w:rsidRPr="00BE3AA8" w:rsidRDefault="00057013" w:rsidP="00057013">
            <w:pPr>
              <w:rPr>
                <w:rFonts w:ascii="Arial" w:hAnsi="Arial" w:cs="Arial"/>
                <w:b/>
              </w:rPr>
            </w:pPr>
            <w:r w:rsidRPr="00EF3D2B">
              <w:rPr>
                <w:rFonts w:ascii="Arial" w:hAnsi="Arial" w:cs="Arial"/>
                <w:bCs/>
              </w:rPr>
              <w:t>Is this tender open for companies outside of the UK?</w:t>
            </w:r>
          </w:p>
        </w:tc>
        <w:tc>
          <w:tcPr>
            <w:tcW w:w="6220" w:type="dxa"/>
          </w:tcPr>
          <w:p w14:paraId="18ADC48D" w14:textId="718C548A" w:rsidR="00057013" w:rsidRPr="00BE3AA8" w:rsidRDefault="00057013" w:rsidP="00057013">
            <w:pPr>
              <w:rPr>
                <w:rFonts w:ascii="Arial" w:hAnsi="Arial" w:cs="Arial"/>
                <w:b/>
              </w:rPr>
            </w:pPr>
            <w:r w:rsidRPr="00B8249E">
              <w:rPr>
                <w:rFonts w:ascii="Arial" w:hAnsi="Arial" w:cs="Arial"/>
                <w:bCs/>
              </w:rPr>
              <w:t>Yes, this is an open procedure tender via OJEU</w:t>
            </w:r>
          </w:p>
        </w:tc>
      </w:tr>
      <w:tr w:rsidR="00057013" w:rsidRPr="00BE3AA8" w14:paraId="52C2AF0B" w14:textId="77777777" w:rsidTr="00F72CD1">
        <w:tc>
          <w:tcPr>
            <w:tcW w:w="556" w:type="dxa"/>
            <w:vAlign w:val="center"/>
          </w:tcPr>
          <w:p w14:paraId="5CACB483" w14:textId="4112C54F" w:rsidR="00057013" w:rsidRPr="00CD2040" w:rsidRDefault="00233174" w:rsidP="00057013">
            <w:pPr>
              <w:rPr>
                <w:rFonts w:ascii="Arial" w:hAnsi="Arial" w:cs="Arial"/>
                <w:b/>
              </w:rPr>
            </w:pPr>
            <w:r>
              <w:rPr>
                <w:rFonts w:ascii="Arial" w:hAnsi="Arial" w:cs="Arial"/>
                <w:b/>
              </w:rPr>
              <w:t>20</w:t>
            </w:r>
          </w:p>
        </w:tc>
        <w:tc>
          <w:tcPr>
            <w:tcW w:w="7296" w:type="dxa"/>
          </w:tcPr>
          <w:p w14:paraId="14EDB52B" w14:textId="77777777" w:rsidR="00057013" w:rsidRPr="00CF477E" w:rsidRDefault="00057013" w:rsidP="00057013">
            <w:pPr>
              <w:jc w:val="both"/>
              <w:rPr>
                <w:rFonts w:ascii="Arial" w:hAnsi="Arial" w:cs="Arial"/>
                <w:bCs/>
              </w:rPr>
            </w:pPr>
            <w:r w:rsidRPr="00CF477E">
              <w:rPr>
                <w:rFonts w:ascii="Arial" w:hAnsi="Arial" w:cs="Arial"/>
                <w:bCs/>
              </w:rPr>
              <w:t>In Annex 5 - Form of Contract it reads (top of page 26 of the ITT):</w:t>
            </w:r>
          </w:p>
          <w:p w14:paraId="7E4BF7B4" w14:textId="77777777" w:rsidR="00057013" w:rsidRPr="00CF477E" w:rsidRDefault="00057013" w:rsidP="00057013">
            <w:pPr>
              <w:jc w:val="both"/>
              <w:rPr>
                <w:rFonts w:ascii="Arial" w:hAnsi="Arial" w:cs="Arial"/>
                <w:bCs/>
              </w:rPr>
            </w:pPr>
            <w:r w:rsidRPr="00CF477E">
              <w:rPr>
                <w:rFonts w:ascii="Arial" w:hAnsi="Arial" w:cs="Arial"/>
                <w:bCs/>
              </w:rPr>
              <w:t xml:space="preserve">[NAME OF THE CONTRACTOR] a company registered in [England and Wales] under company number </w:t>
            </w:r>
            <w:proofErr w:type="gramStart"/>
            <w:r w:rsidRPr="00CF477E">
              <w:rPr>
                <w:rFonts w:ascii="Arial" w:hAnsi="Arial" w:cs="Arial"/>
                <w:bCs/>
              </w:rPr>
              <w:t>[ ]</w:t>
            </w:r>
            <w:proofErr w:type="gramEnd"/>
            <w:r w:rsidRPr="00CF477E">
              <w:rPr>
                <w:rFonts w:ascii="Arial" w:hAnsi="Arial" w:cs="Arial"/>
                <w:bCs/>
              </w:rPr>
              <w:t xml:space="preserve"> whose registered office is at [ ]</w:t>
            </w:r>
          </w:p>
          <w:p w14:paraId="436AA05D" w14:textId="77777777" w:rsidR="00057013" w:rsidRPr="00CF477E" w:rsidRDefault="00057013" w:rsidP="00057013">
            <w:pPr>
              <w:jc w:val="both"/>
              <w:rPr>
                <w:rFonts w:ascii="Arial" w:hAnsi="Arial" w:cs="Arial"/>
                <w:bCs/>
              </w:rPr>
            </w:pPr>
          </w:p>
          <w:p w14:paraId="6895E9D7" w14:textId="6C96DFE2" w:rsidR="00057013" w:rsidRPr="00BE3AA8" w:rsidRDefault="00057013" w:rsidP="00057013">
            <w:pPr>
              <w:rPr>
                <w:rFonts w:ascii="Arial" w:hAnsi="Arial" w:cs="Arial"/>
                <w:b/>
              </w:rPr>
            </w:pPr>
            <w:r w:rsidRPr="00CF477E">
              <w:rPr>
                <w:rFonts w:ascii="Arial" w:hAnsi="Arial" w:cs="Arial"/>
                <w:bCs/>
              </w:rPr>
              <w:t>Does this imply that companies from other countries are excluded from this tender? Can you please elaborate on your answer?</w:t>
            </w:r>
          </w:p>
        </w:tc>
        <w:tc>
          <w:tcPr>
            <w:tcW w:w="6220" w:type="dxa"/>
          </w:tcPr>
          <w:p w14:paraId="5A38DEA8" w14:textId="716B55B6" w:rsidR="00057013" w:rsidRPr="00BE3AA8" w:rsidRDefault="00057013" w:rsidP="00057013">
            <w:pPr>
              <w:rPr>
                <w:rFonts w:ascii="Arial" w:hAnsi="Arial" w:cs="Arial"/>
                <w:b/>
              </w:rPr>
            </w:pPr>
            <w:r w:rsidRPr="00CF477E">
              <w:rPr>
                <w:rFonts w:ascii="Arial" w:hAnsi="Arial" w:cs="Arial"/>
                <w:bCs/>
              </w:rPr>
              <w:t>No, this is an open procedure tender via OJEU and is open for companies outside of the UK.</w:t>
            </w:r>
          </w:p>
        </w:tc>
      </w:tr>
      <w:tr w:rsidR="00057013" w:rsidRPr="00BE3AA8" w14:paraId="5E87C378" w14:textId="77777777" w:rsidTr="00F72CD1">
        <w:tc>
          <w:tcPr>
            <w:tcW w:w="556" w:type="dxa"/>
            <w:vAlign w:val="center"/>
          </w:tcPr>
          <w:p w14:paraId="38698F75" w14:textId="0A02ACD8" w:rsidR="00057013" w:rsidRPr="00CD2040" w:rsidRDefault="00233174" w:rsidP="00057013">
            <w:pPr>
              <w:rPr>
                <w:rFonts w:ascii="Arial" w:hAnsi="Arial" w:cs="Arial"/>
                <w:b/>
              </w:rPr>
            </w:pPr>
            <w:r>
              <w:rPr>
                <w:rFonts w:ascii="Arial" w:hAnsi="Arial" w:cs="Arial"/>
                <w:b/>
              </w:rPr>
              <w:t>21</w:t>
            </w:r>
          </w:p>
        </w:tc>
        <w:tc>
          <w:tcPr>
            <w:tcW w:w="7296" w:type="dxa"/>
          </w:tcPr>
          <w:p w14:paraId="44B157BE" w14:textId="67CB3BDD" w:rsidR="00057013" w:rsidRPr="00BE3AA8" w:rsidRDefault="00057013" w:rsidP="00057013">
            <w:pPr>
              <w:rPr>
                <w:rFonts w:ascii="Arial" w:hAnsi="Arial" w:cs="Arial"/>
                <w:b/>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220" w:type="dxa"/>
          </w:tcPr>
          <w:p w14:paraId="627FDE80" w14:textId="5CD47B5D" w:rsidR="00057013" w:rsidRPr="00BE3AA8" w:rsidRDefault="00057013" w:rsidP="00057013">
            <w:pPr>
              <w:rPr>
                <w:rFonts w:ascii="Arial" w:hAnsi="Arial" w:cs="Arial"/>
                <w:b/>
              </w:rPr>
            </w:pPr>
            <w:r w:rsidRPr="007C094D">
              <w:rPr>
                <w:rFonts w:ascii="Arial" w:hAnsi="Arial" w:cs="Arial"/>
                <w:bCs/>
              </w:rPr>
              <w:t>Bidders may adopt an alternative format to table 2, providing that it is clearly stated which UR is being responded to.</w:t>
            </w:r>
          </w:p>
        </w:tc>
      </w:tr>
      <w:tr w:rsidR="00057013" w:rsidRPr="00BE3AA8" w14:paraId="4A3B7043" w14:textId="77777777" w:rsidTr="00F72CD1">
        <w:tc>
          <w:tcPr>
            <w:tcW w:w="556" w:type="dxa"/>
            <w:vAlign w:val="center"/>
          </w:tcPr>
          <w:p w14:paraId="4FCBE2EE" w14:textId="55F17A27" w:rsidR="00057013" w:rsidRPr="00CD2040" w:rsidRDefault="00233174" w:rsidP="00057013">
            <w:pPr>
              <w:rPr>
                <w:rFonts w:ascii="Arial" w:hAnsi="Arial" w:cs="Arial"/>
                <w:b/>
              </w:rPr>
            </w:pPr>
            <w:r>
              <w:rPr>
                <w:rFonts w:ascii="Arial" w:hAnsi="Arial" w:cs="Arial"/>
                <w:b/>
              </w:rPr>
              <w:t>22</w:t>
            </w:r>
          </w:p>
        </w:tc>
        <w:tc>
          <w:tcPr>
            <w:tcW w:w="7296" w:type="dxa"/>
          </w:tcPr>
          <w:p w14:paraId="5BCDB2E7" w14:textId="0D15F0BC" w:rsidR="00057013" w:rsidRPr="00BE3AA8" w:rsidRDefault="00057013" w:rsidP="00057013">
            <w:pPr>
              <w:rPr>
                <w:rFonts w:ascii="Arial" w:hAnsi="Arial" w:cs="Arial"/>
                <w:b/>
              </w:rPr>
            </w:pPr>
            <w:r w:rsidRPr="00D46CA1">
              <w:rPr>
                <w:rFonts w:ascii="Arial" w:hAnsi="Arial" w:cs="Arial"/>
                <w:bCs/>
              </w:rPr>
              <w:t xml:space="preserve">ITT Annex 1 – Table 2 – User Requirement’s UR1, UR2, UR3, UR4, UR5 and UR6 all ask for project risks. Is it possible to provide </w:t>
            </w:r>
            <w:proofErr w:type="gramStart"/>
            <w:r w:rsidRPr="00D46CA1">
              <w:rPr>
                <w:rFonts w:ascii="Arial" w:hAnsi="Arial" w:cs="Arial"/>
                <w:bCs/>
              </w:rPr>
              <w:t>all of</w:t>
            </w:r>
            <w:proofErr w:type="gramEnd"/>
            <w:r w:rsidRPr="00D46CA1">
              <w:rPr>
                <w:rFonts w:ascii="Arial" w:hAnsi="Arial" w:cs="Arial"/>
                <w:bCs/>
              </w:rPr>
              <w:t xml:space="preserve"> the </w:t>
            </w:r>
            <w:r w:rsidRPr="00D46CA1">
              <w:rPr>
                <w:rFonts w:ascii="Arial" w:hAnsi="Arial" w:cs="Arial"/>
                <w:bCs/>
              </w:rPr>
              <w:lastRenderedPageBreak/>
              <w:t>required information within one Risk Register which covers all of the above URs?</w:t>
            </w:r>
          </w:p>
        </w:tc>
        <w:tc>
          <w:tcPr>
            <w:tcW w:w="6220" w:type="dxa"/>
          </w:tcPr>
          <w:p w14:paraId="7D553E14" w14:textId="1350278D" w:rsidR="00057013" w:rsidRPr="00BE3AA8" w:rsidRDefault="00057013" w:rsidP="00057013">
            <w:pPr>
              <w:rPr>
                <w:rFonts w:ascii="Arial" w:hAnsi="Arial" w:cs="Arial"/>
                <w:b/>
              </w:rPr>
            </w:pPr>
            <w:r w:rsidRPr="00D46CA1">
              <w:rPr>
                <w:rFonts w:ascii="Arial" w:hAnsi="Arial" w:cs="Arial"/>
                <w:bCs/>
              </w:rPr>
              <w:lastRenderedPageBreak/>
              <w:t>Yes, provided that the relevant UR is recorded in each risk.</w:t>
            </w:r>
          </w:p>
        </w:tc>
      </w:tr>
      <w:tr w:rsidR="00057013" w:rsidRPr="00BE3AA8" w14:paraId="48ADFF29" w14:textId="77777777" w:rsidTr="00F72CD1">
        <w:tc>
          <w:tcPr>
            <w:tcW w:w="556" w:type="dxa"/>
            <w:vAlign w:val="center"/>
          </w:tcPr>
          <w:p w14:paraId="04D1783F" w14:textId="7F05915C" w:rsidR="00057013" w:rsidRPr="00CD2040" w:rsidRDefault="00233174" w:rsidP="00057013">
            <w:pPr>
              <w:rPr>
                <w:rFonts w:ascii="Arial" w:hAnsi="Arial" w:cs="Arial"/>
                <w:b/>
              </w:rPr>
            </w:pPr>
            <w:r>
              <w:rPr>
                <w:rFonts w:ascii="Arial" w:hAnsi="Arial" w:cs="Arial"/>
                <w:b/>
              </w:rPr>
              <w:t>23</w:t>
            </w:r>
          </w:p>
        </w:tc>
        <w:tc>
          <w:tcPr>
            <w:tcW w:w="7296" w:type="dxa"/>
          </w:tcPr>
          <w:p w14:paraId="72FEAE93" w14:textId="6A670170" w:rsidR="00057013" w:rsidRPr="00BE3AA8" w:rsidRDefault="00057013" w:rsidP="00057013">
            <w:pPr>
              <w:rPr>
                <w:rFonts w:ascii="Arial" w:hAnsi="Arial" w:cs="Arial"/>
                <w:b/>
              </w:rPr>
            </w:pPr>
            <w:r w:rsidRPr="00D46CA1">
              <w:rPr>
                <w:rFonts w:ascii="Arial" w:hAnsi="Arial" w:cs="Arial"/>
                <w:bCs/>
              </w:rPr>
              <w:t xml:space="preserve">In order to allow </w:t>
            </w:r>
            <w:proofErr w:type="gramStart"/>
            <w:r w:rsidRPr="00D46CA1">
              <w:rPr>
                <w:rFonts w:ascii="Arial" w:hAnsi="Arial" w:cs="Arial"/>
                <w:bCs/>
              </w:rPr>
              <w:t>sufficient</w:t>
            </w:r>
            <w:proofErr w:type="gramEnd"/>
            <w:r w:rsidRPr="00D46CA1">
              <w:rPr>
                <w:rFonts w:ascii="Arial" w:hAnsi="Arial" w:cs="Arial"/>
                <w:bCs/>
              </w:rPr>
              <w:t xml:space="preserve"> time to receive supplier quotes, which will enable a price to be offered with a reduced risk allowance, a three (3) week extension to the proposal submission due date is requested.</w:t>
            </w:r>
          </w:p>
        </w:tc>
        <w:tc>
          <w:tcPr>
            <w:tcW w:w="6220" w:type="dxa"/>
          </w:tcPr>
          <w:p w14:paraId="2F7C2541" w14:textId="36A3A99F" w:rsidR="00057013" w:rsidRPr="00BE3AA8" w:rsidRDefault="00057013" w:rsidP="00057013">
            <w:pPr>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all suppliers by two weeks to enable suppliers to take those changes into account. The new deadline for return of ITT responses will be 19th August 2019 at midday.</w:t>
            </w:r>
          </w:p>
        </w:tc>
      </w:tr>
      <w:tr w:rsidR="00057013" w:rsidRPr="00BE3AA8" w14:paraId="5FB74D45" w14:textId="77777777" w:rsidTr="00F72CD1">
        <w:tc>
          <w:tcPr>
            <w:tcW w:w="556" w:type="dxa"/>
            <w:vAlign w:val="center"/>
          </w:tcPr>
          <w:p w14:paraId="0438339D" w14:textId="74DF6155" w:rsidR="00057013" w:rsidRPr="00CD2040" w:rsidRDefault="00233174" w:rsidP="00057013">
            <w:pPr>
              <w:rPr>
                <w:rFonts w:ascii="Arial" w:hAnsi="Arial" w:cs="Arial"/>
                <w:b/>
              </w:rPr>
            </w:pPr>
            <w:r>
              <w:rPr>
                <w:rFonts w:ascii="Arial" w:hAnsi="Arial" w:cs="Arial"/>
                <w:b/>
              </w:rPr>
              <w:t>24</w:t>
            </w:r>
          </w:p>
        </w:tc>
        <w:tc>
          <w:tcPr>
            <w:tcW w:w="7296" w:type="dxa"/>
          </w:tcPr>
          <w:p w14:paraId="7446A891" w14:textId="77777777" w:rsidR="00057013" w:rsidRDefault="00057013" w:rsidP="00057013">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55BDADE6" w14:textId="77777777" w:rsidR="00057013" w:rsidRPr="00D46CA1" w:rsidRDefault="00057013" w:rsidP="00057013">
            <w:pPr>
              <w:jc w:val="both"/>
              <w:rPr>
                <w:rFonts w:ascii="Arial" w:hAnsi="Arial" w:cs="Arial"/>
                <w:bCs/>
              </w:rPr>
            </w:pPr>
          </w:p>
          <w:p w14:paraId="7B20D3A4" w14:textId="68C527B2" w:rsidR="00057013" w:rsidRPr="00D46CA1" w:rsidRDefault="00057013" w:rsidP="00057013">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220" w:type="dxa"/>
          </w:tcPr>
          <w:p w14:paraId="4163831C" w14:textId="77777777" w:rsidR="00057013" w:rsidRPr="00C57D1A" w:rsidRDefault="00057013" w:rsidP="00057013">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21A9B05A" w14:textId="77777777" w:rsidR="00057013" w:rsidRPr="00C57D1A" w:rsidRDefault="00057013" w:rsidP="00057013">
            <w:pPr>
              <w:jc w:val="both"/>
              <w:rPr>
                <w:rFonts w:ascii="Arial" w:hAnsi="Arial" w:cs="Arial"/>
                <w:bCs/>
              </w:rPr>
            </w:pPr>
          </w:p>
          <w:p w14:paraId="05DF24BF" w14:textId="77777777" w:rsidR="00057013" w:rsidRPr="00956C2C" w:rsidRDefault="00057013" w:rsidP="00057013">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5C9161C4" w14:textId="77777777" w:rsidR="00057013" w:rsidRPr="00C57D1A" w:rsidRDefault="00057013" w:rsidP="00057013">
            <w:pPr>
              <w:jc w:val="both"/>
              <w:rPr>
                <w:rFonts w:ascii="Arial" w:hAnsi="Arial" w:cs="Arial"/>
                <w:bCs/>
              </w:rPr>
            </w:pPr>
            <w:r w:rsidRPr="00C57D1A">
              <w:rPr>
                <w:rFonts w:ascii="Arial" w:hAnsi="Arial" w:cs="Arial"/>
                <w:bCs/>
              </w:rPr>
              <w:t xml:space="preserve">ii. This Form of Contract; and </w:t>
            </w:r>
          </w:p>
          <w:p w14:paraId="506086C0" w14:textId="77777777" w:rsidR="00057013" w:rsidRPr="00C57D1A" w:rsidRDefault="00057013" w:rsidP="00057013">
            <w:pPr>
              <w:jc w:val="both"/>
              <w:rPr>
                <w:rFonts w:ascii="Arial" w:hAnsi="Arial" w:cs="Arial"/>
                <w:bCs/>
              </w:rPr>
            </w:pPr>
            <w:r w:rsidRPr="00C57D1A">
              <w:rPr>
                <w:rFonts w:ascii="Arial" w:hAnsi="Arial" w:cs="Arial"/>
                <w:bCs/>
              </w:rPr>
              <w:t>iii. The Form of Tender.</w:t>
            </w:r>
          </w:p>
          <w:p w14:paraId="221E58D5" w14:textId="77777777" w:rsidR="00057013" w:rsidRPr="00C57D1A" w:rsidRDefault="00057013" w:rsidP="00057013">
            <w:pPr>
              <w:jc w:val="both"/>
              <w:rPr>
                <w:rFonts w:ascii="Arial" w:hAnsi="Arial" w:cs="Arial"/>
                <w:bCs/>
              </w:rPr>
            </w:pPr>
          </w:p>
          <w:p w14:paraId="01429822" w14:textId="77777777" w:rsidR="00057013" w:rsidRPr="00C57D1A" w:rsidRDefault="00057013" w:rsidP="00057013">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2D2FF07" w14:textId="77777777" w:rsidR="00057013" w:rsidRPr="00C57D1A" w:rsidRDefault="00057013" w:rsidP="00057013">
            <w:pPr>
              <w:jc w:val="both"/>
              <w:rPr>
                <w:rFonts w:ascii="Arial" w:hAnsi="Arial" w:cs="Arial"/>
                <w:bCs/>
              </w:rPr>
            </w:pPr>
          </w:p>
          <w:p w14:paraId="356430F7" w14:textId="34CA670F" w:rsidR="00057013" w:rsidRPr="00D46CA1" w:rsidRDefault="00057013" w:rsidP="00057013">
            <w:pPr>
              <w:jc w:val="both"/>
              <w:rPr>
                <w:rFonts w:ascii="Arial" w:hAnsi="Arial" w:cs="Arial"/>
                <w:b/>
              </w:rPr>
            </w:pPr>
            <w:r w:rsidRPr="00C57D1A">
              <w:rPr>
                <w:rFonts w:ascii="Arial" w:hAnsi="Arial" w:cs="Arial"/>
                <w:bCs/>
              </w:rPr>
              <w:t xml:space="preserve">a. Paragraph A2.7 of the Invitation to Tender stipulates that “Bidders shall not make any comments on or amendments to the Form of Contract. A </w:t>
            </w:r>
            <w:r w:rsidR="00081C5F" w:rsidRPr="00C57D1A">
              <w:rPr>
                <w:rFonts w:ascii="Arial" w:hAnsi="Arial" w:cs="Arial"/>
                <w:bCs/>
              </w:rPr>
              <w:t>tender which comment</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w:t>
            </w:r>
            <w:r w:rsidRPr="00C57D1A">
              <w:rPr>
                <w:rFonts w:ascii="Arial" w:hAnsi="Arial" w:cs="Arial"/>
                <w:bCs/>
              </w:rPr>
              <w:lastRenderedPageBreak/>
              <w:t>prohibition of amendments to the Form of Contract stipulated in Paragraph A2.7 would also include any amendments to the Department of Transport General Conditions of Contract for Services dated 24 Jan 2019, apart from Clause C2.1.</w:t>
            </w:r>
          </w:p>
        </w:tc>
      </w:tr>
      <w:tr w:rsidR="00057013" w:rsidRPr="00BE3AA8" w14:paraId="43AAE4B1" w14:textId="77777777" w:rsidTr="00F72CD1">
        <w:tc>
          <w:tcPr>
            <w:tcW w:w="556" w:type="dxa"/>
            <w:vAlign w:val="center"/>
          </w:tcPr>
          <w:p w14:paraId="15ED036C" w14:textId="52EDA3FF" w:rsidR="00057013" w:rsidRPr="00CD2040" w:rsidRDefault="00233174" w:rsidP="00057013">
            <w:pPr>
              <w:rPr>
                <w:rFonts w:ascii="Arial" w:hAnsi="Arial" w:cs="Arial"/>
                <w:b/>
              </w:rPr>
            </w:pPr>
            <w:r>
              <w:rPr>
                <w:rFonts w:ascii="Arial" w:hAnsi="Arial" w:cs="Arial"/>
                <w:b/>
              </w:rPr>
              <w:lastRenderedPageBreak/>
              <w:t>25</w:t>
            </w:r>
          </w:p>
        </w:tc>
        <w:tc>
          <w:tcPr>
            <w:tcW w:w="7296" w:type="dxa"/>
          </w:tcPr>
          <w:p w14:paraId="40A8F18B" w14:textId="26DF5EB3" w:rsidR="00057013" w:rsidRPr="00D46CA1" w:rsidRDefault="00057013" w:rsidP="00057013">
            <w:pPr>
              <w:jc w:val="both"/>
              <w:rPr>
                <w:rFonts w:ascii="Arial" w:hAnsi="Arial" w:cs="Arial"/>
                <w:b/>
              </w:rPr>
            </w:pPr>
            <w:r>
              <w:rPr>
                <w:rFonts w:ascii="Arial" w:hAnsi="Arial" w:cs="Arial"/>
                <w:color w:val="000000"/>
                <w:lang w:eastAsia="en-GB"/>
              </w:rPr>
              <w:t>Is there an incumbent contractor or supplier who has been involved with MCA in any previous phase of this work, or in any related activity to demonstrate the utility of drones to enhance MCA's aerial surveillance capability?  If so, are you able to disclose the name of this organisation?</w:t>
            </w:r>
          </w:p>
        </w:tc>
        <w:tc>
          <w:tcPr>
            <w:tcW w:w="6220" w:type="dxa"/>
          </w:tcPr>
          <w:p w14:paraId="2C473AE3" w14:textId="6B45678F" w:rsidR="00057013" w:rsidRPr="00D46CA1" w:rsidRDefault="00057013" w:rsidP="00057013">
            <w:pPr>
              <w:jc w:val="both"/>
              <w:rPr>
                <w:rFonts w:ascii="Arial" w:hAnsi="Arial" w:cs="Arial"/>
                <w:b/>
              </w:rPr>
            </w:pPr>
            <w:r w:rsidRPr="00EB58C7">
              <w:rPr>
                <w:rFonts w:ascii="Arial" w:hAnsi="Arial" w:cs="Arial"/>
                <w:bCs/>
              </w:rPr>
              <w:t>The MCA has not contracted with any organisation, prior to this ITT.</w:t>
            </w:r>
          </w:p>
        </w:tc>
      </w:tr>
      <w:tr w:rsidR="00057013" w:rsidRPr="00BE3AA8" w14:paraId="59A042B9" w14:textId="77777777" w:rsidTr="00F72CD1">
        <w:tc>
          <w:tcPr>
            <w:tcW w:w="556" w:type="dxa"/>
            <w:vAlign w:val="center"/>
          </w:tcPr>
          <w:p w14:paraId="22EF7A2F" w14:textId="3F535E53" w:rsidR="00057013" w:rsidRPr="00CD2040" w:rsidRDefault="00233174" w:rsidP="00057013">
            <w:pPr>
              <w:rPr>
                <w:rFonts w:ascii="Arial" w:hAnsi="Arial" w:cs="Arial"/>
                <w:b/>
              </w:rPr>
            </w:pPr>
            <w:r>
              <w:rPr>
                <w:rFonts w:ascii="Arial" w:hAnsi="Arial" w:cs="Arial"/>
                <w:b/>
              </w:rPr>
              <w:t>26</w:t>
            </w:r>
          </w:p>
        </w:tc>
        <w:tc>
          <w:tcPr>
            <w:tcW w:w="7296" w:type="dxa"/>
          </w:tcPr>
          <w:p w14:paraId="582F32B7" w14:textId="7DE9F376" w:rsidR="00057013" w:rsidRPr="00D46CA1" w:rsidRDefault="00057013" w:rsidP="00057013">
            <w:pPr>
              <w:jc w:val="both"/>
              <w:rPr>
                <w:rFonts w:ascii="Arial" w:hAnsi="Arial" w:cs="Arial"/>
                <w:b/>
              </w:rPr>
            </w:pPr>
            <w:r w:rsidRPr="00FB2817">
              <w:rPr>
                <w:rFonts w:ascii="Arial" w:hAnsi="Arial" w:cs="Arial"/>
                <w:bCs/>
              </w:rPr>
              <w:t xml:space="preserve">Are you able to share a list of suppliers who may have expressed interest in this project?  Alternatively, do you have an estimate of the number of responses that you are expecting?   </w:t>
            </w:r>
          </w:p>
        </w:tc>
        <w:tc>
          <w:tcPr>
            <w:tcW w:w="6220" w:type="dxa"/>
          </w:tcPr>
          <w:p w14:paraId="25B987ED" w14:textId="66C9F0E6" w:rsidR="00057013" w:rsidRPr="00D46CA1" w:rsidRDefault="00057013" w:rsidP="00057013">
            <w:pPr>
              <w:jc w:val="both"/>
              <w:rPr>
                <w:rFonts w:ascii="Arial" w:hAnsi="Arial" w:cs="Arial"/>
                <w:b/>
              </w:rPr>
            </w:pPr>
            <w:r w:rsidRPr="00FB2817">
              <w:rPr>
                <w:rFonts w:ascii="Arial" w:hAnsi="Arial" w:cs="Arial"/>
                <w:bCs/>
              </w:rPr>
              <w:t>We are unable to provide a list of suppliers, and we do not have an estimate of the number of responses expected as this opportunity is open to anyone</w:t>
            </w:r>
            <w:r w:rsidRPr="00FE4FC4">
              <w:rPr>
                <w:rFonts w:ascii="Arial" w:hAnsi="Arial" w:cs="Arial"/>
                <w:b/>
              </w:rPr>
              <w:t>.</w:t>
            </w:r>
          </w:p>
        </w:tc>
      </w:tr>
      <w:tr w:rsidR="00057013" w:rsidRPr="00BE3AA8" w14:paraId="1D2D81E3" w14:textId="77777777" w:rsidTr="00F72CD1">
        <w:tc>
          <w:tcPr>
            <w:tcW w:w="556" w:type="dxa"/>
            <w:vAlign w:val="center"/>
          </w:tcPr>
          <w:p w14:paraId="38185C65" w14:textId="1A52B49E" w:rsidR="00057013" w:rsidRPr="00CD2040" w:rsidRDefault="00233174" w:rsidP="00057013">
            <w:pPr>
              <w:rPr>
                <w:rFonts w:ascii="Arial" w:hAnsi="Arial" w:cs="Arial"/>
                <w:b/>
              </w:rPr>
            </w:pPr>
            <w:r>
              <w:rPr>
                <w:rFonts w:ascii="Arial" w:hAnsi="Arial" w:cs="Arial"/>
                <w:b/>
              </w:rPr>
              <w:t>27</w:t>
            </w:r>
          </w:p>
        </w:tc>
        <w:tc>
          <w:tcPr>
            <w:tcW w:w="7296" w:type="dxa"/>
          </w:tcPr>
          <w:p w14:paraId="199D5AAC" w14:textId="4E06EFF7" w:rsidR="00057013" w:rsidRPr="00D46CA1" w:rsidRDefault="00057013" w:rsidP="00057013">
            <w:pPr>
              <w:jc w:val="both"/>
              <w:rPr>
                <w:rFonts w:ascii="Arial" w:hAnsi="Arial" w:cs="Arial"/>
                <w:b/>
              </w:rPr>
            </w:pPr>
            <w:r w:rsidRPr="00FB2817">
              <w:rPr>
                <w:rFonts w:ascii="Arial" w:hAnsi="Arial" w:cs="Arial"/>
                <w:bCs/>
              </w:rPr>
              <w:t>Given the value and nature of the contract, the necessary teaming discussions, and our due diligence and internal approvals process, we do require a little extra time to submit a comprehensive bid which will offer best value to the MCA.   May we request an extension to the bid deadline of an additional week (5 working days).</w:t>
            </w:r>
          </w:p>
        </w:tc>
        <w:tc>
          <w:tcPr>
            <w:tcW w:w="6220" w:type="dxa"/>
          </w:tcPr>
          <w:p w14:paraId="158B275F" w14:textId="77777777" w:rsidR="00057013" w:rsidRDefault="00057013" w:rsidP="00057013">
            <w:pPr>
              <w:jc w:val="both"/>
              <w:rPr>
                <w:rFonts w:ascii="Arial" w:hAnsi="Arial" w:cs="Arial"/>
                <w:bCs/>
              </w:rPr>
            </w:pPr>
            <w:r w:rsidRPr="00FB2817">
              <w:rPr>
                <w:rFonts w:ascii="Arial" w:hAnsi="Arial" w:cs="Arial"/>
                <w:bCs/>
              </w:rPr>
              <w:t xml:space="preserve">Please refer to the 'Drones - Change Notice II' on the following page:  </w:t>
            </w:r>
            <w:hyperlink r:id="rId10" w:history="1">
              <w:r w:rsidRPr="00DE1C55">
                <w:rPr>
                  <w:rStyle w:val="Hyperlink"/>
                  <w:rFonts w:ascii="Arial" w:hAnsi="Arial" w:cs="Arial"/>
                  <w:bCs/>
                </w:rPr>
                <w:t>https://www.contractsfinder.service.gov.uk/Notice/884f0f85-8a05-487a-a4c9-ab9336abb6f2</w:t>
              </w:r>
            </w:hyperlink>
          </w:p>
          <w:p w14:paraId="44AC3301" w14:textId="77777777" w:rsidR="00057013" w:rsidRPr="00D46CA1" w:rsidRDefault="00057013" w:rsidP="00057013">
            <w:pPr>
              <w:jc w:val="both"/>
              <w:rPr>
                <w:rFonts w:ascii="Arial" w:hAnsi="Arial" w:cs="Arial"/>
                <w:b/>
              </w:rPr>
            </w:pPr>
          </w:p>
        </w:tc>
      </w:tr>
      <w:tr w:rsidR="00F72CD1" w:rsidRPr="00BE3AA8" w14:paraId="71EF4204" w14:textId="77777777" w:rsidTr="00F72CD1">
        <w:tc>
          <w:tcPr>
            <w:tcW w:w="556" w:type="dxa"/>
            <w:vAlign w:val="center"/>
          </w:tcPr>
          <w:p w14:paraId="3D67FCF3" w14:textId="54769965" w:rsidR="00F72CD1" w:rsidRPr="00CD2040" w:rsidRDefault="00F72CD1" w:rsidP="00F72CD1">
            <w:pPr>
              <w:rPr>
                <w:rFonts w:ascii="Arial" w:hAnsi="Arial" w:cs="Arial"/>
                <w:b/>
              </w:rPr>
            </w:pPr>
            <w:r>
              <w:rPr>
                <w:rFonts w:ascii="Arial" w:hAnsi="Arial" w:cs="Arial"/>
                <w:b/>
              </w:rPr>
              <w:t>28</w:t>
            </w:r>
          </w:p>
        </w:tc>
        <w:tc>
          <w:tcPr>
            <w:tcW w:w="7296" w:type="dxa"/>
            <w:tcBorders>
              <w:top w:val="single" w:sz="4" w:space="0" w:color="auto"/>
              <w:left w:val="single" w:sz="4" w:space="0" w:color="auto"/>
              <w:bottom w:val="single" w:sz="4" w:space="0" w:color="auto"/>
              <w:right w:val="single" w:sz="4" w:space="0" w:color="auto"/>
            </w:tcBorders>
          </w:tcPr>
          <w:p w14:paraId="595FC82C" w14:textId="7EA3EED3" w:rsidR="00F72CD1" w:rsidRPr="00AA34FD" w:rsidRDefault="00F72CD1" w:rsidP="00F72CD1">
            <w:pPr>
              <w:jc w:val="both"/>
              <w:rPr>
                <w:rFonts w:ascii="Arial" w:hAnsi="Arial" w:cs="Arial"/>
                <w:b/>
              </w:rPr>
            </w:pPr>
            <w:r>
              <w:rPr>
                <w:rFonts w:ascii="Arial" w:hAnsi="Arial" w:cs="Arial"/>
                <w:bCs/>
              </w:rPr>
              <w:t>For the avoidance of doubt, please could the Authority describe what you’re looking for from UR7 that you won’t get from UR1?</w:t>
            </w:r>
          </w:p>
        </w:tc>
        <w:tc>
          <w:tcPr>
            <w:tcW w:w="6220" w:type="dxa"/>
            <w:tcBorders>
              <w:top w:val="single" w:sz="4" w:space="0" w:color="auto"/>
              <w:left w:val="single" w:sz="4" w:space="0" w:color="auto"/>
              <w:bottom w:val="single" w:sz="4" w:space="0" w:color="auto"/>
              <w:right w:val="single" w:sz="4" w:space="0" w:color="auto"/>
            </w:tcBorders>
          </w:tcPr>
          <w:p w14:paraId="2114E960" w14:textId="77777777" w:rsidR="00F72CD1" w:rsidRDefault="00F72CD1" w:rsidP="00F72CD1">
            <w:pPr>
              <w:jc w:val="both"/>
              <w:rPr>
                <w:rFonts w:ascii="Arial" w:hAnsi="Arial" w:cs="Arial"/>
                <w:bCs/>
              </w:rPr>
            </w:pPr>
            <w:r>
              <w:rPr>
                <w:rFonts w:ascii="Arial" w:hAnsi="Arial" w:cs="Arial"/>
                <w:bCs/>
              </w:rPr>
              <w:t>UR1 articulates that the use cases will be turned into missions and ultimately delivered in the flying programme.</w:t>
            </w:r>
          </w:p>
          <w:p w14:paraId="4A8F2E47" w14:textId="3A49DD85" w:rsidR="00F72CD1" w:rsidRPr="00AA34FD" w:rsidRDefault="00F72CD1" w:rsidP="00F72CD1">
            <w:pPr>
              <w:jc w:val="both"/>
              <w:rPr>
                <w:rFonts w:ascii="Arial" w:hAnsi="Arial" w:cs="Arial"/>
                <w:b/>
              </w:rPr>
            </w:pPr>
            <w:r>
              <w:rPr>
                <w:rFonts w:ascii="Arial" w:hAnsi="Arial" w:cs="Arial"/>
                <w:bCs/>
              </w:rPr>
              <w:t>UR7 articulates example missions to illustrate how the proposed capability will meet the examples provided and is for tender evaluation purposes only.</w:t>
            </w:r>
          </w:p>
        </w:tc>
      </w:tr>
      <w:tr w:rsidR="00F72CD1" w:rsidRPr="00BE3AA8" w14:paraId="641F215A" w14:textId="77777777" w:rsidTr="00F72CD1">
        <w:tc>
          <w:tcPr>
            <w:tcW w:w="556" w:type="dxa"/>
            <w:vAlign w:val="center"/>
          </w:tcPr>
          <w:p w14:paraId="07E891D2" w14:textId="254DB9FC" w:rsidR="00F72CD1" w:rsidRPr="00CD2040" w:rsidRDefault="00F72CD1" w:rsidP="00F72CD1">
            <w:pPr>
              <w:rPr>
                <w:rFonts w:ascii="Arial" w:hAnsi="Arial" w:cs="Arial"/>
                <w:b/>
              </w:rPr>
            </w:pPr>
            <w:r>
              <w:rPr>
                <w:rFonts w:ascii="Arial" w:hAnsi="Arial" w:cs="Arial"/>
                <w:b/>
              </w:rPr>
              <w:t>29</w:t>
            </w:r>
          </w:p>
        </w:tc>
        <w:tc>
          <w:tcPr>
            <w:tcW w:w="7296" w:type="dxa"/>
          </w:tcPr>
          <w:p w14:paraId="002ECC08" w14:textId="0E2D144E" w:rsidR="00F72CD1" w:rsidRPr="00AA34FD" w:rsidRDefault="00F72CD1" w:rsidP="00F72CD1">
            <w:pPr>
              <w:jc w:val="both"/>
              <w:rPr>
                <w:rFonts w:ascii="Arial" w:hAnsi="Arial" w:cs="Arial"/>
                <w:b/>
              </w:rPr>
            </w:pPr>
            <w:r w:rsidRPr="00FB2817">
              <w:rPr>
                <w:rFonts w:ascii="Arial" w:hAnsi="Arial" w:cs="Arial"/>
                <w:bCs/>
              </w:rPr>
              <w:t>Why does UR7 have zero value in the milestone payment plan?</w:t>
            </w:r>
          </w:p>
        </w:tc>
        <w:tc>
          <w:tcPr>
            <w:tcW w:w="6220" w:type="dxa"/>
          </w:tcPr>
          <w:p w14:paraId="1E55FEDD" w14:textId="64D77FC5" w:rsidR="00F72CD1" w:rsidRPr="00AA34FD" w:rsidRDefault="00F72CD1" w:rsidP="00F72CD1">
            <w:pPr>
              <w:jc w:val="both"/>
              <w:rPr>
                <w:rFonts w:ascii="Arial" w:hAnsi="Arial" w:cs="Arial"/>
                <w:b/>
              </w:rPr>
            </w:pPr>
            <w:r w:rsidRPr="00FB2817">
              <w:rPr>
                <w:rFonts w:ascii="Arial" w:hAnsi="Arial" w:cs="Arial"/>
                <w:bCs/>
              </w:rPr>
              <w:t>UR7 is for tender evaluation purposes only so attracts no milestone payment.</w:t>
            </w:r>
          </w:p>
        </w:tc>
      </w:tr>
      <w:tr w:rsidR="00F72CD1" w:rsidRPr="00BE3AA8" w14:paraId="1CB8E138" w14:textId="77777777" w:rsidTr="00F72CD1">
        <w:tc>
          <w:tcPr>
            <w:tcW w:w="556" w:type="dxa"/>
            <w:vAlign w:val="center"/>
          </w:tcPr>
          <w:p w14:paraId="4BCE000F" w14:textId="3000CD50" w:rsidR="00F72CD1" w:rsidRPr="00CD2040" w:rsidRDefault="00F72CD1" w:rsidP="00F72CD1">
            <w:pPr>
              <w:rPr>
                <w:rFonts w:ascii="Arial" w:hAnsi="Arial" w:cs="Arial"/>
                <w:b/>
              </w:rPr>
            </w:pPr>
            <w:r>
              <w:rPr>
                <w:rFonts w:ascii="Arial" w:hAnsi="Arial" w:cs="Arial"/>
                <w:b/>
              </w:rPr>
              <w:t>30</w:t>
            </w:r>
          </w:p>
        </w:tc>
        <w:tc>
          <w:tcPr>
            <w:tcW w:w="7296" w:type="dxa"/>
          </w:tcPr>
          <w:p w14:paraId="38E52368" w14:textId="0FFFF062" w:rsidR="00F72CD1" w:rsidRPr="00AA34FD" w:rsidRDefault="00F72CD1" w:rsidP="00F72CD1">
            <w:pPr>
              <w:jc w:val="both"/>
              <w:rPr>
                <w:rFonts w:ascii="Arial" w:hAnsi="Arial" w:cs="Arial"/>
                <w:b/>
              </w:rPr>
            </w:pPr>
            <w:r w:rsidRPr="00FB2817">
              <w:rPr>
                <w:rFonts w:ascii="Arial" w:hAnsi="Arial" w:cs="Arial"/>
                <w:bCs/>
              </w:rPr>
              <w:t>Will and CAA and NATS effort be made available as Government-furnished services (GFS)?</w:t>
            </w:r>
          </w:p>
        </w:tc>
        <w:tc>
          <w:tcPr>
            <w:tcW w:w="6220" w:type="dxa"/>
          </w:tcPr>
          <w:p w14:paraId="498C0C18" w14:textId="17290B57" w:rsidR="00F72CD1" w:rsidRPr="00AA34FD" w:rsidRDefault="00F72CD1" w:rsidP="00F72CD1">
            <w:pPr>
              <w:jc w:val="both"/>
              <w:rPr>
                <w:rFonts w:ascii="Arial" w:hAnsi="Arial" w:cs="Arial"/>
                <w:b/>
              </w:rPr>
            </w:pPr>
            <w:r w:rsidRPr="00FB2817">
              <w:rPr>
                <w:rFonts w:ascii="Arial" w:hAnsi="Arial" w:cs="Arial"/>
                <w:bCs/>
              </w:rPr>
              <w:t xml:space="preserve">MCA will do its best to facilitate the involvement of the CAA and NATS.  It is, however, the responsibility of the contractor to maintain the necessary relationships </w:t>
            </w:r>
            <w:proofErr w:type="gramStart"/>
            <w:r w:rsidRPr="00FB2817">
              <w:rPr>
                <w:rFonts w:ascii="Arial" w:hAnsi="Arial" w:cs="Arial"/>
                <w:bCs/>
              </w:rPr>
              <w:t>in order for</w:t>
            </w:r>
            <w:proofErr w:type="gramEnd"/>
            <w:r w:rsidRPr="00FB2817">
              <w:rPr>
                <w:rFonts w:ascii="Arial" w:hAnsi="Arial" w:cs="Arial"/>
                <w:bCs/>
              </w:rPr>
              <w:t xml:space="preserve"> the trials to proceed.</w:t>
            </w:r>
          </w:p>
        </w:tc>
      </w:tr>
      <w:tr w:rsidR="00F72CD1" w:rsidRPr="00BE3AA8" w14:paraId="6C6ADAD1" w14:textId="77777777" w:rsidTr="00F72CD1">
        <w:tc>
          <w:tcPr>
            <w:tcW w:w="556" w:type="dxa"/>
            <w:vAlign w:val="center"/>
          </w:tcPr>
          <w:p w14:paraId="6227B523" w14:textId="5DD0A424" w:rsidR="00F72CD1" w:rsidRPr="00CD2040" w:rsidRDefault="00F72CD1" w:rsidP="00F72CD1">
            <w:pPr>
              <w:rPr>
                <w:rFonts w:ascii="Arial" w:hAnsi="Arial" w:cs="Arial"/>
                <w:b/>
              </w:rPr>
            </w:pPr>
            <w:r>
              <w:rPr>
                <w:rFonts w:ascii="Arial" w:hAnsi="Arial" w:cs="Arial"/>
                <w:b/>
              </w:rPr>
              <w:t>31</w:t>
            </w:r>
          </w:p>
        </w:tc>
        <w:tc>
          <w:tcPr>
            <w:tcW w:w="7296" w:type="dxa"/>
          </w:tcPr>
          <w:p w14:paraId="285CFAD3" w14:textId="6A6445D8" w:rsidR="00F72CD1" w:rsidRPr="00AA34FD" w:rsidRDefault="00F72CD1" w:rsidP="00F72CD1">
            <w:pPr>
              <w:jc w:val="both"/>
              <w:rPr>
                <w:rFonts w:ascii="Arial" w:hAnsi="Arial" w:cs="Arial"/>
                <w:b/>
              </w:rPr>
            </w:pPr>
            <w:r w:rsidRPr="00B46773">
              <w:rPr>
                <w:rFonts w:ascii="Arial" w:hAnsi="Arial" w:cs="Arial"/>
                <w:bCs/>
              </w:rPr>
              <w:t>Para 17 of the ITT addresses email attachments for submissions. Please can you confirm the individual file size and total file size limitations for emails received by the Authority's email servers?</w:t>
            </w:r>
          </w:p>
        </w:tc>
        <w:tc>
          <w:tcPr>
            <w:tcW w:w="6220" w:type="dxa"/>
          </w:tcPr>
          <w:p w14:paraId="120F34D7" w14:textId="1897A239"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Our email attachment size limit is 35MB and all files bar system files (such as .MSI, .EXE, .BAT) are accepted.  If you wish to send in documentation that exceeds the maximum size </w:t>
            </w:r>
            <w:r w:rsidR="004E4198" w:rsidRPr="00242645">
              <w:rPr>
                <w:rFonts w:ascii="Arial" w:eastAsia="Calibri" w:hAnsi="Arial" w:cs="Arial"/>
                <w:color w:val="000000"/>
                <w:lang w:eastAsia="en-GB"/>
              </w:rPr>
              <w:t>limit,</w:t>
            </w:r>
            <w:r w:rsidRPr="00242645">
              <w:rPr>
                <w:rFonts w:ascii="Arial" w:eastAsia="Calibri" w:hAnsi="Arial" w:cs="Arial"/>
                <w:color w:val="000000"/>
                <w:lang w:eastAsia="en-GB"/>
              </w:rPr>
              <w:t xml:space="preserve"> then please notify us so we can provide you with an alternative means of submission.</w:t>
            </w:r>
          </w:p>
        </w:tc>
      </w:tr>
      <w:tr w:rsidR="00F72CD1" w:rsidRPr="00BE3AA8" w14:paraId="57718218" w14:textId="77777777" w:rsidTr="00F72CD1">
        <w:tc>
          <w:tcPr>
            <w:tcW w:w="556" w:type="dxa"/>
            <w:vAlign w:val="center"/>
          </w:tcPr>
          <w:p w14:paraId="346AEBB1" w14:textId="358180AE" w:rsidR="00F72CD1" w:rsidRPr="00CD2040" w:rsidRDefault="00F72CD1" w:rsidP="00F72CD1">
            <w:pPr>
              <w:rPr>
                <w:rFonts w:ascii="Arial" w:hAnsi="Arial" w:cs="Arial"/>
                <w:b/>
              </w:rPr>
            </w:pPr>
            <w:r>
              <w:rPr>
                <w:rFonts w:ascii="Arial" w:hAnsi="Arial" w:cs="Arial"/>
                <w:b/>
              </w:rPr>
              <w:t>32</w:t>
            </w:r>
          </w:p>
        </w:tc>
        <w:tc>
          <w:tcPr>
            <w:tcW w:w="7296" w:type="dxa"/>
          </w:tcPr>
          <w:p w14:paraId="04E0C1EB" w14:textId="19E251BB" w:rsidR="00F72CD1" w:rsidRPr="00AA34FD" w:rsidRDefault="00F72CD1" w:rsidP="00F72CD1">
            <w:pPr>
              <w:jc w:val="both"/>
              <w:rPr>
                <w:rFonts w:ascii="Arial" w:hAnsi="Arial" w:cs="Arial"/>
                <w:b/>
              </w:rPr>
            </w:pPr>
            <w:r w:rsidRPr="00B35CCE">
              <w:rPr>
                <w:rFonts w:ascii="Arial" w:hAnsi="Arial" w:cs="Arial"/>
                <w:bCs/>
              </w:rPr>
              <w:t>For the purpose of planning our submission, please can you confirm the data limit / maximum file size that you are able to receive on a single email?</w:t>
            </w:r>
          </w:p>
        </w:tc>
        <w:tc>
          <w:tcPr>
            <w:tcW w:w="6220" w:type="dxa"/>
          </w:tcPr>
          <w:p w14:paraId="3D7BF4F7" w14:textId="5F0CB716"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2366AA1" w14:textId="77777777" w:rsidTr="00F72CD1">
        <w:tc>
          <w:tcPr>
            <w:tcW w:w="556" w:type="dxa"/>
            <w:vAlign w:val="center"/>
          </w:tcPr>
          <w:p w14:paraId="08C6B87B" w14:textId="5C076EFB" w:rsidR="00F72CD1" w:rsidRPr="00CD2040" w:rsidRDefault="00F72CD1" w:rsidP="00F72CD1">
            <w:pPr>
              <w:rPr>
                <w:rFonts w:ascii="Arial" w:hAnsi="Arial" w:cs="Arial"/>
                <w:b/>
              </w:rPr>
            </w:pPr>
            <w:r>
              <w:rPr>
                <w:rFonts w:ascii="Arial" w:hAnsi="Arial" w:cs="Arial"/>
                <w:b/>
              </w:rPr>
              <w:lastRenderedPageBreak/>
              <w:t>33</w:t>
            </w:r>
          </w:p>
        </w:tc>
        <w:tc>
          <w:tcPr>
            <w:tcW w:w="7296" w:type="dxa"/>
          </w:tcPr>
          <w:p w14:paraId="4A9FF5AA" w14:textId="3EFD711C"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Is there a ‘drop box’ available that could be used to bulk upload proposal documents rather than emailing to </w:t>
            </w:r>
            <w:hyperlink r:id="rId11" w:history="1">
              <w:r w:rsidRPr="00242645">
                <w:rPr>
                  <w:rFonts w:ascii="Arial" w:eastAsia="Calibri" w:hAnsi="Arial" w:cs="Arial"/>
                  <w:color w:val="0563C1"/>
                  <w:u w:val="single"/>
                  <w:lang w:eastAsia="en-GB"/>
                </w:rPr>
                <w:t>aviationPMO@mcga.gov.uk</w:t>
              </w:r>
            </w:hyperlink>
            <w:r>
              <w:rPr>
                <w:rFonts w:ascii="Arial" w:eastAsia="Calibri" w:hAnsi="Arial" w:cs="Arial"/>
                <w:color w:val="000000"/>
                <w:lang w:eastAsia="en-GB"/>
              </w:rPr>
              <w:t>?</w:t>
            </w:r>
          </w:p>
        </w:tc>
        <w:tc>
          <w:tcPr>
            <w:tcW w:w="6220" w:type="dxa"/>
          </w:tcPr>
          <w:p w14:paraId="75A05053" w14:textId="5AAA8027"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3DEAF00" w14:textId="77777777" w:rsidTr="00F72CD1">
        <w:tc>
          <w:tcPr>
            <w:tcW w:w="556" w:type="dxa"/>
            <w:vAlign w:val="center"/>
          </w:tcPr>
          <w:p w14:paraId="09B2624A" w14:textId="4D87E947" w:rsidR="00F72CD1" w:rsidRPr="00CD2040" w:rsidRDefault="00F72CD1" w:rsidP="00F72CD1">
            <w:pPr>
              <w:rPr>
                <w:rFonts w:ascii="Arial" w:hAnsi="Arial" w:cs="Arial"/>
                <w:b/>
              </w:rPr>
            </w:pPr>
            <w:r>
              <w:rPr>
                <w:rFonts w:ascii="Arial" w:hAnsi="Arial" w:cs="Arial"/>
                <w:b/>
              </w:rPr>
              <w:t>34</w:t>
            </w:r>
          </w:p>
        </w:tc>
        <w:tc>
          <w:tcPr>
            <w:tcW w:w="7296" w:type="dxa"/>
          </w:tcPr>
          <w:p w14:paraId="1B716470" w14:textId="741F36F2" w:rsidR="00F72CD1" w:rsidRPr="00EC64DC" w:rsidRDefault="00F72CD1" w:rsidP="00F72CD1">
            <w:pPr>
              <w:jc w:val="both"/>
              <w:rPr>
                <w:rFonts w:ascii="Arial" w:hAnsi="Arial" w:cs="Arial"/>
                <w:b/>
              </w:rPr>
            </w:pPr>
            <w:r w:rsidRPr="00242645">
              <w:rPr>
                <w:rFonts w:ascii="Arial" w:eastAsia="Calibri" w:hAnsi="Arial" w:cs="Arial"/>
                <w:color w:val="000000"/>
                <w:lang w:eastAsia="en-GB"/>
              </w:rPr>
              <w:t>Could you please confirm the maximum size you are able to receive by email?</w:t>
            </w:r>
          </w:p>
        </w:tc>
        <w:tc>
          <w:tcPr>
            <w:tcW w:w="6220" w:type="dxa"/>
          </w:tcPr>
          <w:p w14:paraId="6826CEF6" w14:textId="4E37A198"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001A441" w14:textId="77777777" w:rsidTr="00F72CD1">
        <w:tc>
          <w:tcPr>
            <w:tcW w:w="556" w:type="dxa"/>
            <w:vAlign w:val="center"/>
          </w:tcPr>
          <w:p w14:paraId="6A5160E2" w14:textId="7DA2EAC3" w:rsidR="00F72CD1" w:rsidRPr="00CD2040" w:rsidRDefault="00F72CD1" w:rsidP="00F72CD1">
            <w:pPr>
              <w:rPr>
                <w:rFonts w:ascii="Arial" w:hAnsi="Arial" w:cs="Arial"/>
                <w:b/>
              </w:rPr>
            </w:pPr>
            <w:r>
              <w:rPr>
                <w:rFonts w:ascii="Arial" w:hAnsi="Arial" w:cs="Arial"/>
                <w:b/>
              </w:rPr>
              <w:t>35</w:t>
            </w:r>
          </w:p>
        </w:tc>
        <w:tc>
          <w:tcPr>
            <w:tcW w:w="7296" w:type="dxa"/>
          </w:tcPr>
          <w:p w14:paraId="4EFEB5FC" w14:textId="4B036DC6" w:rsidR="00F72CD1" w:rsidRPr="00EC64DC" w:rsidRDefault="00F72CD1" w:rsidP="00F72CD1">
            <w:pPr>
              <w:jc w:val="both"/>
              <w:rPr>
                <w:rFonts w:ascii="Arial" w:hAnsi="Arial" w:cs="Arial"/>
                <w:b/>
              </w:rPr>
            </w:pPr>
            <w:r w:rsidRPr="00242645">
              <w:rPr>
                <w:rFonts w:ascii="Arial" w:eastAsia="Calibri" w:hAnsi="Arial" w:cs="Arial"/>
                <w:color w:val="000000"/>
                <w:lang w:eastAsia="en-GB"/>
              </w:rPr>
              <w:t xml:space="preserve">Would we be permitted to send a link to a file </w:t>
            </w:r>
            <w:r w:rsidR="004E4198" w:rsidRPr="00242645">
              <w:rPr>
                <w:rFonts w:ascii="Arial" w:eastAsia="Calibri" w:hAnsi="Arial" w:cs="Arial"/>
                <w:color w:val="000000"/>
                <w:lang w:eastAsia="en-GB"/>
              </w:rPr>
              <w:t>server (</w:t>
            </w:r>
            <w:r w:rsidRPr="00242645">
              <w:rPr>
                <w:rFonts w:ascii="Arial" w:eastAsia="Calibri" w:hAnsi="Arial" w:cs="Arial"/>
                <w:color w:val="000000"/>
                <w:lang w:eastAsia="en-GB"/>
              </w:rPr>
              <w:t>larger files – exceeding your email receipt limit) if necessary that you would be able to download and check off against a master list?</w:t>
            </w:r>
          </w:p>
        </w:tc>
        <w:tc>
          <w:tcPr>
            <w:tcW w:w="6220" w:type="dxa"/>
          </w:tcPr>
          <w:p w14:paraId="1C98765E" w14:textId="4A12C953"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E583832" w14:textId="77777777" w:rsidTr="00F72CD1">
        <w:tc>
          <w:tcPr>
            <w:tcW w:w="556" w:type="dxa"/>
            <w:vAlign w:val="center"/>
          </w:tcPr>
          <w:p w14:paraId="05D9ACCC" w14:textId="3CEC04BF" w:rsidR="00F72CD1" w:rsidRPr="00CD2040" w:rsidRDefault="00F72CD1" w:rsidP="00F72CD1">
            <w:pPr>
              <w:rPr>
                <w:rFonts w:ascii="Arial" w:hAnsi="Arial" w:cs="Arial"/>
                <w:b/>
              </w:rPr>
            </w:pPr>
            <w:r>
              <w:rPr>
                <w:rFonts w:ascii="Arial" w:hAnsi="Arial" w:cs="Arial"/>
                <w:b/>
              </w:rPr>
              <w:t>36</w:t>
            </w:r>
          </w:p>
        </w:tc>
        <w:tc>
          <w:tcPr>
            <w:tcW w:w="7296" w:type="dxa"/>
          </w:tcPr>
          <w:p w14:paraId="0AC6C137" w14:textId="19E47923" w:rsidR="00F72CD1" w:rsidRPr="00EC64DC" w:rsidRDefault="00F72CD1" w:rsidP="00F72CD1">
            <w:pPr>
              <w:jc w:val="both"/>
              <w:rPr>
                <w:rFonts w:ascii="Arial" w:hAnsi="Arial" w:cs="Arial"/>
                <w:b/>
              </w:rPr>
            </w:pPr>
            <w:r w:rsidRPr="00242645">
              <w:rPr>
                <w:rFonts w:ascii="Arial" w:eastAsia="Calibri" w:hAnsi="Arial" w:cs="Arial"/>
                <w:color w:val="000000"/>
                <w:lang w:eastAsia="en-GB"/>
              </w:rPr>
              <w:t>Would we be permitted to send a link to a file server (larger files – exceeding email transmit and receive limit) if necessary that you would be able to download and check off against a master list? Our Transmit Limit is 50Mb which exceeds some of our supporting evidence.</w:t>
            </w:r>
          </w:p>
        </w:tc>
        <w:tc>
          <w:tcPr>
            <w:tcW w:w="6220" w:type="dxa"/>
          </w:tcPr>
          <w:p w14:paraId="05EF09D1" w14:textId="66F1A9CB"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8C2ECB1" w14:textId="77777777" w:rsidTr="00F72CD1">
        <w:tc>
          <w:tcPr>
            <w:tcW w:w="556" w:type="dxa"/>
            <w:vAlign w:val="center"/>
          </w:tcPr>
          <w:p w14:paraId="6A0C0F1F" w14:textId="7B7903A8" w:rsidR="00F72CD1" w:rsidRPr="00CD2040" w:rsidRDefault="00F72CD1" w:rsidP="00F72CD1">
            <w:pPr>
              <w:rPr>
                <w:rFonts w:ascii="Arial" w:hAnsi="Arial" w:cs="Arial"/>
                <w:b/>
              </w:rPr>
            </w:pPr>
            <w:r w:rsidRPr="00CD2040">
              <w:rPr>
                <w:rFonts w:ascii="Arial" w:hAnsi="Arial" w:cs="Arial"/>
                <w:b/>
              </w:rPr>
              <w:t>37</w:t>
            </w:r>
          </w:p>
        </w:tc>
        <w:tc>
          <w:tcPr>
            <w:tcW w:w="7296" w:type="dxa"/>
            <w:tcBorders>
              <w:top w:val="nil"/>
              <w:left w:val="nil"/>
              <w:bottom w:val="single" w:sz="8" w:space="0" w:color="auto"/>
              <w:right w:val="single" w:sz="8" w:space="0" w:color="auto"/>
            </w:tcBorders>
          </w:tcPr>
          <w:p w14:paraId="6BACF818" w14:textId="15C75F2C" w:rsidR="00F72CD1" w:rsidRPr="00EC64DC" w:rsidRDefault="00F72CD1" w:rsidP="00F72CD1">
            <w:pPr>
              <w:jc w:val="both"/>
              <w:rPr>
                <w:rFonts w:ascii="Arial" w:hAnsi="Arial" w:cs="Arial"/>
                <w:b/>
              </w:rPr>
            </w:pPr>
            <w:r w:rsidRPr="00F45A6A">
              <w:rPr>
                <w:rFonts w:ascii="Arial" w:eastAsia="Calibri" w:hAnsi="Arial" w:cs="Arial"/>
                <w:color w:val="000000"/>
                <w:lang w:eastAsia="en-GB"/>
              </w:rPr>
              <w:t>Where in the Form of Contract will the Specification Schedule be, is it a Schedule that is populated and incorporated prior to Contract Award using the information supplied in bidder’s response to Table 2, 3 and 4?</w:t>
            </w:r>
          </w:p>
        </w:tc>
        <w:tc>
          <w:tcPr>
            <w:tcW w:w="6220" w:type="dxa"/>
            <w:tcBorders>
              <w:top w:val="nil"/>
              <w:left w:val="nil"/>
              <w:bottom w:val="single" w:sz="8" w:space="0" w:color="auto"/>
              <w:right w:val="single" w:sz="8" w:space="0" w:color="auto"/>
            </w:tcBorders>
          </w:tcPr>
          <w:p w14:paraId="1C9AE431"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 xml:space="preserve">As specified in the Form of Contract “Upon contract award, the Contract will comprise of: </w:t>
            </w:r>
          </w:p>
          <w:p w14:paraId="7D30F108" w14:textId="77777777" w:rsidR="00F72CD1" w:rsidRPr="00F45A6A" w:rsidRDefault="00F72CD1" w:rsidP="00F72CD1">
            <w:pPr>
              <w:jc w:val="both"/>
              <w:rPr>
                <w:rFonts w:ascii="Arial" w:eastAsia="Calibri" w:hAnsi="Arial" w:cs="Arial"/>
                <w:color w:val="000000"/>
                <w:lang w:eastAsia="en-GB"/>
              </w:rPr>
            </w:pPr>
          </w:p>
          <w:p w14:paraId="599BB9D0" w14:textId="394730F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Invitation to Tender, inclusive of the Specification of Requirement, Annex 1: User Requirements, Bidder Proposed Solution and Required Evidence, Annex 3: Price Evaluation and Annex 4: MCA Use Cases;</w:t>
            </w:r>
          </w:p>
          <w:p w14:paraId="46344EC8" w14:textId="040CD49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 xml:space="preserve">This Form of Contract; and </w:t>
            </w:r>
          </w:p>
          <w:p w14:paraId="5FBF2FE9" w14:textId="0EDA4573"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Form of Tender.”</w:t>
            </w:r>
          </w:p>
          <w:p w14:paraId="449DF501" w14:textId="77777777" w:rsidR="00F72CD1" w:rsidRPr="00F45A6A" w:rsidRDefault="00F72CD1" w:rsidP="00F72CD1">
            <w:pPr>
              <w:jc w:val="both"/>
              <w:rPr>
                <w:rFonts w:ascii="Arial" w:eastAsia="Calibri" w:hAnsi="Arial" w:cs="Arial"/>
                <w:color w:val="000000"/>
                <w:lang w:eastAsia="en-GB"/>
              </w:rPr>
            </w:pPr>
          </w:p>
          <w:p w14:paraId="65B696C5" w14:textId="7ACD0EC3" w:rsidR="00F72CD1" w:rsidRPr="003E6517" w:rsidRDefault="00F72CD1" w:rsidP="00F72CD1">
            <w:pPr>
              <w:jc w:val="both"/>
              <w:rPr>
                <w:rFonts w:ascii="Arial" w:hAnsi="Arial" w:cs="Arial"/>
                <w:b/>
              </w:rPr>
            </w:pPr>
            <w:r w:rsidRPr="00F45A6A">
              <w:rPr>
                <w:rFonts w:ascii="Arial" w:eastAsia="Calibri" w:hAnsi="Arial" w:cs="Arial"/>
                <w:color w:val="000000"/>
                <w:lang w:eastAsia="en-GB"/>
              </w:rPr>
              <w:t>The Specification of Requirement comprising of Table Two, Table Three and Table Four (and any other supporting documentation) populated by the bidder, detailing the requirements and the suppliers solution, will therefore form part of “the Contract” as a Schedule within it following the confirmation of contract award and prior to the contract signing.</w:t>
            </w:r>
          </w:p>
        </w:tc>
      </w:tr>
      <w:tr w:rsidR="00F72CD1" w:rsidRPr="00BE3AA8" w14:paraId="00BD3B41" w14:textId="77777777" w:rsidTr="00F72CD1">
        <w:tc>
          <w:tcPr>
            <w:tcW w:w="556" w:type="dxa"/>
            <w:vAlign w:val="center"/>
          </w:tcPr>
          <w:p w14:paraId="37AB87E1" w14:textId="17EB8793" w:rsidR="00F72CD1" w:rsidRPr="00CD2040" w:rsidRDefault="00F72CD1" w:rsidP="00F72CD1">
            <w:pPr>
              <w:rPr>
                <w:rFonts w:ascii="Arial" w:hAnsi="Arial" w:cs="Arial"/>
                <w:b/>
              </w:rPr>
            </w:pPr>
            <w:r w:rsidRPr="00CD2040">
              <w:rPr>
                <w:rFonts w:ascii="Arial" w:hAnsi="Arial" w:cs="Arial"/>
                <w:b/>
              </w:rPr>
              <w:t>38</w:t>
            </w:r>
          </w:p>
        </w:tc>
        <w:tc>
          <w:tcPr>
            <w:tcW w:w="7296" w:type="dxa"/>
            <w:tcBorders>
              <w:top w:val="nil"/>
              <w:left w:val="nil"/>
              <w:bottom w:val="single" w:sz="8" w:space="0" w:color="auto"/>
              <w:right w:val="single" w:sz="8" w:space="0" w:color="auto"/>
            </w:tcBorders>
          </w:tcPr>
          <w:p w14:paraId="4A889F33" w14:textId="2D5E88F1" w:rsidR="00F72CD1" w:rsidRPr="00EC64DC" w:rsidRDefault="00F72CD1" w:rsidP="00F72CD1">
            <w:pPr>
              <w:jc w:val="both"/>
              <w:rPr>
                <w:rFonts w:ascii="Arial" w:hAnsi="Arial" w:cs="Arial"/>
                <w:b/>
              </w:rPr>
            </w:pPr>
            <w:r w:rsidRPr="00F45A6A">
              <w:rPr>
                <w:rFonts w:ascii="Arial" w:eastAsia="Calibri" w:hAnsi="Arial" w:cs="Arial"/>
                <w:color w:val="000000"/>
                <w:lang w:eastAsia="en-GB"/>
              </w:rPr>
              <w:t>Can non-UK companies apply for this tender?</w:t>
            </w:r>
          </w:p>
        </w:tc>
        <w:tc>
          <w:tcPr>
            <w:tcW w:w="6220" w:type="dxa"/>
            <w:tcBorders>
              <w:top w:val="nil"/>
              <w:left w:val="nil"/>
              <w:bottom w:val="single" w:sz="8" w:space="0" w:color="auto"/>
              <w:right w:val="single" w:sz="8" w:space="0" w:color="auto"/>
            </w:tcBorders>
          </w:tcPr>
          <w:p w14:paraId="765046E8" w14:textId="1EB8598C" w:rsidR="00F72CD1" w:rsidRPr="003E6517" w:rsidRDefault="00F72CD1" w:rsidP="00F72CD1">
            <w:pPr>
              <w:jc w:val="both"/>
              <w:rPr>
                <w:rFonts w:ascii="Arial" w:hAnsi="Arial" w:cs="Arial"/>
                <w:b/>
              </w:rPr>
            </w:pPr>
            <w:r w:rsidRPr="00F45A6A">
              <w:rPr>
                <w:rFonts w:ascii="Arial" w:eastAsia="Calibri" w:hAnsi="Arial" w:cs="Arial"/>
                <w:color w:val="000000"/>
                <w:lang w:eastAsia="en-GB"/>
              </w:rPr>
              <w:t>Yes this is an open tender, please refer to the ‘Drone Q&amp;A 20190726 II’ on the following page:</w:t>
            </w:r>
            <w:r w:rsidRPr="00F45A6A">
              <w:rPr>
                <w:rFonts w:ascii="Arial" w:eastAsia="Calibri" w:hAnsi="Arial" w:cs="Arial"/>
              </w:rPr>
              <w:t xml:space="preserve"> </w:t>
            </w:r>
            <w:hyperlink r:id="rId12" w:history="1">
              <w:r w:rsidRPr="00F45A6A">
                <w:rPr>
                  <w:rFonts w:ascii="Arial" w:eastAsia="Calibri" w:hAnsi="Arial" w:cs="Arial"/>
                  <w:color w:val="0563C1"/>
                  <w:u w:val="single"/>
                </w:rPr>
                <w:t>https://www.contractsfinder.service.gov.uk/Notice/884f0f85-8a05-487a-a4c9-ab9336abb6f2</w:t>
              </w:r>
            </w:hyperlink>
            <w:r w:rsidRPr="00F45A6A">
              <w:rPr>
                <w:rFonts w:ascii="Arial" w:eastAsia="Calibri" w:hAnsi="Arial" w:cs="Arial"/>
              </w:rPr>
              <w:t xml:space="preserve"> </w:t>
            </w:r>
            <w:r w:rsidRPr="00F45A6A">
              <w:rPr>
                <w:rFonts w:ascii="Arial" w:eastAsia="Calibri" w:hAnsi="Arial" w:cs="Arial"/>
                <w:color w:val="000000"/>
                <w:lang w:eastAsia="en-GB"/>
              </w:rPr>
              <w:t> </w:t>
            </w:r>
          </w:p>
        </w:tc>
      </w:tr>
      <w:tr w:rsidR="00F72CD1" w:rsidRPr="00BE3AA8" w14:paraId="30F52C68" w14:textId="77777777" w:rsidTr="00F72CD1">
        <w:tc>
          <w:tcPr>
            <w:tcW w:w="556" w:type="dxa"/>
            <w:vAlign w:val="center"/>
          </w:tcPr>
          <w:p w14:paraId="10D78431" w14:textId="06138B78" w:rsidR="00F72CD1" w:rsidRPr="00CD2040" w:rsidRDefault="00F72CD1" w:rsidP="00F72CD1">
            <w:pPr>
              <w:rPr>
                <w:rFonts w:ascii="Arial" w:hAnsi="Arial" w:cs="Arial"/>
                <w:b/>
              </w:rPr>
            </w:pPr>
            <w:r w:rsidRPr="00CD2040">
              <w:rPr>
                <w:rFonts w:ascii="Arial" w:hAnsi="Arial" w:cs="Arial"/>
                <w:b/>
              </w:rPr>
              <w:t>39</w:t>
            </w:r>
          </w:p>
        </w:tc>
        <w:tc>
          <w:tcPr>
            <w:tcW w:w="7296" w:type="dxa"/>
            <w:tcBorders>
              <w:top w:val="nil"/>
              <w:left w:val="nil"/>
              <w:bottom w:val="single" w:sz="8" w:space="0" w:color="auto"/>
              <w:right w:val="single" w:sz="8" w:space="0" w:color="auto"/>
            </w:tcBorders>
          </w:tcPr>
          <w:p w14:paraId="36F70905" w14:textId="7682C6DE" w:rsidR="00F72CD1" w:rsidRPr="00EC64DC" w:rsidRDefault="00F72CD1" w:rsidP="00F72CD1">
            <w:pPr>
              <w:jc w:val="both"/>
              <w:rPr>
                <w:rFonts w:ascii="Arial" w:hAnsi="Arial" w:cs="Arial"/>
                <w:b/>
              </w:rPr>
            </w:pPr>
            <w:r w:rsidRPr="00F45A6A">
              <w:rPr>
                <w:rFonts w:ascii="Arial" w:eastAsia="Calibri" w:hAnsi="Arial" w:cs="Arial"/>
                <w:color w:val="000000"/>
                <w:lang w:eastAsia="en-GB"/>
              </w:rPr>
              <w:t>Will Brexit this autumn affect the contract?</w:t>
            </w:r>
          </w:p>
        </w:tc>
        <w:tc>
          <w:tcPr>
            <w:tcW w:w="6220" w:type="dxa"/>
            <w:tcBorders>
              <w:top w:val="nil"/>
              <w:left w:val="nil"/>
              <w:bottom w:val="single" w:sz="8" w:space="0" w:color="auto"/>
              <w:right w:val="single" w:sz="8" w:space="0" w:color="auto"/>
            </w:tcBorders>
          </w:tcPr>
          <w:p w14:paraId="3E21C7A7" w14:textId="1214181B" w:rsidR="00F72CD1" w:rsidRPr="003E6517" w:rsidRDefault="00F72CD1" w:rsidP="00F72CD1">
            <w:pPr>
              <w:jc w:val="both"/>
              <w:rPr>
                <w:rFonts w:ascii="Arial" w:hAnsi="Arial" w:cs="Arial"/>
                <w:b/>
              </w:rPr>
            </w:pPr>
            <w:r w:rsidRPr="00F45A6A">
              <w:rPr>
                <w:rFonts w:ascii="Arial" w:eastAsia="Calibri" w:hAnsi="Arial" w:cs="Arial"/>
                <w:color w:val="000000"/>
                <w:lang w:eastAsia="en-GB"/>
              </w:rPr>
              <w:t>We do not anticipate any effect on the contract as a result of Brexit.</w:t>
            </w:r>
          </w:p>
        </w:tc>
      </w:tr>
      <w:tr w:rsidR="00F72CD1" w:rsidRPr="00BE3AA8" w14:paraId="0C7F41E9" w14:textId="77777777" w:rsidTr="00F72CD1">
        <w:tc>
          <w:tcPr>
            <w:tcW w:w="556" w:type="dxa"/>
            <w:vAlign w:val="center"/>
          </w:tcPr>
          <w:p w14:paraId="6DC83A42" w14:textId="6B1D9A99" w:rsidR="00F72CD1" w:rsidRPr="00CD2040" w:rsidRDefault="00F72CD1" w:rsidP="00F72CD1">
            <w:pPr>
              <w:rPr>
                <w:rFonts w:ascii="Arial" w:hAnsi="Arial" w:cs="Arial"/>
                <w:b/>
              </w:rPr>
            </w:pPr>
            <w:r w:rsidRPr="00CD2040">
              <w:rPr>
                <w:rFonts w:ascii="Arial" w:hAnsi="Arial" w:cs="Arial"/>
                <w:b/>
              </w:rPr>
              <w:lastRenderedPageBreak/>
              <w:t>40</w:t>
            </w:r>
          </w:p>
        </w:tc>
        <w:tc>
          <w:tcPr>
            <w:tcW w:w="7296" w:type="dxa"/>
            <w:tcBorders>
              <w:top w:val="nil"/>
              <w:left w:val="nil"/>
              <w:bottom w:val="single" w:sz="8" w:space="0" w:color="auto"/>
              <w:right w:val="single" w:sz="8" w:space="0" w:color="auto"/>
            </w:tcBorders>
          </w:tcPr>
          <w:p w14:paraId="356FD74F" w14:textId="75E1DC5B" w:rsidR="00F72CD1" w:rsidRPr="00EC64DC" w:rsidRDefault="00F72CD1" w:rsidP="00F72CD1">
            <w:pPr>
              <w:jc w:val="both"/>
              <w:rPr>
                <w:rFonts w:ascii="Arial" w:hAnsi="Arial" w:cs="Arial"/>
                <w:b/>
              </w:rPr>
            </w:pPr>
            <w:r w:rsidRPr="00F45A6A">
              <w:rPr>
                <w:rFonts w:ascii="Arial" w:eastAsia="Calibri" w:hAnsi="Arial" w:cs="Arial"/>
                <w:color w:val="000000"/>
                <w:lang w:eastAsia="en-GB"/>
              </w:rPr>
              <w:t xml:space="preserve">Do you need some extra registration paperwork regarding our company as we are </w:t>
            </w:r>
            <w:r w:rsidRPr="00F45A6A">
              <w:rPr>
                <w:rFonts w:ascii="Arial" w:eastAsia="Calibri" w:hAnsi="Arial" w:cs="Arial"/>
                <w:lang w:eastAsia="en-GB"/>
              </w:rPr>
              <w:t>bidding from outside of the UK</w:t>
            </w:r>
            <w:r w:rsidRPr="00F45A6A">
              <w:rPr>
                <w:rFonts w:ascii="Arial" w:eastAsia="Calibri" w:hAnsi="Arial" w:cs="Arial"/>
                <w:color w:val="000000"/>
                <w:lang w:eastAsia="en-GB"/>
              </w:rPr>
              <w:t>?</w:t>
            </w:r>
          </w:p>
        </w:tc>
        <w:tc>
          <w:tcPr>
            <w:tcW w:w="6220" w:type="dxa"/>
            <w:tcBorders>
              <w:top w:val="nil"/>
              <w:left w:val="nil"/>
              <w:bottom w:val="single" w:sz="8" w:space="0" w:color="auto"/>
              <w:right w:val="single" w:sz="8" w:space="0" w:color="auto"/>
            </w:tcBorders>
          </w:tcPr>
          <w:p w14:paraId="1EA3C9BE" w14:textId="74CF77CE" w:rsidR="00F72CD1" w:rsidRPr="003E6517" w:rsidRDefault="00F72CD1" w:rsidP="00F72CD1">
            <w:pPr>
              <w:jc w:val="both"/>
              <w:rPr>
                <w:rFonts w:ascii="Arial" w:hAnsi="Arial" w:cs="Arial"/>
                <w:b/>
              </w:rPr>
            </w:pPr>
            <w:r w:rsidRPr="00F45A6A">
              <w:rPr>
                <w:rFonts w:ascii="Arial" w:eastAsia="Calibri" w:hAnsi="Arial" w:cs="Arial"/>
                <w:color w:val="000000"/>
                <w:lang w:eastAsia="en-GB"/>
              </w:rPr>
              <w:t>All the requirements to participate are set out in the ITT.</w:t>
            </w:r>
          </w:p>
        </w:tc>
      </w:tr>
      <w:tr w:rsidR="00F72CD1" w:rsidRPr="00BE3AA8" w14:paraId="170EAB11" w14:textId="77777777" w:rsidTr="00F72CD1">
        <w:tc>
          <w:tcPr>
            <w:tcW w:w="556" w:type="dxa"/>
            <w:vAlign w:val="center"/>
          </w:tcPr>
          <w:p w14:paraId="1CAE7603" w14:textId="235F417F" w:rsidR="00F72CD1" w:rsidRPr="00CD2040" w:rsidRDefault="00F72CD1" w:rsidP="00F72CD1">
            <w:pPr>
              <w:rPr>
                <w:rFonts w:ascii="Arial" w:hAnsi="Arial" w:cs="Arial"/>
                <w:b/>
              </w:rPr>
            </w:pPr>
            <w:r w:rsidRPr="00CD2040">
              <w:rPr>
                <w:rFonts w:ascii="Arial" w:hAnsi="Arial" w:cs="Arial"/>
                <w:b/>
              </w:rPr>
              <w:t>41</w:t>
            </w:r>
          </w:p>
        </w:tc>
        <w:tc>
          <w:tcPr>
            <w:tcW w:w="7296" w:type="dxa"/>
            <w:tcBorders>
              <w:top w:val="nil"/>
              <w:left w:val="nil"/>
              <w:bottom w:val="single" w:sz="8" w:space="0" w:color="auto"/>
              <w:right w:val="single" w:sz="8" w:space="0" w:color="auto"/>
            </w:tcBorders>
          </w:tcPr>
          <w:p w14:paraId="6BF20503" w14:textId="250C4C9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you advise whether there are any additional requirements that we need to prepare and submit to pre-qualify our proposal?</w:t>
            </w:r>
          </w:p>
        </w:tc>
        <w:tc>
          <w:tcPr>
            <w:tcW w:w="6220" w:type="dxa"/>
            <w:tcBorders>
              <w:top w:val="nil"/>
              <w:left w:val="nil"/>
              <w:bottom w:val="single" w:sz="8" w:space="0" w:color="auto"/>
              <w:right w:val="single" w:sz="8" w:space="0" w:color="auto"/>
            </w:tcBorders>
          </w:tcPr>
          <w:p w14:paraId="3EB73F92" w14:textId="63E2DE32" w:rsidR="00F72CD1" w:rsidRPr="003E6517" w:rsidRDefault="00F72CD1" w:rsidP="00F72CD1">
            <w:pPr>
              <w:jc w:val="both"/>
              <w:rPr>
                <w:rFonts w:ascii="Arial" w:hAnsi="Arial" w:cs="Arial"/>
                <w:b/>
              </w:rPr>
            </w:pPr>
            <w:r w:rsidRPr="00F45A6A">
              <w:rPr>
                <w:rFonts w:ascii="Arial" w:eastAsia="Calibri" w:hAnsi="Arial" w:cs="Arial"/>
                <w:color w:val="000000"/>
                <w:lang w:eastAsia="en-GB"/>
              </w:rPr>
              <w:t>All bidder requirements are set out in the ITT.</w:t>
            </w:r>
          </w:p>
        </w:tc>
      </w:tr>
      <w:tr w:rsidR="00F72CD1" w:rsidRPr="00BE3AA8" w14:paraId="55227254" w14:textId="77777777" w:rsidTr="00F72CD1">
        <w:tc>
          <w:tcPr>
            <w:tcW w:w="556" w:type="dxa"/>
            <w:vAlign w:val="center"/>
          </w:tcPr>
          <w:p w14:paraId="27FCCB56" w14:textId="44C3DEBB" w:rsidR="00F72CD1" w:rsidRPr="00CD2040" w:rsidRDefault="00F72CD1" w:rsidP="00F72CD1">
            <w:pPr>
              <w:rPr>
                <w:rFonts w:ascii="Arial" w:hAnsi="Arial" w:cs="Arial"/>
                <w:b/>
              </w:rPr>
            </w:pPr>
            <w:r w:rsidRPr="00CD2040">
              <w:rPr>
                <w:rFonts w:ascii="Arial" w:hAnsi="Arial" w:cs="Arial"/>
                <w:b/>
              </w:rPr>
              <w:t>42</w:t>
            </w:r>
          </w:p>
        </w:tc>
        <w:tc>
          <w:tcPr>
            <w:tcW w:w="7296" w:type="dxa"/>
            <w:tcBorders>
              <w:top w:val="nil"/>
              <w:left w:val="nil"/>
              <w:bottom w:val="nil"/>
              <w:right w:val="single" w:sz="8" w:space="0" w:color="auto"/>
            </w:tcBorders>
          </w:tcPr>
          <w:p w14:paraId="281159D7" w14:textId="603B358C" w:rsidR="00F72CD1" w:rsidRPr="00EC64DC" w:rsidRDefault="00F72CD1" w:rsidP="00F72CD1">
            <w:pPr>
              <w:jc w:val="both"/>
              <w:rPr>
                <w:rFonts w:ascii="Arial" w:hAnsi="Arial" w:cs="Arial"/>
                <w:b/>
              </w:rPr>
            </w:pPr>
            <w:r w:rsidRPr="00F45A6A">
              <w:rPr>
                <w:rFonts w:ascii="Arial" w:eastAsia="Calibri" w:hAnsi="Arial" w:cs="Arial"/>
                <w:color w:val="000000"/>
                <w:lang w:eastAsia="en-GB"/>
              </w:rPr>
              <w:t>With regards to the Conflict of Interest Declaration, please can you advise whether in this instance the Authority refers to the Secretary of State for Transport or to the Maritime and Coastguard Agency?</w:t>
            </w:r>
          </w:p>
        </w:tc>
        <w:tc>
          <w:tcPr>
            <w:tcW w:w="6220" w:type="dxa"/>
            <w:tcBorders>
              <w:top w:val="nil"/>
              <w:left w:val="nil"/>
              <w:bottom w:val="nil"/>
              <w:right w:val="single" w:sz="8" w:space="0" w:color="auto"/>
            </w:tcBorders>
          </w:tcPr>
          <w:p w14:paraId="3CB05E67" w14:textId="5A822ECD" w:rsidR="00F72CD1" w:rsidRPr="003E6517" w:rsidRDefault="00F72CD1" w:rsidP="00F72CD1">
            <w:pPr>
              <w:jc w:val="both"/>
              <w:rPr>
                <w:rFonts w:ascii="Arial" w:hAnsi="Arial" w:cs="Arial"/>
                <w:b/>
              </w:rPr>
            </w:pPr>
            <w:r w:rsidRPr="00F45A6A">
              <w:rPr>
                <w:rFonts w:ascii="Arial" w:eastAsia="Calibri" w:hAnsi="Arial" w:cs="Arial"/>
                <w:color w:val="000000"/>
                <w:lang w:eastAsia="en-GB"/>
              </w:rPr>
              <w:t xml:space="preserve">The Authority relates to the Department for Transport.  </w:t>
            </w:r>
          </w:p>
        </w:tc>
      </w:tr>
      <w:tr w:rsidR="00F72CD1" w:rsidRPr="00BE3AA8" w14:paraId="2E9B5DD2" w14:textId="77777777" w:rsidTr="00F72CD1">
        <w:tc>
          <w:tcPr>
            <w:tcW w:w="556" w:type="dxa"/>
            <w:vAlign w:val="center"/>
          </w:tcPr>
          <w:p w14:paraId="45372FB6" w14:textId="45202ADA" w:rsidR="00F72CD1" w:rsidRPr="00CD2040" w:rsidRDefault="00F72CD1" w:rsidP="00F72CD1">
            <w:pPr>
              <w:rPr>
                <w:rFonts w:ascii="Arial" w:hAnsi="Arial" w:cs="Arial"/>
                <w:b/>
              </w:rPr>
            </w:pPr>
            <w:r w:rsidRPr="00CD2040">
              <w:rPr>
                <w:rFonts w:ascii="Arial" w:hAnsi="Arial" w:cs="Arial"/>
                <w:b/>
              </w:rPr>
              <w:t>43</w:t>
            </w:r>
          </w:p>
        </w:tc>
        <w:tc>
          <w:tcPr>
            <w:tcW w:w="7296" w:type="dxa"/>
            <w:tcBorders>
              <w:top w:val="single" w:sz="4" w:space="0" w:color="auto"/>
              <w:left w:val="nil"/>
              <w:bottom w:val="single" w:sz="8" w:space="0" w:color="auto"/>
              <w:right w:val="single" w:sz="8" w:space="0" w:color="auto"/>
            </w:tcBorders>
          </w:tcPr>
          <w:p w14:paraId="3925E174"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It is our understanding that as an output of the drone demonstration a recommendation will be made regarding amendments to the regulations that will support safe UAS BVLOS flight operations in unsegregated airspace.</w:t>
            </w:r>
          </w:p>
          <w:p w14:paraId="7D46FC93" w14:textId="77777777" w:rsidR="00F72CD1" w:rsidRPr="00F45A6A" w:rsidRDefault="00F72CD1" w:rsidP="00F72CD1">
            <w:pPr>
              <w:jc w:val="both"/>
              <w:rPr>
                <w:rFonts w:ascii="Arial" w:eastAsia="Calibri" w:hAnsi="Arial" w:cs="Arial"/>
                <w:color w:val="000000"/>
                <w:lang w:eastAsia="en-GB"/>
              </w:rPr>
            </w:pPr>
          </w:p>
          <w:p w14:paraId="712E2445" w14:textId="275480A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the MCA clarify the intended ownership of any Intellectual Property that is generated under the contract? As they are currently drafted the General Conditions vest foreground IPR in the Authority (E7.1). Does the IPR which MCA wish to retain refer to the equipment and systems being used or only to the generic conceptual solution to enable BVLOS in unsegregated airspace and the documentation which explains that solution?</w:t>
            </w:r>
          </w:p>
        </w:tc>
        <w:tc>
          <w:tcPr>
            <w:tcW w:w="6220" w:type="dxa"/>
            <w:tcBorders>
              <w:top w:val="single" w:sz="4" w:space="0" w:color="auto"/>
              <w:left w:val="nil"/>
              <w:bottom w:val="single" w:sz="8" w:space="0" w:color="auto"/>
              <w:right w:val="single" w:sz="8" w:space="0" w:color="auto"/>
            </w:tcBorders>
          </w:tcPr>
          <w:p w14:paraId="6FD833D9"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DfT General Conditions of Contract for Services state that “All Intellectual Property Rights in any guidance, specifications, instructions, toolkits, plans, data, drawings, databases, software, patents, patterns, models, designs or other material (the "IP Materials")… prepared by or for the Contractor on behalf of the Authority for use, or intended use, in relation to the performance by the Contractor of its obligations under the Contract shall belong to the Authority;”.</w:t>
            </w:r>
          </w:p>
          <w:p w14:paraId="5449F9FA" w14:textId="77777777" w:rsidR="00F72CD1" w:rsidRPr="00F45A6A" w:rsidRDefault="00F72CD1" w:rsidP="00F72CD1">
            <w:pPr>
              <w:jc w:val="both"/>
              <w:rPr>
                <w:rFonts w:ascii="Arial" w:eastAsia="Calibri" w:hAnsi="Arial" w:cs="Arial"/>
                <w:color w:val="000000"/>
                <w:lang w:eastAsia="en-GB"/>
              </w:rPr>
            </w:pPr>
          </w:p>
          <w:p w14:paraId="3507C642"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overriding obligation of the Contract is the development of a generic conceptual solution that enables drone operations beyond visual line of sight in unsegregated airspace. As this solution shall not be contingent upon any specific piece of technology or equipment subject to intellectual property rights, the MCA views such technology as peripheral in the Contractor’s performance of its obligations.</w:t>
            </w:r>
          </w:p>
          <w:p w14:paraId="064DB509" w14:textId="77777777" w:rsidR="00F72CD1" w:rsidRPr="00F45A6A" w:rsidRDefault="00F72CD1" w:rsidP="00F72CD1">
            <w:pPr>
              <w:jc w:val="both"/>
              <w:rPr>
                <w:rFonts w:ascii="Arial" w:eastAsia="Calibri" w:hAnsi="Arial" w:cs="Arial"/>
                <w:color w:val="000000"/>
                <w:lang w:eastAsia="en-GB"/>
              </w:rPr>
            </w:pPr>
          </w:p>
          <w:p w14:paraId="12324C07" w14:textId="6E26D2B0" w:rsidR="00F72CD1" w:rsidRPr="003E6517" w:rsidRDefault="00F72CD1" w:rsidP="00F72CD1">
            <w:pPr>
              <w:jc w:val="both"/>
              <w:rPr>
                <w:rFonts w:ascii="Arial" w:hAnsi="Arial" w:cs="Arial"/>
                <w:b/>
              </w:rPr>
            </w:pPr>
            <w:r w:rsidRPr="00F45A6A">
              <w:rPr>
                <w:rFonts w:ascii="Arial" w:eastAsia="Calibri" w:hAnsi="Arial" w:cs="Arial"/>
                <w:color w:val="000000"/>
                <w:lang w:eastAsia="en-GB"/>
              </w:rPr>
              <w:t>The MCA will, therefore, retain any intellectual property generated that relates to the generic conceptual solution that enables drone operations beyond visual line of sight in unsegregated airspace only, but not the intellectual property of any proprietary technology either already in existence or developed as part of this contract.</w:t>
            </w:r>
          </w:p>
        </w:tc>
      </w:tr>
      <w:tr w:rsidR="00F72CD1" w:rsidRPr="00BE3AA8" w14:paraId="7A7EF344" w14:textId="77777777" w:rsidTr="00F72CD1">
        <w:tc>
          <w:tcPr>
            <w:tcW w:w="556" w:type="dxa"/>
            <w:vAlign w:val="center"/>
          </w:tcPr>
          <w:p w14:paraId="4964A2A3" w14:textId="38301974" w:rsidR="00F72CD1" w:rsidRPr="00CD2040" w:rsidRDefault="00F72CD1" w:rsidP="00F72CD1">
            <w:pPr>
              <w:rPr>
                <w:rFonts w:ascii="Arial" w:hAnsi="Arial" w:cs="Arial"/>
                <w:b/>
              </w:rPr>
            </w:pPr>
            <w:r w:rsidRPr="00CD2040">
              <w:rPr>
                <w:rFonts w:ascii="Arial" w:hAnsi="Arial" w:cs="Arial"/>
                <w:b/>
              </w:rPr>
              <w:t>44</w:t>
            </w:r>
          </w:p>
        </w:tc>
        <w:tc>
          <w:tcPr>
            <w:tcW w:w="7296" w:type="dxa"/>
            <w:tcBorders>
              <w:top w:val="nil"/>
              <w:left w:val="nil"/>
              <w:bottom w:val="single" w:sz="8" w:space="0" w:color="auto"/>
              <w:right w:val="single" w:sz="8" w:space="0" w:color="auto"/>
            </w:tcBorders>
            <w:vAlign w:val="center"/>
          </w:tcPr>
          <w:p w14:paraId="34C01764" w14:textId="57FFBAC4" w:rsidR="00F72CD1" w:rsidRPr="00EC64DC" w:rsidRDefault="00F72CD1" w:rsidP="00F72CD1">
            <w:pPr>
              <w:jc w:val="both"/>
              <w:rPr>
                <w:rFonts w:ascii="Arial" w:hAnsi="Arial" w:cs="Arial"/>
                <w:b/>
              </w:rPr>
            </w:pPr>
            <w:r w:rsidRPr="003F27D1">
              <w:rPr>
                <w:rFonts w:ascii="Arial" w:eastAsia="Calibri" w:hAnsi="Arial" w:cs="Arial"/>
                <w:color w:val="000000"/>
                <w:lang w:eastAsia="en-GB"/>
              </w:rPr>
              <w:t>I wanted to ask if you had perhaps any advice 1) on any access to private finance that could enable us participate in this project or 2) if perhaps there was funding available through this project that would allow us to prepare a platform for a demonstration.</w:t>
            </w:r>
          </w:p>
        </w:tc>
        <w:tc>
          <w:tcPr>
            <w:tcW w:w="6220" w:type="dxa"/>
            <w:tcBorders>
              <w:top w:val="nil"/>
              <w:left w:val="nil"/>
              <w:bottom w:val="single" w:sz="8" w:space="0" w:color="auto"/>
              <w:right w:val="single" w:sz="8" w:space="0" w:color="auto"/>
            </w:tcBorders>
          </w:tcPr>
          <w:p w14:paraId="484E2F72" w14:textId="08ACC401" w:rsidR="00F72CD1" w:rsidRPr="003E6517" w:rsidRDefault="00F72CD1" w:rsidP="00F72CD1">
            <w:pPr>
              <w:jc w:val="both"/>
              <w:rPr>
                <w:rFonts w:ascii="Arial" w:hAnsi="Arial" w:cs="Arial"/>
                <w:b/>
              </w:rPr>
            </w:pPr>
            <w:r w:rsidRPr="001D56EA">
              <w:rPr>
                <w:rFonts w:ascii="Arial" w:eastAsia="Calibri" w:hAnsi="Arial" w:cs="Arial"/>
                <w:color w:val="000000"/>
                <w:lang w:eastAsia="en-GB"/>
              </w:rPr>
              <w:t>The ITT does not envisage funding to be used for the preparation or development of a platform.</w:t>
            </w:r>
          </w:p>
        </w:tc>
      </w:tr>
      <w:tr w:rsidR="00F72CD1" w:rsidRPr="00BE3AA8" w14:paraId="6EB73533" w14:textId="77777777" w:rsidTr="00F72CD1">
        <w:tc>
          <w:tcPr>
            <w:tcW w:w="556" w:type="dxa"/>
            <w:vAlign w:val="center"/>
          </w:tcPr>
          <w:p w14:paraId="67C48F52" w14:textId="38EF373D" w:rsidR="00F72CD1" w:rsidRPr="00CD2040" w:rsidRDefault="00F72CD1" w:rsidP="00F72CD1">
            <w:pPr>
              <w:rPr>
                <w:rFonts w:ascii="Arial" w:hAnsi="Arial" w:cs="Arial"/>
                <w:b/>
              </w:rPr>
            </w:pPr>
            <w:r w:rsidRPr="00CD2040">
              <w:rPr>
                <w:rFonts w:ascii="Arial" w:hAnsi="Arial" w:cs="Arial"/>
                <w:b/>
              </w:rPr>
              <w:lastRenderedPageBreak/>
              <w:t>45</w:t>
            </w:r>
          </w:p>
        </w:tc>
        <w:tc>
          <w:tcPr>
            <w:tcW w:w="7296" w:type="dxa"/>
            <w:tcBorders>
              <w:top w:val="nil"/>
              <w:left w:val="nil"/>
              <w:bottom w:val="single" w:sz="8" w:space="0" w:color="auto"/>
              <w:right w:val="single" w:sz="8" w:space="0" w:color="auto"/>
            </w:tcBorders>
          </w:tcPr>
          <w:p w14:paraId="7ABB2A8E" w14:textId="1AE1950E" w:rsidR="00F72CD1" w:rsidRPr="00EC64DC" w:rsidRDefault="00F72CD1" w:rsidP="00F72CD1">
            <w:pPr>
              <w:jc w:val="both"/>
              <w:rPr>
                <w:rFonts w:ascii="Arial" w:hAnsi="Arial" w:cs="Arial"/>
                <w:b/>
              </w:rPr>
            </w:pPr>
            <w:r w:rsidRPr="001D56EA">
              <w:rPr>
                <w:rFonts w:ascii="Arial" w:eastAsia="Calibri" w:hAnsi="Arial" w:cs="Arial"/>
                <w:color w:val="000000"/>
                <w:lang w:eastAsia="en-GB"/>
              </w:rPr>
              <w:t>What is your website address for this program please?</w:t>
            </w:r>
          </w:p>
        </w:tc>
        <w:tc>
          <w:tcPr>
            <w:tcW w:w="6220" w:type="dxa"/>
            <w:tcBorders>
              <w:top w:val="nil"/>
              <w:left w:val="nil"/>
              <w:bottom w:val="single" w:sz="8" w:space="0" w:color="auto"/>
              <w:right w:val="single" w:sz="8" w:space="0" w:color="auto"/>
            </w:tcBorders>
            <w:vAlign w:val="center"/>
          </w:tcPr>
          <w:p w14:paraId="795C8DC2" w14:textId="61428311" w:rsidR="00F72CD1" w:rsidRPr="00D03A2A" w:rsidRDefault="00F72CD1" w:rsidP="00F72CD1">
            <w:pPr>
              <w:rPr>
                <w:rFonts w:ascii="Arial" w:eastAsia="Calibri" w:hAnsi="Arial" w:cs="Arial"/>
                <w:color w:val="000000"/>
                <w:lang w:eastAsia="en-GB"/>
              </w:rPr>
            </w:pPr>
            <w:r w:rsidRPr="00C57CA0">
              <w:rPr>
                <w:rFonts w:ascii="Arial" w:eastAsia="Calibri" w:hAnsi="Arial" w:cs="Arial"/>
                <w:color w:val="000000"/>
                <w:lang w:eastAsia="en-GB"/>
              </w:rPr>
              <w:t>The website address</w:t>
            </w:r>
            <w:r>
              <w:rPr>
                <w:rFonts w:ascii="Arial" w:eastAsia="Calibri" w:hAnsi="Arial" w:cs="Arial"/>
                <w:color w:val="000000"/>
                <w:lang w:eastAsia="en-GB"/>
              </w:rPr>
              <w:t xml:space="preserve"> </w:t>
            </w:r>
            <w:r w:rsidRPr="00C57CA0">
              <w:rPr>
                <w:rFonts w:ascii="Arial" w:eastAsia="Calibri" w:hAnsi="Arial" w:cs="Arial"/>
                <w:color w:val="000000"/>
                <w:lang w:eastAsia="en-GB"/>
              </w:rPr>
              <w:t>is</w:t>
            </w:r>
            <w:r>
              <w:rPr>
                <w:rFonts w:ascii="Arial" w:eastAsia="Calibri" w:hAnsi="Arial" w:cs="Arial"/>
                <w:color w:val="000000"/>
                <w:lang w:eastAsia="en-GB"/>
              </w:rPr>
              <w:t>:</w:t>
            </w:r>
            <w:hyperlink r:id="rId13" w:history="1">
              <w:r w:rsidRPr="009E63C4">
                <w:rPr>
                  <w:rStyle w:val="Hyperlink"/>
                  <w:rFonts w:ascii="Arial" w:eastAsia="Calibri" w:hAnsi="Arial" w:cs="Arial"/>
                  <w:lang w:eastAsia="en-GB"/>
                </w:rPr>
                <w:t>https://www.contractsfinder.service.gov.uk/Notice/884f0f85-8a05-487a-a4c9-ab9336abb6f2</w:t>
              </w:r>
            </w:hyperlink>
            <w:r>
              <w:rPr>
                <w:rFonts w:ascii="Arial" w:eastAsia="Calibri" w:hAnsi="Arial" w:cs="Arial"/>
                <w:color w:val="000000"/>
                <w:lang w:eastAsia="en-GB"/>
              </w:rPr>
              <w:t xml:space="preserve"> </w:t>
            </w:r>
            <w:r w:rsidRPr="00C57CA0">
              <w:rPr>
                <w:rFonts w:ascii="Arial" w:eastAsia="Calibri" w:hAnsi="Arial" w:cs="Arial"/>
                <w:color w:val="000000"/>
                <w:lang w:eastAsia="en-GB"/>
              </w:rPr>
              <w:t>which provides all the necessary details including question and answers.</w:t>
            </w:r>
          </w:p>
        </w:tc>
      </w:tr>
      <w:tr w:rsidR="00F72CD1" w:rsidRPr="00BE3AA8" w14:paraId="31664C7A" w14:textId="77777777" w:rsidTr="001614CB">
        <w:tc>
          <w:tcPr>
            <w:tcW w:w="556" w:type="dxa"/>
            <w:tcBorders>
              <w:bottom w:val="single" w:sz="4" w:space="0" w:color="auto"/>
            </w:tcBorders>
            <w:vAlign w:val="center"/>
          </w:tcPr>
          <w:p w14:paraId="7552B82C" w14:textId="1891146C" w:rsidR="00F72CD1" w:rsidRPr="00CD2040" w:rsidRDefault="00F72CD1" w:rsidP="00F72CD1">
            <w:pPr>
              <w:rPr>
                <w:rFonts w:ascii="Arial" w:hAnsi="Arial" w:cs="Arial"/>
                <w:b/>
              </w:rPr>
            </w:pPr>
            <w:r w:rsidRPr="00CD2040">
              <w:rPr>
                <w:rFonts w:ascii="Arial" w:hAnsi="Arial" w:cs="Arial"/>
                <w:b/>
              </w:rPr>
              <w:t>46</w:t>
            </w:r>
          </w:p>
        </w:tc>
        <w:tc>
          <w:tcPr>
            <w:tcW w:w="7296" w:type="dxa"/>
            <w:tcBorders>
              <w:top w:val="nil"/>
              <w:left w:val="nil"/>
              <w:bottom w:val="single" w:sz="4" w:space="0" w:color="auto"/>
              <w:right w:val="single" w:sz="8" w:space="0" w:color="auto"/>
            </w:tcBorders>
            <w:vAlign w:val="center"/>
          </w:tcPr>
          <w:p w14:paraId="04C0A110" w14:textId="6C9BE7FE" w:rsidR="00F72CD1" w:rsidRPr="00C57CA0" w:rsidRDefault="00F72CD1" w:rsidP="00F72CD1">
            <w:pPr>
              <w:jc w:val="both"/>
              <w:rPr>
                <w:rFonts w:ascii="Arial" w:eastAsia="Calibri" w:hAnsi="Arial" w:cs="Arial"/>
                <w:color w:val="000000"/>
                <w:lang w:eastAsia="en-GB"/>
              </w:rPr>
            </w:pPr>
            <w:r w:rsidRPr="00C57CA0">
              <w:rPr>
                <w:rFonts w:ascii="Arial" w:eastAsia="Calibri" w:hAnsi="Arial" w:cs="Arial"/>
                <w:color w:val="000000"/>
                <w:lang w:eastAsia="en-GB"/>
              </w:rPr>
              <w:t>From reading the tender spec this is currently about searching with a drone. It is not about automated searches i.e. without operator viewing a camera.</w:t>
            </w:r>
          </w:p>
          <w:p w14:paraId="6CEFA3B3" w14:textId="77777777" w:rsidR="00F72CD1" w:rsidRPr="00C57CA0" w:rsidRDefault="00F72CD1" w:rsidP="00F72CD1">
            <w:pPr>
              <w:jc w:val="both"/>
              <w:rPr>
                <w:rFonts w:ascii="Arial" w:eastAsia="Calibri" w:hAnsi="Arial" w:cs="Arial"/>
                <w:color w:val="000000"/>
                <w:lang w:eastAsia="en-GB"/>
              </w:rPr>
            </w:pPr>
          </w:p>
          <w:p w14:paraId="017072D0" w14:textId="4067EF68" w:rsidR="00F72CD1" w:rsidRPr="00EC64DC" w:rsidRDefault="00F72CD1" w:rsidP="00F72CD1">
            <w:pPr>
              <w:jc w:val="both"/>
              <w:rPr>
                <w:rFonts w:ascii="Arial" w:hAnsi="Arial" w:cs="Arial"/>
                <w:b/>
              </w:rPr>
            </w:pPr>
            <w:r w:rsidRPr="00C57CA0">
              <w:rPr>
                <w:rFonts w:ascii="Arial" w:eastAsia="Calibri" w:hAnsi="Arial" w:cs="Arial"/>
                <w:color w:val="000000"/>
                <w:lang w:eastAsia="en-GB"/>
              </w:rPr>
              <w:t>Is that correct?</w:t>
            </w:r>
          </w:p>
        </w:tc>
        <w:tc>
          <w:tcPr>
            <w:tcW w:w="6220" w:type="dxa"/>
            <w:tcBorders>
              <w:top w:val="nil"/>
              <w:left w:val="nil"/>
              <w:bottom w:val="single" w:sz="4" w:space="0" w:color="auto"/>
              <w:right w:val="single" w:sz="8" w:space="0" w:color="auto"/>
            </w:tcBorders>
            <w:vAlign w:val="center"/>
          </w:tcPr>
          <w:p w14:paraId="6E58397A" w14:textId="77777777" w:rsidR="00F72CD1" w:rsidRPr="00AD256B" w:rsidRDefault="00F72CD1" w:rsidP="00F72CD1">
            <w:pPr>
              <w:rPr>
                <w:rFonts w:ascii="Arial" w:eastAsia="Calibri" w:hAnsi="Arial" w:cs="Arial"/>
                <w:color w:val="000000"/>
                <w:lang w:eastAsia="en-GB"/>
              </w:rPr>
            </w:pPr>
            <w:r w:rsidRPr="00AD256B">
              <w:rPr>
                <w:rFonts w:ascii="Arial" w:eastAsia="Calibri" w:hAnsi="Arial" w:cs="Arial"/>
                <w:color w:val="000000"/>
                <w:lang w:eastAsia="en-GB"/>
              </w:rPr>
              <w:t xml:space="preserve">The focus of this tender is about enabling drone flights in unsegregated airspace with a focus on developing the regulation to allow this. </w:t>
            </w:r>
          </w:p>
          <w:p w14:paraId="51F14EBB" w14:textId="49A1EF36" w:rsidR="00F72CD1" w:rsidRPr="003E6517" w:rsidRDefault="00F72CD1" w:rsidP="00F72CD1">
            <w:pPr>
              <w:jc w:val="both"/>
              <w:rPr>
                <w:rFonts w:ascii="Arial" w:hAnsi="Arial" w:cs="Arial"/>
                <w:b/>
              </w:rPr>
            </w:pPr>
            <w:r w:rsidRPr="00AD256B">
              <w:rPr>
                <w:rFonts w:ascii="Arial" w:eastAsia="Calibri" w:hAnsi="Arial" w:cs="Arial"/>
                <w:color w:val="000000"/>
                <w:lang w:eastAsia="en-GB"/>
              </w:rPr>
              <w:t>Automated searching is a technology that HMCG is interested in but is not part of this tender.</w:t>
            </w:r>
          </w:p>
        </w:tc>
      </w:tr>
      <w:tr w:rsidR="00B26177" w:rsidRPr="00BE3AA8" w14:paraId="70F1867C" w14:textId="77777777" w:rsidTr="00387892">
        <w:tc>
          <w:tcPr>
            <w:tcW w:w="556" w:type="dxa"/>
            <w:tcBorders>
              <w:top w:val="single" w:sz="4" w:space="0" w:color="auto"/>
            </w:tcBorders>
            <w:vAlign w:val="center"/>
          </w:tcPr>
          <w:p w14:paraId="3C37C710" w14:textId="46069000" w:rsidR="00B26177" w:rsidRPr="00CD2040" w:rsidRDefault="00B26177" w:rsidP="00B26177">
            <w:pPr>
              <w:rPr>
                <w:rFonts w:ascii="Arial" w:hAnsi="Arial" w:cs="Arial"/>
                <w:b/>
              </w:rPr>
            </w:pPr>
            <w:r>
              <w:rPr>
                <w:rFonts w:ascii="Arial" w:hAnsi="Arial" w:cs="Arial"/>
                <w:b/>
              </w:rPr>
              <w:t>47</w:t>
            </w:r>
          </w:p>
        </w:tc>
        <w:tc>
          <w:tcPr>
            <w:tcW w:w="7296" w:type="dxa"/>
            <w:tcBorders>
              <w:top w:val="nil"/>
              <w:left w:val="nil"/>
              <w:bottom w:val="single" w:sz="8" w:space="0" w:color="auto"/>
              <w:right w:val="single" w:sz="8" w:space="0" w:color="auto"/>
            </w:tcBorders>
            <w:vAlign w:val="center"/>
          </w:tcPr>
          <w:p w14:paraId="63F81197" w14:textId="77777777" w:rsidR="00B26177" w:rsidRDefault="00B26177" w:rsidP="00B26177">
            <w:pPr>
              <w:jc w:val="both"/>
              <w:rPr>
                <w:rFonts w:ascii="Arial" w:hAnsi="Arial" w:cs="Arial"/>
                <w:color w:val="000000"/>
                <w:lang w:eastAsia="en-GB"/>
              </w:rPr>
            </w:pPr>
            <w:r>
              <w:rPr>
                <w:rFonts w:ascii="Arial" w:hAnsi="Arial" w:cs="Arial"/>
                <w:color w:val="000000"/>
                <w:lang w:eastAsia="en-GB"/>
              </w:rPr>
              <w:t>I have a question relating to User Requirement 3, if you could advise please?</w:t>
            </w:r>
          </w:p>
          <w:p w14:paraId="0E959107" w14:textId="77777777" w:rsidR="00B26177" w:rsidRDefault="00B26177" w:rsidP="00B26177">
            <w:pPr>
              <w:jc w:val="both"/>
              <w:rPr>
                <w:rFonts w:ascii="Arial" w:hAnsi="Arial" w:cs="Arial"/>
                <w:color w:val="000000"/>
                <w:lang w:eastAsia="en-GB"/>
              </w:rPr>
            </w:pPr>
            <w:r>
              <w:rPr>
                <w:rFonts w:ascii="Arial" w:hAnsi="Arial" w:cs="Arial"/>
                <w:color w:val="000000"/>
                <w:lang w:eastAsia="en-GB"/>
              </w:rPr>
              <w:t>It states that the bidder shall propose a shortlist of airfield locations and clear rationale for their choice and a location to base the trials.</w:t>
            </w:r>
          </w:p>
          <w:p w14:paraId="42DC7EAA" w14:textId="06D77833" w:rsidR="00B26177" w:rsidRPr="00C57CA0" w:rsidRDefault="00B26177" w:rsidP="00B26177">
            <w:pPr>
              <w:jc w:val="both"/>
              <w:rPr>
                <w:rFonts w:ascii="Arial" w:eastAsia="Calibri" w:hAnsi="Arial" w:cs="Arial"/>
                <w:color w:val="000000"/>
                <w:lang w:eastAsia="en-GB"/>
              </w:rPr>
            </w:pPr>
            <w:r>
              <w:rPr>
                <w:rFonts w:ascii="Arial" w:hAnsi="Arial" w:cs="Arial"/>
                <w:color w:val="000000"/>
                <w:lang w:eastAsia="en-GB"/>
              </w:rPr>
              <w:t>Provided that all the User Requirements can be fulfilled at our location(s) of choice, can it be anywhere in the UK?</w:t>
            </w:r>
          </w:p>
        </w:tc>
        <w:tc>
          <w:tcPr>
            <w:tcW w:w="6220" w:type="dxa"/>
            <w:tcBorders>
              <w:top w:val="nil"/>
              <w:left w:val="nil"/>
              <w:bottom w:val="single" w:sz="8" w:space="0" w:color="auto"/>
              <w:right w:val="single" w:sz="8" w:space="0" w:color="auto"/>
            </w:tcBorders>
          </w:tcPr>
          <w:p w14:paraId="1FF40F09" w14:textId="132AFE64" w:rsidR="00B26177" w:rsidRPr="00AD256B" w:rsidRDefault="00B26177" w:rsidP="00B26177">
            <w:pPr>
              <w:rPr>
                <w:rFonts w:ascii="Arial" w:eastAsia="Calibri" w:hAnsi="Arial" w:cs="Arial"/>
                <w:color w:val="000000"/>
                <w:lang w:eastAsia="en-GB"/>
              </w:rPr>
            </w:pPr>
            <w:r>
              <w:rPr>
                <w:rFonts w:ascii="Arial" w:hAnsi="Arial" w:cs="Arial"/>
                <w:color w:val="000000"/>
                <w:lang w:eastAsia="en-GB"/>
              </w:rPr>
              <w:t xml:space="preserve">The </w:t>
            </w:r>
            <w:bookmarkStart w:id="0" w:name="_GoBack"/>
            <w:bookmarkEnd w:id="0"/>
            <w:r>
              <w:rPr>
                <w:rFonts w:ascii="Arial" w:hAnsi="Arial" w:cs="Arial"/>
                <w:color w:val="000000"/>
                <w:lang w:eastAsia="en-GB"/>
              </w:rPr>
              <w:t>location(s) can be anywhere in the UK provided that the selected location is a civil facility which is representative of the operating environment to support the Mission Profiles.</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2C1662"/>
    <w:multiLevelType w:val="hybridMultilevel"/>
    <w:tmpl w:val="DBCCD3F4"/>
    <w:lvl w:ilvl="0" w:tplc="F69A0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1940"/>
    <w:rsid w:val="00010330"/>
    <w:rsid w:val="00044E2C"/>
    <w:rsid w:val="00057013"/>
    <w:rsid w:val="0007627C"/>
    <w:rsid w:val="00081C5F"/>
    <w:rsid w:val="00086DB5"/>
    <w:rsid w:val="000F4A35"/>
    <w:rsid w:val="001614CB"/>
    <w:rsid w:val="00174E9C"/>
    <w:rsid w:val="0018133A"/>
    <w:rsid w:val="001A0F08"/>
    <w:rsid w:val="001A4643"/>
    <w:rsid w:val="00213258"/>
    <w:rsid w:val="00221510"/>
    <w:rsid w:val="00233174"/>
    <w:rsid w:val="002D1D5F"/>
    <w:rsid w:val="002E778E"/>
    <w:rsid w:val="00313E31"/>
    <w:rsid w:val="00387892"/>
    <w:rsid w:val="003947B2"/>
    <w:rsid w:val="003C02BE"/>
    <w:rsid w:val="003D1871"/>
    <w:rsid w:val="003D75CA"/>
    <w:rsid w:val="00407CC8"/>
    <w:rsid w:val="00497FE4"/>
    <w:rsid w:val="004B614D"/>
    <w:rsid w:val="004E4198"/>
    <w:rsid w:val="00521DED"/>
    <w:rsid w:val="005C5346"/>
    <w:rsid w:val="005E3F04"/>
    <w:rsid w:val="00600589"/>
    <w:rsid w:val="00602BE2"/>
    <w:rsid w:val="00646B73"/>
    <w:rsid w:val="0065783B"/>
    <w:rsid w:val="00726491"/>
    <w:rsid w:val="0073181F"/>
    <w:rsid w:val="00781F8D"/>
    <w:rsid w:val="00785B35"/>
    <w:rsid w:val="007A4D1B"/>
    <w:rsid w:val="007B603D"/>
    <w:rsid w:val="007E1203"/>
    <w:rsid w:val="007F4E3F"/>
    <w:rsid w:val="00816B59"/>
    <w:rsid w:val="008D6E86"/>
    <w:rsid w:val="008E096D"/>
    <w:rsid w:val="008F1413"/>
    <w:rsid w:val="00944172"/>
    <w:rsid w:val="009D2457"/>
    <w:rsid w:val="00A0258C"/>
    <w:rsid w:val="00A2704F"/>
    <w:rsid w:val="00A7720F"/>
    <w:rsid w:val="00A9204D"/>
    <w:rsid w:val="00AB4073"/>
    <w:rsid w:val="00B26177"/>
    <w:rsid w:val="00B70DBB"/>
    <w:rsid w:val="00BE3AA8"/>
    <w:rsid w:val="00BF1467"/>
    <w:rsid w:val="00C1162C"/>
    <w:rsid w:val="00C91796"/>
    <w:rsid w:val="00CD2040"/>
    <w:rsid w:val="00CF5796"/>
    <w:rsid w:val="00CF58C7"/>
    <w:rsid w:val="00D03A2A"/>
    <w:rsid w:val="00DA0C9B"/>
    <w:rsid w:val="00DA6401"/>
    <w:rsid w:val="00E019E3"/>
    <w:rsid w:val="00E17FEE"/>
    <w:rsid w:val="00E20BF8"/>
    <w:rsid w:val="00E51C82"/>
    <w:rsid w:val="00E53843"/>
    <w:rsid w:val="00E6773F"/>
    <w:rsid w:val="00E95020"/>
    <w:rsid w:val="00EA0064"/>
    <w:rsid w:val="00EE6CE6"/>
    <w:rsid w:val="00F25954"/>
    <w:rsid w:val="00F340E0"/>
    <w:rsid w:val="00F36F01"/>
    <w:rsid w:val="00F64409"/>
    <w:rsid w:val="00F72CD1"/>
    <w:rsid w:val="00F947A5"/>
    <w:rsid w:val="00FB37CD"/>
    <w:rsid w:val="00FE3F06"/>
    <w:rsid w:val="00FE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3D75CA"/>
    <w:rPr>
      <w:color w:val="0563C1" w:themeColor="hyperlink"/>
      <w:u w:val="single"/>
    </w:rPr>
  </w:style>
  <w:style w:type="character" w:styleId="UnresolvedMention">
    <w:name w:val="Unresolved Mention"/>
    <w:basedOn w:val="DefaultParagraphFont"/>
    <w:uiPriority w:val="99"/>
    <w:semiHidden/>
    <w:unhideWhenUsed/>
    <w:rsid w:val="003D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884f0f85-8a05-487a-a4c9-ab9336abb6f2" TargetMode="External"/><Relationship Id="rId13" Type="http://schemas.openxmlformats.org/officeDocument/2006/relationships/hyperlink" Target="https://www.contractsfinder.service.gov.uk/Notice/884f0f85-8a05-487a-a4c9-ab9336abb6f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tractsfinder.service.gov.uk/Notice/884f0f85-8a05-487a-a4c9-ab9336abb6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iationPMO@mcg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tractsfinder.service.gov.uk/Notice/884f0f85-8a05-487a-a4c9-ab9336abb6f2"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2B5FB-0B70-48B2-B1EA-0D854C6662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BD9E07-D9BA-4A62-B6B0-618B9FE77419}">
  <ds:schemaRefs>
    <ds:schemaRef ds:uri="http://schemas.microsoft.com/sharepoint/v3/contenttype/forms"/>
  </ds:schemaRefs>
</ds:datastoreItem>
</file>

<file path=customXml/itemProps3.xml><?xml version="1.0" encoding="utf-8"?>
<ds:datastoreItem xmlns:ds="http://schemas.openxmlformats.org/officeDocument/2006/customXml" ds:itemID="{3766D792-3624-4F6A-A39F-D83C7889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63</cp:revision>
  <dcterms:created xsi:type="dcterms:W3CDTF">2019-08-09T09:19:00Z</dcterms:created>
  <dcterms:modified xsi:type="dcterms:W3CDTF">2019-08-09T13:42:00Z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