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C64CF1" w14:textId="77777777" w:rsidR="00640172" w:rsidRDefault="0012502F">
      <w:pPr>
        <w:spacing w:before="78" w:after="0" w:line="240" w:lineRule="auto"/>
        <w:ind w:right="91"/>
        <w:jc w:val="right"/>
        <w:rPr>
          <w:rFonts w:ascii="Verdana" w:eastAsia="Verdana" w:hAnsi="Verdana" w:cs="Verdana"/>
          <w:sz w:val="17"/>
          <w:szCs w:val="17"/>
        </w:rPr>
      </w:pPr>
      <w:r>
        <w:rPr>
          <w:rFonts w:ascii="Verdana" w:eastAsia="Verdana" w:hAnsi="Verdana" w:cs="Verdana"/>
          <w:spacing w:val="1"/>
          <w:sz w:val="17"/>
          <w:szCs w:val="17"/>
        </w:rPr>
        <w:t>SC</w:t>
      </w:r>
      <w:r>
        <w:rPr>
          <w:rFonts w:ascii="Verdana" w:eastAsia="Verdana" w:hAnsi="Verdana" w:cs="Verdana"/>
          <w:spacing w:val="-3"/>
          <w:sz w:val="17"/>
          <w:szCs w:val="17"/>
        </w:rPr>
        <w:t>1</w:t>
      </w:r>
      <w:r w:rsidR="002F2164">
        <w:rPr>
          <w:rFonts w:ascii="Verdana" w:eastAsia="Verdana" w:hAnsi="Verdana" w:cs="Verdana"/>
          <w:sz w:val="17"/>
          <w:szCs w:val="17"/>
        </w:rPr>
        <w:t>A</w:t>
      </w:r>
      <w:r>
        <w:rPr>
          <w:rFonts w:ascii="Verdana" w:eastAsia="Verdana" w:hAnsi="Verdana" w:cs="Verdana"/>
          <w:spacing w:val="1"/>
          <w:sz w:val="17"/>
          <w:szCs w:val="17"/>
        </w:rPr>
        <w:t xml:space="preserve"> </w:t>
      </w:r>
      <w:r>
        <w:rPr>
          <w:rFonts w:ascii="Verdana" w:eastAsia="Verdana" w:hAnsi="Verdana" w:cs="Verdana"/>
          <w:spacing w:val="-1"/>
          <w:sz w:val="17"/>
          <w:szCs w:val="17"/>
        </w:rPr>
        <w:t>(</w:t>
      </w:r>
      <w:proofErr w:type="spellStart"/>
      <w:r>
        <w:rPr>
          <w:rFonts w:ascii="Verdana" w:eastAsia="Verdana" w:hAnsi="Verdana" w:cs="Verdana"/>
          <w:sz w:val="17"/>
          <w:szCs w:val="17"/>
        </w:rPr>
        <w:t>E</w:t>
      </w:r>
      <w:r>
        <w:rPr>
          <w:rFonts w:ascii="Verdana" w:eastAsia="Verdana" w:hAnsi="Verdana" w:cs="Verdana"/>
          <w:spacing w:val="-1"/>
          <w:sz w:val="17"/>
          <w:szCs w:val="17"/>
        </w:rPr>
        <w:t>d</w:t>
      </w:r>
      <w:r>
        <w:rPr>
          <w:rFonts w:ascii="Verdana" w:eastAsia="Verdana" w:hAnsi="Verdana" w:cs="Verdana"/>
          <w:sz w:val="17"/>
          <w:szCs w:val="17"/>
        </w:rPr>
        <w:t>n</w:t>
      </w:r>
      <w:proofErr w:type="spellEnd"/>
      <w:r>
        <w:rPr>
          <w:rFonts w:ascii="Verdana" w:eastAsia="Verdana" w:hAnsi="Verdana" w:cs="Verdana"/>
          <w:sz w:val="17"/>
          <w:szCs w:val="17"/>
        </w:rPr>
        <w:t xml:space="preserve"> </w:t>
      </w:r>
      <w:r w:rsidR="000D596D">
        <w:rPr>
          <w:rFonts w:ascii="Verdana" w:eastAsia="Verdana" w:hAnsi="Verdana" w:cs="Verdana"/>
          <w:spacing w:val="-3"/>
          <w:sz w:val="17"/>
          <w:szCs w:val="17"/>
        </w:rPr>
        <w:t>08</w:t>
      </w:r>
      <w:r>
        <w:rPr>
          <w:rFonts w:ascii="Verdana" w:eastAsia="Verdana" w:hAnsi="Verdana" w:cs="Verdana"/>
          <w:spacing w:val="-1"/>
          <w:sz w:val="17"/>
          <w:szCs w:val="17"/>
        </w:rPr>
        <w:t>/</w:t>
      </w:r>
      <w:r w:rsidR="000D596D">
        <w:rPr>
          <w:rFonts w:ascii="Verdana" w:eastAsia="Verdana" w:hAnsi="Verdana" w:cs="Verdana"/>
          <w:sz w:val="17"/>
          <w:szCs w:val="17"/>
        </w:rPr>
        <w:t>18</w:t>
      </w:r>
      <w:r>
        <w:rPr>
          <w:rFonts w:ascii="Verdana" w:eastAsia="Verdana" w:hAnsi="Verdana" w:cs="Verdana"/>
          <w:sz w:val="17"/>
          <w:szCs w:val="17"/>
        </w:rPr>
        <w:t>)</w:t>
      </w:r>
    </w:p>
    <w:p w14:paraId="0F829E55" w14:textId="77777777" w:rsidR="00640172" w:rsidRDefault="00640172">
      <w:pPr>
        <w:spacing w:before="3" w:after="0" w:line="190" w:lineRule="exact"/>
        <w:rPr>
          <w:sz w:val="19"/>
          <w:szCs w:val="19"/>
        </w:rPr>
      </w:pPr>
    </w:p>
    <w:p w14:paraId="2100E21F" w14:textId="77777777" w:rsidR="00640172" w:rsidRDefault="00640172">
      <w:pPr>
        <w:spacing w:after="0" w:line="200" w:lineRule="exact"/>
        <w:rPr>
          <w:sz w:val="20"/>
          <w:szCs w:val="20"/>
        </w:rPr>
      </w:pPr>
    </w:p>
    <w:p w14:paraId="39EF7E6D" w14:textId="77777777" w:rsidR="000D596D" w:rsidRDefault="000D596D">
      <w:pPr>
        <w:spacing w:after="0" w:line="322" w:lineRule="exact"/>
        <w:ind w:left="574" w:right="930" w:hanging="4"/>
        <w:jc w:val="center"/>
        <w:rPr>
          <w:rFonts w:ascii="Arial" w:eastAsia="Arial" w:hAnsi="Arial" w:cs="Arial"/>
          <w:b/>
          <w:bCs/>
          <w:spacing w:val="1"/>
          <w:sz w:val="28"/>
          <w:szCs w:val="28"/>
        </w:rPr>
      </w:pPr>
      <w:r>
        <w:rPr>
          <w:rFonts w:ascii="Times New Roman" w:hAnsi="Times New Roman" w:cs="Times New Roman"/>
          <w:noProof/>
          <w:sz w:val="24"/>
          <w:szCs w:val="24"/>
          <w:lang w:eastAsia="en-GB"/>
        </w:rPr>
        <w:drawing>
          <wp:anchor distT="0" distB="0" distL="114300" distR="114300" simplePos="0" relativeHeight="251663872" behindDoc="1" locked="0" layoutInCell="1" allowOverlap="1">
            <wp:simplePos x="0" y="0"/>
            <wp:positionH relativeFrom="column">
              <wp:posOffset>477078</wp:posOffset>
            </wp:positionH>
            <wp:positionV relativeFrom="paragraph">
              <wp:posOffset>90860</wp:posOffset>
            </wp:positionV>
            <wp:extent cx="1478915" cy="1208405"/>
            <wp:effectExtent l="0" t="0" r="6985" b="0"/>
            <wp:wrapTight wrapText="bothSides">
              <wp:wrapPolygon edited="0">
                <wp:start x="0" y="0"/>
                <wp:lineTo x="0" y="21112"/>
                <wp:lineTo x="21424" y="21112"/>
                <wp:lineTo x="21424" y="0"/>
                <wp:lineTo x="0" y="0"/>
              </wp:wrapPolygon>
            </wp:wrapTight>
            <wp:docPr id="356" name="Picture 356" descr="Description: MOD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MOD_RGB_AW"/>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78915" cy="1208405"/>
                    </a:xfrm>
                    <a:prstGeom prst="rect">
                      <a:avLst/>
                    </a:prstGeom>
                    <a:noFill/>
                  </pic:spPr>
                </pic:pic>
              </a:graphicData>
            </a:graphic>
            <wp14:sizeRelH relativeFrom="page">
              <wp14:pctWidth>0</wp14:pctWidth>
            </wp14:sizeRelH>
            <wp14:sizeRelV relativeFrom="page">
              <wp14:pctHeight>0</wp14:pctHeight>
            </wp14:sizeRelV>
          </wp:anchor>
        </w:drawing>
      </w:r>
    </w:p>
    <w:p w14:paraId="33D1FA29" w14:textId="77777777" w:rsidR="000D596D" w:rsidRDefault="000D596D">
      <w:pPr>
        <w:spacing w:after="0" w:line="322" w:lineRule="exact"/>
        <w:ind w:left="574" w:right="930" w:hanging="4"/>
        <w:jc w:val="center"/>
        <w:rPr>
          <w:rFonts w:ascii="Arial" w:eastAsia="Arial" w:hAnsi="Arial" w:cs="Arial"/>
          <w:b/>
          <w:bCs/>
          <w:spacing w:val="1"/>
          <w:sz w:val="28"/>
          <w:szCs w:val="28"/>
        </w:rPr>
      </w:pPr>
    </w:p>
    <w:p w14:paraId="1976B337" w14:textId="77777777" w:rsidR="000D596D" w:rsidRDefault="000D596D">
      <w:pPr>
        <w:spacing w:after="0" w:line="322" w:lineRule="exact"/>
        <w:ind w:left="574" w:right="930" w:hanging="4"/>
        <w:jc w:val="center"/>
        <w:rPr>
          <w:rFonts w:ascii="Arial" w:eastAsia="Arial" w:hAnsi="Arial" w:cs="Arial"/>
          <w:b/>
          <w:bCs/>
          <w:spacing w:val="1"/>
          <w:sz w:val="28"/>
          <w:szCs w:val="28"/>
        </w:rPr>
      </w:pPr>
    </w:p>
    <w:p w14:paraId="79C600EB" w14:textId="77777777" w:rsidR="000D596D" w:rsidRDefault="000D596D">
      <w:pPr>
        <w:spacing w:after="0" w:line="322" w:lineRule="exact"/>
        <w:ind w:left="574" w:right="930" w:hanging="4"/>
        <w:jc w:val="center"/>
        <w:rPr>
          <w:rFonts w:ascii="Arial" w:eastAsia="Arial" w:hAnsi="Arial" w:cs="Arial"/>
          <w:b/>
          <w:bCs/>
          <w:spacing w:val="1"/>
          <w:sz w:val="28"/>
          <w:szCs w:val="28"/>
        </w:rPr>
      </w:pPr>
    </w:p>
    <w:p w14:paraId="3C1E4390" w14:textId="77777777" w:rsidR="000D596D" w:rsidRDefault="000D596D">
      <w:pPr>
        <w:spacing w:after="0" w:line="322" w:lineRule="exact"/>
        <w:ind w:left="574" w:right="930" w:hanging="4"/>
        <w:jc w:val="center"/>
        <w:rPr>
          <w:rFonts w:ascii="Arial" w:eastAsia="Arial" w:hAnsi="Arial" w:cs="Arial"/>
          <w:b/>
          <w:bCs/>
          <w:spacing w:val="1"/>
          <w:sz w:val="28"/>
          <w:szCs w:val="28"/>
        </w:rPr>
      </w:pPr>
    </w:p>
    <w:p w14:paraId="7012BF74" w14:textId="77777777" w:rsidR="000D596D" w:rsidRDefault="000D596D">
      <w:pPr>
        <w:spacing w:after="0" w:line="322" w:lineRule="exact"/>
        <w:ind w:left="574" w:right="930" w:hanging="4"/>
        <w:jc w:val="center"/>
        <w:rPr>
          <w:rFonts w:ascii="Arial" w:eastAsia="Arial" w:hAnsi="Arial" w:cs="Arial"/>
          <w:b/>
          <w:bCs/>
          <w:spacing w:val="1"/>
          <w:sz w:val="28"/>
          <w:szCs w:val="28"/>
        </w:rPr>
      </w:pPr>
    </w:p>
    <w:p w14:paraId="1A47C4AC" w14:textId="77777777" w:rsidR="000D596D" w:rsidRDefault="000D596D">
      <w:pPr>
        <w:spacing w:after="0" w:line="322" w:lineRule="exact"/>
        <w:ind w:left="574" w:right="930" w:hanging="4"/>
        <w:jc w:val="center"/>
        <w:rPr>
          <w:rFonts w:ascii="Arial" w:eastAsia="Arial" w:hAnsi="Arial" w:cs="Arial"/>
          <w:b/>
          <w:bCs/>
          <w:spacing w:val="1"/>
          <w:sz w:val="28"/>
          <w:szCs w:val="28"/>
        </w:rPr>
      </w:pPr>
    </w:p>
    <w:p w14:paraId="4E50B3F4" w14:textId="77777777" w:rsidR="000D596D" w:rsidRDefault="000D596D">
      <w:pPr>
        <w:spacing w:after="0" w:line="322" w:lineRule="exact"/>
        <w:ind w:left="574" w:right="930" w:hanging="4"/>
        <w:jc w:val="center"/>
        <w:rPr>
          <w:rFonts w:ascii="Arial" w:eastAsia="Arial" w:hAnsi="Arial" w:cs="Arial"/>
          <w:b/>
          <w:bCs/>
          <w:spacing w:val="1"/>
          <w:sz w:val="28"/>
          <w:szCs w:val="28"/>
        </w:rPr>
      </w:pPr>
    </w:p>
    <w:p w14:paraId="09147DB2" w14:textId="77777777" w:rsidR="000D596D" w:rsidRDefault="000D596D">
      <w:pPr>
        <w:spacing w:after="0" w:line="322" w:lineRule="exact"/>
        <w:ind w:left="574" w:right="930" w:hanging="4"/>
        <w:jc w:val="center"/>
        <w:rPr>
          <w:rFonts w:ascii="Arial" w:eastAsia="Arial" w:hAnsi="Arial" w:cs="Arial"/>
          <w:b/>
          <w:bCs/>
          <w:spacing w:val="1"/>
          <w:sz w:val="28"/>
          <w:szCs w:val="28"/>
        </w:rPr>
      </w:pPr>
    </w:p>
    <w:p w14:paraId="7226D846" w14:textId="77777777" w:rsidR="000D596D" w:rsidRDefault="000D596D">
      <w:pPr>
        <w:spacing w:after="0" w:line="322" w:lineRule="exact"/>
        <w:ind w:left="574" w:right="930" w:hanging="4"/>
        <w:jc w:val="center"/>
        <w:rPr>
          <w:rFonts w:ascii="Arial" w:eastAsia="Arial" w:hAnsi="Arial" w:cs="Arial"/>
          <w:b/>
          <w:bCs/>
          <w:spacing w:val="1"/>
          <w:sz w:val="28"/>
          <w:szCs w:val="28"/>
        </w:rPr>
      </w:pPr>
    </w:p>
    <w:p w14:paraId="5743E1A0" w14:textId="77777777" w:rsidR="000D596D" w:rsidRPr="00833B50" w:rsidRDefault="000D596D">
      <w:pPr>
        <w:spacing w:after="0" w:line="322" w:lineRule="exact"/>
        <w:ind w:left="574" w:right="930" w:hanging="4"/>
        <w:jc w:val="center"/>
        <w:rPr>
          <w:rFonts w:ascii="Arial" w:eastAsia="Arial" w:hAnsi="Arial" w:cs="Arial"/>
          <w:b/>
          <w:bCs/>
          <w:color w:val="000000" w:themeColor="text1"/>
          <w:spacing w:val="1"/>
          <w:sz w:val="40"/>
          <w:szCs w:val="40"/>
        </w:rPr>
      </w:pPr>
    </w:p>
    <w:p w14:paraId="62339C0D" w14:textId="77777777" w:rsidR="000D596D" w:rsidRPr="00833B50" w:rsidRDefault="000D596D">
      <w:pPr>
        <w:spacing w:after="0" w:line="322" w:lineRule="exact"/>
        <w:ind w:left="574" w:right="930" w:hanging="4"/>
        <w:jc w:val="center"/>
        <w:rPr>
          <w:rFonts w:ascii="Arial" w:eastAsia="Arial" w:hAnsi="Arial" w:cs="Arial"/>
          <w:b/>
          <w:bCs/>
          <w:color w:val="000000" w:themeColor="text1"/>
          <w:spacing w:val="1"/>
          <w:sz w:val="40"/>
          <w:szCs w:val="40"/>
        </w:rPr>
      </w:pPr>
    </w:p>
    <w:p w14:paraId="70F69242" w14:textId="25E41A35" w:rsidR="000D596D" w:rsidRPr="00833B50" w:rsidRDefault="00833B50" w:rsidP="000D596D">
      <w:pPr>
        <w:spacing w:after="0" w:line="240" w:lineRule="auto"/>
        <w:ind w:left="579" w:right="930" w:hanging="6"/>
        <w:jc w:val="center"/>
        <w:rPr>
          <w:rFonts w:ascii="Arial" w:eastAsia="Arial" w:hAnsi="Arial" w:cs="Arial"/>
          <w:b/>
          <w:bCs/>
          <w:color w:val="000000" w:themeColor="text1"/>
          <w:spacing w:val="3"/>
          <w:sz w:val="40"/>
          <w:szCs w:val="40"/>
        </w:rPr>
      </w:pPr>
      <w:r w:rsidRPr="00833B50">
        <w:rPr>
          <w:rFonts w:ascii="Arial" w:eastAsia="Arial" w:hAnsi="Arial" w:cs="Arial"/>
          <w:b/>
          <w:bCs/>
          <w:color w:val="000000" w:themeColor="text1"/>
          <w:spacing w:val="-1"/>
          <w:sz w:val="40"/>
          <w:szCs w:val="40"/>
        </w:rPr>
        <w:t>Contract</w:t>
      </w:r>
      <w:r w:rsidR="0012502F" w:rsidRPr="00833B50">
        <w:rPr>
          <w:rFonts w:ascii="Arial" w:eastAsia="Arial" w:hAnsi="Arial" w:cs="Arial"/>
          <w:b/>
          <w:bCs/>
          <w:color w:val="000000" w:themeColor="text1"/>
          <w:spacing w:val="-1"/>
          <w:sz w:val="40"/>
          <w:szCs w:val="40"/>
        </w:rPr>
        <w:t xml:space="preserve"> </w:t>
      </w:r>
      <w:r w:rsidR="0012502F" w:rsidRPr="00833B50">
        <w:rPr>
          <w:rFonts w:ascii="Arial" w:eastAsia="Arial" w:hAnsi="Arial" w:cs="Arial"/>
          <w:b/>
          <w:bCs/>
          <w:color w:val="000000" w:themeColor="text1"/>
          <w:sz w:val="40"/>
          <w:szCs w:val="40"/>
        </w:rPr>
        <w:t>f</w:t>
      </w:r>
      <w:r w:rsidR="0012502F" w:rsidRPr="00833B50">
        <w:rPr>
          <w:rFonts w:ascii="Arial" w:eastAsia="Arial" w:hAnsi="Arial" w:cs="Arial"/>
          <w:b/>
          <w:bCs/>
          <w:color w:val="000000" w:themeColor="text1"/>
          <w:spacing w:val="-1"/>
          <w:sz w:val="40"/>
          <w:szCs w:val="40"/>
        </w:rPr>
        <w:t>o</w:t>
      </w:r>
      <w:r w:rsidR="0012502F" w:rsidRPr="00833B50">
        <w:rPr>
          <w:rFonts w:ascii="Arial" w:eastAsia="Arial" w:hAnsi="Arial" w:cs="Arial"/>
          <w:b/>
          <w:bCs/>
          <w:color w:val="000000" w:themeColor="text1"/>
          <w:sz w:val="40"/>
          <w:szCs w:val="40"/>
        </w:rPr>
        <w:t>r</w:t>
      </w:r>
      <w:r w:rsidR="0012502F" w:rsidRPr="00833B50">
        <w:rPr>
          <w:rFonts w:ascii="Arial" w:eastAsia="Arial" w:hAnsi="Arial" w:cs="Arial"/>
          <w:b/>
          <w:bCs/>
          <w:color w:val="000000" w:themeColor="text1"/>
          <w:spacing w:val="3"/>
          <w:sz w:val="40"/>
          <w:szCs w:val="40"/>
        </w:rPr>
        <w:t xml:space="preserve"> </w:t>
      </w:r>
    </w:p>
    <w:p w14:paraId="3E55F1A0" w14:textId="77777777" w:rsidR="000D596D" w:rsidRPr="00833B50" w:rsidRDefault="000D596D" w:rsidP="000D596D">
      <w:pPr>
        <w:spacing w:after="0" w:line="240" w:lineRule="auto"/>
        <w:ind w:left="579" w:right="930" w:hanging="6"/>
        <w:jc w:val="center"/>
        <w:rPr>
          <w:rFonts w:ascii="Arial" w:eastAsia="Arial" w:hAnsi="Arial" w:cs="Arial"/>
          <w:b/>
          <w:bCs/>
          <w:color w:val="000000" w:themeColor="text1"/>
          <w:spacing w:val="1"/>
          <w:sz w:val="40"/>
          <w:szCs w:val="40"/>
        </w:rPr>
      </w:pPr>
    </w:p>
    <w:p w14:paraId="02236683" w14:textId="72A9A196" w:rsidR="000D596D" w:rsidRPr="00833B50" w:rsidRDefault="0012502F" w:rsidP="000D596D">
      <w:pPr>
        <w:spacing w:after="0" w:line="240" w:lineRule="auto"/>
        <w:ind w:left="579" w:right="930" w:hanging="6"/>
        <w:jc w:val="center"/>
        <w:rPr>
          <w:rFonts w:ascii="Arial" w:eastAsia="Arial" w:hAnsi="Arial" w:cs="Arial"/>
          <w:b/>
          <w:bCs/>
          <w:color w:val="000000" w:themeColor="text1"/>
          <w:sz w:val="40"/>
          <w:szCs w:val="40"/>
        </w:rPr>
      </w:pPr>
      <w:r w:rsidRPr="00833B50">
        <w:rPr>
          <w:rFonts w:ascii="Arial" w:eastAsia="Arial" w:hAnsi="Arial" w:cs="Arial"/>
          <w:b/>
          <w:bCs/>
          <w:color w:val="000000" w:themeColor="text1"/>
          <w:spacing w:val="1"/>
          <w:sz w:val="40"/>
          <w:szCs w:val="40"/>
        </w:rPr>
        <w:t>FL</w:t>
      </w:r>
      <w:r w:rsidRPr="00833B50">
        <w:rPr>
          <w:rFonts w:ascii="Arial" w:eastAsia="Arial" w:hAnsi="Arial" w:cs="Arial"/>
          <w:b/>
          <w:bCs/>
          <w:color w:val="000000" w:themeColor="text1"/>
          <w:spacing w:val="2"/>
          <w:sz w:val="40"/>
          <w:szCs w:val="40"/>
        </w:rPr>
        <w:t>EE</w:t>
      </w:r>
      <w:r w:rsidRPr="00833B50">
        <w:rPr>
          <w:rFonts w:ascii="Arial" w:eastAsia="Arial" w:hAnsi="Arial" w:cs="Arial"/>
          <w:b/>
          <w:bCs/>
          <w:color w:val="000000" w:themeColor="text1"/>
          <w:spacing w:val="1"/>
          <w:sz w:val="40"/>
          <w:szCs w:val="40"/>
        </w:rPr>
        <w:t>T</w:t>
      </w:r>
      <w:r w:rsidRPr="00833B50">
        <w:rPr>
          <w:rFonts w:ascii="Arial" w:eastAsia="Arial" w:hAnsi="Arial" w:cs="Arial"/>
          <w:b/>
          <w:bCs/>
          <w:color w:val="000000" w:themeColor="text1"/>
          <w:spacing w:val="4"/>
          <w:sz w:val="40"/>
          <w:szCs w:val="40"/>
        </w:rPr>
        <w:t>/</w:t>
      </w:r>
      <w:r w:rsidRPr="00833B50">
        <w:rPr>
          <w:rFonts w:ascii="Arial" w:eastAsia="Arial" w:hAnsi="Arial" w:cs="Arial"/>
          <w:b/>
          <w:bCs/>
          <w:color w:val="000000" w:themeColor="text1"/>
          <w:spacing w:val="2"/>
          <w:sz w:val="40"/>
          <w:szCs w:val="40"/>
        </w:rPr>
        <w:t>00</w:t>
      </w:r>
      <w:r w:rsidR="00833B50" w:rsidRPr="00833B50">
        <w:rPr>
          <w:rFonts w:ascii="Arial" w:eastAsia="Arial" w:hAnsi="Arial" w:cs="Arial"/>
          <w:b/>
          <w:bCs/>
          <w:color w:val="000000" w:themeColor="text1"/>
          <w:spacing w:val="2"/>
          <w:sz w:val="40"/>
          <w:szCs w:val="40"/>
        </w:rPr>
        <w:t>766</w:t>
      </w:r>
      <w:r w:rsidRPr="00833B50">
        <w:rPr>
          <w:rFonts w:ascii="Arial" w:eastAsia="Arial" w:hAnsi="Arial" w:cs="Arial"/>
          <w:b/>
          <w:bCs/>
          <w:color w:val="000000" w:themeColor="text1"/>
          <w:spacing w:val="6"/>
          <w:sz w:val="40"/>
          <w:szCs w:val="40"/>
        </w:rPr>
        <w:t xml:space="preserve"> </w:t>
      </w:r>
      <w:r w:rsidRPr="00833B50">
        <w:rPr>
          <w:rFonts w:ascii="Arial" w:eastAsia="Arial" w:hAnsi="Arial" w:cs="Arial"/>
          <w:b/>
          <w:bCs/>
          <w:color w:val="000000" w:themeColor="text1"/>
          <w:sz w:val="40"/>
          <w:szCs w:val="40"/>
        </w:rPr>
        <w:t xml:space="preserve">– </w:t>
      </w:r>
    </w:p>
    <w:p w14:paraId="23206BD6" w14:textId="77777777" w:rsidR="000D596D" w:rsidRPr="00833B50" w:rsidRDefault="000D596D" w:rsidP="000D596D">
      <w:pPr>
        <w:spacing w:after="0" w:line="240" w:lineRule="auto"/>
        <w:ind w:left="579" w:right="930" w:hanging="6"/>
        <w:jc w:val="center"/>
        <w:rPr>
          <w:rFonts w:ascii="Arial" w:eastAsia="Arial" w:hAnsi="Arial" w:cs="Arial"/>
          <w:b/>
          <w:bCs/>
          <w:color w:val="000000" w:themeColor="text1"/>
          <w:sz w:val="40"/>
          <w:szCs w:val="40"/>
        </w:rPr>
      </w:pPr>
    </w:p>
    <w:p w14:paraId="2DD5A5B8" w14:textId="5AA8F80F" w:rsidR="00640172" w:rsidRPr="00833B50" w:rsidRDefault="0012502F" w:rsidP="000D596D">
      <w:pPr>
        <w:spacing w:after="0" w:line="240" w:lineRule="auto"/>
        <w:ind w:left="579" w:right="930" w:hanging="6"/>
        <w:jc w:val="center"/>
        <w:rPr>
          <w:rFonts w:ascii="Arial" w:eastAsia="Arial" w:hAnsi="Arial" w:cs="Arial"/>
          <w:color w:val="000000" w:themeColor="text1"/>
          <w:sz w:val="40"/>
          <w:szCs w:val="40"/>
        </w:rPr>
      </w:pPr>
      <w:r w:rsidRPr="00833B50">
        <w:rPr>
          <w:rFonts w:ascii="Arial" w:eastAsia="Arial" w:hAnsi="Arial" w:cs="Arial"/>
          <w:b/>
          <w:bCs/>
          <w:color w:val="000000" w:themeColor="text1"/>
          <w:sz w:val="40"/>
          <w:szCs w:val="40"/>
        </w:rPr>
        <w:t>P</w:t>
      </w:r>
      <w:r w:rsidR="00833B50" w:rsidRPr="00833B50">
        <w:rPr>
          <w:rFonts w:ascii="Arial" w:eastAsia="Arial" w:hAnsi="Arial" w:cs="Arial"/>
          <w:b/>
          <w:bCs/>
          <w:color w:val="000000" w:themeColor="text1"/>
          <w:spacing w:val="-1"/>
          <w:sz w:val="40"/>
          <w:szCs w:val="40"/>
        </w:rPr>
        <w:t>rovision</w:t>
      </w:r>
      <w:r w:rsidRPr="00833B50">
        <w:rPr>
          <w:rFonts w:ascii="Arial" w:eastAsia="Arial" w:hAnsi="Arial" w:cs="Arial"/>
          <w:b/>
          <w:bCs/>
          <w:color w:val="000000" w:themeColor="text1"/>
          <w:spacing w:val="-1"/>
          <w:sz w:val="40"/>
          <w:szCs w:val="40"/>
        </w:rPr>
        <w:t xml:space="preserve"> o</w:t>
      </w:r>
      <w:r w:rsidRPr="00833B50">
        <w:rPr>
          <w:rFonts w:ascii="Arial" w:eastAsia="Arial" w:hAnsi="Arial" w:cs="Arial"/>
          <w:b/>
          <w:bCs/>
          <w:color w:val="000000" w:themeColor="text1"/>
          <w:sz w:val="40"/>
          <w:szCs w:val="40"/>
        </w:rPr>
        <w:t>f</w:t>
      </w:r>
      <w:r w:rsidRPr="00833B50">
        <w:rPr>
          <w:rFonts w:ascii="Arial" w:eastAsia="Arial" w:hAnsi="Arial" w:cs="Arial"/>
          <w:b/>
          <w:bCs/>
          <w:color w:val="000000" w:themeColor="text1"/>
          <w:spacing w:val="1"/>
          <w:sz w:val="40"/>
          <w:szCs w:val="40"/>
        </w:rPr>
        <w:t xml:space="preserve"> </w:t>
      </w:r>
      <w:r w:rsidR="00833B50" w:rsidRPr="00833B50">
        <w:rPr>
          <w:rFonts w:ascii="Arial" w:eastAsia="Arial" w:hAnsi="Arial" w:cs="Arial"/>
          <w:b/>
          <w:bCs/>
          <w:color w:val="000000" w:themeColor="text1"/>
          <w:sz w:val="40"/>
          <w:szCs w:val="40"/>
        </w:rPr>
        <w:t>Monthly Consumables for IDEXX Colilert System</w:t>
      </w:r>
    </w:p>
    <w:p w14:paraId="78435E6E" w14:textId="77777777" w:rsidR="00640172" w:rsidRPr="000D596D" w:rsidRDefault="00640172">
      <w:pPr>
        <w:spacing w:after="0"/>
        <w:jc w:val="center"/>
        <w:rPr>
          <w:sz w:val="32"/>
          <w:szCs w:val="32"/>
        </w:rPr>
      </w:pPr>
    </w:p>
    <w:p w14:paraId="4B8A92F4" w14:textId="77777777" w:rsidR="007A1EDA" w:rsidRPr="000D596D" w:rsidRDefault="007A1EDA">
      <w:pPr>
        <w:spacing w:after="0"/>
        <w:jc w:val="center"/>
        <w:rPr>
          <w:sz w:val="32"/>
          <w:szCs w:val="32"/>
        </w:rPr>
      </w:pPr>
    </w:p>
    <w:p w14:paraId="1E34712F" w14:textId="77777777" w:rsidR="007A1EDA" w:rsidRDefault="007A1EDA">
      <w:pPr>
        <w:spacing w:after="0"/>
        <w:jc w:val="center"/>
        <w:rPr>
          <w:sz w:val="32"/>
          <w:szCs w:val="32"/>
        </w:rPr>
      </w:pPr>
    </w:p>
    <w:p w14:paraId="5CE6EA0B" w14:textId="77777777" w:rsidR="000D596D" w:rsidRDefault="000D596D">
      <w:pPr>
        <w:spacing w:after="0"/>
        <w:jc w:val="center"/>
        <w:rPr>
          <w:sz w:val="32"/>
          <w:szCs w:val="32"/>
        </w:rPr>
      </w:pPr>
    </w:p>
    <w:p w14:paraId="21AD9D43" w14:textId="77777777" w:rsidR="006A38F6" w:rsidRDefault="006A38F6">
      <w:pPr>
        <w:spacing w:after="0"/>
        <w:jc w:val="center"/>
        <w:rPr>
          <w:sz w:val="32"/>
          <w:szCs w:val="32"/>
        </w:rPr>
      </w:pPr>
    </w:p>
    <w:p w14:paraId="1C76D115" w14:textId="77777777" w:rsidR="006A38F6" w:rsidRDefault="006A38F6">
      <w:pPr>
        <w:spacing w:after="0"/>
        <w:jc w:val="center"/>
        <w:rPr>
          <w:sz w:val="32"/>
          <w:szCs w:val="32"/>
        </w:rPr>
      </w:pPr>
    </w:p>
    <w:p w14:paraId="153FDFE2" w14:textId="190BB6C0" w:rsidR="007A1EDA" w:rsidRPr="00C6186C" w:rsidRDefault="00672816">
      <w:pPr>
        <w:spacing w:after="0"/>
        <w:jc w:val="center"/>
        <w:rPr>
          <w:rFonts w:ascii="Arial" w:hAnsi="Arial" w:cs="Arial"/>
          <w:b/>
          <w:color w:val="000000" w:themeColor="text1"/>
          <w:sz w:val="28"/>
          <w:szCs w:val="28"/>
        </w:rPr>
      </w:pPr>
      <w:r w:rsidRPr="00C6186C">
        <w:rPr>
          <w:rFonts w:ascii="Arial" w:hAnsi="Arial" w:cs="Arial"/>
          <w:b/>
          <w:color w:val="000000" w:themeColor="text1"/>
          <w:sz w:val="28"/>
          <w:szCs w:val="28"/>
        </w:rPr>
        <w:t>01</w:t>
      </w:r>
      <w:r w:rsidR="007A1EDA" w:rsidRPr="00C6186C">
        <w:rPr>
          <w:rFonts w:ascii="Arial" w:hAnsi="Arial" w:cs="Arial"/>
          <w:b/>
          <w:color w:val="000000" w:themeColor="text1"/>
          <w:sz w:val="28"/>
          <w:szCs w:val="28"/>
        </w:rPr>
        <w:t xml:space="preserve"> </w:t>
      </w:r>
      <w:r w:rsidR="00833B50" w:rsidRPr="00C6186C">
        <w:rPr>
          <w:rFonts w:ascii="Arial" w:hAnsi="Arial" w:cs="Arial"/>
          <w:b/>
          <w:color w:val="000000" w:themeColor="text1"/>
          <w:sz w:val="28"/>
          <w:szCs w:val="28"/>
        </w:rPr>
        <w:t>M</w:t>
      </w:r>
      <w:r w:rsidRPr="00C6186C">
        <w:rPr>
          <w:rFonts w:ascii="Arial" w:hAnsi="Arial" w:cs="Arial"/>
          <w:b/>
          <w:color w:val="000000" w:themeColor="text1"/>
          <w:sz w:val="28"/>
          <w:szCs w:val="28"/>
        </w:rPr>
        <w:t>ARCH</w:t>
      </w:r>
      <w:r w:rsidR="00833B50" w:rsidRPr="00C6186C">
        <w:rPr>
          <w:rFonts w:ascii="Arial" w:hAnsi="Arial" w:cs="Arial"/>
          <w:b/>
          <w:color w:val="000000" w:themeColor="text1"/>
          <w:sz w:val="28"/>
          <w:szCs w:val="28"/>
        </w:rPr>
        <w:t xml:space="preserve"> 2019</w:t>
      </w:r>
      <w:r w:rsidR="007A1EDA" w:rsidRPr="00C6186C">
        <w:rPr>
          <w:rFonts w:ascii="Arial" w:hAnsi="Arial" w:cs="Arial"/>
          <w:b/>
          <w:color w:val="000000" w:themeColor="text1"/>
          <w:sz w:val="28"/>
          <w:szCs w:val="28"/>
        </w:rPr>
        <w:t xml:space="preserve"> to </w:t>
      </w:r>
      <w:r w:rsidRPr="00C6186C">
        <w:rPr>
          <w:rFonts w:ascii="Arial" w:hAnsi="Arial" w:cs="Arial"/>
          <w:b/>
          <w:color w:val="000000" w:themeColor="text1"/>
          <w:sz w:val="28"/>
          <w:szCs w:val="28"/>
        </w:rPr>
        <w:t>28</w:t>
      </w:r>
      <w:r w:rsidR="00091A52" w:rsidRPr="00C6186C">
        <w:rPr>
          <w:rFonts w:ascii="Arial" w:hAnsi="Arial" w:cs="Arial"/>
          <w:b/>
          <w:color w:val="000000" w:themeColor="text1"/>
          <w:sz w:val="28"/>
          <w:szCs w:val="28"/>
        </w:rPr>
        <w:t xml:space="preserve"> </w:t>
      </w:r>
      <w:r w:rsidRPr="00C6186C">
        <w:rPr>
          <w:rFonts w:ascii="Arial" w:hAnsi="Arial" w:cs="Arial"/>
          <w:b/>
          <w:color w:val="000000" w:themeColor="text1"/>
          <w:sz w:val="28"/>
          <w:szCs w:val="28"/>
        </w:rPr>
        <w:t>FEBRUARY</w:t>
      </w:r>
      <w:r w:rsidR="00091A52" w:rsidRPr="00C6186C">
        <w:rPr>
          <w:rFonts w:ascii="Arial" w:hAnsi="Arial" w:cs="Arial"/>
          <w:b/>
          <w:color w:val="000000" w:themeColor="text1"/>
          <w:sz w:val="28"/>
          <w:szCs w:val="28"/>
        </w:rPr>
        <w:t xml:space="preserve"> 2022</w:t>
      </w:r>
    </w:p>
    <w:p w14:paraId="4E7C9EFE" w14:textId="0F4FAF89" w:rsidR="009730BC" w:rsidRDefault="009730BC">
      <w:pPr>
        <w:spacing w:after="0"/>
        <w:jc w:val="center"/>
        <w:rPr>
          <w:rFonts w:ascii="Arial" w:hAnsi="Arial" w:cs="Arial"/>
          <w:b/>
          <w:color w:val="FF0000"/>
          <w:sz w:val="28"/>
          <w:szCs w:val="28"/>
        </w:rPr>
      </w:pPr>
    </w:p>
    <w:tbl>
      <w:tblPr>
        <w:tblpPr w:leftFromText="180" w:rightFromText="180" w:vertAnchor="text" w:horzAnchor="page" w:tblpX="1438" w:tblpY="815"/>
        <w:tblW w:w="9889" w:type="dxa"/>
        <w:tblLook w:val="01E0" w:firstRow="1" w:lastRow="1" w:firstColumn="1" w:lastColumn="1" w:noHBand="0" w:noVBand="0"/>
      </w:tblPr>
      <w:tblGrid>
        <w:gridCol w:w="4643"/>
        <w:gridCol w:w="5246"/>
      </w:tblGrid>
      <w:tr w:rsidR="006A38F6" w:rsidRPr="0025610E" w14:paraId="1E2CABD3" w14:textId="77777777" w:rsidTr="006A38F6">
        <w:tc>
          <w:tcPr>
            <w:tcW w:w="4643" w:type="dxa"/>
            <w:shd w:val="clear" w:color="auto" w:fill="auto"/>
          </w:tcPr>
          <w:p w14:paraId="1DEC5177" w14:textId="77777777" w:rsidR="006A38F6" w:rsidRPr="004B1583" w:rsidRDefault="006A38F6" w:rsidP="006A38F6">
            <w:pPr>
              <w:pStyle w:val="BodyText2"/>
              <w:jc w:val="left"/>
              <w:rPr>
                <w:rFonts w:ascii="Arial" w:hAnsi="Arial"/>
                <w:i w:val="0"/>
              </w:rPr>
            </w:pPr>
            <w:r w:rsidRPr="004B1583">
              <w:rPr>
                <w:rFonts w:ascii="Arial" w:hAnsi="Arial"/>
                <w:i w:val="0"/>
              </w:rPr>
              <w:t>Between the Secretary of State for Defence of the United Kingdom of Great Britain and Northern Ireland</w:t>
            </w:r>
          </w:p>
          <w:p w14:paraId="0DFDF7E2" w14:textId="77777777" w:rsidR="006A38F6" w:rsidRPr="004B1583" w:rsidRDefault="006A38F6" w:rsidP="006A38F6">
            <w:pPr>
              <w:pStyle w:val="BodyText2"/>
              <w:jc w:val="left"/>
              <w:rPr>
                <w:rFonts w:ascii="Arial" w:hAnsi="Arial"/>
                <w:i w:val="0"/>
              </w:rPr>
            </w:pPr>
          </w:p>
          <w:p w14:paraId="631B4EAC" w14:textId="77777777" w:rsidR="006A38F6" w:rsidRPr="004B1583" w:rsidRDefault="006A38F6" w:rsidP="006A38F6">
            <w:pPr>
              <w:pStyle w:val="BodyText2"/>
              <w:jc w:val="left"/>
              <w:rPr>
                <w:rFonts w:ascii="Arial" w:hAnsi="Arial"/>
                <w:i w:val="0"/>
              </w:rPr>
            </w:pPr>
            <w:r w:rsidRPr="004B1583">
              <w:rPr>
                <w:rFonts w:ascii="Arial" w:hAnsi="Arial"/>
                <w:i w:val="0"/>
              </w:rPr>
              <w:t>Team Name and address:</w:t>
            </w:r>
          </w:p>
          <w:p w14:paraId="29A617D1" w14:textId="77777777" w:rsidR="006A38F6" w:rsidRDefault="006A38F6" w:rsidP="006A38F6">
            <w:pPr>
              <w:pStyle w:val="BodyText2"/>
              <w:jc w:val="left"/>
              <w:rPr>
                <w:rFonts w:ascii="Arial" w:hAnsi="Arial"/>
                <w:b w:val="0"/>
                <w:i w:val="0"/>
              </w:rPr>
            </w:pPr>
            <w:bookmarkStart w:id="0" w:name="DrafterAddress1"/>
            <w:bookmarkEnd w:id="0"/>
            <w:r>
              <w:rPr>
                <w:rFonts w:ascii="Arial" w:hAnsi="Arial"/>
                <w:b w:val="0"/>
                <w:i w:val="0"/>
              </w:rPr>
              <w:t>Navy Commercial</w:t>
            </w:r>
          </w:p>
          <w:p w14:paraId="63EC8603" w14:textId="77777777" w:rsidR="006A38F6" w:rsidRPr="004B1583" w:rsidRDefault="006A38F6" w:rsidP="006A38F6">
            <w:pPr>
              <w:pStyle w:val="BodyText2"/>
              <w:jc w:val="left"/>
              <w:rPr>
                <w:rFonts w:ascii="Arial" w:hAnsi="Arial"/>
                <w:b w:val="0"/>
                <w:i w:val="0"/>
              </w:rPr>
            </w:pPr>
            <w:r w:rsidRPr="004B1583">
              <w:rPr>
                <w:rFonts w:ascii="Arial" w:hAnsi="Arial"/>
                <w:b w:val="0"/>
                <w:i w:val="0"/>
              </w:rPr>
              <w:t>Room 303</w:t>
            </w:r>
          </w:p>
          <w:p w14:paraId="03DE202C" w14:textId="77777777" w:rsidR="006A38F6" w:rsidRPr="004B1583" w:rsidRDefault="006A38F6" w:rsidP="006A38F6">
            <w:pPr>
              <w:pStyle w:val="BodyText2"/>
              <w:jc w:val="left"/>
              <w:rPr>
                <w:rFonts w:ascii="Arial" w:hAnsi="Arial"/>
                <w:b w:val="0"/>
                <w:i w:val="0"/>
              </w:rPr>
            </w:pPr>
            <w:bookmarkStart w:id="1" w:name="DrafterAddress2"/>
            <w:bookmarkEnd w:id="1"/>
            <w:r w:rsidRPr="004B1583">
              <w:rPr>
                <w:rFonts w:ascii="Arial" w:hAnsi="Arial"/>
                <w:b w:val="0"/>
                <w:i w:val="0"/>
              </w:rPr>
              <w:t>Building 1/080</w:t>
            </w:r>
          </w:p>
          <w:p w14:paraId="7B84EDDB" w14:textId="77777777" w:rsidR="006A38F6" w:rsidRPr="004B1583" w:rsidRDefault="006A38F6" w:rsidP="006A38F6">
            <w:pPr>
              <w:pStyle w:val="BodyText2"/>
              <w:jc w:val="left"/>
              <w:rPr>
                <w:rFonts w:ascii="Arial" w:hAnsi="Arial"/>
                <w:b w:val="0"/>
                <w:i w:val="0"/>
              </w:rPr>
            </w:pPr>
            <w:bookmarkStart w:id="2" w:name="DrafterAddress3"/>
            <w:bookmarkEnd w:id="2"/>
            <w:r w:rsidRPr="004B1583">
              <w:rPr>
                <w:rFonts w:ascii="Arial" w:hAnsi="Arial"/>
                <w:b w:val="0"/>
                <w:i w:val="0"/>
              </w:rPr>
              <w:t>Jago Road</w:t>
            </w:r>
          </w:p>
          <w:p w14:paraId="35A5DB67" w14:textId="77777777" w:rsidR="006A38F6" w:rsidRDefault="006A38F6" w:rsidP="006A38F6">
            <w:pPr>
              <w:pStyle w:val="BodyText2"/>
              <w:jc w:val="left"/>
              <w:rPr>
                <w:rFonts w:ascii="Arial" w:hAnsi="Arial"/>
                <w:b w:val="0"/>
                <w:i w:val="0"/>
              </w:rPr>
            </w:pPr>
            <w:bookmarkStart w:id="3" w:name="DrafterAddress4"/>
            <w:bookmarkEnd w:id="3"/>
            <w:r w:rsidRPr="004B1583">
              <w:rPr>
                <w:rFonts w:ascii="Arial" w:hAnsi="Arial"/>
                <w:b w:val="0"/>
                <w:i w:val="0"/>
              </w:rPr>
              <w:t>HM</w:t>
            </w:r>
            <w:r>
              <w:rPr>
                <w:rFonts w:ascii="Arial" w:hAnsi="Arial"/>
                <w:b w:val="0"/>
                <w:i w:val="0"/>
              </w:rPr>
              <w:t xml:space="preserve"> Naval Base</w:t>
            </w:r>
          </w:p>
          <w:p w14:paraId="36DEC72D" w14:textId="77777777" w:rsidR="006A38F6" w:rsidRPr="004B1583" w:rsidRDefault="006A38F6" w:rsidP="006A38F6">
            <w:pPr>
              <w:pStyle w:val="BodyText2"/>
              <w:jc w:val="left"/>
              <w:rPr>
                <w:rFonts w:ascii="Arial" w:hAnsi="Arial"/>
                <w:b w:val="0"/>
                <w:i w:val="0"/>
              </w:rPr>
            </w:pPr>
            <w:r w:rsidRPr="004B1583">
              <w:rPr>
                <w:rFonts w:ascii="Arial" w:hAnsi="Arial"/>
                <w:b w:val="0"/>
                <w:i w:val="0"/>
              </w:rPr>
              <w:t>Portsmouth</w:t>
            </w:r>
          </w:p>
          <w:p w14:paraId="1B8BCB23" w14:textId="77777777" w:rsidR="006A38F6" w:rsidRPr="004B1583" w:rsidRDefault="006A38F6" w:rsidP="006A38F6">
            <w:pPr>
              <w:pStyle w:val="BodyText2"/>
              <w:jc w:val="left"/>
              <w:rPr>
                <w:rFonts w:ascii="Arial" w:hAnsi="Arial"/>
                <w:b w:val="0"/>
                <w:i w:val="0"/>
              </w:rPr>
            </w:pPr>
            <w:bookmarkStart w:id="4" w:name="DrafterPostcode"/>
            <w:bookmarkEnd w:id="4"/>
            <w:r w:rsidRPr="004B1583">
              <w:rPr>
                <w:rFonts w:ascii="Arial" w:hAnsi="Arial"/>
                <w:b w:val="0"/>
                <w:i w:val="0"/>
              </w:rPr>
              <w:t>PO1 3LU</w:t>
            </w:r>
          </w:p>
          <w:p w14:paraId="5CFCC39F" w14:textId="77777777" w:rsidR="006A38F6" w:rsidRPr="004B1583" w:rsidRDefault="006A38F6" w:rsidP="006A38F6">
            <w:pPr>
              <w:pStyle w:val="BodyText2"/>
              <w:jc w:val="left"/>
              <w:rPr>
                <w:rFonts w:ascii="Arial" w:hAnsi="Arial"/>
                <w:b w:val="0"/>
                <w:i w:val="0"/>
              </w:rPr>
            </w:pPr>
          </w:p>
          <w:p w14:paraId="67E996A8" w14:textId="77777777" w:rsidR="006A38F6" w:rsidRPr="004B1583" w:rsidRDefault="006A38F6" w:rsidP="006A38F6">
            <w:pPr>
              <w:pStyle w:val="BodyText2"/>
              <w:jc w:val="left"/>
              <w:rPr>
                <w:rFonts w:ascii="Arial" w:hAnsi="Arial"/>
                <w:i w:val="0"/>
              </w:rPr>
            </w:pPr>
            <w:bookmarkStart w:id="5" w:name="DrafterFaxNo"/>
            <w:bookmarkEnd w:id="5"/>
          </w:p>
          <w:p w14:paraId="07459A74" w14:textId="77777777" w:rsidR="006A38F6" w:rsidRPr="004B1583" w:rsidRDefault="006A38F6" w:rsidP="006A38F6">
            <w:pPr>
              <w:pStyle w:val="BodyText2"/>
              <w:jc w:val="left"/>
              <w:rPr>
                <w:rFonts w:ascii="Arial" w:hAnsi="Arial"/>
                <w:b w:val="0"/>
                <w:i w:val="0"/>
              </w:rPr>
            </w:pPr>
          </w:p>
        </w:tc>
        <w:tc>
          <w:tcPr>
            <w:tcW w:w="5246" w:type="dxa"/>
            <w:shd w:val="clear" w:color="auto" w:fill="auto"/>
          </w:tcPr>
          <w:p w14:paraId="14430B71" w14:textId="77777777" w:rsidR="006A38F6" w:rsidRPr="004B1583" w:rsidRDefault="006A38F6" w:rsidP="006A38F6">
            <w:pPr>
              <w:pStyle w:val="BodyText2"/>
              <w:jc w:val="left"/>
              <w:rPr>
                <w:rFonts w:ascii="Arial" w:hAnsi="Arial"/>
                <w:b w:val="0"/>
                <w:i w:val="0"/>
              </w:rPr>
            </w:pPr>
            <w:r w:rsidRPr="004B1583">
              <w:rPr>
                <w:rFonts w:ascii="Arial" w:hAnsi="Arial"/>
                <w:i w:val="0"/>
              </w:rPr>
              <w:lastRenderedPageBreak/>
              <w:t>And</w:t>
            </w:r>
            <w:r>
              <w:rPr>
                <w:rFonts w:ascii="Arial" w:hAnsi="Arial"/>
                <w:i w:val="0"/>
              </w:rPr>
              <w:t xml:space="preserve"> </w:t>
            </w:r>
          </w:p>
          <w:p w14:paraId="6B1AA379" w14:textId="77777777" w:rsidR="006A38F6" w:rsidRPr="004B1583" w:rsidRDefault="006A38F6" w:rsidP="006A38F6">
            <w:pPr>
              <w:pStyle w:val="BodyText2"/>
              <w:jc w:val="left"/>
              <w:rPr>
                <w:rFonts w:ascii="Arial" w:hAnsi="Arial"/>
                <w:b w:val="0"/>
                <w:i w:val="0"/>
              </w:rPr>
            </w:pPr>
          </w:p>
          <w:p w14:paraId="77FE4659" w14:textId="77777777" w:rsidR="006A38F6" w:rsidRPr="004B1583" w:rsidRDefault="006A38F6" w:rsidP="006A38F6">
            <w:pPr>
              <w:pStyle w:val="BodyText2"/>
              <w:jc w:val="left"/>
              <w:rPr>
                <w:rFonts w:ascii="Arial" w:hAnsi="Arial"/>
                <w:i w:val="0"/>
              </w:rPr>
            </w:pPr>
          </w:p>
          <w:p w14:paraId="70DDCC06" w14:textId="77777777" w:rsidR="006A38F6" w:rsidRPr="004B1583" w:rsidRDefault="006A38F6" w:rsidP="006A38F6">
            <w:pPr>
              <w:pStyle w:val="BodyText2"/>
              <w:jc w:val="left"/>
              <w:rPr>
                <w:rFonts w:ascii="Arial" w:hAnsi="Arial"/>
                <w:i w:val="0"/>
              </w:rPr>
            </w:pPr>
          </w:p>
          <w:p w14:paraId="07E90096" w14:textId="4624CB82" w:rsidR="006A38F6" w:rsidRPr="004B1583" w:rsidRDefault="006A38F6" w:rsidP="006A38F6">
            <w:pPr>
              <w:pStyle w:val="BodyText2"/>
              <w:jc w:val="left"/>
              <w:rPr>
                <w:rFonts w:ascii="Arial" w:hAnsi="Arial"/>
                <w:b w:val="0"/>
                <w:i w:val="0"/>
              </w:rPr>
            </w:pPr>
            <w:r w:rsidRPr="004B1583">
              <w:rPr>
                <w:rFonts w:ascii="Arial" w:hAnsi="Arial"/>
                <w:i w:val="0"/>
              </w:rPr>
              <w:t>Contractor Name and Address</w:t>
            </w:r>
            <w:r w:rsidR="00833B50">
              <w:rPr>
                <w:rFonts w:ascii="Arial" w:hAnsi="Arial"/>
                <w:i w:val="0"/>
              </w:rPr>
              <w:t>:</w:t>
            </w:r>
          </w:p>
          <w:p w14:paraId="3FB277A6" w14:textId="0E7B3BE2" w:rsidR="006A38F6" w:rsidRPr="0024452D" w:rsidRDefault="0024452D" w:rsidP="006A38F6">
            <w:pPr>
              <w:pStyle w:val="BodyText2"/>
              <w:jc w:val="left"/>
              <w:rPr>
                <w:rFonts w:ascii="Arial" w:hAnsi="Arial"/>
                <w:b w:val="0"/>
                <w:i w:val="0"/>
              </w:rPr>
            </w:pPr>
            <w:r w:rsidRPr="0024452D">
              <w:rPr>
                <w:rFonts w:ascii="Arial" w:hAnsi="Arial" w:cs="Arial"/>
                <w:b w:val="0"/>
                <w:i w:val="0"/>
                <w:color w:val="000000" w:themeColor="text1"/>
                <w:lang w:eastAsia="en-GB"/>
              </w:rPr>
              <w:t>IDEXX Laboratories Ltd</w:t>
            </w:r>
          </w:p>
          <w:p w14:paraId="32FF24B6" w14:textId="77777777" w:rsidR="0024452D" w:rsidRPr="004B1583" w:rsidRDefault="0024452D" w:rsidP="006A38F6">
            <w:pPr>
              <w:pStyle w:val="BodyText2"/>
              <w:jc w:val="left"/>
              <w:rPr>
                <w:rFonts w:ascii="Arial" w:hAnsi="Arial"/>
                <w:i w:val="0"/>
              </w:rPr>
            </w:pPr>
          </w:p>
          <w:p w14:paraId="3CA4ED34" w14:textId="77777777" w:rsidR="006A38F6" w:rsidRPr="004B1583" w:rsidRDefault="006A38F6" w:rsidP="006A38F6">
            <w:pPr>
              <w:pStyle w:val="BodyText2"/>
              <w:jc w:val="left"/>
              <w:rPr>
                <w:rFonts w:ascii="Arial" w:hAnsi="Arial"/>
                <w:b w:val="0"/>
                <w:i w:val="0"/>
              </w:rPr>
            </w:pPr>
          </w:p>
        </w:tc>
      </w:tr>
    </w:tbl>
    <w:p w14:paraId="32C87F84" w14:textId="77777777" w:rsidR="006A38F6" w:rsidRPr="006A38F6" w:rsidRDefault="006A38F6">
      <w:pPr>
        <w:spacing w:after="0"/>
        <w:jc w:val="center"/>
        <w:rPr>
          <w:rFonts w:ascii="Arial" w:hAnsi="Arial" w:cs="Arial"/>
          <w:b/>
          <w:color w:val="FF0000"/>
          <w:sz w:val="28"/>
          <w:szCs w:val="28"/>
        </w:rPr>
      </w:pPr>
    </w:p>
    <w:p w14:paraId="50D0B7D4" w14:textId="77777777" w:rsidR="009730BC" w:rsidRDefault="009730BC">
      <w:pPr>
        <w:spacing w:after="0"/>
        <w:jc w:val="center"/>
        <w:rPr>
          <w:rFonts w:ascii="Arial" w:hAnsi="Arial" w:cs="Arial"/>
          <w:b/>
          <w:sz w:val="28"/>
          <w:szCs w:val="28"/>
        </w:rPr>
      </w:pPr>
    </w:p>
    <w:p w14:paraId="186C577A" w14:textId="77777777" w:rsidR="009730BC" w:rsidRPr="007A1EDA" w:rsidRDefault="009730BC">
      <w:pPr>
        <w:spacing w:after="0"/>
        <w:jc w:val="center"/>
        <w:rPr>
          <w:rFonts w:ascii="Arial" w:hAnsi="Arial" w:cs="Arial"/>
          <w:b/>
          <w:sz w:val="28"/>
          <w:szCs w:val="28"/>
        </w:rPr>
        <w:sectPr w:rsidR="009730BC" w:rsidRPr="007A1EDA" w:rsidSect="008F3EC5">
          <w:headerReference w:type="default" r:id="rId16"/>
          <w:footerReference w:type="default" r:id="rId17"/>
          <w:type w:val="nextColumn"/>
          <w:pgSz w:w="11940" w:h="16860"/>
          <w:pgMar w:top="1134" w:right="1134" w:bottom="1134" w:left="1134" w:header="283" w:footer="283" w:gutter="0"/>
          <w:cols w:space="720"/>
          <w:docGrid w:linePitch="299"/>
        </w:sectPr>
      </w:pPr>
    </w:p>
    <w:p w14:paraId="0F64935A" w14:textId="77777777" w:rsidR="00CD6348" w:rsidRDefault="00CD6348" w:rsidP="00312F49">
      <w:pPr>
        <w:pStyle w:val="NoSpacing"/>
        <w:rPr>
          <w:rFonts w:ascii="Arial" w:hAnsi="Arial" w:cs="Arial"/>
          <w:b/>
          <w:sz w:val="17"/>
          <w:szCs w:val="17"/>
          <w:lang w:eastAsia="en-GB"/>
        </w:rPr>
      </w:pPr>
    </w:p>
    <w:p w14:paraId="2075A7BC" w14:textId="77777777" w:rsidR="00312F49" w:rsidRDefault="00312F49" w:rsidP="00312F49">
      <w:pPr>
        <w:pStyle w:val="NoSpacing"/>
        <w:rPr>
          <w:rFonts w:ascii="Arial" w:hAnsi="Arial" w:cs="Arial"/>
          <w:b/>
          <w:sz w:val="17"/>
          <w:szCs w:val="17"/>
          <w:lang w:eastAsia="en-GB"/>
        </w:rPr>
      </w:pPr>
      <w:r>
        <w:rPr>
          <w:rFonts w:ascii="Arial" w:hAnsi="Arial" w:cs="Arial"/>
          <w:b/>
          <w:sz w:val="17"/>
          <w:szCs w:val="17"/>
          <w:lang w:eastAsia="en-GB"/>
        </w:rPr>
        <w:t>1    Definitions - In the Contract:</w:t>
      </w:r>
    </w:p>
    <w:p w14:paraId="5CB08813" w14:textId="77777777" w:rsidR="00312F49" w:rsidRDefault="00312F49" w:rsidP="00312F49">
      <w:pPr>
        <w:pStyle w:val="NoSpacing"/>
        <w:rPr>
          <w:rFonts w:ascii="Arial" w:hAnsi="Arial" w:cs="Arial"/>
          <w:b/>
          <w:sz w:val="17"/>
          <w:szCs w:val="17"/>
          <w:lang w:eastAsia="en-GB"/>
        </w:rPr>
      </w:pPr>
    </w:p>
    <w:p w14:paraId="7B612441" w14:textId="77777777" w:rsidR="00312F49" w:rsidRDefault="00312F49" w:rsidP="00312F49">
      <w:pPr>
        <w:pStyle w:val="NoSpacing"/>
        <w:rPr>
          <w:rFonts w:ascii="Arial" w:hAnsi="Arial" w:cs="Arial"/>
          <w:sz w:val="17"/>
          <w:szCs w:val="17"/>
          <w:lang w:eastAsia="en-GB"/>
        </w:rPr>
      </w:pPr>
      <w:r>
        <w:rPr>
          <w:rFonts w:ascii="Arial" w:hAnsi="Arial" w:cs="Arial"/>
          <w:b/>
          <w:sz w:val="17"/>
          <w:szCs w:val="17"/>
          <w:lang w:eastAsia="en-GB"/>
        </w:rPr>
        <w:t xml:space="preserve">The Authority   </w:t>
      </w:r>
      <w:r>
        <w:rPr>
          <w:rFonts w:ascii="Arial" w:hAnsi="Arial" w:cs="Arial"/>
          <w:sz w:val="17"/>
          <w:szCs w:val="17"/>
          <w:lang w:eastAsia="en-GB"/>
        </w:rPr>
        <w:t xml:space="preserve">means the Secretary of State for </w:t>
      </w:r>
      <w:proofErr w:type="spellStart"/>
      <w:r>
        <w:rPr>
          <w:rFonts w:ascii="Arial" w:hAnsi="Arial" w:cs="Arial"/>
          <w:sz w:val="17"/>
          <w:szCs w:val="17"/>
          <w:lang w:eastAsia="en-GB"/>
        </w:rPr>
        <w:t>Defence</w:t>
      </w:r>
      <w:proofErr w:type="spellEnd"/>
      <w:r>
        <w:rPr>
          <w:rFonts w:ascii="Arial" w:hAnsi="Arial" w:cs="Arial"/>
          <w:sz w:val="17"/>
          <w:szCs w:val="17"/>
          <w:lang w:eastAsia="en-GB"/>
        </w:rPr>
        <w:t xml:space="preserve"> of the United Kingdom of Great Britain and Northern Ireland, (referred to in this document as "the Authority"), acting as part of the Crown;</w:t>
      </w:r>
    </w:p>
    <w:p w14:paraId="58B8CC45" w14:textId="77777777" w:rsidR="00312F49" w:rsidRDefault="00312F49" w:rsidP="00312F49">
      <w:pPr>
        <w:pStyle w:val="NoSpacing"/>
        <w:rPr>
          <w:rFonts w:ascii="Arial" w:hAnsi="Arial" w:cs="Arial"/>
          <w:sz w:val="17"/>
          <w:szCs w:val="17"/>
          <w:lang w:eastAsia="en-GB"/>
        </w:rPr>
      </w:pPr>
    </w:p>
    <w:p w14:paraId="44815A3E" w14:textId="77777777" w:rsidR="00312F49" w:rsidRDefault="00312F49" w:rsidP="00312F49">
      <w:pPr>
        <w:pStyle w:val="NoSpacing"/>
        <w:rPr>
          <w:rFonts w:ascii="Arial" w:hAnsi="Arial" w:cs="Arial"/>
          <w:sz w:val="17"/>
          <w:szCs w:val="17"/>
          <w:lang w:eastAsia="en-GB"/>
        </w:rPr>
      </w:pPr>
      <w:r>
        <w:rPr>
          <w:rFonts w:ascii="Arial" w:hAnsi="Arial" w:cs="Arial"/>
          <w:b/>
          <w:sz w:val="17"/>
          <w:szCs w:val="17"/>
          <w:lang w:eastAsia="en-GB"/>
        </w:rPr>
        <w:t xml:space="preserve">Business Day   </w:t>
      </w:r>
      <w:r>
        <w:rPr>
          <w:rFonts w:ascii="Arial" w:hAnsi="Arial" w:cs="Arial"/>
          <w:sz w:val="17"/>
          <w:szCs w:val="17"/>
          <w:lang w:eastAsia="en-GB"/>
        </w:rPr>
        <w:t>means 09:00 to 17:00 Monday to Friday, excluding public and statutory holidays;</w:t>
      </w:r>
    </w:p>
    <w:p w14:paraId="316FDAEF" w14:textId="77777777" w:rsidR="00312F49" w:rsidRDefault="00312F49" w:rsidP="00312F49">
      <w:pPr>
        <w:pStyle w:val="NoSpacing"/>
        <w:rPr>
          <w:rFonts w:ascii="Arial" w:hAnsi="Arial" w:cs="Arial"/>
          <w:sz w:val="17"/>
          <w:szCs w:val="17"/>
          <w:lang w:eastAsia="en-GB"/>
        </w:rPr>
      </w:pPr>
    </w:p>
    <w:p w14:paraId="2B2ED792" w14:textId="77777777" w:rsidR="00312F49" w:rsidRDefault="00312F49" w:rsidP="00312F49">
      <w:pPr>
        <w:pStyle w:val="NoSpacing"/>
        <w:rPr>
          <w:rFonts w:ascii="Arial" w:hAnsi="Arial" w:cs="Arial"/>
          <w:sz w:val="17"/>
          <w:szCs w:val="17"/>
          <w:lang w:eastAsia="en-GB"/>
        </w:rPr>
      </w:pPr>
      <w:r>
        <w:rPr>
          <w:rFonts w:ascii="Arial" w:hAnsi="Arial" w:cs="Arial"/>
          <w:b/>
          <w:sz w:val="17"/>
          <w:szCs w:val="17"/>
          <w:lang w:eastAsia="en-GB"/>
        </w:rPr>
        <w:t>Contract</w:t>
      </w:r>
      <w:r>
        <w:rPr>
          <w:rFonts w:ascii="Arial" w:hAnsi="Arial" w:cs="Arial"/>
          <w:sz w:val="17"/>
          <w:szCs w:val="17"/>
          <w:lang w:eastAsia="en-GB"/>
        </w:rPr>
        <w:t xml:space="preserve">   means the agreement concluded between the Authority and the Contractor, including all terms and conditions</w:t>
      </w:r>
      <w:proofErr w:type="gramStart"/>
      <w:r>
        <w:rPr>
          <w:rFonts w:ascii="Arial" w:hAnsi="Arial" w:cs="Arial"/>
          <w:sz w:val="17"/>
          <w:szCs w:val="17"/>
          <w:lang w:eastAsia="en-GB"/>
        </w:rPr>
        <w:t>, ,</w:t>
      </w:r>
      <w:proofErr w:type="gramEnd"/>
      <w:r>
        <w:rPr>
          <w:rFonts w:ascii="Arial" w:hAnsi="Arial" w:cs="Arial"/>
          <w:sz w:val="17"/>
          <w:szCs w:val="17"/>
          <w:lang w:eastAsia="en-GB"/>
        </w:rPr>
        <w:t xml:space="preserve"> specifications, plans, drawings, schedules and other documentation, expressly made part of the agreement in accordance with Clause 2.c;</w:t>
      </w:r>
    </w:p>
    <w:p w14:paraId="3F10C039" w14:textId="77777777" w:rsidR="00312F49" w:rsidRDefault="00312F49" w:rsidP="00312F49">
      <w:pPr>
        <w:pStyle w:val="NoSpacing"/>
        <w:rPr>
          <w:rFonts w:ascii="Arial" w:hAnsi="Arial" w:cs="Arial"/>
          <w:sz w:val="17"/>
          <w:szCs w:val="17"/>
          <w:lang w:eastAsia="en-GB"/>
        </w:rPr>
      </w:pPr>
    </w:p>
    <w:p w14:paraId="00AB2FCA" w14:textId="77777777" w:rsidR="00312F49" w:rsidRDefault="00312F49" w:rsidP="00312F49">
      <w:pPr>
        <w:pStyle w:val="NoSpacing"/>
        <w:rPr>
          <w:rFonts w:ascii="Arial" w:hAnsi="Arial" w:cs="Arial"/>
          <w:sz w:val="17"/>
          <w:szCs w:val="17"/>
          <w:lang w:eastAsia="en-GB"/>
        </w:rPr>
      </w:pPr>
      <w:r>
        <w:rPr>
          <w:rFonts w:ascii="Arial" w:hAnsi="Arial" w:cs="Arial"/>
          <w:b/>
          <w:sz w:val="17"/>
          <w:szCs w:val="17"/>
          <w:lang w:eastAsia="en-GB"/>
        </w:rPr>
        <w:t xml:space="preserve">Contractor   </w:t>
      </w:r>
      <w:r>
        <w:rPr>
          <w:rFonts w:ascii="Arial" w:hAnsi="Arial" w:cs="Arial"/>
          <w:sz w:val="17"/>
          <w:szCs w:val="17"/>
          <w:lang w:eastAsia="en-GB"/>
        </w:rPr>
        <w:t>means the person, firm or company specified as such in the Contract;</w:t>
      </w:r>
    </w:p>
    <w:p w14:paraId="42550D22" w14:textId="77777777" w:rsidR="00312F49" w:rsidRDefault="00312F49" w:rsidP="00312F49">
      <w:pPr>
        <w:pStyle w:val="NoSpacing"/>
        <w:rPr>
          <w:rFonts w:ascii="Arial" w:hAnsi="Arial" w:cs="Arial"/>
          <w:sz w:val="17"/>
          <w:szCs w:val="17"/>
          <w:lang w:eastAsia="en-GB"/>
        </w:rPr>
      </w:pPr>
    </w:p>
    <w:p w14:paraId="53E5A665" w14:textId="77777777" w:rsidR="00312F49" w:rsidRDefault="00312F49" w:rsidP="00312F49">
      <w:pPr>
        <w:pStyle w:val="NoSpacing"/>
        <w:rPr>
          <w:rFonts w:ascii="Arial" w:hAnsi="Arial" w:cs="Arial"/>
          <w:sz w:val="17"/>
          <w:szCs w:val="17"/>
          <w:lang w:eastAsia="en-GB"/>
        </w:rPr>
      </w:pPr>
      <w:r>
        <w:rPr>
          <w:rFonts w:ascii="Arial" w:hAnsi="Arial" w:cs="Arial"/>
          <w:b/>
          <w:sz w:val="17"/>
          <w:szCs w:val="17"/>
          <w:lang w:eastAsia="en-GB"/>
        </w:rPr>
        <w:t xml:space="preserve">Contractor Commercially Sensitive </w:t>
      </w:r>
      <w:proofErr w:type="gramStart"/>
      <w:r>
        <w:rPr>
          <w:rFonts w:ascii="Arial" w:hAnsi="Arial" w:cs="Arial"/>
          <w:b/>
          <w:sz w:val="17"/>
          <w:szCs w:val="17"/>
          <w:lang w:eastAsia="en-GB"/>
        </w:rPr>
        <w:t xml:space="preserve">Information  </w:t>
      </w:r>
      <w:r>
        <w:rPr>
          <w:rFonts w:ascii="Arial" w:hAnsi="Arial" w:cs="Arial"/>
          <w:sz w:val="17"/>
          <w:szCs w:val="17"/>
          <w:lang w:eastAsia="en-GB"/>
        </w:rPr>
        <w:t>means</w:t>
      </w:r>
      <w:proofErr w:type="gramEnd"/>
      <w:r>
        <w:rPr>
          <w:rFonts w:ascii="Arial" w:hAnsi="Arial" w:cs="Arial"/>
          <w:sz w:val="17"/>
          <w:szCs w:val="17"/>
          <w:lang w:eastAsia="en-GB"/>
        </w:rPr>
        <w:t xml:space="preserve"> the information listed as such in the Contract, which is information notified by the Contractor to the Authority, which is acknowledged by the Authority as being commercially sensitive;</w:t>
      </w:r>
    </w:p>
    <w:p w14:paraId="2C2D5C37" w14:textId="77777777" w:rsidR="00312F49" w:rsidRDefault="00312F49" w:rsidP="00312F49">
      <w:pPr>
        <w:pStyle w:val="NoSpacing"/>
        <w:rPr>
          <w:rFonts w:ascii="Arial" w:hAnsi="Arial" w:cs="Arial"/>
          <w:sz w:val="17"/>
          <w:szCs w:val="17"/>
          <w:lang w:eastAsia="en-GB"/>
        </w:rPr>
      </w:pPr>
    </w:p>
    <w:p w14:paraId="6337768E" w14:textId="77777777" w:rsidR="00312F49" w:rsidRDefault="00312F49" w:rsidP="00312F49">
      <w:pPr>
        <w:pStyle w:val="NoSpacing"/>
        <w:rPr>
          <w:rFonts w:ascii="Arial" w:hAnsi="Arial" w:cs="Arial"/>
          <w:sz w:val="17"/>
          <w:szCs w:val="17"/>
          <w:lang w:eastAsia="en-GB"/>
        </w:rPr>
      </w:pPr>
      <w:r>
        <w:rPr>
          <w:rFonts w:ascii="Arial" w:hAnsi="Arial" w:cs="Arial"/>
          <w:b/>
          <w:sz w:val="17"/>
          <w:szCs w:val="17"/>
          <w:lang w:eastAsia="en-GB"/>
        </w:rPr>
        <w:t>Contractor Deliverables</w:t>
      </w:r>
      <w:r>
        <w:rPr>
          <w:rFonts w:ascii="Arial" w:hAnsi="Arial" w:cs="Arial"/>
          <w:sz w:val="17"/>
          <w:szCs w:val="17"/>
          <w:lang w:eastAsia="en-GB"/>
        </w:rPr>
        <w:t xml:space="preserve">   means the goods and / or services including packaging (and supplied in accordance with any QA requirements if specified) which the Contractor is required to provide under the Contract in accordance with the schedule of requirements. </w:t>
      </w:r>
    </w:p>
    <w:p w14:paraId="61CC17DA" w14:textId="77777777" w:rsidR="00312F49" w:rsidRDefault="00312F49" w:rsidP="00312F49">
      <w:pPr>
        <w:pStyle w:val="NoSpacing"/>
        <w:rPr>
          <w:rFonts w:ascii="Arial" w:hAnsi="Arial" w:cs="Arial"/>
          <w:sz w:val="17"/>
          <w:szCs w:val="17"/>
          <w:lang w:eastAsia="en-GB"/>
        </w:rPr>
      </w:pPr>
    </w:p>
    <w:p w14:paraId="6DBBE01B" w14:textId="77777777" w:rsidR="00312F49" w:rsidRDefault="00312F49" w:rsidP="00312F49">
      <w:pPr>
        <w:pStyle w:val="NoSpacing"/>
        <w:rPr>
          <w:rFonts w:ascii="Arial" w:hAnsi="Arial" w:cs="Arial"/>
          <w:sz w:val="17"/>
          <w:szCs w:val="17"/>
          <w:lang w:eastAsia="en-GB"/>
        </w:rPr>
      </w:pPr>
      <w:r>
        <w:rPr>
          <w:rFonts w:ascii="Arial" w:hAnsi="Arial" w:cs="Arial"/>
          <w:b/>
          <w:sz w:val="17"/>
          <w:szCs w:val="17"/>
          <w:lang w:eastAsia="en-GB"/>
        </w:rPr>
        <w:t>Effective Date of Contract</w:t>
      </w:r>
      <w:r>
        <w:rPr>
          <w:rFonts w:ascii="Arial" w:hAnsi="Arial" w:cs="Arial"/>
          <w:sz w:val="17"/>
          <w:szCs w:val="17"/>
          <w:lang w:eastAsia="en-GB"/>
        </w:rPr>
        <w:t xml:space="preserve">   means the date stated on the Contract or, if there is no such date stated, the date upon which both Parties have signed the Contract;</w:t>
      </w:r>
    </w:p>
    <w:p w14:paraId="5B916AD0" w14:textId="77777777" w:rsidR="00312F49" w:rsidRDefault="00312F49" w:rsidP="00312F49">
      <w:pPr>
        <w:pStyle w:val="NoSpacing"/>
        <w:rPr>
          <w:rFonts w:ascii="Arial" w:hAnsi="Arial" w:cs="Arial"/>
          <w:sz w:val="17"/>
          <w:szCs w:val="17"/>
          <w:lang w:eastAsia="en-GB"/>
        </w:rPr>
      </w:pPr>
    </w:p>
    <w:p w14:paraId="74BB82E7" w14:textId="77777777" w:rsidR="00312F49" w:rsidRDefault="00312F49" w:rsidP="00312F49">
      <w:pPr>
        <w:pStyle w:val="NoSpacing"/>
        <w:rPr>
          <w:rFonts w:ascii="Arial" w:hAnsi="Arial" w:cs="Arial"/>
          <w:sz w:val="17"/>
          <w:szCs w:val="17"/>
          <w:lang w:eastAsia="en-GB"/>
        </w:rPr>
      </w:pPr>
      <w:r>
        <w:rPr>
          <w:rFonts w:ascii="Arial" w:hAnsi="Arial" w:cs="Arial"/>
          <w:b/>
          <w:sz w:val="17"/>
          <w:szCs w:val="17"/>
          <w:lang w:eastAsia="en-GB"/>
        </w:rPr>
        <w:t>Firm Price</w:t>
      </w:r>
      <w:r>
        <w:rPr>
          <w:rFonts w:ascii="Arial" w:hAnsi="Arial" w:cs="Arial"/>
          <w:sz w:val="17"/>
          <w:szCs w:val="17"/>
          <w:lang w:eastAsia="en-GB"/>
        </w:rPr>
        <w:t xml:space="preserve">   means a price excluding Value Added Tax (VAT) which is not subject to variation;</w:t>
      </w:r>
    </w:p>
    <w:p w14:paraId="5899D3D9" w14:textId="77777777" w:rsidR="00312F49" w:rsidRDefault="00312F49" w:rsidP="00312F49">
      <w:pPr>
        <w:pStyle w:val="NoSpacing"/>
        <w:rPr>
          <w:rFonts w:ascii="Arial" w:hAnsi="Arial" w:cs="Arial"/>
          <w:sz w:val="17"/>
          <w:szCs w:val="17"/>
          <w:lang w:eastAsia="en-GB"/>
        </w:rPr>
      </w:pPr>
    </w:p>
    <w:p w14:paraId="20611675" w14:textId="77777777" w:rsidR="00312F49" w:rsidRDefault="00312F49" w:rsidP="00312F49">
      <w:pPr>
        <w:pStyle w:val="NoSpacing"/>
        <w:rPr>
          <w:rFonts w:ascii="Arial" w:hAnsi="Arial" w:cs="Arial"/>
          <w:sz w:val="17"/>
          <w:szCs w:val="17"/>
          <w:lang w:eastAsia="en-GB"/>
        </w:rPr>
      </w:pPr>
      <w:r>
        <w:rPr>
          <w:rFonts w:ascii="Arial" w:hAnsi="Arial" w:cs="Arial"/>
          <w:b/>
          <w:sz w:val="17"/>
          <w:szCs w:val="17"/>
          <w:lang w:eastAsia="en-GB"/>
        </w:rPr>
        <w:t>Hazardous Contractor Deliverable</w:t>
      </w:r>
      <w:r>
        <w:rPr>
          <w:rFonts w:ascii="Arial" w:hAnsi="Arial" w:cs="Arial"/>
          <w:sz w:val="17"/>
          <w:szCs w:val="17"/>
          <w:lang w:eastAsia="en-GB"/>
        </w:rPr>
        <w:t xml:space="preserve">   means a Contractor Deliverable or a component of a Contractor Deliverable that is itself a hazardous material or substance or that may </w:t>
      </w:r>
      <w:proofErr w:type="gramStart"/>
      <w:r>
        <w:rPr>
          <w:rFonts w:ascii="Arial" w:hAnsi="Arial" w:cs="Arial"/>
          <w:sz w:val="17"/>
          <w:szCs w:val="17"/>
          <w:lang w:eastAsia="en-GB"/>
        </w:rPr>
        <w:t>in the course of</w:t>
      </w:r>
      <w:proofErr w:type="gramEnd"/>
      <w:r>
        <w:rPr>
          <w:rFonts w:ascii="Arial" w:hAnsi="Arial" w:cs="Arial"/>
          <w:sz w:val="17"/>
          <w:szCs w:val="17"/>
          <w:lang w:eastAsia="en-GB"/>
        </w:rPr>
        <w:t xml:space="preserve"> its use, maintenance, disposal, or in the event of an accident, release one or more hazardous materials or substances and each material or substance that may be so released;</w:t>
      </w:r>
    </w:p>
    <w:p w14:paraId="47A74C30" w14:textId="77777777" w:rsidR="00312F49" w:rsidRDefault="00312F49" w:rsidP="00312F49">
      <w:pPr>
        <w:pStyle w:val="NoSpacing"/>
        <w:rPr>
          <w:rFonts w:ascii="Arial" w:hAnsi="Arial" w:cs="Arial"/>
          <w:sz w:val="17"/>
          <w:szCs w:val="17"/>
          <w:lang w:eastAsia="en-GB"/>
        </w:rPr>
      </w:pPr>
    </w:p>
    <w:p w14:paraId="7822A46D" w14:textId="77777777" w:rsidR="00312F49" w:rsidRDefault="00312F49" w:rsidP="00312F49">
      <w:pPr>
        <w:pStyle w:val="NoSpacing"/>
        <w:rPr>
          <w:rFonts w:ascii="Arial" w:hAnsi="Arial" w:cs="Arial"/>
          <w:sz w:val="17"/>
          <w:szCs w:val="17"/>
          <w:lang w:eastAsia="en-GB"/>
        </w:rPr>
      </w:pPr>
      <w:proofErr w:type="gramStart"/>
      <w:r>
        <w:rPr>
          <w:rFonts w:ascii="Arial" w:hAnsi="Arial" w:cs="Arial"/>
          <w:b/>
          <w:sz w:val="17"/>
          <w:szCs w:val="17"/>
          <w:lang w:eastAsia="en-GB"/>
        </w:rPr>
        <w:t xml:space="preserve">Legislation  </w:t>
      </w:r>
      <w:r>
        <w:rPr>
          <w:rFonts w:ascii="Arial" w:hAnsi="Arial" w:cs="Arial"/>
          <w:sz w:val="17"/>
          <w:szCs w:val="17"/>
          <w:lang w:eastAsia="en-GB"/>
        </w:rPr>
        <w:t>means</w:t>
      </w:r>
      <w:proofErr w:type="gramEnd"/>
      <w:r>
        <w:rPr>
          <w:rFonts w:ascii="Arial" w:hAnsi="Arial" w:cs="Arial"/>
          <w:sz w:val="17"/>
          <w:szCs w:val="17"/>
          <w:lang w:eastAsia="en-GB"/>
        </w:rPr>
        <w:t xml:space="preserve">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14:paraId="640AE561" w14:textId="77777777" w:rsidR="00312F49" w:rsidRDefault="00312F49" w:rsidP="00312F49">
      <w:pPr>
        <w:pStyle w:val="NoSpacing"/>
        <w:rPr>
          <w:rFonts w:ascii="Arial" w:hAnsi="Arial" w:cs="Arial"/>
          <w:sz w:val="17"/>
          <w:szCs w:val="17"/>
          <w:lang w:eastAsia="en-GB"/>
        </w:rPr>
      </w:pPr>
    </w:p>
    <w:p w14:paraId="110E96C7" w14:textId="77777777" w:rsidR="00312F49" w:rsidRDefault="00312F49" w:rsidP="00312F49">
      <w:pPr>
        <w:pStyle w:val="NoSpacing"/>
        <w:rPr>
          <w:rFonts w:ascii="Arial" w:hAnsi="Arial" w:cs="Arial"/>
          <w:sz w:val="17"/>
          <w:szCs w:val="17"/>
          <w:lang w:eastAsia="en-GB"/>
        </w:rPr>
      </w:pPr>
      <w:r>
        <w:rPr>
          <w:rFonts w:ascii="Arial" w:hAnsi="Arial" w:cs="Arial"/>
          <w:b/>
          <w:sz w:val="17"/>
          <w:szCs w:val="17"/>
          <w:lang w:eastAsia="en-GB"/>
        </w:rPr>
        <w:t xml:space="preserve">Notices </w:t>
      </w:r>
      <w:r>
        <w:rPr>
          <w:rFonts w:ascii="Arial" w:hAnsi="Arial" w:cs="Arial"/>
          <w:sz w:val="17"/>
          <w:szCs w:val="17"/>
          <w:lang w:eastAsia="en-GB"/>
        </w:rPr>
        <w:t xml:space="preserve">  means all notices, orders, or other forms of communication required to be given in writing under or in connection with the Contract;</w:t>
      </w:r>
    </w:p>
    <w:p w14:paraId="77BB1047" w14:textId="77777777" w:rsidR="00312F49" w:rsidRDefault="00312F49" w:rsidP="00312F49">
      <w:pPr>
        <w:pStyle w:val="NoSpacing"/>
        <w:rPr>
          <w:rFonts w:ascii="Arial" w:hAnsi="Arial" w:cs="Arial"/>
          <w:sz w:val="17"/>
          <w:szCs w:val="17"/>
          <w:lang w:eastAsia="en-GB"/>
        </w:rPr>
      </w:pPr>
    </w:p>
    <w:p w14:paraId="5E6C78A4" w14:textId="77777777" w:rsidR="00312F49" w:rsidRDefault="00312F49" w:rsidP="00312F49">
      <w:pPr>
        <w:pStyle w:val="NoSpacing"/>
        <w:rPr>
          <w:rFonts w:ascii="Arial" w:hAnsi="Arial" w:cs="Arial"/>
          <w:sz w:val="17"/>
          <w:szCs w:val="17"/>
          <w:lang w:eastAsia="en-GB"/>
        </w:rPr>
      </w:pPr>
      <w:r>
        <w:rPr>
          <w:rFonts w:ascii="Arial" w:hAnsi="Arial" w:cs="Arial"/>
          <w:b/>
          <w:sz w:val="17"/>
          <w:szCs w:val="17"/>
          <w:lang w:eastAsia="en-GB"/>
        </w:rPr>
        <w:t>Parties</w:t>
      </w:r>
      <w:r>
        <w:rPr>
          <w:rFonts w:ascii="Arial" w:hAnsi="Arial" w:cs="Arial"/>
          <w:sz w:val="17"/>
          <w:szCs w:val="17"/>
          <w:lang w:eastAsia="en-GB"/>
        </w:rPr>
        <w:t xml:space="preserve">   means the Contractor and the Authority, and Party shall be construed accordingly;</w:t>
      </w:r>
    </w:p>
    <w:p w14:paraId="025D075F" w14:textId="77777777" w:rsidR="00312F49" w:rsidRDefault="00312F49" w:rsidP="00312F49">
      <w:pPr>
        <w:pStyle w:val="NoSpacing"/>
        <w:rPr>
          <w:rFonts w:ascii="Arial" w:hAnsi="Arial" w:cs="Arial"/>
          <w:sz w:val="17"/>
          <w:szCs w:val="17"/>
          <w:lang w:eastAsia="en-GB"/>
        </w:rPr>
      </w:pPr>
    </w:p>
    <w:p w14:paraId="45F0682E" w14:textId="77777777" w:rsidR="00312F49" w:rsidRDefault="00312F49" w:rsidP="00312F49">
      <w:pPr>
        <w:pStyle w:val="NoSpacing"/>
        <w:rPr>
          <w:rFonts w:ascii="Arial" w:hAnsi="Arial" w:cs="Arial"/>
          <w:sz w:val="17"/>
          <w:szCs w:val="17"/>
          <w:lang w:eastAsia="en-GB"/>
        </w:rPr>
      </w:pPr>
      <w:r>
        <w:rPr>
          <w:rFonts w:ascii="Arial" w:hAnsi="Arial" w:cs="Arial"/>
          <w:b/>
          <w:sz w:val="17"/>
          <w:szCs w:val="17"/>
          <w:lang w:eastAsia="en-GB"/>
        </w:rPr>
        <w:t>Transparency Information</w:t>
      </w:r>
      <w:r>
        <w:rPr>
          <w:rFonts w:ascii="Arial" w:hAnsi="Arial" w:cs="Arial"/>
          <w:sz w:val="17"/>
          <w:szCs w:val="17"/>
          <w:lang w:eastAsia="en-GB"/>
        </w:rPr>
        <w:t xml:space="preserve">   means the content of this Contract in its entirety, including from time to time agreed changes to the Contract, and details of any payments made by the Authority to the Contractor under the Contract.</w:t>
      </w:r>
      <w:r>
        <w:rPr>
          <w:rFonts w:ascii="Arial" w:hAnsi="Arial" w:cs="Arial"/>
          <w:sz w:val="17"/>
          <w:szCs w:val="17"/>
          <w:lang w:eastAsia="en-GB"/>
        </w:rPr>
        <w:br/>
      </w:r>
    </w:p>
    <w:p w14:paraId="32D98E0C" w14:textId="77777777" w:rsidR="00312F49" w:rsidRDefault="00312F49" w:rsidP="00312F49">
      <w:pPr>
        <w:pStyle w:val="NoSpacing"/>
        <w:rPr>
          <w:rFonts w:ascii="Arial" w:hAnsi="Arial" w:cs="Arial"/>
          <w:b/>
          <w:sz w:val="17"/>
          <w:szCs w:val="17"/>
          <w:lang w:eastAsia="en-GB"/>
        </w:rPr>
      </w:pPr>
      <w:r>
        <w:rPr>
          <w:rFonts w:ascii="Arial" w:hAnsi="Arial" w:cs="Arial"/>
          <w:b/>
          <w:sz w:val="17"/>
          <w:szCs w:val="17"/>
          <w:lang w:eastAsia="en-GB"/>
        </w:rPr>
        <w:t>2   General</w:t>
      </w:r>
    </w:p>
    <w:p w14:paraId="5F2B2AF7" w14:textId="77777777" w:rsidR="00312F49" w:rsidRDefault="00312F49" w:rsidP="00312F49">
      <w:pPr>
        <w:pStyle w:val="NoSpacing"/>
        <w:rPr>
          <w:rFonts w:ascii="Arial" w:hAnsi="Arial" w:cs="Arial"/>
          <w:b/>
          <w:sz w:val="17"/>
          <w:szCs w:val="17"/>
          <w:lang w:eastAsia="en-GB"/>
        </w:rPr>
      </w:pPr>
    </w:p>
    <w:p w14:paraId="161C1FF2"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a.   The Contractor shall comply with all applicable Legislation, whether specifically referenced in this Contract or not.</w:t>
      </w:r>
    </w:p>
    <w:p w14:paraId="50025510" w14:textId="77777777" w:rsidR="00312F49" w:rsidRDefault="00312F49" w:rsidP="00312F49">
      <w:pPr>
        <w:pStyle w:val="NoSpacing"/>
        <w:rPr>
          <w:rFonts w:ascii="Arial" w:hAnsi="Arial" w:cs="Arial"/>
          <w:sz w:val="17"/>
          <w:szCs w:val="17"/>
          <w:lang w:eastAsia="en-GB"/>
        </w:rPr>
      </w:pPr>
    </w:p>
    <w:p w14:paraId="048631F7"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 xml:space="preserve">b.   Any variation to the Contract shall have no effect unless expressly agreed in writing and signed by both Parties. </w:t>
      </w:r>
    </w:p>
    <w:p w14:paraId="2B377A78" w14:textId="77777777" w:rsidR="00312F49" w:rsidRDefault="00312F49" w:rsidP="00312F49">
      <w:pPr>
        <w:pStyle w:val="NoSpacing"/>
        <w:rPr>
          <w:rFonts w:ascii="Arial" w:hAnsi="Arial" w:cs="Arial"/>
          <w:sz w:val="17"/>
          <w:szCs w:val="17"/>
          <w:lang w:eastAsia="en-GB"/>
        </w:rPr>
      </w:pPr>
    </w:p>
    <w:p w14:paraId="0A6207BE"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 xml:space="preserve">c.   If there is any inconsistency between these terms and conditions and </w:t>
      </w:r>
      <w:proofErr w:type="gramStart"/>
      <w:r>
        <w:rPr>
          <w:rFonts w:ascii="Arial" w:hAnsi="Arial" w:cs="Arial"/>
          <w:sz w:val="17"/>
          <w:szCs w:val="17"/>
          <w:lang w:eastAsia="en-GB"/>
        </w:rPr>
        <w:t>the  associated</w:t>
      </w:r>
      <w:proofErr w:type="gramEnd"/>
      <w:r>
        <w:rPr>
          <w:rFonts w:ascii="Arial" w:hAnsi="Arial" w:cs="Arial"/>
          <w:sz w:val="17"/>
          <w:szCs w:val="17"/>
          <w:lang w:eastAsia="en-GB"/>
        </w:rPr>
        <w:t xml:space="preserve"> documents expressly referred to therein, the conflict shall be resolved according to the following descending order of priority:</w:t>
      </w:r>
    </w:p>
    <w:p w14:paraId="6DCFB5B3" w14:textId="77777777" w:rsidR="00312F49" w:rsidRDefault="00312F49" w:rsidP="00312F49">
      <w:pPr>
        <w:pStyle w:val="NoSpacing"/>
        <w:tabs>
          <w:tab w:val="left" w:pos="567"/>
        </w:tabs>
        <w:ind w:firstLine="567"/>
        <w:rPr>
          <w:rFonts w:ascii="Arial" w:hAnsi="Arial" w:cs="Arial"/>
          <w:sz w:val="17"/>
          <w:szCs w:val="17"/>
          <w:lang w:eastAsia="en-GB"/>
        </w:rPr>
      </w:pPr>
      <w:r>
        <w:rPr>
          <w:rFonts w:ascii="Arial" w:hAnsi="Arial" w:cs="Arial"/>
          <w:sz w:val="17"/>
          <w:szCs w:val="17"/>
          <w:lang w:eastAsia="en-GB"/>
        </w:rPr>
        <w:t>(1)   the terms and conditions;</w:t>
      </w:r>
    </w:p>
    <w:p w14:paraId="547A7E46" w14:textId="77777777" w:rsidR="00312F49" w:rsidRDefault="00312F49" w:rsidP="00312F49">
      <w:pPr>
        <w:pStyle w:val="NoSpacing"/>
        <w:tabs>
          <w:tab w:val="left" w:pos="567"/>
        </w:tabs>
        <w:ind w:firstLine="567"/>
        <w:rPr>
          <w:rFonts w:ascii="Arial" w:hAnsi="Arial" w:cs="Arial"/>
          <w:sz w:val="17"/>
          <w:szCs w:val="17"/>
          <w:lang w:eastAsia="en-GB"/>
        </w:rPr>
      </w:pPr>
      <w:r>
        <w:rPr>
          <w:rFonts w:ascii="Arial" w:hAnsi="Arial" w:cs="Arial"/>
          <w:sz w:val="17"/>
          <w:szCs w:val="17"/>
          <w:lang w:eastAsia="en-GB"/>
        </w:rPr>
        <w:t>(2)   the schedules; and</w:t>
      </w:r>
    </w:p>
    <w:p w14:paraId="7A4B3325" w14:textId="77777777" w:rsidR="00312F49" w:rsidRDefault="00312F49" w:rsidP="00312F49">
      <w:pPr>
        <w:pStyle w:val="NoSpacing"/>
        <w:tabs>
          <w:tab w:val="left" w:pos="567"/>
        </w:tabs>
        <w:ind w:left="567"/>
        <w:rPr>
          <w:rFonts w:ascii="Arial" w:hAnsi="Arial" w:cs="Arial"/>
          <w:sz w:val="17"/>
          <w:szCs w:val="17"/>
          <w:lang w:eastAsia="en-GB"/>
        </w:rPr>
      </w:pPr>
      <w:r>
        <w:rPr>
          <w:rFonts w:ascii="Arial" w:hAnsi="Arial" w:cs="Arial"/>
          <w:sz w:val="17"/>
          <w:szCs w:val="17"/>
          <w:lang w:eastAsia="en-GB"/>
        </w:rPr>
        <w:t>(3)   the documents expressly referred to in the agreement.</w:t>
      </w:r>
    </w:p>
    <w:p w14:paraId="31F60BFA" w14:textId="77777777" w:rsidR="00312F49" w:rsidRDefault="00312F49" w:rsidP="00312F49">
      <w:pPr>
        <w:pStyle w:val="NoSpacing"/>
        <w:tabs>
          <w:tab w:val="left" w:pos="567"/>
        </w:tabs>
        <w:ind w:left="567"/>
        <w:rPr>
          <w:rFonts w:ascii="Arial" w:hAnsi="Arial" w:cs="Arial"/>
          <w:sz w:val="17"/>
          <w:szCs w:val="17"/>
          <w:lang w:eastAsia="en-GB"/>
        </w:rPr>
      </w:pPr>
    </w:p>
    <w:p w14:paraId="47364146" w14:textId="77777777" w:rsidR="00CD6348" w:rsidRDefault="00CD6348" w:rsidP="00312F49">
      <w:pPr>
        <w:pStyle w:val="NoSpacing"/>
        <w:rPr>
          <w:rFonts w:ascii="Arial" w:hAnsi="Arial" w:cs="Arial"/>
          <w:sz w:val="17"/>
          <w:szCs w:val="17"/>
          <w:lang w:eastAsia="en-GB"/>
        </w:rPr>
      </w:pPr>
    </w:p>
    <w:p w14:paraId="0772F0E7" w14:textId="77777777" w:rsidR="00CD6348" w:rsidRDefault="00CD6348" w:rsidP="00312F49">
      <w:pPr>
        <w:pStyle w:val="NoSpacing"/>
        <w:rPr>
          <w:rFonts w:ascii="Arial" w:hAnsi="Arial" w:cs="Arial"/>
          <w:sz w:val="17"/>
          <w:szCs w:val="17"/>
          <w:lang w:eastAsia="en-GB"/>
        </w:rPr>
      </w:pPr>
    </w:p>
    <w:p w14:paraId="5F90728E"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d.   Neither Party shall be entitled to assign the Contract (or any part thereof) without the prior written consent of the other Party.</w:t>
      </w:r>
    </w:p>
    <w:p w14:paraId="4387AAF8" w14:textId="77777777" w:rsidR="00312F49" w:rsidRDefault="00312F49" w:rsidP="00312F49">
      <w:pPr>
        <w:pStyle w:val="NoSpacing"/>
        <w:rPr>
          <w:rFonts w:ascii="Arial" w:hAnsi="Arial" w:cs="Arial"/>
          <w:sz w:val="17"/>
          <w:szCs w:val="17"/>
          <w:lang w:eastAsia="en-GB"/>
        </w:rPr>
      </w:pPr>
    </w:p>
    <w:p w14:paraId="46B6CFD3"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e.   Failure or delay by either Party in enforcing or partially enforcing any provision of the Contract shall not be construed as a waiver of its rights under the Contract.</w:t>
      </w:r>
    </w:p>
    <w:p w14:paraId="6E4FA26C" w14:textId="77777777" w:rsidR="00312F49" w:rsidRDefault="00312F49" w:rsidP="00312F49">
      <w:pPr>
        <w:pStyle w:val="NoSpacing"/>
        <w:rPr>
          <w:rFonts w:ascii="Arial" w:hAnsi="Arial" w:cs="Arial"/>
          <w:sz w:val="17"/>
          <w:szCs w:val="17"/>
          <w:lang w:eastAsia="en-GB"/>
        </w:rPr>
      </w:pPr>
    </w:p>
    <w:p w14:paraId="00170219"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 xml:space="preserve">f.   The Parties to the Contract do not intend that any term of the Contract shall be enforceable </w:t>
      </w:r>
      <w:proofErr w:type="gramStart"/>
      <w:r>
        <w:rPr>
          <w:rFonts w:ascii="Arial" w:hAnsi="Arial" w:cs="Arial"/>
          <w:sz w:val="17"/>
          <w:szCs w:val="17"/>
          <w:lang w:eastAsia="en-GB"/>
        </w:rPr>
        <w:t>by virtue of</w:t>
      </w:r>
      <w:proofErr w:type="gramEnd"/>
      <w:r>
        <w:rPr>
          <w:rFonts w:ascii="Arial" w:hAnsi="Arial" w:cs="Arial"/>
          <w:sz w:val="17"/>
          <w:szCs w:val="17"/>
          <w:lang w:eastAsia="en-GB"/>
        </w:rPr>
        <w:t xml:space="preserve"> the Contracts (Rights of Third Parties) Act 1999 by any person that is not a Party to it.</w:t>
      </w:r>
    </w:p>
    <w:p w14:paraId="0DB82C1D" w14:textId="77777777" w:rsidR="00312F49" w:rsidRDefault="00312F49" w:rsidP="00312F49">
      <w:pPr>
        <w:pStyle w:val="NoSpacing"/>
        <w:rPr>
          <w:rFonts w:ascii="Arial" w:hAnsi="Arial" w:cs="Arial"/>
          <w:sz w:val="17"/>
          <w:szCs w:val="17"/>
          <w:lang w:eastAsia="en-GB"/>
        </w:rPr>
      </w:pPr>
    </w:p>
    <w:p w14:paraId="6D80FC65"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 xml:space="preserve">g.   The Contract and any non-contractual obligations arising out of or in connection with it shall be governed by and construed in accordance with English Law, and subject to Clause 15 and without prejudice to the dispute resolution procedure set out therein, the Parties submit to the exclusive jurisdiction of the English courts.  Other jurisdictions may apply solely </w:t>
      </w:r>
      <w:proofErr w:type="gramStart"/>
      <w:r>
        <w:rPr>
          <w:rFonts w:ascii="Arial" w:hAnsi="Arial" w:cs="Arial"/>
          <w:sz w:val="17"/>
          <w:szCs w:val="17"/>
          <w:lang w:eastAsia="en-GB"/>
        </w:rPr>
        <w:t>for the purpose of</w:t>
      </w:r>
      <w:proofErr w:type="gramEnd"/>
      <w:r>
        <w:rPr>
          <w:rFonts w:ascii="Arial" w:hAnsi="Arial" w:cs="Arial"/>
          <w:sz w:val="17"/>
          <w:szCs w:val="17"/>
          <w:lang w:eastAsia="en-GB"/>
        </w:rPr>
        <w:t xml:space="preserve"> giving effect to this Clause 2.g and for enforcement of any judgement, order or award given under English jurisdiction.</w:t>
      </w:r>
      <w:r>
        <w:rPr>
          <w:rFonts w:ascii="Arial" w:hAnsi="Arial" w:cs="Arial"/>
          <w:sz w:val="17"/>
          <w:szCs w:val="17"/>
          <w:lang w:eastAsia="en-GB"/>
        </w:rPr>
        <w:br/>
      </w:r>
    </w:p>
    <w:p w14:paraId="085FAE77" w14:textId="77777777" w:rsidR="00312F49" w:rsidRDefault="00312F49" w:rsidP="00312F49">
      <w:pPr>
        <w:pStyle w:val="NoSpacing"/>
        <w:rPr>
          <w:rFonts w:ascii="Arial" w:hAnsi="Arial" w:cs="Arial"/>
          <w:b/>
          <w:sz w:val="17"/>
          <w:szCs w:val="17"/>
          <w:lang w:eastAsia="en-GB"/>
        </w:rPr>
      </w:pPr>
      <w:r>
        <w:rPr>
          <w:rFonts w:ascii="Arial" w:hAnsi="Arial" w:cs="Arial"/>
          <w:b/>
          <w:sz w:val="17"/>
          <w:szCs w:val="17"/>
          <w:lang w:eastAsia="en-GB"/>
        </w:rPr>
        <w:t>3    Application of Conditions</w:t>
      </w:r>
    </w:p>
    <w:p w14:paraId="59B4D1BD" w14:textId="77777777" w:rsidR="00312F49" w:rsidRDefault="00312F49" w:rsidP="00312F49">
      <w:pPr>
        <w:pStyle w:val="NoSpacing"/>
        <w:rPr>
          <w:rFonts w:ascii="Arial" w:hAnsi="Arial" w:cs="Arial"/>
          <w:b/>
          <w:sz w:val="17"/>
          <w:szCs w:val="17"/>
          <w:lang w:eastAsia="en-GB"/>
        </w:rPr>
      </w:pPr>
    </w:p>
    <w:p w14:paraId="08DF1695"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a.   These terms and conditions, schedules and the specification govern the Contract to the entire exclusion of all other terms and conditions. No other terms or conditions are implied.</w:t>
      </w:r>
    </w:p>
    <w:p w14:paraId="7171FA36" w14:textId="77777777" w:rsidR="00312F49" w:rsidRDefault="00312F49" w:rsidP="00312F49">
      <w:pPr>
        <w:pStyle w:val="NoSpacing"/>
        <w:rPr>
          <w:rFonts w:ascii="Arial" w:hAnsi="Arial" w:cs="Arial"/>
          <w:sz w:val="17"/>
          <w:szCs w:val="17"/>
          <w:lang w:eastAsia="en-GB"/>
        </w:rPr>
      </w:pPr>
    </w:p>
    <w:p w14:paraId="3C98F0A3"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b.   The Contract constitutes the entire agreement and understanding and supersedes any previous agreement between the Parties relating to the subject matter of the Contract.</w:t>
      </w:r>
      <w:r>
        <w:rPr>
          <w:rFonts w:ascii="Arial" w:hAnsi="Arial" w:cs="Arial"/>
          <w:sz w:val="17"/>
          <w:szCs w:val="17"/>
          <w:lang w:eastAsia="en-GB"/>
        </w:rPr>
        <w:br/>
      </w:r>
    </w:p>
    <w:p w14:paraId="52548357" w14:textId="77777777" w:rsidR="00312F49" w:rsidRDefault="00312F49" w:rsidP="00312F49">
      <w:pPr>
        <w:pStyle w:val="NoSpacing"/>
        <w:rPr>
          <w:rFonts w:ascii="Arial" w:hAnsi="Arial" w:cs="Arial"/>
          <w:b/>
          <w:sz w:val="17"/>
          <w:szCs w:val="17"/>
          <w:lang w:eastAsia="en-GB"/>
        </w:rPr>
      </w:pPr>
      <w:r>
        <w:rPr>
          <w:rFonts w:ascii="Arial" w:hAnsi="Arial" w:cs="Arial"/>
          <w:b/>
          <w:sz w:val="17"/>
          <w:szCs w:val="17"/>
          <w:lang w:eastAsia="en-GB"/>
        </w:rPr>
        <w:t>4   Disclosure of Information</w:t>
      </w:r>
    </w:p>
    <w:p w14:paraId="0F3F908D"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Information received or in connection with the Contract shall be managed in accordance with DEFCON 531 (SC1) and Clause 5.</w:t>
      </w:r>
      <w:r>
        <w:rPr>
          <w:rFonts w:ascii="Arial" w:hAnsi="Arial" w:cs="Arial"/>
          <w:sz w:val="17"/>
          <w:szCs w:val="17"/>
          <w:lang w:eastAsia="en-GB"/>
        </w:rPr>
        <w:br/>
      </w:r>
    </w:p>
    <w:p w14:paraId="149932F0" w14:textId="77777777" w:rsidR="00312F49" w:rsidRDefault="00312F49" w:rsidP="00312F49">
      <w:pPr>
        <w:pStyle w:val="NoSpacing"/>
        <w:rPr>
          <w:rFonts w:ascii="Arial" w:hAnsi="Arial" w:cs="Arial"/>
          <w:b/>
          <w:sz w:val="17"/>
          <w:szCs w:val="17"/>
          <w:lang w:eastAsia="en-GB"/>
        </w:rPr>
      </w:pPr>
      <w:r>
        <w:rPr>
          <w:rFonts w:ascii="Arial" w:hAnsi="Arial" w:cs="Arial"/>
          <w:b/>
          <w:sz w:val="17"/>
          <w:szCs w:val="17"/>
          <w:lang w:eastAsia="en-GB"/>
        </w:rPr>
        <w:t>5   Transparency</w:t>
      </w:r>
    </w:p>
    <w:p w14:paraId="5443E020" w14:textId="77777777" w:rsidR="00312F49" w:rsidRDefault="00312F49" w:rsidP="00312F49">
      <w:pPr>
        <w:pStyle w:val="NoSpacing"/>
        <w:rPr>
          <w:rFonts w:ascii="Arial" w:hAnsi="Arial" w:cs="Arial"/>
          <w:b/>
          <w:sz w:val="17"/>
          <w:szCs w:val="17"/>
          <w:lang w:eastAsia="en-GB"/>
        </w:rPr>
      </w:pPr>
    </w:p>
    <w:p w14:paraId="4AFA1BA4"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 xml:space="preserve">a.  Subject to Clause 5.b, but notwithstanding Clause 4, the Contractor understands that the Authority may publish the Transparency Information to the </w:t>
      </w:r>
      <w:proofErr w:type="gramStart"/>
      <w:r>
        <w:rPr>
          <w:rFonts w:ascii="Arial" w:hAnsi="Arial" w:cs="Arial"/>
          <w:sz w:val="17"/>
          <w:szCs w:val="17"/>
          <w:lang w:eastAsia="en-GB"/>
        </w:rPr>
        <w:t>general public</w:t>
      </w:r>
      <w:proofErr w:type="gramEnd"/>
      <w:r>
        <w:rPr>
          <w:rFonts w:ascii="Arial" w:hAnsi="Arial" w:cs="Arial"/>
          <w:sz w:val="17"/>
          <w:szCs w:val="17"/>
          <w:lang w:eastAsia="en-GB"/>
        </w:rPr>
        <w:t>.  The Contractor shall assist and cooperate with the Authority to enable the Authority to publish the Transparency Information.</w:t>
      </w:r>
    </w:p>
    <w:p w14:paraId="7803519E" w14:textId="77777777" w:rsidR="00312F49" w:rsidRDefault="00312F49" w:rsidP="00312F49">
      <w:pPr>
        <w:pStyle w:val="NoSpacing"/>
        <w:rPr>
          <w:rFonts w:ascii="Arial" w:hAnsi="Arial" w:cs="Arial"/>
          <w:sz w:val="17"/>
          <w:szCs w:val="17"/>
          <w:lang w:eastAsia="en-GB"/>
        </w:rPr>
      </w:pPr>
    </w:p>
    <w:p w14:paraId="325F21F2"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 xml:space="preserve">b.  Before publishing the Transparency Information to the </w:t>
      </w:r>
      <w:proofErr w:type="gramStart"/>
      <w:r>
        <w:rPr>
          <w:rFonts w:ascii="Arial" w:hAnsi="Arial" w:cs="Arial"/>
          <w:sz w:val="17"/>
          <w:szCs w:val="17"/>
          <w:lang w:eastAsia="en-GB"/>
        </w:rPr>
        <w:t>general public</w:t>
      </w:r>
      <w:proofErr w:type="gramEnd"/>
      <w:r>
        <w:rPr>
          <w:rFonts w:ascii="Arial" w:hAnsi="Arial" w:cs="Arial"/>
          <w:sz w:val="17"/>
          <w:szCs w:val="17"/>
          <w:lang w:eastAsia="en-GB"/>
        </w:rPr>
        <w:t xml:space="preserve"> in accordance with Clause 5.a, the Authority shall redact any information that would be exempt from disclosure if it was the subject of a request for information under the Freedom of Information Act 2000 or the Environmental Information Regulations 2004, including the Contractor Commercially Sensitive Information.</w:t>
      </w:r>
    </w:p>
    <w:p w14:paraId="06A60B06" w14:textId="77777777" w:rsidR="00312F49" w:rsidRDefault="00312F49" w:rsidP="00312F49">
      <w:pPr>
        <w:pStyle w:val="NoSpacing"/>
        <w:rPr>
          <w:rFonts w:ascii="Arial" w:hAnsi="Arial" w:cs="Arial"/>
          <w:sz w:val="17"/>
          <w:szCs w:val="17"/>
          <w:lang w:eastAsia="en-GB"/>
        </w:rPr>
      </w:pPr>
    </w:p>
    <w:p w14:paraId="2B018AF2"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c.  The Authority may consult with the Contractor before redacting any information from the Transparency Information in accordance with Clause 5.b.  The Contractor acknowledges and accepts that its representations on redactions during consultation may not be determinative and that the decision whether to redact information is a matter in which the Authority shall exercise its own discretion, subject always to the provisions of the Freedom of Information Act 2000 or the Environmental Information Regulations 2004.</w:t>
      </w:r>
    </w:p>
    <w:p w14:paraId="753C2E5E" w14:textId="77777777" w:rsidR="00312F49" w:rsidRDefault="00312F49" w:rsidP="00312F49">
      <w:pPr>
        <w:pStyle w:val="NoSpacing"/>
        <w:rPr>
          <w:rFonts w:ascii="Arial" w:hAnsi="Arial" w:cs="Arial"/>
          <w:sz w:val="17"/>
          <w:szCs w:val="17"/>
          <w:lang w:eastAsia="en-GB"/>
        </w:rPr>
      </w:pPr>
    </w:p>
    <w:p w14:paraId="20CBBECA"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d.  For the avoidance of doubt, nothing in this Clause 5 shall affect the Contractor’s rights at law.</w:t>
      </w:r>
    </w:p>
    <w:p w14:paraId="436321ED" w14:textId="77777777" w:rsidR="00312F49" w:rsidRDefault="00312F49" w:rsidP="00312F49">
      <w:pPr>
        <w:pStyle w:val="NoSpacing"/>
        <w:rPr>
          <w:rFonts w:ascii="Arial" w:hAnsi="Arial" w:cs="Arial"/>
          <w:b/>
          <w:sz w:val="17"/>
          <w:szCs w:val="17"/>
          <w:lang w:eastAsia="en-GB"/>
        </w:rPr>
      </w:pPr>
      <w:r>
        <w:rPr>
          <w:rFonts w:ascii="Arial" w:hAnsi="Arial" w:cs="Arial"/>
          <w:sz w:val="17"/>
          <w:szCs w:val="17"/>
          <w:lang w:eastAsia="en-GB"/>
        </w:rPr>
        <w:br/>
      </w:r>
      <w:r>
        <w:rPr>
          <w:rFonts w:ascii="Arial" w:hAnsi="Arial" w:cs="Arial"/>
          <w:b/>
          <w:sz w:val="17"/>
          <w:szCs w:val="17"/>
          <w:lang w:eastAsia="en-GB"/>
        </w:rPr>
        <w:t>6   Notices</w:t>
      </w:r>
    </w:p>
    <w:p w14:paraId="4D195312" w14:textId="77777777" w:rsidR="00312F49" w:rsidRDefault="00312F49" w:rsidP="00312F49">
      <w:pPr>
        <w:pStyle w:val="NoSpacing"/>
        <w:rPr>
          <w:rFonts w:ascii="Arial" w:hAnsi="Arial" w:cs="Arial"/>
          <w:b/>
          <w:sz w:val="17"/>
          <w:szCs w:val="17"/>
          <w:lang w:eastAsia="en-GB"/>
        </w:rPr>
      </w:pPr>
    </w:p>
    <w:p w14:paraId="5F94A870"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a.   A Notice served under the Contract shall be:</w:t>
      </w:r>
    </w:p>
    <w:p w14:paraId="650EB4CA" w14:textId="77777777"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(1)   in writing in the English Language;</w:t>
      </w:r>
    </w:p>
    <w:p w14:paraId="003A9D00" w14:textId="77777777"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(2)   authenticated by signature or such other method as may be agreed between the Parties;</w:t>
      </w:r>
    </w:p>
    <w:p w14:paraId="63A5C6E4" w14:textId="77777777"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(3)   sent for the attention of the other Party’s representative, and to the address set out in the Contract;</w:t>
      </w:r>
    </w:p>
    <w:p w14:paraId="69CBF404" w14:textId="77777777"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(4)   marked with the number of the Contract; and</w:t>
      </w:r>
    </w:p>
    <w:p w14:paraId="505D27DA" w14:textId="77777777"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(5)   delivered by hand, prepaid post (or airmail), facsimile transmission or, if agreed in the Contract, by electronic mail.</w:t>
      </w:r>
    </w:p>
    <w:p w14:paraId="20CEAD57" w14:textId="77777777" w:rsidR="00312F49" w:rsidRDefault="00312F49" w:rsidP="00312F49">
      <w:pPr>
        <w:pStyle w:val="NoSpacing"/>
        <w:ind w:left="567"/>
        <w:rPr>
          <w:rFonts w:ascii="Arial" w:hAnsi="Arial" w:cs="Arial"/>
          <w:sz w:val="17"/>
          <w:szCs w:val="17"/>
          <w:lang w:eastAsia="en-GB"/>
        </w:rPr>
      </w:pPr>
    </w:p>
    <w:p w14:paraId="33DC9F99"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b.   Notices shall be deemed to have been received:</w:t>
      </w:r>
    </w:p>
    <w:p w14:paraId="31E384E1" w14:textId="77777777" w:rsidR="00CD6348" w:rsidRDefault="00312F49" w:rsidP="00312F49">
      <w:pPr>
        <w:pStyle w:val="NoSpacing"/>
        <w:ind w:left="567"/>
        <w:rPr>
          <w:rFonts w:ascii="Arial" w:hAnsi="Arial" w:cs="Arial"/>
          <w:sz w:val="17"/>
          <w:szCs w:val="17"/>
          <w:lang w:eastAsia="en-GB"/>
        </w:rPr>
      </w:pPr>
      <w:r>
        <w:rPr>
          <w:rFonts w:ascii="Arial" w:hAnsi="Arial" w:cs="Arial"/>
          <w:sz w:val="17"/>
          <w:szCs w:val="17"/>
          <w:lang w:eastAsia="en-GB"/>
        </w:rPr>
        <w:t xml:space="preserve">(1)   if delivered by hand, on the day of delivery if it is a Business Day in the place of receipt, and otherwise on the first </w:t>
      </w:r>
    </w:p>
    <w:p w14:paraId="006D6C7B" w14:textId="77777777" w:rsidR="00CD6348" w:rsidRDefault="00CD6348" w:rsidP="00312F49">
      <w:pPr>
        <w:pStyle w:val="NoSpacing"/>
        <w:ind w:left="567"/>
        <w:rPr>
          <w:rFonts w:ascii="Arial" w:hAnsi="Arial" w:cs="Arial"/>
          <w:sz w:val="17"/>
          <w:szCs w:val="17"/>
          <w:lang w:eastAsia="en-GB"/>
        </w:rPr>
      </w:pPr>
    </w:p>
    <w:p w14:paraId="00E75BC4" w14:textId="77777777"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Business Day in the place of receipt following the day of delivery;</w:t>
      </w:r>
    </w:p>
    <w:p w14:paraId="46B820B5" w14:textId="77777777"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(2)   if sent by prepaid post, on the fourth Business Day (or the tenth Business Day in the case of airmail) after the day of posting;</w:t>
      </w:r>
    </w:p>
    <w:p w14:paraId="20CB8F11" w14:textId="77777777"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 xml:space="preserve">(3)   if sent by facsimile or electronic means: </w:t>
      </w:r>
    </w:p>
    <w:p w14:paraId="3C3C3919" w14:textId="77777777" w:rsidR="00312F49" w:rsidRDefault="00312F49" w:rsidP="00312F49">
      <w:pPr>
        <w:pStyle w:val="NoSpacing"/>
        <w:ind w:left="1134"/>
        <w:rPr>
          <w:rFonts w:ascii="Arial" w:hAnsi="Arial" w:cs="Arial"/>
          <w:sz w:val="17"/>
          <w:szCs w:val="17"/>
          <w:lang w:eastAsia="en-GB"/>
        </w:rPr>
      </w:pPr>
      <w:r>
        <w:rPr>
          <w:rFonts w:ascii="Arial" w:hAnsi="Arial" w:cs="Arial"/>
          <w:sz w:val="17"/>
          <w:szCs w:val="17"/>
          <w:lang w:eastAsia="en-GB"/>
        </w:rPr>
        <w:t>(a)   if transmitted between 09:00 and 17:00 hours on a Business Day (recipient’s time) on completion of receipt by the sender of verification of the transmission from the receiving instrument; or</w:t>
      </w:r>
    </w:p>
    <w:p w14:paraId="6D673737" w14:textId="77777777" w:rsidR="00312F49" w:rsidRDefault="00312F49" w:rsidP="00312F49">
      <w:pPr>
        <w:pStyle w:val="NoSpacing"/>
        <w:ind w:left="1134"/>
        <w:rPr>
          <w:rFonts w:ascii="Arial" w:hAnsi="Arial" w:cs="Arial"/>
          <w:sz w:val="17"/>
          <w:szCs w:val="17"/>
          <w:lang w:eastAsia="en-GB"/>
        </w:rPr>
      </w:pPr>
      <w:r>
        <w:rPr>
          <w:rFonts w:ascii="Arial" w:hAnsi="Arial" w:cs="Arial"/>
          <w:sz w:val="17"/>
          <w:szCs w:val="17"/>
          <w:lang w:eastAsia="en-GB"/>
        </w:rPr>
        <w:t>(b)   if transmitted at any other time, at 09:00 on the first Business Day (recipient’s time) following the completion of receipt by the sender of verification of transmission from the receiving instrument.</w:t>
      </w:r>
    </w:p>
    <w:p w14:paraId="2BBE2F98" w14:textId="77777777" w:rsidR="00312F49" w:rsidRDefault="00312F49" w:rsidP="00312F49">
      <w:pPr>
        <w:pStyle w:val="NoSpacing"/>
        <w:rPr>
          <w:rFonts w:ascii="Arial" w:hAnsi="Arial" w:cs="Arial"/>
          <w:b/>
          <w:sz w:val="17"/>
          <w:szCs w:val="17"/>
          <w:lang w:eastAsia="en-GB"/>
        </w:rPr>
      </w:pPr>
    </w:p>
    <w:p w14:paraId="3A34A260" w14:textId="77777777" w:rsidR="00312F49" w:rsidRDefault="00312F49" w:rsidP="00312F49">
      <w:pPr>
        <w:pStyle w:val="NoSpacing"/>
        <w:rPr>
          <w:rFonts w:ascii="Arial" w:hAnsi="Arial" w:cs="Arial"/>
          <w:b/>
          <w:sz w:val="17"/>
          <w:szCs w:val="17"/>
          <w:lang w:eastAsia="en-GB"/>
        </w:rPr>
      </w:pPr>
      <w:r>
        <w:rPr>
          <w:rFonts w:ascii="Arial" w:hAnsi="Arial" w:cs="Arial"/>
          <w:b/>
          <w:sz w:val="17"/>
          <w:szCs w:val="17"/>
          <w:lang w:eastAsia="en-GB"/>
        </w:rPr>
        <w:t>7   Intellectual Property</w:t>
      </w:r>
    </w:p>
    <w:p w14:paraId="104613A5" w14:textId="77777777" w:rsidR="00312F49" w:rsidRDefault="00312F49" w:rsidP="00312F49">
      <w:pPr>
        <w:pStyle w:val="NoSpacing"/>
        <w:rPr>
          <w:rFonts w:ascii="Arial" w:hAnsi="Arial" w:cs="Arial"/>
          <w:b/>
          <w:sz w:val="17"/>
          <w:szCs w:val="17"/>
          <w:lang w:eastAsia="en-GB"/>
        </w:rPr>
      </w:pPr>
    </w:p>
    <w:p w14:paraId="6B6C6174"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a.   The Contractor shall as its sole liability keep the Authority fully indemnified against an infringement or alleged infringement of any intellectual property rights or a claim for Crown use of a UK patent or registered design caused by the use, manufacture or supply of the Contractor Deliverables.</w:t>
      </w:r>
    </w:p>
    <w:p w14:paraId="37E3880B" w14:textId="77777777" w:rsidR="00312F49" w:rsidRDefault="00312F49" w:rsidP="00312F49">
      <w:pPr>
        <w:pStyle w:val="NoSpacing"/>
        <w:rPr>
          <w:rFonts w:ascii="Arial" w:hAnsi="Arial" w:cs="Arial"/>
          <w:sz w:val="17"/>
          <w:szCs w:val="17"/>
          <w:lang w:eastAsia="en-GB"/>
        </w:rPr>
      </w:pPr>
    </w:p>
    <w:p w14:paraId="2EE6CCDD" w14:textId="77777777" w:rsidR="00312F49" w:rsidRDefault="00312F49" w:rsidP="00312F49">
      <w:pPr>
        <w:pStyle w:val="NoSpacing"/>
        <w:rPr>
          <w:rFonts w:ascii="Arial" w:hAnsi="Arial" w:cs="Arial"/>
          <w:b/>
          <w:sz w:val="17"/>
          <w:szCs w:val="17"/>
          <w:lang w:eastAsia="en-GB"/>
        </w:rPr>
      </w:pPr>
      <w:r>
        <w:rPr>
          <w:rFonts w:ascii="Arial" w:hAnsi="Arial" w:cs="Arial"/>
          <w:sz w:val="17"/>
          <w:szCs w:val="17"/>
          <w:lang w:eastAsia="en-GB"/>
        </w:rPr>
        <w:t xml:space="preserve">b.   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settle or otherwise dispose of such claim.  The Authority shall give the Contractor such assistance as it may reasonably require </w:t>
      </w:r>
      <w:proofErr w:type="gramStart"/>
      <w:r>
        <w:rPr>
          <w:rFonts w:ascii="Arial" w:hAnsi="Arial" w:cs="Arial"/>
          <w:sz w:val="17"/>
          <w:szCs w:val="17"/>
          <w:lang w:eastAsia="en-GB"/>
        </w:rPr>
        <w:t>to dispose</w:t>
      </w:r>
      <w:proofErr w:type="gramEnd"/>
      <w:r>
        <w:rPr>
          <w:rFonts w:ascii="Arial" w:hAnsi="Arial" w:cs="Arial"/>
          <w:sz w:val="17"/>
          <w:szCs w:val="17"/>
          <w:lang w:eastAsia="en-GB"/>
        </w:rPr>
        <w:t xml:space="preserve"> of the claim and will not make any statement which might be prejudicial to the settlement or </w:t>
      </w:r>
      <w:proofErr w:type="spellStart"/>
      <w:r>
        <w:rPr>
          <w:rFonts w:ascii="Arial" w:hAnsi="Arial" w:cs="Arial"/>
          <w:sz w:val="17"/>
          <w:szCs w:val="17"/>
          <w:lang w:eastAsia="en-GB"/>
        </w:rPr>
        <w:t>defence</w:t>
      </w:r>
      <w:proofErr w:type="spellEnd"/>
      <w:r>
        <w:rPr>
          <w:rFonts w:ascii="Arial" w:hAnsi="Arial" w:cs="Arial"/>
          <w:sz w:val="17"/>
          <w:szCs w:val="17"/>
          <w:lang w:eastAsia="en-GB"/>
        </w:rPr>
        <w:t xml:space="preserve"> of the claim</w:t>
      </w:r>
      <w:r>
        <w:rPr>
          <w:rFonts w:ascii="Arial" w:hAnsi="Arial" w:cs="Arial"/>
          <w:b/>
          <w:sz w:val="17"/>
          <w:szCs w:val="17"/>
          <w:lang w:eastAsia="en-GB"/>
        </w:rPr>
        <w:t xml:space="preserve"> </w:t>
      </w:r>
    </w:p>
    <w:p w14:paraId="674DFCF8" w14:textId="77777777" w:rsidR="00312F49" w:rsidRDefault="00312F49" w:rsidP="00312F49">
      <w:pPr>
        <w:pStyle w:val="NoSpacing"/>
        <w:rPr>
          <w:rFonts w:ascii="Arial" w:hAnsi="Arial" w:cs="Arial"/>
          <w:b/>
          <w:sz w:val="17"/>
          <w:szCs w:val="17"/>
          <w:lang w:eastAsia="en-GB"/>
        </w:rPr>
      </w:pPr>
    </w:p>
    <w:p w14:paraId="35EEA942" w14:textId="77777777" w:rsidR="00312F49" w:rsidRDefault="00312F49" w:rsidP="00312F49">
      <w:pPr>
        <w:pStyle w:val="NoSpacing"/>
        <w:rPr>
          <w:rFonts w:ascii="Arial" w:hAnsi="Arial" w:cs="Arial"/>
          <w:b/>
          <w:sz w:val="17"/>
          <w:szCs w:val="17"/>
          <w:lang w:eastAsia="en-GB"/>
        </w:rPr>
      </w:pPr>
      <w:r>
        <w:rPr>
          <w:rFonts w:ascii="Arial" w:hAnsi="Arial" w:cs="Arial"/>
          <w:b/>
          <w:sz w:val="17"/>
          <w:szCs w:val="17"/>
          <w:lang w:eastAsia="en-GB"/>
        </w:rPr>
        <w:t>8   Supply of Contractor Deliverables and Quality Assurance</w:t>
      </w:r>
    </w:p>
    <w:p w14:paraId="1FE029C9" w14:textId="77777777" w:rsidR="00312F49" w:rsidRDefault="00312F49" w:rsidP="00312F49">
      <w:pPr>
        <w:pStyle w:val="NoSpacing"/>
        <w:rPr>
          <w:rFonts w:ascii="Arial" w:hAnsi="Arial" w:cs="Arial"/>
          <w:b/>
          <w:sz w:val="17"/>
          <w:szCs w:val="17"/>
          <w:lang w:eastAsia="en-GB"/>
        </w:rPr>
      </w:pPr>
    </w:p>
    <w:p w14:paraId="75AFD191"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a.   This Contract comes into effect on the Effective Date of Contract</w:t>
      </w:r>
    </w:p>
    <w:p w14:paraId="7507A7CD"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w:t>
      </w:r>
    </w:p>
    <w:p w14:paraId="41BD54B1"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b.   The Contractor shall supply the Contractor Deliverables to the Authority at the Firm Price stated in the Contract.</w:t>
      </w:r>
    </w:p>
    <w:p w14:paraId="1766CF76" w14:textId="77777777" w:rsidR="00312F49" w:rsidRDefault="00312F49" w:rsidP="00312F49">
      <w:pPr>
        <w:pStyle w:val="NoSpacing"/>
        <w:rPr>
          <w:rFonts w:ascii="Arial" w:hAnsi="Arial" w:cs="Arial"/>
          <w:sz w:val="17"/>
          <w:szCs w:val="17"/>
          <w:lang w:eastAsia="en-GB"/>
        </w:rPr>
      </w:pPr>
    </w:p>
    <w:p w14:paraId="5E31AE71"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c.   The Contractor shall ensure that the Contractor Deliverables:</w:t>
      </w:r>
    </w:p>
    <w:p w14:paraId="32FE1751" w14:textId="77777777"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(1)   correspond with the specification;</w:t>
      </w:r>
    </w:p>
    <w:p w14:paraId="58D15857" w14:textId="77777777"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 xml:space="preserve">(2)   are of satisfactory quality (within the meaning of the Sale of Goods Act 1979, as amended) except that fitness for purpose shall be limited to the goods being fit for the </w:t>
      </w:r>
      <w:proofErr w:type="gramStart"/>
      <w:r>
        <w:rPr>
          <w:rFonts w:ascii="Arial" w:hAnsi="Arial" w:cs="Arial"/>
          <w:sz w:val="17"/>
          <w:szCs w:val="17"/>
          <w:lang w:eastAsia="en-GB"/>
        </w:rPr>
        <w:t>particular purpose</w:t>
      </w:r>
      <w:proofErr w:type="gramEnd"/>
      <w:r>
        <w:rPr>
          <w:rFonts w:ascii="Arial" w:hAnsi="Arial" w:cs="Arial"/>
          <w:sz w:val="17"/>
          <w:szCs w:val="17"/>
          <w:lang w:eastAsia="en-GB"/>
        </w:rPr>
        <w:t xml:space="preserve"> held out expressly by or made known expressly to the Contractor and in this respect the Authority relies on the Contractor’s skill and judgement; and</w:t>
      </w:r>
    </w:p>
    <w:p w14:paraId="7236DA3E" w14:textId="77777777"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(3)   comply with any applicable Quality Assurance Requirements specified in the Contract.</w:t>
      </w:r>
    </w:p>
    <w:p w14:paraId="3D5F7828" w14:textId="77777777" w:rsidR="00312F49" w:rsidRDefault="00312F49" w:rsidP="00312F49">
      <w:pPr>
        <w:pStyle w:val="NoSpacing"/>
        <w:ind w:left="567"/>
        <w:rPr>
          <w:rFonts w:ascii="Arial" w:hAnsi="Arial" w:cs="Arial"/>
          <w:sz w:val="17"/>
          <w:szCs w:val="17"/>
          <w:lang w:eastAsia="en-GB"/>
        </w:rPr>
      </w:pPr>
    </w:p>
    <w:p w14:paraId="12916549"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 xml:space="preserve">d.   The Contractor shall apply for and obtain any </w:t>
      </w:r>
      <w:proofErr w:type="spellStart"/>
      <w:r>
        <w:rPr>
          <w:rFonts w:ascii="Arial" w:hAnsi="Arial" w:cs="Arial"/>
          <w:sz w:val="17"/>
          <w:szCs w:val="17"/>
          <w:lang w:eastAsia="en-GB"/>
        </w:rPr>
        <w:t>licences</w:t>
      </w:r>
      <w:proofErr w:type="spellEnd"/>
      <w:r>
        <w:rPr>
          <w:rFonts w:ascii="Arial" w:hAnsi="Arial" w:cs="Arial"/>
          <w:sz w:val="17"/>
          <w:szCs w:val="17"/>
          <w:lang w:eastAsia="en-GB"/>
        </w:rPr>
        <w:t xml:space="preserve"> required to import any material required for the performance of the Contract in the UK.  The Authority shall provide to the Contractor reasonable assistance </w:t>
      </w:r>
      <w:proofErr w:type="gramStart"/>
      <w:r>
        <w:rPr>
          <w:rFonts w:ascii="Arial" w:hAnsi="Arial" w:cs="Arial"/>
          <w:sz w:val="17"/>
          <w:szCs w:val="17"/>
          <w:lang w:eastAsia="en-GB"/>
        </w:rPr>
        <w:t>with regard to</w:t>
      </w:r>
      <w:proofErr w:type="gramEnd"/>
      <w:r>
        <w:rPr>
          <w:rFonts w:ascii="Arial" w:hAnsi="Arial" w:cs="Arial"/>
          <w:sz w:val="17"/>
          <w:szCs w:val="17"/>
          <w:lang w:eastAsia="en-GB"/>
        </w:rPr>
        <w:t xml:space="preserve"> any relevant </w:t>
      </w:r>
      <w:proofErr w:type="spellStart"/>
      <w:r>
        <w:rPr>
          <w:rFonts w:ascii="Arial" w:hAnsi="Arial" w:cs="Arial"/>
          <w:sz w:val="17"/>
          <w:szCs w:val="17"/>
          <w:lang w:eastAsia="en-GB"/>
        </w:rPr>
        <w:t>defence</w:t>
      </w:r>
      <w:proofErr w:type="spellEnd"/>
      <w:r>
        <w:rPr>
          <w:rFonts w:ascii="Arial" w:hAnsi="Arial" w:cs="Arial"/>
          <w:sz w:val="17"/>
          <w:szCs w:val="17"/>
          <w:lang w:eastAsia="en-GB"/>
        </w:rPr>
        <w:t xml:space="preserve"> or security matter arising in the application for any such </w:t>
      </w:r>
      <w:proofErr w:type="spellStart"/>
      <w:r>
        <w:rPr>
          <w:rFonts w:ascii="Arial" w:hAnsi="Arial" w:cs="Arial"/>
          <w:sz w:val="17"/>
          <w:szCs w:val="17"/>
          <w:lang w:eastAsia="en-GB"/>
        </w:rPr>
        <w:t>licence</w:t>
      </w:r>
      <w:proofErr w:type="spellEnd"/>
      <w:r>
        <w:rPr>
          <w:rFonts w:ascii="Arial" w:hAnsi="Arial" w:cs="Arial"/>
          <w:sz w:val="17"/>
          <w:szCs w:val="17"/>
          <w:lang w:eastAsia="en-GB"/>
        </w:rPr>
        <w:t>.</w:t>
      </w:r>
      <w:r>
        <w:rPr>
          <w:rFonts w:ascii="Arial" w:hAnsi="Arial" w:cs="Arial"/>
          <w:sz w:val="17"/>
          <w:szCs w:val="17"/>
          <w:lang w:eastAsia="en-GB"/>
        </w:rPr>
        <w:br/>
      </w:r>
    </w:p>
    <w:p w14:paraId="6EE75152" w14:textId="77777777" w:rsidR="00312F49" w:rsidRDefault="00312F49" w:rsidP="00312F49">
      <w:pPr>
        <w:pStyle w:val="NoSpacing"/>
        <w:rPr>
          <w:rFonts w:ascii="Arial" w:hAnsi="Arial" w:cs="Arial"/>
          <w:b/>
          <w:sz w:val="17"/>
          <w:szCs w:val="17"/>
          <w:lang w:eastAsia="en-GB"/>
        </w:rPr>
      </w:pPr>
      <w:r>
        <w:rPr>
          <w:rFonts w:ascii="Arial" w:hAnsi="Arial" w:cs="Arial"/>
          <w:b/>
          <w:sz w:val="17"/>
          <w:szCs w:val="17"/>
          <w:lang w:eastAsia="en-GB"/>
        </w:rPr>
        <w:t>9   Supply of Hazardous Contractor Deliverables</w:t>
      </w:r>
    </w:p>
    <w:p w14:paraId="3B27B2A5" w14:textId="77777777" w:rsidR="00312F49" w:rsidRDefault="00312F49" w:rsidP="00312F49">
      <w:pPr>
        <w:pStyle w:val="NoSpacing"/>
        <w:rPr>
          <w:rFonts w:ascii="Arial" w:hAnsi="Arial" w:cs="Arial"/>
          <w:b/>
          <w:sz w:val="17"/>
          <w:szCs w:val="17"/>
          <w:lang w:eastAsia="en-GB"/>
        </w:rPr>
      </w:pPr>
    </w:p>
    <w:p w14:paraId="7CFD4785"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a.   The Contractor shall establish if the Contractor Deliverables are, or contain, Dangerous Goods as defined in the Regulations set out in this Clause 9.  Any that do shall be packaged for UK or worldwide shipment by all modes of transport in accordance with the following unless otherwise specified in the Contract.:</w:t>
      </w:r>
    </w:p>
    <w:p w14:paraId="1BADA285" w14:textId="77777777"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(1)   the Technical Instructions for the Safe Transport of Dangerous Goods by Air (ICAO), IATA Dangerous Goods Regulations;</w:t>
      </w:r>
    </w:p>
    <w:p w14:paraId="6F407CB0" w14:textId="77777777"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(2)   the International Maritime Dangerous Goods (IMDG) Code;</w:t>
      </w:r>
    </w:p>
    <w:p w14:paraId="17FC6ADE" w14:textId="77777777"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(3)   the Regulations Concerning the International Carriage of Dangerous Goods by Rail (RID); and</w:t>
      </w:r>
    </w:p>
    <w:p w14:paraId="499C9519" w14:textId="77777777"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(4)   the European Agreement Concerning the International Carriage of Dangerous Goods by Road (ADR).</w:t>
      </w:r>
    </w:p>
    <w:p w14:paraId="1710C0BE" w14:textId="77777777" w:rsidR="00312F49" w:rsidRDefault="00312F49" w:rsidP="00312F49">
      <w:pPr>
        <w:pStyle w:val="NoSpacing"/>
        <w:ind w:left="567"/>
        <w:rPr>
          <w:rFonts w:ascii="Arial" w:hAnsi="Arial" w:cs="Arial"/>
          <w:sz w:val="17"/>
          <w:szCs w:val="17"/>
          <w:lang w:eastAsia="en-GB"/>
        </w:rPr>
      </w:pPr>
    </w:p>
    <w:p w14:paraId="78BEF8A2" w14:textId="77777777" w:rsidR="00CD6348" w:rsidRDefault="00312F49" w:rsidP="00312F49">
      <w:pPr>
        <w:pStyle w:val="NoSpacing"/>
        <w:rPr>
          <w:rFonts w:ascii="Arial" w:hAnsi="Arial" w:cs="Arial"/>
          <w:sz w:val="17"/>
          <w:szCs w:val="17"/>
          <w:lang w:eastAsia="en-GB"/>
        </w:rPr>
      </w:pPr>
      <w:r>
        <w:rPr>
          <w:rFonts w:ascii="Arial" w:hAnsi="Arial" w:cs="Arial"/>
          <w:sz w:val="17"/>
          <w:szCs w:val="17"/>
          <w:lang w:eastAsia="en-GB"/>
        </w:rPr>
        <w:t xml:space="preserve">b.    Certification markings, incorporating the UN logo, the package code and other prescribed information indicating that the package </w:t>
      </w:r>
    </w:p>
    <w:p w14:paraId="51556738" w14:textId="77777777" w:rsidR="00CD6348" w:rsidRDefault="00CD6348" w:rsidP="00312F49">
      <w:pPr>
        <w:pStyle w:val="NoSpacing"/>
        <w:rPr>
          <w:rFonts w:ascii="Arial" w:hAnsi="Arial" w:cs="Arial"/>
          <w:sz w:val="17"/>
          <w:szCs w:val="17"/>
          <w:lang w:eastAsia="en-GB"/>
        </w:rPr>
      </w:pPr>
    </w:p>
    <w:p w14:paraId="5465BFA9"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corresponds to the successfully designed type shall be marked on the packaging in accordance with the relevant regulation.</w:t>
      </w:r>
    </w:p>
    <w:p w14:paraId="5E769AF2" w14:textId="77777777" w:rsidR="00312F49" w:rsidRDefault="00312F49" w:rsidP="00312F49">
      <w:pPr>
        <w:pStyle w:val="NoSpacing"/>
        <w:rPr>
          <w:rFonts w:ascii="Arial" w:hAnsi="Arial" w:cs="Arial"/>
          <w:sz w:val="17"/>
          <w:szCs w:val="17"/>
          <w:lang w:eastAsia="en-GB"/>
        </w:rPr>
      </w:pPr>
    </w:p>
    <w:p w14:paraId="07232CFB"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c.   As soon as possible and in any event within the period specified in the Contract (or if no such period is specified no later than one month prior to the delivery date), the Contractor shall provide to the Authority’s representatives in the manner and format prescribed in the Contract:</w:t>
      </w:r>
    </w:p>
    <w:p w14:paraId="6B813E58" w14:textId="77777777"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 xml:space="preserve">(1)   confirmation as to </w:t>
      </w:r>
      <w:proofErr w:type="gramStart"/>
      <w:r>
        <w:rPr>
          <w:rFonts w:ascii="Arial" w:hAnsi="Arial" w:cs="Arial"/>
          <w:sz w:val="17"/>
          <w:szCs w:val="17"/>
          <w:lang w:eastAsia="en-GB"/>
        </w:rPr>
        <w:t>whether or not</w:t>
      </w:r>
      <w:proofErr w:type="gramEnd"/>
      <w:r>
        <w:rPr>
          <w:rFonts w:ascii="Arial" w:hAnsi="Arial" w:cs="Arial"/>
          <w:sz w:val="17"/>
          <w:szCs w:val="17"/>
          <w:lang w:eastAsia="en-GB"/>
        </w:rPr>
        <w:t xml:space="preserve"> to the best of its knowledge any of the Contractor Deliverables are Hazardous Contractor Deliverables; and</w:t>
      </w:r>
    </w:p>
    <w:p w14:paraId="5841B9C4" w14:textId="77777777" w:rsidR="00312F49" w:rsidRDefault="00312F49" w:rsidP="00A04DEC">
      <w:pPr>
        <w:pStyle w:val="NoSpacing"/>
        <w:ind w:left="567"/>
        <w:rPr>
          <w:rFonts w:ascii="Arial" w:hAnsi="Arial" w:cs="Arial"/>
          <w:sz w:val="17"/>
          <w:szCs w:val="17"/>
          <w:lang w:eastAsia="en-GB"/>
        </w:rPr>
      </w:pPr>
      <w:r>
        <w:rPr>
          <w:rFonts w:ascii="Arial" w:hAnsi="Arial" w:cs="Arial"/>
          <w:sz w:val="17"/>
          <w:szCs w:val="17"/>
          <w:lang w:eastAsia="en-GB"/>
        </w:rPr>
        <w:t>(2)   for each Hazardous Contractor Deliverable, a Safety Data Sheet containing the data set out at Clause 9.d, which shall be updated by the Contractor during the period of the Contract if it becomes</w:t>
      </w:r>
      <w:r w:rsidR="00A04DEC">
        <w:rPr>
          <w:rFonts w:ascii="Arial" w:hAnsi="Arial" w:cs="Arial"/>
          <w:sz w:val="17"/>
          <w:szCs w:val="17"/>
          <w:lang w:eastAsia="en-GB"/>
        </w:rPr>
        <w:t xml:space="preserve"> aware of any new relevant data</w:t>
      </w:r>
      <w:r>
        <w:rPr>
          <w:rFonts w:ascii="Arial" w:hAnsi="Arial" w:cs="Arial"/>
          <w:sz w:val="17"/>
          <w:szCs w:val="17"/>
          <w:lang w:eastAsia="en-GB"/>
        </w:rPr>
        <w:t>.</w:t>
      </w:r>
    </w:p>
    <w:p w14:paraId="6C808185" w14:textId="77777777" w:rsidR="00A04DEC" w:rsidRDefault="00A04DEC" w:rsidP="00A04DEC">
      <w:pPr>
        <w:pStyle w:val="NoSpacing"/>
        <w:ind w:left="567"/>
        <w:rPr>
          <w:rFonts w:ascii="Arial" w:hAnsi="Arial" w:cs="Arial"/>
          <w:sz w:val="17"/>
          <w:szCs w:val="17"/>
          <w:lang w:eastAsia="en-GB"/>
        </w:rPr>
      </w:pPr>
    </w:p>
    <w:p w14:paraId="18F5CC0C"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d.   Safety Data Sheets if required under Clause 9.c shall be provided in accordance with the REACH Regulations (EC) No 1907/2006 and any additional information required by the Health and Safety at Work etc. Act 1974 and shall contain:</w:t>
      </w:r>
    </w:p>
    <w:p w14:paraId="28A19E3C" w14:textId="77777777"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 xml:space="preserve">(1)   Information required by the Chemicals (Hazardous Information and Packaging for Supply) (CHIP) Regulations 2009 and / or the Classification, Labelling and Packaging (CLP) Regulation 1272/2008 (whichever is applicable) or any replacement thereof; and  </w:t>
      </w:r>
    </w:p>
    <w:p w14:paraId="5B402E46" w14:textId="77777777"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 xml:space="preserve">(2)   where the Hazardous Contractor Deliverable is, contains or embodies a radioactive substance as defined in the </w:t>
      </w:r>
      <w:proofErr w:type="spellStart"/>
      <w:r>
        <w:rPr>
          <w:rFonts w:ascii="Arial" w:hAnsi="Arial" w:cs="Arial"/>
          <w:sz w:val="17"/>
          <w:szCs w:val="17"/>
          <w:lang w:eastAsia="en-GB"/>
        </w:rPr>
        <w:t>Ionising</w:t>
      </w:r>
      <w:proofErr w:type="spellEnd"/>
      <w:r>
        <w:rPr>
          <w:rFonts w:ascii="Arial" w:hAnsi="Arial" w:cs="Arial"/>
          <w:sz w:val="17"/>
          <w:szCs w:val="17"/>
          <w:lang w:eastAsia="en-GB"/>
        </w:rPr>
        <w:t xml:space="preserve"> Radiation Regulations SI 1999/3232, details of the activity, substance and form (including any isotope); and</w:t>
      </w:r>
    </w:p>
    <w:p w14:paraId="483C2266" w14:textId="77777777"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(3)   where the Hazardous Contractor Deliverable has magnetic properties, details of the magnetic flux density at a defined distance, for the condition in which it is packed.</w:t>
      </w:r>
    </w:p>
    <w:p w14:paraId="46007D45" w14:textId="77777777" w:rsidR="00312F49" w:rsidRDefault="00312F49" w:rsidP="00312F49">
      <w:pPr>
        <w:pStyle w:val="NoSpacing"/>
        <w:ind w:left="567"/>
        <w:rPr>
          <w:rFonts w:ascii="Arial" w:hAnsi="Arial" w:cs="Arial"/>
          <w:sz w:val="17"/>
          <w:szCs w:val="17"/>
          <w:lang w:eastAsia="en-GB"/>
        </w:rPr>
      </w:pPr>
    </w:p>
    <w:p w14:paraId="1BD28E38"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e.   The Contractor shall retain its own copies of the Safety Data Sheets provided to the Authority in accordance with Clause 9.d for 4 years after the end of the Contract and shall make them available to the Authority’s representatives on request.</w:t>
      </w:r>
    </w:p>
    <w:p w14:paraId="77A6BF20" w14:textId="77777777" w:rsidR="00312F49" w:rsidRDefault="00312F49" w:rsidP="00312F49">
      <w:pPr>
        <w:pStyle w:val="NoSpacing"/>
        <w:rPr>
          <w:rFonts w:ascii="Arial" w:hAnsi="Arial" w:cs="Arial"/>
          <w:sz w:val="17"/>
          <w:szCs w:val="17"/>
          <w:lang w:eastAsia="en-GB"/>
        </w:rPr>
      </w:pPr>
    </w:p>
    <w:p w14:paraId="52FF2516" w14:textId="77777777" w:rsidR="00312F49" w:rsidRDefault="00312F49" w:rsidP="00312F49">
      <w:pPr>
        <w:pStyle w:val="NoSpacing"/>
        <w:keepNext/>
        <w:rPr>
          <w:rFonts w:ascii="Arial" w:hAnsi="Arial" w:cs="Arial"/>
          <w:sz w:val="17"/>
          <w:szCs w:val="17"/>
          <w:lang w:eastAsia="en-GB"/>
        </w:rPr>
      </w:pPr>
      <w:r>
        <w:rPr>
          <w:rFonts w:ascii="Arial" w:hAnsi="Arial" w:cs="Arial"/>
          <w:sz w:val="17"/>
          <w:szCs w:val="17"/>
          <w:lang w:eastAsia="en-GB"/>
        </w:rPr>
        <w:t>f.   Nothing in this Clause 9 reduces or limits any statutory or legal obligation of the Authority or the Contractor.</w:t>
      </w:r>
    </w:p>
    <w:p w14:paraId="213E9D94" w14:textId="77777777" w:rsidR="00312F49" w:rsidRDefault="00312F49" w:rsidP="00312F49">
      <w:pPr>
        <w:pStyle w:val="NoSpacing"/>
        <w:keepNext/>
        <w:rPr>
          <w:rFonts w:ascii="Arial" w:hAnsi="Arial" w:cs="Arial"/>
          <w:b/>
          <w:sz w:val="17"/>
          <w:szCs w:val="17"/>
          <w:lang w:eastAsia="en-GB"/>
        </w:rPr>
      </w:pPr>
      <w:r>
        <w:rPr>
          <w:rFonts w:ascii="Arial" w:hAnsi="Arial" w:cs="Arial"/>
          <w:sz w:val="17"/>
          <w:szCs w:val="17"/>
          <w:lang w:eastAsia="en-GB"/>
        </w:rPr>
        <w:br/>
      </w:r>
      <w:r>
        <w:rPr>
          <w:rFonts w:ascii="Arial" w:hAnsi="Arial" w:cs="Arial"/>
          <w:b/>
          <w:sz w:val="17"/>
          <w:szCs w:val="17"/>
          <w:lang w:eastAsia="en-GB"/>
        </w:rPr>
        <w:t>10   Delivery / Collection</w:t>
      </w:r>
    </w:p>
    <w:p w14:paraId="7A2FEF68" w14:textId="77777777" w:rsidR="00312F49" w:rsidRDefault="00312F49" w:rsidP="00312F49">
      <w:pPr>
        <w:pStyle w:val="NoSpacing"/>
        <w:keepNext/>
        <w:rPr>
          <w:rFonts w:ascii="Arial" w:hAnsi="Arial" w:cs="Arial"/>
          <w:b/>
          <w:sz w:val="17"/>
          <w:szCs w:val="17"/>
          <w:lang w:eastAsia="en-GB"/>
        </w:rPr>
      </w:pPr>
    </w:p>
    <w:p w14:paraId="1C007546" w14:textId="77777777" w:rsidR="00312F49" w:rsidRDefault="00312F49" w:rsidP="00312F49">
      <w:pPr>
        <w:pStyle w:val="NoSpacing"/>
        <w:tabs>
          <w:tab w:val="left" w:pos="284"/>
        </w:tabs>
        <w:rPr>
          <w:rFonts w:ascii="Arial" w:hAnsi="Arial" w:cs="Arial"/>
          <w:sz w:val="17"/>
          <w:szCs w:val="17"/>
          <w:lang w:eastAsia="en-GB"/>
        </w:rPr>
      </w:pPr>
      <w:r>
        <w:rPr>
          <w:rFonts w:ascii="Arial" w:hAnsi="Arial" w:cs="Arial"/>
          <w:sz w:val="17"/>
          <w:szCs w:val="17"/>
          <w:lang w:eastAsia="en-GB"/>
        </w:rPr>
        <w:t>a.   The Contract shall specify whether the Contractor Deliverables are to be delivered to the consignee by the Contractor or collected from the consignor by the Authority.</w:t>
      </w:r>
    </w:p>
    <w:p w14:paraId="589FC815" w14:textId="77777777" w:rsidR="00312F49" w:rsidRDefault="00312F49" w:rsidP="00312F49">
      <w:pPr>
        <w:pStyle w:val="NoSpacing"/>
        <w:tabs>
          <w:tab w:val="left" w:pos="284"/>
        </w:tabs>
        <w:rPr>
          <w:rFonts w:ascii="Arial" w:hAnsi="Arial" w:cs="Arial"/>
          <w:sz w:val="17"/>
          <w:szCs w:val="17"/>
          <w:lang w:eastAsia="en-GB"/>
        </w:rPr>
      </w:pPr>
    </w:p>
    <w:p w14:paraId="04CBBCAD" w14:textId="77777777" w:rsidR="00312F49" w:rsidRDefault="00312F49" w:rsidP="00312F49">
      <w:pPr>
        <w:pStyle w:val="NoSpacing"/>
        <w:tabs>
          <w:tab w:val="left" w:pos="284"/>
        </w:tabs>
        <w:rPr>
          <w:rFonts w:ascii="Arial" w:hAnsi="Arial" w:cs="Arial"/>
          <w:sz w:val="17"/>
          <w:szCs w:val="17"/>
          <w:lang w:eastAsia="en-GB"/>
        </w:rPr>
      </w:pPr>
      <w:r>
        <w:rPr>
          <w:rFonts w:ascii="Arial" w:hAnsi="Arial" w:cs="Arial"/>
          <w:sz w:val="17"/>
          <w:szCs w:val="17"/>
          <w:lang w:eastAsia="en-GB"/>
        </w:rPr>
        <w:t xml:space="preserve">b.   Title and risk in the Contractor Deliverables shall pass from the Contractor to the Authority on delivery or on collection in accordance with Clause 10.a.    </w:t>
      </w:r>
    </w:p>
    <w:p w14:paraId="1711F3AB" w14:textId="77777777" w:rsidR="00312F49" w:rsidRDefault="00312F49" w:rsidP="00312F49">
      <w:pPr>
        <w:pStyle w:val="NoSpacing"/>
        <w:tabs>
          <w:tab w:val="left" w:pos="284"/>
        </w:tabs>
        <w:rPr>
          <w:rFonts w:ascii="Arial" w:hAnsi="Arial" w:cs="Arial"/>
          <w:sz w:val="17"/>
          <w:szCs w:val="17"/>
          <w:lang w:eastAsia="en-GB"/>
        </w:rPr>
      </w:pPr>
    </w:p>
    <w:p w14:paraId="26BDB127" w14:textId="77777777" w:rsidR="00312F49" w:rsidRDefault="00312F49" w:rsidP="00312F49">
      <w:pPr>
        <w:pStyle w:val="NoSpacing"/>
        <w:tabs>
          <w:tab w:val="left" w:pos="284"/>
        </w:tabs>
        <w:rPr>
          <w:rFonts w:ascii="Arial" w:hAnsi="Arial" w:cs="Arial"/>
          <w:sz w:val="17"/>
          <w:szCs w:val="17"/>
          <w:lang w:eastAsia="en-GB"/>
        </w:rPr>
      </w:pPr>
      <w:r>
        <w:rPr>
          <w:rFonts w:ascii="Arial" w:hAnsi="Arial" w:cs="Arial"/>
          <w:sz w:val="17"/>
          <w:szCs w:val="17"/>
          <w:lang w:eastAsia="en-GB"/>
        </w:rPr>
        <w:t>c.   The Authority shall be deemed to have accepted the Contractor Deliverables thirty (30) days after title and risk has passed to the Authority unless it has rejected the Contractor Deliverables within the same period.</w:t>
      </w:r>
    </w:p>
    <w:p w14:paraId="5641EA53" w14:textId="77777777" w:rsidR="00312F49" w:rsidRDefault="00312F49" w:rsidP="00312F49">
      <w:pPr>
        <w:pStyle w:val="NoSpacing"/>
        <w:rPr>
          <w:rFonts w:ascii="Arial" w:hAnsi="Arial" w:cs="Arial"/>
          <w:sz w:val="17"/>
          <w:szCs w:val="17"/>
          <w:lang w:eastAsia="en-GB"/>
        </w:rPr>
      </w:pPr>
    </w:p>
    <w:p w14:paraId="39C76518" w14:textId="77777777" w:rsidR="00312F49" w:rsidRDefault="00312F49" w:rsidP="00312F49">
      <w:pPr>
        <w:pStyle w:val="NoSpacing"/>
        <w:rPr>
          <w:rFonts w:ascii="Arial" w:hAnsi="Arial" w:cs="Arial"/>
          <w:b/>
          <w:sz w:val="17"/>
          <w:szCs w:val="17"/>
          <w:lang w:eastAsia="en-GB"/>
        </w:rPr>
      </w:pPr>
      <w:r>
        <w:rPr>
          <w:rFonts w:ascii="Arial" w:hAnsi="Arial" w:cs="Arial"/>
          <w:b/>
          <w:sz w:val="17"/>
          <w:szCs w:val="17"/>
          <w:lang w:eastAsia="en-GB"/>
        </w:rPr>
        <w:t>11   Marking of Contractor Deliverables</w:t>
      </w:r>
    </w:p>
    <w:p w14:paraId="317E159F" w14:textId="77777777" w:rsidR="00312F49" w:rsidRDefault="00312F49" w:rsidP="00312F49">
      <w:pPr>
        <w:pStyle w:val="NoSpacing"/>
        <w:rPr>
          <w:rFonts w:ascii="Arial" w:hAnsi="Arial" w:cs="Arial"/>
          <w:b/>
          <w:sz w:val="17"/>
          <w:szCs w:val="17"/>
          <w:lang w:eastAsia="en-GB"/>
        </w:rPr>
      </w:pPr>
    </w:p>
    <w:p w14:paraId="4D104EAD" w14:textId="77777777" w:rsidR="00312F49" w:rsidRDefault="00312F49" w:rsidP="00312F49">
      <w:pPr>
        <w:pStyle w:val="NoSpacing"/>
        <w:tabs>
          <w:tab w:val="left" w:pos="284"/>
        </w:tabs>
        <w:rPr>
          <w:rFonts w:ascii="Arial" w:hAnsi="Arial" w:cs="Arial"/>
          <w:sz w:val="17"/>
          <w:szCs w:val="17"/>
          <w:lang w:eastAsia="en-GB"/>
        </w:rPr>
      </w:pPr>
      <w:r>
        <w:rPr>
          <w:rFonts w:ascii="Arial" w:hAnsi="Arial" w:cs="Arial"/>
          <w:sz w:val="17"/>
          <w:szCs w:val="17"/>
          <w:lang w:eastAsia="en-GB"/>
        </w:rPr>
        <w:t>a.</w:t>
      </w:r>
      <w:r>
        <w:rPr>
          <w:rFonts w:ascii="Arial" w:hAnsi="Arial" w:cs="Arial"/>
          <w:sz w:val="17"/>
          <w:szCs w:val="17"/>
          <w:lang w:eastAsia="en-GB"/>
        </w:rPr>
        <w:tab/>
        <w:t>Each Contractor Deliverable shall be marked in accordance with the requirements specified in Contract, or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specified in the schedule of requirements.</w:t>
      </w:r>
    </w:p>
    <w:p w14:paraId="05A71B7E" w14:textId="77777777" w:rsidR="00312F49" w:rsidRDefault="00312F49" w:rsidP="00312F49">
      <w:pPr>
        <w:pStyle w:val="NoSpacing"/>
        <w:tabs>
          <w:tab w:val="left" w:pos="284"/>
        </w:tabs>
        <w:rPr>
          <w:rFonts w:ascii="Arial" w:hAnsi="Arial" w:cs="Arial"/>
          <w:sz w:val="17"/>
          <w:szCs w:val="17"/>
          <w:lang w:eastAsia="en-GB"/>
        </w:rPr>
      </w:pPr>
    </w:p>
    <w:p w14:paraId="76D65FAD" w14:textId="77777777" w:rsidR="00312F49" w:rsidRDefault="00312F49" w:rsidP="00312F49">
      <w:pPr>
        <w:pStyle w:val="NoSpacing"/>
        <w:tabs>
          <w:tab w:val="left" w:pos="284"/>
        </w:tabs>
        <w:rPr>
          <w:rFonts w:ascii="Arial" w:hAnsi="Arial" w:cs="Arial"/>
          <w:sz w:val="17"/>
          <w:szCs w:val="17"/>
          <w:lang w:eastAsia="en-GB"/>
        </w:rPr>
      </w:pPr>
      <w:r>
        <w:rPr>
          <w:rFonts w:ascii="Arial" w:hAnsi="Arial" w:cs="Arial"/>
          <w:sz w:val="17"/>
          <w:szCs w:val="17"/>
          <w:lang w:eastAsia="en-GB"/>
        </w:rPr>
        <w:t>b.   Any marking method used shall not have a detrimental effect on the strength, serviceability or corrosion resistance of the Contractor Deliverables.</w:t>
      </w:r>
    </w:p>
    <w:p w14:paraId="192164D0" w14:textId="77777777" w:rsidR="00312F49" w:rsidRDefault="00312F49" w:rsidP="00312F49">
      <w:pPr>
        <w:pStyle w:val="NoSpacing"/>
        <w:tabs>
          <w:tab w:val="left" w:pos="284"/>
        </w:tabs>
        <w:rPr>
          <w:rFonts w:ascii="Arial" w:hAnsi="Arial" w:cs="Arial"/>
          <w:sz w:val="17"/>
          <w:szCs w:val="17"/>
          <w:lang w:eastAsia="en-GB"/>
        </w:rPr>
      </w:pPr>
    </w:p>
    <w:p w14:paraId="312547DF" w14:textId="77777777" w:rsidR="00312F49" w:rsidRDefault="00312F49" w:rsidP="00312F49">
      <w:pPr>
        <w:pStyle w:val="NoSpacing"/>
        <w:tabs>
          <w:tab w:val="left" w:pos="284"/>
        </w:tabs>
        <w:rPr>
          <w:rFonts w:ascii="Arial" w:hAnsi="Arial" w:cs="Arial"/>
          <w:sz w:val="17"/>
          <w:szCs w:val="17"/>
          <w:lang w:eastAsia="en-GB"/>
        </w:rPr>
      </w:pPr>
      <w:r>
        <w:rPr>
          <w:rFonts w:ascii="Arial" w:hAnsi="Arial" w:cs="Arial"/>
          <w:sz w:val="17"/>
          <w:szCs w:val="17"/>
          <w:lang w:eastAsia="en-GB"/>
        </w:rPr>
        <w:t>c.   The marking shall include any serial numbers allocated to the Contractor Deliverable.</w:t>
      </w:r>
    </w:p>
    <w:p w14:paraId="7E42F459" w14:textId="77777777" w:rsidR="00312F49" w:rsidRDefault="00312F49" w:rsidP="00312F49">
      <w:pPr>
        <w:pStyle w:val="NoSpacing"/>
        <w:tabs>
          <w:tab w:val="left" w:pos="284"/>
        </w:tabs>
        <w:rPr>
          <w:rFonts w:ascii="Arial" w:hAnsi="Arial" w:cs="Arial"/>
          <w:sz w:val="17"/>
          <w:szCs w:val="17"/>
          <w:lang w:eastAsia="en-GB"/>
        </w:rPr>
      </w:pPr>
    </w:p>
    <w:p w14:paraId="69A4FF54" w14:textId="77777777" w:rsidR="00CD6348" w:rsidRDefault="00CD6348" w:rsidP="00312F49">
      <w:pPr>
        <w:pStyle w:val="NoSpacing"/>
        <w:tabs>
          <w:tab w:val="left" w:pos="284"/>
        </w:tabs>
        <w:rPr>
          <w:rFonts w:ascii="Arial" w:hAnsi="Arial" w:cs="Arial"/>
          <w:sz w:val="17"/>
          <w:szCs w:val="17"/>
          <w:lang w:eastAsia="en-GB"/>
        </w:rPr>
      </w:pPr>
    </w:p>
    <w:p w14:paraId="79E4233C" w14:textId="77777777" w:rsidR="00CD6348" w:rsidRDefault="00CD6348" w:rsidP="00312F49">
      <w:pPr>
        <w:pStyle w:val="NoSpacing"/>
        <w:tabs>
          <w:tab w:val="left" w:pos="284"/>
        </w:tabs>
        <w:rPr>
          <w:rFonts w:ascii="Arial" w:hAnsi="Arial" w:cs="Arial"/>
          <w:sz w:val="17"/>
          <w:szCs w:val="17"/>
          <w:lang w:eastAsia="en-GB"/>
        </w:rPr>
      </w:pPr>
    </w:p>
    <w:p w14:paraId="4028C050" w14:textId="77777777" w:rsidR="00312F49" w:rsidRDefault="00312F49" w:rsidP="00312F49">
      <w:pPr>
        <w:pStyle w:val="NoSpacing"/>
        <w:tabs>
          <w:tab w:val="left" w:pos="284"/>
        </w:tabs>
        <w:rPr>
          <w:rFonts w:ascii="Arial" w:hAnsi="Arial" w:cs="Arial"/>
          <w:sz w:val="17"/>
          <w:szCs w:val="17"/>
          <w:lang w:eastAsia="en-GB"/>
        </w:rPr>
      </w:pPr>
      <w:r>
        <w:rPr>
          <w:rFonts w:ascii="Arial" w:hAnsi="Arial" w:cs="Arial"/>
          <w:sz w:val="17"/>
          <w:szCs w:val="17"/>
          <w:lang w:eastAsia="en-GB"/>
        </w:rPr>
        <w:t>d.</w:t>
      </w:r>
      <w:r>
        <w:rPr>
          <w:rFonts w:ascii="Arial" w:hAnsi="Arial" w:cs="Arial"/>
          <w:sz w:val="17"/>
          <w:szCs w:val="17"/>
          <w:lang w:eastAsia="en-GB"/>
        </w:rPr>
        <w:tab/>
        <w:t xml:space="preserve">Where because of its size or nature it is not possible to mark a Contractor Deliverable with the </w:t>
      </w:r>
      <w:proofErr w:type="gramStart"/>
      <w:r>
        <w:rPr>
          <w:rFonts w:ascii="Arial" w:hAnsi="Arial" w:cs="Arial"/>
          <w:sz w:val="17"/>
          <w:szCs w:val="17"/>
          <w:lang w:eastAsia="en-GB"/>
        </w:rPr>
        <w:t>required particulars, the</w:t>
      </w:r>
      <w:proofErr w:type="gramEnd"/>
      <w:r>
        <w:rPr>
          <w:rFonts w:ascii="Arial" w:hAnsi="Arial" w:cs="Arial"/>
          <w:sz w:val="17"/>
          <w:szCs w:val="17"/>
          <w:lang w:eastAsia="en-GB"/>
        </w:rPr>
        <w:t xml:space="preserve"> required information should be included on the package or carton in which the Contractor Deliverable is packed, in accordance with condition 12 (Packaging and Labelling (excluding Contractor Deliverables containing Ammunition or Explosives)).</w:t>
      </w:r>
    </w:p>
    <w:p w14:paraId="76669F4A" w14:textId="77777777" w:rsidR="00312F49" w:rsidRDefault="00312F49" w:rsidP="00312F49">
      <w:pPr>
        <w:pStyle w:val="NoSpacing"/>
        <w:keepNext/>
        <w:rPr>
          <w:rFonts w:ascii="Arial" w:hAnsi="Arial" w:cs="Arial"/>
          <w:b/>
          <w:sz w:val="17"/>
          <w:szCs w:val="17"/>
          <w:lang w:eastAsia="en-GB"/>
        </w:rPr>
      </w:pPr>
    </w:p>
    <w:p w14:paraId="59F9DF1B" w14:textId="77777777" w:rsidR="00312F49" w:rsidRDefault="00312F49" w:rsidP="00312F49">
      <w:pPr>
        <w:pStyle w:val="NoSpacing"/>
        <w:keepNext/>
        <w:rPr>
          <w:rFonts w:ascii="Arial" w:hAnsi="Arial" w:cs="Arial"/>
          <w:b/>
          <w:sz w:val="17"/>
          <w:szCs w:val="17"/>
          <w:lang w:eastAsia="en-GB"/>
        </w:rPr>
      </w:pPr>
      <w:r>
        <w:rPr>
          <w:rFonts w:ascii="Arial" w:hAnsi="Arial" w:cs="Arial"/>
          <w:b/>
          <w:sz w:val="17"/>
          <w:szCs w:val="17"/>
          <w:lang w:eastAsia="en-GB"/>
        </w:rPr>
        <w:t>12   Packaging and Labelling of Contractor Deliverables (Excluding Contractor Deliverables Containing Ammunition or Explosives)</w:t>
      </w:r>
    </w:p>
    <w:p w14:paraId="61F0E726" w14:textId="77777777" w:rsidR="00312F49" w:rsidRDefault="00312F49" w:rsidP="00312F49">
      <w:pPr>
        <w:pStyle w:val="NoSpacing"/>
        <w:keepNext/>
        <w:rPr>
          <w:rFonts w:ascii="Arial" w:hAnsi="Arial" w:cs="Arial"/>
          <w:b/>
          <w:sz w:val="17"/>
          <w:szCs w:val="17"/>
          <w:lang w:eastAsia="en-GB"/>
        </w:rPr>
      </w:pPr>
    </w:p>
    <w:p w14:paraId="71E07C8F" w14:textId="77777777" w:rsidR="00312F49" w:rsidRDefault="00312F49" w:rsidP="00312F49">
      <w:pPr>
        <w:pStyle w:val="NoSpacing"/>
        <w:keepNext/>
        <w:rPr>
          <w:rFonts w:ascii="Arial" w:hAnsi="Arial" w:cs="Arial"/>
          <w:sz w:val="17"/>
          <w:szCs w:val="17"/>
          <w:lang w:eastAsia="en-GB"/>
        </w:rPr>
      </w:pPr>
      <w:r>
        <w:rPr>
          <w:rFonts w:ascii="Arial" w:hAnsi="Arial" w:cs="Arial"/>
          <w:sz w:val="17"/>
          <w:szCs w:val="17"/>
          <w:lang w:eastAsia="en-GB"/>
        </w:rPr>
        <w:t>The Contractor shall pack or have packed the Contractor Deliverables in accordance with any requirements specified in the Contract and Def Stan 81-041 (Part 1 and Part 6).</w:t>
      </w:r>
    </w:p>
    <w:p w14:paraId="4C177F65" w14:textId="77777777" w:rsidR="00312F49" w:rsidRDefault="00312F49" w:rsidP="00312F49">
      <w:pPr>
        <w:pStyle w:val="NoSpacing"/>
        <w:keepNext/>
        <w:rPr>
          <w:rFonts w:ascii="Arial" w:hAnsi="Arial" w:cs="Arial"/>
          <w:sz w:val="17"/>
          <w:szCs w:val="17"/>
          <w:lang w:eastAsia="en-GB"/>
        </w:rPr>
      </w:pPr>
    </w:p>
    <w:p w14:paraId="3C7F32DD" w14:textId="77777777" w:rsidR="00312F49" w:rsidRDefault="00312F49" w:rsidP="00312F49">
      <w:pPr>
        <w:pStyle w:val="NoSpacing"/>
        <w:keepNext/>
        <w:rPr>
          <w:rFonts w:ascii="Arial" w:hAnsi="Arial" w:cs="Arial"/>
          <w:b/>
          <w:sz w:val="17"/>
          <w:szCs w:val="17"/>
          <w:lang w:eastAsia="en-GB"/>
        </w:rPr>
      </w:pPr>
      <w:r>
        <w:rPr>
          <w:rFonts w:ascii="Arial" w:hAnsi="Arial" w:cs="Arial"/>
          <w:b/>
          <w:sz w:val="17"/>
          <w:szCs w:val="17"/>
          <w:lang w:eastAsia="en-GB"/>
        </w:rPr>
        <w:t>13   Progress Monitoring, Meetings and Reports</w:t>
      </w:r>
    </w:p>
    <w:p w14:paraId="76CF14B6"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The Contractor shall attend progress meetings and deliver reports at the frequency or times (if any) specified in the Contract and shall ensure that its Contractor’s representatives are suitably qualified to attend such meetings.</w:t>
      </w:r>
    </w:p>
    <w:p w14:paraId="015A6E73" w14:textId="77777777" w:rsidR="00312F49" w:rsidRDefault="00312F49" w:rsidP="00312F49">
      <w:pPr>
        <w:pStyle w:val="NoSpacing"/>
        <w:rPr>
          <w:rFonts w:ascii="Arial" w:hAnsi="Arial" w:cs="Arial"/>
          <w:sz w:val="17"/>
          <w:szCs w:val="17"/>
          <w:lang w:eastAsia="en-GB"/>
        </w:rPr>
      </w:pPr>
    </w:p>
    <w:p w14:paraId="054BEDA6" w14:textId="77777777" w:rsidR="00312F49" w:rsidRDefault="00312F49" w:rsidP="00312F49">
      <w:pPr>
        <w:keepNext/>
        <w:spacing w:after="0" w:line="240" w:lineRule="auto"/>
        <w:rPr>
          <w:rFonts w:ascii="Arial" w:hAnsi="Arial" w:cs="Arial"/>
          <w:b/>
          <w:sz w:val="17"/>
          <w:szCs w:val="17"/>
          <w:lang w:eastAsia="en-GB"/>
        </w:rPr>
      </w:pPr>
      <w:r>
        <w:rPr>
          <w:rFonts w:ascii="Arial" w:hAnsi="Arial" w:cs="Arial"/>
          <w:b/>
          <w:sz w:val="17"/>
          <w:szCs w:val="17"/>
          <w:lang w:eastAsia="en-GB"/>
        </w:rPr>
        <w:t xml:space="preserve">14   Payment </w:t>
      </w:r>
    </w:p>
    <w:p w14:paraId="4CE8B1CD" w14:textId="77777777" w:rsidR="00312F49" w:rsidRDefault="00312F49" w:rsidP="00312F49">
      <w:pPr>
        <w:keepNext/>
        <w:spacing w:after="0" w:line="240" w:lineRule="auto"/>
        <w:rPr>
          <w:rFonts w:ascii="Arial" w:hAnsi="Arial" w:cs="Arial"/>
          <w:b/>
          <w:sz w:val="17"/>
          <w:szCs w:val="17"/>
          <w:lang w:eastAsia="en-GB"/>
        </w:rPr>
      </w:pPr>
    </w:p>
    <w:p w14:paraId="15F9E92A" w14:textId="77777777" w:rsidR="00312F49" w:rsidRDefault="00312F49" w:rsidP="00312F49">
      <w:pPr>
        <w:spacing w:after="0"/>
        <w:jc w:val="both"/>
        <w:rPr>
          <w:rFonts w:ascii="Arial" w:hAnsi="Arial" w:cs="Arial"/>
          <w:sz w:val="17"/>
          <w:szCs w:val="17"/>
          <w:lang w:eastAsia="en-GB"/>
        </w:rPr>
      </w:pPr>
      <w:r>
        <w:rPr>
          <w:rFonts w:ascii="Arial" w:hAnsi="Arial" w:cs="Arial"/>
          <w:sz w:val="17"/>
          <w:szCs w:val="17"/>
          <w:lang w:eastAsia="en-GB"/>
        </w:rPr>
        <w:t xml:space="preserve">a.   Payment for Contractor Deliverables will be made by electronic transfer and prior to submitting any claims for payment under clause 14b the Contractor will be required to register </w:t>
      </w:r>
      <w:proofErr w:type="gramStart"/>
      <w:r>
        <w:rPr>
          <w:rFonts w:ascii="Arial" w:hAnsi="Arial" w:cs="Arial"/>
          <w:sz w:val="17"/>
          <w:szCs w:val="17"/>
          <w:lang w:eastAsia="en-GB"/>
        </w:rPr>
        <w:t>their</w:t>
      </w:r>
      <w:proofErr w:type="gramEnd"/>
    </w:p>
    <w:p w14:paraId="2F72A2C3" w14:textId="77777777" w:rsidR="00312F49" w:rsidRDefault="00312F49" w:rsidP="00312F49">
      <w:pPr>
        <w:spacing w:after="0" w:line="240" w:lineRule="auto"/>
        <w:rPr>
          <w:rFonts w:ascii="Arial" w:hAnsi="Arial" w:cs="Arial"/>
          <w:sz w:val="17"/>
          <w:szCs w:val="17"/>
          <w:lang w:eastAsia="en-GB"/>
        </w:rPr>
      </w:pPr>
      <w:r>
        <w:rPr>
          <w:rFonts w:ascii="Arial" w:hAnsi="Arial" w:cs="Arial"/>
          <w:sz w:val="17"/>
          <w:szCs w:val="17"/>
          <w:lang w:eastAsia="en-GB"/>
        </w:rPr>
        <w:t>details (Supplier on-boarding) on the Contracting, Purchasing and Finance (CP&amp;F) electronic procurement tool.</w:t>
      </w:r>
    </w:p>
    <w:p w14:paraId="5BDAD6A6" w14:textId="77777777" w:rsidR="00312F49" w:rsidRDefault="00312F49" w:rsidP="00312F49">
      <w:pPr>
        <w:spacing w:after="0" w:line="240" w:lineRule="auto"/>
        <w:rPr>
          <w:rFonts w:ascii="Arial" w:hAnsi="Arial" w:cs="Arial"/>
          <w:sz w:val="17"/>
          <w:szCs w:val="17"/>
          <w:lang w:eastAsia="en-GB"/>
        </w:rPr>
      </w:pPr>
    </w:p>
    <w:p w14:paraId="756986E7" w14:textId="77777777" w:rsidR="00312F49" w:rsidRDefault="00312F49" w:rsidP="00312F49">
      <w:pPr>
        <w:spacing w:after="0" w:line="240" w:lineRule="auto"/>
        <w:rPr>
          <w:rFonts w:ascii="Arial" w:hAnsi="Arial" w:cs="Arial"/>
          <w:sz w:val="17"/>
          <w:szCs w:val="17"/>
          <w:lang w:eastAsia="en-GB"/>
        </w:rPr>
      </w:pPr>
      <w:r>
        <w:rPr>
          <w:rFonts w:ascii="Arial" w:hAnsi="Arial" w:cs="Arial"/>
          <w:sz w:val="17"/>
          <w:szCs w:val="17"/>
          <w:lang w:eastAsia="en-GB"/>
        </w:rPr>
        <w:t>b.  Where the Contractor submits an invoice to the Authority in accordance with clause 14a, the Authority will consider and verify that invoice in a timely fashion.</w:t>
      </w:r>
    </w:p>
    <w:p w14:paraId="6C693BA2" w14:textId="77777777" w:rsidR="00312F49" w:rsidRDefault="00312F49" w:rsidP="00312F49">
      <w:pPr>
        <w:spacing w:after="0" w:line="240" w:lineRule="auto"/>
        <w:rPr>
          <w:rFonts w:ascii="Arial" w:hAnsi="Arial" w:cs="Arial"/>
          <w:sz w:val="17"/>
          <w:szCs w:val="17"/>
          <w:lang w:eastAsia="en-GB"/>
        </w:rPr>
      </w:pPr>
    </w:p>
    <w:p w14:paraId="1C21AF76" w14:textId="77777777" w:rsidR="00312F49" w:rsidRDefault="00312F49" w:rsidP="00312F49">
      <w:pPr>
        <w:spacing w:after="0" w:line="240" w:lineRule="auto"/>
        <w:rPr>
          <w:rFonts w:ascii="Arial" w:hAnsi="Arial" w:cs="Arial"/>
          <w:sz w:val="17"/>
          <w:szCs w:val="17"/>
          <w:lang w:eastAsia="en-GB"/>
        </w:rPr>
      </w:pPr>
      <w:r>
        <w:rPr>
          <w:rFonts w:ascii="Arial" w:hAnsi="Arial" w:cs="Arial"/>
          <w:sz w:val="17"/>
          <w:szCs w:val="17"/>
          <w:lang w:eastAsia="en-GB"/>
        </w:rPr>
        <w:t>c.  The Authority shall pay the Contractor any sums due under such an invoice no later than a period of 30 days from the date on which the Authority has determined that the invoice is valid and undisputed.</w:t>
      </w:r>
    </w:p>
    <w:p w14:paraId="53551436" w14:textId="77777777" w:rsidR="00312F49" w:rsidRDefault="00312F49" w:rsidP="00312F49">
      <w:pPr>
        <w:spacing w:after="0" w:line="240" w:lineRule="auto"/>
        <w:rPr>
          <w:rFonts w:ascii="Arial" w:hAnsi="Arial" w:cs="Arial"/>
          <w:sz w:val="17"/>
          <w:szCs w:val="17"/>
          <w:lang w:eastAsia="en-GB"/>
        </w:rPr>
      </w:pPr>
    </w:p>
    <w:p w14:paraId="01F54D5D" w14:textId="77777777" w:rsidR="00312F49" w:rsidRDefault="00312F49" w:rsidP="00312F49">
      <w:pPr>
        <w:spacing w:after="0" w:line="240" w:lineRule="auto"/>
        <w:rPr>
          <w:rFonts w:ascii="Arial" w:hAnsi="Arial" w:cs="Arial"/>
          <w:sz w:val="17"/>
          <w:szCs w:val="17"/>
          <w:lang w:eastAsia="en-GB"/>
        </w:rPr>
      </w:pPr>
      <w:r>
        <w:rPr>
          <w:rFonts w:ascii="Arial" w:hAnsi="Arial" w:cs="Arial"/>
          <w:sz w:val="17"/>
          <w:szCs w:val="17"/>
          <w:lang w:eastAsia="en-GB"/>
        </w:rPr>
        <w:t xml:space="preserve">d.  Where the Authority fails to comply with clause 14b and there is undue delay in considering and verifying the invoice, the invoice shall be regarded as valid and undisputed </w:t>
      </w:r>
      <w:proofErr w:type="gramStart"/>
      <w:r>
        <w:rPr>
          <w:rFonts w:ascii="Arial" w:hAnsi="Arial" w:cs="Arial"/>
          <w:sz w:val="17"/>
          <w:szCs w:val="17"/>
          <w:lang w:eastAsia="en-GB"/>
        </w:rPr>
        <w:t>for the purpose of</w:t>
      </w:r>
      <w:proofErr w:type="gramEnd"/>
      <w:r>
        <w:rPr>
          <w:rFonts w:ascii="Arial" w:hAnsi="Arial" w:cs="Arial"/>
          <w:sz w:val="17"/>
          <w:szCs w:val="17"/>
          <w:lang w:eastAsia="en-GB"/>
        </w:rPr>
        <w:t xml:space="preserve"> clause 14c after a reasonable time has passed.</w:t>
      </w:r>
    </w:p>
    <w:p w14:paraId="3AA591EC" w14:textId="77777777" w:rsidR="00312F49" w:rsidRDefault="00312F49" w:rsidP="00312F49">
      <w:pPr>
        <w:spacing w:after="0" w:line="240" w:lineRule="auto"/>
        <w:rPr>
          <w:rFonts w:ascii="Arial" w:hAnsi="Arial" w:cs="Arial"/>
          <w:b/>
          <w:sz w:val="17"/>
          <w:szCs w:val="17"/>
          <w:lang w:eastAsia="en-GB"/>
        </w:rPr>
      </w:pPr>
    </w:p>
    <w:p w14:paraId="7CDBD9DC" w14:textId="77777777" w:rsidR="00312F49" w:rsidRDefault="00312F49" w:rsidP="00312F49">
      <w:pPr>
        <w:spacing w:after="0" w:line="240" w:lineRule="auto"/>
        <w:rPr>
          <w:rFonts w:ascii="Arial" w:hAnsi="Arial" w:cs="Arial"/>
          <w:sz w:val="17"/>
          <w:szCs w:val="17"/>
          <w:lang w:eastAsia="en-GB"/>
        </w:rPr>
      </w:pPr>
      <w:r>
        <w:rPr>
          <w:rFonts w:ascii="Arial" w:hAnsi="Arial" w:cs="Arial"/>
          <w:sz w:val="17"/>
          <w:szCs w:val="17"/>
          <w:lang w:eastAsia="en-GB"/>
        </w:rPr>
        <w:t>e.  The approval for payment of a valid and undisputed invoice by the Authority shall not be construed as acceptance by the Authority of the performance of the Contractor’s obligations nor as a waiver of its rights and remedies under this Contract.</w:t>
      </w:r>
    </w:p>
    <w:p w14:paraId="1941B693" w14:textId="77777777" w:rsidR="00312F49" w:rsidRDefault="00312F49" w:rsidP="00312F49">
      <w:pPr>
        <w:spacing w:after="0" w:line="240" w:lineRule="auto"/>
        <w:rPr>
          <w:rFonts w:ascii="Arial" w:hAnsi="Arial" w:cs="Arial"/>
          <w:sz w:val="17"/>
          <w:szCs w:val="17"/>
          <w:lang w:eastAsia="en-GB"/>
        </w:rPr>
      </w:pPr>
    </w:p>
    <w:p w14:paraId="0905DD61" w14:textId="77777777" w:rsidR="00312F49" w:rsidRDefault="00312F49" w:rsidP="00312F49">
      <w:pPr>
        <w:spacing w:after="0" w:line="240" w:lineRule="auto"/>
        <w:rPr>
          <w:rFonts w:ascii="Arial" w:hAnsi="Arial" w:cs="Arial"/>
          <w:sz w:val="17"/>
          <w:szCs w:val="17"/>
          <w:lang w:eastAsia="en-GB"/>
        </w:rPr>
      </w:pPr>
      <w:r>
        <w:rPr>
          <w:rFonts w:ascii="Arial" w:hAnsi="Arial" w:cs="Arial"/>
          <w:sz w:val="17"/>
          <w:szCs w:val="17"/>
          <w:lang w:eastAsia="en-GB"/>
        </w:rPr>
        <w:t>f.   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410A79A7" w14:textId="77777777" w:rsidR="00312F49" w:rsidRDefault="00312F49" w:rsidP="00312F49">
      <w:pPr>
        <w:pStyle w:val="NoSpacing"/>
        <w:rPr>
          <w:rFonts w:ascii="Arial" w:hAnsi="Arial" w:cs="Arial"/>
          <w:sz w:val="17"/>
          <w:szCs w:val="17"/>
          <w:lang w:eastAsia="en-GB"/>
        </w:rPr>
      </w:pPr>
    </w:p>
    <w:p w14:paraId="49E9C3F9" w14:textId="77777777" w:rsidR="00312F49" w:rsidRDefault="00312F49" w:rsidP="00312F49">
      <w:pPr>
        <w:pStyle w:val="NoSpacing"/>
        <w:rPr>
          <w:rFonts w:ascii="Arial" w:hAnsi="Arial" w:cs="Arial"/>
          <w:b/>
          <w:sz w:val="17"/>
          <w:szCs w:val="17"/>
          <w:lang w:eastAsia="en-GB"/>
        </w:rPr>
      </w:pPr>
      <w:r>
        <w:rPr>
          <w:rFonts w:ascii="Arial" w:hAnsi="Arial" w:cs="Arial"/>
          <w:b/>
          <w:sz w:val="17"/>
          <w:szCs w:val="17"/>
          <w:lang w:eastAsia="en-GB"/>
        </w:rPr>
        <w:t>15   Dispute Resolution</w:t>
      </w:r>
    </w:p>
    <w:p w14:paraId="28100C2A" w14:textId="77777777" w:rsidR="00312F49" w:rsidRDefault="00312F49" w:rsidP="00312F49">
      <w:pPr>
        <w:pStyle w:val="NoSpacing"/>
        <w:rPr>
          <w:rFonts w:ascii="Arial" w:hAnsi="Arial" w:cs="Arial"/>
          <w:b/>
          <w:sz w:val="17"/>
          <w:szCs w:val="17"/>
          <w:lang w:eastAsia="en-GB"/>
        </w:rPr>
      </w:pPr>
    </w:p>
    <w:p w14:paraId="0AAF5F88"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a.   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04F0A7B2" w14:textId="77777777" w:rsidR="00312F49" w:rsidRDefault="00312F49" w:rsidP="00312F49">
      <w:pPr>
        <w:pStyle w:val="NoSpacing"/>
        <w:rPr>
          <w:rFonts w:ascii="Arial" w:hAnsi="Arial" w:cs="Arial"/>
          <w:sz w:val="17"/>
          <w:szCs w:val="17"/>
          <w:lang w:eastAsia="en-GB"/>
        </w:rPr>
      </w:pPr>
    </w:p>
    <w:p w14:paraId="1F5E0F7D"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 xml:space="preserve">b.  </w:t>
      </w:r>
      <w:proofErr w:type="gramStart"/>
      <w:r>
        <w:rPr>
          <w:rFonts w:ascii="Arial" w:hAnsi="Arial" w:cs="Arial"/>
          <w:sz w:val="17"/>
          <w:szCs w:val="17"/>
          <w:lang w:eastAsia="en-GB"/>
        </w:rPr>
        <w:t>In the event that</w:t>
      </w:r>
      <w:proofErr w:type="gramEnd"/>
      <w:r>
        <w:rPr>
          <w:rFonts w:ascii="Arial" w:hAnsi="Arial" w:cs="Arial"/>
          <w:sz w:val="17"/>
          <w:szCs w:val="17"/>
          <w:lang w:eastAsia="en-GB"/>
        </w:rPr>
        <w:t xml:space="preserve"> the dispute or claim is not resolved pursuant to Clause 15.a the dispute shall be referred to arbitration and shall be governed by the Arbitration Act 1996.  For the purposes of the arbitration, the arbitrator shall have the power to make provisional awards pursuant to Section 39 of the Arbitration Act 1996.</w:t>
      </w:r>
    </w:p>
    <w:p w14:paraId="7684EE3F" w14:textId="77777777" w:rsidR="00312F49" w:rsidRDefault="00312F49" w:rsidP="00312F49">
      <w:pPr>
        <w:pStyle w:val="NoSpacing"/>
        <w:rPr>
          <w:rFonts w:ascii="Arial" w:hAnsi="Arial" w:cs="Arial"/>
          <w:sz w:val="17"/>
          <w:szCs w:val="17"/>
          <w:lang w:eastAsia="en-GB"/>
        </w:rPr>
      </w:pPr>
    </w:p>
    <w:p w14:paraId="64B4DDCC" w14:textId="77777777" w:rsidR="00312F49" w:rsidRDefault="00312F49" w:rsidP="00312F49">
      <w:pPr>
        <w:pStyle w:val="NoSpacing"/>
        <w:rPr>
          <w:rFonts w:ascii="Arial" w:hAnsi="Arial" w:cs="Arial"/>
          <w:b/>
          <w:sz w:val="17"/>
          <w:szCs w:val="17"/>
          <w:lang w:eastAsia="en-GB"/>
        </w:rPr>
      </w:pPr>
      <w:r>
        <w:rPr>
          <w:rFonts w:ascii="Arial" w:hAnsi="Arial" w:cs="Arial"/>
          <w:b/>
          <w:sz w:val="17"/>
          <w:szCs w:val="17"/>
          <w:lang w:eastAsia="en-GB"/>
        </w:rPr>
        <w:t>16   Termination for Corrupt Gifts</w:t>
      </w:r>
    </w:p>
    <w:p w14:paraId="09ADBF24"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 xml:space="preserve">The Authority may terminate the Contract with immediate effect, without compensation, by giving written notice to the Contractor at any time after any of the following events: </w:t>
      </w:r>
    </w:p>
    <w:p w14:paraId="698A8E5C" w14:textId="77777777" w:rsidR="00CD6348" w:rsidRDefault="00CD6348" w:rsidP="00312F49">
      <w:pPr>
        <w:pStyle w:val="NoSpacing"/>
        <w:rPr>
          <w:rFonts w:ascii="Arial" w:hAnsi="Arial" w:cs="Arial"/>
          <w:sz w:val="17"/>
          <w:szCs w:val="17"/>
          <w:lang w:eastAsia="en-GB"/>
        </w:rPr>
      </w:pPr>
    </w:p>
    <w:p w14:paraId="038447CD" w14:textId="77777777" w:rsidR="00CD6348" w:rsidRDefault="00CD6348" w:rsidP="00312F49">
      <w:pPr>
        <w:pStyle w:val="NoSpacing"/>
        <w:rPr>
          <w:rFonts w:ascii="Arial" w:hAnsi="Arial" w:cs="Arial"/>
          <w:sz w:val="17"/>
          <w:szCs w:val="17"/>
          <w:lang w:eastAsia="en-GB"/>
        </w:rPr>
      </w:pPr>
    </w:p>
    <w:p w14:paraId="04C337ED" w14:textId="77777777" w:rsidR="00CD6348" w:rsidRDefault="00CD6348" w:rsidP="00312F49">
      <w:pPr>
        <w:pStyle w:val="NoSpacing"/>
        <w:rPr>
          <w:rFonts w:ascii="Arial" w:hAnsi="Arial" w:cs="Arial"/>
          <w:sz w:val="17"/>
          <w:szCs w:val="17"/>
          <w:lang w:eastAsia="en-GB"/>
        </w:rPr>
      </w:pPr>
    </w:p>
    <w:p w14:paraId="50453844" w14:textId="77777777" w:rsidR="00CD6348" w:rsidRDefault="00CD6348" w:rsidP="00312F49">
      <w:pPr>
        <w:pStyle w:val="NoSpacing"/>
        <w:rPr>
          <w:rFonts w:ascii="Arial" w:hAnsi="Arial" w:cs="Arial"/>
          <w:sz w:val="17"/>
          <w:szCs w:val="17"/>
          <w:lang w:eastAsia="en-GB"/>
        </w:rPr>
      </w:pPr>
    </w:p>
    <w:p w14:paraId="0A8C7940"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a.   where the Authority becomes aware that the Contractor, its employees, agents or any sub-contractor (or anyone acting on its behalf or any of its or their employees):</w:t>
      </w:r>
    </w:p>
    <w:p w14:paraId="4A1438FB" w14:textId="77777777" w:rsidR="00CD6348" w:rsidRDefault="00CD6348" w:rsidP="00312F49">
      <w:pPr>
        <w:pStyle w:val="NoSpacing"/>
        <w:ind w:left="567"/>
        <w:rPr>
          <w:rFonts w:ascii="Arial" w:hAnsi="Arial" w:cs="Arial"/>
          <w:sz w:val="17"/>
          <w:szCs w:val="17"/>
          <w:lang w:eastAsia="en-GB"/>
        </w:rPr>
      </w:pPr>
    </w:p>
    <w:p w14:paraId="04DADFE3" w14:textId="77777777"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(1)   has offered, promised or given to any Crown servant any gift or financial or other advantage of any kind as an inducement or reward;</w:t>
      </w:r>
    </w:p>
    <w:p w14:paraId="5BCBADC0" w14:textId="77777777"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(2)   commits or has committed any prohibited act or any offence under the Bribery Act 2010 with or without the knowledge or authority of the Contractor in relation to this Contract or any other contract with the Crown;</w:t>
      </w:r>
    </w:p>
    <w:p w14:paraId="2FD597FC" w14:textId="77777777"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(3)   has entered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p>
    <w:p w14:paraId="30347457" w14:textId="77777777" w:rsidR="00312F49" w:rsidRDefault="00312F49" w:rsidP="00312F49">
      <w:pPr>
        <w:pStyle w:val="NoSpacing"/>
        <w:ind w:left="567"/>
        <w:rPr>
          <w:rFonts w:ascii="Arial" w:hAnsi="Arial" w:cs="Arial"/>
          <w:sz w:val="17"/>
          <w:szCs w:val="17"/>
          <w:lang w:eastAsia="en-GB"/>
        </w:rPr>
      </w:pPr>
    </w:p>
    <w:p w14:paraId="6760069E"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b.   In exercising its rights or remedies to terminate the Contract under Clause 16.a. the Authority shall:</w:t>
      </w:r>
    </w:p>
    <w:p w14:paraId="69EAD382" w14:textId="77777777"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(1)   act in a reasonable and proportionate manner having regard to such matters as the gravity of, and the identity of the person committing the prohibited act;</w:t>
      </w:r>
    </w:p>
    <w:p w14:paraId="70C10295" w14:textId="77777777"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(2)   give due consideration, where appropriate, to action other than termination of the Contract, including (without being limited to):</w:t>
      </w:r>
    </w:p>
    <w:p w14:paraId="378CFE99" w14:textId="77777777" w:rsidR="00312F49" w:rsidRDefault="00312F49" w:rsidP="00312F49">
      <w:pPr>
        <w:pStyle w:val="NoSpacing"/>
        <w:ind w:left="1134"/>
        <w:rPr>
          <w:rFonts w:ascii="Arial" w:hAnsi="Arial" w:cs="Arial"/>
          <w:sz w:val="17"/>
          <w:szCs w:val="17"/>
          <w:lang w:eastAsia="en-GB"/>
        </w:rPr>
      </w:pPr>
      <w:r>
        <w:rPr>
          <w:rFonts w:ascii="Arial" w:hAnsi="Arial" w:cs="Arial"/>
          <w:sz w:val="17"/>
          <w:szCs w:val="17"/>
          <w:lang w:eastAsia="en-GB"/>
        </w:rPr>
        <w:t>(a)   requiring the Contractor to procure the termination of a subcontract where the prohibited act is that of a Subcontractor or anyone acting on its or their behalf;</w:t>
      </w:r>
    </w:p>
    <w:p w14:paraId="370FFFC9" w14:textId="77777777" w:rsidR="00312F49" w:rsidRDefault="00312F49" w:rsidP="00312F49">
      <w:pPr>
        <w:pStyle w:val="NoSpacing"/>
        <w:ind w:left="1134"/>
        <w:rPr>
          <w:rFonts w:ascii="Arial" w:hAnsi="Arial" w:cs="Arial"/>
          <w:sz w:val="17"/>
          <w:szCs w:val="17"/>
          <w:lang w:eastAsia="en-GB"/>
        </w:rPr>
      </w:pPr>
      <w:r>
        <w:rPr>
          <w:rFonts w:ascii="Arial" w:hAnsi="Arial" w:cs="Arial"/>
          <w:sz w:val="17"/>
          <w:szCs w:val="17"/>
          <w:lang w:eastAsia="en-GB"/>
        </w:rPr>
        <w:t>(b)   requiring the Contractor to procure the dismissal of an employee (whether its own or that of a Subcontractor or anyone acting on its behalf) where the prohibited act is that of such employee.</w:t>
      </w:r>
    </w:p>
    <w:p w14:paraId="7BD49171" w14:textId="77777777" w:rsidR="00312F49" w:rsidRDefault="00312F49" w:rsidP="00312F49">
      <w:pPr>
        <w:pStyle w:val="NoSpacing"/>
        <w:ind w:left="1134"/>
        <w:rPr>
          <w:rFonts w:ascii="Arial" w:hAnsi="Arial" w:cs="Arial"/>
          <w:sz w:val="17"/>
          <w:szCs w:val="17"/>
          <w:lang w:eastAsia="en-GB"/>
        </w:rPr>
      </w:pPr>
    </w:p>
    <w:p w14:paraId="24DC8A92"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c.    Where the Contract has been terminated under Clause 16.a.the Authority shall be entitled to purchase substitute Contractor Deliverables from elsewhere and recover from the Contractor any costs and expenses incurred by the Authority in obtaining the Contractor Deliverables in substitution from another supplier.</w:t>
      </w:r>
    </w:p>
    <w:p w14:paraId="3BBCD9E2" w14:textId="77777777" w:rsidR="00312F49" w:rsidRDefault="00312F49" w:rsidP="00312F49">
      <w:pPr>
        <w:pStyle w:val="NoSpacing"/>
        <w:rPr>
          <w:rFonts w:ascii="Arial" w:hAnsi="Arial" w:cs="Arial"/>
          <w:sz w:val="17"/>
          <w:szCs w:val="17"/>
          <w:lang w:eastAsia="en-GB"/>
        </w:rPr>
      </w:pPr>
    </w:p>
    <w:p w14:paraId="56FF7A95" w14:textId="77777777" w:rsidR="00312F49" w:rsidRDefault="00312F49" w:rsidP="00312F49">
      <w:pPr>
        <w:pStyle w:val="NoSpacing"/>
        <w:rPr>
          <w:rFonts w:ascii="Arial" w:hAnsi="Arial" w:cs="Arial"/>
          <w:b/>
          <w:sz w:val="17"/>
          <w:szCs w:val="17"/>
          <w:lang w:eastAsia="en-GB"/>
        </w:rPr>
      </w:pPr>
      <w:r>
        <w:rPr>
          <w:rFonts w:ascii="Arial" w:hAnsi="Arial" w:cs="Arial"/>
          <w:b/>
          <w:sz w:val="17"/>
          <w:szCs w:val="17"/>
          <w:lang w:eastAsia="en-GB"/>
        </w:rPr>
        <w:t>17   Material Breach</w:t>
      </w:r>
    </w:p>
    <w:p w14:paraId="220E8AE9" w14:textId="77777777" w:rsidR="00A04DEC" w:rsidRDefault="00A04DEC" w:rsidP="00312F49">
      <w:pPr>
        <w:pStyle w:val="NoSpacing"/>
        <w:rPr>
          <w:rFonts w:ascii="Arial" w:hAnsi="Arial" w:cs="Arial"/>
          <w:b/>
          <w:sz w:val="17"/>
          <w:szCs w:val="17"/>
          <w:lang w:eastAsia="en-GB"/>
        </w:rPr>
      </w:pPr>
    </w:p>
    <w:p w14:paraId="22F3CBE3" w14:textId="77777777" w:rsidR="00A04DEC" w:rsidRDefault="00A04DEC" w:rsidP="00A04DEC">
      <w:pPr>
        <w:pStyle w:val="NoSpacing"/>
        <w:keepNext/>
        <w:rPr>
          <w:rFonts w:ascii="Arial" w:hAnsi="Arial" w:cs="Arial"/>
          <w:sz w:val="17"/>
          <w:szCs w:val="17"/>
          <w:lang w:eastAsia="en-GB"/>
        </w:rPr>
      </w:pPr>
      <w:r>
        <w:rPr>
          <w:rFonts w:ascii="Arial" w:hAnsi="Arial" w:cs="Arial"/>
          <w:sz w:val="17"/>
          <w:szCs w:val="17"/>
          <w:lang w:eastAsia="en-GB"/>
        </w:rPr>
        <w:t xml:space="preserve">In addition to any other rights and remedies, the Authority shall have the right to terminate the Contract (in whole or in part) with immediate effect by giving written notice to the Contractor where the Contractor is in material breach of its obligations under the Contract.  Where the Authority has terminated the Contract under Clause 17 the Authority shall have the right to claim such damages as may have been sustained </w:t>
      </w:r>
      <w:proofErr w:type="gramStart"/>
      <w:r>
        <w:rPr>
          <w:rFonts w:ascii="Arial" w:hAnsi="Arial" w:cs="Arial"/>
          <w:sz w:val="17"/>
          <w:szCs w:val="17"/>
          <w:lang w:eastAsia="en-GB"/>
        </w:rPr>
        <w:t>as a result of</w:t>
      </w:r>
      <w:proofErr w:type="gramEnd"/>
      <w:r>
        <w:rPr>
          <w:rFonts w:ascii="Arial" w:hAnsi="Arial" w:cs="Arial"/>
          <w:sz w:val="17"/>
          <w:szCs w:val="17"/>
          <w:lang w:eastAsia="en-GB"/>
        </w:rPr>
        <w:t xml:space="preserve"> the Contractor’s material breach of the Contract.</w:t>
      </w:r>
    </w:p>
    <w:p w14:paraId="7DE182A0" w14:textId="77777777" w:rsidR="00A04DEC" w:rsidRDefault="00A04DEC" w:rsidP="00312F49">
      <w:pPr>
        <w:pStyle w:val="NoSpacing"/>
        <w:rPr>
          <w:rFonts w:ascii="Arial" w:hAnsi="Arial" w:cs="Arial"/>
          <w:b/>
          <w:sz w:val="17"/>
          <w:szCs w:val="17"/>
          <w:lang w:eastAsia="en-GB"/>
        </w:rPr>
      </w:pPr>
    </w:p>
    <w:p w14:paraId="4F5D390C" w14:textId="77777777" w:rsidR="00312F49" w:rsidRDefault="00312F49" w:rsidP="00312F49">
      <w:pPr>
        <w:pStyle w:val="NoSpacing"/>
        <w:keepNext/>
        <w:rPr>
          <w:rFonts w:ascii="Arial" w:hAnsi="Arial" w:cs="Arial"/>
          <w:b/>
          <w:sz w:val="17"/>
          <w:szCs w:val="17"/>
          <w:lang w:eastAsia="en-GB"/>
        </w:rPr>
      </w:pPr>
      <w:r>
        <w:rPr>
          <w:rFonts w:ascii="Arial" w:hAnsi="Arial" w:cs="Arial"/>
          <w:b/>
          <w:sz w:val="17"/>
          <w:szCs w:val="17"/>
          <w:lang w:eastAsia="en-GB"/>
        </w:rPr>
        <w:t>18   Insolvency</w:t>
      </w:r>
    </w:p>
    <w:p w14:paraId="46626431" w14:textId="77777777" w:rsidR="00312F49" w:rsidRDefault="00312F49" w:rsidP="00312F49">
      <w:pPr>
        <w:pStyle w:val="NoSpacing"/>
        <w:keepNext/>
        <w:rPr>
          <w:rFonts w:ascii="Arial" w:hAnsi="Arial" w:cs="Arial"/>
          <w:b/>
          <w:sz w:val="17"/>
          <w:szCs w:val="17"/>
          <w:lang w:eastAsia="en-GB"/>
        </w:rPr>
      </w:pPr>
    </w:p>
    <w:p w14:paraId="47AA75AE"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The Authority shall have the right to terminate the contract if the Contractor is declared bankrupt or goes into liquidation or administration. This is without prejudice to any other rights or remedies under this Contract.</w:t>
      </w:r>
    </w:p>
    <w:p w14:paraId="717171CB" w14:textId="77777777" w:rsidR="00312F49" w:rsidRPr="00312F49" w:rsidRDefault="00312F49" w:rsidP="00312F49">
      <w:pPr>
        <w:pStyle w:val="ListParagraph"/>
        <w:numPr>
          <w:ilvl w:val="0"/>
          <w:numId w:val="2"/>
        </w:numPr>
        <w:spacing w:after="0" w:line="300" w:lineRule="atLeast"/>
        <w:jc w:val="both"/>
        <w:rPr>
          <w:rFonts w:ascii="Arial" w:hAnsi="Arial" w:cs="Arial"/>
          <w:b/>
          <w:bCs/>
          <w:sz w:val="17"/>
          <w:szCs w:val="17"/>
          <w:shd w:val="clear" w:color="auto" w:fill="FFFF99"/>
        </w:rPr>
      </w:pPr>
      <w:r>
        <w:rPr>
          <w:rFonts w:ascii="Arial" w:hAnsi="Arial" w:cs="Arial"/>
          <w:b/>
          <w:bCs/>
          <w:sz w:val="17"/>
          <w:szCs w:val="17"/>
        </w:rPr>
        <w:t>Limitation of Contractor’s Liability</w:t>
      </w:r>
    </w:p>
    <w:p w14:paraId="282773EE" w14:textId="77777777" w:rsidR="00312F49" w:rsidRPr="002F2164" w:rsidRDefault="00312F49" w:rsidP="002F2164">
      <w:pPr>
        <w:spacing w:after="0" w:line="300" w:lineRule="atLeast"/>
        <w:jc w:val="both"/>
        <w:rPr>
          <w:rFonts w:ascii="Arial" w:hAnsi="Arial" w:cs="Arial"/>
          <w:b/>
          <w:bCs/>
          <w:sz w:val="17"/>
          <w:szCs w:val="17"/>
          <w:shd w:val="clear" w:color="auto" w:fill="FFFF99"/>
        </w:rPr>
      </w:pPr>
    </w:p>
    <w:p w14:paraId="0C973C9E" w14:textId="77777777" w:rsidR="00312F49" w:rsidRDefault="00312F49" w:rsidP="00312F49">
      <w:pPr>
        <w:pStyle w:val="Heading2"/>
        <w:widowControl/>
        <w:numPr>
          <w:ilvl w:val="0"/>
          <w:numId w:val="3"/>
        </w:numPr>
        <w:tabs>
          <w:tab w:val="left" w:pos="284"/>
        </w:tabs>
        <w:ind w:left="0" w:firstLine="0"/>
        <w:rPr>
          <w:rFonts w:cs="Arial"/>
          <w:sz w:val="17"/>
          <w:szCs w:val="17"/>
        </w:rPr>
      </w:pPr>
      <w:r>
        <w:rPr>
          <w:rFonts w:cs="Arial"/>
          <w:sz w:val="17"/>
          <w:szCs w:val="17"/>
        </w:rPr>
        <w:t>Subject to Clause 19.b the Contractor's liability to the Authority in connection with this Contract shall be limited to £5m (five million pounds).</w:t>
      </w:r>
    </w:p>
    <w:p w14:paraId="20FD33FF" w14:textId="77777777" w:rsidR="002F2164" w:rsidRPr="002F2164" w:rsidRDefault="002F2164" w:rsidP="002F2164">
      <w:pPr>
        <w:spacing w:after="0"/>
        <w:rPr>
          <w:lang w:eastAsia="en-GB"/>
        </w:rPr>
      </w:pPr>
    </w:p>
    <w:p w14:paraId="2CC072C3" w14:textId="77777777" w:rsidR="00312F49" w:rsidRDefault="00312F49" w:rsidP="00312F49">
      <w:pPr>
        <w:pStyle w:val="Heading2"/>
        <w:widowControl/>
        <w:numPr>
          <w:ilvl w:val="0"/>
          <w:numId w:val="3"/>
        </w:numPr>
        <w:tabs>
          <w:tab w:val="left" w:pos="284"/>
        </w:tabs>
        <w:ind w:left="0" w:firstLine="0"/>
        <w:rPr>
          <w:rFonts w:cs="Arial"/>
          <w:sz w:val="17"/>
          <w:szCs w:val="17"/>
          <w:shd w:val="clear" w:color="auto" w:fill="FFFF99"/>
        </w:rPr>
      </w:pPr>
      <w:r>
        <w:rPr>
          <w:rFonts w:cs="Arial"/>
          <w:sz w:val="17"/>
          <w:szCs w:val="17"/>
        </w:rPr>
        <w:t>Nothing in this Contract shall operate to limit or exclude the Contractor's liability:</w:t>
      </w:r>
    </w:p>
    <w:p w14:paraId="6DFF745C" w14:textId="77777777" w:rsidR="00312F49" w:rsidRDefault="00312F49" w:rsidP="00312F49">
      <w:pPr>
        <w:pStyle w:val="Heading2"/>
        <w:numPr>
          <w:ilvl w:val="1"/>
          <w:numId w:val="4"/>
        </w:numPr>
        <w:tabs>
          <w:tab w:val="left" w:pos="851"/>
        </w:tabs>
        <w:ind w:left="567" w:firstLine="0"/>
        <w:rPr>
          <w:rFonts w:cs="Arial"/>
          <w:sz w:val="17"/>
          <w:szCs w:val="17"/>
          <w:shd w:val="clear" w:color="auto" w:fill="FFFF99"/>
        </w:rPr>
      </w:pPr>
      <w:r>
        <w:rPr>
          <w:rFonts w:cs="Arial"/>
          <w:sz w:val="17"/>
          <w:szCs w:val="17"/>
        </w:rPr>
        <w:t>for:</w:t>
      </w:r>
    </w:p>
    <w:p w14:paraId="7C1FDF3C" w14:textId="77777777" w:rsidR="00312F49" w:rsidRDefault="00312F49" w:rsidP="00312F49">
      <w:pPr>
        <w:pStyle w:val="Heading2"/>
        <w:widowControl/>
        <w:numPr>
          <w:ilvl w:val="1"/>
          <w:numId w:val="5"/>
        </w:numPr>
        <w:tabs>
          <w:tab w:val="left" w:pos="1418"/>
        </w:tabs>
        <w:ind w:left="1134" w:firstLine="0"/>
        <w:rPr>
          <w:rFonts w:cs="Arial"/>
          <w:sz w:val="17"/>
          <w:szCs w:val="17"/>
          <w:shd w:val="clear" w:color="auto" w:fill="FFFF99"/>
        </w:rPr>
      </w:pPr>
      <w:r>
        <w:rPr>
          <w:rFonts w:cs="Arial"/>
          <w:sz w:val="17"/>
          <w:szCs w:val="17"/>
        </w:rPr>
        <w:t>any liquidated damages (to the extent expressly provided for under this Contract);</w:t>
      </w:r>
    </w:p>
    <w:p w14:paraId="6DC3FDB3" w14:textId="77777777" w:rsidR="00312F49" w:rsidRDefault="00312F49" w:rsidP="00312F49">
      <w:pPr>
        <w:pStyle w:val="Heading2"/>
        <w:widowControl/>
        <w:numPr>
          <w:ilvl w:val="1"/>
          <w:numId w:val="5"/>
        </w:numPr>
        <w:tabs>
          <w:tab w:val="left" w:pos="1418"/>
        </w:tabs>
        <w:ind w:left="1134" w:firstLine="0"/>
        <w:rPr>
          <w:rFonts w:cs="Arial"/>
          <w:sz w:val="17"/>
          <w:szCs w:val="17"/>
          <w:shd w:val="clear" w:color="auto" w:fill="FFFF99"/>
        </w:rPr>
      </w:pPr>
      <w:r>
        <w:rPr>
          <w:rFonts w:cs="Arial"/>
          <w:sz w:val="17"/>
          <w:szCs w:val="17"/>
        </w:rPr>
        <w:t>any amount(s) which the Authority is entitled to claim, retain or withhold in relation to the Contractor’s failure to perform or under-perform its obligations under this Contract, including service credits or other deductions (to the extent expressly provided for under this Contract);</w:t>
      </w:r>
    </w:p>
    <w:p w14:paraId="12E8B471" w14:textId="77777777" w:rsidR="00312F49" w:rsidRDefault="00312F49" w:rsidP="00312F49">
      <w:pPr>
        <w:pStyle w:val="Heading2"/>
        <w:widowControl/>
        <w:numPr>
          <w:ilvl w:val="1"/>
          <w:numId w:val="5"/>
        </w:numPr>
        <w:tabs>
          <w:tab w:val="left" w:pos="1418"/>
        </w:tabs>
        <w:ind w:left="1134" w:firstLine="0"/>
        <w:rPr>
          <w:rFonts w:cs="Arial"/>
          <w:sz w:val="17"/>
          <w:szCs w:val="17"/>
          <w:shd w:val="clear" w:color="auto" w:fill="FFFF99"/>
        </w:rPr>
      </w:pPr>
      <w:r>
        <w:rPr>
          <w:rFonts w:cs="Arial"/>
          <w:sz w:val="17"/>
          <w:szCs w:val="17"/>
        </w:rPr>
        <w:lastRenderedPageBreak/>
        <w:t>any interest payable in relation to the late payment of any sum due and payable by the Contractor to the Authority under this Contract;</w:t>
      </w:r>
    </w:p>
    <w:p w14:paraId="045F02A2" w14:textId="77777777" w:rsidR="00312F49" w:rsidRDefault="00312F49" w:rsidP="00312F49">
      <w:pPr>
        <w:pStyle w:val="Heading2"/>
        <w:widowControl/>
        <w:numPr>
          <w:ilvl w:val="1"/>
          <w:numId w:val="5"/>
        </w:numPr>
        <w:tabs>
          <w:tab w:val="left" w:pos="1418"/>
        </w:tabs>
        <w:ind w:left="1134" w:firstLine="0"/>
        <w:rPr>
          <w:rFonts w:cs="Arial"/>
          <w:sz w:val="17"/>
          <w:szCs w:val="17"/>
          <w:shd w:val="clear" w:color="auto" w:fill="FFFF99"/>
        </w:rPr>
      </w:pPr>
      <w:r>
        <w:rPr>
          <w:rFonts w:cs="Arial"/>
          <w:sz w:val="17"/>
          <w:szCs w:val="17"/>
        </w:rPr>
        <w:t>any amount payable by the Contractor to the Authority in relation to TUPE or pensions to the extent expressly provided for under this Contract;</w:t>
      </w:r>
    </w:p>
    <w:p w14:paraId="4BF4C170" w14:textId="77777777" w:rsidR="00312F49" w:rsidRDefault="00312F49" w:rsidP="00312F49">
      <w:pPr>
        <w:pStyle w:val="Heading2"/>
        <w:numPr>
          <w:ilvl w:val="1"/>
          <w:numId w:val="4"/>
        </w:numPr>
        <w:tabs>
          <w:tab w:val="left" w:pos="851"/>
        </w:tabs>
        <w:ind w:left="567" w:firstLine="0"/>
        <w:rPr>
          <w:rFonts w:cs="Arial"/>
          <w:sz w:val="17"/>
          <w:szCs w:val="17"/>
          <w:shd w:val="clear" w:color="auto" w:fill="FFFF99"/>
        </w:rPr>
      </w:pPr>
      <w:r>
        <w:rPr>
          <w:rFonts w:cs="Arial"/>
          <w:sz w:val="17"/>
          <w:szCs w:val="17"/>
        </w:rPr>
        <w:t>under Condition 7 of the Contract (Intellectual Property), and DEFCONs 91 or 638 (SC1) where specified in the contract;</w:t>
      </w:r>
    </w:p>
    <w:p w14:paraId="07ADD58F" w14:textId="77777777" w:rsidR="00312F49" w:rsidRDefault="00312F49" w:rsidP="00312F49">
      <w:pPr>
        <w:pStyle w:val="Heading2"/>
        <w:numPr>
          <w:ilvl w:val="1"/>
          <w:numId w:val="4"/>
        </w:numPr>
        <w:tabs>
          <w:tab w:val="left" w:pos="851"/>
        </w:tabs>
        <w:ind w:left="567" w:firstLine="0"/>
        <w:rPr>
          <w:rFonts w:cs="Arial"/>
          <w:sz w:val="17"/>
          <w:szCs w:val="17"/>
          <w:shd w:val="clear" w:color="auto" w:fill="FFFF99"/>
        </w:rPr>
      </w:pPr>
      <w:r>
        <w:rPr>
          <w:rFonts w:cs="Arial"/>
          <w:sz w:val="17"/>
          <w:szCs w:val="17"/>
        </w:rPr>
        <w:t xml:space="preserve"> for death or personal injury caused by the Contractor’s negligence or the negligence of any of its personnel, agents, consultants or sub-contractors;</w:t>
      </w:r>
    </w:p>
    <w:p w14:paraId="32E689B2" w14:textId="77777777" w:rsidR="00312F49" w:rsidRDefault="00312F49" w:rsidP="00312F49">
      <w:pPr>
        <w:pStyle w:val="Heading2"/>
        <w:numPr>
          <w:ilvl w:val="1"/>
          <w:numId w:val="4"/>
        </w:numPr>
        <w:tabs>
          <w:tab w:val="left" w:pos="851"/>
        </w:tabs>
        <w:ind w:left="567" w:firstLine="0"/>
        <w:rPr>
          <w:rFonts w:cs="Arial"/>
          <w:sz w:val="17"/>
          <w:szCs w:val="17"/>
          <w:shd w:val="clear" w:color="auto" w:fill="FFFF99"/>
        </w:rPr>
      </w:pPr>
      <w:r>
        <w:rPr>
          <w:rFonts w:cs="Arial"/>
          <w:sz w:val="17"/>
          <w:szCs w:val="17"/>
        </w:rPr>
        <w:t>For fraud, fraudulent misrepresentation, wilful misconduct or negligence;</w:t>
      </w:r>
    </w:p>
    <w:p w14:paraId="513D34B9" w14:textId="77777777" w:rsidR="00312F49" w:rsidRDefault="00312F49" w:rsidP="00312F49">
      <w:pPr>
        <w:pStyle w:val="Heading2"/>
        <w:numPr>
          <w:ilvl w:val="1"/>
          <w:numId w:val="4"/>
        </w:numPr>
        <w:tabs>
          <w:tab w:val="left" w:pos="851"/>
        </w:tabs>
        <w:ind w:left="567" w:firstLine="0"/>
        <w:rPr>
          <w:rFonts w:cs="Arial"/>
          <w:sz w:val="17"/>
          <w:szCs w:val="17"/>
          <w:shd w:val="clear" w:color="auto" w:fill="FFFF99"/>
        </w:rPr>
      </w:pPr>
      <w:r>
        <w:rPr>
          <w:rFonts w:cs="Arial"/>
          <w:sz w:val="17"/>
          <w:szCs w:val="17"/>
        </w:rPr>
        <w:t xml:space="preserve">in relation to the termination of this Contract </w:t>
      </w:r>
      <w:proofErr w:type="gramStart"/>
      <w:r>
        <w:rPr>
          <w:rFonts w:cs="Arial"/>
          <w:sz w:val="17"/>
          <w:szCs w:val="17"/>
        </w:rPr>
        <w:t>on the basis of</w:t>
      </w:r>
      <w:proofErr w:type="gramEnd"/>
      <w:r>
        <w:rPr>
          <w:rFonts w:cs="Arial"/>
          <w:sz w:val="17"/>
          <w:szCs w:val="17"/>
        </w:rPr>
        <w:t xml:space="preserve"> abandonment by the Contractor;</w:t>
      </w:r>
    </w:p>
    <w:p w14:paraId="341C8CDA" w14:textId="77777777" w:rsidR="00312F49" w:rsidRDefault="00312F49" w:rsidP="00312F49">
      <w:pPr>
        <w:pStyle w:val="Heading2"/>
        <w:numPr>
          <w:ilvl w:val="1"/>
          <w:numId w:val="4"/>
        </w:numPr>
        <w:tabs>
          <w:tab w:val="left" w:pos="851"/>
        </w:tabs>
        <w:ind w:left="567" w:firstLine="0"/>
        <w:rPr>
          <w:rFonts w:cs="Arial"/>
          <w:sz w:val="17"/>
          <w:szCs w:val="17"/>
          <w:shd w:val="clear" w:color="auto" w:fill="FFFF99"/>
        </w:rPr>
      </w:pPr>
      <w:r>
        <w:rPr>
          <w:rFonts w:cs="Arial"/>
          <w:sz w:val="17"/>
          <w:szCs w:val="17"/>
        </w:rPr>
        <w:t>for breach of the terms implied by Section 2 of the Supply of Goods and Services Act 1982; or</w:t>
      </w:r>
    </w:p>
    <w:p w14:paraId="46545366" w14:textId="77777777" w:rsidR="00312F49" w:rsidRDefault="00312F49" w:rsidP="00312F49">
      <w:pPr>
        <w:pStyle w:val="Heading2"/>
        <w:numPr>
          <w:ilvl w:val="1"/>
          <w:numId w:val="4"/>
        </w:numPr>
        <w:tabs>
          <w:tab w:val="left" w:pos="851"/>
        </w:tabs>
        <w:ind w:left="567" w:firstLine="0"/>
        <w:rPr>
          <w:rFonts w:cs="Arial"/>
          <w:sz w:val="17"/>
          <w:szCs w:val="17"/>
        </w:rPr>
      </w:pPr>
      <w:r>
        <w:rPr>
          <w:rFonts w:cs="Arial"/>
          <w:sz w:val="17"/>
          <w:szCs w:val="17"/>
        </w:rPr>
        <w:t>for any other liability which cannot be limited or excluded under general (including statute and common) law.</w:t>
      </w:r>
    </w:p>
    <w:p w14:paraId="2C103F7B" w14:textId="77777777" w:rsidR="00312F49" w:rsidRPr="00312F49" w:rsidRDefault="00312F49" w:rsidP="00312F49">
      <w:pPr>
        <w:spacing w:after="0" w:line="240" w:lineRule="auto"/>
        <w:rPr>
          <w:lang w:eastAsia="en-GB"/>
        </w:rPr>
      </w:pPr>
    </w:p>
    <w:p w14:paraId="066019D8" w14:textId="77777777" w:rsidR="00312F49" w:rsidRDefault="00312F49" w:rsidP="00312F49">
      <w:pPr>
        <w:pStyle w:val="Heading2"/>
        <w:widowControl/>
        <w:numPr>
          <w:ilvl w:val="0"/>
          <w:numId w:val="3"/>
        </w:numPr>
        <w:tabs>
          <w:tab w:val="left" w:pos="284"/>
        </w:tabs>
        <w:ind w:left="0" w:firstLine="0"/>
        <w:rPr>
          <w:rFonts w:cs="Arial"/>
          <w:sz w:val="17"/>
          <w:szCs w:val="17"/>
          <w:shd w:val="clear" w:color="auto" w:fill="FFFF99"/>
        </w:rPr>
      </w:pPr>
      <w:r>
        <w:rPr>
          <w:rFonts w:cs="Arial"/>
          <w:sz w:val="17"/>
          <w:szCs w:val="17"/>
        </w:rPr>
        <w:t>The rights of the Authority under this Contract are in addition to, and not exclusive of, any rights or remedies provided by general (including statute and common) law.</w:t>
      </w:r>
    </w:p>
    <w:p w14:paraId="2FCC23E0" w14:textId="77777777" w:rsidR="00312F49" w:rsidRDefault="00312F49" w:rsidP="00312F49">
      <w:pPr>
        <w:pStyle w:val="NoSpacing"/>
        <w:rPr>
          <w:rFonts w:ascii="Arial" w:hAnsi="Arial" w:cs="Arial"/>
          <w:sz w:val="17"/>
          <w:szCs w:val="17"/>
          <w:lang w:eastAsia="en-GB"/>
        </w:rPr>
      </w:pPr>
    </w:p>
    <w:p w14:paraId="458908E3" w14:textId="77777777" w:rsidR="00312F49" w:rsidRDefault="00312F49" w:rsidP="00312F49">
      <w:pPr>
        <w:tabs>
          <w:tab w:val="left" w:pos="540"/>
        </w:tabs>
        <w:spacing w:after="0" w:line="241" w:lineRule="auto"/>
        <w:ind w:left="1" w:right="702"/>
        <w:rPr>
          <w:rFonts w:ascii="Arial" w:eastAsia="Arial" w:hAnsi="Arial" w:cs="Arial"/>
          <w:sz w:val="17"/>
          <w:szCs w:val="17"/>
        </w:rPr>
      </w:pPr>
      <w:r>
        <w:rPr>
          <w:rFonts w:ascii="Arial" w:eastAsia="Arial" w:hAnsi="Arial" w:cs="Arial"/>
          <w:b/>
          <w:bCs/>
          <w:spacing w:val="-1"/>
          <w:sz w:val="17"/>
          <w:szCs w:val="17"/>
        </w:rPr>
        <w:t>20</w:t>
      </w:r>
      <w:r>
        <w:rPr>
          <w:rFonts w:ascii="Arial" w:eastAsia="Arial" w:hAnsi="Arial" w:cs="Arial"/>
          <w:b/>
          <w:bCs/>
          <w:sz w:val="17"/>
          <w:szCs w:val="17"/>
        </w:rPr>
        <w:tab/>
      </w:r>
      <w:r>
        <w:rPr>
          <w:rFonts w:ascii="Arial" w:eastAsia="Arial" w:hAnsi="Arial" w:cs="Arial"/>
          <w:b/>
          <w:bCs/>
          <w:spacing w:val="2"/>
          <w:sz w:val="17"/>
          <w:szCs w:val="17"/>
        </w:rPr>
        <w:t>T</w:t>
      </w:r>
      <w:r>
        <w:rPr>
          <w:rFonts w:ascii="Arial" w:eastAsia="Arial" w:hAnsi="Arial" w:cs="Arial"/>
          <w:b/>
          <w:bCs/>
          <w:spacing w:val="-1"/>
          <w:sz w:val="17"/>
          <w:szCs w:val="17"/>
        </w:rPr>
        <w:t>h</w:t>
      </w:r>
      <w:r>
        <w:rPr>
          <w:rFonts w:ascii="Arial" w:eastAsia="Arial" w:hAnsi="Arial" w:cs="Arial"/>
          <w:b/>
          <w:bCs/>
          <w:sz w:val="17"/>
          <w:szCs w:val="17"/>
        </w:rPr>
        <w:t xml:space="preserve">e </w:t>
      </w:r>
      <w:r>
        <w:rPr>
          <w:rFonts w:ascii="Arial" w:eastAsia="Arial" w:hAnsi="Arial" w:cs="Arial"/>
          <w:b/>
          <w:bCs/>
          <w:spacing w:val="-1"/>
          <w:sz w:val="17"/>
          <w:szCs w:val="17"/>
        </w:rPr>
        <w:t>P</w:t>
      </w:r>
      <w:r>
        <w:rPr>
          <w:rFonts w:ascii="Arial" w:eastAsia="Arial" w:hAnsi="Arial" w:cs="Arial"/>
          <w:b/>
          <w:bCs/>
          <w:spacing w:val="1"/>
          <w:sz w:val="17"/>
          <w:szCs w:val="17"/>
        </w:rPr>
        <w:t>r</w:t>
      </w:r>
      <w:r>
        <w:rPr>
          <w:rFonts w:ascii="Arial" w:eastAsia="Arial" w:hAnsi="Arial" w:cs="Arial"/>
          <w:b/>
          <w:bCs/>
          <w:spacing w:val="-1"/>
          <w:sz w:val="17"/>
          <w:szCs w:val="17"/>
        </w:rPr>
        <w:t>o</w:t>
      </w:r>
      <w:r>
        <w:rPr>
          <w:rFonts w:ascii="Arial" w:eastAsia="Arial" w:hAnsi="Arial" w:cs="Arial"/>
          <w:b/>
          <w:bCs/>
          <w:spacing w:val="1"/>
          <w:sz w:val="17"/>
          <w:szCs w:val="17"/>
        </w:rPr>
        <w:t>j</w:t>
      </w:r>
      <w:r>
        <w:rPr>
          <w:rFonts w:ascii="Arial" w:eastAsia="Arial" w:hAnsi="Arial" w:cs="Arial"/>
          <w:b/>
          <w:bCs/>
          <w:spacing w:val="-1"/>
          <w:sz w:val="17"/>
          <w:szCs w:val="17"/>
        </w:rPr>
        <w:t>ec</w:t>
      </w:r>
      <w:r>
        <w:rPr>
          <w:rFonts w:ascii="Arial" w:eastAsia="Arial" w:hAnsi="Arial" w:cs="Arial"/>
          <w:b/>
          <w:bCs/>
          <w:sz w:val="17"/>
          <w:szCs w:val="17"/>
        </w:rPr>
        <w:t>t</w:t>
      </w:r>
      <w:r>
        <w:rPr>
          <w:rFonts w:ascii="Arial" w:eastAsia="Arial" w:hAnsi="Arial" w:cs="Arial"/>
          <w:b/>
          <w:bCs/>
          <w:spacing w:val="-1"/>
          <w:sz w:val="17"/>
          <w:szCs w:val="17"/>
        </w:rPr>
        <w:t xml:space="preserve"> Spec</w:t>
      </w:r>
      <w:r>
        <w:rPr>
          <w:rFonts w:ascii="Arial" w:eastAsia="Arial" w:hAnsi="Arial" w:cs="Arial"/>
          <w:b/>
          <w:bCs/>
          <w:spacing w:val="1"/>
          <w:sz w:val="17"/>
          <w:szCs w:val="17"/>
        </w:rPr>
        <w:t>ifi</w:t>
      </w:r>
      <w:r>
        <w:rPr>
          <w:rFonts w:ascii="Arial" w:eastAsia="Arial" w:hAnsi="Arial" w:cs="Arial"/>
          <w:b/>
          <w:bCs/>
          <w:sz w:val="17"/>
          <w:szCs w:val="17"/>
        </w:rPr>
        <w:t xml:space="preserve">c </w:t>
      </w:r>
      <w:r>
        <w:rPr>
          <w:rFonts w:ascii="Arial" w:eastAsia="Arial" w:hAnsi="Arial" w:cs="Arial"/>
          <w:b/>
          <w:bCs/>
          <w:spacing w:val="-1"/>
          <w:sz w:val="17"/>
          <w:szCs w:val="17"/>
        </w:rPr>
        <w:t>DE</w:t>
      </w:r>
      <w:r>
        <w:rPr>
          <w:rFonts w:ascii="Arial" w:eastAsia="Arial" w:hAnsi="Arial" w:cs="Arial"/>
          <w:b/>
          <w:bCs/>
          <w:spacing w:val="-3"/>
          <w:sz w:val="17"/>
          <w:szCs w:val="17"/>
        </w:rPr>
        <w:t>F</w:t>
      </w:r>
      <w:r>
        <w:rPr>
          <w:rFonts w:ascii="Arial" w:eastAsia="Arial" w:hAnsi="Arial" w:cs="Arial"/>
          <w:b/>
          <w:bCs/>
          <w:spacing w:val="-1"/>
          <w:sz w:val="17"/>
          <w:szCs w:val="17"/>
        </w:rPr>
        <w:t>C</w:t>
      </w:r>
      <w:r>
        <w:rPr>
          <w:rFonts w:ascii="Arial" w:eastAsia="Arial" w:hAnsi="Arial" w:cs="Arial"/>
          <w:b/>
          <w:bCs/>
          <w:sz w:val="17"/>
          <w:szCs w:val="17"/>
        </w:rPr>
        <w:t>O</w:t>
      </w:r>
      <w:r>
        <w:rPr>
          <w:rFonts w:ascii="Arial" w:eastAsia="Arial" w:hAnsi="Arial" w:cs="Arial"/>
          <w:b/>
          <w:bCs/>
          <w:spacing w:val="-1"/>
          <w:sz w:val="17"/>
          <w:szCs w:val="17"/>
        </w:rPr>
        <w:t>N</w:t>
      </w:r>
      <w:r>
        <w:rPr>
          <w:rFonts w:ascii="Arial" w:eastAsia="Arial" w:hAnsi="Arial" w:cs="Arial"/>
          <w:b/>
          <w:bCs/>
          <w:sz w:val="17"/>
          <w:szCs w:val="17"/>
        </w:rPr>
        <w:t xml:space="preserve">s </w:t>
      </w:r>
      <w:r>
        <w:rPr>
          <w:rFonts w:ascii="Arial" w:eastAsia="Arial" w:hAnsi="Arial" w:cs="Arial"/>
          <w:b/>
          <w:bCs/>
          <w:spacing w:val="-1"/>
          <w:sz w:val="17"/>
          <w:szCs w:val="17"/>
        </w:rPr>
        <w:t>an</w:t>
      </w:r>
      <w:r>
        <w:rPr>
          <w:rFonts w:ascii="Arial" w:eastAsia="Arial" w:hAnsi="Arial" w:cs="Arial"/>
          <w:b/>
          <w:bCs/>
          <w:sz w:val="17"/>
          <w:szCs w:val="17"/>
        </w:rPr>
        <w:t xml:space="preserve">d </w:t>
      </w:r>
      <w:r>
        <w:rPr>
          <w:rFonts w:ascii="Arial" w:eastAsia="Arial" w:hAnsi="Arial" w:cs="Arial"/>
          <w:b/>
          <w:bCs/>
          <w:spacing w:val="-1"/>
          <w:sz w:val="17"/>
          <w:szCs w:val="17"/>
        </w:rPr>
        <w:t>DEFCO</w:t>
      </w:r>
      <w:r>
        <w:rPr>
          <w:rFonts w:ascii="Arial" w:eastAsia="Arial" w:hAnsi="Arial" w:cs="Arial"/>
          <w:b/>
          <w:bCs/>
          <w:sz w:val="17"/>
          <w:szCs w:val="17"/>
        </w:rPr>
        <w:t xml:space="preserve">N </w:t>
      </w:r>
      <w:r>
        <w:rPr>
          <w:rFonts w:ascii="Arial" w:eastAsia="Arial" w:hAnsi="Arial" w:cs="Arial"/>
          <w:b/>
          <w:bCs/>
          <w:spacing w:val="-1"/>
          <w:sz w:val="17"/>
          <w:szCs w:val="17"/>
        </w:rPr>
        <w:t>S</w:t>
      </w:r>
      <w:r>
        <w:rPr>
          <w:rFonts w:ascii="Arial" w:eastAsia="Arial" w:hAnsi="Arial" w:cs="Arial"/>
          <w:b/>
          <w:bCs/>
          <w:sz w:val="17"/>
          <w:szCs w:val="17"/>
        </w:rPr>
        <w:t xml:space="preserve">C </w:t>
      </w:r>
      <w:r>
        <w:rPr>
          <w:rFonts w:ascii="Arial" w:eastAsia="Arial" w:hAnsi="Arial" w:cs="Arial"/>
          <w:b/>
          <w:bCs/>
          <w:spacing w:val="-1"/>
          <w:sz w:val="17"/>
          <w:szCs w:val="17"/>
        </w:rPr>
        <w:t>Va</w:t>
      </w:r>
      <w:r>
        <w:rPr>
          <w:rFonts w:ascii="Arial" w:eastAsia="Arial" w:hAnsi="Arial" w:cs="Arial"/>
          <w:b/>
          <w:bCs/>
          <w:spacing w:val="1"/>
          <w:sz w:val="17"/>
          <w:szCs w:val="17"/>
        </w:rPr>
        <w:t>ri</w:t>
      </w:r>
      <w:r>
        <w:rPr>
          <w:rFonts w:ascii="Arial" w:eastAsia="Arial" w:hAnsi="Arial" w:cs="Arial"/>
          <w:b/>
          <w:bCs/>
          <w:spacing w:val="-1"/>
          <w:sz w:val="17"/>
          <w:szCs w:val="17"/>
        </w:rPr>
        <w:t>an</w:t>
      </w:r>
      <w:r>
        <w:rPr>
          <w:rFonts w:ascii="Arial" w:eastAsia="Arial" w:hAnsi="Arial" w:cs="Arial"/>
          <w:b/>
          <w:bCs/>
          <w:spacing w:val="1"/>
          <w:sz w:val="17"/>
          <w:szCs w:val="17"/>
        </w:rPr>
        <w:t>t</w:t>
      </w:r>
      <w:r>
        <w:rPr>
          <w:rFonts w:ascii="Arial" w:eastAsia="Arial" w:hAnsi="Arial" w:cs="Arial"/>
          <w:b/>
          <w:bCs/>
          <w:sz w:val="17"/>
          <w:szCs w:val="17"/>
        </w:rPr>
        <w:t xml:space="preserve">s </w:t>
      </w:r>
      <w:r>
        <w:rPr>
          <w:rFonts w:ascii="Arial" w:eastAsia="Arial" w:hAnsi="Arial" w:cs="Arial"/>
          <w:b/>
          <w:bCs/>
          <w:spacing w:val="1"/>
          <w:sz w:val="17"/>
          <w:szCs w:val="17"/>
        </w:rPr>
        <w:t>t</w:t>
      </w:r>
      <w:r>
        <w:rPr>
          <w:rFonts w:ascii="Arial" w:eastAsia="Arial" w:hAnsi="Arial" w:cs="Arial"/>
          <w:b/>
          <w:bCs/>
          <w:spacing w:val="-1"/>
          <w:sz w:val="17"/>
          <w:szCs w:val="17"/>
        </w:rPr>
        <w:t>ha</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app</w:t>
      </w:r>
      <w:r>
        <w:rPr>
          <w:rFonts w:ascii="Arial" w:eastAsia="Arial" w:hAnsi="Arial" w:cs="Arial"/>
          <w:b/>
          <w:bCs/>
          <w:spacing w:val="3"/>
          <w:sz w:val="17"/>
          <w:szCs w:val="17"/>
        </w:rPr>
        <w:t>l</w:t>
      </w:r>
      <w:r>
        <w:rPr>
          <w:rFonts w:ascii="Arial" w:eastAsia="Arial" w:hAnsi="Arial" w:cs="Arial"/>
          <w:b/>
          <w:bCs/>
          <w:sz w:val="17"/>
          <w:szCs w:val="17"/>
        </w:rPr>
        <w:t>y</w:t>
      </w:r>
      <w:r>
        <w:rPr>
          <w:rFonts w:ascii="Arial" w:eastAsia="Arial" w:hAnsi="Arial" w:cs="Arial"/>
          <w:b/>
          <w:bCs/>
          <w:spacing w:val="-5"/>
          <w:sz w:val="17"/>
          <w:szCs w:val="17"/>
        </w:rPr>
        <w:t xml:space="preserve"> </w:t>
      </w:r>
      <w:r>
        <w:rPr>
          <w:rFonts w:ascii="Arial" w:eastAsia="Arial" w:hAnsi="Arial" w:cs="Arial"/>
          <w:b/>
          <w:bCs/>
          <w:spacing w:val="1"/>
          <w:sz w:val="17"/>
          <w:szCs w:val="17"/>
        </w:rPr>
        <w:t>t</w:t>
      </w:r>
      <w:r>
        <w:rPr>
          <w:rFonts w:ascii="Arial" w:eastAsia="Arial" w:hAnsi="Arial" w:cs="Arial"/>
          <w:b/>
          <w:bCs/>
          <w:sz w:val="17"/>
          <w:szCs w:val="17"/>
        </w:rPr>
        <w:t xml:space="preserve">o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1"/>
          <w:sz w:val="17"/>
          <w:szCs w:val="17"/>
        </w:rPr>
        <w:t>i</w:t>
      </w:r>
      <w:r>
        <w:rPr>
          <w:rFonts w:ascii="Arial" w:eastAsia="Arial" w:hAnsi="Arial" w:cs="Arial"/>
          <w:b/>
          <w:bCs/>
          <w:sz w:val="17"/>
          <w:szCs w:val="17"/>
        </w:rPr>
        <w:t xml:space="preserve">s </w:t>
      </w:r>
      <w:r>
        <w:rPr>
          <w:rFonts w:ascii="Arial" w:eastAsia="Arial" w:hAnsi="Arial" w:cs="Arial"/>
          <w:b/>
          <w:bCs/>
          <w:spacing w:val="-1"/>
          <w:sz w:val="17"/>
          <w:szCs w:val="17"/>
        </w:rPr>
        <w:t>C</w:t>
      </w:r>
      <w:r>
        <w:rPr>
          <w:rFonts w:ascii="Arial" w:eastAsia="Arial" w:hAnsi="Arial" w:cs="Arial"/>
          <w:b/>
          <w:bCs/>
          <w:spacing w:val="-3"/>
          <w:sz w:val="17"/>
          <w:szCs w:val="17"/>
        </w:rPr>
        <w:t>on</w:t>
      </w:r>
      <w:r>
        <w:rPr>
          <w:rFonts w:ascii="Arial" w:eastAsia="Arial" w:hAnsi="Arial" w:cs="Arial"/>
          <w:b/>
          <w:bCs/>
          <w:spacing w:val="1"/>
          <w:sz w:val="17"/>
          <w:szCs w:val="17"/>
        </w:rPr>
        <w:t>tr</w:t>
      </w:r>
      <w:r>
        <w:rPr>
          <w:rFonts w:ascii="Arial" w:eastAsia="Arial" w:hAnsi="Arial" w:cs="Arial"/>
          <w:b/>
          <w:bCs/>
          <w:spacing w:val="-1"/>
          <w:sz w:val="17"/>
          <w:szCs w:val="17"/>
        </w:rPr>
        <w:t>ac</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w:t>
      </w:r>
      <w:r>
        <w:rPr>
          <w:rFonts w:ascii="Arial" w:eastAsia="Arial" w:hAnsi="Arial" w:cs="Arial"/>
          <w:b/>
          <w:bCs/>
          <w:spacing w:val="1"/>
          <w:sz w:val="17"/>
          <w:szCs w:val="17"/>
        </w:rPr>
        <w:t>r</w:t>
      </w:r>
      <w:r>
        <w:rPr>
          <w:rFonts w:ascii="Arial" w:eastAsia="Arial" w:hAnsi="Arial" w:cs="Arial"/>
          <w:b/>
          <w:bCs/>
          <w:spacing w:val="-1"/>
          <w:sz w:val="17"/>
          <w:szCs w:val="17"/>
        </w:rPr>
        <w:t>e</w:t>
      </w:r>
      <w:r>
        <w:rPr>
          <w:rFonts w:ascii="Arial" w:eastAsia="Arial" w:hAnsi="Arial" w:cs="Arial"/>
          <w:b/>
          <w:bCs/>
          <w:sz w:val="17"/>
          <w:szCs w:val="17"/>
        </w:rPr>
        <w:t>:</w:t>
      </w:r>
    </w:p>
    <w:p w14:paraId="3526D55E" w14:textId="77777777" w:rsidR="00312F49" w:rsidRDefault="00312F49" w:rsidP="00312F49">
      <w:pPr>
        <w:spacing w:before="18" w:after="0" w:line="220" w:lineRule="exact"/>
      </w:pPr>
    </w:p>
    <w:p w14:paraId="2DD43604" w14:textId="77777777" w:rsidR="00312F49" w:rsidRPr="00091A52" w:rsidRDefault="00312F49" w:rsidP="00312F49">
      <w:pPr>
        <w:spacing w:after="0" w:line="240" w:lineRule="auto"/>
        <w:ind w:right="-20"/>
        <w:rPr>
          <w:rFonts w:ascii="Arial" w:eastAsia="Arial" w:hAnsi="Arial" w:cs="Arial"/>
          <w:color w:val="000000" w:themeColor="text1"/>
          <w:sz w:val="17"/>
          <w:szCs w:val="17"/>
        </w:rPr>
      </w:pPr>
      <w:r w:rsidRPr="00091A52">
        <w:rPr>
          <w:rFonts w:ascii="Arial" w:eastAsia="Arial" w:hAnsi="Arial" w:cs="Arial"/>
          <w:color w:val="000000" w:themeColor="text1"/>
          <w:spacing w:val="-1"/>
          <w:sz w:val="17"/>
          <w:szCs w:val="17"/>
        </w:rPr>
        <w:t>DEFCON658</w:t>
      </w:r>
      <w:r w:rsidRPr="00091A52">
        <w:rPr>
          <w:rFonts w:ascii="Arial" w:eastAsia="Arial" w:hAnsi="Arial" w:cs="Arial"/>
          <w:color w:val="000000" w:themeColor="text1"/>
          <w:spacing w:val="1"/>
          <w:sz w:val="17"/>
          <w:szCs w:val="17"/>
        </w:rPr>
        <w:t>(</w:t>
      </w:r>
      <w:r w:rsidRPr="00091A52">
        <w:rPr>
          <w:rFonts w:ascii="Arial" w:eastAsia="Arial" w:hAnsi="Arial" w:cs="Arial"/>
          <w:color w:val="000000" w:themeColor="text1"/>
          <w:spacing w:val="-1"/>
          <w:sz w:val="17"/>
          <w:szCs w:val="17"/>
        </w:rPr>
        <w:t>S</w:t>
      </w:r>
      <w:r w:rsidRPr="00091A52">
        <w:rPr>
          <w:rFonts w:ascii="Arial" w:eastAsia="Arial" w:hAnsi="Arial" w:cs="Arial"/>
          <w:color w:val="000000" w:themeColor="text1"/>
          <w:spacing w:val="2"/>
          <w:sz w:val="17"/>
          <w:szCs w:val="17"/>
        </w:rPr>
        <w:t>C</w:t>
      </w:r>
      <w:r w:rsidRPr="00091A52">
        <w:rPr>
          <w:rFonts w:ascii="Arial" w:eastAsia="Arial" w:hAnsi="Arial" w:cs="Arial"/>
          <w:color w:val="000000" w:themeColor="text1"/>
          <w:spacing w:val="-1"/>
          <w:sz w:val="17"/>
          <w:szCs w:val="17"/>
        </w:rPr>
        <w:t>1</w:t>
      </w:r>
      <w:r w:rsidRPr="00091A52">
        <w:rPr>
          <w:rFonts w:ascii="Arial" w:eastAsia="Arial" w:hAnsi="Arial" w:cs="Arial"/>
          <w:color w:val="000000" w:themeColor="text1"/>
          <w:sz w:val="17"/>
          <w:szCs w:val="17"/>
        </w:rPr>
        <w:t>)</w:t>
      </w:r>
      <w:r w:rsidRPr="00091A52">
        <w:rPr>
          <w:rFonts w:ascii="Arial" w:eastAsia="Arial" w:hAnsi="Arial" w:cs="Arial"/>
          <w:color w:val="000000" w:themeColor="text1"/>
          <w:spacing w:val="2"/>
          <w:sz w:val="17"/>
          <w:szCs w:val="17"/>
        </w:rPr>
        <w:t xml:space="preserve"> </w:t>
      </w:r>
      <w:r w:rsidRPr="00091A52">
        <w:rPr>
          <w:rFonts w:ascii="Arial" w:eastAsia="Arial" w:hAnsi="Arial" w:cs="Arial"/>
          <w:color w:val="000000" w:themeColor="text1"/>
          <w:spacing w:val="1"/>
          <w:sz w:val="17"/>
          <w:szCs w:val="17"/>
        </w:rPr>
        <w:t>(</w:t>
      </w:r>
      <w:r w:rsidRPr="00091A52">
        <w:rPr>
          <w:rFonts w:ascii="Arial" w:eastAsia="Arial" w:hAnsi="Arial" w:cs="Arial"/>
          <w:color w:val="000000" w:themeColor="text1"/>
          <w:spacing w:val="-1"/>
          <w:sz w:val="17"/>
          <w:szCs w:val="17"/>
        </w:rPr>
        <w:t>Edn</w:t>
      </w:r>
      <w:r w:rsidRPr="00091A52">
        <w:rPr>
          <w:rFonts w:ascii="Arial" w:eastAsia="Arial" w:hAnsi="Arial" w:cs="Arial"/>
          <w:color w:val="000000" w:themeColor="text1"/>
          <w:spacing w:val="1"/>
          <w:sz w:val="17"/>
          <w:szCs w:val="17"/>
        </w:rPr>
        <w:t>.</w:t>
      </w:r>
      <w:r w:rsidRPr="00091A52">
        <w:rPr>
          <w:rFonts w:ascii="Arial" w:eastAsia="Arial" w:hAnsi="Arial" w:cs="Arial"/>
          <w:color w:val="000000" w:themeColor="text1"/>
          <w:spacing w:val="-1"/>
          <w:sz w:val="17"/>
          <w:szCs w:val="17"/>
        </w:rPr>
        <w:t>11</w:t>
      </w:r>
      <w:r w:rsidRPr="00091A52">
        <w:rPr>
          <w:rFonts w:ascii="Arial" w:eastAsia="Arial" w:hAnsi="Arial" w:cs="Arial"/>
          <w:color w:val="000000" w:themeColor="text1"/>
          <w:spacing w:val="1"/>
          <w:sz w:val="17"/>
          <w:szCs w:val="17"/>
        </w:rPr>
        <w:t>/</w:t>
      </w:r>
      <w:r w:rsidRPr="00091A52">
        <w:rPr>
          <w:rFonts w:ascii="Arial" w:eastAsia="Arial" w:hAnsi="Arial" w:cs="Arial"/>
          <w:color w:val="000000" w:themeColor="text1"/>
          <w:spacing w:val="-1"/>
          <w:sz w:val="17"/>
          <w:szCs w:val="17"/>
        </w:rPr>
        <w:t>17</w:t>
      </w:r>
      <w:r w:rsidRPr="00091A52">
        <w:rPr>
          <w:rFonts w:ascii="Arial" w:eastAsia="Arial" w:hAnsi="Arial" w:cs="Arial"/>
          <w:color w:val="000000" w:themeColor="text1"/>
          <w:sz w:val="17"/>
          <w:szCs w:val="17"/>
        </w:rPr>
        <w:t>)</w:t>
      </w:r>
      <w:r w:rsidRPr="00091A52">
        <w:rPr>
          <w:rFonts w:ascii="Arial" w:eastAsia="Arial" w:hAnsi="Arial" w:cs="Arial"/>
          <w:color w:val="000000" w:themeColor="text1"/>
          <w:spacing w:val="4"/>
          <w:sz w:val="17"/>
          <w:szCs w:val="17"/>
        </w:rPr>
        <w:t xml:space="preserve"> </w:t>
      </w:r>
      <w:r w:rsidRPr="00091A52">
        <w:rPr>
          <w:rFonts w:ascii="Arial" w:eastAsia="Arial" w:hAnsi="Arial" w:cs="Arial"/>
          <w:color w:val="000000" w:themeColor="text1"/>
          <w:sz w:val="17"/>
          <w:szCs w:val="17"/>
        </w:rPr>
        <w:t>-</w:t>
      </w:r>
      <w:r w:rsidRPr="00091A52">
        <w:rPr>
          <w:rFonts w:ascii="Arial" w:eastAsia="Arial" w:hAnsi="Arial" w:cs="Arial"/>
          <w:color w:val="000000" w:themeColor="text1"/>
          <w:spacing w:val="4"/>
          <w:sz w:val="17"/>
          <w:szCs w:val="17"/>
        </w:rPr>
        <w:t xml:space="preserve"> </w:t>
      </w:r>
      <w:r w:rsidRPr="00091A52">
        <w:rPr>
          <w:rFonts w:ascii="Arial" w:eastAsia="Arial" w:hAnsi="Arial" w:cs="Arial"/>
          <w:color w:val="000000" w:themeColor="text1"/>
          <w:spacing w:val="-1"/>
          <w:sz w:val="17"/>
          <w:szCs w:val="17"/>
        </w:rPr>
        <w:t>Cyb</w:t>
      </w:r>
      <w:r w:rsidRPr="00091A52">
        <w:rPr>
          <w:rFonts w:ascii="Arial" w:eastAsia="Arial" w:hAnsi="Arial" w:cs="Arial"/>
          <w:color w:val="000000" w:themeColor="text1"/>
          <w:spacing w:val="-3"/>
          <w:sz w:val="17"/>
          <w:szCs w:val="17"/>
        </w:rPr>
        <w:t>e</w:t>
      </w:r>
      <w:r w:rsidRPr="00091A52">
        <w:rPr>
          <w:rFonts w:ascii="Arial" w:eastAsia="Arial" w:hAnsi="Arial" w:cs="Arial"/>
          <w:color w:val="000000" w:themeColor="text1"/>
          <w:sz w:val="17"/>
          <w:szCs w:val="17"/>
        </w:rPr>
        <w:t>r</w:t>
      </w:r>
    </w:p>
    <w:p w14:paraId="4128FA24" w14:textId="77777777" w:rsidR="00312F49" w:rsidRPr="00091A52" w:rsidRDefault="00312F49" w:rsidP="00312F49">
      <w:pPr>
        <w:spacing w:before="9" w:after="0" w:line="110" w:lineRule="exact"/>
        <w:rPr>
          <w:color w:val="000000" w:themeColor="text1"/>
          <w:sz w:val="11"/>
          <w:szCs w:val="11"/>
        </w:rPr>
      </w:pPr>
    </w:p>
    <w:p w14:paraId="5C1103E1" w14:textId="77777777" w:rsidR="00312F49" w:rsidRPr="00091A52" w:rsidRDefault="00312F49" w:rsidP="00312F49">
      <w:pPr>
        <w:spacing w:after="0" w:line="240" w:lineRule="auto"/>
        <w:ind w:right="-20"/>
        <w:rPr>
          <w:rFonts w:ascii="Arial" w:eastAsia="Arial" w:hAnsi="Arial" w:cs="Arial"/>
          <w:color w:val="000000" w:themeColor="text1"/>
          <w:sz w:val="17"/>
          <w:szCs w:val="17"/>
        </w:rPr>
      </w:pPr>
      <w:r w:rsidRPr="00091A52">
        <w:rPr>
          <w:rFonts w:ascii="Arial" w:eastAsia="Arial" w:hAnsi="Arial" w:cs="Arial"/>
          <w:color w:val="000000" w:themeColor="text1"/>
          <w:spacing w:val="-1"/>
          <w:sz w:val="17"/>
          <w:szCs w:val="17"/>
        </w:rPr>
        <w:t>Fu</w:t>
      </w:r>
      <w:r w:rsidRPr="00091A52">
        <w:rPr>
          <w:rFonts w:ascii="Arial" w:eastAsia="Arial" w:hAnsi="Arial" w:cs="Arial"/>
          <w:color w:val="000000" w:themeColor="text1"/>
          <w:spacing w:val="1"/>
          <w:sz w:val="17"/>
          <w:szCs w:val="17"/>
        </w:rPr>
        <w:t>rt</w:t>
      </w:r>
      <w:r w:rsidRPr="00091A52">
        <w:rPr>
          <w:rFonts w:ascii="Arial" w:eastAsia="Arial" w:hAnsi="Arial" w:cs="Arial"/>
          <w:color w:val="000000" w:themeColor="text1"/>
          <w:spacing w:val="-1"/>
          <w:sz w:val="17"/>
          <w:szCs w:val="17"/>
        </w:rPr>
        <w:t>he</w:t>
      </w:r>
      <w:r w:rsidRPr="00091A52">
        <w:rPr>
          <w:rFonts w:ascii="Arial" w:eastAsia="Arial" w:hAnsi="Arial" w:cs="Arial"/>
          <w:color w:val="000000" w:themeColor="text1"/>
          <w:sz w:val="17"/>
          <w:szCs w:val="17"/>
        </w:rPr>
        <w:t>r</w:t>
      </w:r>
      <w:r w:rsidRPr="00091A52">
        <w:rPr>
          <w:rFonts w:ascii="Arial" w:eastAsia="Arial" w:hAnsi="Arial" w:cs="Arial"/>
          <w:color w:val="000000" w:themeColor="text1"/>
          <w:spacing w:val="2"/>
          <w:sz w:val="17"/>
          <w:szCs w:val="17"/>
        </w:rPr>
        <w:t xml:space="preserve"> </w:t>
      </w:r>
      <w:r w:rsidRPr="00091A52">
        <w:rPr>
          <w:rFonts w:ascii="Arial" w:eastAsia="Arial" w:hAnsi="Arial" w:cs="Arial"/>
          <w:color w:val="000000" w:themeColor="text1"/>
          <w:spacing w:val="1"/>
          <w:sz w:val="17"/>
          <w:szCs w:val="17"/>
        </w:rPr>
        <w:t>t</w:t>
      </w:r>
      <w:r w:rsidRPr="00091A52">
        <w:rPr>
          <w:rFonts w:ascii="Arial" w:eastAsia="Arial" w:hAnsi="Arial" w:cs="Arial"/>
          <w:color w:val="000000" w:themeColor="text1"/>
          <w:sz w:val="17"/>
          <w:szCs w:val="17"/>
        </w:rPr>
        <w:t xml:space="preserve">o </w:t>
      </w:r>
      <w:r w:rsidRPr="00091A52">
        <w:rPr>
          <w:rFonts w:ascii="Arial" w:eastAsia="Arial" w:hAnsi="Arial" w:cs="Arial"/>
          <w:color w:val="000000" w:themeColor="text1"/>
          <w:spacing w:val="-1"/>
          <w:sz w:val="17"/>
          <w:szCs w:val="17"/>
        </w:rPr>
        <w:t>DEF</w:t>
      </w:r>
      <w:r w:rsidRPr="00091A52">
        <w:rPr>
          <w:rFonts w:ascii="Arial" w:eastAsia="Arial" w:hAnsi="Arial" w:cs="Arial"/>
          <w:color w:val="000000" w:themeColor="text1"/>
          <w:spacing w:val="-3"/>
          <w:sz w:val="17"/>
          <w:szCs w:val="17"/>
        </w:rPr>
        <w:t>C</w:t>
      </w:r>
      <w:r w:rsidRPr="00091A52">
        <w:rPr>
          <w:rFonts w:ascii="Arial" w:eastAsia="Arial" w:hAnsi="Arial" w:cs="Arial"/>
          <w:color w:val="000000" w:themeColor="text1"/>
          <w:spacing w:val="-1"/>
          <w:sz w:val="17"/>
          <w:szCs w:val="17"/>
        </w:rPr>
        <w:t>O</w:t>
      </w:r>
      <w:r w:rsidRPr="00091A52">
        <w:rPr>
          <w:rFonts w:ascii="Arial" w:eastAsia="Arial" w:hAnsi="Arial" w:cs="Arial"/>
          <w:color w:val="000000" w:themeColor="text1"/>
          <w:sz w:val="17"/>
          <w:szCs w:val="17"/>
        </w:rPr>
        <w:t xml:space="preserve">N </w:t>
      </w:r>
      <w:r w:rsidRPr="00091A52">
        <w:rPr>
          <w:rFonts w:ascii="Arial" w:eastAsia="Arial" w:hAnsi="Arial" w:cs="Arial"/>
          <w:color w:val="000000" w:themeColor="text1"/>
          <w:spacing w:val="-1"/>
          <w:sz w:val="17"/>
          <w:szCs w:val="17"/>
        </w:rPr>
        <w:t>65</w:t>
      </w:r>
      <w:r w:rsidRPr="00091A52">
        <w:rPr>
          <w:rFonts w:ascii="Arial" w:eastAsia="Arial" w:hAnsi="Arial" w:cs="Arial"/>
          <w:color w:val="000000" w:themeColor="text1"/>
          <w:sz w:val="17"/>
          <w:szCs w:val="17"/>
        </w:rPr>
        <w:t xml:space="preserve">8 </w:t>
      </w:r>
      <w:r w:rsidRPr="00091A52">
        <w:rPr>
          <w:rFonts w:ascii="Arial" w:eastAsia="Arial" w:hAnsi="Arial" w:cs="Arial"/>
          <w:color w:val="000000" w:themeColor="text1"/>
          <w:spacing w:val="1"/>
          <w:sz w:val="17"/>
          <w:szCs w:val="17"/>
        </w:rPr>
        <w:t>t</w:t>
      </w:r>
      <w:r w:rsidRPr="00091A52">
        <w:rPr>
          <w:rFonts w:ascii="Arial" w:eastAsia="Arial" w:hAnsi="Arial" w:cs="Arial"/>
          <w:color w:val="000000" w:themeColor="text1"/>
          <w:spacing w:val="-1"/>
          <w:sz w:val="17"/>
          <w:szCs w:val="17"/>
        </w:rPr>
        <w:t>h</w:t>
      </w:r>
      <w:r w:rsidRPr="00091A52">
        <w:rPr>
          <w:rFonts w:ascii="Arial" w:eastAsia="Arial" w:hAnsi="Arial" w:cs="Arial"/>
          <w:color w:val="000000" w:themeColor="text1"/>
          <w:sz w:val="17"/>
          <w:szCs w:val="17"/>
        </w:rPr>
        <w:t xml:space="preserve">e </w:t>
      </w:r>
      <w:r w:rsidRPr="00091A52">
        <w:rPr>
          <w:rFonts w:ascii="Arial" w:eastAsia="Arial" w:hAnsi="Arial" w:cs="Arial"/>
          <w:color w:val="000000" w:themeColor="text1"/>
          <w:spacing w:val="-1"/>
          <w:sz w:val="17"/>
          <w:szCs w:val="17"/>
        </w:rPr>
        <w:t>Cybe</w:t>
      </w:r>
      <w:r w:rsidRPr="00091A52">
        <w:rPr>
          <w:rFonts w:ascii="Arial" w:eastAsia="Arial" w:hAnsi="Arial" w:cs="Arial"/>
          <w:color w:val="000000" w:themeColor="text1"/>
          <w:sz w:val="17"/>
          <w:szCs w:val="17"/>
        </w:rPr>
        <w:t>r</w:t>
      </w:r>
      <w:r w:rsidRPr="00091A52">
        <w:rPr>
          <w:rFonts w:ascii="Arial" w:eastAsia="Arial" w:hAnsi="Arial" w:cs="Arial"/>
          <w:color w:val="000000" w:themeColor="text1"/>
          <w:spacing w:val="2"/>
          <w:sz w:val="17"/>
          <w:szCs w:val="17"/>
        </w:rPr>
        <w:t xml:space="preserve"> </w:t>
      </w:r>
      <w:r w:rsidRPr="00091A52">
        <w:rPr>
          <w:rFonts w:ascii="Arial" w:eastAsia="Arial" w:hAnsi="Arial" w:cs="Arial"/>
          <w:color w:val="000000" w:themeColor="text1"/>
          <w:spacing w:val="-1"/>
          <w:sz w:val="17"/>
          <w:szCs w:val="17"/>
        </w:rPr>
        <w:t>R</w:t>
      </w:r>
      <w:r w:rsidRPr="00091A52">
        <w:rPr>
          <w:rFonts w:ascii="Arial" w:eastAsia="Arial" w:hAnsi="Arial" w:cs="Arial"/>
          <w:color w:val="000000" w:themeColor="text1"/>
          <w:spacing w:val="1"/>
          <w:sz w:val="17"/>
          <w:szCs w:val="17"/>
        </w:rPr>
        <w:t>i</w:t>
      </w:r>
      <w:r w:rsidRPr="00091A52">
        <w:rPr>
          <w:rFonts w:ascii="Arial" w:eastAsia="Arial" w:hAnsi="Arial" w:cs="Arial"/>
          <w:color w:val="000000" w:themeColor="text1"/>
          <w:spacing w:val="-1"/>
          <w:sz w:val="17"/>
          <w:szCs w:val="17"/>
        </w:rPr>
        <w:t>s</w:t>
      </w:r>
      <w:r w:rsidRPr="00091A52">
        <w:rPr>
          <w:rFonts w:ascii="Arial" w:eastAsia="Arial" w:hAnsi="Arial" w:cs="Arial"/>
          <w:color w:val="000000" w:themeColor="text1"/>
          <w:sz w:val="17"/>
          <w:szCs w:val="17"/>
        </w:rPr>
        <w:t>k</w:t>
      </w:r>
      <w:r w:rsidRPr="00091A52">
        <w:rPr>
          <w:rFonts w:ascii="Arial" w:eastAsia="Arial" w:hAnsi="Arial" w:cs="Arial"/>
          <w:color w:val="000000" w:themeColor="text1"/>
          <w:spacing w:val="2"/>
          <w:sz w:val="17"/>
          <w:szCs w:val="17"/>
        </w:rPr>
        <w:t xml:space="preserve"> </w:t>
      </w:r>
      <w:r w:rsidRPr="00091A52">
        <w:rPr>
          <w:rFonts w:ascii="Arial" w:eastAsia="Arial" w:hAnsi="Arial" w:cs="Arial"/>
          <w:color w:val="000000" w:themeColor="text1"/>
          <w:spacing w:val="-1"/>
          <w:sz w:val="17"/>
          <w:szCs w:val="17"/>
        </w:rPr>
        <w:t>Lev</w:t>
      </w:r>
      <w:r w:rsidRPr="00091A52">
        <w:rPr>
          <w:rFonts w:ascii="Arial" w:eastAsia="Arial" w:hAnsi="Arial" w:cs="Arial"/>
          <w:color w:val="000000" w:themeColor="text1"/>
          <w:spacing w:val="-3"/>
          <w:sz w:val="17"/>
          <w:szCs w:val="17"/>
        </w:rPr>
        <w:t>e</w:t>
      </w:r>
      <w:r w:rsidRPr="00091A52">
        <w:rPr>
          <w:rFonts w:ascii="Arial" w:eastAsia="Arial" w:hAnsi="Arial" w:cs="Arial"/>
          <w:color w:val="000000" w:themeColor="text1"/>
          <w:sz w:val="17"/>
          <w:szCs w:val="17"/>
        </w:rPr>
        <w:t>l</w:t>
      </w:r>
      <w:r w:rsidRPr="00091A52">
        <w:rPr>
          <w:rFonts w:ascii="Arial" w:eastAsia="Arial" w:hAnsi="Arial" w:cs="Arial"/>
          <w:color w:val="000000" w:themeColor="text1"/>
          <w:spacing w:val="1"/>
          <w:sz w:val="17"/>
          <w:szCs w:val="17"/>
        </w:rPr>
        <w:t xml:space="preserve"> </w:t>
      </w:r>
      <w:r w:rsidRPr="00091A52">
        <w:rPr>
          <w:rFonts w:ascii="Arial" w:eastAsia="Arial" w:hAnsi="Arial" w:cs="Arial"/>
          <w:color w:val="000000" w:themeColor="text1"/>
          <w:spacing w:val="-1"/>
          <w:sz w:val="17"/>
          <w:szCs w:val="17"/>
        </w:rPr>
        <w:t>o</w:t>
      </w:r>
      <w:r w:rsidRPr="00091A52">
        <w:rPr>
          <w:rFonts w:ascii="Arial" w:eastAsia="Arial" w:hAnsi="Arial" w:cs="Arial"/>
          <w:color w:val="000000" w:themeColor="text1"/>
          <w:sz w:val="17"/>
          <w:szCs w:val="17"/>
        </w:rPr>
        <w:t>f</w:t>
      </w:r>
      <w:r w:rsidRPr="00091A52">
        <w:rPr>
          <w:rFonts w:ascii="Arial" w:eastAsia="Arial" w:hAnsi="Arial" w:cs="Arial"/>
          <w:color w:val="000000" w:themeColor="text1"/>
          <w:spacing w:val="1"/>
          <w:sz w:val="17"/>
          <w:szCs w:val="17"/>
        </w:rPr>
        <w:t xml:space="preserve"> t</w:t>
      </w:r>
      <w:r w:rsidRPr="00091A52">
        <w:rPr>
          <w:rFonts w:ascii="Arial" w:eastAsia="Arial" w:hAnsi="Arial" w:cs="Arial"/>
          <w:color w:val="000000" w:themeColor="text1"/>
          <w:spacing w:val="-1"/>
          <w:sz w:val="17"/>
          <w:szCs w:val="17"/>
        </w:rPr>
        <w:t>h</w:t>
      </w:r>
      <w:r w:rsidRPr="00091A52">
        <w:rPr>
          <w:rFonts w:ascii="Arial" w:eastAsia="Arial" w:hAnsi="Arial" w:cs="Arial"/>
          <w:color w:val="000000" w:themeColor="text1"/>
          <w:sz w:val="17"/>
          <w:szCs w:val="17"/>
        </w:rPr>
        <w:t xml:space="preserve">e </w:t>
      </w:r>
      <w:r w:rsidRPr="00091A52">
        <w:rPr>
          <w:rFonts w:ascii="Arial" w:eastAsia="Arial" w:hAnsi="Arial" w:cs="Arial"/>
          <w:color w:val="000000" w:themeColor="text1"/>
          <w:spacing w:val="-1"/>
          <w:sz w:val="17"/>
          <w:szCs w:val="17"/>
        </w:rPr>
        <w:t>Con</w:t>
      </w:r>
      <w:r w:rsidRPr="00091A52">
        <w:rPr>
          <w:rFonts w:ascii="Arial" w:eastAsia="Arial" w:hAnsi="Arial" w:cs="Arial"/>
          <w:color w:val="000000" w:themeColor="text1"/>
          <w:spacing w:val="1"/>
          <w:sz w:val="17"/>
          <w:szCs w:val="17"/>
        </w:rPr>
        <w:t>tr</w:t>
      </w:r>
      <w:r w:rsidRPr="00091A52">
        <w:rPr>
          <w:rFonts w:ascii="Arial" w:eastAsia="Arial" w:hAnsi="Arial" w:cs="Arial"/>
          <w:color w:val="000000" w:themeColor="text1"/>
          <w:spacing w:val="-1"/>
          <w:sz w:val="17"/>
          <w:szCs w:val="17"/>
        </w:rPr>
        <w:t>ac</w:t>
      </w:r>
      <w:r w:rsidRPr="00091A52">
        <w:rPr>
          <w:rFonts w:ascii="Arial" w:eastAsia="Arial" w:hAnsi="Arial" w:cs="Arial"/>
          <w:color w:val="000000" w:themeColor="text1"/>
          <w:sz w:val="17"/>
          <w:szCs w:val="17"/>
        </w:rPr>
        <w:t>t</w:t>
      </w:r>
      <w:r w:rsidRPr="00091A52">
        <w:rPr>
          <w:rFonts w:ascii="Arial" w:eastAsia="Arial" w:hAnsi="Arial" w:cs="Arial"/>
          <w:color w:val="000000" w:themeColor="text1"/>
          <w:spacing w:val="1"/>
          <w:sz w:val="17"/>
          <w:szCs w:val="17"/>
        </w:rPr>
        <w:t xml:space="preserve"> </w:t>
      </w:r>
      <w:r w:rsidRPr="00091A52">
        <w:rPr>
          <w:rFonts w:ascii="Arial" w:eastAsia="Arial" w:hAnsi="Arial" w:cs="Arial"/>
          <w:color w:val="000000" w:themeColor="text1"/>
          <w:spacing w:val="-2"/>
          <w:sz w:val="17"/>
          <w:szCs w:val="17"/>
        </w:rPr>
        <w:t>is</w:t>
      </w:r>
    </w:p>
    <w:p w14:paraId="13CEAF8C" w14:textId="04FC1D77" w:rsidR="00312F49" w:rsidRPr="00091A52" w:rsidRDefault="00091A52" w:rsidP="00312F49">
      <w:pPr>
        <w:spacing w:after="0" w:line="194" w:lineRule="exact"/>
        <w:ind w:left="1" w:right="-20"/>
        <w:rPr>
          <w:rFonts w:ascii="Arial" w:eastAsia="Arial" w:hAnsi="Arial" w:cs="Arial"/>
          <w:color w:val="000000" w:themeColor="text1"/>
          <w:sz w:val="17"/>
          <w:szCs w:val="17"/>
        </w:rPr>
      </w:pPr>
      <w:r w:rsidRPr="00091A52">
        <w:rPr>
          <w:rFonts w:ascii="Arial" w:eastAsia="Arial" w:hAnsi="Arial" w:cs="Arial"/>
          <w:color w:val="000000" w:themeColor="text1"/>
          <w:spacing w:val="-1"/>
          <w:sz w:val="17"/>
          <w:szCs w:val="17"/>
        </w:rPr>
        <w:t>“Not Applicable”</w:t>
      </w:r>
      <w:r w:rsidR="00312F49" w:rsidRPr="00091A52">
        <w:rPr>
          <w:rFonts w:ascii="Arial" w:eastAsia="Arial" w:hAnsi="Arial" w:cs="Arial"/>
          <w:color w:val="000000" w:themeColor="text1"/>
          <w:sz w:val="17"/>
          <w:szCs w:val="17"/>
        </w:rPr>
        <w:t>,</w:t>
      </w:r>
      <w:r w:rsidR="00312F49" w:rsidRPr="00091A52">
        <w:rPr>
          <w:rFonts w:ascii="Arial" w:eastAsia="Arial" w:hAnsi="Arial" w:cs="Arial"/>
          <w:color w:val="000000" w:themeColor="text1"/>
          <w:spacing w:val="1"/>
          <w:sz w:val="17"/>
          <w:szCs w:val="17"/>
        </w:rPr>
        <w:t xml:space="preserve"> </w:t>
      </w:r>
      <w:r w:rsidR="00312F49" w:rsidRPr="00091A52">
        <w:rPr>
          <w:rFonts w:ascii="Arial" w:eastAsia="Arial" w:hAnsi="Arial" w:cs="Arial"/>
          <w:color w:val="000000" w:themeColor="text1"/>
          <w:spacing w:val="-4"/>
          <w:sz w:val="17"/>
          <w:szCs w:val="17"/>
        </w:rPr>
        <w:t>a</w:t>
      </w:r>
      <w:r w:rsidR="00312F49" w:rsidRPr="00091A52">
        <w:rPr>
          <w:rFonts w:ascii="Arial" w:eastAsia="Arial" w:hAnsi="Arial" w:cs="Arial"/>
          <w:color w:val="000000" w:themeColor="text1"/>
          <w:sz w:val="17"/>
          <w:szCs w:val="17"/>
        </w:rPr>
        <w:t>s</w:t>
      </w:r>
      <w:r w:rsidR="00312F49" w:rsidRPr="00091A52">
        <w:rPr>
          <w:rFonts w:ascii="Arial" w:eastAsia="Arial" w:hAnsi="Arial" w:cs="Arial"/>
          <w:color w:val="000000" w:themeColor="text1"/>
          <w:spacing w:val="4"/>
          <w:sz w:val="17"/>
          <w:szCs w:val="17"/>
        </w:rPr>
        <w:t xml:space="preserve"> </w:t>
      </w:r>
      <w:r w:rsidR="00312F49" w:rsidRPr="00091A52">
        <w:rPr>
          <w:rFonts w:ascii="Arial" w:eastAsia="Arial" w:hAnsi="Arial" w:cs="Arial"/>
          <w:color w:val="000000" w:themeColor="text1"/>
          <w:spacing w:val="-1"/>
          <w:sz w:val="17"/>
          <w:szCs w:val="17"/>
        </w:rPr>
        <w:t>de</w:t>
      </w:r>
      <w:r w:rsidR="00312F49" w:rsidRPr="00091A52">
        <w:rPr>
          <w:rFonts w:ascii="Arial" w:eastAsia="Arial" w:hAnsi="Arial" w:cs="Arial"/>
          <w:color w:val="000000" w:themeColor="text1"/>
          <w:spacing w:val="-2"/>
          <w:sz w:val="17"/>
          <w:szCs w:val="17"/>
        </w:rPr>
        <w:t>f</w:t>
      </w:r>
      <w:r w:rsidR="00312F49" w:rsidRPr="00091A52">
        <w:rPr>
          <w:rFonts w:ascii="Arial" w:eastAsia="Arial" w:hAnsi="Arial" w:cs="Arial"/>
          <w:color w:val="000000" w:themeColor="text1"/>
          <w:spacing w:val="1"/>
          <w:sz w:val="17"/>
          <w:szCs w:val="17"/>
        </w:rPr>
        <w:t>i</w:t>
      </w:r>
      <w:r w:rsidR="00312F49" w:rsidRPr="00091A52">
        <w:rPr>
          <w:rFonts w:ascii="Arial" w:eastAsia="Arial" w:hAnsi="Arial" w:cs="Arial"/>
          <w:color w:val="000000" w:themeColor="text1"/>
          <w:spacing w:val="-1"/>
          <w:sz w:val="17"/>
          <w:szCs w:val="17"/>
        </w:rPr>
        <w:t>ne</w:t>
      </w:r>
      <w:r w:rsidR="00312F49" w:rsidRPr="00091A52">
        <w:rPr>
          <w:rFonts w:ascii="Arial" w:eastAsia="Arial" w:hAnsi="Arial" w:cs="Arial"/>
          <w:color w:val="000000" w:themeColor="text1"/>
          <w:sz w:val="17"/>
          <w:szCs w:val="17"/>
        </w:rPr>
        <w:t xml:space="preserve">d </w:t>
      </w:r>
      <w:r w:rsidR="00312F49" w:rsidRPr="00091A52">
        <w:rPr>
          <w:rFonts w:ascii="Arial" w:eastAsia="Arial" w:hAnsi="Arial" w:cs="Arial"/>
          <w:color w:val="000000" w:themeColor="text1"/>
          <w:spacing w:val="1"/>
          <w:sz w:val="17"/>
          <w:szCs w:val="17"/>
        </w:rPr>
        <w:t>i</w:t>
      </w:r>
      <w:r w:rsidR="00312F49" w:rsidRPr="00091A52">
        <w:rPr>
          <w:rFonts w:ascii="Arial" w:eastAsia="Arial" w:hAnsi="Arial" w:cs="Arial"/>
          <w:color w:val="000000" w:themeColor="text1"/>
          <w:sz w:val="17"/>
          <w:szCs w:val="17"/>
        </w:rPr>
        <w:t>n</w:t>
      </w:r>
      <w:r w:rsidR="00312F49" w:rsidRPr="00091A52">
        <w:rPr>
          <w:rFonts w:ascii="Arial" w:eastAsia="Arial" w:hAnsi="Arial" w:cs="Arial"/>
          <w:color w:val="000000" w:themeColor="text1"/>
          <w:spacing w:val="-3"/>
          <w:sz w:val="17"/>
          <w:szCs w:val="17"/>
        </w:rPr>
        <w:t xml:space="preserve"> </w:t>
      </w:r>
      <w:r w:rsidR="00312F49" w:rsidRPr="00091A52">
        <w:rPr>
          <w:rFonts w:ascii="Arial" w:eastAsia="Arial" w:hAnsi="Arial" w:cs="Arial"/>
          <w:color w:val="000000" w:themeColor="text1"/>
          <w:spacing w:val="-1"/>
          <w:sz w:val="17"/>
          <w:szCs w:val="17"/>
        </w:rPr>
        <w:t>De</w:t>
      </w:r>
      <w:r w:rsidR="00312F49" w:rsidRPr="00091A52">
        <w:rPr>
          <w:rFonts w:ascii="Arial" w:eastAsia="Arial" w:hAnsi="Arial" w:cs="Arial"/>
          <w:color w:val="000000" w:themeColor="text1"/>
          <w:sz w:val="17"/>
          <w:szCs w:val="17"/>
        </w:rPr>
        <w:t>f</w:t>
      </w:r>
      <w:r w:rsidR="00312F49" w:rsidRPr="00091A52">
        <w:rPr>
          <w:rFonts w:ascii="Arial" w:eastAsia="Arial" w:hAnsi="Arial" w:cs="Arial"/>
          <w:color w:val="000000" w:themeColor="text1"/>
          <w:spacing w:val="1"/>
          <w:sz w:val="17"/>
          <w:szCs w:val="17"/>
        </w:rPr>
        <w:t xml:space="preserve"> </w:t>
      </w:r>
      <w:r w:rsidR="00312F49" w:rsidRPr="00091A52">
        <w:rPr>
          <w:rFonts w:ascii="Arial" w:eastAsia="Arial" w:hAnsi="Arial" w:cs="Arial"/>
          <w:color w:val="000000" w:themeColor="text1"/>
          <w:spacing w:val="-1"/>
          <w:sz w:val="17"/>
          <w:szCs w:val="17"/>
        </w:rPr>
        <w:t>S</w:t>
      </w:r>
      <w:r w:rsidR="00312F49" w:rsidRPr="00091A52">
        <w:rPr>
          <w:rFonts w:ascii="Arial" w:eastAsia="Arial" w:hAnsi="Arial" w:cs="Arial"/>
          <w:color w:val="000000" w:themeColor="text1"/>
          <w:spacing w:val="1"/>
          <w:sz w:val="17"/>
          <w:szCs w:val="17"/>
        </w:rPr>
        <w:t>t</w:t>
      </w:r>
      <w:r w:rsidR="00312F49" w:rsidRPr="00091A52">
        <w:rPr>
          <w:rFonts w:ascii="Arial" w:eastAsia="Arial" w:hAnsi="Arial" w:cs="Arial"/>
          <w:color w:val="000000" w:themeColor="text1"/>
          <w:spacing w:val="-4"/>
          <w:sz w:val="17"/>
          <w:szCs w:val="17"/>
        </w:rPr>
        <w:t>a</w:t>
      </w:r>
      <w:r w:rsidR="00312F49" w:rsidRPr="00091A52">
        <w:rPr>
          <w:rFonts w:ascii="Arial" w:eastAsia="Arial" w:hAnsi="Arial" w:cs="Arial"/>
          <w:color w:val="000000" w:themeColor="text1"/>
          <w:sz w:val="17"/>
          <w:szCs w:val="17"/>
        </w:rPr>
        <w:t xml:space="preserve">n </w:t>
      </w:r>
      <w:r w:rsidR="00312F49" w:rsidRPr="00091A52">
        <w:rPr>
          <w:rFonts w:ascii="Arial" w:eastAsia="Arial" w:hAnsi="Arial" w:cs="Arial"/>
          <w:color w:val="000000" w:themeColor="text1"/>
          <w:spacing w:val="-1"/>
          <w:sz w:val="17"/>
          <w:szCs w:val="17"/>
        </w:rPr>
        <w:t>0</w:t>
      </w:r>
      <w:r w:rsidR="00312F49" w:rsidRPr="00091A52">
        <w:rPr>
          <w:rFonts w:ascii="Arial" w:eastAsia="Arial" w:hAnsi="Arial" w:cs="Arial"/>
          <w:color w:val="000000" w:themeColor="text1"/>
          <w:spacing w:val="1"/>
          <w:sz w:val="17"/>
          <w:szCs w:val="17"/>
        </w:rPr>
        <w:t>5-</w:t>
      </w:r>
      <w:r w:rsidR="00312F49" w:rsidRPr="00091A52">
        <w:rPr>
          <w:rFonts w:ascii="Arial" w:eastAsia="Arial" w:hAnsi="Arial" w:cs="Arial"/>
          <w:color w:val="000000" w:themeColor="text1"/>
          <w:spacing w:val="-1"/>
          <w:sz w:val="17"/>
          <w:szCs w:val="17"/>
        </w:rPr>
        <w:t>138.</w:t>
      </w:r>
    </w:p>
    <w:p w14:paraId="7B315B68" w14:textId="77777777" w:rsidR="00312F49" w:rsidRDefault="00312F49" w:rsidP="00312F49">
      <w:pPr>
        <w:spacing w:before="1" w:after="0" w:line="240" w:lineRule="exact"/>
        <w:rPr>
          <w:sz w:val="24"/>
          <w:szCs w:val="24"/>
        </w:rPr>
      </w:pPr>
    </w:p>
    <w:p w14:paraId="2F8CA4E9" w14:textId="77777777" w:rsidR="00312F49" w:rsidRDefault="00312F49" w:rsidP="00312F49">
      <w:pPr>
        <w:tabs>
          <w:tab w:val="left" w:pos="540"/>
        </w:tabs>
        <w:spacing w:after="0" w:line="240" w:lineRule="auto"/>
        <w:ind w:right="-20"/>
        <w:rPr>
          <w:rFonts w:ascii="Arial" w:eastAsia="Arial" w:hAnsi="Arial" w:cs="Arial"/>
          <w:sz w:val="17"/>
          <w:szCs w:val="17"/>
        </w:rPr>
      </w:pPr>
      <w:r>
        <w:rPr>
          <w:rFonts w:ascii="Arial" w:eastAsia="Arial" w:hAnsi="Arial" w:cs="Arial"/>
          <w:b/>
          <w:bCs/>
          <w:spacing w:val="-1"/>
          <w:sz w:val="17"/>
          <w:szCs w:val="17"/>
        </w:rPr>
        <w:t>21</w:t>
      </w:r>
      <w:r>
        <w:rPr>
          <w:rFonts w:ascii="Arial" w:eastAsia="Arial" w:hAnsi="Arial" w:cs="Arial"/>
          <w:b/>
          <w:bCs/>
          <w:sz w:val="17"/>
          <w:szCs w:val="17"/>
        </w:rPr>
        <w:tab/>
      </w:r>
      <w:r>
        <w:rPr>
          <w:rFonts w:ascii="Arial" w:eastAsia="Arial" w:hAnsi="Arial" w:cs="Arial"/>
          <w:b/>
          <w:bCs/>
          <w:spacing w:val="2"/>
          <w:sz w:val="17"/>
          <w:szCs w:val="17"/>
        </w:rPr>
        <w:t>T</w:t>
      </w:r>
      <w:r>
        <w:rPr>
          <w:rFonts w:ascii="Arial" w:eastAsia="Arial" w:hAnsi="Arial" w:cs="Arial"/>
          <w:b/>
          <w:bCs/>
          <w:spacing w:val="-1"/>
          <w:sz w:val="17"/>
          <w:szCs w:val="17"/>
        </w:rPr>
        <w:t>h</w:t>
      </w:r>
      <w:r>
        <w:rPr>
          <w:rFonts w:ascii="Arial" w:eastAsia="Arial" w:hAnsi="Arial" w:cs="Arial"/>
          <w:b/>
          <w:bCs/>
          <w:sz w:val="17"/>
          <w:szCs w:val="17"/>
        </w:rPr>
        <w:t xml:space="preserve">e </w:t>
      </w:r>
      <w:r>
        <w:rPr>
          <w:rFonts w:ascii="Arial" w:eastAsia="Arial" w:hAnsi="Arial" w:cs="Arial"/>
          <w:b/>
          <w:bCs/>
          <w:spacing w:val="-1"/>
          <w:sz w:val="17"/>
          <w:szCs w:val="17"/>
        </w:rPr>
        <w:t>spec</w:t>
      </w:r>
      <w:r>
        <w:rPr>
          <w:rFonts w:ascii="Arial" w:eastAsia="Arial" w:hAnsi="Arial" w:cs="Arial"/>
          <w:b/>
          <w:bCs/>
          <w:spacing w:val="1"/>
          <w:sz w:val="17"/>
          <w:szCs w:val="17"/>
        </w:rPr>
        <w:t>i</w:t>
      </w:r>
      <w:r>
        <w:rPr>
          <w:rFonts w:ascii="Arial" w:eastAsia="Arial" w:hAnsi="Arial" w:cs="Arial"/>
          <w:b/>
          <w:bCs/>
          <w:spacing w:val="-1"/>
          <w:sz w:val="17"/>
          <w:szCs w:val="17"/>
        </w:rPr>
        <w:t>a</w:t>
      </w:r>
      <w:r>
        <w:rPr>
          <w:rFonts w:ascii="Arial" w:eastAsia="Arial" w:hAnsi="Arial" w:cs="Arial"/>
          <w:b/>
          <w:bCs/>
          <w:sz w:val="17"/>
          <w:szCs w:val="17"/>
        </w:rPr>
        <w:t>l</w:t>
      </w:r>
      <w:r>
        <w:rPr>
          <w:rFonts w:ascii="Arial" w:eastAsia="Arial" w:hAnsi="Arial" w:cs="Arial"/>
          <w:b/>
          <w:bCs/>
          <w:spacing w:val="1"/>
          <w:sz w:val="17"/>
          <w:szCs w:val="17"/>
        </w:rPr>
        <w:t xml:space="preserve"> </w:t>
      </w:r>
      <w:r>
        <w:rPr>
          <w:rFonts w:ascii="Arial" w:eastAsia="Arial" w:hAnsi="Arial" w:cs="Arial"/>
          <w:b/>
          <w:bCs/>
          <w:spacing w:val="-1"/>
          <w:sz w:val="17"/>
          <w:szCs w:val="17"/>
        </w:rPr>
        <w:t>cond</w:t>
      </w:r>
      <w:r>
        <w:rPr>
          <w:rFonts w:ascii="Arial" w:eastAsia="Arial" w:hAnsi="Arial" w:cs="Arial"/>
          <w:b/>
          <w:bCs/>
          <w:spacing w:val="1"/>
          <w:sz w:val="17"/>
          <w:szCs w:val="17"/>
        </w:rPr>
        <w:t>iti</w:t>
      </w:r>
      <w:r>
        <w:rPr>
          <w:rFonts w:ascii="Arial" w:eastAsia="Arial" w:hAnsi="Arial" w:cs="Arial"/>
          <w:b/>
          <w:bCs/>
          <w:spacing w:val="-1"/>
          <w:sz w:val="17"/>
          <w:szCs w:val="17"/>
        </w:rPr>
        <w:t>on</w:t>
      </w:r>
      <w:r>
        <w:rPr>
          <w:rFonts w:ascii="Arial" w:eastAsia="Arial" w:hAnsi="Arial" w:cs="Arial"/>
          <w:b/>
          <w:bCs/>
          <w:sz w:val="17"/>
          <w:szCs w:val="17"/>
        </w:rPr>
        <w:t>s</w:t>
      </w:r>
      <w:r>
        <w:rPr>
          <w:rFonts w:ascii="Arial" w:eastAsia="Arial" w:hAnsi="Arial" w:cs="Arial"/>
          <w:b/>
          <w:bCs/>
          <w:spacing w:val="-1"/>
          <w:sz w:val="17"/>
          <w:szCs w:val="17"/>
        </w:rPr>
        <w:t xml:space="preserve">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4"/>
          <w:sz w:val="17"/>
          <w:szCs w:val="17"/>
        </w:rPr>
        <w:t>a</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app</w:t>
      </w:r>
      <w:r>
        <w:rPr>
          <w:rFonts w:ascii="Arial" w:eastAsia="Arial" w:hAnsi="Arial" w:cs="Arial"/>
          <w:b/>
          <w:bCs/>
          <w:spacing w:val="1"/>
          <w:sz w:val="17"/>
          <w:szCs w:val="17"/>
        </w:rPr>
        <w:t>l</w:t>
      </w:r>
      <w:r>
        <w:rPr>
          <w:rFonts w:ascii="Arial" w:eastAsia="Arial" w:hAnsi="Arial" w:cs="Arial"/>
          <w:b/>
          <w:bCs/>
          <w:sz w:val="17"/>
          <w:szCs w:val="17"/>
        </w:rPr>
        <w:t>y</w:t>
      </w:r>
      <w:r>
        <w:rPr>
          <w:rFonts w:ascii="Arial" w:eastAsia="Arial" w:hAnsi="Arial" w:cs="Arial"/>
          <w:b/>
          <w:bCs/>
          <w:spacing w:val="-5"/>
          <w:sz w:val="17"/>
          <w:szCs w:val="17"/>
        </w:rPr>
        <w:t xml:space="preserve"> </w:t>
      </w:r>
      <w:r>
        <w:rPr>
          <w:rFonts w:ascii="Arial" w:eastAsia="Arial" w:hAnsi="Arial" w:cs="Arial"/>
          <w:b/>
          <w:bCs/>
          <w:spacing w:val="1"/>
          <w:sz w:val="17"/>
          <w:szCs w:val="17"/>
        </w:rPr>
        <w:t>t</w:t>
      </w:r>
      <w:r>
        <w:rPr>
          <w:rFonts w:ascii="Arial" w:eastAsia="Arial" w:hAnsi="Arial" w:cs="Arial"/>
          <w:b/>
          <w:bCs/>
          <w:sz w:val="17"/>
          <w:szCs w:val="17"/>
        </w:rPr>
        <w:t xml:space="preserve">o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1"/>
          <w:sz w:val="17"/>
          <w:szCs w:val="17"/>
        </w:rPr>
        <w:t>i</w:t>
      </w:r>
      <w:r>
        <w:rPr>
          <w:rFonts w:ascii="Arial" w:eastAsia="Arial" w:hAnsi="Arial" w:cs="Arial"/>
          <w:b/>
          <w:bCs/>
          <w:sz w:val="17"/>
          <w:szCs w:val="17"/>
        </w:rPr>
        <w:t xml:space="preserve">s </w:t>
      </w:r>
      <w:r>
        <w:rPr>
          <w:rFonts w:ascii="Arial" w:eastAsia="Arial" w:hAnsi="Arial" w:cs="Arial"/>
          <w:b/>
          <w:bCs/>
          <w:spacing w:val="-1"/>
          <w:sz w:val="17"/>
          <w:szCs w:val="17"/>
        </w:rPr>
        <w:t>Con</w:t>
      </w:r>
      <w:r>
        <w:rPr>
          <w:rFonts w:ascii="Arial" w:eastAsia="Arial" w:hAnsi="Arial" w:cs="Arial"/>
          <w:b/>
          <w:bCs/>
          <w:spacing w:val="1"/>
          <w:sz w:val="17"/>
          <w:szCs w:val="17"/>
        </w:rPr>
        <w:t>tr</w:t>
      </w:r>
      <w:r>
        <w:rPr>
          <w:rFonts w:ascii="Arial" w:eastAsia="Arial" w:hAnsi="Arial" w:cs="Arial"/>
          <w:b/>
          <w:bCs/>
          <w:spacing w:val="-1"/>
          <w:sz w:val="17"/>
          <w:szCs w:val="17"/>
        </w:rPr>
        <w:t>ac</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w:t>
      </w:r>
      <w:r>
        <w:rPr>
          <w:rFonts w:ascii="Arial" w:eastAsia="Arial" w:hAnsi="Arial" w:cs="Arial"/>
          <w:b/>
          <w:bCs/>
          <w:spacing w:val="1"/>
          <w:sz w:val="17"/>
          <w:szCs w:val="17"/>
        </w:rPr>
        <w:t>r</w:t>
      </w:r>
      <w:r>
        <w:rPr>
          <w:rFonts w:ascii="Arial" w:eastAsia="Arial" w:hAnsi="Arial" w:cs="Arial"/>
          <w:b/>
          <w:bCs/>
          <w:spacing w:val="-1"/>
          <w:sz w:val="17"/>
          <w:szCs w:val="17"/>
        </w:rPr>
        <w:t>e</w:t>
      </w:r>
      <w:r>
        <w:rPr>
          <w:rFonts w:ascii="Arial" w:eastAsia="Arial" w:hAnsi="Arial" w:cs="Arial"/>
          <w:b/>
          <w:bCs/>
          <w:sz w:val="17"/>
          <w:szCs w:val="17"/>
        </w:rPr>
        <w:t>:</w:t>
      </w:r>
    </w:p>
    <w:p w14:paraId="419F4980" w14:textId="77777777" w:rsidR="00312F49" w:rsidRDefault="00312F49" w:rsidP="00312F49">
      <w:pPr>
        <w:spacing w:before="9" w:after="0" w:line="110" w:lineRule="exact"/>
        <w:rPr>
          <w:sz w:val="11"/>
          <w:szCs w:val="11"/>
        </w:rPr>
      </w:pPr>
    </w:p>
    <w:p w14:paraId="16D37896" w14:textId="77777777" w:rsidR="00312F49" w:rsidRDefault="00312F49" w:rsidP="00312F49">
      <w:pPr>
        <w:spacing w:after="0" w:line="240" w:lineRule="auto"/>
        <w:ind w:left="737" w:right="-20"/>
        <w:rPr>
          <w:rFonts w:ascii="Arial" w:eastAsia="Arial" w:hAnsi="Arial" w:cs="Arial"/>
          <w:sz w:val="17"/>
          <w:szCs w:val="17"/>
        </w:rPr>
      </w:pPr>
      <w:r>
        <w:rPr>
          <w:rFonts w:ascii="Arial" w:eastAsia="Arial" w:hAnsi="Arial" w:cs="Arial"/>
          <w:spacing w:val="-1"/>
          <w:sz w:val="17"/>
          <w:szCs w:val="17"/>
        </w:rPr>
        <w:t>No</w:t>
      </w:r>
      <w:r>
        <w:rPr>
          <w:rFonts w:ascii="Arial" w:eastAsia="Arial" w:hAnsi="Arial" w:cs="Arial"/>
          <w:sz w:val="17"/>
          <w:szCs w:val="17"/>
        </w:rPr>
        <w:t>t</w:t>
      </w:r>
      <w:r>
        <w:rPr>
          <w:rFonts w:ascii="Arial" w:eastAsia="Arial" w:hAnsi="Arial" w:cs="Arial"/>
          <w:spacing w:val="1"/>
          <w:sz w:val="17"/>
          <w:szCs w:val="17"/>
        </w:rPr>
        <w:t xml:space="preserve"> </w:t>
      </w:r>
      <w:r>
        <w:rPr>
          <w:rFonts w:ascii="Arial" w:eastAsia="Arial" w:hAnsi="Arial" w:cs="Arial"/>
          <w:spacing w:val="-1"/>
          <w:sz w:val="17"/>
          <w:szCs w:val="17"/>
        </w:rPr>
        <w:t>App</w:t>
      </w:r>
      <w:r>
        <w:rPr>
          <w:rFonts w:ascii="Arial" w:eastAsia="Arial" w:hAnsi="Arial" w:cs="Arial"/>
          <w:spacing w:val="1"/>
          <w:sz w:val="17"/>
          <w:szCs w:val="17"/>
        </w:rPr>
        <w:t>lic</w:t>
      </w:r>
      <w:r>
        <w:rPr>
          <w:rFonts w:ascii="Arial" w:eastAsia="Arial" w:hAnsi="Arial" w:cs="Arial"/>
          <w:spacing w:val="-1"/>
          <w:sz w:val="17"/>
          <w:szCs w:val="17"/>
        </w:rPr>
        <w:t>a</w:t>
      </w:r>
      <w:r>
        <w:rPr>
          <w:rFonts w:ascii="Arial" w:eastAsia="Arial" w:hAnsi="Arial" w:cs="Arial"/>
          <w:spacing w:val="-3"/>
          <w:sz w:val="17"/>
          <w:szCs w:val="17"/>
        </w:rPr>
        <w:t>b</w:t>
      </w:r>
      <w:r>
        <w:rPr>
          <w:rFonts w:ascii="Arial" w:eastAsia="Arial" w:hAnsi="Arial" w:cs="Arial"/>
          <w:spacing w:val="1"/>
          <w:sz w:val="17"/>
          <w:szCs w:val="17"/>
        </w:rPr>
        <w:t>le</w:t>
      </w:r>
    </w:p>
    <w:p w14:paraId="49C5D81A" w14:textId="77777777" w:rsidR="00312F49" w:rsidRDefault="00312F49" w:rsidP="00312F49">
      <w:pPr>
        <w:spacing w:before="1" w:after="0" w:line="240" w:lineRule="exact"/>
        <w:rPr>
          <w:sz w:val="24"/>
          <w:szCs w:val="24"/>
        </w:rPr>
      </w:pPr>
    </w:p>
    <w:p w14:paraId="46002D78" w14:textId="77777777" w:rsidR="00312F49" w:rsidRDefault="00312F49" w:rsidP="00312F49">
      <w:pPr>
        <w:tabs>
          <w:tab w:val="left" w:pos="540"/>
        </w:tabs>
        <w:spacing w:after="0" w:line="240" w:lineRule="auto"/>
        <w:ind w:right="-20"/>
        <w:rPr>
          <w:rFonts w:ascii="Arial" w:eastAsia="Arial" w:hAnsi="Arial" w:cs="Arial"/>
          <w:sz w:val="17"/>
          <w:szCs w:val="17"/>
        </w:rPr>
      </w:pPr>
      <w:r>
        <w:rPr>
          <w:rFonts w:ascii="Arial" w:eastAsia="Arial" w:hAnsi="Arial" w:cs="Arial"/>
          <w:b/>
          <w:bCs/>
          <w:spacing w:val="-1"/>
          <w:sz w:val="17"/>
          <w:szCs w:val="17"/>
        </w:rPr>
        <w:t>22</w:t>
      </w:r>
      <w:r>
        <w:rPr>
          <w:rFonts w:ascii="Arial" w:eastAsia="Arial" w:hAnsi="Arial" w:cs="Arial"/>
          <w:b/>
          <w:bCs/>
          <w:sz w:val="17"/>
          <w:szCs w:val="17"/>
        </w:rPr>
        <w:tab/>
      </w:r>
      <w:r>
        <w:rPr>
          <w:rFonts w:ascii="Arial" w:eastAsia="Arial" w:hAnsi="Arial" w:cs="Arial"/>
          <w:b/>
          <w:bCs/>
          <w:spacing w:val="2"/>
          <w:sz w:val="17"/>
          <w:szCs w:val="17"/>
        </w:rPr>
        <w:t>T</w:t>
      </w:r>
      <w:r>
        <w:rPr>
          <w:rFonts w:ascii="Arial" w:eastAsia="Arial" w:hAnsi="Arial" w:cs="Arial"/>
          <w:b/>
          <w:bCs/>
          <w:spacing w:val="-1"/>
          <w:sz w:val="17"/>
          <w:szCs w:val="17"/>
        </w:rPr>
        <w:t>h</w:t>
      </w:r>
      <w:r>
        <w:rPr>
          <w:rFonts w:ascii="Arial" w:eastAsia="Arial" w:hAnsi="Arial" w:cs="Arial"/>
          <w:b/>
          <w:bCs/>
          <w:sz w:val="17"/>
          <w:szCs w:val="17"/>
        </w:rPr>
        <w:t xml:space="preserve">e </w:t>
      </w:r>
      <w:r>
        <w:rPr>
          <w:rFonts w:ascii="Arial" w:eastAsia="Arial" w:hAnsi="Arial" w:cs="Arial"/>
          <w:b/>
          <w:bCs/>
          <w:spacing w:val="-1"/>
          <w:sz w:val="17"/>
          <w:szCs w:val="17"/>
        </w:rPr>
        <w:t>p</w:t>
      </w:r>
      <w:r>
        <w:rPr>
          <w:rFonts w:ascii="Arial" w:eastAsia="Arial" w:hAnsi="Arial" w:cs="Arial"/>
          <w:b/>
          <w:bCs/>
          <w:spacing w:val="1"/>
          <w:sz w:val="17"/>
          <w:szCs w:val="17"/>
        </w:rPr>
        <w:t>r</w:t>
      </w:r>
      <w:r>
        <w:rPr>
          <w:rFonts w:ascii="Arial" w:eastAsia="Arial" w:hAnsi="Arial" w:cs="Arial"/>
          <w:b/>
          <w:bCs/>
          <w:spacing w:val="-1"/>
          <w:sz w:val="17"/>
          <w:szCs w:val="17"/>
        </w:rPr>
        <w:t>ocesse</w:t>
      </w:r>
      <w:r>
        <w:rPr>
          <w:rFonts w:ascii="Arial" w:eastAsia="Arial" w:hAnsi="Arial" w:cs="Arial"/>
          <w:b/>
          <w:bCs/>
          <w:sz w:val="17"/>
          <w:szCs w:val="17"/>
        </w:rPr>
        <w:t xml:space="preserve">s </w:t>
      </w:r>
      <w:r>
        <w:rPr>
          <w:rFonts w:ascii="Arial" w:eastAsia="Arial" w:hAnsi="Arial" w:cs="Arial"/>
          <w:b/>
          <w:bCs/>
          <w:spacing w:val="1"/>
          <w:sz w:val="17"/>
          <w:szCs w:val="17"/>
        </w:rPr>
        <w:t>t</w:t>
      </w:r>
      <w:r>
        <w:rPr>
          <w:rFonts w:ascii="Arial" w:eastAsia="Arial" w:hAnsi="Arial" w:cs="Arial"/>
          <w:b/>
          <w:bCs/>
          <w:spacing w:val="-1"/>
          <w:sz w:val="17"/>
          <w:szCs w:val="17"/>
        </w:rPr>
        <w:t>ha</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ap</w:t>
      </w:r>
      <w:r>
        <w:rPr>
          <w:rFonts w:ascii="Arial" w:eastAsia="Arial" w:hAnsi="Arial" w:cs="Arial"/>
          <w:b/>
          <w:bCs/>
          <w:spacing w:val="-3"/>
          <w:sz w:val="17"/>
          <w:szCs w:val="17"/>
        </w:rPr>
        <w:t>p</w:t>
      </w:r>
      <w:r>
        <w:rPr>
          <w:rFonts w:ascii="Arial" w:eastAsia="Arial" w:hAnsi="Arial" w:cs="Arial"/>
          <w:b/>
          <w:bCs/>
          <w:spacing w:val="3"/>
          <w:sz w:val="17"/>
          <w:szCs w:val="17"/>
        </w:rPr>
        <w:t>l</w:t>
      </w:r>
      <w:r>
        <w:rPr>
          <w:rFonts w:ascii="Arial" w:eastAsia="Arial" w:hAnsi="Arial" w:cs="Arial"/>
          <w:b/>
          <w:bCs/>
          <w:sz w:val="17"/>
          <w:szCs w:val="17"/>
        </w:rPr>
        <w:t>y</w:t>
      </w:r>
      <w:r>
        <w:rPr>
          <w:rFonts w:ascii="Arial" w:eastAsia="Arial" w:hAnsi="Arial" w:cs="Arial"/>
          <w:b/>
          <w:bCs/>
          <w:spacing w:val="-5"/>
          <w:sz w:val="17"/>
          <w:szCs w:val="17"/>
        </w:rPr>
        <w:t xml:space="preserve"> </w:t>
      </w:r>
      <w:r>
        <w:rPr>
          <w:rFonts w:ascii="Arial" w:eastAsia="Arial" w:hAnsi="Arial" w:cs="Arial"/>
          <w:b/>
          <w:bCs/>
          <w:spacing w:val="1"/>
          <w:sz w:val="17"/>
          <w:szCs w:val="17"/>
        </w:rPr>
        <w:t>t</w:t>
      </w:r>
      <w:r>
        <w:rPr>
          <w:rFonts w:ascii="Arial" w:eastAsia="Arial" w:hAnsi="Arial" w:cs="Arial"/>
          <w:b/>
          <w:bCs/>
          <w:sz w:val="17"/>
          <w:szCs w:val="17"/>
        </w:rPr>
        <w:t xml:space="preserve">o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1"/>
          <w:sz w:val="17"/>
          <w:szCs w:val="17"/>
        </w:rPr>
        <w:t>i</w:t>
      </w:r>
      <w:r>
        <w:rPr>
          <w:rFonts w:ascii="Arial" w:eastAsia="Arial" w:hAnsi="Arial" w:cs="Arial"/>
          <w:b/>
          <w:bCs/>
          <w:sz w:val="17"/>
          <w:szCs w:val="17"/>
        </w:rPr>
        <w:t xml:space="preserve">s </w:t>
      </w:r>
      <w:r>
        <w:rPr>
          <w:rFonts w:ascii="Arial" w:eastAsia="Arial" w:hAnsi="Arial" w:cs="Arial"/>
          <w:b/>
          <w:bCs/>
          <w:spacing w:val="-1"/>
          <w:sz w:val="17"/>
          <w:szCs w:val="17"/>
        </w:rPr>
        <w:t>Con</w:t>
      </w:r>
      <w:r>
        <w:rPr>
          <w:rFonts w:ascii="Arial" w:eastAsia="Arial" w:hAnsi="Arial" w:cs="Arial"/>
          <w:b/>
          <w:bCs/>
          <w:spacing w:val="1"/>
          <w:sz w:val="17"/>
          <w:szCs w:val="17"/>
        </w:rPr>
        <w:t>tr</w:t>
      </w:r>
      <w:r>
        <w:rPr>
          <w:rFonts w:ascii="Arial" w:eastAsia="Arial" w:hAnsi="Arial" w:cs="Arial"/>
          <w:b/>
          <w:bCs/>
          <w:spacing w:val="-1"/>
          <w:sz w:val="17"/>
          <w:szCs w:val="17"/>
        </w:rPr>
        <w:t>ac</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w:t>
      </w:r>
      <w:r>
        <w:rPr>
          <w:rFonts w:ascii="Arial" w:eastAsia="Arial" w:hAnsi="Arial" w:cs="Arial"/>
          <w:b/>
          <w:bCs/>
          <w:spacing w:val="1"/>
          <w:sz w:val="17"/>
          <w:szCs w:val="17"/>
        </w:rPr>
        <w:t>r</w:t>
      </w:r>
      <w:r>
        <w:rPr>
          <w:rFonts w:ascii="Arial" w:eastAsia="Arial" w:hAnsi="Arial" w:cs="Arial"/>
          <w:b/>
          <w:bCs/>
          <w:spacing w:val="-4"/>
          <w:sz w:val="17"/>
          <w:szCs w:val="17"/>
        </w:rPr>
        <w:t>e</w:t>
      </w:r>
      <w:r>
        <w:rPr>
          <w:rFonts w:ascii="Arial" w:eastAsia="Arial" w:hAnsi="Arial" w:cs="Arial"/>
          <w:b/>
          <w:bCs/>
          <w:sz w:val="17"/>
          <w:szCs w:val="17"/>
        </w:rPr>
        <w:t>:</w:t>
      </w:r>
    </w:p>
    <w:p w14:paraId="0FDD2E23" w14:textId="77777777" w:rsidR="00312F49" w:rsidRDefault="00312F49" w:rsidP="00312F49">
      <w:pPr>
        <w:spacing w:before="9" w:after="0" w:line="110" w:lineRule="exact"/>
        <w:rPr>
          <w:sz w:val="11"/>
          <w:szCs w:val="11"/>
        </w:rPr>
      </w:pPr>
    </w:p>
    <w:p w14:paraId="333FAA84" w14:textId="77777777" w:rsidR="00312F49" w:rsidRDefault="00312F49" w:rsidP="00312F49">
      <w:pPr>
        <w:spacing w:after="0" w:line="240" w:lineRule="auto"/>
        <w:ind w:left="737" w:right="-20"/>
        <w:rPr>
          <w:rFonts w:ascii="Arial" w:eastAsia="Arial" w:hAnsi="Arial" w:cs="Arial"/>
          <w:spacing w:val="1"/>
          <w:sz w:val="17"/>
          <w:szCs w:val="17"/>
        </w:rPr>
      </w:pPr>
      <w:r>
        <w:rPr>
          <w:rFonts w:ascii="Arial" w:eastAsia="Arial" w:hAnsi="Arial" w:cs="Arial"/>
          <w:spacing w:val="-1"/>
          <w:sz w:val="17"/>
          <w:szCs w:val="17"/>
        </w:rPr>
        <w:t>No</w:t>
      </w:r>
      <w:r>
        <w:rPr>
          <w:rFonts w:ascii="Arial" w:eastAsia="Arial" w:hAnsi="Arial" w:cs="Arial"/>
          <w:sz w:val="17"/>
          <w:szCs w:val="17"/>
        </w:rPr>
        <w:t>t</w:t>
      </w:r>
      <w:r>
        <w:rPr>
          <w:rFonts w:ascii="Arial" w:eastAsia="Arial" w:hAnsi="Arial" w:cs="Arial"/>
          <w:spacing w:val="1"/>
          <w:sz w:val="17"/>
          <w:szCs w:val="17"/>
        </w:rPr>
        <w:t xml:space="preserve"> </w:t>
      </w:r>
      <w:r>
        <w:rPr>
          <w:rFonts w:ascii="Arial" w:eastAsia="Arial" w:hAnsi="Arial" w:cs="Arial"/>
          <w:spacing w:val="-1"/>
          <w:sz w:val="17"/>
          <w:szCs w:val="17"/>
        </w:rPr>
        <w:t>App</w:t>
      </w:r>
      <w:r>
        <w:rPr>
          <w:rFonts w:ascii="Arial" w:eastAsia="Arial" w:hAnsi="Arial" w:cs="Arial"/>
          <w:spacing w:val="1"/>
          <w:sz w:val="17"/>
          <w:szCs w:val="17"/>
        </w:rPr>
        <w:t>lic</w:t>
      </w:r>
      <w:r>
        <w:rPr>
          <w:rFonts w:ascii="Arial" w:eastAsia="Arial" w:hAnsi="Arial" w:cs="Arial"/>
          <w:spacing w:val="-1"/>
          <w:sz w:val="17"/>
          <w:szCs w:val="17"/>
        </w:rPr>
        <w:t>a</w:t>
      </w:r>
      <w:r>
        <w:rPr>
          <w:rFonts w:ascii="Arial" w:eastAsia="Arial" w:hAnsi="Arial" w:cs="Arial"/>
          <w:spacing w:val="-3"/>
          <w:sz w:val="17"/>
          <w:szCs w:val="17"/>
        </w:rPr>
        <w:t>b</w:t>
      </w:r>
      <w:r>
        <w:rPr>
          <w:rFonts w:ascii="Arial" w:eastAsia="Arial" w:hAnsi="Arial" w:cs="Arial"/>
          <w:spacing w:val="1"/>
          <w:sz w:val="17"/>
          <w:szCs w:val="17"/>
        </w:rPr>
        <w:t>le</w:t>
      </w:r>
    </w:p>
    <w:p w14:paraId="2C7D4D77" w14:textId="77777777" w:rsidR="00312F49" w:rsidRDefault="00312F49" w:rsidP="00312F49">
      <w:pPr>
        <w:spacing w:after="0"/>
        <w:jc w:val="both"/>
      </w:pPr>
    </w:p>
    <w:p w14:paraId="5E119AF5" w14:textId="77777777" w:rsidR="00F22DCC" w:rsidRDefault="00F22DCC" w:rsidP="00312F49">
      <w:pPr>
        <w:spacing w:after="0"/>
        <w:jc w:val="both"/>
      </w:pPr>
    </w:p>
    <w:p w14:paraId="647282D7" w14:textId="77777777" w:rsidR="00F22DCC" w:rsidRDefault="00F22DCC" w:rsidP="00312F49">
      <w:pPr>
        <w:spacing w:after="0"/>
        <w:jc w:val="both"/>
      </w:pPr>
    </w:p>
    <w:p w14:paraId="18126A25" w14:textId="77777777" w:rsidR="00F22DCC" w:rsidRDefault="00F22DCC" w:rsidP="00312F49">
      <w:pPr>
        <w:spacing w:after="0"/>
        <w:jc w:val="both"/>
      </w:pPr>
    </w:p>
    <w:p w14:paraId="157EC078" w14:textId="77777777" w:rsidR="00F22DCC" w:rsidRDefault="00F22DCC" w:rsidP="00312F49">
      <w:pPr>
        <w:spacing w:after="0"/>
        <w:jc w:val="both"/>
      </w:pPr>
    </w:p>
    <w:p w14:paraId="3AAA89D2" w14:textId="77777777" w:rsidR="00F22DCC" w:rsidRDefault="00F22DCC" w:rsidP="00312F49">
      <w:pPr>
        <w:spacing w:after="0"/>
        <w:jc w:val="both"/>
      </w:pPr>
    </w:p>
    <w:p w14:paraId="3B76090B" w14:textId="77777777" w:rsidR="00F22DCC" w:rsidRDefault="00F22DCC" w:rsidP="00312F49">
      <w:pPr>
        <w:spacing w:after="0"/>
        <w:jc w:val="both"/>
      </w:pPr>
    </w:p>
    <w:p w14:paraId="3A45B6F9" w14:textId="77777777" w:rsidR="00F22DCC" w:rsidRDefault="00F22DCC" w:rsidP="00312F49">
      <w:pPr>
        <w:spacing w:after="0"/>
        <w:jc w:val="both"/>
      </w:pPr>
    </w:p>
    <w:p w14:paraId="1F894F57" w14:textId="77777777" w:rsidR="00F22DCC" w:rsidRDefault="00F22DCC" w:rsidP="00312F49">
      <w:pPr>
        <w:spacing w:after="0"/>
        <w:jc w:val="both"/>
      </w:pPr>
    </w:p>
    <w:p w14:paraId="71B5911F" w14:textId="77777777" w:rsidR="00F22DCC" w:rsidRDefault="00F22DCC" w:rsidP="00312F49">
      <w:pPr>
        <w:spacing w:after="0"/>
        <w:jc w:val="both"/>
      </w:pPr>
    </w:p>
    <w:p w14:paraId="5D8D4E44" w14:textId="77777777" w:rsidR="00F22DCC" w:rsidRDefault="00F22DCC" w:rsidP="00312F49">
      <w:pPr>
        <w:spacing w:after="0"/>
        <w:jc w:val="both"/>
      </w:pPr>
    </w:p>
    <w:p w14:paraId="11007839" w14:textId="77777777" w:rsidR="00F22DCC" w:rsidRDefault="00F22DCC" w:rsidP="00312F49">
      <w:pPr>
        <w:spacing w:after="0"/>
        <w:jc w:val="both"/>
      </w:pPr>
    </w:p>
    <w:p w14:paraId="5A10DD4D" w14:textId="77777777" w:rsidR="00F22DCC" w:rsidRDefault="00F22DCC" w:rsidP="00312F49">
      <w:pPr>
        <w:spacing w:after="0"/>
        <w:jc w:val="both"/>
      </w:pPr>
    </w:p>
    <w:p w14:paraId="5406AE76" w14:textId="77777777" w:rsidR="00F22DCC" w:rsidRDefault="00F22DCC" w:rsidP="00312F49">
      <w:pPr>
        <w:spacing w:after="0"/>
        <w:jc w:val="both"/>
      </w:pPr>
    </w:p>
    <w:p w14:paraId="1F5FB664" w14:textId="77777777" w:rsidR="00F22DCC" w:rsidRDefault="00F22DCC" w:rsidP="00312F49">
      <w:pPr>
        <w:spacing w:after="0"/>
        <w:jc w:val="both"/>
      </w:pPr>
    </w:p>
    <w:p w14:paraId="35E4E5C8" w14:textId="77777777" w:rsidR="00F22DCC" w:rsidRDefault="00F22DCC" w:rsidP="00312F49">
      <w:pPr>
        <w:spacing w:after="0"/>
        <w:jc w:val="both"/>
      </w:pPr>
    </w:p>
    <w:p w14:paraId="29500020" w14:textId="77777777" w:rsidR="00F22DCC" w:rsidRDefault="00F22DCC" w:rsidP="00312F49">
      <w:pPr>
        <w:spacing w:after="0"/>
        <w:jc w:val="both"/>
      </w:pPr>
    </w:p>
    <w:p w14:paraId="7D2196A0" w14:textId="77777777" w:rsidR="00F22DCC" w:rsidRDefault="00F22DCC" w:rsidP="00312F49">
      <w:pPr>
        <w:spacing w:after="0"/>
        <w:jc w:val="both"/>
      </w:pPr>
    </w:p>
    <w:p w14:paraId="0C9C7183" w14:textId="77777777" w:rsidR="00F22DCC" w:rsidRDefault="00F22DCC" w:rsidP="00312F49">
      <w:pPr>
        <w:spacing w:after="0"/>
        <w:jc w:val="both"/>
      </w:pPr>
    </w:p>
    <w:p w14:paraId="68BB6BF4" w14:textId="77777777" w:rsidR="00F22DCC" w:rsidRDefault="00F22DCC" w:rsidP="00312F49">
      <w:pPr>
        <w:spacing w:after="0"/>
        <w:jc w:val="both"/>
      </w:pPr>
    </w:p>
    <w:p w14:paraId="792966C6" w14:textId="77777777" w:rsidR="00F22DCC" w:rsidRDefault="00F22DCC" w:rsidP="00312F49">
      <w:pPr>
        <w:spacing w:after="0"/>
        <w:jc w:val="both"/>
      </w:pPr>
    </w:p>
    <w:p w14:paraId="4458B2CA" w14:textId="77777777" w:rsidR="00F22DCC" w:rsidRDefault="00F22DCC" w:rsidP="00312F49">
      <w:pPr>
        <w:spacing w:after="0"/>
        <w:jc w:val="both"/>
      </w:pPr>
    </w:p>
    <w:p w14:paraId="19CFC8C6" w14:textId="77777777" w:rsidR="00F22DCC" w:rsidRDefault="00F22DCC" w:rsidP="00312F49">
      <w:pPr>
        <w:spacing w:after="0"/>
        <w:jc w:val="both"/>
      </w:pPr>
    </w:p>
    <w:p w14:paraId="53562227" w14:textId="77777777" w:rsidR="00F22DCC" w:rsidRDefault="00F22DCC" w:rsidP="00312F49">
      <w:pPr>
        <w:spacing w:after="0"/>
        <w:jc w:val="both"/>
      </w:pPr>
    </w:p>
    <w:p w14:paraId="2A692449" w14:textId="77777777" w:rsidR="00F22DCC" w:rsidRDefault="00F22DCC" w:rsidP="00312F49">
      <w:pPr>
        <w:spacing w:after="0"/>
        <w:jc w:val="both"/>
      </w:pPr>
    </w:p>
    <w:p w14:paraId="1EA1D080" w14:textId="77777777" w:rsidR="00F22DCC" w:rsidRDefault="00F22DCC" w:rsidP="00312F49">
      <w:pPr>
        <w:spacing w:after="0"/>
        <w:jc w:val="both"/>
      </w:pPr>
    </w:p>
    <w:p w14:paraId="40C87905" w14:textId="77777777" w:rsidR="00F22DCC" w:rsidRDefault="00F22DCC" w:rsidP="00312F49">
      <w:pPr>
        <w:spacing w:after="0"/>
        <w:jc w:val="both"/>
      </w:pPr>
    </w:p>
    <w:p w14:paraId="65D78955" w14:textId="77777777" w:rsidR="00F22DCC" w:rsidRDefault="00F22DCC" w:rsidP="00312F49">
      <w:pPr>
        <w:spacing w:after="0"/>
        <w:jc w:val="both"/>
      </w:pPr>
    </w:p>
    <w:p w14:paraId="18BC7DE3" w14:textId="77777777" w:rsidR="00F22DCC" w:rsidRDefault="00F22DCC" w:rsidP="00312F49">
      <w:pPr>
        <w:spacing w:after="0"/>
        <w:jc w:val="both"/>
      </w:pPr>
    </w:p>
    <w:p w14:paraId="1236388C" w14:textId="77777777" w:rsidR="00F22DCC" w:rsidRDefault="00F22DCC" w:rsidP="00312F49">
      <w:pPr>
        <w:spacing w:after="0"/>
        <w:jc w:val="both"/>
      </w:pPr>
    </w:p>
    <w:p w14:paraId="4524067C" w14:textId="77777777" w:rsidR="00F22DCC" w:rsidRDefault="00F22DCC" w:rsidP="00312F49">
      <w:pPr>
        <w:spacing w:after="0"/>
        <w:jc w:val="both"/>
      </w:pPr>
    </w:p>
    <w:p w14:paraId="319136B7" w14:textId="77777777" w:rsidR="00A04DEC" w:rsidRDefault="00A04DEC" w:rsidP="00312F49">
      <w:pPr>
        <w:spacing w:after="0"/>
        <w:jc w:val="both"/>
        <w:sectPr w:rsidR="00A04DEC" w:rsidSect="00CD6348">
          <w:headerReference w:type="default" r:id="rId18"/>
          <w:footerReference w:type="default" r:id="rId19"/>
          <w:type w:val="nextColumn"/>
          <w:pgSz w:w="11940" w:h="16860"/>
          <w:pgMar w:top="567" w:right="567" w:bottom="567" w:left="567" w:header="283" w:footer="283" w:gutter="0"/>
          <w:cols w:num="2" w:space="720" w:equalWidth="0">
            <w:col w:w="5236" w:space="292"/>
            <w:col w:w="5278"/>
          </w:cols>
          <w:docGrid w:linePitch="299"/>
        </w:sectPr>
      </w:pPr>
    </w:p>
    <w:p w14:paraId="2AECCAD8" w14:textId="77777777" w:rsidR="00F22DCC" w:rsidRDefault="00F22DCC" w:rsidP="00312F49">
      <w:pPr>
        <w:spacing w:after="0"/>
        <w:jc w:val="both"/>
      </w:pPr>
    </w:p>
    <w:p w14:paraId="592E9B6E" w14:textId="77777777" w:rsidR="002F2164" w:rsidRPr="002F2164" w:rsidRDefault="002F2164" w:rsidP="002F2164">
      <w:pPr>
        <w:spacing w:after="0" w:line="240" w:lineRule="auto"/>
        <w:jc w:val="both"/>
        <w:rPr>
          <w:rFonts w:ascii="Arial" w:eastAsia="Times New Roman" w:hAnsi="Arial" w:cs="Times New Roman"/>
          <w:szCs w:val="20"/>
          <w:lang w:eastAsia="en-GB"/>
        </w:rPr>
      </w:pPr>
    </w:p>
    <w:p w14:paraId="6C0DB86E" w14:textId="77777777" w:rsidR="002F2164" w:rsidRPr="002F2164" w:rsidRDefault="002F2164" w:rsidP="002F2164">
      <w:pPr>
        <w:spacing w:after="0" w:line="240" w:lineRule="auto"/>
        <w:jc w:val="center"/>
        <w:rPr>
          <w:rFonts w:ascii="Arial" w:eastAsia="Times New Roman" w:hAnsi="Arial" w:cs="Arial"/>
          <w:b/>
          <w:bCs/>
          <w:i/>
          <w:iCs/>
          <w:lang w:eastAsia="en-GB"/>
        </w:rPr>
      </w:pPr>
      <w:r w:rsidRPr="002F2164">
        <w:rPr>
          <w:rFonts w:ascii="Arial" w:eastAsia="Times New Roman" w:hAnsi="Arial" w:cs="Arial"/>
          <w:b/>
          <w:noProof/>
          <w:lang w:eastAsia="en-GB"/>
        </w:rPr>
        <w:drawing>
          <wp:inline distT="0" distB="0" distL="0" distR="0">
            <wp:extent cx="1368724" cy="1092200"/>
            <wp:effectExtent l="0" t="0" r="3175" b="0"/>
            <wp:docPr id="2" name="Picture 2" descr="MOD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OD_RGB_AW"/>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371834" cy="1094681"/>
                    </a:xfrm>
                    <a:prstGeom prst="rect">
                      <a:avLst/>
                    </a:prstGeom>
                    <a:noFill/>
                    <a:ln>
                      <a:noFill/>
                    </a:ln>
                  </pic:spPr>
                </pic:pic>
              </a:graphicData>
            </a:graphic>
          </wp:inline>
        </w:drawing>
      </w:r>
    </w:p>
    <w:p w14:paraId="65693C42" w14:textId="77777777" w:rsidR="002F2164" w:rsidRPr="002F2164" w:rsidRDefault="002F2164" w:rsidP="002F2164">
      <w:pPr>
        <w:spacing w:after="0" w:line="240" w:lineRule="auto"/>
        <w:ind w:left="-426" w:right="-1408"/>
        <w:jc w:val="center"/>
        <w:rPr>
          <w:rFonts w:ascii="Arial" w:eastAsia="Times New Roman" w:hAnsi="Arial" w:cs="Arial"/>
          <w:b/>
          <w:bCs/>
          <w:i/>
          <w:iCs/>
          <w:sz w:val="4"/>
          <w:szCs w:val="4"/>
          <w:lang w:eastAsia="en-GB"/>
        </w:rPr>
      </w:pPr>
    </w:p>
    <w:p w14:paraId="1139AA30" w14:textId="77777777" w:rsidR="002F2164" w:rsidRPr="002F2164" w:rsidRDefault="002F2164" w:rsidP="002F2164">
      <w:pPr>
        <w:spacing w:after="0" w:line="240" w:lineRule="auto"/>
        <w:jc w:val="center"/>
        <w:rPr>
          <w:rFonts w:ascii="Arial" w:eastAsia="Times New Roman" w:hAnsi="Arial" w:cs="Arial"/>
          <w:b/>
          <w:bCs/>
          <w:iCs/>
          <w:szCs w:val="20"/>
          <w:lang w:eastAsia="en-GB"/>
        </w:rPr>
      </w:pPr>
    </w:p>
    <w:p w14:paraId="6C42B0BA" w14:textId="77777777" w:rsidR="002F2164" w:rsidRPr="002F2164" w:rsidRDefault="002F2164" w:rsidP="002F2164">
      <w:pPr>
        <w:spacing w:after="0" w:line="240" w:lineRule="auto"/>
        <w:jc w:val="center"/>
        <w:rPr>
          <w:rFonts w:ascii="Arial" w:eastAsia="Times New Roman" w:hAnsi="Arial" w:cs="Arial"/>
          <w:b/>
          <w:bCs/>
          <w:i/>
          <w:iCs/>
          <w:szCs w:val="20"/>
          <w:lang w:eastAsia="en-GB"/>
        </w:rPr>
      </w:pPr>
      <w:r w:rsidRPr="002F2164">
        <w:rPr>
          <w:rFonts w:ascii="Arial" w:eastAsia="Times New Roman" w:hAnsi="Arial" w:cs="Arial"/>
          <w:b/>
          <w:bCs/>
          <w:iCs/>
          <w:szCs w:val="20"/>
          <w:lang w:eastAsia="en-GB"/>
        </w:rPr>
        <w:t>PURCHASE ORDER</w:t>
      </w:r>
    </w:p>
    <w:p w14:paraId="5582BFBD" w14:textId="77777777" w:rsidR="002F2164" w:rsidRPr="002F2164" w:rsidRDefault="002F2164" w:rsidP="002F2164">
      <w:pPr>
        <w:spacing w:after="0" w:line="240" w:lineRule="auto"/>
        <w:ind w:left="-426" w:right="-1408"/>
        <w:jc w:val="both"/>
        <w:rPr>
          <w:rFonts w:ascii="Arial" w:eastAsia="Times New Roman" w:hAnsi="Arial" w:cs="Arial"/>
          <w:b/>
          <w:bCs/>
          <w:iCs/>
          <w:sz w:val="20"/>
          <w:szCs w:val="20"/>
          <w:lang w:eastAsia="en-GB"/>
        </w:rPr>
      </w:pPr>
    </w:p>
    <w:p w14:paraId="14028C5B" w14:textId="77777777" w:rsidR="002F2164" w:rsidRPr="002F2164" w:rsidRDefault="002F2164" w:rsidP="002F2164">
      <w:pPr>
        <w:spacing w:after="0" w:line="240" w:lineRule="auto"/>
        <w:ind w:left="-426" w:right="-1408"/>
        <w:jc w:val="both"/>
        <w:rPr>
          <w:rFonts w:ascii="Arial" w:eastAsia="Times New Roman" w:hAnsi="Arial" w:cs="Arial"/>
          <w:b/>
          <w:bCs/>
          <w:iCs/>
          <w:sz w:val="20"/>
          <w:szCs w:val="20"/>
          <w:lang w:eastAsia="en-GB"/>
        </w:rPr>
      </w:pPr>
    </w:p>
    <w:p w14:paraId="40CF389B" w14:textId="6F62FE98" w:rsidR="002F2164" w:rsidRPr="00091A52" w:rsidRDefault="002F2164" w:rsidP="002F2164">
      <w:pPr>
        <w:tabs>
          <w:tab w:val="left" w:pos="1440"/>
        </w:tabs>
        <w:spacing w:after="0" w:line="240" w:lineRule="auto"/>
        <w:ind w:left="-98" w:right="-118"/>
        <w:rPr>
          <w:rFonts w:ascii="Arial" w:eastAsia="Times New Roman" w:hAnsi="Arial" w:cs="Arial"/>
          <w:bCs/>
          <w:iCs/>
          <w:color w:val="000000" w:themeColor="text1"/>
          <w:szCs w:val="20"/>
          <w:lang w:eastAsia="en-GB"/>
        </w:rPr>
      </w:pPr>
      <w:r w:rsidRPr="002F2164">
        <w:rPr>
          <w:rFonts w:ascii="Arial" w:eastAsia="Times New Roman" w:hAnsi="Arial" w:cs="Arial"/>
          <w:b/>
          <w:bCs/>
          <w:iCs/>
          <w:szCs w:val="20"/>
          <w:lang w:eastAsia="en-GB"/>
        </w:rPr>
        <w:t>Contract</w:t>
      </w:r>
      <w:r w:rsidRPr="002F2164">
        <w:rPr>
          <w:rFonts w:ascii="Arial" w:eastAsia="Times New Roman" w:hAnsi="Arial" w:cs="Arial"/>
          <w:bCs/>
          <w:iCs/>
          <w:szCs w:val="20"/>
          <w:lang w:eastAsia="en-GB"/>
        </w:rPr>
        <w:t xml:space="preserve"> </w:t>
      </w:r>
      <w:r w:rsidRPr="002F2164">
        <w:rPr>
          <w:rFonts w:ascii="Arial" w:eastAsia="Times New Roman" w:hAnsi="Arial" w:cs="Arial"/>
          <w:b/>
          <w:bCs/>
          <w:iCs/>
          <w:szCs w:val="20"/>
          <w:lang w:eastAsia="en-GB"/>
        </w:rPr>
        <w:t>No:</w:t>
      </w:r>
      <w:bookmarkStart w:id="6" w:name="MULTIT1_po_number1"/>
      <w:bookmarkEnd w:id="6"/>
      <w:r w:rsidRPr="002F2164">
        <w:rPr>
          <w:rFonts w:ascii="Arial" w:eastAsia="Times New Roman" w:hAnsi="Arial" w:cs="Arial"/>
          <w:b/>
          <w:bCs/>
          <w:iCs/>
          <w:szCs w:val="20"/>
          <w:lang w:eastAsia="en-GB"/>
        </w:rPr>
        <w:t xml:space="preserve">  </w:t>
      </w:r>
      <w:r w:rsidRPr="002F2164">
        <w:rPr>
          <w:rFonts w:ascii="Arial" w:eastAsia="Times New Roman" w:hAnsi="Arial" w:cs="Arial"/>
          <w:bCs/>
          <w:iCs/>
          <w:szCs w:val="20"/>
          <w:lang w:eastAsia="en-GB"/>
        </w:rPr>
        <w:t>FLEET/</w:t>
      </w:r>
      <w:r w:rsidRPr="00091A52">
        <w:rPr>
          <w:rFonts w:ascii="Arial" w:eastAsia="Times New Roman" w:hAnsi="Arial" w:cs="Arial"/>
          <w:bCs/>
          <w:iCs/>
          <w:color w:val="000000" w:themeColor="text1"/>
          <w:szCs w:val="20"/>
          <w:lang w:eastAsia="en-GB"/>
        </w:rPr>
        <w:t>00</w:t>
      </w:r>
      <w:r w:rsidR="00091A52" w:rsidRPr="00091A52">
        <w:rPr>
          <w:rFonts w:ascii="Arial" w:eastAsia="Times New Roman" w:hAnsi="Arial" w:cs="Arial"/>
          <w:bCs/>
          <w:iCs/>
          <w:color w:val="000000" w:themeColor="text1"/>
          <w:szCs w:val="20"/>
          <w:lang w:eastAsia="en-GB"/>
        </w:rPr>
        <w:t>766</w:t>
      </w:r>
      <w:r w:rsidRPr="00091A52">
        <w:rPr>
          <w:rFonts w:ascii="Arial" w:eastAsia="Times New Roman" w:hAnsi="Arial" w:cs="Arial"/>
          <w:bCs/>
          <w:iCs/>
          <w:color w:val="000000" w:themeColor="text1"/>
          <w:szCs w:val="20"/>
          <w:lang w:eastAsia="en-GB"/>
        </w:rPr>
        <w:tab/>
      </w:r>
      <w:r w:rsidRPr="00091A52">
        <w:rPr>
          <w:rFonts w:ascii="Arial" w:eastAsia="Times New Roman" w:hAnsi="Arial" w:cs="Arial"/>
          <w:bCs/>
          <w:iCs/>
          <w:color w:val="000000" w:themeColor="text1"/>
          <w:szCs w:val="20"/>
          <w:lang w:eastAsia="en-GB"/>
        </w:rPr>
        <w:tab/>
      </w:r>
    </w:p>
    <w:p w14:paraId="68BB58F7" w14:textId="77777777" w:rsidR="002F2164" w:rsidRPr="00091A52" w:rsidRDefault="002F2164" w:rsidP="002F2164">
      <w:pPr>
        <w:spacing w:after="0" w:line="240" w:lineRule="auto"/>
        <w:ind w:left="-98" w:right="-118"/>
        <w:rPr>
          <w:rFonts w:ascii="Arial" w:eastAsia="Times New Roman" w:hAnsi="Arial" w:cs="Arial"/>
          <w:b/>
          <w:bCs/>
          <w:iCs/>
          <w:color w:val="000000" w:themeColor="text1"/>
          <w:sz w:val="28"/>
          <w:szCs w:val="28"/>
          <w:lang w:eastAsia="en-GB"/>
        </w:rPr>
      </w:pPr>
    </w:p>
    <w:p w14:paraId="7650E095" w14:textId="3FDDB36D" w:rsidR="002F2164" w:rsidRPr="00091A52" w:rsidRDefault="002F2164" w:rsidP="002F2164">
      <w:pPr>
        <w:tabs>
          <w:tab w:val="left" w:pos="1440"/>
        </w:tabs>
        <w:spacing w:after="0" w:line="240" w:lineRule="auto"/>
        <w:ind w:left="-98" w:right="-118"/>
        <w:rPr>
          <w:rFonts w:ascii="Arial" w:eastAsia="Times New Roman" w:hAnsi="Arial" w:cs="Arial"/>
          <w:bCs/>
          <w:iCs/>
          <w:color w:val="000000" w:themeColor="text1"/>
          <w:szCs w:val="20"/>
          <w:lang w:eastAsia="en-GB"/>
        </w:rPr>
      </w:pPr>
      <w:r w:rsidRPr="00091A52">
        <w:rPr>
          <w:rFonts w:ascii="Arial" w:eastAsia="Times New Roman" w:hAnsi="Arial" w:cs="Arial"/>
          <w:b/>
          <w:bCs/>
          <w:iCs/>
          <w:color w:val="000000" w:themeColor="text1"/>
          <w:szCs w:val="20"/>
          <w:lang w:eastAsia="en-GB"/>
        </w:rPr>
        <w:t>Contract Name:</w:t>
      </w:r>
      <w:bookmarkStart w:id="7" w:name="MULTIT1_po_description1"/>
      <w:bookmarkEnd w:id="7"/>
      <w:r w:rsidR="00A04DEC" w:rsidRPr="00091A52">
        <w:rPr>
          <w:rFonts w:ascii="Arial" w:eastAsia="Times New Roman" w:hAnsi="Arial" w:cs="Arial"/>
          <w:b/>
          <w:bCs/>
          <w:iCs/>
          <w:color w:val="000000" w:themeColor="text1"/>
          <w:szCs w:val="20"/>
          <w:lang w:eastAsia="en-GB"/>
        </w:rPr>
        <w:t xml:space="preserve">  </w:t>
      </w:r>
      <w:r w:rsidRPr="00091A52">
        <w:rPr>
          <w:rFonts w:ascii="Arial" w:eastAsia="Times New Roman" w:hAnsi="Arial" w:cs="Times New Roman"/>
          <w:color w:val="000000" w:themeColor="text1"/>
          <w:spacing w:val="-2"/>
          <w:lang w:eastAsia="en-GB"/>
        </w:rPr>
        <w:t xml:space="preserve">Provision of </w:t>
      </w:r>
      <w:r w:rsidR="00091A52" w:rsidRPr="00091A52">
        <w:rPr>
          <w:rFonts w:ascii="Arial" w:eastAsia="Times New Roman" w:hAnsi="Arial" w:cs="Arial"/>
          <w:color w:val="000000" w:themeColor="text1"/>
          <w:lang w:eastAsia="en-GB"/>
        </w:rPr>
        <w:t>Monthly Consumables for IDEXX Colilert System</w:t>
      </w:r>
    </w:p>
    <w:p w14:paraId="17C4A0B4" w14:textId="77777777" w:rsidR="002F2164" w:rsidRPr="002F2164" w:rsidRDefault="002F2164" w:rsidP="002F2164">
      <w:pPr>
        <w:spacing w:after="0" w:line="240" w:lineRule="auto"/>
        <w:ind w:left="-98" w:right="-118"/>
        <w:rPr>
          <w:rFonts w:ascii="Arial" w:eastAsia="Times New Roman" w:hAnsi="Arial" w:cs="Arial"/>
          <w:b/>
          <w:bCs/>
          <w:iCs/>
          <w:sz w:val="8"/>
          <w:szCs w:val="8"/>
          <w:lang w:eastAsia="en-GB"/>
        </w:rPr>
      </w:pPr>
    </w:p>
    <w:p w14:paraId="6D55D482" w14:textId="77777777" w:rsidR="002F2164" w:rsidRPr="002F2164" w:rsidRDefault="002F2164" w:rsidP="002F2164">
      <w:pPr>
        <w:spacing w:after="0" w:line="240" w:lineRule="auto"/>
        <w:ind w:left="-98" w:right="-118"/>
        <w:rPr>
          <w:rFonts w:ascii="Arial" w:eastAsia="Times New Roman" w:hAnsi="Arial" w:cs="Arial"/>
          <w:b/>
          <w:bCs/>
          <w:iCs/>
          <w:sz w:val="8"/>
          <w:szCs w:val="8"/>
          <w:lang w:eastAsia="en-GB"/>
        </w:rPr>
      </w:pPr>
    </w:p>
    <w:p w14:paraId="10C66522" w14:textId="1F375689" w:rsidR="002F2164" w:rsidRPr="002F2164" w:rsidRDefault="002F2164" w:rsidP="002F2164">
      <w:pPr>
        <w:spacing w:after="0" w:line="240" w:lineRule="auto"/>
        <w:ind w:left="-98" w:right="-118"/>
        <w:rPr>
          <w:rFonts w:ascii="Arial" w:eastAsia="Times New Roman" w:hAnsi="Arial" w:cs="Arial"/>
          <w:bCs/>
          <w:iCs/>
          <w:szCs w:val="20"/>
          <w:lang w:eastAsia="en-GB"/>
        </w:rPr>
      </w:pPr>
      <w:r w:rsidRPr="002F2164">
        <w:rPr>
          <w:rFonts w:ascii="Arial" w:eastAsia="Times New Roman" w:hAnsi="Arial" w:cs="Arial"/>
          <w:b/>
          <w:bCs/>
          <w:iCs/>
          <w:szCs w:val="20"/>
          <w:lang w:eastAsia="en-GB"/>
        </w:rPr>
        <w:t>Dated:</w:t>
      </w:r>
      <w:r w:rsidRPr="002F2164">
        <w:rPr>
          <w:rFonts w:ascii="Arial" w:eastAsia="Times New Roman" w:hAnsi="Arial" w:cs="Arial"/>
          <w:bCs/>
          <w:iCs/>
          <w:szCs w:val="20"/>
          <w:lang w:eastAsia="en-GB"/>
        </w:rPr>
        <w:t xml:space="preserve"> </w:t>
      </w:r>
      <w:r w:rsidR="00672816" w:rsidRPr="00672816">
        <w:rPr>
          <w:rFonts w:ascii="Arial" w:eastAsia="Times New Roman" w:hAnsi="Arial" w:cs="Arial"/>
          <w:bCs/>
          <w:iCs/>
          <w:color w:val="000000" w:themeColor="text1"/>
          <w:szCs w:val="20"/>
          <w:lang w:eastAsia="en-GB"/>
        </w:rPr>
        <w:t>02 January 2019</w:t>
      </w:r>
    </w:p>
    <w:p w14:paraId="26227E07" w14:textId="77777777" w:rsidR="002F2164" w:rsidRPr="002F2164" w:rsidRDefault="002F2164" w:rsidP="002F2164">
      <w:pPr>
        <w:spacing w:after="0" w:line="240" w:lineRule="auto"/>
        <w:ind w:left="-98" w:right="-118"/>
        <w:rPr>
          <w:rFonts w:ascii="Arial" w:eastAsia="Times New Roman" w:hAnsi="Arial" w:cs="Arial"/>
          <w:bCs/>
          <w:iCs/>
          <w:lang w:eastAsia="en-GB"/>
        </w:rPr>
      </w:pPr>
    </w:p>
    <w:p w14:paraId="1449A09F" w14:textId="77777777" w:rsidR="002F2164" w:rsidRPr="002F2164" w:rsidRDefault="002F2164" w:rsidP="002F2164">
      <w:pPr>
        <w:spacing w:after="0" w:line="240" w:lineRule="auto"/>
        <w:ind w:left="-98" w:right="-118"/>
        <w:rPr>
          <w:rFonts w:ascii="Arial" w:eastAsia="Times New Roman" w:hAnsi="Arial" w:cs="Arial"/>
          <w:bCs/>
          <w:iCs/>
          <w:lang w:eastAsia="en-GB"/>
        </w:rPr>
      </w:pPr>
    </w:p>
    <w:p w14:paraId="67A3B193" w14:textId="77777777" w:rsidR="002F2164" w:rsidRPr="002F2164" w:rsidRDefault="002F2164" w:rsidP="002F2164">
      <w:pPr>
        <w:spacing w:after="0" w:line="240" w:lineRule="auto"/>
        <w:ind w:left="-98" w:right="-118"/>
        <w:rPr>
          <w:rFonts w:ascii="Arial" w:eastAsia="Times New Roman" w:hAnsi="Arial" w:cs="Arial"/>
          <w:bCs/>
          <w:iCs/>
          <w:lang w:eastAsia="en-GB"/>
        </w:rPr>
      </w:pPr>
      <w:r w:rsidRPr="002F2164">
        <w:rPr>
          <w:rFonts w:ascii="Arial" w:eastAsia="Times New Roman" w:hAnsi="Arial" w:cs="Arial"/>
          <w:bCs/>
          <w:iCs/>
          <w:lang w:eastAsia="en-GB"/>
        </w:rPr>
        <w:t xml:space="preserve">Supply the Deliverables described in the Schedule to this Purchase Order, subject to the attached MOD Terms and Conditions for </w:t>
      </w:r>
      <w:bookmarkStart w:id="8" w:name="MULTIpo_title1"/>
      <w:bookmarkEnd w:id="8"/>
      <w:r w:rsidRPr="002F2164">
        <w:rPr>
          <w:rFonts w:ascii="Arial" w:eastAsia="Times New Roman" w:hAnsi="Arial" w:cs="Arial"/>
          <w:bCs/>
          <w:iCs/>
          <w:lang w:eastAsia="en-GB"/>
        </w:rPr>
        <w:t>Less Complex Requirements (up to £118,133).</w:t>
      </w:r>
    </w:p>
    <w:p w14:paraId="0DE04EFD" w14:textId="77777777" w:rsidR="002F2164" w:rsidRPr="002F2164" w:rsidRDefault="002F2164" w:rsidP="002F2164">
      <w:pPr>
        <w:spacing w:after="0" w:line="240" w:lineRule="auto"/>
        <w:ind w:left="-426" w:right="-709"/>
        <w:jc w:val="center"/>
        <w:rPr>
          <w:rFonts w:ascii="Arial" w:eastAsia="Times New Roman" w:hAnsi="Arial" w:cs="Arial"/>
          <w:b/>
          <w:bCs/>
          <w:iCs/>
          <w:sz w:val="8"/>
          <w:szCs w:val="8"/>
          <w:lang w:eastAsia="en-GB"/>
        </w:rPr>
      </w:pPr>
    </w:p>
    <w:p w14:paraId="7142F9AD" w14:textId="77777777" w:rsidR="002F2164" w:rsidRPr="002F2164" w:rsidRDefault="002F2164" w:rsidP="002F2164">
      <w:pPr>
        <w:spacing w:after="0" w:line="240" w:lineRule="auto"/>
        <w:rPr>
          <w:rFonts w:ascii="Arial" w:eastAsia="Times New Roman" w:hAnsi="Arial" w:cs="Times New Roman"/>
          <w:sz w:val="16"/>
          <w:szCs w:val="16"/>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93"/>
        <w:gridCol w:w="5035"/>
      </w:tblGrid>
      <w:tr w:rsidR="002F2164" w:rsidRPr="002F2164" w14:paraId="2E4A654F" w14:textId="77777777" w:rsidTr="002F2164">
        <w:tc>
          <w:tcPr>
            <w:tcW w:w="4697" w:type="dxa"/>
            <w:shd w:val="clear" w:color="auto" w:fill="CCCCCC"/>
          </w:tcPr>
          <w:p w14:paraId="317163C6" w14:textId="77777777" w:rsidR="002F2164" w:rsidRPr="002F2164" w:rsidRDefault="002F2164" w:rsidP="002F2164">
            <w:pPr>
              <w:tabs>
                <w:tab w:val="left" w:pos="-426"/>
              </w:tabs>
              <w:suppressAutoHyphens/>
              <w:spacing w:after="0" w:line="240" w:lineRule="auto"/>
              <w:outlineLvl w:val="0"/>
              <w:rPr>
                <w:rFonts w:ascii="Arial" w:eastAsia="Times New Roman" w:hAnsi="Arial" w:cs="Arial"/>
                <w:b/>
                <w:sz w:val="20"/>
                <w:szCs w:val="20"/>
                <w:lang w:eastAsia="en-GB"/>
              </w:rPr>
            </w:pPr>
            <w:r w:rsidRPr="002F2164">
              <w:rPr>
                <w:rFonts w:ascii="Arial" w:eastAsia="Times New Roman" w:hAnsi="Arial" w:cs="Arial"/>
                <w:b/>
                <w:sz w:val="20"/>
                <w:szCs w:val="20"/>
                <w:lang w:eastAsia="en-GB"/>
              </w:rPr>
              <w:t>Contractor</w:t>
            </w:r>
          </w:p>
        </w:tc>
        <w:tc>
          <w:tcPr>
            <w:tcW w:w="5150" w:type="dxa"/>
            <w:tcBorders>
              <w:bottom w:val="single" w:sz="4" w:space="0" w:color="auto"/>
            </w:tcBorders>
            <w:shd w:val="clear" w:color="auto" w:fill="CCCCCC"/>
          </w:tcPr>
          <w:p w14:paraId="660D7B91" w14:textId="77777777" w:rsidR="002F2164" w:rsidRPr="002F2164" w:rsidRDefault="002F2164" w:rsidP="002F2164">
            <w:pPr>
              <w:tabs>
                <w:tab w:val="left" w:pos="-426"/>
              </w:tabs>
              <w:suppressAutoHyphens/>
              <w:spacing w:after="0" w:line="240" w:lineRule="auto"/>
              <w:outlineLvl w:val="0"/>
              <w:rPr>
                <w:rFonts w:ascii="Arial" w:eastAsia="Times New Roman" w:hAnsi="Arial" w:cs="Arial"/>
                <w:b/>
                <w:sz w:val="20"/>
                <w:szCs w:val="20"/>
                <w:lang w:eastAsia="en-GB"/>
              </w:rPr>
            </w:pPr>
            <w:r w:rsidRPr="002F2164">
              <w:rPr>
                <w:rFonts w:ascii="Arial" w:eastAsia="Times New Roman" w:hAnsi="Arial" w:cs="Arial"/>
                <w:b/>
                <w:sz w:val="20"/>
                <w:szCs w:val="20"/>
                <w:lang w:eastAsia="en-GB"/>
              </w:rPr>
              <w:t>Quality Assurance Requirements (Clause 8)</w:t>
            </w:r>
          </w:p>
        </w:tc>
      </w:tr>
      <w:tr w:rsidR="002F2164" w:rsidRPr="002F2164" w14:paraId="72FF64B4" w14:textId="77777777" w:rsidTr="002F2164">
        <w:trPr>
          <w:trHeight w:val="2405"/>
        </w:trPr>
        <w:tc>
          <w:tcPr>
            <w:tcW w:w="4697" w:type="dxa"/>
            <w:shd w:val="clear" w:color="auto" w:fill="auto"/>
          </w:tcPr>
          <w:p w14:paraId="771D564C" w14:textId="77777777" w:rsidR="002F2164" w:rsidRPr="00091A52" w:rsidRDefault="002F2164" w:rsidP="002F2164">
            <w:pPr>
              <w:tabs>
                <w:tab w:val="left" w:pos="-426"/>
              </w:tabs>
              <w:suppressAutoHyphens/>
              <w:spacing w:after="0" w:line="240" w:lineRule="auto"/>
              <w:outlineLvl w:val="0"/>
              <w:rPr>
                <w:rFonts w:ascii="Arial" w:eastAsia="Times New Roman" w:hAnsi="Arial" w:cs="Arial"/>
                <w:color w:val="000000" w:themeColor="text1"/>
                <w:sz w:val="20"/>
                <w:szCs w:val="20"/>
                <w:lang w:eastAsia="en-GB"/>
              </w:rPr>
            </w:pPr>
          </w:p>
          <w:p w14:paraId="3B849034" w14:textId="4727F1F2" w:rsidR="002F2164" w:rsidRPr="00091A52" w:rsidRDefault="002F2164" w:rsidP="002F2164">
            <w:pPr>
              <w:tabs>
                <w:tab w:val="left" w:pos="-426"/>
              </w:tabs>
              <w:suppressAutoHyphens/>
              <w:spacing w:after="0" w:line="240" w:lineRule="auto"/>
              <w:outlineLvl w:val="0"/>
              <w:rPr>
                <w:rFonts w:ascii="Arial" w:eastAsia="Times New Roman" w:hAnsi="Arial" w:cs="Arial"/>
                <w:color w:val="000000" w:themeColor="text1"/>
                <w:sz w:val="20"/>
                <w:szCs w:val="20"/>
                <w:lang w:eastAsia="en-GB"/>
              </w:rPr>
            </w:pPr>
            <w:r w:rsidRPr="00091A52">
              <w:rPr>
                <w:rFonts w:ascii="Arial" w:eastAsia="Times New Roman" w:hAnsi="Arial" w:cs="Arial"/>
                <w:color w:val="000000" w:themeColor="text1"/>
                <w:sz w:val="20"/>
                <w:szCs w:val="20"/>
                <w:lang w:eastAsia="en-GB"/>
              </w:rPr>
              <w:t xml:space="preserve">Name: </w:t>
            </w:r>
            <w:r w:rsidR="00091A52" w:rsidRPr="00091A52">
              <w:rPr>
                <w:rFonts w:ascii="Arial" w:eastAsia="Times New Roman" w:hAnsi="Arial" w:cs="Arial"/>
                <w:color w:val="000000" w:themeColor="text1"/>
                <w:sz w:val="20"/>
                <w:szCs w:val="20"/>
                <w:lang w:eastAsia="en-GB"/>
              </w:rPr>
              <w:t>IDE</w:t>
            </w:r>
            <w:r w:rsidR="00A04DEC" w:rsidRPr="00091A52">
              <w:rPr>
                <w:rFonts w:ascii="Arial" w:eastAsia="Times New Roman" w:hAnsi="Arial" w:cs="Arial"/>
                <w:color w:val="000000" w:themeColor="text1"/>
                <w:sz w:val="20"/>
                <w:szCs w:val="20"/>
                <w:lang w:eastAsia="en-GB"/>
              </w:rPr>
              <w:t>XX</w:t>
            </w:r>
            <w:r w:rsidR="00091A52" w:rsidRPr="00091A52">
              <w:rPr>
                <w:rFonts w:ascii="Arial" w:eastAsia="Times New Roman" w:hAnsi="Arial" w:cs="Arial"/>
                <w:color w:val="000000" w:themeColor="text1"/>
                <w:sz w:val="20"/>
                <w:szCs w:val="20"/>
                <w:lang w:eastAsia="en-GB"/>
              </w:rPr>
              <w:t xml:space="preserve"> Laboratories Ltd</w:t>
            </w:r>
          </w:p>
          <w:p w14:paraId="679CF8A0" w14:textId="77777777" w:rsidR="002F2164" w:rsidRPr="00091A52" w:rsidRDefault="002F2164" w:rsidP="002F2164">
            <w:pPr>
              <w:tabs>
                <w:tab w:val="left" w:pos="-426"/>
              </w:tabs>
              <w:suppressAutoHyphens/>
              <w:spacing w:after="0" w:line="240" w:lineRule="auto"/>
              <w:outlineLvl w:val="0"/>
              <w:rPr>
                <w:rFonts w:ascii="Arial" w:eastAsia="Times New Roman" w:hAnsi="Arial" w:cs="Arial"/>
                <w:color w:val="000000" w:themeColor="text1"/>
                <w:sz w:val="20"/>
                <w:szCs w:val="20"/>
                <w:lang w:eastAsia="en-GB"/>
              </w:rPr>
            </w:pPr>
          </w:p>
          <w:p w14:paraId="6F3D2CA0" w14:textId="586624FB" w:rsidR="00091A52" w:rsidRPr="00091A52" w:rsidRDefault="002F2164" w:rsidP="0024452D">
            <w:pPr>
              <w:tabs>
                <w:tab w:val="left" w:pos="-426"/>
              </w:tabs>
              <w:suppressAutoHyphens/>
              <w:spacing w:after="0" w:line="240" w:lineRule="auto"/>
              <w:outlineLvl w:val="0"/>
              <w:rPr>
                <w:rFonts w:ascii="Arial" w:eastAsia="Times New Roman" w:hAnsi="Arial" w:cs="Arial"/>
                <w:color w:val="000000" w:themeColor="text1"/>
                <w:sz w:val="20"/>
                <w:szCs w:val="20"/>
                <w:lang w:eastAsia="en-GB"/>
              </w:rPr>
            </w:pPr>
            <w:r w:rsidRPr="00091A52">
              <w:rPr>
                <w:rFonts w:ascii="Arial" w:eastAsia="Times New Roman" w:hAnsi="Arial" w:cs="Arial"/>
                <w:color w:val="000000" w:themeColor="text1"/>
                <w:sz w:val="20"/>
                <w:szCs w:val="20"/>
                <w:lang w:eastAsia="en-GB"/>
              </w:rPr>
              <w:t>Registered Address:</w:t>
            </w:r>
            <w:r w:rsidR="00091A52" w:rsidRPr="00091A52">
              <w:rPr>
                <w:rFonts w:ascii="Arial" w:eastAsia="Times New Roman" w:hAnsi="Arial" w:cs="Arial"/>
                <w:color w:val="000000" w:themeColor="text1"/>
                <w:sz w:val="20"/>
                <w:szCs w:val="20"/>
                <w:lang w:eastAsia="en-GB"/>
              </w:rPr>
              <w:t xml:space="preserve"> </w:t>
            </w:r>
          </w:p>
          <w:bookmarkStart w:id="9" w:name="SupplierAddress2"/>
          <w:bookmarkEnd w:id="9"/>
          <w:p w14:paraId="35914503" w14:textId="77777777" w:rsidR="002F2164" w:rsidRPr="00091A52" w:rsidRDefault="002F2164" w:rsidP="002F2164">
            <w:pPr>
              <w:tabs>
                <w:tab w:val="left" w:pos="-426"/>
              </w:tabs>
              <w:suppressAutoHyphens/>
              <w:spacing w:after="0" w:line="240" w:lineRule="auto"/>
              <w:outlineLvl w:val="0"/>
              <w:rPr>
                <w:rFonts w:ascii="Arial" w:eastAsia="Times New Roman" w:hAnsi="Arial" w:cs="Arial"/>
                <w:noProof/>
                <w:color w:val="000000" w:themeColor="text1"/>
                <w:sz w:val="20"/>
                <w:szCs w:val="20"/>
                <w:lang w:eastAsia="en-GB"/>
              </w:rPr>
            </w:pPr>
            <w:r w:rsidRPr="00091A52">
              <w:rPr>
                <w:rFonts w:ascii="Arial" w:eastAsia="Times New Roman" w:hAnsi="Arial" w:cs="Arial"/>
                <w:color w:val="000000" w:themeColor="text1"/>
                <w:sz w:val="20"/>
                <w:szCs w:val="20"/>
                <w:lang w:eastAsia="en-GB"/>
              </w:rPr>
              <w:fldChar w:fldCharType="begin"/>
            </w:r>
            <w:r w:rsidRPr="00091A52">
              <w:rPr>
                <w:rFonts w:ascii="Arial" w:eastAsia="Times New Roman" w:hAnsi="Arial" w:cs="Arial"/>
                <w:color w:val="000000" w:themeColor="text1"/>
                <w:sz w:val="20"/>
                <w:szCs w:val="20"/>
                <w:lang w:eastAsia="en-GB"/>
              </w:rPr>
              <w:instrText xml:space="preserve"> MERGEFIELD  mrgSupplierAddress2  \* MERGEFORMAT </w:instrText>
            </w:r>
            <w:r w:rsidRPr="00091A52">
              <w:rPr>
                <w:rFonts w:ascii="Arial" w:eastAsia="Times New Roman" w:hAnsi="Arial" w:cs="Arial"/>
                <w:color w:val="000000" w:themeColor="text1"/>
                <w:sz w:val="20"/>
                <w:szCs w:val="20"/>
                <w:lang w:eastAsia="en-GB"/>
              </w:rPr>
              <w:fldChar w:fldCharType="separate"/>
            </w:r>
          </w:p>
          <w:p w14:paraId="211165CC" w14:textId="77777777" w:rsidR="002F2164" w:rsidRPr="00091A52" w:rsidRDefault="002F2164" w:rsidP="002F2164">
            <w:pPr>
              <w:tabs>
                <w:tab w:val="left" w:pos="-426"/>
              </w:tabs>
              <w:suppressAutoHyphens/>
              <w:spacing w:after="0" w:line="240" w:lineRule="auto"/>
              <w:outlineLvl w:val="0"/>
              <w:rPr>
                <w:rFonts w:ascii="Arial" w:eastAsia="Times New Roman" w:hAnsi="Arial" w:cs="Arial"/>
                <w:color w:val="000000" w:themeColor="text1"/>
                <w:sz w:val="20"/>
                <w:szCs w:val="20"/>
                <w:lang w:eastAsia="en-GB"/>
              </w:rPr>
            </w:pPr>
            <w:r w:rsidRPr="00091A52">
              <w:rPr>
                <w:rFonts w:ascii="Arial" w:eastAsia="Times New Roman" w:hAnsi="Arial" w:cs="Arial"/>
                <w:color w:val="000000" w:themeColor="text1"/>
                <w:sz w:val="20"/>
                <w:szCs w:val="20"/>
                <w:lang w:eastAsia="en-GB"/>
              </w:rPr>
              <w:fldChar w:fldCharType="end"/>
            </w:r>
          </w:p>
          <w:p w14:paraId="337B178E" w14:textId="77777777" w:rsidR="002F2164" w:rsidRPr="00091A52" w:rsidRDefault="002F2164" w:rsidP="002F2164">
            <w:pPr>
              <w:tabs>
                <w:tab w:val="left" w:pos="-426"/>
              </w:tabs>
              <w:suppressAutoHyphens/>
              <w:spacing w:after="0" w:line="240" w:lineRule="auto"/>
              <w:outlineLvl w:val="0"/>
              <w:rPr>
                <w:rFonts w:ascii="Arial" w:eastAsia="Times New Roman" w:hAnsi="Arial" w:cs="Arial"/>
                <w:color w:val="000000" w:themeColor="text1"/>
                <w:sz w:val="20"/>
                <w:szCs w:val="20"/>
                <w:lang w:eastAsia="en-GB"/>
              </w:rPr>
            </w:pPr>
          </w:p>
        </w:tc>
        <w:tc>
          <w:tcPr>
            <w:tcW w:w="5150" w:type="dxa"/>
            <w:shd w:val="clear" w:color="auto" w:fill="auto"/>
          </w:tcPr>
          <w:p w14:paraId="14437143" w14:textId="77777777" w:rsidR="002F2164" w:rsidRPr="002F2164" w:rsidRDefault="002F2164" w:rsidP="002F2164">
            <w:pPr>
              <w:spacing w:after="0" w:line="240" w:lineRule="auto"/>
              <w:rPr>
                <w:rFonts w:ascii="Arial" w:eastAsia="Times New Roman" w:hAnsi="Arial" w:cs="Arial"/>
                <w:sz w:val="20"/>
                <w:szCs w:val="20"/>
                <w:lang w:eastAsia="en-GB"/>
              </w:rPr>
            </w:pPr>
          </w:p>
          <w:p w14:paraId="2D323C42" w14:textId="04781C90" w:rsidR="00091A52" w:rsidRPr="00091A52" w:rsidRDefault="00091A52" w:rsidP="00091A52">
            <w:pPr>
              <w:spacing w:after="0" w:line="240" w:lineRule="auto"/>
              <w:ind w:right="-20"/>
              <w:rPr>
                <w:rFonts w:ascii="Arial" w:eastAsia="Arial" w:hAnsi="Arial" w:cs="Arial"/>
                <w:color w:val="000000" w:themeColor="text1"/>
                <w:sz w:val="17"/>
                <w:szCs w:val="17"/>
              </w:rPr>
            </w:pPr>
            <w:bookmarkStart w:id="10" w:name="QA_AQAP"/>
            <w:bookmarkEnd w:id="10"/>
            <w:r w:rsidRPr="00091A52">
              <w:rPr>
                <w:rFonts w:ascii="Arial" w:eastAsia="Arial" w:hAnsi="Arial" w:cs="Arial"/>
                <w:color w:val="000000" w:themeColor="text1"/>
                <w:spacing w:val="-1"/>
                <w:sz w:val="17"/>
                <w:szCs w:val="17"/>
              </w:rPr>
              <w:t>DEFCON658</w:t>
            </w:r>
            <w:r w:rsidRPr="00091A52">
              <w:rPr>
                <w:rFonts w:ascii="Arial" w:eastAsia="Arial" w:hAnsi="Arial" w:cs="Arial"/>
                <w:color w:val="000000" w:themeColor="text1"/>
                <w:spacing w:val="1"/>
                <w:sz w:val="17"/>
                <w:szCs w:val="17"/>
              </w:rPr>
              <w:t>(</w:t>
            </w:r>
            <w:r w:rsidRPr="00091A52">
              <w:rPr>
                <w:rFonts w:ascii="Arial" w:eastAsia="Arial" w:hAnsi="Arial" w:cs="Arial"/>
                <w:color w:val="000000" w:themeColor="text1"/>
                <w:spacing w:val="-1"/>
                <w:sz w:val="17"/>
                <w:szCs w:val="17"/>
              </w:rPr>
              <w:t>S</w:t>
            </w:r>
            <w:r w:rsidRPr="00091A52">
              <w:rPr>
                <w:rFonts w:ascii="Arial" w:eastAsia="Arial" w:hAnsi="Arial" w:cs="Arial"/>
                <w:color w:val="000000" w:themeColor="text1"/>
                <w:spacing w:val="2"/>
                <w:sz w:val="17"/>
                <w:szCs w:val="17"/>
              </w:rPr>
              <w:t>C</w:t>
            </w:r>
            <w:r w:rsidRPr="00091A52">
              <w:rPr>
                <w:rFonts w:ascii="Arial" w:eastAsia="Arial" w:hAnsi="Arial" w:cs="Arial"/>
                <w:color w:val="000000" w:themeColor="text1"/>
                <w:spacing w:val="-1"/>
                <w:sz w:val="17"/>
                <w:szCs w:val="17"/>
              </w:rPr>
              <w:t>1</w:t>
            </w:r>
            <w:r w:rsidRPr="00091A52">
              <w:rPr>
                <w:rFonts w:ascii="Arial" w:eastAsia="Arial" w:hAnsi="Arial" w:cs="Arial"/>
                <w:color w:val="000000" w:themeColor="text1"/>
                <w:sz w:val="17"/>
                <w:szCs w:val="17"/>
              </w:rPr>
              <w:t>)</w:t>
            </w:r>
            <w:r w:rsidRPr="00091A52">
              <w:rPr>
                <w:rFonts w:ascii="Arial" w:eastAsia="Arial" w:hAnsi="Arial" w:cs="Arial"/>
                <w:color w:val="000000" w:themeColor="text1"/>
                <w:spacing w:val="2"/>
                <w:sz w:val="17"/>
                <w:szCs w:val="17"/>
              </w:rPr>
              <w:t xml:space="preserve"> </w:t>
            </w:r>
            <w:r w:rsidRPr="00091A52">
              <w:rPr>
                <w:rFonts w:ascii="Arial" w:eastAsia="Arial" w:hAnsi="Arial" w:cs="Arial"/>
                <w:color w:val="000000" w:themeColor="text1"/>
                <w:spacing w:val="1"/>
                <w:sz w:val="17"/>
                <w:szCs w:val="17"/>
              </w:rPr>
              <w:t>(</w:t>
            </w:r>
            <w:r w:rsidRPr="00091A52">
              <w:rPr>
                <w:rFonts w:ascii="Arial" w:eastAsia="Arial" w:hAnsi="Arial" w:cs="Arial"/>
                <w:color w:val="000000" w:themeColor="text1"/>
                <w:spacing w:val="-1"/>
                <w:sz w:val="17"/>
                <w:szCs w:val="17"/>
              </w:rPr>
              <w:t>Edn</w:t>
            </w:r>
            <w:r w:rsidRPr="00091A52">
              <w:rPr>
                <w:rFonts w:ascii="Arial" w:eastAsia="Arial" w:hAnsi="Arial" w:cs="Arial"/>
                <w:color w:val="000000" w:themeColor="text1"/>
                <w:spacing w:val="1"/>
                <w:sz w:val="17"/>
                <w:szCs w:val="17"/>
              </w:rPr>
              <w:t>.</w:t>
            </w:r>
            <w:r w:rsidRPr="00091A52">
              <w:rPr>
                <w:rFonts w:ascii="Arial" w:eastAsia="Arial" w:hAnsi="Arial" w:cs="Arial"/>
                <w:color w:val="000000" w:themeColor="text1"/>
                <w:spacing w:val="-1"/>
                <w:sz w:val="17"/>
                <w:szCs w:val="17"/>
              </w:rPr>
              <w:t>11</w:t>
            </w:r>
            <w:r w:rsidRPr="00091A52">
              <w:rPr>
                <w:rFonts w:ascii="Arial" w:eastAsia="Arial" w:hAnsi="Arial" w:cs="Arial"/>
                <w:color w:val="000000" w:themeColor="text1"/>
                <w:spacing w:val="1"/>
                <w:sz w:val="17"/>
                <w:szCs w:val="17"/>
              </w:rPr>
              <w:t>/</w:t>
            </w:r>
            <w:r w:rsidRPr="00091A52">
              <w:rPr>
                <w:rFonts w:ascii="Arial" w:eastAsia="Arial" w:hAnsi="Arial" w:cs="Arial"/>
                <w:color w:val="000000" w:themeColor="text1"/>
                <w:spacing w:val="-1"/>
                <w:sz w:val="17"/>
                <w:szCs w:val="17"/>
              </w:rPr>
              <w:t>17</w:t>
            </w:r>
            <w:r w:rsidRPr="00091A52">
              <w:rPr>
                <w:rFonts w:ascii="Arial" w:eastAsia="Arial" w:hAnsi="Arial" w:cs="Arial"/>
                <w:color w:val="000000" w:themeColor="text1"/>
                <w:sz w:val="17"/>
                <w:szCs w:val="17"/>
              </w:rPr>
              <w:t>)</w:t>
            </w:r>
            <w:r w:rsidRPr="00091A52">
              <w:rPr>
                <w:rFonts w:ascii="Arial" w:eastAsia="Arial" w:hAnsi="Arial" w:cs="Arial"/>
                <w:color w:val="000000" w:themeColor="text1"/>
                <w:spacing w:val="4"/>
                <w:sz w:val="17"/>
                <w:szCs w:val="17"/>
              </w:rPr>
              <w:t xml:space="preserve"> </w:t>
            </w:r>
            <w:r w:rsidRPr="00091A52">
              <w:rPr>
                <w:rFonts w:ascii="Arial" w:eastAsia="Arial" w:hAnsi="Arial" w:cs="Arial"/>
                <w:color w:val="000000" w:themeColor="text1"/>
                <w:sz w:val="17"/>
                <w:szCs w:val="17"/>
              </w:rPr>
              <w:t>-</w:t>
            </w:r>
            <w:r w:rsidRPr="00091A52">
              <w:rPr>
                <w:rFonts w:ascii="Arial" w:eastAsia="Arial" w:hAnsi="Arial" w:cs="Arial"/>
                <w:color w:val="000000" w:themeColor="text1"/>
                <w:spacing w:val="4"/>
                <w:sz w:val="17"/>
                <w:szCs w:val="17"/>
              </w:rPr>
              <w:t xml:space="preserve"> </w:t>
            </w:r>
            <w:r w:rsidRPr="00091A52">
              <w:rPr>
                <w:rFonts w:ascii="Arial" w:eastAsia="Arial" w:hAnsi="Arial" w:cs="Arial"/>
                <w:color w:val="000000" w:themeColor="text1"/>
                <w:spacing w:val="-1"/>
                <w:sz w:val="17"/>
                <w:szCs w:val="17"/>
              </w:rPr>
              <w:t>Cyb</w:t>
            </w:r>
            <w:r w:rsidRPr="00091A52">
              <w:rPr>
                <w:rFonts w:ascii="Arial" w:eastAsia="Arial" w:hAnsi="Arial" w:cs="Arial"/>
                <w:color w:val="000000" w:themeColor="text1"/>
                <w:spacing w:val="-3"/>
                <w:sz w:val="17"/>
                <w:szCs w:val="17"/>
              </w:rPr>
              <w:t>e</w:t>
            </w:r>
            <w:r w:rsidRPr="00091A52">
              <w:rPr>
                <w:rFonts w:ascii="Arial" w:eastAsia="Arial" w:hAnsi="Arial" w:cs="Arial"/>
                <w:color w:val="000000" w:themeColor="text1"/>
                <w:sz w:val="17"/>
                <w:szCs w:val="17"/>
              </w:rPr>
              <w:t>r</w:t>
            </w:r>
          </w:p>
          <w:p w14:paraId="7B3E7AAD" w14:textId="77777777" w:rsidR="00091A52" w:rsidRPr="00091A52" w:rsidRDefault="00091A52" w:rsidP="00091A52">
            <w:pPr>
              <w:spacing w:before="9" w:after="0" w:line="110" w:lineRule="exact"/>
              <w:rPr>
                <w:color w:val="000000" w:themeColor="text1"/>
                <w:sz w:val="11"/>
                <w:szCs w:val="11"/>
              </w:rPr>
            </w:pPr>
          </w:p>
          <w:p w14:paraId="26F542B9" w14:textId="77777777" w:rsidR="00091A52" w:rsidRPr="00091A52" w:rsidRDefault="00091A52" w:rsidP="00091A52">
            <w:pPr>
              <w:spacing w:after="0" w:line="240" w:lineRule="auto"/>
              <w:ind w:right="-20"/>
              <w:rPr>
                <w:rFonts w:ascii="Arial" w:eastAsia="Arial" w:hAnsi="Arial" w:cs="Arial"/>
                <w:color w:val="000000" w:themeColor="text1"/>
                <w:sz w:val="17"/>
                <w:szCs w:val="17"/>
              </w:rPr>
            </w:pPr>
            <w:r w:rsidRPr="00091A52">
              <w:rPr>
                <w:rFonts w:ascii="Arial" w:eastAsia="Arial" w:hAnsi="Arial" w:cs="Arial"/>
                <w:color w:val="000000" w:themeColor="text1"/>
                <w:spacing w:val="-1"/>
                <w:sz w:val="17"/>
                <w:szCs w:val="17"/>
              </w:rPr>
              <w:t>Fu</w:t>
            </w:r>
            <w:r w:rsidRPr="00091A52">
              <w:rPr>
                <w:rFonts w:ascii="Arial" w:eastAsia="Arial" w:hAnsi="Arial" w:cs="Arial"/>
                <w:color w:val="000000" w:themeColor="text1"/>
                <w:spacing w:val="1"/>
                <w:sz w:val="17"/>
                <w:szCs w:val="17"/>
              </w:rPr>
              <w:t>rt</w:t>
            </w:r>
            <w:r w:rsidRPr="00091A52">
              <w:rPr>
                <w:rFonts w:ascii="Arial" w:eastAsia="Arial" w:hAnsi="Arial" w:cs="Arial"/>
                <w:color w:val="000000" w:themeColor="text1"/>
                <w:spacing w:val="-1"/>
                <w:sz w:val="17"/>
                <w:szCs w:val="17"/>
              </w:rPr>
              <w:t>he</w:t>
            </w:r>
            <w:r w:rsidRPr="00091A52">
              <w:rPr>
                <w:rFonts w:ascii="Arial" w:eastAsia="Arial" w:hAnsi="Arial" w:cs="Arial"/>
                <w:color w:val="000000" w:themeColor="text1"/>
                <w:sz w:val="17"/>
                <w:szCs w:val="17"/>
              </w:rPr>
              <w:t>r</w:t>
            </w:r>
            <w:r w:rsidRPr="00091A52">
              <w:rPr>
                <w:rFonts w:ascii="Arial" w:eastAsia="Arial" w:hAnsi="Arial" w:cs="Arial"/>
                <w:color w:val="000000" w:themeColor="text1"/>
                <w:spacing w:val="2"/>
                <w:sz w:val="17"/>
                <w:szCs w:val="17"/>
              </w:rPr>
              <w:t xml:space="preserve"> </w:t>
            </w:r>
            <w:r w:rsidRPr="00091A52">
              <w:rPr>
                <w:rFonts w:ascii="Arial" w:eastAsia="Arial" w:hAnsi="Arial" w:cs="Arial"/>
                <w:color w:val="000000" w:themeColor="text1"/>
                <w:spacing w:val="1"/>
                <w:sz w:val="17"/>
                <w:szCs w:val="17"/>
              </w:rPr>
              <w:t>t</w:t>
            </w:r>
            <w:r w:rsidRPr="00091A52">
              <w:rPr>
                <w:rFonts w:ascii="Arial" w:eastAsia="Arial" w:hAnsi="Arial" w:cs="Arial"/>
                <w:color w:val="000000" w:themeColor="text1"/>
                <w:sz w:val="17"/>
                <w:szCs w:val="17"/>
              </w:rPr>
              <w:t xml:space="preserve">o </w:t>
            </w:r>
            <w:r w:rsidRPr="00091A52">
              <w:rPr>
                <w:rFonts w:ascii="Arial" w:eastAsia="Arial" w:hAnsi="Arial" w:cs="Arial"/>
                <w:color w:val="000000" w:themeColor="text1"/>
                <w:spacing w:val="-1"/>
                <w:sz w:val="17"/>
                <w:szCs w:val="17"/>
              </w:rPr>
              <w:t>DEF</w:t>
            </w:r>
            <w:r w:rsidRPr="00091A52">
              <w:rPr>
                <w:rFonts w:ascii="Arial" w:eastAsia="Arial" w:hAnsi="Arial" w:cs="Arial"/>
                <w:color w:val="000000" w:themeColor="text1"/>
                <w:spacing w:val="-3"/>
                <w:sz w:val="17"/>
                <w:szCs w:val="17"/>
              </w:rPr>
              <w:t>C</w:t>
            </w:r>
            <w:r w:rsidRPr="00091A52">
              <w:rPr>
                <w:rFonts w:ascii="Arial" w:eastAsia="Arial" w:hAnsi="Arial" w:cs="Arial"/>
                <w:color w:val="000000" w:themeColor="text1"/>
                <w:spacing w:val="-1"/>
                <w:sz w:val="17"/>
                <w:szCs w:val="17"/>
              </w:rPr>
              <w:t>O</w:t>
            </w:r>
            <w:r w:rsidRPr="00091A52">
              <w:rPr>
                <w:rFonts w:ascii="Arial" w:eastAsia="Arial" w:hAnsi="Arial" w:cs="Arial"/>
                <w:color w:val="000000" w:themeColor="text1"/>
                <w:sz w:val="17"/>
                <w:szCs w:val="17"/>
              </w:rPr>
              <w:t xml:space="preserve">N </w:t>
            </w:r>
            <w:r w:rsidRPr="00091A52">
              <w:rPr>
                <w:rFonts w:ascii="Arial" w:eastAsia="Arial" w:hAnsi="Arial" w:cs="Arial"/>
                <w:color w:val="000000" w:themeColor="text1"/>
                <w:spacing w:val="-1"/>
                <w:sz w:val="17"/>
                <w:szCs w:val="17"/>
              </w:rPr>
              <w:t>65</w:t>
            </w:r>
            <w:r w:rsidRPr="00091A52">
              <w:rPr>
                <w:rFonts w:ascii="Arial" w:eastAsia="Arial" w:hAnsi="Arial" w:cs="Arial"/>
                <w:color w:val="000000" w:themeColor="text1"/>
                <w:sz w:val="17"/>
                <w:szCs w:val="17"/>
              </w:rPr>
              <w:t xml:space="preserve">8 </w:t>
            </w:r>
            <w:r w:rsidRPr="00091A52">
              <w:rPr>
                <w:rFonts w:ascii="Arial" w:eastAsia="Arial" w:hAnsi="Arial" w:cs="Arial"/>
                <w:color w:val="000000" w:themeColor="text1"/>
                <w:spacing w:val="1"/>
                <w:sz w:val="17"/>
                <w:szCs w:val="17"/>
              </w:rPr>
              <w:t>t</w:t>
            </w:r>
            <w:r w:rsidRPr="00091A52">
              <w:rPr>
                <w:rFonts w:ascii="Arial" w:eastAsia="Arial" w:hAnsi="Arial" w:cs="Arial"/>
                <w:color w:val="000000" w:themeColor="text1"/>
                <w:spacing w:val="-1"/>
                <w:sz w:val="17"/>
                <w:szCs w:val="17"/>
              </w:rPr>
              <w:t>h</w:t>
            </w:r>
            <w:r w:rsidRPr="00091A52">
              <w:rPr>
                <w:rFonts w:ascii="Arial" w:eastAsia="Arial" w:hAnsi="Arial" w:cs="Arial"/>
                <w:color w:val="000000" w:themeColor="text1"/>
                <w:sz w:val="17"/>
                <w:szCs w:val="17"/>
              </w:rPr>
              <w:t xml:space="preserve">e </w:t>
            </w:r>
            <w:r w:rsidRPr="00091A52">
              <w:rPr>
                <w:rFonts w:ascii="Arial" w:eastAsia="Arial" w:hAnsi="Arial" w:cs="Arial"/>
                <w:color w:val="000000" w:themeColor="text1"/>
                <w:spacing w:val="-1"/>
                <w:sz w:val="17"/>
                <w:szCs w:val="17"/>
              </w:rPr>
              <w:t>Cybe</w:t>
            </w:r>
            <w:r w:rsidRPr="00091A52">
              <w:rPr>
                <w:rFonts w:ascii="Arial" w:eastAsia="Arial" w:hAnsi="Arial" w:cs="Arial"/>
                <w:color w:val="000000" w:themeColor="text1"/>
                <w:sz w:val="17"/>
                <w:szCs w:val="17"/>
              </w:rPr>
              <w:t>r</w:t>
            </w:r>
            <w:r w:rsidRPr="00091A52">
              <w:rPr>
                <w:rFonts w:ascii="Arial" w:eastAsia="Arial" w:hAnsi="Arial" w:cs="Arial"/>
                <w:color w:val="000000" w:themeColor="text1"/>
                <w:spacing w:val="2"/>
                <w:sz w:val="17"/>
                <w:szCs w:val="17"/>
              </w:rPr>
              <w:t xml:space="preserve"> </w:t>
            </w:r>
            <w:r w:rsidRPr="00091A52">
              <w:rPr>
                <w:rFonts w:ascii="Arial" w:eastAsia="Arial" w:hAnsi="Arial" w:cs="Arial"/>
                <w:color w:val="000000" w:themeColor="text1"/>
                <w:spacing w:val="-1"/>
                <w:sz w:val="17"/>
                <w:szCs w:val="17"/>
              </w:rPr>
              <w:t>R</w:t>
            </w:r>
            <w:r w:rsidRPr="00091A52">
              <w:rPr>
                <w:rFonts w:ascii="Arial" w:eastAsia="Arial" w:hAnsi="Arial" w:cs="Arial"/>
                <w:color w:val="000000" w:themeColor="text1"/>
                <w:spacing w:val="1"/>
                <w:sz w:val="17"/>
                <w:szCs w:val="17"/>
              </w:rPr>
              <w:t>i</w:t>
            </w:r>
            <w:r w:rsidRPr="00091A52">
              <w:rPr>
                <w:rFonts w:ascii="Arial" w:eastAsia="Arial" w:hAnsi="Arial" w:cs="Arial"/>
                <w:color w:val="000000" w:themeColor="text1"/>
                <w:spacing w:val="-1"/>
                <w:sz w:val="17"/>
                <w:szCs w:val="17"/>
              </w:rPr>
              <w:t>s</w:t>
            </w:r>
            <w:r w:rsidRPr="00091A52">
              <w:rPr>
                <w:rFonts w:ascii="Arial" w:eastAsia="Arial" w:hAnsi="Arial" w:cs="Arial"/>
                <w:color w:val="000000" w:themeColor="text1"/>
                <w:sz w:val="17"/>
                <w:szCs w:val="17"/>
              </w:rPr>
              <w:t>k</w:t>
            </w:r>
            <w:r w:rsidRPr="00091A52">
              <w:rPr>
                <w:rFonts w:ascii="Arial" w:eastAsia="Arial" w:hAnsi="Arial" w:cs="Arial"/>
                <w:color w:val="000000" w:themeColor="text1"/>
                <w:spacing w:val="2"/>
                <w:sz w:val="17"/>
                <w:szCs w:val="17"/>
              </w:rPr>
              <w:t xml:space="preserve"> </w:t>
            </w:r>
            <w:r w:rsidRPr="00091A52">
              <w:rPr>
                <w:rFonts w:ascii="Arial" w:eastAsia="Arial" w:hAnsi="Arial" w:cs="Arial"/>
                <w:color w:val="000000" w:themeColor="text1"/>
                <w:spacing w:val="-1"/>
                <w:sz w:val="17"/>
                <w:szCs w:val="17"/>
              </w:rPr>
              <w:t>Lev</w:t>
            </w:r>
            <w:r w:rsidRPr="00091A52">
              <w:rPr>
                <w:rFonts w:ascii="Arial" w:eastAsia="Arial" w:hAnsi="Arial" w:cs="Arial"/>
                <w:color w:val="000000" w:themeColor="text1"/>
                <w:spacing w:val="-3"/>
                <w:sz w:val="17"/>
                <w:szCs w:val="17"/>
              </w:rPr>
              <w:t>e</w:t>
            </w:r>
            <w:r w:rsidRPr="00091A52">
              <w:rPr>
                <w:rFonts w:ascii="Arial" w:eastAsia="Arial" w:hAnsi="Arial" w:cs="Arial"/>
                <w:color w:val="000000" w:themeColor="text1"/>
                <w:sz w:val="17"/>
                <w:szCs w:val="17"/>
              </w:rPr>
              <w:t>l</w:t>
            </w:r>
            <w:r w:rsidRPr="00091A52">
              <w:rPr>
                <w:rFonts w:ascii="Arial" w:eastAsia="Arial" w:hAnsi="Arial" w:cs="Arial"/>
                <w:color w:val="000000" w:themeColor="text1"/>
                <w:spacing w:val="1"/>
                <w:sz w:val="17"/>
                <w:szCs w:val="17"/>
              </w:rPr>
              <w:t xml:space="preserve"> </w:t>
            </w:r>
            <w:r w:rsidRPr="00091A52">
              <w:rPr>
                <w:rFonts w:ascii="Arial" w:eastAsia="Arial" w:hAnsi="Arial" w:cs="Arial"/>
                <w:color w:val="000000" w:themeColor="text1"/>
                <w:spacing w:val="-1"/>
                <w:sz w:val="17"/>
                <w:szCs w:val="17"/>
              </w:rPr>
              <w:t>o</w:t>
            </w:r>
            <w:r w:rsidRPr="00091A52">
              <w:rPr>
                <w:rFonts w:ascii="Arial" w:eastAsia="Arial" w:hAnsi="Arial" w:cs="Arial"/>
                <w:color w:val="000000" w:themeColor="text1"/>
                <w:sz w:val="17"/>
                <w:szCs w:val="17"/>
              </w:rPr>
              <w:t>f</w:t>
            </w:r>
            <w:r w:rsidRPr="00091A52">
              <w:rPr>
                <w:rFonts w:ascii="Arial" w:eastAsia="Arial" w:hAnsi="Arial" w:cs="Arial"/>
                <w:color w:val="000000" w:themeColor="text1"/>
                <w:spacing w:val="1"/>
                <w:sz w:val="17"/>
                <w:szCs w:val="17"/>
              </w:rPr>
              <w:t xml:space="preserve"> t</w:t>
            </w:r>
            <w:r w:rsidRPr="00091A52">
              <w:rPr>
                <w:rFonts w:ascii="Arial" w:eastAsia="Arial" w:hAnsi="Arial" w:cs="Arial"/>
                <w:color w:val="000000" w:themeColor="text1"/>
                <w:spacing w:val="-1"/>
                <w:sz w:val="17"/>
                <w:szCs w:val="17"/>
              </w:rPr>
              <w:t>h</w:t>
            </w:r>
            <w:r w:rsidRPr="00091A52">
              <w:rPr>
                <w:rFonts w:ascii="Arial" w:eastAsia="Arial" w:hAnsi="Arial" w:cs="Arial"/>
                <w:color w:val="000000" w:themeColor="text1"/>
                <w:sz w:val="17"/>
                <w:szCs w:val="17"/>
              </w:rPr>
              <w:t xml:space="preserve">e </w:t>
            </w:r>
            <w:r w:rsidRPr="00091A52">
              <w:rPr>
                <w:rFonts w:ascii="Arial" w:eastAsia="Arial" w:hAnsi="Arial" w:cs="Arial"/>
                <w:color w:val="000000" w:themeColor="text1"/>
                <w:spacing w:val="-1"/>
                <w:sz w:val="17"/>
                <w:szCs w:val="17"/>
              </w:rPr>
              <w:t>Con</w:t>
            </w:r>
            <w:r w:rsidRPr="00091A52">
              <w:rPr>
                <w:rFonts w:ascii="Arial" w:eastAsia="Arial" w:hAnsi="Arial" w:cs="Arial"/>
                <w:color w:val="000000" w:themeColor="text1"/>
                <w:spacing w:val="1"/>
                <w:sz w:val="17"/>
                <w:szCs w:val="17"/>
              </w:rPr>
              <w:t>tr</w:t>
            </w:r>
            <w:r w:rsidRPr="00091A52">
              <w:rPr>
                <w:rFonts w:ascii="Arial" w:eastAsia="Arial" w:hAnsi="Arial" w:cs="Arial"/>
                <w:color w:val="000000" w:themeColor="text1"/>
                <w:spacing w:val="-1"/>
                <w:sz w:val="17"/>
                <w:szCs w:val="17"/>
              </w:rPr>
              <w:t>ac</w:t>
            </w:r>
            <w:r w:rsidRPr="00091A52">
              <w:rPr>
                <w:rFonts w:ascii="Arial" w:eastAsia="Arial" w:hAnsi="Arial" w:cs="Arial"/>
                <w:color w:val="000000" w:themeColor="text1"/>
                <w:sz w:val="17"/>
                <w:szCs w:val="17"/>
              </w:rPr>
              <w:t>t</w:t>
            </w:r>
            <w:r w:rsidRPr="00091A52">
              <w:rPr>
                <w:rFonts w:ascii="Arial" w:eastAsia="Arial" w:hAnsi="Arial" w:cs="Arial"/>
                <w:color w:val="000000" w:themeColor="text1"/>
                <w:spacing w:val="1"/>
                <w:sz w:val="17"/>
                <w:szCs w:val="17"/>
              </w:rPr>
              <w:t xml:space="preserve"> </w:t>
            </w:r>
            <w:r w:rsidRPr="00091A52">
              <w:rPr>
                <w:rFonts w:ascii="Arial" w:eastAsia="Arial" w:hAnsi="Arial" w:cs="Arial"/>
                <w:color w:val="000000" w:themeColor="text1"/>
                <w:spacing w:val="-2"/>
                <w:sz w:val="17"/>
                <w:szCs w:val="17"/>
              </w:rPr>
              <w:t>is</w:t>
            </w:r>
          </w:p>
          <w:p w14:paraId="2A0D810F" w14:textId="77777777" w:rsidR="00091A52" w:rsidRPr="00091A52" w:rsidRDefault="00091A52" w:rsidP="00091A52">
            <w:pPr>
              <w:spacing w:after="0" w:line="194" w:lineRule="exact"/>
              <w:ind w:left="1" w:right="-20"/>
              <w:rPr>
                <w:rFonts w:ascii="Arial" w:eastAsia="Arial" w:hAnsi="Arial" w:cs="Arial"/>
                <w:color w:val="000000" w:themeColor="text1"/>
                <w:sz w:val="17"/>
                <w:szCs w:val="17"/>
              </w:rPr>
            </w:pPr>
            <w:r w:rsidRPr="00091A52">
              <w:rPr>
                <w:rFonts w:ascii="Arial" w:eastAsia="Arial" w:hAnsi="Arial" w:cs="Arial"/>
                <w:color w:val="000000" w:themeColor="text1"/>
                <w:spacing w:val="-1"/>
                <w:sz w:val="17"/>
                <w:szCs w:val="17"/>
              </w:rPr>
              <w:t>“Not Applicable”</w:t>
            </w:r>
            <w:r w:rsidRPr="00091A52">
              <w:rPr>
                <w:rFonts w:ascii="Arial" w:eastAsia="Arial" w:hAnsi="Arial" w:cs="Arial"/>
                <w:color w:val="000000" w:themeColor="text1"/>
                <w:sz w:val="17"/>
                <w:szCs w:val="17"/>
              </w:rPr>
              <w:t>,</w:t>
            </w:r>
            <w:r w:rsidRPr="00091A52">
              <w:rPr>
                <w:rFonts w:ascii="Arial" w:eastAsia="Arial" w:hAnsi="Arial" w:cs="Arial"/>
                <w:color w:val="000000" w:themeColor="text1"/>
                <w:spacing w:val="1"/>
                <w:sz w:val="17"/>
                <w:szCs w:val="17"/>
              </w:rPr>
              <w:t xml:space="preserve"> </w:t>
            </w:r>
            <w:r w:rsidRPr="00091A52">
              <w:rPr>
                <w:rFonts w:ascii="Arial" w:eastAsia="Arial" w:hAnsi="Arial" w:cs="Arial"/>
                <w:color w:val="000000" w:themeColor="text1"/>
                <w:spacing w:val="-4"/>
                <w:sz w:val="17"/>
                <w:szCs w:val="17"/>
              </w:rPr>
              <w:t>a</w:t>
            </w:r>
            <w:r w:rsidRPr="00091A52">
              <w:rPr>
                <w:rFonts w:ascii="Arial" w:eastAsia="Arial" w:hAnsi="Arial" w:cs="Arial"/>
                <w:color w:val="000000" w:themeColor="text1"/>
                <w:sz w:val="17"/>
                <w:szCs w:val="17"/>
              </w:rPr>
              <w:t>s</w:t>
            </w:r>
            <w:r w:rsidRPr="00091A52">
              <w:rPr>
                <w:rFonts w:ascii="Arial" w:eastAsia="Arial" w:hAnsi="Arial" w:cs="Arial"/>
                <w:color w:val="000000" w:themeColor="text1"/>
                <w:spacing w:val="4"/>
                <w:sz w:val="17"/>
                <w:szCs w:val="17"/>
              </w:rPr>
              <w:t xml:space="preserve"> </w:t>
            </w:r>
            <w:r w:rsidRPr="00091A52">
              <w:rPr>
                <w:rFonts w:ascii="Arial" w:eastAsia="Arial" w:hAnsi="Arial" w:cs="Arial"/>
                <w:color w:val="000000" w:themeColor="text1"/>
                <w:spacing w:val="-1"/>
                <w:sz w:val="17"/>
                <w:szCs w:val="17"/>
              </w:rPr>
              <w:t>de</w:t>
            </w:r>
            <w:r w:rsidRPr="00091A52">
              <w:rPr>
                <w:rFonts w:ascii="Arial" w:eastAsia="Arial" w:hAnsi="Arial" w:cs="Arial"/>
                <w:color w:val="000000" w:themeColor="text1"/>
                <w:spacing w:val="-2"/>
                <w:sz w:val="17"/>
                <w:szCs w:val="17"/>
              </w:rPr>
              <w:t>f</w:t>
            </w:r>
            <w:r w:rsidRPr="00091A52">
              <w:rPr>
                <w:rFonts w:ascii="Arial" w:eastAsia="Arial" w:hAnsi="Arial" w:cs="Arial"/>
                <w:color w:val="000000" w:themeColor="text1"/>
                <w:spacing w:val="1"/>
                <w:sz w:val="17"/>
                <w:szCs w:val="17"/>
              </w:rPr>
              <w:t>i</w:t>
            </w:r>
            <w:r w:rsidRPr="00091A52">
              <w:rPr>
                <w:rFonts w:ascii="Arial" w:eastAsia="Arial" w:hAnsi="Arial" w:cs="Arial"/>
                <w:color w:val="000000" w:themeColor="text1"/>
                <w:spacing w:val="-1"/>
                <w:sz w:val="17"/>
                <w:szCs w:val="17"/>
              </w:rPr>
              <w:t>ne</w:t>
            </w:r>
            <w:r w:rsidRPr="00091A52">
              <w:rPr>
                <w:rFonts w:ascii="Arial" w:eastAsia="Arial" w:hAnsi="Arial" w:cs="Arial"/>
                <w:color w:val="000000" w:themeColor="text1"/>
                <w:sz w:val="17"/>
                <w:szCs w:val="17"/>
              </w:rPr>
              <w:t xml:space="preserve">d </w:t>
            </w:r>
            <w:r w:rsidRPr="00091A52">
              <w:rPr>
                <w:rFonts w:ascii="Arial" w:eastAsia="Arial" w:hAnsi="Arial" w:cs="Arial"/>
                <w:color w:val="000000" w:themeColor="text1"/>
                <w:spacing w:val="1"/>
                <w:sz w:val="17"/>
                <w:szCs w:val="17"/>
              </w:rPr>
              <w:t>i</w:t>
            </w:r>
            <w:r w:rsidRPr="00091A52">
              <w:rPr>
                <w:rFonts w:ascii="Arial" w:eastAsia="Arial" w:hAnsi="Arial" w:cs="Arial"/>
                <w:color w:val="000000" w:themeColor="text1"/>
                <w:sz w:val="17"/>
                <w:szCs w:val="17"/>
              </w:rPr>
              <w:t>n</w:t>
            </w:r>
            <w:r w:rsidRPr="00091A52">
              <w:rPr>
                <w:rFonts w:ascii="Arial" w:eastAsia="Arial" w:hAnsi="Arial" w:cs="Arial"/>
                <w:color w:val="000000" w:themeColor="text1"/>
                <w:spacing w:val="-3"/>
                <w:sz w:val="17"/>
                <w:szCs w:val="17"/>
              </w:rPr>
              <w:t xml:space="preserve"> </w:t>
            </w:r>
            <w:r w:rsidRPr="00091A52">
              <w:rPr>
                <w:rFonts w:ascii="Arial" w:eastAsia="Arial" w:hAnsi="Arial" w:cs="Arial"/>
                <w:color w:val="000000" w:themeColor="text1"/>
                <w:spacing w:val="-1"/>
                <w:sz w:val="17"/>
                <w:szCs w:val="17"/>
              </w:rPr>
              <w:t>De</w:t>
            </w:r>
            <w:r w:rsidRPr="00091A52">
              <w:rPr>
                <w:rFonts w:ascii="Arial" w:eastAsia="Arial" w:hAnsi="Arial" w:cs="Arial"/>
                <w:color w:val="000000" w:themeColor="text1"/>
                <w:sz w:val="17"/>
                <w:szCs w:val="17"/>
              </w:rPr>
              <w:t>f</w:t>
            </w:r>
            <w:r w:rsidRPr="00091A52">
              <w:rPr>
                <w:rFonts w:ascii="Arial" w:eastAsia="Arial" w:hAnsi="Arial" w:cs="Arial"/>
                <w:color w:val="000000" w:themeColor="text1"/>
                <w:spacing w:val="1"/>
                <w:sz w:val="17"/>
                <w:szCs w:val="17"/>
              </w:rPr>
              <w:t xml:space="preserve"> </w:t>
            </w:r>
            <w:r w:rsidRPr="00091A52">
              <w:rPr>
                <w:rFonts w:ascii="Arial" w:eastAsia="Arial" w:hAnsi="Arial" w:cs="Arial"/>
                <w:color w:val="000000" w:themeColor="text1"/>
                <w:spacing w:val="-1"/>
                <w:sz w:val="17"/>
                <w:szCs w:val="17"/>
              </w:rPr>
              <w:t>S</w:t>
            </w:r>
            <w:r w:rsidRPr="00091A52">
              <w:rPr>
                <w:rFonts w:ascii="Arial" w:eastAsia="Arial" w:hAnsi="Arial" w:cs="Arial"/>
                <w:color w:val="000000" w:themeColor="text1"/>
                <w:spacing w:val="1"/>
                <w:sz w:val="17"/>
                <w:szCs w:val="17"/>
              </w:rPr>
              <w:t>t</w:t>
            </w:r>
            <w:r w:rsidRPr="00091A52">
              <w:rPr>
                <w:rFonts w:ascii="Arial" w:eastAsia="Arial" w:hAnsi="Arial" w:cs="Arial"/>
                <w:color w:val="000000" w:themeColor="text1"/>
                <w:spacing w:val="-4"/>
                <w:sz w:val="17"/>
                <w:szCs w:val="17"/>
              </w:rPr>
              <w:t>a</w:t>
            </w:r>
            <w:r w:rsidRPr="00091A52">
              <w:rPr>
                <w:rFonts w:ascii="Arial" w:eastAsia="Arial" w:hAnsi="Arial" w:cs="Arial"/>
                <w:color w:val="000000" w:themeColor="text1"/>
                <w:sz w:val="17"/>
                <w:szCs w:val="17"/>
              </w:rPr>
              <w:t xml:space="preserve">n </w:t>
            </w:r>
            <w:r w:rsidRPr="00091A52">
              <w:rPr>
                <w:rFonts w:ascii="Arial" w:eastAsia="Arial" w:hAnsi="Arial" w:cs="Arial"/>
                <w:color w:val="000000" w:themeColor="text1"/>
                <w:spacing w:val="-1"/>
                <w:sz w:val="17"/>
                <w:szCs w:val="17"/>
              </w:rPr>
              <w:t>0</w:t>
            </w:r>
            <w:r w:rsidRPr="00091A52">
              <w:rPr>
                <w:rFonts w:ascii="Arial" w:eastAsia="Arial" w:hAnsi="Arial" w:cs="Arial"/>
                <w:color w:val="000000" w:themeColor="text1"/>
                <w:spacing w:val="1"/>
                <w:sz w:val="17"/>
                <w:szCs w:val="17"/>
              </w:rPr>
              <w:t>5-</w:t>
            </w:r>
            <w:r w:rsidRPr="00091A52">
              <w:rPr>
                <w:rFonts w:ascii="Arial" w:eastAsia="Arial" w:hAnsi="Arial" w:cs="Arial"/>
                <w:color w:val="000000" w:themeColor="text1"/>
                <w:spacing w:val="-1"/>
                <w:sz w:val="17"/>
                <w:szCs w:val="17"/>
              </w:rPr>
              <w:t>138.</w:t>
            </w:r>
          </w:p>
          <w:p w14:paraId="33202385" w14:textId="325FA2BE" w:rsidR="00091A52" w:rsidRPr="002F2164" w:rsidRDefault="00091A52" w:rsidP="002F2164">
            <w:pPr>
              <w:tabs>
                <w:tab w:val="left" w:pos="-426"/>
              </w:tabs>
              <w:suppressAutoHyphens/>
              <w:spacing w:after="0" w:line="240" w:lineRule="auto"/>
              <w:outlineLvl w:val="0"/>
              <w:rPr>
                <w:rFonts w:ascii="Arial" w:eastAsia="Times New Roman" w:hAnsi="Arial" w:cs="Arial"/>
                <w:sz w:val="20"/>
                <w:szCs w:val="20"/>
                <w:lang w:eastAsia="en-GB"/>
              </w:rPr>
            </w:pPr>
          </w:p>
        </w:tc>
      </w:tr>
      <w:tr w:rsidR="002F2164" w:rsidRPr="002F2164" w14:paraId="52423FAD" w14:textId="77777777" w:rsidTr="002F2164">
        <w:trPr>
          <w:trHeight w:val="72"/>
        </w:trPr>
        <w:tc>
          <w:tcPr>
            <w:tcW w:w="4697" w:type="dxa"/>
            <w:tcBorders>
              <w:bottom w:val="single" w:sz="4" w:space="0" w:color="auto"/>
            </w:tcBorders>
            <w:shd w:val="clear" w:color="auto" w:fill="CCCCCC"/>
          </w:tcPr>
          <w:p w14:paraId="4AC740DB" w14:textId="77777777" w:rsidR="002F2164" w:rsidRPr="002F2164" w:rsidRDefault="002F2164" w:rsidP="002F2164">
            <w:pPr>
              <w:keepNext/>
              <w:tabs>
                <w:tab w:val="left" w:pos="-426"/>
              </w:tabs>
              <w:suppressAutoHyphens/>
              <w:spacing w:after="0" w:line="240" w:lineRule="auto"/>
              <w:outlineLvl w:val="0"/>
              <w:rPr>
                <w:rFonts w:ascii="Arial" w:eastAsia="Times New Roman" w:hAnsi="Arial" w:cs="Arial"/>
                <w:b/>
                <w:sz w:val="20"/>
                <w:szCs w:val="20"/>
                <w:lang w:eastAsia="en-GB"/>
              </w:rPr>
            </w:pPr>
            <w:r w:rsidRPr="002F2164">
              <w:rPr>
                <w:rFonts w:ascii="Arial" w:eastAsia="Times New Roman" w:hAnsi="Arial" w:cs="Arial"/>
                <w:b/>
                <w:sz w:val="20"/>
                <w:szCs w:val="20"/>
                <w:lang w:eastAsia="en-GB"/>
              </w:rPr>
              <w:t>Consignor (if different from Contractor’s registered address)</w:t>
            </w:r>
          </w:p>
        </w:tc>
        <w:tc>
          <w:tcPr>
            <w:tcW w:w="5150" w:type="dxa"/>
            <w:shd w:val="clear" w:color="auto" w:fill="CCCCCC"/>
          </w:tcPr>
          <w:p w14:paraId="590FE7F3"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eastAsia="en-GB"/>
              </w:rPr>
            </w:pPr>
            <w:r w:rsidRPr="002F2164">
              <w:rPr>
                <w:rFonts w:ascii="Arial" w:eastAsia="Times New Roman" w:hAnsi="Arial" w:cs="Arial"/>
                <w:b/>
                <w:sz w:val="20"/>
                <w:szCs w:val="20"/>
                <w:lang w:eastAsia="en-GB"/>
              </w:rPr>
              <w:t>Transport Instructions (Clause 10)</w:t>
            </w:r>
          </w:p>
        </w:tc>
      </w:tr>
      <w:tr w:rsidR="002F2164" w:rsidRPr="002F2164" w14:paraId="594270C7" w14:textId="77777777" w:rsidTr="002F2164">
        <w:trPr>
          <w:trHeight w:val="250"/>
        </w:trPr>
        <w:tc>
          <w:tcPr>
            <w:tcW w:w="4697" w:type="dxa"/>
            <w:shd w:val="clear" w:color="auto" w:fill="auto"/>
          </w:tcPr>
          <w:p w14:paraId="5291A6FD"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eastAsia="en-GB"/>
              </w:rPr>
            </w:pPr>
          </w:p>
          <w:p w14:paraId="38C01B44"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eastAsia="en-GB"/>
              </w:rPr>
            </w:pPr>
            <w:r w:rsidRPr="002F2164">
              <w:rPr>
                <w:rFonts w:ascii="Arial" w:eastAsia="Times New Roman" w:hAnsi="Arial" w:cs="Arial"/>
                <w:sz w:val="20"/>
                <w:szCs w:val="20"/>
                <w:lang w:eastAsia="en-GB"/>
              </w:rPr>
              <w:t xml:space="preserve">Name: </w:t>
            </w:r>
          </w:p>
          <w:p w14:paraId="3CE2D3FF" w14:textId="77777777" w:rsidR="002F2164" w:rsidRPr="002F2164" w:rsidRDefault="002F2164" w:rsidP="002F2164">
            <w:pPr>
              <w:tabs>
                <w:tab w:val="left" w:pos="-426"/>
              </w:tabs>
              <w:suppressAutoHyphens/>
              <w:spacing w:after="0" w:line="240" w:lineRule="auto"/>
              <w:outlineLvl w:val="0"/>
              <w:rPr>
                <w:rFonts w:ascii="Arial" w:eastAsia="Times New Roman" w:hAnsi="Arial" w:cs="Arial"/>
                <w:b/>
                <w:sz w:val="20"/>
                <w:szCs w:val="20"/>
                <w:lang w:eastAsia="en-GB"/>
              </w:rPr>
            </w:pPr>
          </w:p>
          <w:p w14:paraId="64EBC4BC" w14:textId="77777777" w:rsidR="002F2164" w:rsidRPr="002F2164" w:rsidRDefault="002F2164" w:rsidP="002F2164">
            <w:pPr>
              <w:tabs>
                <w:tab w:val="left" w:pos="-426"/>
              </w:tabs>
              <w:suppressAutoHyphens/>
              <w:spacing w:after="0" w:line="240" w:lineRule="auto"/>
              <w:outlineLvl w:val="0"/>
              <w:rPr>
                <w:rFonts w:ascii="Arial" w:eastAsia="Times New Roman" w:hAnsi="Arial" w:cs="Arial"/>
                <w:b/>
                <w:sz w:val="20"/>
                <w:szCs w:val="20"/>
                <w:lang w:eastAsia="en-GB"/>
              </w:rPr>
            </w:pPr>
          </w:p>
          <w:p w14:paraId="43E75E1A"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eastAsia="en-GB"/>
              </w:rPr>
            </w:pPr>
            <w:r w:rsidRPr="002F2164">
              <w:rPr>
                <w:rFonts w:ascii="Arial" w:eastAsia="Times New Roman" w:hAnsi="Arial" w:cs="Arial"/>
                <w:sz w:val="20"/>
                <w:szCs w:val="20"/>
                <w:lang w:eastAsia="en-GB"/>
              </w:rPr>
              <w:t xml:space="preserve">Address: </w:t>
            </w:r>
          </w:p>
          <w:p w14:paraId="1E11E450"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eastAsia="en-GB"/>
              </w:rPr>
            </w:pPr>
          </w:p>
        </w:tc>
        <w:tc>
          <w:tcPr>
            <w:tcW w:w="5150" w:type="dxa"/>
            <w:shd w:val="clear" w:color="auto" w:fill="auto"/>
          </w:tcPr>
          <w:p w14:paraId="2F7094E0" w14:textId="77777777" w:rsidR="002F2164" w:rsidRPr="002F2164" w:rsidRDefault="002F2164" w:rsidP="002F2164">
            <w:pPr>
              <w:tabs>
                <w:tab w:val="left" w:pos="-426"/>
              </w:tabs>
              <w:suppressAutoHyphens/>
              <w:spacing w:after="0" w:line="240" w:lineRule="auto"/>
              <w:outlineLvl w:val="0"/>
              <w:rPr>
                <w:rFonts w:ascii="Arial" w:eastAsia="Times New Roman" w:hAnsi="Arial" w:cs="Arial"/>
                <w:b/>
                <w:sz w:val="20"/>
                <w:szCs w:val="20"/>
                <w:lang w:eastAsia="en-GB"/>
              </w:rPr>
            </w:pPr>
            <w:r w:rsidRPr="002F2164">
              <w:rPr>
                <w:rFonts w:ascii="Arial" w:eastAsia="Times New Roman" w:hAnsi="Arial" w:cs="Arial"/>
                <w:sz w:val="20"/>
                <w:szCs w:val="20"/>
                <w:lang w:eastAsia="en-GB"/>
              </w:rPr>
              <w:t xml:space="preserve">Select method of </w:t>
            </w:r>
            <w:bookmarkStart w:id="11" w:name="Dropdown4"/>
            <w:r w:rsidRPr="002F2164">
              <w:rPr>
                <w:rFonts w:ascii="Arial" w:eastAsia="Times New Roman" w:hAnsi="Arial" w:cs="Arial"/>
                <w:sz w:val="20"/>
                <w:szCs w:val="20"/>
                <w:lang w:eastAsia="en-GB"/>
              </w:rPr>
              <w:t>transport of Deliverables</w:t>
            </w:r>
          </w:p>
          <w:p w14:paraId="0D0C179D"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eastAsia="en-GB"/>
              </w:rPr>
            </w:pPr>
          </w:p>
          <w:p w14:paraId="23F2AB64" w14:textId="1D0180A5"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eastAsia="en-GB"/>
              </w:rPr>
            </w:pPr>
            <w:r w:rsidRPr="002F2164">
              <w:rPr>
                <w:rFonts w:ascii="Arial" w:eastAsia="Times New Roman" w:hAnsi="Arial" w:cs="Arial"/>
                <w:sz w:val="20"/>
                <w:szCs w:val="20"/>
                <w:lang w:eastAsia="en-GB"/>
              </w:rPr>
              <w:t xml:space="preserve">To be </w:t>
            </w:r>
            <w:bookmarkEnd w:id="11"/>
            <w:r w:rsidRPr="002F2164">
              <w:rPr>
                <w:rFonts w:ascii="Arial" w:eastAsia="Times New Roman" w:hAnsi="Arial" w:cs="Arial"/>
                <w:sz w:val="20"/>
                <w:szCs w:val="20"/>
                <w:lang w:eastAsia="en-GB"/>
              </w:rPr>
              <w:t>Delivered by the Cont</w:t>
            </w:r>
            <w:r w:rsidR="005D61B3">
              <w:rPr>
                <w:rFonts w:ascii="Arial" w:eastAsia="Times New Roman" w:hAnsi="Arial" w:cs="Arial"/>
                <w:sz w:val="20"/>
                <w:szCs w:val="20"/>
                <w:lang w:eastAsia="en-GB"/>
              </w:rPr>
              <w:t>r</w:t>
            </w:r>
            <w:r w:rsidRPr="002F2164">
              <w:rPr>
                <w:rFonts w:ascii="Arial" w:eastAsia="Times New Roman" w:hAnsi="Arial" w:cs="Arial"/>
                <w:sz w:val="20"/>
                <w:szCs w:val="20"/>
                <w:lang w:eastAsia="en-GB"/>
              </w:rPr>
              <w:t>actor</w:t>
            </w:r>
            <w:bookmarkStart w:id="12" w:name="transport_no"/>
            <w:r w:rsidRPr="002F2164">
              <w:rPr>
                <w:rFonts w:ascii="Arial" w:eastAsia="Times New Roman" w:hAnsi="Arial" w:cs="Arial"/>
                <w:sz w:val="20"/>
                <w:szCs w:val="20"/>
                <w:lang w:eastAsia="en-GB"/>
              </w:rPr>
              <w:t xml:space="preserve">           </w:t>
            </w:r>
            <w:bookmarkEnd w:id="12"/>
            <w:r w:rsidRPr="002F2164">
              <w:rPr>
                <w:rFonts w:ascii="Arial" w:eastAsia="Times New Roman" w:hAnsi="Arial" w:cs="Arial"/>
                <w:szCs w:val="20"/>
                <w:lang w:eastAsia="en-GB"/>
              </w:rPr>
              <w:fldChar w:fldCharType="begin">
                <w:ffData>
                  <w:name w:val=""/>
                  <w:enabled/>
                  <w:calcOnExit w:val="0"/>
                  <w:checkBox>
                    <w:sizeAuto/>
                    <w:default w:val="1"/>
                  </w:checkBox>
                </w:ffData>
              </w:fldChar>
            </w:r>
            <w:r w:rsidRPr="002F2164">
              <w:rPr>
                <w:rFonts w:ascii="Arial" w:eastAsia="Times New Roman" w:hAnsi="Arial" w:cs="Arial"/>
                <w:szCs w:val="20"/>
                <w:lang w:eastAsia="en-GB"/>
              </w:rPr>
              <w:instrText xml:space="preserve"> FORMCHECKBOX </w:instrText>
            </w:r>
            <w:r w:rsidR="0024452D">
              <w:rPr>
                <w:rFonts w:ascii="Arial" w:eastAsia="Times New Roman" w:hAnsi="Arial" w:cs="Arial"/>
                <w:szCs w:val="20"/>
                <w:lang w:eastAsia="en-GB"/>
              </w:rPr>
            </w:r>
            <w:r w:rsidR="0024452D">
              <w:rPr>
                <w:rFonts w:ascii="Arial" w:eastAsia="Times New Roman" w:hAnsi="Arial" w:cs="Arial"/>
                <w:szCs w:val="20"/>
                <w:lang w:eastAsia="en-GB"/>
              </w:rPr>
              <w:fldChar w:fldCharType="separate"/>
            </w:r>
            <w:r w:rsidRPr="002F2164">
              <w:rPr>
                <w:rFonts w:ascii="Arial" w:eastAsia="Times New Roman" w:hAnsi="Arial" w:cs="Arial"/>
                <w:szCs w:val="20"/>
                <w:lang w:eastAsia="en-GB"/>
              </w:rPr>
              <w:fldChar w:fldCharType="end"/>
            </w:r>
          </w:p>
          <w:p w14:paraId="2FA5EE80"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eastAsia="en-GB"/>
              </w:rPr>
            </w:pPr>
          </w:p>
          <w:p w14:paraId="0BBB6FCE"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eastAsia="en-GB"/>
              </w:rPr>
            </w:pPr>
          </w:p>
          <w:p w14:paraId="30BCFA5E"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eastAsia="en-GB"/>
              </w:rPr>
            </w:pPr>
            <w:r w:rsidRPr="002F2164">
              <w:rPr>
                <w:rFonts w:ascii="Arial" w:eastAsia="Times New Roman" w:hAnsi="Arial" w:cs="Arial"/>
                <w:sz w:val="20"/>
                <w:szCs w:val="20"/>
                <w:lang w:eastAsia="en-GB"/>
              </w:rPr>
              <w:t>To be Collected by the Authority</w:t>
            </w:r>
            <w:r w:rsidRPr="002F2164">
              <w:rPr>
                <w:rFonts w:ascii="Arial" w:eastAsia="Times New Roman" w:hAnsi="Arial" w:cs="Arial"/>
                <w:b/>
                <w:sz w:val="20"/>
                <w:szCs w:val="20"/>
                <w:lang w:eastAsia="en-GB"/>
              </w:rPr>
              <w:t xml:space="preserve">           </w:t>
            </w:r>
            <w:r w:rsidRPr="002F2164">
              <w:rPr>
                <w:rFonts w:ascii="Arial" w:eastAsia="Times New Roman" w:hAnsi="Arial" w:cs="Arial"/>
                <w:b/>
                <w:szCs w:val="20"/>
                <w:lang w:eastAsia="en-GB"/>
              </w:rPr>
              <w:t xml:space="preserve"> </w:t>
            </w:r>
            <w:r w:rsidRPr="002F2164">
              <w:rPr>
                <w:rFonts w:ascii="Arial" w:eastAsia="Times New Roman" w:hAnsi="Arial" w:cs="Arial"/>
                <w:b/>
                <w:szCs w:val="20"/>
                <w:lang w:eastAsia="en-GB"/>
              </w:rPr>
              <w:fldChar w:fldCharType="begin">
                <w:ffData>
                  <w:name w:val="transport_yes"/>
                  <w:enabled/>
                  <w:calcOnExit w:val="0"/>
                  <w:checkBox>
                    <w:sizeAuto/>
                    <w:default w:val="0"/>
                  </w:checkBox>
                </w:ffData>
              </w:fldChar>
            </w:r>
            <w:bookmarkStart w:id="13" w:name="transport_yes"/>
            <w:r w:rsidRPr="002F2164">
              <w:rPr>
                <w:rFonts w:ascii="Arial" w:eastAsia="Times New Roman" w:hAnsi="Arial" w:cs="Arial"/>
                <w:b/>
                <w:szCs w:val="20"/>
                <w:lang w:eastAsia="en-GB"/>
              </w:rPr>
              <w:instrText xml:space="preserve"> FORMCHECKBOX </w:instrText>
            </w:r>
            <w:r w:rsidR="0024452D">
              <w:rPr>
                <w:rFonts w:ascii="Arial" w:eastAsia="Times New Roman" w:hAnsi="Arial" w:cs="Arial"/>
                <w:b/>
                <w:szCs w:val="20"/>
                <w:lang w:eastAsia="en-GB"/>
              </w:rPr>
            </w:r>
            <w:r w:rsidR="0024452D">
              <w:rPr>
                <w:rFonts w:ascii="Arial" w:eastAsia="Times New Roman" w:hAnsi="Arial" w:cs="Arial"/>
                <w:b/>
                <w:szCs w:val="20"/>
                <w:lang w:eastAsia="en-GB"/>
              </w:rPr>
              <w:fldChar w:fldCharType="separate"/>
            </w:r>
            <w:r w:rsidRPr="002F2164">
              <w:rPr>
                <w:rFonts w:ascii="Arial" w:eastAsia="Times New Roman" w:hAnsi="Arial" w:cs="Arial"/>
                <w:b/>
                <w:szCs w:val="20"/>
                <w:lang w:eastAsia="en-GB"/>
              </w:rPr>
              <w:fldChar w:fldCharType="end"/>
            </w:r>
            <w:bookmarkEnd w:id="13"/>
          </w:p>
          <w:p w14:paraId="5CDDBB64"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eastAsia="en-GB"/>
              </w:rPr>
            </w:pPr>
          </w:p>
          <w:p w14:paraId="416AE3F7"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eastAsia="en-GB"/>
              </w:rPr>
            </w:pPr>
          </w:p>
          <w:p w14:paraId="3CB83F24"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eastAsia="en-GB"/>
              </w:rPr>
            </w:pPr>
            <w:bookmarkStart w:id="14" w:name="delivery_reqt"/>
            <w:bookmarkEnd w:id="14"/>
            <w:r w:rsidRPr="002F2164">
              <w:rPr>
                <w:rFonts w:ascii="Arial" w:eastAsia="Times New Roman" w:hAnsi="Arial" w:cs="Arial"/>
                <w:sz w:val="20"/>
                <w:szCs w:val="20"/>
                <w:lang w:eastAsia="en-GB"/>
              </w:rPr>
              <w:t>Each consignment of the Deliverables</w:t>
            </w:r>
            <w:r w:rsidRPr="002F2164">
              <w:rPr>
                <w:rFonts w:ascii="Arial" w:eastAsia="Times New Roman" w:hAnsi="Arial" w:cs="Arial"/>
                <w:b/>
                <w:sz w:val="20"/>
                <w:szCs w:val="20"/>
                <w:lang w:eastAsia="en-GB"/>
              </w:rPr>
              <w:t xml:space="preserve"> </w:t>
            </w:r>
            <w:r w:rsidRPr="002F2164">
              <w:rPr>
                <w:rFonts w:ascii="Arial" w:eastAsia="Times New Roman" w:hAnsi="Arial" w:cs="Arial"/>
                <w:sz w:val="20"/>
                <w:szCs w:val="20"/>
                <w:lang w:eastAsia="en-GB"/>
              </w:rPr>
              <w:t>shall be accompanied by a Delivery Note</w:t>
            </w:r>
          </w:p>
          <w:p w14:paraId="035B1BB4"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eastAsia="en-GB"/>
              </w:rPr>
            </w:pPr>
          </w:p>
        </w:tc>
      </w:tr>
    </w:tbl>
    <w:p w14:paraId="64ED5875" w14:textId="77777777" w:rsidR="002F2164" w:rsidRDefault="002F2164" w:rsidP="002F2164">
      <w:pPr>
        <w:spacing w:after="0" w:line="240" w:lineRule="auto"/>
        <w:jc w:val="both"/>
        <w:rPr>
          <w:rFonts w:ascii="Arial" w:eastAsia="Times New Roman" w:hAnsi="Arial" w:cs="Times New Roman"/>
          <w:szCs w:val="20"/>
          <w:lang w:eastAsia="en-GB"/>
        </w:rPr>
      </w:pPr>
      <w:r w:rsidRPr="002F2164">
        <w:rPr>
          <w:rFonts w:ascii="Arial" w:eastAsia="Times New Roman" w:hAnsi="Arial" w:cs="Times New Roman"/>
          <w:szCs w:val="20"/>
          <w:lang w:eastAsia="en-GB"/>
        </w:rPr>
        <w:br w:type="page"/>
      </w:r>
    </w:p>
    <w:p w14:paraId="00677C5D" w14:textId="77777777" w:rsidR="00A04DEC" w:rsidRDefault="00A04DEC" w:rsidP="002F2164">
      <w:pPr>
        <w:spacing w:after="0" w:line="240" w:lineRule="auto"/>
        <w:jc w:val="both"/>
        <w:rPr>
          <w:rFonts w:ascii="Arial" w:eastAsia="Times New Roman" w:hAnsi="Arial" w:cs="Times New Roman"/>
          <w:szCs w:val="20"/>
          <w:lang w:eastAsia="en-GB"/>
        </w:rPr>
      </w:pPr>
    </w:p>
    <w:p w14:paraId="1D1AB8EE" w14:textId="77777777" w:rsidR="00A04DEC" w:rsidRDefault="00A04DEC" w:rsidP="002F2164">
      <w:pPr>
        <w:spacing w:after="0" w:line="240" w:lineRule="auto"/>
        <w:jc w:val="both"/>
        <w:rPr>
          <w:rFonts w:ascii="Arial" w:eastAsia="Times New Roman" w:hAnsi="Arial" w:cs="Times New Roman"/>
          <w:szCs w:val="20"/>
          <w:lang w:eastAsia="en-GB"/>
        </w:rPr>
      </w:pPr>
    </w:p>
    <w:p w14:paraId="25353E55" w14:textId="77777777" w:rsidR="00A04DEC" w:rsidRPr="002F2164" w:rsidRDefault="00A04DEC" w:rsidP="002F2164">
      <w:pPr>
        <w:spacing w:after="0" w:line="240" w:lineRule="auto"/>
        <w:jc w:val="both"/>
        <w:rPr>
          <w:rFonts w:ascii="Arial" w:eastAsia="Times New Roman" w:hAnsi="Arial" w:cs="Times New Roman"/>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14"/>
        <w:gridCol w:w="4814"/>
      </w:tblGrid>
      <w:tr w:rsidR="002F2164" w:rsidRPr="002F2164" w14:paraId="7D5D4B00" w14:textId="77777777" w:rsidTr="002F2164">
        <w:trPr>
          <w:trHeight w:val="458"/>
        </w:trPr>
        <w:tc>
          <w:tcPr>
            <w:tcW w:w="2500" w:type="pct"/>
            <w:shd w:val="pct25" w:color="auto" w:fill="auto"/>
            <w:vAlign w:val="center"/>
          </w:tcPr>
          <w:p w14:paraId="06A509C4" w14:textId="77777777" w:rsidR="002F2164" w:rsidRPr="002F2164" w:rsidRDefault="002F2164" w:rsidP="002F2164">
            <w:pPr>
              <w:tabs>
                <w:tab w:val="left" w:pos="-426"/>
              </w:tabs>
              <w:suppressAutoHyphens/>
              <w:spacing w:after="0" w:line="240" w:lineRule="auto"/>
              <w:jc w:val="both"/>
              <w:outlineLvl w:val="0"/>
              <w:rPr>
                <w:rFonts w:ascii="Arial" w:eastAsia="Times New Roman" w:hAnsi="Arial" w:cs="Arial"/>
                <w:b/>
                <w:sz w:val="20"/>
                <w:szCs w:val="20"/>
                <w:lang w:eastAsia="en-GB"/>
              </w:rPr>
            </w:pPr>
            <w:r w:rsidRPr="002F2164">
              <w:rPr>
                <w:rFonts w:ascii="Arial" w:eastAsia="Times New Roman" w:hAnsi="Arial" w:cs="Arial"/>
                <w:b/>
                <w:sz w:val="20"/>
                <w:szCs w:val="20"/>
                <w:lang w:eastAsia="en-GB"/>
              </w:rPr>
              <w:t>Progress Meetings (Clause 13)</w:t>
            </w:r>
          </w:p>
        </w:tc>
        <w:tc>
          <w:tcPr>
            <w:tcW w:w="2500" w:type="pct"/>
            <w:shd w:val="pct25" w:color="auto" w:fill="auto"/>
            <w:vAlign w:val="center"/>
          </w:tcPr>
          <w:p w14:paraId="0474513D" w14:textId="77777777" w:rsidR="002F2164" w:rsidRPr="002F2164" w:rsidRDefault="002F2164" w:rsidP="002F2164">
            <w:pPr>
              <w:tabs>
                <w:tab w:val="left" w:pos="-426"/>
              </w:tabs>
              <w:suppressAutoHyphens/>
              <w:spacing w:after="0" w:line="240" w:lineRule="auto"/>
              <w:jc w:val="both"/>
              <w:outlineLvl w:val="0"/>
              <w:rPr>
                <w:rFonts w:ascii="Arial" w:eastAsia="Times New Roman" w:hAnsi="Arial" w:cs="Arial"/>
                <w:b/>
                <w:sz w:val="20"/>
                <w:szCs w:val="20"/>
                <w:lang w:eastAsia="en-GB"/>
              </w:rPr>
            </w:pPr>
            <w:r w:rsidRPr="002F2164">
              <w:rPr>
                <w:rFonts w:ascii="Arial" w:eastAsia="Times New Roman" w:hAnsi="Arial" w:cs="Arial"/>
                <w:b/>
                <w:sz w:val="20"/>
                <w:szCs w:val="20"/>
                <w:lang w:eastAsia="en-GB"/>
              </w:rPr>
              <w:t>Progress Reports (Clause 13)</w:t>
            </w:r>
          </w:p>
        </w:tc>
      </w:tr>
      <w:tr w:rsidR="002F2164" w:rsidRPr="002F2164" w14:paraId="500927AD" w14:textId="77777777" w:rsidTr="002F2164">
        <w:trPr>
          <w:trHeight w:val="2560"/>
        </w:trPr>
        <w:tc>
          <w:tcPr>
            <w:tcW w:w="2500" w:type="pct"/>
            <w:shd w:val="clear" w:color="auto" w:fill="auto"/>
          </w:tcPr>
          <w:p w14:paraId="7F1347E4"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eastAsia="en-GB"/>
              </w:rPr>
            </w:pPr>
            <w:r w:rsidRPr="002F2164">
              <w:rPr>
                <w:rFonts w:ascii="Arial" w:eastAsia="Times New Roman" w:hAnsi="Arial" w:cs="Arial"/>
                <w:sz w:val="20"/>
                <w:szCs w:val="20"/>
                <w:lang w:eastAsia="en-GB"/>
              </w:rPr>
              <w:t>The Contractor shall be required to attend the following meetings:</w:t>
            </w:r>
          </w:p>
          <w:p w14:paraId="21B9F0A3"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eastAsia="en-GB"/>
              </w:rPr>
            </w:pPr>
          </w:p>
          <w:p w14:paraId="75516BF6" w14:textId="01BAE282"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eastAsia="en-GB"/>
              </w:rPr>
            </w:pPr>
            <w:r w:rsidRPr="002F2164">
              <w:rPr>
                <w:rFonts w:ascii="Arial" w:eastAsia="Times New Roman" w:hAnsi="Arial" w:cs="Arial"/>
                <w:sz w:val="20"/>
                <w:szCs w:val="20"/>
                <w:lang w:eastAsia="en-GB"/>
              </w:rPr>
              <w:t xml:space="preserve">Subject: </w:t>
            </w:r>
            <w:bookmarkStart w:id="15" w:name="meetings_type"/>
            <w:bookmarkEnd w:id="15"/>
            <w:r w:rsidR="000B1801">
              <w:rPr>
                <w:rFonts w:ascii="Arial" w:eastAsia="Times New Roman" w:hAnsi="Arial" w:cs="Arial"/>
                <w:sz w:val="20"/>
                <w:szCs w:val="20"/>
                <w:lang w:eastAsia="en-GB"/>
              </w:rPr>
              <w:t>Not Applicable</w:t>
            </w:r>
          </w:p>
          <w:p w14:paraId="4FA7B8E6"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eastAsia="en-GB"/>
              </w:rPr>
            </w:pPr>
          </w:p>
          <w:p w14:paraId="706D2532"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eastAsia="en-GB"/>
              </w:rPr>
            </w:pPr>
            <w:r w:rsidRPr="002F2164">
              <w:rPr>
                <w:rFonts w:ascii="Arial" w:eastAsia="Times New Roman" w:hAnsi="Arial" w:cs="Arial"/>
                <w:sz w:val="20"/>
                <w:szCs w:val="20"/>
                <w:lang w:eastAsia="en-GB"/>
              </w:rPr>
              <w:t xml:space="preserve">Frequency: </w:t>
            </w:r>
            <w:bookmarkStart w:id="16" w:name="meetings_frequency"/>
            <w:bookmarkEnd w:id="16"/>
          </w:p>
          <w:p w14:paraId="2638E09B"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eastAsia="en-GB"/>
              </w:rPr>
            </w:pPr>
          </w:p>
          <w:p w14:paraId="6F0D7472" w14:textId="77777777" w:rsidR="002F2164" w:rsidRPr="002F2164" w:rsidRDefault="002F2164" w:rsidP="002F2164">
            <w:pPr>
              <w:tabs>
                <w:tab w:val="left" w:pos="-426"/>
              </w:tabs>
              <w:suppressAutoHyphens/>
              <w:spacing w:after="0" w:line="240" w:lineRule="auto"/>
              <w:outlineLvl w:val="0"/>
              <w:rPr>
                <w:rFonts w:ascii="Arial" w:eastAsia="Times New Roman" w:hAnsi="Arial" w:cs="Arial"/>
                <w:b/>
                <w:sz w:val="20"/>
                <w:szCs w:val="20"/>
                <w:lang w:eastAsia="en-GB"/>
              </w:rPr>
            </w:pPr>
            <w:r w:rsidRPr="002F2164">
              <w:rPr>
                <w:rFonts w:ascii="Arial" w:eastAsia="Times New Roman" w:hAnsi="Arial" w:cs="Arial"/>
                <w:sz w:val="20"/>
                <w:szCs w:val="20"/>
                <w:lang w:eastAsia="en-GB"/>
              </w:rPr>
              <w:t xml:space="preserve">Location: </w:t>
            </w:r>
            <w:bookmarkStart w:id="17" w:name="meetings_location"/>
            <w:bookmarkEnd w:id="17"/>
          </w:p>
          <w:p w14:paraId="723926F5" w14:textId="77777777" w:rsidR="002F2164" w:rsidRPr="002F2164" w:rsidRDefault="002F2164" w:rsidP="002F2164">
            <w:pPr>
              <w:tabs>
                <w:tab w:val="left" w:pos="-426"/>
              </w:tabs>
              <w:suppressAutoHyphens/>
              <w:spacing w:after="0" w:line="240" w:lineRule="auto"/>
              <w:outlineLvl w:val="0"/>
              <w:rPr>
                <w:rFonts w:ascii="Arial" w:eastAsia="Times New Roman" w:hAnsi="Arial" w:cs="Arial"/>
                <w:b/>
                <w:sz w:val="20"/>
                <w:szCs w:val="20"/>
                <w:lang w:eastAsia="en-GB"/>
              </w:rPr>
            </w:pPr>
          </w:p>
          <w:p w14:paraId="1598746D" w14:textId="77777777" w:rsidR="002F2164" w:rsidRPr="002F2164" w:rsidRDefault="002F2164" w:rsidP="002F2164">
            <w:pPr>
              <w:tabs>
                <w:tab w:val="left" w:pos="-426"/>
              </w:tabs>
              <w:suppressAutoHyphens/>
              <w:spacing w:after="0" w:line="240" w:lineRule="auto"/>
              <w:outlineLvl w:val="0"/>
              <w:rPr>
                <w:rFonts w:ascii="Arial" w:eastAsia="Times New Roman" w:hAnsi="Arial" w:cs="Arial"/>
                <w:b/>
                <w:sz w:val="20"/>
                <w:szCs w:val="20"/>
                <w:lang w:eastAsia="en-GB"/>
              </w:rPr>
            </w:pPr>
          </w:p>
        </w:tc>
        <w:tc>
          <w:tcPr>
            <w:tcW w:w="2500" w:type="pct"/>
            <w:tcBorders>
              <w:bottom w:val="single" w:sz="4" w:space="0" w:color="auto"/>
            </w:tcBorders>
            <w:shd w:val="clear" w:color="auto" w:fill="auto"/>
          </w:tcPr>
          <w:p w14:paraId="14B730F9"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eastAsia="en-GB"/>
              </w:rPr>
            </w:pPr>
            <w:r w:rsidRPr="002F2164">
              <w:rPr>
                <w:rFonts w:ascii="Arial" w:eastAsia="Times New Roman" w:hAnsi="Arial" w:cs="Arial"/>
                <w:sz w:val="20"/>
                <w:szCs w:val="20"/>
                <w:lang w:eastAsia="en-GB"/>
              </w:rPr>
              <w:t>The Contractor is required to submit the following Reports:</w:t>
            </w:r>
          </w:p>
          <w:p w14:paraId="52DE7CD9"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eastAsia="en-GB"/>
              </w:rPr>
            </w:pPr>
          </w:p>
          <w:p w14:paraId="3C687A1B" w14:textId="5E098EE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eastAsia="en-GB"/>
              </w:rPr>
            </w:pPr>
            <w:r w:rsidRPr="002F2164">
              <w:rPr>
                <w:rFonts w:ascii="Arial" w:eastAsia="Times New Roman" w:hAnsi="Arial" w:cs="Arial"/>
                <w:sz w:val="20"/>
                <w:szCs w:val="20"/>
                <w:lang w:eastAsia="en-GB"/>
              </w:rPr>
              <w:t xml:space="preserve">Subject: </w:t>
            </w:r>
            <w:bookmarkStart w:id="18" w:name="reports_type"/>
            <w:bookmarkEnd w:id="18"/>
            <w:r w:rsidR="000B1801">
              <w:rPr>
                <w:rFonts w:ascii="Arial" w:eastAsia="Times New Roman" w:hAnsi="Arial" w:cs="Arial"/>
                <w:sz w:val="20"/>
                <w:szCs w:val="20"/>
                <w:lang w:eastAsia="en-GB"/>
              </w:rPr>
              <w:t>Not Applicable</w:t>
            </w:r>
          </w:p>
          <w:p w14:paraId="0F213F85"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eastAsia="en-GB"/>
              </w:rPr>
            </w:pPr>
          </w:p>
          <w:p w14:paraId="098E7F67"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eastAsia="en-GB"/>
              </w:rPr>
            </w:pPr>
            <w:r w:rsidRPr="002F2164">
              <w:rPr>
                <w:rFonts w:ascii="Arial" w:eastAsia="Times New Roman" w:hAnsi="Arial" w:cs="Arial"/>
                <w:sz w:val="20"/>
                <w:szCs w:val="20"/>
                <w:lang w:eastAsia="en-GB"/>
              </w:rPr>
              <w:t xml:space="preserve">Frequency: </w:t>
            </w:r>
            <w:bookmarkStart w:id="19" w:name="reports_frequency"/>
            <w:bookmarkEnd w:id="19"/>
          </w:p>
          <w:p w14:paraId="3ABA3ABB"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eastAsia="en-GB"/>
              </w:rPr>
            </w:pPr>
          </w:p>
          <w:p w14:paraId="156BE723"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eastAsia="en-GB"/>
              </w:rPr>
            </w:pPr>
            <w:r w:rsidRPr="002F2164">
              <w:rPr>
                <w:rFonts w:ascii="Arial" w:eastAsia="Times New Roman" w:hAnsi="Arial" w:cs="Arial"/>
                <w:sz w:val="20"/>
                <w:szCs w:val="20"/>
                <w:lang w:eastAsia="en-GB"/>
              </w:rPr>
              <w:t xml:space="preserve">Method of Delivery: </w:t>
            </w:r>
            <w:bookmarkStart w:id="20" w:name="reports_delivery"/>
            <w:bookmarkEnd w:id="20"/>
          </w:p>
          <w:p w14:paraId="678EDCF7"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eastAsia="en-GB"/>
              </w:rPr>
            </w:pPr>
          </w:p>
          <w:p w14:paraId="6EBFD2DC"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eastAsia="en-GB"/>
              </w:rPr>
            </w:pPr>
            <w:r w:rsidRPr="002F2164">
              <w:rPr>
                <w:rFonts w:ascii="Arial" w:eastAsia="Times New Roman" w:hAnsi="Arial" w:cs="Arial"/>
                <w:sz w:val="20"/>
                <w:szCs w:val="20"/>
                <w:lang w:eastAsia="en-GB"/>
              </w:rPr>
              <w:t xml:space="preserve">Delivery Address: </w:t>
            </w:r>
            <w:bookmarkStart w:id="21" w:name="MULTIpm_or_equip_supp_man1"/>
            <w:bookmarkEnd w:id="21"/>
          </w:p>
        </w:tc>
      </w:tr>
    </w:tbl>
    <w:p w14:paraId="0A43E51A" w14:textId="77777777" w:rsidR="002F2164" w:rsidRPr="002F2164" w:rsidRDefault="002F2164" w:rsidP="002F2164">
      <w:pPr>
        <w:spacing w:after="0" w:line="240" w:lineRule="auto"/>
        <w:rPr>
          <w:rFonts w:ascii="Arial" w:eastAsia="Times New Roman" w:hAnsi="Arial" w:cs="Times New Roman"/>
          <w:vanish/>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08"/>
        <w:gridCol w:w="4820"/>
      </w:tblGrid>
      <w:tr w:rsidR="002F2164" w:rsidRPr="002F2164" w14:paraId="72B6C26D" w14:textId="77777777" w:rsidTr="002F2164">
        <w:trPr>
          <w:trHeight w:val="263"/>
        </w:trPr>
        <w:tc>
          <w:tcPr>
            <w:tcW w:w="5000" w:type="pct"/>
            <w:gridSpan w:val="2"/>
            <w:tcBorders>
              <w:bottom w:val="single" w:sz="4" w:space="0" w:color="auto"/>
            </w:tcBorders>
            <w:shd w:val="pct25" w:color="auto" w:fill="auto"/>
            <w:vAlign w:val="center"/>
          </w:tcPr>
          <w:p w14:paraId="69B8D455" w14:textId="77777777" w:rsidR="002F2164" w:rsidRPr="002F2164" w:rsidRDefault="002F2164" w:rsidP="002F2164">
            <w:pPr>
              <w:tabs>
                <w:tab w:val="left" w:pos="-426"/>
              </w:tabs>
              <w:suppressAutoHyphens/>
              <w:spacing w:after="0" w:line="240" w:lineRule="auto"/>
              <w:outlineLvl w:val="0"/>
              <w:rPr>
                <w:rFonts w:ascii="Arial" w:eastAsia="Times New Roman" w:hAnsi="Arial" w:cs="Arial"/>
                <w:b/>
                <w:sz w:val="20"/>
                <w:szCs w:val="20"/>
                <w:lang w:eastAsia="en-GB"/>
              </w:rPr>
            </w:pPr>
            <w:r w:rsidRPr="002F2164">
              <w:rPr>
                <w:rFonts w:ascii="Arial" w:eastAsia="Times New Roman" w:hAnsi="Arial" w:cs="Arial"/>
                <w:b/>
                <w:sz w:val="20"/>
                <w:szCs w:val="20"/>
                <w:lang w:eastAsia="en-GB"/>
              </w:rPr>
              <w:t>Payment (Clause 14)</w:t>
            </w:r>
          </w:p>
        </w:tc>
      </w:tr>
      <w:tr w:rsidR="002F2164" w:rsidRPr="002F2164" w14:paraId="6BA6887B" w14:textId="77777777" w:rsidTr="002F2164">
        <w:trPr>
          <w:trHeight w:val="263"/>
        </w:trPr>
        <w:tc>
          <w:tcPr>
            <w:tcW w:w="5000" w:type="pct"/>
            <w:gridSpan w:val="2"/>
            <w:shd w:val="clear" w:color="auto" w:fill="auto"/>
            <w:vAlign w:val="center"/>
          </w:tcPr>
          <w:p w14:paraId="684DD1F9"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eastAsia="en-GB"/>
              </w:rPr>
            </w:pPr>
          </w:p>
          <w:p w14:paraId="0C7D1966"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eastAsia="en-GB"/>
              </w:rPr>
            </w:pPr>
            <w:r w:rsidRPr="002F2164">
              <w:rPr>
                <w:rFonts w:ascii="Arial" w:eastAsia="Times New Roman" w:hAnsi="Arial" w:cs="Arial"/>
                <w:sz w:val="20"/>
                <w:szCs w:val="20"/>
                <w:lang w:eastAsia="en-GB"/>
              </w:rPr>
              <w:t>Payment is to be enabled by CP&amp;F.</w:t>
            </w:r>
          </w:p>
          <w:p w14:paraId="36440CA9" w14:textId="77777777" w:rsidR="002F2164" w:rsidRPr="002F2164" w:rsidRDefault="002F2164" w:rsidP="002F2164">
            <w:pPr>
              <w:tabs>
                <w:tab w:val="left" w:pos="-426"/>
              </w:tabs>
              <w:suppressAutoHyphens/>
              <w:spacing w:after="0" w:line="240" w:lineRule="auto"/>
              <w:outlineLvl w:val="0"/>
              <w:rPr>
                <w:rFonts w:ascii="Arial" w:eastAsia="Times New Roman" w:hAnsi="Arial" w:cs="Arial"/>
                <w:b/>
                <w:sz w:val="20"/>
                <w:szCs w:val="20"/>
                <w:lang w:eastAsia="en-GB"/>
              </w:rPr>
            </w:pPr>
          </w:p>
        </w:tc>
      </w:tr>
      <w:tr w:rsidR="002F2164" w:rsidRPr="002F2164" w14:paraId="571DA7D1" w14:textId="77777777" w:rsidTr="002F2164">
        <w:trPr>
          <w:trHeight w:val="263"/>
        </w:trPr>
        <w:tc>
          <w:tcPr>
            <w:tcW w:w="2497" w:type="pct"/>
            <w:shd w:val="pct25" w:color="auto" w:fill="auto"/>
            <w:vAlign w:val="center"/>
          </w:tcPr>
          <w:p w14:paraId="6ECED5C2" w14:textId="77777777" w:rsidR="002F2164" w:rsidRPr="002F2164" w:rsidRDefault="002F2164" w:rsidP="002F2164">
            <w:pPr>
              <w:keepNext/>
              <w:tabs>
                <w:tab w:val="left" w:pos="-426"/>
              </w:tabs>
              <w:suppressAutoHyphens/>
              <w:spacing w:after="0" w:line="240" w:lineRule="auto"/>
              <w:jc w:val="both"/>
              <w:outlineLvl w:val="0"/>
              <w:rPr>
                <w:rFonts w:ascii="Arial" w:eastAsia="Times New Roman" w:hAnsi="Arial" w:cs="Arial"/>
                <w:sz w:val="20"/>
                <w:szCs w:val="20"/>
                <w:lang w:eastAsia="en-GB"/>
              </w:rPr>
            </w:pPr>
            <w:r w:rsidRPr="002F2164">
              <w:rPr>
                <w:rFonts w:ascii="Arial" w:eastAsia="Times New Roman" w:hAnsi="Arial" w:cs="Arial"/>
                <w:b/>
                <w:sz w:val="20"/>
                <w:szCs w:val="20"/>
                <w:lang w:eastAsia="en-GB"/>
              </w:rPr>
              <w:t>Forms and Documentation</w:t>
            </w:r>
          </w:p>
        </w:tc>
        <w:tc>
          <w:tcPr>
            <w:tcW w:w="2503" w:type="pct"/>
            <w:shd w:val="pct25" w:color="auto" w:fill="auto"/>
            <w:vAlign w:val="center"/>
          </w:tcPr>
          <w:p w14:paraId="0FEB7614" w14:textId="77777777" w:rsidR="002F2164" w:rsidRPr="002F2164" w:rsidRDefault="002F2164" w:rsidP="002F2164">
            <w:pPr>
              <w:tabs>
                <w:tab w:val="left" w:pos="-426"/>
              </w:tabs>
              <w:suppressAutoHyphens/>
              <w:spacing w:after="0" w:line="240" w:lineRule="auto"/>
              <w:jc w:val="both"/>
              <w:outlineLvl w:val="0"/>
              <w:rPr>
                <w:rFonts w:ascii="Arial" w:eastAsia="Times New Roman" w:hAnsi="Arial" w:cs="Arial"/>
                <w:b/>
                <w:sz w:val="20"/>
                <w:szCs w:val="20"/>
                <w:lang w:eastAsia="en-GB"/>
              </w:rPr>
            </w:pPr>
            <w:r w:rsidRPr="002F2164">
              <w:rPr>
                <w:rFonts w:ascii="Arial" w:eastAsia="Times New Roman" w:hAnsi="Arial" w:cs="Arial"/>
                <w:b/>
                <w:sz w:val="20"/>
                <w:szCs w:val="20"/>
                <w:lang w:eastAsia="en-GB"/>
              </w:rPr>
              <w:t>Supply of Hazardous Deliverables (Clause 9)</w:t>
            </w:r>
          </w:p>
        </w:tc>
      </w:tr>
      <w:tr w:rsidR="002F2164" w:rsidRPr="002F2164" w14:paraId="09E08D77" w14:textId="77777777" w:rsidTr="002F2164">
        <w:trPr>
          <w:trHeight w:val="6019"/>
        </w:trPr>
        <w:tc>
          <w:tcPr>
            <w:tcW w:w="2497" w:type="pct"/>
            <w:shd w:val="clear" w:color="auto" w:fill="auto"/>
          </w:tcPr>
          <w:p w14:paraId="27BBF2DD"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eastAsia="en-GB"/>
              </w:rPr>
            </w:pPr>
          </w:p>
          <w:p w14:paraId="7060DE60"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eastAsia="en-GB"/>
              </w:rPr>
            </w:pPr>
            <w:r w:rsidRPr="002F2164">
              <w:rPr>
                <w:rFonts w:ascii="Arial" w:eastAsia="Times New Roman" w:hAnsi="Arial" w:cs="Arial"/>
                <w:sz w:val="20"/>
                <w:szCs w:val="20"/>
                <w:lang w:eastAsia="en-GB"/>
              </w:rPr>
              <w:t>Forms can be obtained from the following websites:</w:t>
            </w:r>
          </w:p>
          <w:p w14:paraId="4F3FFDC3"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eastAsia="en-GB"/>
              </w:rPr>
            </w:pPr>
          </w:p>
          <w:p w14:paraId="64F70977" w14:textId="77777777" w:rsidR="002F2164" w:rsidRPr="002F2164" w:rsidRDefault="002F2164" w:rsidP="002F2164">
            <w:pPr>
              <w:tabs>
                <w:tab w:val="left" w:pos="-426"/>
              </w:tabs>
              <w:suppressAutoHyphens/>
              <w:spacing w:after="0" w:line="240" w:lineRule="auto"/>
              <w:outlineLvl w:val="0"/>
              <w:rPr>
                <w:rFonts w:ascii="Arial" w:eastAsia="Times New Roman" w:hAnsi="Arial" w:cs="Arial"/>
                <w:color w:val="0000FF"/>
                <w:sz w:val="20"/>
                <w:szCs w:val="20"/>
                <w:lang w:eastAsia="en-GB"/>
              </w:rPr>
            </w:pPr>
            <w:r w:rsidRPr="002F2164">
              <w:rPr>
                <w:rFonts w:ascii="Arial" w:eastAsia="Times New Roman" w:hAnsi="Arial" w:cs="Arial"/>
                <w:color w:val="0000FF"/>
                <w:sz w:val="20"/>
                <w:szCs w:val="20"/>
                <w:lang w:eastAsia="en-GB"/>
              </w:rPr>
              <w:fldChar w:fldCharType="begin"/>
            </w:r>
            <w:r w:rsidRPr="002F2164">
              <w:rPr>
                <w:rFonts w:ascii="Arial" w:eastAsia="Times New Roman" w:hAnsi="Arial" w:cs="Arial"/>
                <w:color w:val="0000FF"/>
                <w:sz w:val="20"/>
                <w:szCs w:val="20"/>
                <w:lang w:eastAsia="en-GB"/>
              </w:rPr>
              <w:instrText xml:space="preserve"> HYPERLINK "https://www.aof.mod.uk/aofcontent/tactical/toolkit</w:instrText>
            </w:r>
          </w:p>
          <w:p w14:paraId="7432FC15" w14:textId="77777777" w:rsidR="002F2164" w:rsidRPr="002F2164" w:rsidRDefault="002F2164" w:rsidP="002F2164">
            <w:pPr>
              <w:tabs>
                <w:tab w:val="left" w:pos="-426"/>
              </w:tabs>
              <w:suppressAutoHyphens/>
              <w:spacing w:after="0" w:line="240" w:lineRule="auto"/>
              <w:outlineLvl w:val="0"/>
              <w:rPr>
                <w:rFonts w:ascii="Arial" w:eastAsia="Times New Roman" w:hAnsi="Arial" w:cs="Arial"/>
                <w:color w:val="0000FF"/>
                <w:sz w:val="20"/>
                <w:szCs w:val="20"/>
                <w:u w:val="single"/>
                <w:lang w:eastAsia="en-GB"/>
              </w:rPr>
            </w:pPr>
            <w:r w:rsidRPr="002F2164">
              <w:rPr>
                <w:rFonts w:ascii="Arial" w:eastAsia="Times New Roman" w:hAnsi="Arial" w:cs="Arial"/>
                <w:color w:val="0000FF"/>
                <w:sz w:val="20"/>
                <w:szCs w:val="20"/>
                <w:lang w:eastAsia="en-GB"/>
              </w:rPr>
              <w:instrText xml:space="preserve">" </w:instrText>
            </w:r>
            <w:r w:rsidRPr="002F2164">
              <w:rPr>
                <w:rFonts w:ascii="Arial" w:eastAsia="Times New Roman" w:hAnsi="Arial" w:cs="Arial"/>
                <w:color w:val="0000FF"/>
                <w:sz w:val="20"/>
                <w:szCs w:val="20"/>
                <w:lang w:eastAsia="en-GB"/>
              </w:rPr>
              <w:fldChar w:fldCharType="separate"/>
            </w:r>
            <w:r w:rsidRPr="002F2164">
              <w:rPr>
                <w:rFonts w:ascii="Arial" w:eastAsia="Times New Roman" w:hAnsi="Arial" w:cs="Arial"/>
                <w:color w:val="0000FF"/>
                <w:sz w:val="20"/>
                <w:szCs w:val="20"/>
                <w:u w:val="single"/>
                <w:lang w:eastAsia="en-GB"/>
              </w:rPr>
              <w:t>https://www.aof.mod.uk/aofcontent/tactical/toolkit</w:t>
            </w:r>
          </w:p>
          <w:p w14:paraId="62FDBA5F"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eastAsia="en-GB"/>
              </w:rPr>
            </w:pPr>
            <w:r w:rsidRPr="002F2164">
              <w:rPr>
                <w:rFonts w:ascii="Arial" w:eastAsia="Times New Roman" w:hAnsi="Arial" w:cs="Arial"/>
                <w:color w:val="0000FF"/>
                <w:sz w:val="20"/>
                <w:szCs w:val="20"/>
                <w:lang w:eastAsia="en-GB"/>
              </w:rPr>
              <w:fldChar w:fldCharType="end"/>
            </w:r>
            <w:r w:rsidRPr="002F2164">
              <w:rPr>
                <w:rFonts w:ascii="Arial" w:eastAsia="Times New Roman" w:hAnsi="Arial" w:cs="Arial"/>
                <w:sz w:val="20"/>
                <w:szCs w:val="20"/>
                <w:lang w:eastAsia="en-GB"/>
              </w:rPr>
              <w:t xml:space="preserve">(Registration is required). </w:t>
            </w:r>
          </w:p>
          <w:p w14:paraId="3AE3BB62"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eastAsia="en-GB"/>
              </w:rPr>
            </w:pPr>
          </w:p>
          <w:p w14:paraId="4D987585" w14:textId="77777777" w:rsidR="002F2164" w:rsidRPr="002F2164" w:rsidRDefault="002F2164" w:rsidP="002F2164">
            <w:pPr>
              <w:tabs>
                <w:tab w:val="left" w:pos="-426"/>
              </w:tabs>
              <w:suppressAutoHyphens/>
              <w:spacing w:after="0" w:line="240" w:lineRule="auto"/>
              <w:outlineLvl w:val="0"/>
              <w:rPr>
                <w:rFonts w:ascii="Arial" w:eastAsia="Times New Roman" w:hAnsi="Arial" w:cs="Arial"/>
                <w:color w:val="0000FF"/>
                <w:sz w:val="20"/>
                <w:szCs w:val="20"/>
                <w:u w:val="single"/>
                <w:lang w:eastAsia="en-GB"/>
              </w:rPr>
            </w:pPr>
            <w:r w:rsidRPr="002F2164">
              <w:rPr>
                <w:rFonts w:ascii="Arial" w:eastAsia="Times New Roman" w:hAnsi="Arial" w:cs="Arial"/>
                <w:sz w:val="20"/>
                <w:szCs w:val="20"/>
                <w:lang w:eastAsia="en-GB"/>
              </w:rPr>
              <w:fldChar w:fldCharType="begin"/>
            </w:r>
            <w:r w:rsidRPr="002F2164">
              <w:rPr>
                <w:rFonts w:ascii="Arial" w:eastAsia="Times New Roman" w:hAnsi="Arial" w:cs="Arial"/>
                <w:sz w:val="20"/>
                <w:szCs w:val="20"/>
                <w:lang w:eastAsia="en-GB"/>
              </w:rPr>
              <w:instrText xml:space="preserve"> HYPERLINK "https://www.gov.uk/government/organisations/ministry-of-defence/about/procurement" \l "invoice-processing" </w:instrText>
            </w:r>
            <w:r w:rsidRPr="002F2164">
              <w:rPr>
                <w:rFonts w:ascii="Arial" w:eastAsia="Times New Roman" w:hAnsi="Arial" w:cs="Arial"/>
                <w:sz w:val="20"/>
                <w:szCs w:val="20"/>
                <w:lang w:eastAsia="en-GB"/>
              </w:rPr>
              <w:fldChar w:fldCharType="separate"/>
            </w:r>
            <w:r w:rsidRPr="002F2164">
              <w:rPr>
                <w:rFonts w:ascii="Arial" w:eastAsia="Times New Roman" w:hAnsi="Arial" w:cs="Arial"/>
                <w:color w:val="0000FF"/>
                <w:sz w:val="20"/>
                <w:szCs w:val="20"/>
                <w:u w:val="single"/>
                <w:lang w:eastAsia="en-GB"/>
              </w:rPr>
              <w:t xml:space="preserve">https://www.gov.uk/government/organisations/ministry-of-defence/about/procurement#invoice-processing </w:t>
            </w:r>
          </w:p>
          <w:p w14:paraId="6CE13DC4"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eastAsia="en-GB"/>
              </w:rPr>
            </w:pPr>
            <w:r w:rsidRPr="002F2164">
              <w:rPr>
                <w:rFonts w:ascii="Arial" w:eastAsia="Times New Roman" w:hAnsi="Arial" w:cs="Arial"/>
                <w:sz w:val="20"/>
                <w:szCs w:val="20"/>
                <w:lang w:eastAsia="en-GB"/>
              </w:rPr>
              <w:fldChar w:fldCharType="end"/>
            </w:r>
          </w:p>
          <w:p w14:paraId="180B68DD" w14:textId="77777777" w:rsidR="002F2164" w:rsidRPr="002F2164" w:rsidRDefault="002F2164" w:rsidP="002F2164">
            <w:pPr>
              <w:tabs>
                <w:tab w:val="left" w:pos="-426"/>
              </w:tabs>
              <w:suppressAutoHyphens/>
              <w:spacing w:after="0" w:line="240" w:lineRule="auto"/>
              <w:outlineLvl w:val="0"/>
              <w:rPr>
                <w:rFonts w:ascii="Arial" w:eastAsia="Times New Roman" w:hAnsi="Arial" w:cs="Arial"/>
                <w:color w:val="0000FF"/>
                <w:sz w:val="20"/>
                <w:szCs w:val="20"/>
                <w:u w:val="single"/>
                <w:lang w:eastAsia="en-GB"/>
              </w:rPr>
            </w:pPr>
            <w:r w:rsidRPr="002F2164">
              <w:rPr>
                <w:rFonts w:ascii="Arial" w:eastAsia="Times New Roman" w:hAnsi="Arial" w:cs="Arial"/>
                <w:sz w:val="20"/>
                <w:szCs w:val="20"/>
                <w:lang w:eastAsia="en-GB"/>
              </w:rPr>
              <w:fldChar w:fldCharType="begin"/>
            </w:r>
            <w:r w:rsidRPr="002F2164">
              <w:rPr>
                <w:rFonts w:ascii="Arial" w:eastAsia="Times New Roman" w:hAnsi="Arial" w:cs="Arial"/>
                <w:sz w:val="20"/>
                <w:szCs w:val="20"/>
                <w:lang w:eastAsia="en-GB"/>
              </w:rPr>
              <w:instrText xml:space="preserve"> HYPERLINK "http://www.dstan.mod.uk/" </w:instrText>
            </w:r>
            <w:r w:rsidRPr="002F2164">
              <w:rPr>
                <w:rFonts w:ascii="Arial" w:eastAsia="Times New Roman" w:hAnsi="Arial" w:cs="Arial"/>
                <w:sz w:val="20"/>
                <w:szCs w:val="20"/>
                <w:lang w:eastAsia="en-GB"/>
              </w:rPr>
              <w:fldChar w:fldCharType="separate"/>
            </w:r>
            <w:r w:rsidRPr="002F2164">
              <w:rPr>
                <w:rFonts w:ascii="Arial" w:eastAsia="Times New Roman" w:hAnsi="Arial" w:cs="Arial"/>
                <w:color w:val="0000FF"/>
                <w:sz w:val="20"/>
                <w:szCs w:val="20"/>
                <w:u w:val="single"/>
                <w:lang w:eastAsia="en-GB"/>
              </w:rPr>
              <w:t>https://www.dstan.mod.uk</w:t>
            </w:r>
          </w:p>
          <w:p w14:paraId="08C2A60E"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eastAsia="en-GB"/>
              </w:rPr>
            </w:pPr>
            <w:r w:rsidRPr="002F2164">
              <w:rPr>
                <w:rFonts w:ascii="Arial" w:eastAsia="Times New Roman" w:hAnsi="Arial" w:cs="Arial"/>
                <w:sz w:val="20"/>
                <w:szCs w:val="20"/>
                <w:lang w:eastAsia="en-GB"/>
              </w:rPr>
              <w:fldChar w:fldCharType="end"/>
            </w:r>
            <w:r w:rsidRPr="002F2164">
              <w:rPr>
                <w:rFonts w:ascii="Arial" w:eastAsia="Times New Roman" w:hAnsi="Arial" w:cs="Arial"/>
                <w:sz w:val="20"/>
                <w:szCs w:val="20"/>
                <w:lang w:eastAsia="en-GB"/>
              </w:rPr>
              <w:t xml:space="preserve">(Registration is required). </w:t>
            </w:r>
          </w:p>
          <w:p w14:paraId="2E690A4E"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eastAsia="en-GB"/>
              </w:rPr>
            </w:pPr>
          </w:p>
          <w:p w14:paraId="0EBD140D"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eastAsia="en-GB"/>
              </w:rPr>
            </w:pPr>
            <w:r w:rsidRPr="002F2164">
              <w:rPr>
                <w:rFonts w:ascii="Arial" w:eastAsia="Times New Roman" w:hAnsi="Arial" w:cs="Arial"/>
                <w:sz w:val="20"/>
                <w:szCs w:val="20"/>
                <w:lang w:eastAsia="en-GB"/>
              </w:rPr>
              <w:t>The MOD Forms and Documentation referred to in the Conditions are available free of charge from:</w:t>
            </w:r>
          </w:p>
          <w:p w14:paraId="06B6F5AB"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eastAsia="en-GB"/>
              </w:rPr>
            </w:pPr>
          </w:p>
          <w:p w14:paraId="33FB446A"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eastAsia="en-GB"/>
              </w:rPr>
            </w:pPr>
            <w:r w:rsidRPr="002F2164">
              <w:rPr>
                <w:rFonts w:ascii="Arial" w:eastAsia="Times New Roman" w:hAnsi="Arial" w:cs="Arial"/>
                <w:sz w:val="20"/>
                <w:szCs w:val="20"/>
                <w:lang w:eastAsia="en-GB"/>
              </w:rPr>
              <w:t>Ministry of Defence, Forms and Pubs Commodity Management</w:t>
            </w:r>
          </w:p>
          <w:p w14:paraId="497C5F30"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eastAsia="en-GB"/>
              </w:rPr>
            </w:pPr>
            <w:r w:rsidRPr="002F2164">
              <w:rPr>
                <w:rFonts w:ascii="Arial" w:eastAsia="Times New Roman" w:hAnsi="Arial" w:cs="Arial"/>
                <w:sz w:val="20"/>
                <w:szCs w:val="20"/>
                <w:lang w:eastAsia="en-GB"/>
              </w:rPr>
              <w:t>PO Box 2, Building C16, C Site</w:t>
            </w:r>
          </w:p>
          <w:p w14:paraId="435C959F"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eastAsia="en-GB"/>
              </w:rPr>
            </w:pPr>
            <w:r w:rsidRPr="002F2164">
              <w:rPr>
                <w:rFonts w:ascii="Arial" w:eastAsia="Times New Roman" w:hAnsi="Arial" w:cs="Arial"/>
                <w:sz w:val="20"/>
                <w:szCs w:val="20"/>
                <w:lang w:eastAsia="en-GB"/>
              </w:rPr>
              <w:t xml:space="preserve">Lower </w:t>
            </w:r>
            <w:proofErr w:type="spellStart"/>
            <w:r w:rsidRPr="002F2164">
              <w:rPr>
                <w:rFonts w:ascii="Arial" w:eastAsia="Times New Roman" w:hAnsi="Arial" w:cs="Arial"/>
                <w:sz w:val="20"/>
                <w:szCs w:val="20"/>
                <w:lang w:eastAsia="en-GB"/>
              </w:rPr>
              <w:t>Arncott</w:t>
            </w:r>
            <w:proofErr w:type="spellEnd"/>
          </w:p>
          <w:p w14:paraId="51E4BECA"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eastAsia="en-GB"/>
              </w:rPr>
            </w:pPr>
            <w:r w:rsidRPr="002F2164">
              <w:rPr>
                <w:rFonts w:ascii="Arial" w:eastAsia="Times New Roman" w:hAnsi="Arial" w:cs="Arial"/>
                <w:sz w:val="20"/>
                <w:szCs w:val="20"/>
                <w:lang w:eastAsia="en-GB"/>
              </w:rPr>
              <w:t xml:space="preserve">Bicester, OX25 1LP </w:t>
            </w:r>
          </w:p>
          <w:p w14:paraId="4F7836E7"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eastAsia="en-GB"/>
              </w:rPr>
            </w:pPr>
            <w:r w:rsidRPr="002F2164">
              <w:rPr>
                <w:rFonts w:ascii="Arial" w:eastAsia="Times New Roman" w:hAnsi="Arial" w:cs="Arial"/>
                <w:sz w:val="20"/>
                <w:szCs w:val="20"/>
                <w:lang w:eastAsia="en-GB"/>
              </w:rPr>
              <w:t>(Tel. 01869 256197 Fax: 01869 256824)</w:t>
            </w:r>
          </w:p>
          <w:p w14:paraId="51DF2EDB"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eastAsia="en-GB"/>
              </w:rPr>
            </w:pPr>
          </w:p>
          <w:p w14:paraId="7A1579D2"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eastAsia="en-GB"/>
              </w:rPr>
            </w:pPr>
            <w:r w:rsidRPr="002F2164">
              <w:rPr>
                <w:rFonts w:ascii="Arial" w:eastAsia="Times New Roman" w:hAnsi="Arial" w:cs="Arial"/>
                <w:sz w:val="20"/>
                <w:szCs w:val="20"/>
                <w:lang w:eastAsia="en-GB"/>
              </w:rPr>
              <w:t>Applications via email:</w:t>
            </w:r>
          </w:p>
          <w:p w14:paraId="24EF6D91"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eastAsia="en-GB"/>
              </w:rPr>
            </w:pPr>
            <w:r w:rsidRPr="002F2164">
              <w:rPr>
                <w:rFonts w:ascii="Arial" w:eastAsia="Times New Roman" w:hAnsi="Arial" w:cs="Arial"/>
                <w:sz w:val="20"/>
                <w:szCs w:val="20"/>
                <w:lang w:eastAsia="en-GB"/>
              </w:rPr>
              <w:t xml:space="preserve"> </w:t>
            </w:r>
          </w:p>
          <w:p w14:paraId="104B2C52" w14:textId="77777777" w:rsidR="002F2164" w:rsidRPr="002F2164" w:rsidRDefault="002F2164" w:rsidP="002F2164">
            <w:pPr>
              <w:tabs>
                <w:tab w:val="left" w:pos="-426"/>
              </w:tabs>
              <w:suppressAutoHyphens/>
              <w:spacing w:after="0" w:line="240" w:lineRule="auto"/>
              <w:outlineLvl w:val="0"/>
              <w:rPr>
                <w:rFonts w:ascii="Arial" w:eastAsia="Times New Roman" w:hAnsi="Arial" w:cs="Arial"/>
                <w:color w:val="0000FF"/>
                <w:sz w:val="20"/>
                <w:szCs w:val="20"/>
                <w:u w:val="single"/>
                <w:lang w:eastAsia="en-GB"/>
              </w:rPr>
            </w:pPr>
            <w:r w:rsidRPr="002F2164">
              <w:rPr>
                <w:rFonts w:ascii="Arial" w:eastAsia="Times New Roman" w:hAnsi="Arial" w:cs="Arial"/>
                <w:sz w:val="20"/>
                <w:szCs w:val="20"/>
                <w:lang w:eastAsia="en-GB"/>
              </w:rPr>
              <w:fldChar w:fldCharType="begin"/>
            </w:r>
            <w:r w:rsidRPr="002F2164">
              <w:rPr>
                <w:rFonts w:ascii="Arial" w:eastAsia="Times New Roman" w:hAnsi="Arial" w:cs="Arial"/>
                <w:sz w:val="20"/>
                <w:szCs w:val="20"/>
                <w:lang w:eastAsia="en-GB"/>
              </w:rPr>
              <w:instrText xml:space="preserve"> HYPERLINK "mailto:DESLCSLS-OpsFormsandPubs@mod.uk" </w:instrText>
            </w:r>
            <w:r w:rsidRPr="002F2164">
              <w:rPr>
                <w:rFonts w:ascii="Arial" w:eastAsia="Times New Roman" w:hAnsi="Arial" w:cs="Arial"/>
                <w:sz w:val="20"/>
                <w:szCs w:val="20"/>
                <w:lang w:eastAsia="en-GB"/>
              </w:rPr>
              <w:fldChar w:fldCharType="separate"/>
            </w:r>
            <w:r w:rsidRPr="002F2164">
              <w:rPr>
                <w:rFonts w:ascii="Arial" w:eastAsia="Times New Roman" w:hAnsi="Arial" w:cs="Arial"/>
                <w:color w:val="0000FF"/>
                <w:sz w:val="20"/>
                <w:szCs w:val="20"/>
                <w:u w:val="single"/>
                <w:lang w:eastAsia="en-GB"/>
              </w:rPr>
              <w:t>DESLCSLS-OpsFormsandPubs@mod.uk</w:t>
            </w:r>
          </w:p>
          <w:p w14:paraId="2EEFF4B2"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eastAsia="en-GB"/>
              </w:rPr>
            </w:pPr>
            <w:r w:rsidRPr="002F2164">
              <w:rPr>
                <w:rFonts w:ascii="Arial" w:eastAsia="Times New Roman" w:hAnsi="Arial" w:cs="Arial"/>
                <w:sz w:val="20"/>
                <w:szCs w:val="20"/>
                <w:lang w:eastAsia="en-GB"/>
              </w:rPr>
              <w:fldChar w:fldCharType="end"/>
            </w:r>
          </w:p>
          <w:p w14:paraId="468B1F44" w14:textId="77777777" w:rsidR="002F2164" w:rsidRPr="002F2164" w:rsidRDefault="002F2164" w:rsidP="002F2164">
            <w:pPr>
              <w:tabs>
                <w:tab w:val="left" w:pos="-426"/>
              </w:tabs>
              <w:suppressAutoHyphens/>
              <w:spacing w:after="0" w:line="240" w:lineRule="auto"/>
              <w:outlineLvl w:val="0"/>
              <w:rPr>
                <w:rFonts w:ascii="Arial" w:eastAsia="Times New Roman" w:hAnsi="Arial" w:cs="Arial"/>
                <w:b/>
                <w:sz w:val="20"/>
                <w:szCs w:val="20"/>
                <w:lang w:eastAsia="en-GB"/>
              </w:rPr>
            </w:pPr>
            <w:r w:rsidRPr="002F2164">
              <w:rPr>
                <w:rFonts w:ascii="Arial" w:eastAsia="Times New Roman" w:hAnsi="Arial" w:cs="Arial"/>
                <w:sz w:val="20"/>
                <w:szCs w:val="20"/>
                <w:lang w:eastAsia="en-GB"/>
              </w:rPr>
              <w:t>If you require this document in a different format (i.e. in a larger font) please contact the Authority’s Representative (Commercial Officer), detailed below.</w:t>
            </w:r>
          </w:p>
        </w:tc>
        <w:tc>
          <w:tcPr>
            <w:tcW w:w="2503" w:type="pct"/>
            <w:shd w:val="clear" w:color="auto" w:fill="auto"/>
          </w:tcPr>
          <w:p w14:paraId="623B3BEF"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eastAsia="en-GB"/>
              </w:rPr>
            </w:pPr>
          </w:p>
          <w:p w14:paraId="15771D90"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eastAsia="en-GB"/>
              </w:rPr>
            </w:pPr>
            <w:r w:rsidRPr="002F2164">
              <w:rPr>
                <w:rFonts w:ascii="Arial" w:eastAsia="Times New Roman" w:hAnsi="Arial" w:cs="Arial"/>
                <w:sz w:val="20"/>
                <w:szCs w:val="20"/>
                <w:lang w:eastAsia="en-GB"/>
              </w:rPr>
              <w:t>A completed DEFFORM 68 and, if applicable, Safety Data Sheet(s) are to be provided by email with attachment(s) in Adobe PDF or MS WORD format to:</w:t>
            </w:r>
          </w:p>
          <w:p w14:paraId="15B5D9B5"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eastAsia="en-GB"/>
              </w:rPr>
            </w:pPr>
          </w:p>
          <w:p w14:paraId="7C6DB7A9"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eastAsia="en-GB"/>
              </w:rPr>
            </w:pPr>
            <w:r w:rsidRPr="002F2164">
              <w:rPr>
                <w:rFonts w:ascii="Arial" w:eastAsia="Times New Roman" w:hAnsi="Arial" w:cs="Arial"/>
                <w:sz w:val="20"/>
                <w:szCs w:val="20"/>
                <w:lang w:eastAsia="en-GB"/>
              </w:rPr>
              <w:t>a.  The Commercial Officer detailed in the Purchase Order, and</w:t>
            </w:r>
          </w:p>
          <w:p w14:paraId="182BD678"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eastAsia="en-GB"/>
              </w:rPr>
            </w:pPr>
          </w:p>
          <w:p w14:paraId="64CF67AC" w14:textId="77777777" w:rsidR="002F2164" w:rsidRPr="002F2164" w:rsidRDefault="002F2164" w:rsidP="002F2164">
            <w:pPr>
              <w:widowControl/>
              <w:autoSpaceDE w:val="0"/>
              <w:autoSpaceDN w:val="0"/>
              <w:adjustRightInd w:val="0"/>
              <w:spacing w:after="0" w:line="240" w:lineRule="auto"/>
              <w:rPr>
                <w:rFonts w:ascii="Arial" w:eastAsia="Times New Roman" w:hAnsi="Arial" w:cs="Arial"/>
                <w:sz w:val="20"/>
                <w:szCs w:val="20"/>
                <w:lang w:eastAsia="en-GB"/>
              </w:rPr>
            </w:pPr>
            <w:r w:rsidRPr="002F2164">
              <w:rPr>
                <w:rFonts w:ascii="Arial" w:eastAsia="Times New Roman" w:hAnsi="Arial" w:cs="Arial"/>
                <w:sz w:val="20"/>
                <w:szCs w:val="20"/>
                <w:lang w:eastAsia="en-GB"/>
              </w:rPr>
              <w:t xml:space="preserve">b.  </w:t>
            </w:r>
            <w:hyperlink r:id="rId21" w:history="1">
              <w:r w:rsidRPr="002F2164">
                <w:rPr>
                  <w:rFonts w:ascii="Arial" w:eastAsia="Times New Roman" w:hAnsi="Arial" w:cs="Arial"/>
                  <w:color w:val="0000FF"/>
                  <w:sz w:val="20"/>
                  <w:szCs w:val="20"/>
                  <w:u w:val="single"/>
                  <w:lang w:eastAsia="en-GB"/>
                </w:rPr>
                <w:t>DSA-DLSR-MovTpt-DGHSIS@mod.uk</w:t>
              </w:r>
            </w:hyperlink>
            <w:r w:rsidRPr="002F2164">
              <w:rPr>
                <w:rFonts w:ascii="Arial" w:eastAsia="Times New Roman" w:hAnsi="Arial" w:cs="Arial"/>
                <w:sz w:val="20"/>
                <w:szCs w:val="20"/>
                <w:lang w:eastAsia="en-GB"/>
              </w:rPr>
              <w:t xml:space="preserve"> </w:t>
            </w:r>
          </w:p>
          <w:p w14:paraId="03C92687"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eastAsia="en-GB"/>
              </w:rPr>
            </w:pPr>
          </w:p>
          <w:p w14:paraId="56D7B1E1"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eastAsia="en-GB"/>
              </w:rPr>
            </w:pPr>
            <w:r w:rsidRPr="002F2164">
              <w:rPr>
                <w:rFonts w:ascii="Arial" w:eastAsia="Times New Roman" w:hAnsi="Arial" w:cs="Arial"/>
                <w:sz w:val="20"/>
                <w:szCs w:val="20"/>
                <w:lang w:eastAsia="en-GB"/>
              </w:rPr>
              <w:t xml:space="preserve">by the following date:  </w:t>
            </w:r>
            <w:bookmarkStart w:id="22" w:name="defform68_sds_date"/>
            <w:bookmarkEnd w:id="22"/>
          </w:p>
          <w:p w14:paraId="2BCFDE5B"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eastAsia="en-GB"/>
              </w:rPr>
            </w:pPr>
          </w:p>
          <w:p w14:paraId="609205D3"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eastAsia="en-GB"/>
              </w:rPr>
            </w:pPr>
            <w:r w:rsidRPr="002F2164">
              <w:rPr>
                <w:rFonts w:ascii="Arial" w:eastAsia="Times New Roman" w:hAnsi="Arial" w:cs="Arial"/>
                <w:sz w:val="20"/>
                <w:szCs w:val="20"/>
                <w:lang w:eastAsia="en-GB"/>
              </w:rPr>
              <w:t>or if only hardcopy is available to the addresses below:</w:t>
            </w:r>
          </w:p>
          <w:p w14:paraId="5CF65567"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eastAsia="en-GB"/>
              </w:rPr>
            </w:pPr>
          </w:p>
          <w:p w14:paraId="713743E1" w14:textId="77777777" w:rsidR="002F2164" w:rsidRPr="002F2164" w:rsidRDefault="002F2164" w:rsidP="002F2164">
            <w:pPr>
              <w:autoSpaceDE w:val="0"/>
              <w:autoSpaceDN w:val="0"/>
              <w:adjustRightInd w:val="0"/>
              <w:spacing w:before="120" w:after="0" w:line="240" w:lineRule="auto"/>
              <w:ind w:left="33" w:hanging="33"/>
              <w:rPr>
                <w:rFonts w:ascii="Arial" w:eastAsia="Times New Roman" w:hAnsi="Arial" w:cs="Arial"/>
                <w:color w:val="000000"/>
                <w:sz w:val="20"/>
                <w:szCs w:val="20"/>
                <w:lang w:eastAsia="en-GB"/>
              </w:rPr>
            </w:pPr>
            <w:r w:rsidRPr="002F2164">
              <w:rPr>
                <w:rFonts w:ascii="Arial" w:eastAsia="Times New Roman" w:hAnsi="Arial" w:cs="Arial"/>
                <w:color w:val="000000"/>
                <w:sz w:val="20"/>
                <w:szCs w:val="20"/>
                <w:lang w:eastAsia="en-GB"/>
              </w:rPr>
              <w:t>Hazardous Stores Information System (HSIS)</w:t>
            </w:r>
          </w:p>
          <w:p w14:paraId="70340B6B" w14:textId="77777777" w:rsidR="002F2164" w:rsidRPr="002F2164" w:rsidRDefault="002F2164" w:rsidP="002F2164">
            <w:pPr>
              <w:autoSpaceDE w:val="0"/>
              <w:autoSpaceDN w:val="0"/>
              <w:adjustRightInd w:val="0"/>
              <w:spacing w:after="0" w:line="240" w:lineRule="auto"/>
              <w:ind w:left="33" w:hanging="33"/>
              <w:rPr>
                <w:rFonts w:ascii="Arial" w:eastAsia="Times New Roman" w:hAnsi="Arial" w:cs="Arial"/>
                <w:sz w:val="20"/>
                <w:szCs w:val="20"/>
                <w:lang w:eastAsia="en-GB"/>
              </w:rPr>
            </w:pPr>
            <w:r w:rsidRPr="002F2164">
              <w:rPr>
                <w:rFonts w:ascii="Arial" w:eastAsia="Times New Roman" w:hAnsi="Arial" w:cs="Arial"/>
                <w:sz w:val="20"/>
                <w:szCs w:val="20"/>
                <w:lang w:eastAsia="en-GB"/>
              </w:rPr>
              <w:t xml:space="preserve">Defence Safety Authority (DSA) </w:t>
            </w:r>
          </w:p>
          <w:p w14:paraId="17A6EB4E" w14:textId="77777777" w:rsidR="002F2164" w:rsidRPr="002F2164" w:rsidRDefault="002F2164" w:rsidP="002F2164">
            <w:pPr>
              <w:autoSpaceDE w:val="0"/>
              <w:autoSpaceDN w:val="0"/>
              <w:adjustRightInd w:val="0"/>
              <w:spacing w:after="0" w:line="240" w:lineRule="auto"/>
              <w:ind w:left="33" w:hanging="33"/>
              <w:rPr>
                <w:rFonts w:ascii="Arial" w:eastAsia="Times New Roman" w:hAnsi="Arial" w:cs="Arial"/>
                <w:color w:val="000000"/>
                <w:sz w:val="20"/>
                <w:szCs w:val="20"/>
                <w:lang w:eastAsia="en-GB"/>
              </w:rPr>
            </w:pPr>
            <w:r w:rsidRPr="002F2164">
              <w:rPr>
                <w:rFonts w:ascii="Arial" w:eastAsia="Times New Roman" w:hAnsi="Arial" w:cs="Arial"/>
                <w:color w:val="000000"/>
                <w:sz w:val="20"/>
                <w:szCs w:val="20"/>
                <w:lang w:eastAsia="en-GB"/>
              </w:rPr>
              <w:t>Movement Transport Safety Regulator (MTSR)</w:t>
            </w:r>
          </w:p>
          <w:p w14:paraId="799DC44F" w14:textId="77777777" w:rsidR="002F2164" w:rsidRPr="002F2164" w:rsidRDefault="002F2164" w:rsidP="002F2164">
            <w:pPr>
              <w:autoSpaceDE w:val="0"/>
              <w:autoSpaceDN w:val="0"/>
              <w:adjustRightInd w:val="0"/>
              <w:spacing w:after="0" w:line="240" w:lineRule="auto"/>
              <w:ind w:left="33" w:hanging="33"/>
              <w:rPr>
                <w:rFonts w:ascii="Arial" w:eastAsia="Times New Roman" w:hAnsi="Arial" w:cs="Arial"/>
                <w:color w:val="000000"/>
                <w:sz w:val="20"/>
                <w:szCs w:val="20"/>
                <w:lang w:eastAsia="en-GB"/>
              </w:rPr>
            </w:pPr>
            <w:r w:rsidRPr="002F2164">
              <w:rPr>
                <w:rFonts w:ascii="Arial" w:eastAsia="Times New Roman" w:hAnsi="Arial" w:cs="Arial"/>
                <w:color w:val="000000"/>
                <w:sz w:val="20"/>
                <w:szCs w:val="20"/>
                <w:lang w:eastAsia="en-GB"/>
              </w:rPr>
              <w:t>Hazel Building Level 1, #H019</w:t>
            </w:r>
          </w:p>
          <w:p w14:paraId="3480F4A6" w14:textId="77777777" w:rsidR="002F2164" w:rsidRPr="002F2164" w:rsidRDefault="002F2164" w:rsidP="002F2164">
            <w:pPr>
              <w:autoSpaceDE w:val="0"/>
              <w:autoSpaceDN w:val="0"/>
              <w:adjustRightInd w:val="0"/>
              <w:spacing w:after="0" w:line="240" w:lineRule="auto"/>
              <w:ind w:left="33" w:hanging="33"/>
              <w:rPr>
                <w:rFonts w:ascii="Arial" w:eastAsia="Times New Roman" w:hAnsi="Arial" w:cs="Arial"/>
                <w:sz w:val="20"/>
                <w:szCs w:val="20"/>
                <w:lang w:eastAsia="en-GB"/>
              </w:rPr>
            </w:pPr>
            <w:r w:rsidRPr="002F2164">
              <w:rPr>
                <w:rFonts w:ascii="Arial" w:eastAsia="Times New Roman" w:hAnsi="Arial" w:cs="Arial"/>
                <w:sz w:val="20"/>
                <w:szCs w:val="20"/>
                <w:lang w:eastAsia="en-GB"/>
              </w:rPr>
              <w:t>MOD Abbey Wood (North)</w:t>
            </w:r>
          </w:p>
          <w:p w14:paraId="52365826"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eastAsia="en-GB"/>
              </w:rPr>
            </w:pPr>
            <w:r w:rsidRPr="002F2164">
              <w:rPr>
                <w:rFonts w:ascii="Arial" w:eastAsia="Times New Roman" w:hAnsi="Arial" w:cs="Arial"/>
                <w:sz w:val="20"/>
                <w:szCs w:val="20"/>
                <w:lang w:eastAsia="en-GB"/>
              </w:rPr>
              <w:t>Bristol BS34 8QW</w:t>
            </w:r>
          </w:p>
        </w:tc>
      </w:tr>
    </w:tbl>
    <w:p w14:paraId="069FB1AD" w14:textId="77777777" w:rsidR="002F2164" w:rsidRDefault="002F2164" w:rsidP="002F2164">
      <w:pPr>
        <w:spacing w:after="0" w:line="240" w:lineRule="auto"/>
        <w:jc w:val="both"/>
        <w:rPr>
          <w:rFonts w:ascii="Arial" w:eastAsia="Times New Roman" w:hAnsi="Arial" w:cs="Times New Roman"/>
          <w:szCs w:val="20"/>
          <w:lang w:eastAsia="en-GB"/>
        </w:rPr>
      </w:pPr>
    </w:p>
    <w:p w14:paraId="376FEA1A" w14:textId="77777777" w:rsidR="00A04DEC" w:rsidRDefault="00A04DEC" w:rsidP="002F2164">
      <w:pPr>
        <w:spacing w:after="0" w:line="240" w:lineRule="auto"/>
        <w:jc w:val="both"/>
        <w:rPr>
          <w:rFonts w:ascii="Arial" w:eastAsia="Times New Roman" w:hAnsi="Arial" w:cs="Times New Roman"/>
          <w:szCs w:val="20"/>
          <w:lang w:eastAsia="en-GB"/>
        </w:rPr>
      </w:pPr>
    </w:p>
    <w:p w14:paraId="5B74C062" w14:textId="77777777" w:rsidR="00A04DEC" w:rsidRDefault="00A04DEC" w:rsidP="002F2164">
      <w:pPr>
        <w:spacing w:after="0" w:line="240" w:lineRule="auto"/>
        <w:jc w:val="both"/>
        <w:rPr>
          <w:rFonts w:ascii="Arial" w:eastAsia="Times New Roman" w:hAnsi="Arial" w:cs="Times New Roman"/>
          <w:szCs w:val="20"/>
          <w:lang w:eastAsia="en-GB"/>
        </w:rPr>
      </w:pPr>
    </w:p>
    <w:p w14:paraId="290560BF" w14:textId="77777777" w:rsidR="00A04DEC" w:rsidRDefault="00A04DEC" w:rsidP="002F2164">
      <w:pPr>
        <w:spacing w:after="0" w:line="240" w:lineRule="auto"/>
        <w:jc w:val="both"/>
        <w:rPr>
          <w:rFonts w:ascii="Arial" w:eastAsia="Times New Roman" w:hAnsi="Arial" w:cs="Times New Roman"/>
          <w:szCs w:val="20"/>
          <w:lang w:eastAsia="en-GB"/>
        </w:rPr>
      </w:pPr>
    </w:p>
    <w:p w14:paraId="4E5D3D80" w14:textId="77777777" w:rsidR="00A04DEC" w:rsidRDefault="00A04DEC" w:rsidP="002F2164">
      <w:pPr>
        <w:spacing w:after="0" w:line="240" w:lineRule="auto"/>
        <w:jc w:val="both"/>
        <w:rPr>
          <w:rFonts w:ascii="Arial" w:eastAsia="Times New Roman" w:hAnsi="Arial" w:cs="Times New Roman"/>
          <w:szCs w:val="20"/>
          <w:lang w:eastAsia="en-GB"/>
        </w:rPr>
      </w:pPr>
    </w:p>
    <w:p w14:paraId="6A0D4797" w14:textId="77777777" w:rsidR="00A04DEC" w:rsidRDefault="00A04DEC" w:rsidP="002F2164">
      <w:pPr>
        <w:spacing w:after="0" w:line="240" w:lineRule="auto"/>
        <w:jc w:val="both"/>
        <w:rPr>
          <w:rFonts w:ascii="Arial" w:eastAsia="Times New Roman" w:hAnsi="Arial" w:cs="Times New Roman"/>
          <w:szCs w:val="20"/>
          <w:lang w:eastAsia="en-GB"/>
        </w:rPr>
      </w:pPr>
    </w:p>
    <w:p w14:paraId="1A8061DF" w14:textId="77777777" w:rsidR="00A04DEC" w:rsidRDefault="00A04DEC" w:rsidP="002F2164">
      <w:pPr>
        <w:spacing w:after="0" w:line="240" w:lineRule="auto"/>
        <w:jc w:val="both"/>
        <w:rPr>
          <w:rFonts w:ascii="Arial" w:eastAsia="Times New Roman" w:hAnsi="Arial" w:cs="Times New Roman"/>
          <w:szCs w:val="20"/>
          <w:lang w:eastAsia="en-GB"/>
        </w:rPr>
      </w:pPr>
    </w:p>
    <w:p w14:paraId="4A375EB6" w14:textId="77777777" w:rsidR="00A04DEC" w:rsidRDefault="00A04DEC" w:rsidP="002F2164">
      <w:pPr>
        <w:spacing w:after="0" w:line="240" w:lineRule="auto"/>
        <w:jc w:val="both"/>
        <w:rPr>
          <w:rFonts w:ascii="Arial" w:eastAsia="Times New Roman" w:hAnsi="Arial" w:cs="Times New Roman"/>
          <w:szCs w:val="20"/>
          <w:lang w:eastAsia="en-GB"/>
        </w:rPr>
      </w:pPr>
    </w:p>
    <w:p w14:paraId="49393685" w14:textId="77777777" w:rsidR="00A04DEC" w:rsidRDefault="00A04DEC" w:rsidP="002F2164">
      <w:pPr>
        <w:spacing w:after="0" w:line="240" w:lineRule="auto"/>
        <w:jc w:val="both"/>
        <w:rPr>
          <w:rFonts w:ascii="Arial" w:eastAsia="Times New Roman" w:hAnsi="Arial" w:cs="Times New Roman"/>
          <w:szCs w:val="20"/>
          <w:lang w:eastAsia="en-GB"/>
        </w:rPr>
      </w:pPr>
    </w:p>
    <w:p w14:paraId="32ED7451" w14:textId="77777777" w:rsidR="00A04DEC" w:rsidRDefault="00A04DEC" w:rsidP="002F2164">
      <w:pPr>
        <w:spacing w:after="0" w:line="240" w:lineRule="auto"/>
        <w:jc w:val="both"/>
        <w:rPr>
          <w:rFonts w:ascii="Arial" w:eastAsia="Times New Roman" w:hAnsi="Arial" w:cs="Times New Roman"/>
          <w:szCs w:val="20"/>
          <w:lang w:eastAsia="en-GB"/>
        </w:rPr>
      </w:pPr>
    </w:p>
    <w:p w14:paraId="5A9425C2" w14:textId="77777777" w:rsidR="00A04DEC" w:rsidRDefault="00A04DEC" w:rsidP="002F2164">
      <w:pPr>
        <w:spacing w:after="0" w:line="240" w:lineRule="auto"/>
        <w:jc w:val="both"/>
        <w:rPr>
          <w:rFonts w:ascii="Arial" w:eastAsia="Times New Roman" w:hAnsi="Arial" w:cs="Times New Roman"/>
          <w:szCs w:val="20"/>
          <w:lang w:eastAsia="en-GB"/>
        </w:rPr>
      </w:pPr>
    </w:p>
    <w:p w14:paraId="14A35A65" w14:textId="77777777" w:rsidR="00A04DEC" w:rsidRPr="002F2164" w:rsidRDefault="00A04DEC" w:rsidP="002F2164">
      <w:pPr>
        <w:spacing w:after="0" w:line="240" w:lineRule="auto"/>
        <w:jc w:val="both"/>
        <w:rPr>
          <w:rFonts w:ascii="Arial" w:eastAsia="Times New Roman" w:hAnsi="Arial" w:cs="Times New Roman"/>
          <w:szCs w:val="20"/>
          <w:lang w:eastAsia="en-GB"/>
        </w:rPr>
        <w:sectPr w:rsidR="00A04DEC" w:rsidRPr="002F2164" w:rsidSect="00CD6348">
          <w:headerReference w:type="default" r:id="rId22"/>
          <w:footerReference w:type="default" r:id="rId23"/>
          <w:pgSz w:w="11906" w:h="16838"/>
          <w:pgMar w:top="1134" w:right="1134" w:bottom="1134" w:left="1134" w:header="567" w:footer="567" w:gutter="0"/>
          <w:cols w:space="720"/>
          <w:noEndnote/>
          <w:docGrid w:linePitch="299"/>
        </w:sectPr>
      </w:pPr>
    </w:p>
    <w:tbl>
      <w:tblPr>
        <w:tblpPr w:leftFromText="180" w:rightFromText="180" w:vertAnchor="page" w:horzAnchor="margin" w:tblpXSpec="center" w:tblpY="1381"/>
        <w:tblW w:w="10952" w:type="dxa"/>
        <w:tblLayout w:type="fixed"/>
        <w:tblLook w:val="0000" w:firstRow="0" w:lastRow="0" w:firstColumn="0" w:lastColumn="0" w:noHBand="0" w:noVBand="0"/>
      </w:tblPr>
      <w:tblGrid>
        <w:gridCol w:w="242"/>
        <w:gridCol w:w="5333"/>
        <w:gridCol w:w="242"/>
        <w:gridCol w:w="4882"/>
        <w:gridCol w:w="253"/>
      </w:tblGrid>
      <w:tr w:rsidR="002F2164" w:rsidRPr="002F2164" w14:paraId="0DC0DC18" w14:textId="77777777" w:rsidTr="00C749CD">
        <w:trPr>
          <w:trHeight w:val="112"/>
        </w:trPr>
        <w:tc>
          <w:tcPr>
            <w:tcW w:w="10952" w:type="dxa"/>
            <w:gridSpan w:val="5"/>
            <w:shd w:val="pct12" w:color="auto" w:fill="auto"/>
          </w:tcPr>
          <w:p w14:paraId="59CFA384" w14:textId="77777777" w:rsidR="002F2164" w:rsidRPr="002F2164" w:rsidRDefault="002F2164" w:rsidP="00A04DEC">
            <w:pPr>
              <w:spacing w:after="120" w:line="240" w:lineRule="auto"/>
              <w:jc w:val="center"/>
              <w:rPr>
                <w:rFonts w:ascii="Arial" w:eastAsia="Times New Roman" w:hAnsi="Arial" w:cs="Arial"/>
                <w:sz w:val="24"/>
                <w:szCs w:val="24"/>
                <w:lang w:eastAsia="en-GB"/>
              </w:rPr>
            </w:pPr>
            <w:bookmarkStart w:id="23" w:name="defform111"/>
            <w:bookmarkEnd w:id="23"/>
            <w:r w:rsidRPr="002F2164">
              <w:rPr>
                <w:rFonts w:ascii="Arial" w:eastAsia="Times New Roman" w:hAnsi="Arial" w:cs="Arial"/>
                <w:b/>
                <w:sz w:val="24"/>
                <w:szCs w:val="24"/>
                <w:lang w:eastAsia="en-GB"/>
              </w:rPr>
              <w:lastRenderedPageBreak/>
              <w:t>Appendix - Addresses and Other Information</w:t>
            </w:r>
          </w:p>
        </w:tc>
      </w:tr>
      <w:tr w:rsidR="002F2164" w:rsidRPr="002F2164" w14:paraId="37D66AFA" w14:textId="77777777" w:rsidTr="00C749CD">
        <w:trPr>
          <w:trHeight w:val="750"/>
        </w:trPr>
        <w:tc>
          <w:tcPr>
            <w:tcW w:w="242" w:type="dxa"/>
            <w:tcBorders>
              <w:right w:val="single" w:sz="4" w:space="0" w:color="auto"/>
            </w:tcBorders>
            <w:shd w:val="pct12" w:color="auto" w:fill="auto"/>
          </w:tcPr>
          <w:p w14:paraId="3AC82FBA" w14:textId="77777777" w:rsidR="002F2164" w:rsidRPr="002F2164" w:rsidRDefault="002F2164" w:rsidP="00A04DEC">
            <w:pPr>
              <w:spacing w:after="0" w:line="240" w:lineRule="auto"/>
              <w:jc w:val="both"/>
              <w:rPr>
                <w:rFonts w:ascii="Arial" w:eastAsia="Times New Roman" w:hAnsi="Arial" w:cs="Arial"/>
                <w:sz w:val="4"/>
                <w:szCs w:val="20"/>
                <w:lang w:eastAsia="en-GB"/>
              </w:rPr>
            </w:pPr>
          </w:p>
        </w:tc>
        <w:tc>
          <w:tcPr>
            <w:tcW w:w="5333" w:type="dxa"/>
            <w:tcBorders>
              <w:top w:val="single" w:sz="4" w:space="0" w:color="auto"/>
              <w:left w:val="single" w:sz="4" w:space="0" w:color="auto"/>
              <w:bottom w:val="single" w:sz="4" w:space="0" w:color="auto"/>
              <w:right w:val="single" w:sz="4" w:space="0" w:color="auto"/>
            </w:tcBorders>
          </w:tcPr>
          <w:p w14:paraId="2CDBD674" w14:textId="77777777" w:rsidR="002F2164" w:rsidRPr="002F2164" w:rsidRDefault="002F2164" w:rsidP="00A04DEC">
            <w:pPr>
              <w:widowControl/>
              <w:numPr>
                <w:ilvl w:val="0"/>
                <w:numId w:val="8"/>
              </w:numPr>
              <w:tabs>
                <w:tab w:val="left" w:pos="194"/>
              </w:tabs>
              <w:spacing w:before="120" w:after="0" w:line="240" w:lineRule="auto"/>
              <w:jc w:val="both"/>
              <w:rPr>
                <w:rFonts w:ascii="Arial" w:eastAsia="Times New Roman" w:hAnsi="Arial" w:cs="Arial"/>
                <w:b/>
                <w:sz w:val="16"/>
                <w:szCs w:val="16"/>
                <w:lang w:eastAsia="en-GB"/>
              </w:rPr>
            </w:pPr>
            <w:r w:rsidRPr="002F2164">
              <w:rPr>
                <w:rFonts w:ascii="Arial" w:eastAsia="Times New Roman" w:hAnsi="Arial" w:cs="Arial"/>
                <w:b/>
                <w:sz w:val="16"/>
                <w:szCs w:val="16"/>
                <w:lang w:eastAsia="en-GB"/>
              </w:rPr>
              <w:t>Commercial Officer:</w:t>
            </w:r>
          </w:p>
          <w:p w14:paraId="08BED87E" w14:textId="2F4A8AB9" w:rsidR="002F2164" w:rsidRPr="00592A60" w:rsidRDefault="002F2164" w:rsidP="00A04DEC">
            <w:pPr>
              <w:spacing w:before="120" w:after="0" w:line="240" w:lineRule="auto"/>
              <w:rPr>
                <w:rFonts w:ascii="Arial" w:eastAsia="Times New Roman" w:hAnsi="Arial" w:cs="Arial"/>
                <w:color w:val="000000" w:themeColor="text1"/>
                <w:sz w:val="16"/>
                <w:szCs w:val="16"/>
                <w:lang w:eastAsia="en-GB"/>
              </w:rPr>
            </w:pPr>
            <w:r w:rsidRPr="00592A60">
              <w:rPr>
                <w:rFonts w:ascii="Arial" w:eastAsia="Times New Roman" w:hAnsi="Arial" w:cs="Arial"/>
                <w:color w:val="000000" w:themeColor="text1"/>
                <w:sz w:val="16"/>
                <w:szCs w:val="16"/>
                <w:lang w:eastAsia="en-GB"/>
              </w:rPr>
              <w:t xml:space="preserve">Name: </w:t>
            </w:r>
            <w:bookmarkStart w:id="24" w:name="contract_branch_appendix"/>
            <w:bookmarkEnd w:id="24"/>
          </w:p>
          <w:p w14:paraId="1C83FDAB" w14:textId="77777777" w:rsidR="002F2164" w:rsidRPr="00592A60" w:rsidRDefault="002F2164" w:rsidP="00A04DEC">
            <w:pPr>
              <w:spacing w:after="0" w:line="240" w:lineRule="auto"/>
              <w:rPr>
                <w:rFonts w:ascii="Arial" w:eastAsia="Times New Roman" w:hAnsi="Arial" w:cs="Arial"/>
                <w:color w:val="000000" w:themeColor="text1"/>
                <w:sz w:val="16"/>
                <w:szCs w:val="16"/>
                <w:lang w:eastAsia="en-GB"/>
              </w:rPr>
            </w:pPr>
          </w:p>
          <w:p w14:paraId="0EA73CD3" w14:textId="54F7537B" w:rsidR="002F2164" w:rsidRPr="00592A60" w:rsidRDefault="002F2164" w:rsidP="00A04DEC">
            <w:pPr>
              <w:spacing w:after="0" w:line="240" w:lineRule="auto"/>
              <w:rPr>
                <w:rFonts w:ascii="Arial" w:eastAsia="Times New Roman" w:hAnsi="Arial" w:cs="Arial"/>
                <w:color w:val="000000" w:themeColor="text1"/>
                <w:sz w:val="16"/>
                <w:szCs w:val="16"/>
                <w:lang w:eastAsia="en-GB"/>
              </w:rPr>
            </w:pPr>
            <w:r w:rsidRPr="00592A60">
              <w:rPr>
                <w:rFonts w:ascii="Arial" w:eastAsia="Times New Roman" w:hAnsi="Arial" w:cs="Arial"/>
                <w:color w:val="000000" w:themeColor="text1"/>
                <w:sz w:val="16"/>
                <w:szCs w:val="16"/>
                <w:lang w:eastAsia="en-GB"/>
              </w:rPr>
              <w:t xml:space="preserve">Address: </w:t>
            </w:r>
            <w:bookmarkStart w:id="25" w:name="cb_addr_appendix"/>
            <w:bookmarkEnd w:id="25"/>
          </w:p>
          <w:p w14:paraId="40D52ADE" w14:textId="77777777" w:rsidR="002F2164" w:rsidRPr="00592A60" w:rsidRDefault="002F2164" w:rsidP="00A04DEC">
            <w:pPr>
              <w:spacing w:after="0" w:line="240" w:lineRule="auto"/>
              <w:rPr>
                <w:rFonts w:ascii="Arial" w:eastAsia="Times New Roman" w:hAnsi="Arial" w:cs="Arial"/>
                <w:color w:val="000000" w:themeColor="text1"/>
                <w:sz w:val="16"/>
                <w:szCs w:val="16"/>
                <w:lang w:eastAsia="en-GB"/>
              </w:rPr>
            </w:pPr>
          </w:p>
          <w:p w14:paraId="4CDA53AD" w14:textId="42E13692" w:rsidR="002F2164" w:rsidRPr="00592A60" w:rsidRDefault="00592A60" w:rsidP="00A04DEC">
            <w:pPr>
              <w:spacing w:after="0" w:line="240" w:lineRule="auto"/>
              <w:rPr>
                <w:rFonts w:ascii="Arial" w:eastAsia="Times New Roman" w:hAnsi="Arial" w:cs="Arial"/>
                <w:color w:val="000000" w:themeColor="text1"/>
                <w:sz w:val="16"/>
                <w:szCs w:val="16"/>
                <w:lang w:eastAsia="en-GB"/>
              </w:rPr>
            </w:pPr>
            <w:r w:rsidRPr="00592A60">
              <w:rPr>
                <w:rFonts w:ascii="Arial" w:eastAsia="Times New Roman" w:hAnsi="Arial" w:cs="Arial"/>
                <w:color w:val="000000" w:themeColor="text1"/>
                <w:sz w:val="16"/>
                <w:szCs w:val="16"/>
                <w:lang w:eastAsia="en-GB"/>
              </w:rPr>
              <w:t xml:space="preserve">Email: </w:t>
            </w:r>
          </w:p>
          <w:p w14:paraId="6EC8E332" w14:textId="28B50082" w:rsidR="002F2164" w:rsidRPr="002F2164" w:rsidRDefault="002F2164" w:rsidP="00A04DEC">
            <w:pPr>
              <w:tabs>
                <w:tab w:val="left" w:pos="536"/>
              </w:tabs>
              <w:spacing w:after="0" w:line="240" w:lineRule="auto"/>
              <w:rPr>
                <w:rFonts w:ascii="Arial" w:eastAsia="Times New Roman" w:hAnsi="Arial" w:cs="Arial"/>
                <w:sz w:val="16"/>
                <w:szCs w:val="16"/>
                <w:lang w:eastAsia="en-GB"/>
              </w:rPr>
            </w:pPr>
            <w:r w:rsidRPr="00592A60">
              <w:rPr>
                <w:rFonts w:ascii="Arial" w:eastAsia="Times New Roman" w:hAnsi="Arial" w:cs="Arial"/>
                <w:color w:val="000000" w:themeColor="text1"/>
                <w:sz w:val="16"/>
                <w:szCs w:val="16"/>
                <w:lang w:eastAsia="en-GB"/>
              </w:rPr>
              <w:sym w:font="Wingdings" w:char="F028"/>
            </w:r>
            <w:r w:rsidRPr="00592A60">
              <w:rPr>
                <w:rFonts w:ascii="Arial" w:eastAsia="Times New Roman" w:hAnsi="Arial" w:cs="Arial"/>
                <w:color w:val="000000" w:themeColor="text1"/>
                <w:sz w:val="16"/>
                <w:szCs w:val="16"/>
                <w:lang w:eastAsia="en-GB"/>
              </w:rPr>
              <w:tab/>
            </w:r>
            <w:bookmarkStart w:id="26" w:name="cb_tel_appendix"/>
            <w:bookmarkEnd w:id="26"/>
          </w:p>
        </w:tc>
        <w:tc>
          <w:tcPr>
            <w:tcW w:w="242" w:type="dxa"/>
            <w:tcBorders>
              <w:left w:val="single" w:sz="4" w:space="0" w:color="auto"/>
              <w:right w:val="single" w:sz="4" w:space="0" w:color="auto"/>
            </w:tcBorders>
            <w:shd w:val="pct12" w:color="auto" w:fill="auto"/>
          </w:tcPr>
          <w:p w14:paraId="2BC0DCB7" w14:textId="77777777" w:rsidR="002F2164" w:rsidRPr="002F2164" w:rsidRDefault="002F2164" w:rsidP="00A04DEC">
            <w:pPr>
              <w:spacing w:after="0" w:line="240" w:lineRule="auto"/>
              <w:rPr>
                <w:rFonts w:ascii="Arial" w:eastAsia="Times New Roman" w:hAnsi="Arial" w:cs="Arial"/>
                <w:szCs w:val="20"/>
                <w:lang w:eastAsia="en-GB"/>
              </w:rPr>
            </w:pPr>
          </w:p>
        </w:tc>
        <w:tc>
          <w:tcPr>
            <w:tcW w:w="4882" w:type="dxa"/>
            <w:tcBorders>
              <w:top w:val="single" w:sz="4" w:space="0" w:color="auto"/>
              <w:left w:val="single" w:sz="4" w:space="0" w:color="auto"/>
              <w:bottom w:val="single" w:sz="4" w:space="0" w:color="auto"/>
              <w:right w:val="single" w:sz="4" w:space="0" w:color="auto"/>
            </w:tcBorders>
          </w:tcPr>
          <w:p w14:paraId="20E03385" w14:textId="77777777" w:rsidR="002F2164" w:rsidRPr="002F2164" w:rsidRDefault="002F2164" w:rsidP="00A04DEC">
            <w:pPr>
              <w:tabs>
                <w:tab w:val="left" w:pos="169"/>
              </w:tabs>
              <w:spacing w:before="120" w:after="0" w:line="240" w:lineRule="auto"/>
              <w:rPr>
                <w:rFonts w:ascii="Arial" w:eastAsia="Times New Roman" w:hAnsi="Arial" w:cs="Arial"/>
                <w:sz w:val="16"/>
                <w:szCs w:val="20"/>
                <w:lang w:eastAsia="en-GB"/>
              </w:rPr>
            </w:pPr>
            <w:r w:rsidRPr="002F2164">
              <w:rPr>
                <w:rFonts w:ascii="Arial" w:eastAsia="Times New Roman" w:hAnsi="Arial" w:cs="Arial"/>
                <w:b/>
                <w:sz w:val="16"/>
                <w:szCs w:val="20"/>
                <w:lang w:eastAsia="en-GB"/>
              </w:rPr>
              <w:t>8.</w:t>
            </w:r>
            <w:r w:rsidRPr="002F2164">
              <w:rPr>
                <w:rFonts w:ascii="Arial" w:eastAsia="Times New Roman" w:hAnsi="Arial" w:cs="Arial"/>
                <w:b/>
                <w:sz w:val="16"/>
                <w:szCs w:val="20"/>
                <w:lang w:eastAsia="en-GB"/>
              </w:rPr>
              <w:tab/>
              <w:t>Public Accounting Authority:</w:t>
            </w:r>
          </w:p>
          <w:p w14:paraId="54254364" w14:textId="77777777" w:rsidR="002F2164" w:rsidRPr="002F2164" w:rsidRDefault="002F2164" w:rsidP="00A04DEC">
            <w:pPr>
              <w:spacing w:after="0" w:line="240" w:lineRule="auto"/>
              <w:rPr>
                <w:rFonts w:ascii="Arial" w:eastAsia="Times New Roman" w:hAnsi="Arial" w:cs="Arial"/>
                <w:sz w:val="16"/>
                <w:szCs w:val="20"/>
                <w:lang w:eastAsia="en-GB"/>
              </w:rPr>
            </w:pPr>
          </w:p>
          <w:p w14:paraId="34973782" w14:textId="77777777" w:rsidR="002F2164" w:rsidRPr="002F2164" w:rsidRDefault="002F2164" w:rsidP="00A04DEC">
            <w:pPr>
              <w:spacing w:after="0" w:line="240" w:lineRule="auto"/>
              <w:ind w:left="181" w:hanging="181"/>
              <w:rPr>
                <w:rFonts w:ascii="Arial" w:eastAsia="Times New Roman" w:hAnsi="Arial" w:cs="Arial"/>
                <w:sz w:val="16"/>
                <w:szCs w:val="20"/>
                <w:lang w:eastAsia="en-GB"/>
              </w:rPr>
            </w:pPr>
            <w:r w:rsidRPr="002F2164">
              <w:rPr>
                <w:rFonts w:ascii="Arial" w:eastAsia="Times New Roman" w:hAnsi="Arial" w:cs="Arial"/>
                <w:sz w:val="16"/>
                <w:szCs w:val="20"/>
                <w:lang w:eastAsia="en-GB"/>
              </w:rPr>
              <w:t xml:space="preserve">1. Returns under DEFCON 694 (or SC equivalent) should be sent to DBS Finance ADMT – Assets </w:t>
            </w:r>
            <w:proofErr w:type="gramStart"/>
            <w:r w:rsidRPr="002F2164">
              <w:rPr>
                <w:rFonts w:ascii="Arial" w:eastAsia="Times New Roman" w:hAnsi="Arial" w:cs="Arial"/>
                <w:sz w:val="16"/>
                <w:szCs w:val="20"/>
                <w:lang w:eastAsia="en-GB"/>
              </w:rPr>
              <w:t>In</w:t>
            </w:r>
            <w:proofErr w:type="gramEnd"/>
            <w:r w:rsidRPr="002F2164">
              <w:rPr>
                <w:rFonts w:ascii="Arial" w:eastAsia="Times New Roman" w:hAnsi="Arial" w:cs="Arial"/>
                <w:sz w:val="16"/>
                <w:szCs w:val="20"/>
                <w:lang w:eastAsia="en-GB"/>
              </w:rPr>
              <w:t xml:space="preserve"> Industry 1, Level 4 Piccadilly Gate, Store Street, Manchester, M1 2WD</w:t>
            </w:r>
          </w:p>
          <w:p w14:paraId="28394A73" w14:textId="77777777" w:rsidR="002F2164" w:rsidRPr="002F2164" w:rsidRDefault="002F2164" w:rsidP="00C749CD">
            <w:pPr>
              <w:spacing w:after="0" w:line="240" w:lineRule="auto"/>
              <w:ind w:left="181"/>
              <w:rPr>
                <w:rFonts w:ascii="Arial" w:eastAsia="Times New Roman" w:hAnsi="Arial" w:cs="Arial"/>
                <w:sz w:val="16"/>
                <w:szCs w:val="20"/>
                <w:lang w:eastAsia="en-GB"/>
              </w:rPr>
            </w:pPr>
            <w:r w:rsidRPr="002F2164">
              <w:rPr>
                <w:rFonts w:ascii="Arial" w:eastAsia="Times New Roman" w:hAnsi="Arial" w:cs="Arial"/>
                <w:sz w:val="16"/>
                <w:szCs w:val="20"/>
                <w:lang w:eastAsia="en-GB"/>
              </w:rPr>
              <w:sym w:font="Wingdings" w:char="F028"/>
            </w:r>
            <w:r w:rsidRPr="002F2164">
              <w:rPr>
                <w:rFonts w:ascii="Arial" w:eastAsia="Times New Roman" w:hAnsi="Arial" w:cs="Arial"/>
                <w:sz w:val="16"/>
                <w:szCs w:val="20"/>
                <w:lang w:eastAsia="en-GB"/>
              </w:rPr>
              <w:t xml:space="preserve"> 44 (0) 161 233 5397</w:t>
            </w:r>
          </w:p>
          <w:p w14:paraId="38E9D78C" w14:textId="77777777" w:rsidR="002F2164" w:rsidRPr="002F2164" w:rsidRDefault="002F2164" w:rsidP="00A04DEC">
            <w:pPr>
              <w:spacing w:after="0" w:line="240" w:lineRule="auto"/>
              <w:ind w:left="181" w:hanging="181"/>
              <w:rPr>
                <w:rFonts w:ascii="Arial" w:eastAsia="Times New Roman" w:hAnsi="Arial" w:cs="Arial"/>
                <w:sz w:val="16"/>
                <w:szCs w:val="20"/>
                <w:lang w:eastAsia="en-GB"/>
              </w:rPr>
            </w:pPr>
            <w:r w:rsidRPr="002F2164">
              <w:rPr>
                <w:rFonts w:ascii="Arial" w:eastAsia="Times New Roman" w:hAnsi="Arial" w:cs="Arial"/>
                <w:sz w:val="16"/>
                <w:szCs w:val="20"/>
                <w:lang w:eastAsia="en-GB"/>
              </w:rPr>
              <w:t>2. For all other enquiries contact DES Fin FA-AMET Policy, Level 4 Piccadilly Gate, Store Street, Manchester, M1 2WD</w:t>
            </w:r>
          </w:p>
          <w:p w14:paraId="7DFEF16B" w14:textId="77777777" w:rsidR="002F2164" w:rsidRPr="002F2164" w:rsidRDefault="002F2164" w:rsidP="00A04DEC">
            <w:pPr>
              <w:spacing w:after="0" w:line="240" w:lineRule="auto"/>
              <w:ind w:left="181"/>
              <w:rPr>
                <w:rFonts w:ascii="Arial" w:eastAsia="Times New Roman" w:hAnsi="Arial" w:cs="Arial"/>
                <w:sz w:val="16"/>
                <w:szCs w:val="20"/>
                <w:lang w:eastAsia="en-GB"/>
              </w:rPr>
            </w:pPr>
            <w:r w:rsidRPr="002F2164">
              <w:rPr>
                <w:rFonts w:ascii="Arial" w:eastAsia="Times New Roman" w:hAnsi="Arial" w:cs="Arial"/>
                <w:sz w:val="16"/>
                <w:szCs w:val="20"/>
                <w:lang w:eastAsia="en-GB"/>
              </w:rPr>
              <w:sym w:font="Wingdings" w:char="F028"/>
            </w:r>
            <w:r w:rsidRPr="002F2164">
              <w:rPr>
                <w:rFonts w:ascii="Arial" w:eastAsia="Times New Roman" w:hAnsi="Arial" w:cs="Arial"/>
                <w:sz w:val="16"/>
                <w:szCs w:val="20"/>
                <w:lang w:eastAsia="en-GB"/>
              </w:rPr>
              <w:t xml:space="preserve"> 44 (0) 161 233 5394</w:t>
            </w:r>
          </w:p>
        </w:tc>
        <w:tc>
          <w:tcPr>
            <w:tcW w:w="253" w:type="dxa"/>
            <w:tcBorders>
              <w:left w:val="single" w:sz="4" w:space="0" w:color="auto"/>
            </w:tcBorders>
            <w:shd w:val="pct12" w:color="auto" w:fill="auto"/>
          </w:tcPr>
          <w:p w14:paraId="388094BA" w14:textId="77777777" w:rsidR="002F2164" w:rsidRPr="002F2164" w:rsidRDefault="002F2164" w:rsidP="00A04DEC">
            <w:pPr>
              <w:spacing w:after="0" w:line="240" w:lineRule="auto"/>
              <w:jc w:val="both"/>
              <w:rPr>
                <w:rFonts w:ascii="Arial" w:eastAsia="Times New Roman" w:hAnsi="Arial" w:cs="Arial"/>
                <w:szCs w:val="20"/>
                <w:lang w:eastAsia="en-GB"/>
              </w:rPr>
            </w:pPr>
          </w:p>
        </w:tc>
      </w:tr>
      <w:tr w:rsidR="002F2164" w:rsidRPr="002F2164" w14:paraId="2E80C837" w14:textId="77777777" w:rsidTr="00C749CD">
        <w:trPr>
          <w:trHeight w:val="35"/>
        </w:trPr>
        <w:tc>
          <w:tcPr>
            <w:tcW w:w="10952" w:type="dxa"/>
            <w:gridSpan w:val="5"/>
            <w:shd w:val="pct12" w:color="auto" w:fill="auto"/>
          </w:tcPr>
          <w:p w14:paraId="37D2D6A2" w14:textId="77777777" w:rsidR="002F2164" w:rsidRPr="002F2164" w:rsidRDefault="002F2164" w:rsidP="00A04DEC">
            <w:pPr>
              <w:spacing w:after="0" w:line="240" w:lineRule="auto"/>
              <w:rPr>
                <w:rFonts w:ascii="Arial" w:eastAsia="Times New Roman" w:hAnsi="Arial" w:cs="Arial"/>
                <w:sz w:val="4"/>
                <w:szCs w:val="4"/>
                <w:lang w:eastAsia="en-GB"/>
              </w:rPr>
            </w:pPr>
          </w:p>
        </w:tc>
      </w:tr>
      <w:tr w:rsidR="002F2164" w:rsidRPr="002F2164" w14:paraId="538523DA" w14:textId="77777777" w:rsidTr="00C749CD">
        <w:trPr>
          <w:trHeight w:val="716"/>
        </w:trPr>
        <w:tc>
          <w:tcPr>
            <w:tcW w:w="242" w:type="dxa"/>
            <w:tcBorders>
              <w:right w:val="single" w:sz="4" w:space="0" w:color="auto"/>
            </w:tcBorders>
            <w:shd w:val="pct12" w:color="auto" w:fill="auto"/>
          </w:tcPr>
          <w:p w14:paraId="1D8DA4C6" w14:textId="77777777" w:rsidR="002F2164" w:rsidRPr="002F2164" w:rsidRDefault="002F2164" w:rsidP="00A04DEC">
            <w:pPr>
              <w:spacing w:after="0" w:line="240" w:lineRule="auto"/>
              <w:jc w:val="both"/>
              <w:rPr>
                <w:rFonts w:ascii="Arial" w:eastAsia="Times New Roman" w:hAnsi="Arial" w:cs="Arial"/>
                <w:sz w:val="4"/>
                <w:szCs w:val="20"/>
                <w:lang w:eastAsia="en-GB"/>
              </w:rPr>
            </w:pPr>
          </w:p>
        </w:tc>
        <w:tc>
          <w:tcPr>
            <w:tcW w:w="5333" w:type="dxa"/>
            <w:tcBorders>
              <w:top w:val="single" w:sz="4" w:space="0" w:color="auto"/>
              <w:left w:val="single" w:sz="4" w:space="0" w:color="auto"/>
              <w:bottom w:val="single" w:sz="4" w:space="0" w:color="auto"/>
              <w:right w:val="single" w:sz="4" w:space="0" w:color="auto"/>
            </w:tcBorders>
          </w:tcPr>
          <w:p w14:paraId="5DF6FBA5" w14:textId="77777777" w:rsidR="002F2164" w:rsidRPr="00592A60" w:rsidRDefault="002F2164" w:rsidP="00A04DEC">
            <w:pPr>
              <w:widowControl/>
              <w:numPr>
                <w:ilvl w:val="0"/>
                <w:numId w:val="8"/>
              </w:numPr>
              <w:tabs>
                <w:tab w:val="left" w:pos="194"/>
              </w:tabs>
              <w:spacing w:before="120" w:after="0" w:line="240" w:lineRule="auto"/>
              <w:ind w:left="170" w:hanging="170"/>
              <w:jc w:val="both"/>
              <w:rPr>
                <w:rFonts w:ascii="Arial" w:eastAsia="Times New Roman" w:hAnsi="Arial" w:cs="Arial"/>
                <w:color w:val="000000" w:themeColor="text1"/>
                <w:sz w:val="16"/>
                <w:szCs w:val="16"/>
                <w:lang w:eastAsia="en-GB"/>
              </w:rPr>
            </w:pPr>
            <w:r w:rsidRPr="00592A60">
              <w:rPr>
                <w:rFonts w:ascii="Arial" w:eastAsia="Times New Roman" w:hAnsi="Arial" w:cs="Arial"/>
                <w:b/>
                <w:color w:val="000000" w:themeColor="text1"/>
                <w:sz w:val="16"/>
                <w:szCs w:val="16"/>
                <w:lang w:eastAsia="en-GB"/>
              </w:rPr>
              <w:t xml:space="preserve">Project Manager, Equipment Support Manager or PT Leader </w:t>
            </w:r>
            <w:r w:rsidRPr="00592A60">
              <w:rPr>
                <w:rFonts w:ascii="Arial" w:eastAsia="Times New Roman" w:hAnsi="Arial" w:cs="Arial"/>
                <w:color w:val="000000" w:themeColor="text1"/>
                <w:sz w:val="16"/>
                <w:szCs w:val="16"/>
                <w:lang w:eastAsia="en-GB"/>
              </w:rPr>
              <w:t>(from whom technical information is available):</w:t>
            </w:r>
          </w:p>
          <w:p w14:paraId="6720E03A" w14:textId="03BF4467" w:rsidR="002F2164" w:rsidRPr="00592A60" w:rsidRDefault="002F2164" w:rsidP="00A04DEC">
            <w:pPr>
              <w:spacing w:before="120" w:after="0" w:line="240" w:lineRule="auto"/>
              <w:rPr>
                <w:rFonts w:ascii="Arial" w:eastAsia="Times New Roman" w:hAnsi="Arial" w:cs="Arial"/>
                <w:color w:val="000000" w:themeColor="text1"/>
                <w:sz w:val="16"/>
                <w:szCs w:val="16"/>
                <w:lang w:eastAsia="en-GB"/>
              </w:rPr>
            </w:pPr>
            <w:r w:rsidRPr="00592A60">
              <w:rPr>
                <w:rFonts w:ascii="Arial" w:eastAsia="Times New Roman" w:hAnsi="Arial" w:cs="Arial"/>
                <w:color w:val="000000" w:themeColor="text1"/>
                <w:sz w:val="16"/>
                <w:szCs w:val="16"/>
                <w:lang w:eastAsia="en-GB"/>
              </w:rPr>
              <w:t xml:space="preserve">Name: </w:t>
            </w:r>
            <w:bookmarkStart w:id="27" w:name="pm_esm"/>
            <w:bookmarkEnd w:id="27"/>
          </w:p>
          <w:p w14:paraId="7346F180" w14:textId="77777777" w:rsidR="002F2164" w:rsidRPr="00592A60" w:rsidRDefault="002F2164" w:rsidP="00A04DEC">
            <w:pPr>
              <w:spacing w:after="0" w:line="240" w:lineRule="auto"/>
              <w:rPr>
                <w:rFonts w:ascii="Arial" w:eastAsia="Times New Roman" w:hAnsi="Arial" w:cs="Arial"/>
                <w:color w:val="000000" w:themeColor="text1"/>
                <w:sz w:val="16"/>
                <w:szCs w:val="16"/>
                <w:lang w:eastAsia="en-GB"/>
              </w:rPr>
            </w:pPr>
          </w:p>
          <w:p w14:paraId="03ABB2F1" w14:textId="4B407B19" w:rsidR="002F2164" w:rsidRPr="00592A60" w:rsidRDefault="00592A60" w:rsidP="00A04DEC">
            <w:pPr>
              <w:spacing w:after="0" w:line="240" w:lineRule="auto"/>
              <w:rPr>
                <w:rFonts w:ascii="Arial" w:eastAsia="Times New Roman" w:hAnsi="Arial" w:cs="Arial"/>
                <w:color w:val="000000" w:themeColor="text1"/>
                <w:sz w:val="16"/>
                <w:szCs w:val="16"/>
                <w:lang w:eastAsia="en-GB"/>
              </w:rPr>
            </w:pPr>
            <w:r w:rsidRPr="00592A60">
              <w:rPr>
                <w:rFonts w:ascii="Arial" w:eastAsia="Times New Roman" w:hAnsi="Arial" w:cs="Arial"/>
                <w:color w:val="000000" w:themeColor="text1"/>
                <w:sz w:val="16"/>
                <w:szCs w:val="16"/>
                <w:lang w:eastAsia="en-GB"/>
              </w:rPr>
              <w:t xml:space="preserve">Address: </w:t>
            </w:r>
          </w:p>
          <w:p w14:paraId="6CFC6957" w14:textId="77777777" w:rsidR="002F2164" w:rsidRPr="00592A60" w:rsidRDefault="002F2164" w:rsidP="00A04DEC">
            <w:pPr>
              <w:spacing w:after="0" w:line="240" w:lineRule="auto"/>
              <w:rPr>
                <w:rFonts w:ascii="Arial" w:eastAsia="Times New Roman" w:hAnsi="Arial" w:cs="Arial"/>
                <w:color w:val="000000" w:themeColor="text1"/>
                <w:sz w:val="16"/>
                <w:szCs w:val="16"/>
                <w:lang w:eastAsia="en-GB"/>
              </w:rPr>
            </w:pPr>
            <w:bookmarkStart w:id="28" w:name="pm_addr_appendix"/>
            <w:bookmarkEnd w:id="28"/>
          </w:p>
          <w:p w14:paraId="2A622BBD" w14:textId="58C9A80A" w:rsidR="002F2164" w:rsidRPr="00592A60" w:rsidRDefault="00592A60" w:rsidP="00A04DEC">
            <w:pPr>
              <w:spacing w:after="0" w:line="240" w:lineRule="auto"/>
              <w:rPr>
                <w:rFonts w:ascii="Arial" w:eastAsia="Times New Roman" w:hAnsi="Arial" w:cs="Arial"/>
                <w:color w:val="000000" w:themeColor="text1"/>
                <w:sz w:val="16"/>
                <w:szCs w:val="16"/>
                <w:lang w:eastAsia="en-GB"/>
              </w:rPr>
            </w:pPr>
            <w:r w:rsidRPr="00592A60">
              <w:rPr>
                <w:rFonts w:ascii="Arial" w:eastAsia="Times New Roman" w:hAnsi="Arial" w:cs="Arial"/>
                <w:color w:val="000000" w:themeColor="text1"/>
                <w:sz w:val="16"/>
                <w:szCs w:val="16"/>
                <w:lang w:eastAsia="en-GB"/>
              </w:rPr>
              <w:t xml:space="preserve">Email  </w:t>
            </w:r>
          </w:p>
          <w:p w14:paraId="1334B254" w14:textId="4A69D2D2" w:rsidR="002F2164" w:rsidRPr="00592A60" w:rsidRDefault="002F2164" w:rsidP="00A04DEC">
            <w:pPr>
              <w:tabs>
                <w:tab w:val="left" w:pos="536"/>
              </w:tabs>
              <w:spacing w:after="120" w:line="240" w:lineRule="auto"/>
              <w:rPr>
                <w:rFonts w:ascii="Arial" w:eastAsia="Times New Roman" w:hAnsi="Arial" w:cs="Arial"/>
                <w:color w:val="000000" w:themeColor="text1"/>
                <w:sz w:val="16"/>
                <w:szCs w:val="16"/>
                <w:lang w:eastAsia="en-GB"/>
              </w:rPr>
            </w:pPr>
            <w:r w:rsidRPr="00592A60">
              <w:rPr>
                <w:rFonts w:ascii="Arial" w:eastAsia="Times New Roman" w:hAnsi="Arial" w:cs="Arial"/>
                <w:color w:val="000000" w:themeColor="text1"/>
                <w:sz w:val="16"/>
                <w:szCs w:val="16"/>
                <w:lang w:eastAsia="en-GB"/>
              </w:rPr>
              <w:sym w:font="Wingdings" w:char="F028"/>
            </w:r>
            <w:r w:rsidRPr="00592A60">
              <w:rPr>
                <w:rFonts w:ascii="Arial" w:eastAsia="Times New Roman" w:hAnsi="Arial" w:cs="Arial"/>
                <w:color w:val="000000" w:themeColor="text1"/>
                <w:sz w:val="16"/>
                <w:szCs w:val="16"/>
                <w:lang w:eastAsia="en-GB"/>
              </w:rPr>
              <w:tab/>
            </w:r>
            <w:bookmarkStart w:id="29" w:name="pm_tel_appendix"/>
            <w:bookmarkEnd w:id="29"/>
            <w:r w:rsidR="00592A60" w:rsidRPr="00592A60">
              <w:rPr>
                <w:rFonts w:ascii="Arial" w:hAnsi="Arial" w:cs="Arial"/>
                <w:color w:val="000000" w:themeColor="text1"/>
                <w:lang w:eastAsia="en-GB"/>
              </w:rPr>
              <w:t xml:space="preserve"> </w:t>
            </w:r>
          </w:p>
        </w:tc>
        <w:tc>
          <w:tcPr>
            <w:tcW w:w="242" w:type="dxa"/>
            <w:tcBorders>
              <w:left w:val="single" w:sz="4" w:space="0" w:color="auto"/>
              <w:right w:val="single" w:sz="4" w:space="0" w:color="auto"/>
            </w:tcBorders>
            <w:shd w:val="pct12" w:color="auto" w:fill="auto"/>
          </w:tcPr>
          <w:p w14:paraId="67A9EAA0" w14:textId="77777777" w:rsidR="002F2164" w:rsidRPr="002F2164" w:rsidRDefault="002F2164" w:rsidP="00A04DEC">
            <w:pPr>
              <w:spacing w:after="0" w:line="240" w:lineRule="auto"/>
              <w:rPr>
                <w:rFonts w:ascii="Arial" w:eastAsia="Times New Roman" w:hAnsi="Arial" w:cs="Arial"/>
                <w:szCs w:val="20"/>
                <w:lang w:eastAsia="en-GB"/>
              </w:rPr>
            </w:pPr>
          </w:p>
        </w:tc>
        <w:tc>
          <w:tcPr>
            <w:tcW w:w="4882" w:type="dxa"/>
            <w:tcBorders>
              <w:top w:val="single" w:sz="4" w:space="0" w:color="auto"/>
              <w:left w:val="single" w:sz="4" w:space="0" w:color="auto"/>
              <w:bottom w:val="single" w:sz="4" w:space="0" w:color="auto"/>
              <w:right w:val="single" w:sz="4" w:space="0" w:color="auto"/>
            </w:tcBorders>
          </w:tcPr>
          <w:p w14:paraId="7C9AD91C" w14:textId="77777777" w:rsidR="002F2164" w:rsidRPr="002F2164" w:rsidRDefault="002F2164" w:rsidP="00A04DEC">
            <w:pPr>
              <w:tabs>
                <w:tab w:val="left" w:pos="169"/>
                <w:tab w:val="left" w:pos="403"/>
              </w:tabs>
              <w:spacing w:before="120" w:after="0" w:line="240" w:lineRule="auto"/>
              <w:rPr>
                <w:rFonts w:ascii="Arial" w:eastAsia="Times New Roman" w:hAnsi="Arial" w:cs="Arial"/>
                <w:sz w:val="16"/>
                <w:szCs w:val="20"/>
                <w:lang w:eastAsia="en-GB"/>
              </w:rPr>
            </w:pPr>
            <w:r w:rsidRPr="002F2164">
              <w:rPr>
                <w:rFonts w:ascii="Arial" w:eastAsia="Times New Roman" w:hAnsi="Arial" w:cs="Arial"/>
                <w:b/>
                <w:sz w:val="16"/>
                <w:szCs w:val="20"/>
                <w:lang w:eastAsia="en-GB"/>
              </w:rPr>
              <w:t>9.</w:t>
            </w:r>
            <w:r w:rsidRPr="002F2164">
              <w:rPr>
                <w:rFonts w:ascii="Arial" w:eastAsia="Times New Roman" w:hAnsi="Arial" w:cs="Arial"/>
                <w:b/>
                <w:sz w:val="16"/>
                <w:szCs w:val="20"/>
                <w:lang w:eastAsia="en-GB"/>
              </w:rPr>
              <w:tab/>
              <w:t xml:space="preserve"> Consignment Instructions:</w:t>
            </w:r>
          </w:p>
          <w:p w14:paraId="5B87F0F8" w14:textId="77777777" w:rsidR="002F2164" w:rsidRPr="002F2164" w:rsidRDefault="002F2164" w:rsidP="00A04DEC">
            <w:pPr>
              <w:spacing w:after="0" w:line="240" w:lineRule="auto"/>
              <w:rPr>
                <w:rFonts w:ascii="Arial" w:eastAsia="Times New Roman" w:hAnsi="Arial" w:cs="Arial"/>
                <w:sz w:val="16"/>
                <w:szCs w:val="20"/>
                <w:lang w:eastAsia="en-GB"/>
              </w:rPr>
            </w:pPr>
          </w:p>
          <w:p w14:paraId="09344638" w14:textId="77777777" w:rsidR="002F2164" w:rsidRPr="002F2164" w:rsidRDefault="002F2164" w:rsidP="00A04DEC">
            <w:pPr>
              <w:spacing w:after="0" w:line="240" w:lineRule="auto"/>
              <w:rPr>
                <w:rFonts w:ascii="Arial" w:eastAsia="Times New Roman" w:hAnsi="Arial" w:cs="Arial"/>
                <w:sz w:val="16"/>
                <w:szCs w:val="20"/>
                <w:lang w:eastAsia="en-GB"/>
              </w:rPr>
            </w:pPr>
            <w:r w:rsidRPr="002F2164">
              <w:rPr>
                <w:rFonts w:ascii="Arial" w:eastAsia="Times New Roman" w:hAnsi="Arial" w:cs="Arial"/>
                <w:sz w:val="16"/>
                <w:szCs w:val="20"/>
                <w:lang w:eastAsia="en-GB"/>
              </w:rPr>
              <w:t>The items are to be consigned as follows:</w:t>
            </w:r>
          </w:p>
          <w:p w14:paraId="357689F1" w14:textId="77777777" w:rsidR="002F2164" w:rsidRPr="002F2164" w:rsidRDefault="002F2164" w:rsidP="00A04DEC">
            <w:pPr>
              <w:spacing w:after="0" w:line="240" w:lineRule="auto"/>
              <w:rPr>
                <w:rFonts w:ascii="Arial" w:eastAsia="Times New Roman" w:hAnsi="Arial" w:cs="Arial"/>
                <w:sz w:val="16"/>
                <w:szCs w:val="20"/>
                <w:lang w:eastAsia="en-GB"/>
              </w:rPr>
            </w:pPr>
            <w:bookmarkStart w:id="30" w:name="consignment"/>
            <w:bookmarkEnd w:id="30"/>
          </w:p>
          <w:p w14:paraId="1F96B3DA" w14:textId="77777777" w:rsidR="002F2164" w:rsidRPr="002F2164" w:rsidRDefault="002F2164" w:rsidP="00A04DEC">
            <w:pPr>
              <w:spacing w:after="0" w:line="240" w:lineRule="auto"/>
              <w:rPr>
                <w:rFonts w:ascii="Arial" w:eastAsia="Times New Roman" w:hAnsi="Arial" w:cs="Arial"/>
                <w:sz w:val="16"/>
                <w:szCs w:val="20"/>
                <w:lang w:eastAsia="en-GB"/>
              </w:rPr>
            </w:pPr>
            <w:r w:rsidRPr="002F2164">
              <w:rPr>
                <w:rFonts w:ascii="Arial" w:eastAsia="Times New Roman" w:hAnsi="Arial" w:cs="Arial"/>
                <w:sz w:val="16"/>
                <w:szCs w:val="20"/>
                <w:lang w:eastAsia="en-GB"/>
              </w:rPr>
              <w:t>See Schedule of Requirement</w:t>
            </w:r>
          </w:p>
        </w:tc>
        <w:tc>
          <w:tcPr>
            <w:tcW w:w="253" w:type="dxa"/>
            <w:tcBorders>
              <w:left w:val="single" w:sz="4" w:space="0" w:color="auto"/>
            </w:tcBorders>
            <w:shd w:val="pct12" w:color="auto" w:fill="auto"/>
          </w:tcPr>
          <w:p w14:paraId="737E68BE" w14:textId="77777777" w:rsidR="002F2164" w:rsidRPr="002F2164" w:rsidRDefault="002F2164" w:rsidP="00A04DEC">
            <w:pPr>
              <w:spacing w:after="0" w:line="240" w:lineRule="auto"/>
              <w:jc w:val="both"/>
              <w:rPr>
                <w:rFonts w:ascii="Arial" w:eastAsia="Times New Roman" w:hAnsi="Arial" w:cs="Arial"/>
                <w:szCs w:val="20"/>
                <w:lang w:eastAsia="en-GB"/>
              </w:rPr>
            </w:pPr>
          </w:p>
        </w:tc>
      </w:tr>
      <w:tr w:rsidR="002F2164" w:rsidRPr="002F2164" w14:paraId="3B135025" w14:textId="77777777" w:rsidTr="00C749CD">
        <w:trPr>
          <w:trHeight w:val="22"/>
        </w:trPr>
        <w:tc>
          <w:tcPr>
            <w:tcW w:w="10952" w:type="dxa"/>
            <w:gridSpan w:val="5"/>
            <w:shd w:val="pct12" w:color="auto" w:fill="auto"/>
          </w:tcPr>
          <w:p w14:paraId="35BD5284" w14:textId="77777777" w:rsidR="002F2164" w:rsidRPr="002F2164" w:rsidRDefault="002F2164" w:rsidP="00A04DEC">
            <w:pPr>
              <w:spacing w:after="0" w:line="240" w:lineRule="auto"/>
              <w:rPr>
                <w:rFonts w:ascii="Arial" w:eastAsia="Times New Roman" w:hAnsi="Arial" w:cs="Arial"/>
                <w:sz w:val="4"/>
                <w:szCs w:val="20"/>
                <w:lang w:eastAsia="en-GB"/>
              </w:rPr>
            </w:pPr>
          </w:p>
        </w:tc>
      </w:tr>
      <w:tr w:rsidR="002F2164" w:rsidRPr="002F2164" w14:paraId="7FB137C6" w14:textId="77777777" w:rsidTr="00C749CD">
        <w:trPr>
          <w:trHeight w:val="1046"/>
        </w:trPr>
        <w:tc>
          <w:tcPr>
            <w:tcW w:w="242" w:type="dxa"/>
            <w:tcBorders>
              <w:right w:val="single" w:sz="4" w:space="0" w:color="auto"/>
            </w:tcBorders>
            <w:shd w:val="pct12" w:color="auto" w:fill="auto"/>
          </w:tcPr>
          <w:p w14:paraId="6EF66C23" w14:textId="77777777" w:rsidR="002F2164" w:rsidRPr="002F2164" w:rsidRDefault="002F2164" w:rsidP="00A04DEC">
            <w:pPr>
              <w:spacing w:after="0" w:line="240" w:lineRule="auto"/>
              <w:jc w:val="both"/>
              <w:rPr>
                <w:rFonts w:ascii="Arial" w:eastAsia="Times New Roman" w:hAnsi="Arial" w:cs="Arial"/>
                <w:sz w:val="4"/>
                <w:szCs w:val="20"/>
                <w:lang w:eastAsia="en-GB"/>
              </w:rPr>
            </w:pPr>
          </w:p>
        </w:tc>
        <w:tc>
          <w:tcPr>
            <w:tcW w:w="5333" w:type="dxa"/>
            <w:tcBorders>
              <w:top w:val="single" w:sz="4" w:space="0" w:color="auto"/>
              <w:left w:val="single" w:sz="4" w:space="0" w:color="auto"/>
              <w:bottom w:val="single" w:sz="4" w:space="0" w:color="auto"/>
              <w:right w:val="single" w:sz="4" w:space="0" w:color="auto"/>
            </w:tcBorders>
          </w:tcPr>
          <w:p w14:paraId="7E9F6C9A" w14:textId="77777777" w:rsidR="002F2164" w:rsidRPr="002F2164" w:rsidRDefault="002F2164" w:rsidP="00A04DEC">
            <w:pPr>
              <w:widowControl/>
              <w:numPr>
                <w:ilvl w:val="0"/>
                <w:numId w:val="8"/>
              </w:numPr>
              <w:tabs>
                <w:tab w:val="left" w:pos="194"/>
              </w:tabs>
              <w:spacing w:before="120" w:after="0" w:line="240" w:lineRule="auto"/>
              <w:jc w:val="both"/>
              <w:rPr>
                <w:rFonts w:ascii="Arial" w:eastAsia="Times New Roman" w:hAnsi="Arial" w:cs="Arial"/>
                <w:b/>
                <w:sz w:val="16"/>
                <w:szCs w:val="16"/>
                <w:lang w:eastAsia="en-GB"/>
              </w:rPr>
            </w:pPr>
            <w:r w:rsidRPr="002F2164">
              <w:rPr>
                <w:rFonts w:ascii="Arial" w:eastAsia="Times New Roman" w:hAnsi="Arial" w:cs="Arial"/>
                <w:b/>
                <w:sz w:val="16"/>
                <w:szCs w:val="16"/>
                <w:lang w:eastAsia="en-GB"/>
              </w:rPr>
              <w:t>Packaging Design Authority:</w:t>
            </w:r>
          </w:p>
          <w:p w14:paraId="451653BF" w14:textId="77777777" w:rsidR="002F2164" w:rsidRPr="002F2164" w:rsidRDefault="002F2164" w:rsidP="00A04DEC">
            <w:pPr>
              <w:spacing w:after="0" w:line="240" w:lineRule="auto"/>
              <w:rPr>
                <w:rFonts w:ascii="Arial" w:eastAsia="Times New Roman" w:hAnsi="Arial" w:cs="Arial"/>
                <w:sz w:val="16"/>
                <w:szCs w:val="16"/>
                <w:lang w:eastAsia="en-GB"/>
              </w:rPr>
            </w:pPr>
          </w:p>
          <w:p w14:paraId="04978D59" w14:textId="77777777" w:rsidR="002F2164" w:rsidRPr="002F2164" w:rsidRDefault="002F2164" w:rsidP="00A04DEC">
            <w:pPr>
              <w:spacing w:after="0" w:line="240" w:lineRule="auto"/>
              <w:rPr>
                <w:rFonts w:ascii="Arial" w:eastAsia="Times New Roman" w:hAnsi="Arial" w:cs="Arial"/>
                <w:sz w:val="16"/>
                <w:szCs w:val="16"/>
                <w:lang w:eastAsia="en-GB"/>
              </w:rPr>
            </w:pPr>
            <w:r w:rsidRPr="002F2164">
              <w:rPr>
                <w:rFonts w:ascii="Arial" w:eastAsia="Times New Roman" w:hAnsi="Arial" w:cs="Arial"/>
                <w:sz w:val="16"/>
                <w:szCs w:val="16"/>
                <w:lang w:eastAsia="en-GB"/>
              </w:rPr>
              <w:t>Organisation and point of contact:</w:t>
            </w:r>
          </w:p>
          <w:p w14:paraId="45164355" w14:textId="77777777" w:rsidR="002F2164" w:rsidRPr="002F2164" w:rsidRDefault="002F2164" w:rsidP="00A04DEC">
            <w:pPr>
              <w:spacing w:before="120" w:after="120" w:line="240" w:lineRule="auto"/>
              <w:rPr>
                <w:rFonts w:ascii="Arial" w:eastAsia="Times New Roman" w:hAnsi="Arial" w:cs="Arial"/>
                <w:sz w:val="16"/>
                <w:szCs w:val="16"/>
                <w:lang w:eastAsia="en-GB"/>
              </w:rPr>
            </w:pPr>
            <w:bookmarkStart w:id="31" w:name="pack_authority"/>
            <w:bookmarkEnd w:id="31"/>
            <w:r w:rsidRPr="002F2164">
              <w:rPr>
                <w:rFonts w:ascii="Arial" w:eastAsia="Times New Roman" w:hAnsi="Arial" w:cs="Arial"/>
                <w:sz w:val="16"/>
                <w:szCs w:val="16"/>
                <w:lang w:eastAsia="en-GB"/>
              </w:rPr>
              <w:t>DES IMOC SCP TLS Packaging</w:t>
            </w:r>
          </w:p>
          <w:p w14:paraId="0221EFF8" w14:textId="77777777" w:rsidR="002F2164" w:rsidRPr="002F2164" w:rsidRDefault="002F2164" w:rsidP="00A04DEC">
            <w:pPr>
              <w:spacing w:before="120" w:after="120" w:line="240" w:lineRule="auto"/>
              <w:rPr>
                <w:rFonts w:ascii="Arial" w:eastAsia="Times New Roman" w:hAnsi="Arial" w:cs="Arial"/>
                <w:sz w:val="16"/>
                <w:szCs w:val="16"/>
                <w:lang w:eastAsia="en-GB"/>
              </w:rPr>
            </w:pPr>
            <w:r w:rsidRPr="002F2164">
              <w:rPr>
                <w:rFonts w:ascii="Arial" w:eastAsia="Times New Roman" w:hAnsi="Arial" w:cs="Arial"/>
                <w:sz w:val="16"/>
                <w:szCs w:val="16"/>
                <w:lang w:eastAsia="en-GB"/>
              </w:rPr>
              <w:t>MOD Abbey Wood,</w:t>
            </w:r>
          </w:p>
          <w:p w14:paraId="6AFFB9A2" w14:textId="77777777" w:rsidR="002F2164" w:rsidRPr="002F2164" w:rsidRDefault="002F2164" w:rsidP="00A04DEC">
            <w:pPr>
              <w:spacing w:before="120" w:after="120" w:line="240" w:lineRule="auto"/>
              <w:rPr>
                <w:rFonts w:ascii="Arial" w:eastAsia="Times New Roman" w:hAnsi="Arial" w:cs="Arial"/>
                <w:sz w:val="16"/>
                <w:szCs w:val="16"/>
                <w:lang w:eastAsia="en-GB"/>
              </w:rPr>
            </w:pPr>
            <w:r w:rsidRPr="002F2164">
              <w:rPr>
                <w:rFonts w:ascii="Arial" w:eastAsia="Times New Roman" w:hAnsi="Arial" w:cs="Arial"/>
                <w:sz w:val="16"/>
                <w:szCs w:val="16"/>
                <w:lang w:eastAsia="en-GB"/>
              </w:rPr>
              <w:t>Bristol, BS34 8JH</w:t>
            </w:r>
          </w:p>
          <w:p w14:paraId="6F817310" w14:textId="77777777" w:rsidR="002F2164" w:rsidRPr="002F2164" w:rsidRDefault="002F2164" w:rsidP="00A04DEC">
            <w:pPr>
              <w:spacing w:before="120" w:after="120" w:line="240" w:lineRule="auto"/>
              <w:rPr>
                <w:rFonts w:ascii="Arial" w:eastAsia="Times New Roman" w:hAnsi="Arial" w:cs="Arial"/>
                <w:sz w:val="16"/>
                <w:szCs w:val="16"/>
                <w:lang w:eastAsia="en-GB"/>
              </w:rPr>
            </w:pPr>
            <w:r w:rsidRPr="002F2164">
              <w:rPr>
                <w:rFonts w:ascii="Arial" w:eastAsia="Times New Roman" w:hAnsi="Arial" w:cs="Arial"/>
                <w:sz w:val="16"/>
                <w:szCs w:val="16"/>
                <w:lang w:eastAsia="en-GB"/>
              </w:rPr>
              <w:t>Tel: +44(0)30 679 35353</w:t>
            </w:r>
          </w:p>
          <w:p w14:paraId="54281D47" w14:textId="77777777" w:rsidR="002F2164" w:rsidRPr="002F2164" w:rsidRDefault="002F2164" w:rsidP="00A04DEC">
            <w:pPr>
              <w:spacing w:before="120" w:after="120" w:line="240" w:lineRule="auto"/>
              <w:rPr>
                <w:rFonts w:ascii="Arial" w:eastAsia="Times New Roman" w:hAnsi="Arial" w:cs="Arial"/>
                <w:sz w:val="16"/>
                <w:szCs w:val="16"/>
                <w:lang w:eastAsia="en-GB"/>
              </w:rPr>
            </w:pPr>
            <w:r w:rsidRPr="002F2164">
              <w:rPr>
                <w:rFonts w:ascii="Arial" w:eastAsia="Times New Roman" w:hAnsi="Arial" w:cs="Arial"/>
                <w:sz w:val="16"/>
                <w:szCs w:val="16"/>
                <w:lang w:eastAsia="en-GB"/>
              </w:rPr>
              <w:t>DESIMOCSCP-TLS-Pkg@mod.uk</w:t>
            </w:r>
          </w:p>
          <w:p w14:paraId="21F81F5C" w14:textId="77777777" w:rsidR="002F2164" w:rsidRPr="002F2164" w:rsidRDefault="002F2164" w:rsidP="00A04DEC">
            <w:pPr>
              <w:spacing w:after="0" w:line="240" w:lineRule="auto"/>
              <w:rPr>
                <w:rFonts w:ascii="Arial" w:eastAsia="Times New Roman" w:hAnsi="Arial" w:cs="Arial"/>
                <w:sz w:val="16"/>
                <w:szCs w:val="16"/>
                <w:lang w:eastAsia="en-GB"/>
              </w:rPr>
            </w:pPr>
            <w:r w:rsidRPr="002F2164">
              <w:rPr>
                <w:rFonts w:ascii="Arial" w:eastAsia="Times New Roman" w:hAnsi="Arial" w:cs="Arial"/>
                <w:sz w:val="16"/>
                <w:szCs w:val="16"/>
                <w:lang w:eastAsia="en-GB"/>
              </w:rPr>
              <w:t>(where no address is shown please contact the Project Team in Box 2)</w:t>
            </w:r>
          </w:p>
          <w:p w14:paraId="46D7DBD9" w14:textId="77777777" w:rsidR="002F2164" w:rsidRPr="002F2164" w:rsidRDefault="002F2164" w:rsidP="00A04DEC">
            <w:pPr>
              <w:spacing w:after="0" w:line="240" w:lineRule="auto"/>
              <w:rPr>
                <w:rFonts w:ascii="Arial" w:eastAsia="Times New Roman" w:hAnsi="Arial" w:cs="Arial"/>
                <w:sz w:val="16"/>
                <w:szCs w:val="16"/>
                <w:lang w:eastAsia="en-GB"/>
              </w:rPr>
            </w:pPr>
            <w:r w:rsidRPr="002F2164">
              <w:rPr>
                <w:rFonts w:ascii="Arial" w:eastAsia="Times New Roman" w:hAnsi="Arial" w:cs="Arial"/>
                <w:sz w:val="16"/>
                <w:szCs w:val="16"/>
                <w:lang w:eastAsia="en-GB"/>
              </w:rPr>
              <w:sym w:font="Wingdings" w:char="F028"/>
            </w:r>
          </w:p>
        </w:tc>
        <w:tc>
          <w:tcPr>
            <w:tcW w:w="242" w:type="dxa"/>
            <w:tcBorders>
              <w:left w:val="single" w:sz="4" w:space="0" w:color="auto"/>
              <w:right w:val="single" w:sz="4" w:space="0" w:color="auto"/>
            </w:tcBorders>
            <w:shd w:val="pct12" w:color="auto" w:fill="auto"/>
          </w:tcPr>
          <w:p w14:paraId="6219DBFC" w14:textId="77777777" w:rsidR="002F2164" w:rsidRPr="002F2164" w:rsidRDefault="002F2164" w:rsidP="00A04DEC">
            <w:pPr>
              <w:spacing w:after="0" w:line="240" w:lineRule="auto"/>
              <w:rPr>
                <w:rFonts w:ascii="Arial" w:eastAsia="Times New Roman" w:hAnsi="Arial" w:cs="Arial"/>
                <w:szCs w:val="20"/>
                <w:lang w:eastAsia="en-GB"/>
              </w:rPr>
            </w:pPr>
          </w:p>
        </w:tc>
        <w:tc>
          <w:tcPr>
            <w:tcW w:w="4882" w:type="dxa"/>
            <w:vMerge w:val="restart"/>
            <w:tcBorders>
              <w:top w:val="single" w:sz="4" w:space="0" w:color="auto"/>
              <w:left w:val="single" w:sz="4" w:space="0" w:color="auto"/>
              <w:bottom w:val="single" w:sz="4" w:space="0" w:color="auto"/>
              <w:right w:val="single" w:sz="4" w:space="0" w:color="auto"/>
            </w:tcBorders>
          </w:tcPr>
          <w:p w14:paraId="15194FAE" w14:textId="77777777" w:rsidR="002F2164" w:rsidRPr="002F2164" w:rsidRDefault="002F2164" w:rsidP="00A04DEC">
            <w:pPr>
              <w:tabs>
                <w:tab w:val="left" w:pos="215"/>
              </w:tabs>
              <w:spacing w:before="120" w:after="0" w:line="240" w:lineRule="auto"/>
              <w:rPr>
                <w:rFonts w:ascii="Arial" w:eastAsia="Times New Roman" w:hAnsi="Arial" w:cs="Arial"/>
                <w:sz w:val="16"/>
                <w:szCs w:val="20"/>
                <w:lang w:eastAsia="en-GB"/>
              </w:rPr>
            </w:pPr>
            <w:r w:rsidRPr="002F2164">
              <w:rPr>
                <w:rFonts w:ascii="Arial" w:eastAsia="Times New Roman" w:hAnsi="Arial" w:cs="Arial"/>
                <w:b/>
                <w:sz w:val="16"/>
                <w:szCs w:val="20"/>
                <w:lang w:eastAsia="en-GB"/>
              </w:rPr>
              <w:t>10. Transport.</w:t>
            </w:r>
            <w:r w:rsidRPr="002F2164">
              <w:rPr>
                <w:rFonts w:ascii="Arial" w:eastAsia="Times New Roman" w:hAnsi="Arial" w:cs="Arial"/>
                <w:sz w:val="16"/>
                <w:szCs w:val="20"/>
                <w:lang w:eastAsia="en-GB"/>
              </w:rPr>
              <w:t xml:space="preserve"> The appropriate Ministry of Defence Transport Offices are:</w:t>
            </w:r>
          </w:p>
          <w:p w14:paraId="071286BA" w14:textId="77777777" w:rsidR="002F2164" w:rsidRPr="002F2164" w:rsidRDefault="002F2164" w:rsidP="00A04DEC">
            <w:pPr>
              <w:spacing w:after="0" w:line="240" w:lineRule="auto"/>
              <w:rPr>
                <w:rFonts w:ascii="Arial" w:eastAsia="Times New Roman" w:hAnsi="Arial" w:cs="Arial"/>
                <w:b/>
                <w:sz w:val="16"/>
                <w:szCs w:val="20"/>
                <w:lang w:eastAsia="en-GB"/>
              </w:rPr>
            </w:pPr>
          </w:p>
          <w:p w14:paraId="6CC7501B" w14:textId="77777777" w:rsidR="002F2164" w:rsidRPr="002F2164" w:rsidRDefault="002F2164" w:rsidP="00A04DEC">
            <w:pPr>
              <w:spacing w:after="0" w:line="240" w:lineRule="auto"/>
              <w:rPr>
                <w:rFonts w:ascii="Arial" w:eastAsia="Times New Roman" w:hAnsi="Arial" w:cs="Arial"/>
                <w:sz w:val="16"/>
                <w:szCs w:val="20"/>
                <w:lang w:eastAsia="en-GB"/>
              </w:rPr>
            </w:pPr>
            <w:r w:rsidRPr="002F2164">
              <w:rPr>
                <w:rFonts w:ascii="Arial" w:eastAsia="Times New Roman" w:hAnsi="Arial" w:cs="Arial"/>
                <w:sz w:val="16"/>
                <w:szCs w:val="20"/>
                <w:lang w:eastAsia="en-GB"/>
              </w:rPr>
              <w:t>A</w:t>
            </w:r>
            <w:r w:rsidRPr="002F2164">
              <w:rPr>
                <w:rFonts w:ascii="Arial" w:eastAsia="Times New Roman" w:hAnsi="Arial" w:cs="Arial"/>
                <w:b/>
                <w:sz w:val="16"/>
                <w:szCs w:val="20"/>
                <w:lang w:eastAsia="en-GB"/>
              </w:rPr>
              <w:t xml:space="preserve">. </w:t>
            </w:r>
            <w:r w:rsidRPr="002F2164">
              <w:rPr>
                <w:rFonts w:ascii="Arial" w:eastAsia="Times New Roman" w:hAnsi="Arial" w:cs="Arial"/>
                <w:b/>
                <w:sz w:val="16"/>
                <w:szCs w:val="20"/>
                <w:u w:val="single"/>
                <w:lang w:eastAsia="en-GB"/>
              </w:rPr>
              <w:t>DSCOM</w:t>
            </w:r>
            <w:r w:rsidRPr="002F2164">
              <w:rPr>
                <w:rFonts w:ascii="Arial" w:eastAsia="Times New Roman" w:hAnsi="Arial" w:cs="Arial"/>
                <w:sz w:val="16"/>
                <w:szCs w:val="20"/>
                <w:lang w:eastAsia="en-GB"/>
              </w:rPr>
              <w:t>, DE&amp;S, DSCOM, MoD Abbey Wood, Cedar 3c, Mail Point 3351, BRISTOL BS34 8JH</w:t>
            </w:r>
          </w:p>
          <w:p w14:paraId="3559010A" w14:textId="77777777" w:rsidR="002F2164" w:rsidRPr="002F2164" w:rsidRDefault="002F2164" w:rsidP="00A04DEC">
            <w:pPr>
              <w:spacing w:before="120" w:after="0" w:line="240" w:lineRule="auto"/>
              <w:rPr>
                <w:rFonts w:ascii="Arial" w:eastAsia="Times New Roman" w:hAnsi="Arial" w:cs="Arial"/>
                <w:sz w:val="16"/>
                <w:szCs w:val="20"/>
                <w:u w:val="single"/>
                <w:lang w:eastAsia="en-GB"/>
              </w:rPr>
            </w:pPr>
            <w:r w:rsidRPr="002F2164">
              <w:rPr>
                <w:rFonts w:ascii="Arial" w:eastAsia="Times New Roman" w:hAnsi="Arial" w:cs="Arial"/>
                <w:sz w:val="16"/>
                <w:szCs w:val="20"/>
                <w:u w:val="single"/>
                <w:lang w:eastAsia="en-GB"/>
              </w:rPr>
              <w:t>Air Freight Centre</w:t>
            </w:r>
          </w:p>
          <w:p w14:paraId="32899F65" w14:textId="77777777" w:rsidR="002F2164" w:rsidRPr="002F2164" w:rsidRDefault="002F2164" w:rsidP="00A04DEC">
            <w:pPr>
              <w:spacing w:after="0" w:line="240" w:lineRule="auto"/>
              <w:rPr>
                <w:rFonts w:ascii="Arial" w:eastAsia="Times New Roman" w:hAnsi="Arial" w:cs="Arial"/>
                <w:sz w:val="16"/>
                <w:szCs w:val="20"/>
                <w:lang w:eastAsia="en-GB"/>
              </w:rPr>
            </w:pPr>
            <w:r w:rsidRPr="002F2164">
              <w:rPr>
                <w:rFonts w:ascii="Arial" w:eastAsia="Times New Roman" w:hAnsi="Arial" w:cs="Arial"/>
                <w:sz w:val="16"/>
                <w:szCs w:val="20"/>
                <w:lang w:eastAsia="en-GB"/>
              </w:rPr>
              <w:t xml:space="preserve">IMPORTS </w:t>
            </w:r>
            <w:r w:rsidRPr="002F2164">
              <w:rPr>
                <w:rFonts w:ascii="Arial" w:eastAsia="Times New Roman" w:hAnsi="Arial" w:cs="Arial"/>
                <w:sz w:val="16"/>
                <w:szCs w:val="20"/>
                <w:lang w:eastAsia="en-GB"/>
              </w:rPr>
              <w:sym w:font="Wingdings" w:char="F028"/>
            </w:r>
            <w:r w:rsidRPr="002F2164">
              <w:rPr>
                <w:rFonts w:ascii="Arial" w:eastAsia="Times New Roman" w:hAnsi="Arial" w:cs="Arial"/>
                <w:sz w:val="16"/>
                <w:szCs w:val="20"/>
                <w:lang w:eastAsia="en-GB"/>
              </w:rPr>
              <w:t xml:space="preserve"> </w:t>
            </w:r>
            <w:r w:rsidRPr="002F2164">
              <w:rPr>
                <w:rFonts w:ascii="Arial" w:eastAsia="Times New Roman" w:hAnsi="Arial" w:cs="Arial"/>
                <w:sz w:val="14"/>
                <w:szCs w:val="20"/>
                <w:lang w:eastAsia="en-GB"/>
              </w:rPr>
              <w:t>030 679 81113 / 81114   Fax 0117 913 8943</w:t>
            </w:r>
          </w:p>
          <w:p w14:paraId="64B4B976" w14:textId="77777777" w:rsidR="002F2164" w:rsidRPr="002F2164" w:rsidRDefault="002F2164" w:rsidP="00A04DEC">
            <w:pPr>
              <w:spacing w:after="0" w:line="240" w:lineRule="auto"/>
              <w:rPr>
                <w:rFonts w:ascii="Arial" w:eastAsia="Times New Roman" w:hAnsi="Arial" w:cs="Arial"/>
                <w:sz w:val="16"/>
                <w:szCs w:val="20"/>
                <w:lang w:eastAsia="en-GB"/>
              </w:rPr>
            </w:pPr>
            <w:r w:rsidRPr="002F2164">
              <w:rPr>
                <w:rFonts w:ascii="Arial" w:eastAsia="Times New Roman" w:hAnsi="Arial" w:cs="Arial"/>
                <w:sz w:val="16"/>
                <w:szCs w:val="20"/>
                <w:lang w:eastAsia="en-GB"/>
              </w:rPr>
              <w:t xml:space="preserve">EXPORTS </w:t>
            </w:r>
            <w:r w:rsidRPr="002F2164">
              <w:rPr>
                <w:rFonts w:ascii="Arial" w:eastAsia="Times New Roman" w:hAnsi="Arial" w:cs="Arial"/>
                <w:sz w:val="16"/>
                <w:szCs w:val="20"/>
                <w:lang w:eastAsia="en-GB"/>
              </w:rPr>
              <w:sym w:font="Wingdings" w:char="F028"/>
            </w:r>
            <w:r w:rsidRPr="002F2164">
              <w:rPr>
                <w:rFonts w:ascii="Arial" w:eastAsia="Times New Roman" w:hAnsi="Arial" w:cs="Arial"/>
                <w:sz w:val="16"/>
                <w:szCs w:val="20"/>
                <w:lang w:eastAsia="en-GB"/>
              </w:rPr>
              <w:t xml:space="preserve"> </w:t>
            </w:r>
            <w:r w:rsidRPr="002F2164">
              <w:rPr>
                <w:rFonts w:ascii="Arial" w:eastAsia="Times New Roman" w:hAnsi="Arial" w:cs="Arial"/>
                <w:sz w:val="14"/>
                <w:szCs w:val="20"/>
                <w:lang w:eastAsia="en-GB"/>
              </w:rPr>
              <w:t xml:space="preserve">030 679 81113 / </w:t>
            </w:r>
            <w:proofErr w:type="gramStart"/>
            <w:r w:rsidRPr="002F2164">
              <w:rPr>
                <w:rFonts w:ascii="Arial" w:eastAsia="Times New Roman" w:hAnsi="Arial" w:cs="Arial"/>
                <w:sz w:val="14"/>
                <w:szCs w:val="20"/>
                <w:lang w:eastAsia="en-GB"/>
              </w:rPr>
              <w:t>81114  Fax</w:t>
            </w:r>
            <w:proofErr w:type="gramEnd"/>
            <w:r w:rsidRPr="002F2164">
              <w:rPr>
                <w:rFonts w:ascii="Arial" w:eastAsia="Times New Roman" w:hAnsi="Arial" w:cs="Arial"/>
                <w:sz w:val="14"/>
                <w:szCs w:val="20"/>
                <w:lang w:eastAsia="en-GB"/>
              </w:rPr>
              <w:t xml:space="preserve"> 0117 913 8943</w:t>
            </w:r>
          </w:p>
          <w:p w14:paraId="043BC08F" w14:textId="77777777" w:rsidR="002F2164" w:rsidRPr="002F2164" w:rsidRDefault="002F2164" w:rsidP="00A04DEC">
            <w:pPr>
              <w:spacing w:before="120" w:after="0" w:line="240" w:lineRule="auto"/>
              <w:rPr>
                <w:rFonts w:ascii="Arial" w:eastAsia="Times New Roman" w:hAnsi="Arial" w:cs="Arial"/>
                <w:sz w:val="16"/>
                <w:szCs w:val="20"/>
                <w:u w:val="single"/>
                <w:lang w:eastAsia="en-GB"/>
              </w:rPr>
            </w:pPr>
            <w:r w:rsidRPr="002F2164">
              <w:rPr>
                <w:rFonts w:ascii="Arial" w:eastAsia="Times New Roman" w:hAnsi="Arial" w:cs="Arial"/>
                <w:sz w:val="16"/>
                <w:szCs w:val="20"/>
                <w:u w:val="single"/>
                <w:lang w:eastAsia="en-GB"/>
              </w:rPr>
              <w:t>Surface Freight Centre</w:t>
            </w:r>
          </w:p>
          <w:p w14:paraId="0356D584" w14:textId="77777777" w:rsidR="002F2164" w:rsidRPr="002F2164" w:rsidRDefault="002F2164" w:rsidP="00A04DEC">
            <w:pPr>
              <w:widowControl/>
              <w:autoSpaceDE w:val="0"/>
              <w:autoSpaceDN w:val="0"/>
              <w:adjustRightInd w:val="0"/>
              <w:spacing w:after="0" w:line="240" w:lineRule="auto"/>
              <w:rPr>
                <w:rFonts w:ascii="Verdana" w:eastAsia="Times New Roman" w:hAnsi="Verdana" w:cs="Verdana"/>
                <w:sz w:val="16"/>
                <w:szCs w:val="16"/>
                <w:lang w:eastAsia="en-GB"/>
              </w:rPr>
            </w:pPr>
            <w:r w:rsidRPr="002F2164">
              <w:rPr>
                <w:rFonts w:ascii="Verdana" w:eastAsia="Times New Roman" w:hAnsi="Verdana" w:cs="Verdana"/>
                <w:sz w:val="16"/>
                <w:szCs w:val="16"/>
                <w:lang w:eastAsia="en-GB"/>
              </w:rPr>
              <w:t xml:space="preserve">IMPORTS </w:t>
            </w:r>
            <w:r w:rsidRPr="002F2164">
              <w:rPr>
                <w:rFonts w:ascii="Verdana" w:eastAsia="Times New Roman" w:hAnsi="Verdana" w:cs="Verdana"/>
                <w:sz w:val="16"/>
                <w:szCs w:val="16"/>
                <w:lang w:eastAsia="en-GB"/>
              </w:rPr>
              <w:sym w:font="Wingdings" w:char="F028"/>
            </w:r>
            <w:r w:rsidRPr="002F2164">
              <w:rPr>
                <w:rFonts w:ascii="Verdana" w:eastAsia="Times New Roman" w:hAnsi="Verdana" w:cs="Verdana"/>
                <w:sz w:val="16"/>
                <w:szCs w:val="16"/>
                <w:lang w:eastAsia="en-GB"/>
              </w:rPr>
              <w:t xml:space="preserve"> </w:t>
            </w:r>
            <w:r w:rsidRPr="002F2164">
              <w:rPr>
                <w:rFonts w:ascii="Verdana" w:eastAsia="Times New Roman" w:hAnsi="Verdana" w:cs="Verdana"/>
                <w:sz w:val="14"/>
                <w:szCs w:val="16"/>
                <w:lang w:eastAsia="en-GB"/>
              </w:rPr>
              <w:t>030 679 81129 / 81133 / 81138   Fax 0117 913 8946</w:t>
            </w:r>
          </w:p>
          <w:p w14:paraId="3549D8D5" w14:textId="77777777" w:rsidR="002F2164" w:rsidRPr="002F2164" w:rsidRDefault="002F2164" w:rsidP="00A04DEC">
            <w:pPr>
              <w:spacing w:after="0" w:line="240" w:lineRule="auto"/>
              <w:rPr>
                <w:rFonts w:ascii="Arial" w:eastAsia="Times New Roman" w:hAnsi="Arial" w:cs="Arial"/>
                <w:sz w:val="16"/>
                <w:szCs w:val="16"/>
                <w:lang w:eastAsia="en-GB"/>
              </w:rPr>
            </w:pPr>
            <w:r w:rsidRPr="002F2164">
              <w:rPr>
                <w:rFonts w:ascii="Arial" w:eastAsia="Times New Roman" w:hAnsi="Arial" w:cs="Arial"/>
                <w:sz w:val="16"/>
                <w:szCs w:val="16"/>
                <w:lang w:eastAsia="en-GB"/>
              </w:rPr>
              <w:t xml:space="preserve">EXPORTS </w:t>
            </w:r>
            <w:r w:rsidRPr="002F2164">
              <w:rPr>
                <w:rFonts w:ascii="Arial" w:eastAsia="Times New Roman" w:hAnsi="Arial" w:cs="Arial"/>
                <w:sz w:val="16"/>
                <w:szCs w:val="16"/>
                <w:lang w:eastAsia="en-GB"/>
              </w:rPr>
              <w:sym w:font="Wingdings" w:char="F028"/>
            </w:r>
            <w:r w:rsidRPr="002F2164">
              <w:rPr>
                <w:rFonts w:ascii="Arial" w:eastAsia="Times New Roman" w:hAnsi="Arial" w:cs="Arial"/>
                <w:sz w:val="14"/>
                <w:szCs w:val="16"/>
                <w:lang w:eastAsia="en-GB"/>
              </w:rPr>
              <w:t>030 679 81129 / 81133 / 81138   Fax 0117 913 8946</w:t>
            </w:r>
          </w:p>
          <w:p w14:paraId="6D103FD7" w14:textId="77777777" w:rsidR="002F2164" w:rsidRPr="002F2164" w:rsidRDefault="002F2164" w:rsidP="00A04DEC">
            <w:pPr>
              <w:spacing w:after="0" w:line="240" w:lineRule="auto"/>
              <w:rPr>
                <w:rFonts w:ascii="Arial" w:eastAsia="Times New Roman" w:hAnsi="Arial" w:cs="Arial"/>
                <w:b/>
                <w:sz w:val="16"/>
                <w:szCs w:val="16"/>
                <w:lang w:eastAsia="en-GB"/>
              </w:rPr>
            </w:pPr>
          </w:p>
          <w:p w14:paraId="236DFA7E" w14:textId="77777777" w:rsidR="002F2164" w:rsidRPr="002F2164" w:rsidRDefault="002F2164" w:rsidP="00A04DEC">
            <w:pPr>
              <w:spacing w:after="0" w:line="240" w:lineRule="auto"/>
              <w:rPr>
                <w:rFonts w:ascii="Arial" w:eastAsia="Times New Roman" w:hAnsi="Arial" w:cs="Arial"/>
                <w:sz w:val="16"/>
                <w:szCs w:val="16"/>
                <w:lang w:eastAsia="en-GB"/>
              </w:rPr>
            </w:pPr>
            <w:r w:rsidRPr="002F2164">
              <w:rPr>
                <w:rFonts w:ascii="Arial" w:eastAsia="Times New Roman" w:hAnsi="Arial" w:cs="Arial"/>
                <w:sz w:val="16"/>
                <w:szCs w:val="16"/>
                <w:lang w:eastAsia="en-GB"/>
              </w:rPr>
              <w:t>B.</w:t>
            </w:r>
            <w:r w:rsidRPr="002F2164">
              <w:rPr>
                <w:rFonts w:ascii="Arial" w:eastAsia="Times New Roman" w:hAnsi="Arial" w:cs="Arial"/>
                <w:b/>
                <w:sz w:val="16"/>
                <w:szCs w:val="16"/>
                <w:lang w:eastAsia="en-GB"/>
              </w:rPr>
              <w:t xml:space="preserve"> </w:t>
            </w:r>
            <w:r w:rsidRPr="002F2164">
              <w:rPr>
                <w:rFonts w:ascii="Arial" w:eastAsia="Times New Roman" w:hAnsi="Arial" w:cs="Arial"/>
                <w:b/>
                <w:sz w:val="16"/>
                <w:szCs w:val="16"/>
                <w:u w:val="single"/>
                <w:lang w:eastAsia="en-GB"/>
              </w:rPr>
              <w:t>JSCS</w:t>
            </w:r>
            <w:r w:rsidRPr="002F2164">
              <w:rPr>
                <w:rFonts w:ascii="Arial" w:eastAsia="Times New Roman" w:hAnsi="Arial" w:cs="Arial"/>
                <w:sz w:val="16"/>
                <w:szCs w:val="16"/>
                <w:lang w:eastAsia="en-GB"/>
              </w:rPr>
              <w:t xml:space="preserve"> </w:t>
            </w:r>
          </w:p>
          <w:p w14:paraId="4D2F7017" w14:textId="77777777" w:rsidR="002F2164" w:rsidRPr="002F2164" w:rsidRDefault="002F2164" w:rsidP="00A04DEC">
            <w:pPr>
              <w:spacing w:after="0" w:line="240" w:lineRule="auto"/>
              <w:rPr>
                <w:rFonts w:ascii="Arial" w:eastAsia="Times New Roman" w:hAnsi="Arial" w:cs="Arial"/>
                <w:sz w:val="16"/>
                <w:szCs w:val="16"/>
                <w:lang w:eastAsia="en-GB"/>
              </w:rPr>
            </w:pPr>
          </w:p>
          <w:p w14:paraId="2FEC04AA" w14:textId="77777777" w:rsidR="002F2164" w:rsidRPr="002F2164" w:rsidRDefault="002F2164" w:rsidP="00A04DEC">
            <w:pPr>
              <w:spacing w:after="0" w:line="240" w:lineRule="auto"/>
              <w:rPr>
                <w:rFonts w:ascii="Arial" w:eastAsia="Times New Roman" w:hAnsi="Arial" w:cs="Arial"/>
                <w:color w:val="0000FF"/>
                <w:sz w:val="16"/>
                <w:szCs w:val="16"/>
                <w:u w:val="single"/>
                <w:lang w:eastAsia="en-GB"/>
              </w:rPr>
            </w:pPr>
            <w:r w:rsidRPr="002F2164">
              <w:rPr>
                <w:rFonts w:ascii="Arial" w:eastAsia="Times New Roman" w:hAnsi="Arial" w:cs="Arial"/>
                <w:sz w:val="16"/>
                <w:szCs w:val="16"/>
                <w:lang w:eastAsia="en-GB"/>
              </w:rPr>
              <w:t xml:space="preserve">JSCS Helpdesk </w:t>
            </w:r>
            <w:r w:rsidRPr="002F2164">
              <w:rPr>
                <w:rFonts w:ascii="Arial" w:eastAsia="Times New Roman" w:hAnsi="Arial" w:cs="Times New Roman"/>
                <w:sz w:val="16"/>
                <w:szCs w:val="16"/>
                <w:lang w:eastAsia="en-GB"/>
              </w:rPr>
              <w:sym w:font="Wingdings" w:char="F028"/>
            </w:r>
            <w:r w:rsidRPr="002F2164">
              <w:rPr>
                <w:rFonts w:ascii="Arial" w:eastAsia="Times New Roman" w:hAnsi="Arial" w:cs="Arial"/>
                <w:sz w:val="16"/>
                <w:szCs w:val="16"/>
                <w:lang w:eastAsia="en-GB"/>
              </w:rPr>
              <w:t xml:space="preserve"> </w:t>
            </w:r>
            <w:r w:rsidRPr="002F2164">
              <w:rPr>
                <w:rFonts w:ascii="Arial" w:eastAsia="Times New Roman" w:hAnsi="Arial" w:cs="Arial"/>
                <w:sz w:val="14"/>
                <w:szCs w:val="16"/>
                <w:lang w:eastAsia="en-GB"/>
              </w:rPr>
              <w:t xml:space="preserve">01869 256052 (option 2, then option 3); JSCS Fax No 01869 256837 </w:t>
            </w:r>
            <w:r w:rsidRPr="002F2164">
              <w:rPr>
                <w:rFonts w:ascii="Arial" w:eastAsia="Times New Roman" w:hAnsi="Arial" w:cs="Arial"/>
                <w:color w:val="0000FF"/>
                <w:sz w:val="16"/>
                <w:szCs w:val="20"/>
                <w:u w:val="single"/>
                <w:lang w:eastAsia="en-GB"/>
              </w:rPr>
              <w:t>www.freightcollection.com</w:t>
            </w:r>
          </w:p>
        </w:tc>
        <w:tc>
          <w:tcPr>
            <w:tcW w:w="253" w:type="dxa"/>
            <w:vMerge w:val="restart"/>
            <w:tcBorders>
              <w:left w:val="single" w:sz="4" w:space="0" w:color="auto"/>
            </w:tcBorders>
            <w:shd w:val="pct12" w:color="auto" w:fill="auto"/>
          </w:tcPr>
          <w:p w14:paraId="0C7BAD3A" w14:textId="77777777" w:rsidR="002F2164" w:rsidRPr="002F2164" w:rsidRDefault="002F2164" w:rsidP="00A04DEC">
            <w:pPr>
              <w:spacing w:after="0" w:line="240" w:lineRule="auto"/>
              <w:jc w:val="both"/>
              <w:rPr>
                <w:rFonts w:ascii="Arial" w:eastAsia="Times New Roman" w:hAnsi="Arial" w:cs="Arial"/>
                <w:szCs w:val="20"/>
                <w:lang w:eastAsia="en-GB"/>
              </w:rPr>
            </w:pPr>
          </w:p>
        </w:tc>
      </w:tr>
      <w:tr w:rsidR="002F2164" w:rsidRPr="002F2164" w14:paraId="37308479" w14:textId="77777777" w:rsidTr="00C749CD">
        <w:trPr>
          <w:trHeight w:val="51"/>
        </w:trPr>
        <w:tc>
          <w:tcPr>
            <w:tcW w:w="5817" w:type="dxa"/>
            <w:gridSpan w:val="3"/>
            <w:tcBorders>
              <w:right w:val="single" w:sz="4" w:space="0" w:color="auto"/>
            </w:tcBorders>
            <w:shd w:val="pct12" w:color="auto" w:fill="auto"/>
          </w:tcPr>
          <w:p w14:paraId="4CB59F7D" w14:textId="77777777" w:rsidR="002F2164" w:rsidRPr="002F2164" w:rsidRDefault="002F2164" w:rsidP="00A04DEC">
            <w:pPr>
              <w:spacing w:after="0" w:line="240" w:lineRule="auto"/>
              <w:rPr>
                <w:rFonts w:ascii="Arial" w:eastAsia="Times New Roman" w:hAnsi="Arial" w:cs="Arial"/>
                <w:sz w:val="4"/>
                <w:szCs w:val="20"/>
                <w:lang w:eastAsia="en-GB"/>
              </w:rPr>
            </w:pPr>
          </w:p>
        </w:tc>
        <w:tc>
          <w:tcPr>
            <w:tcW w:w="4882" w:type="dxa"/>
            <w:vMerge/>
            <w:tcBorders>
              <w:left w:val="single" w:sz="4" w:space="0" w:color="auto"/>
              <w:bottom w:val="single" w:sz="4" w:space="0" w:color="auto"/>
              <w:right w:val="single" w:sz="4" w:space="0" w:color="auto"/>
            </w:tcBorders>
            <w:shd w:val="clear" w:color="auto" w:fill="auto"/>
          </w:tcPr>
          <w:p w14:paraId="6EB46249" w14:textId="77777777" w:rsidR="002F2164" w:rsidRPr="002F2164" w:rsidRDefault="002F2164" w:rsidP="00A04DEC">
            <w:pPr>
              <w:spacing w:after="0" w:line="240" w:lineRule="auto"/>
              <w:rPr>
                <w:rFonts w:ascii="Arial" w:eastAsia="Times New Roman" w:hAnsi="Arial" w:cs="Arial"/>
                <w:sz w:val="16"/>
                <w:szCs w:val="20"/>
                <w:lang w:eastAsia="en-GB"/>
              </w:rPr>
            </w:pPr>
          </w:p>
        </w:tc>
        <w:tc>
          <w:tcPr>
            <w:tcW w:w="253" w:type="dxa"/>
            <w:vMerge/>
            <w:tcBorders>
              <w:left w:val="single" w:sz="4" w:space="0" w:color="auto"/>
            </w:tcBorders>
            <w:shd w:val="pct12" w:color="auto" w:fill="auto"/>
          </w:tcPr>
          <w:p w14:paraId="192B8F98" w14:textId="77777777" w:rsidR="002F2164" w:rsidRPr="002F2164" w:rsidRDefault="002F2164" w:rsidP="00A04DEC">
            <w:pPr>
              <w:spacing w:after="0" w:line="240" w:lineRule="auto"/>
              <w:jc w:val="both"/>
              <w:rPr>
                <w:rFonts w:ascii="Arial" w:eastAsia="Times New Roman" w:hAnsi="Arial" w:cs="Arial"/>
                <w:szCs w:val="20"/>
                <w:lang w:eastAsia="en-GB"/>
              </w:rPr>
            </w:pPr>
          </w:p>
        </w:tc>
      </w:tr>
      <w:tr w:rsidR="002F2164" w:rsidRPr="002F2164" w14:paraId="1BAF3C7C" w14:textId="77777777" w:rsidTr="00C749CD">
        <w:trPr>
          <w:trHeight w:val="412"/>
        </w:trPr>
        <w:tc>
          <w:tcPr>
            <w:tcW w:w="242" w:type="dxa"/>
            <w:tcBorders>
              <w:right w:val="single" w:sz="4" w:space="0" w:color="auto"/>
            </w:tcBorders>
            <w:shd w:val="pct12" w:color="auto" w:fill="auto"/>
          </w:tcPr>
          <w:p w14:paraId="5B56F005" w14:textId="77777777" w:rsidR="002F2164" w:rsidRPr="002F2164" w:rsidRDefault="002F2164" w:rsidP="00A04DEC">
            <w:pPr>
              <w:spacing w:after="0" w:line="240" w:lineRule="auto"/>
              <w:jc w:val="both"/>
              <w:rPr>
                <w:rFonts w:ascii="Arial" w:eastAsia="Times New Roman" w:hAnsi="Arial" w:cs="Arial"/>
                <w:sz w:val="4"/>
                <w:szCs w:val="20"/>
                <w:lang w:eastAsia="en-GB"/>
              </w:rPr>
            </w:pPr>
          </w:p>
        </w:tc>
        <w:tc>
          <w:tcPr>
            <w:tcW w:w="5333" w:type="dxa"/>
            <w:tcBorders>
              <w:top w:val="single" w:sz="4" w:space="0" w:color="auto"/>
              <w:left w:val="single" w:sz="4" w:space="0" w:color="auto"/>
              <w:bottom w:val="single" w:sz="4" w:space="0" w:color="auto"/>
              <w:right w:val="single" w:sz="4" w:space="0" w:color="auto"/>
            </w:tcBorders>
          </w:tcPr>
          <w:p w14:paraId="3142D665" w14:textId="77777777" w:rsidR="002F2164" w:rsidRPr="002F2164" w:rsidRDefault="002F2164" w:rsidP="00A04DEC">
            <w:pPr>
              <w:widowControl/>
              <w:numPr>
                <w:ilvl w:val="0"/>
                <w:numId w:val="8"/>
              </w:numPr>
              <w:tabs>
                <w:tab w:val="left" w:pos="194"/>
              </w:tabs>
              <w:spacing w:before="120" w:after="0" w:line="240" w:lineRule="auto"/>
              <w:jc w:val="both"/>
              <w:rPr>
                <w:rFonts w:ascii="Arial" w:eastAsia="Times New Roman" w:hAnsi="Arial" w:cs="Arial"/>
                <w:b/>
                <w:sz w:val="16"/>
                <w:szCs w:val="16"/>
                <w:lang w:eastAsia="en-GB"/>
              </w:rPr>
            </w:pPr>
            <w:r w:rsidRPr="002F2164">
              <w:rPr>
                <w:rFonts w:ascii="Arial" w:eastAsia="Times New Roman" w:hAnsi="Arial" w:cs="Arial"/>
                <w:b/>
                <w:sz w:val="16"/>
                <w:szCs w:val="16"/>
                <w:lang w:eastAsia="en-GB"/>
              </w:rPr>
              <w:t>(a) Supply/Support Management Branch or Order Manager</w:t>
            </w:r>
          </w:p>
          <w:p w14:paraId="6C27ADB7" w14:textId="77777777" w:rsidR="002F2164" w:rsidRPr="002F2164" w:rsidRDefault="002F2164" w:rsidP="00A04DEC">
            <w:pPr>
              <w:spacing w:after="0" w:line="240" w:lineRule="auto"/>
              <w:rPr>
                <w:rFonts w:ascii="Arial" w:eastAsia="Times New Roman" w:hAnsi="Arial" w:cs="Arial"/>
                <w:b/>
                <w:sz w:val="16"/>
                <w:szCs w:val="16"/>
                <w:lang w:eastAsia="en-GB"/>
              </w:rPr>
            </w:pPr>
            <w:r w:rsidRPr="002F2164">
              <w:rPr>
                <w:rFonts w:ascii="Arial" w:eastAsia="Times New Roman" w:hAnsi="Arial" w:cs="Arial"/>
                <w:b/>
                <w:sz w:val="16"/>
                <w:szCs w:val="16"/>
                <w:lang w:eastAsia="en-GB"/>
              </w:rPr>
              <w:t>Branch/Name:</w:t>
            </w:r>
          </w:p>
          <w:p w14:paraId="49403B31" w14:textId="77777777" w:rsidR="002F2164" w:rsidRPr="002F2164" w:rsidRDefault="002F2164" w:rsidP="00A04DEC">
            <w:pPr>
              <w:spacing w:after="0" w:line="240" w:lineRule="auto"/>
              <w:rPr>
                <w:rFonts w:ascii="Arial" w:eastAsia="Times New Roman" w:hAnsi="Arial" w:cs="Arial"/>
                <w:sz w:val="16"/>
                <w:szCs w:val="16"/>
                <w:lang w:eastAsia="en-GB"/>
              </w:rPr>
            </w:pPr>
            <w:r w:rsidRPr="002F2164">
              <w:rPr>
                <w:rFonts w:ascii="Arial" w:eastAsia="Times New Roman" w:hAnsi="Arial" w:cs="Arial"/>
                <w:b/>
                <w:sz w:val="16"/>
                <w:szCs w:val="16"/>
                <w:lang w:eastAsia="en-GB"/>
              </w:rPr>
              <w:t xml:space="preserve"> </w:t>
            </w:r>
            <w:bookmarkStart w:id="32" w:name="supply_support"/>
            <w:bookmarkEnd w:id="32"/>
            <w:r w:rsidRPr="002F2164">
              <w:rPr>
                <w:rFonts w:ascii="Arial" w:eastAsia="Times New Roman" w:hAnsi="Arial" w:cs="Arial"/>
                <w:sz w:val="16"/>
                <w:szCs w:val="16"/>
                <w:lang w:eastAsia="en-GB"/>
              </w:rPr>
              <w:sym w:font="Wingdings" w:char="F028"/>
            </w:r>
          </w:p>
          <w:p w14:paraId="402BAE6D" w14:textId="77777777" w:rsidR="002F2164" w:rsidRPr="002F2164" w:rsidRDefault="002F2164" w:rsidP="00A04DEC">
            <w:pPr>
              <w:spacing w:after="0" w:line="240" w:lineRule="auto"/>
              <w:rPr>
                <w:rFonts w:ascii="Arial" w:eastAsia="Times New Roman" w:hAnsi="Arial" w:cs="Arial"/>
                <w:sz w:val="16"/>
                <w:szCs w:val="16"/>
                <w:lang w:eastAsia="en-GB"/>
              </w:rPr>
            </w:pPr>
            <w:r w:rsidRPr="002F2164">
              <w:rPr>
                <w:rFonts w:ascii="Arial" w:eastAsia="Times New Roman" w:hAnsi="Arial" w:cs="Arial"/>
                <w:b/>
                <w:sz w:val="16"/>
                <w:szCs w:val="16"/>
                <w:lang w:eastAsia="en-GB"/>
              </w:rPr>
              <w:t xml:space="preserve">   (b) U.I.N. </w:t>
            </w:r>
          </w:p>
        </w:tc>
        <w:tc>
          <w:tcPr>
            <w:tcW w:w="242" w:type="dxa"/>
            <w:tcBorders>
              <w:left w:val="single" w:sz="4" w:space="0" w:color="auto"/>
              <w:right w:val="single" w:sz="4" w:space="0" w:color="auto"/>
            </w:tcBorders>
            <w:shd w:val="pct12" w:color="auto" w:fill="auto"/>
          </w:tcPr>
          <w:p w14:paraId="66CF6D74" w14:textId="77777777" w:rsidR="002F2164" w:rsidRPr="002F2164" w:rsidRDefault="002F2164" w:rsidP="00A04DEC">
            <w:pPr>
              <w:spacing w:after="0" w:line="240" w:lineRule="auto"/>
              <w:rPr>
                <w:rFonts w:ascii="Arial" w:eastAsia="Times New Roman" w:hAnsi="Arial" w:cs="Arial"/>
                <w:sz w:val="16"/>
                <w:szCs w:val="20"/>
                <w:lang w:eastAsia="en-GB"/>
              </w:rPr>
            </w:pPr>
          </w:p>
        </w:tc>
        <w:tc>
          <w:tcPr>
            <w:tcW w:w="4882" w:type="dxa"/>
            <w:vMerge/>
            <w:tcBorders>
              <w:left w:val="single" w:sz="4" w:space="0" w:color="auto"/>
              <w:bottom w:val="single" w:sz="4" w:space="0" w:color="auto"/>
              <w:right w:val="single" w:sz="4" w:space="0" w:color="auto"/>
            </w:tcBorders>
          </w:tcPr>
          <w:p w14:paraId="3EA6DD86" w14:textId="77777777" w:rsidR="002F2164" w:rsidRPr="002F2164" w:rsidRDefault="002F2164" w:rsidP="00A04DEC">
            <w:pPr>
              <w:spacing w:after="0" w:line="240" w:lineRule="auto"/>
              <w:rPr>
                <w:rFonts w:ascii="Arial" w:eastAsia="Times New Roman" w:hAnsi="Arial" w:cs="Arial"/>
                <w:sz w:val="16"/>
                <w:szCs w:val="20"/>
                <w:lang w:eastAsia="en-GB"/>
              </w:rPr>
            </w:pPr>
          </w:p>
        </w:tc>
        <w:tc>
          <w:tcPr>
            <w:tcW w:w="253" w:type="dxa"/>
            <w:vMerge/>
            <w:tcBorders>
              <w:left w:val="single" w:sz="4" w:space="0" w:color="auto"/>
            </w:tcBorders>
            <w:shd w:val="pct12" w:color="auto" w:fill="auto"/>
          </w:tcPr>
          <w:p w14:paraId="228D241D" w14:textId="77777777" w:rsidR="002F2164" w:rsidRPr="002F2164" w:rsidRDefault="002F2164" w:rsidP="00A04DEC">
            <w:pPr>
              <w:spacing w:after="0" w:line="240" w:lineRule="auto"/>
              <w:jc w:val="both"/>
              <w:rPr>
                <w:rFonts w:ascii="Arial" w:eastAsia="Times New Roman" w:hAnsi="Arial" w:cs="Arial"/>
                <w:sz w:val="16"/>
                <w:szCs w:val="20"/>
                <w:lang w:eastAsia="en-GB"/>
              </w:rPr>
            </w:pPr>
          </w:p>
        </w:tc>
      </w:tr>
      <w:tr w:rsidR="002F2164" w:rsidRPr="002F2164" w14:paraId="7EB914AE" w14:textId="77777777" w:rsidTr="00C749CD">
        <w:trPr>
          <w:trHeight w:val="51"/>
        </w:trPr>
        <w:tc>
          <w:tcPr>
            <w:tcW w:w="10952" w:type="dxa"/>
            <w:gridSpan w:val="5"/>
            <w:shd w:val="pct12" w:color="auto" w:fill="auto"/>
          </w:tcPr>
          <w:p w14:paraId="2CB0339F" w14:textId="77777777" w:rsidR="002F2164" w:rsidRPr="002F2164" w:rsidRDefault="002F2164" w:rsidP="00A04DEC">
            <w:pPr>
              <w:spacing w:after="0" w:line="240" w:lineRule="auto"/>
              <w:rPr>
                <w:rFonts w:ascii="Arial" w:eastAsia="Times New Roman" w:hAnsi="Arial" w:cs="Arial"/>
                <w:color w:val="000000"/>
                <w:sz w:val="4"/>
                <w:szCs w:val="20"/>
                <w:lang w:eastAsia="en-GB"/>
              </w:rPr>
            </w:pPr>
          </w:p>
        </w:tc>
      </w:tr>
      <w:tr w:rsidR="002F2164" w:rsidRPr="002F2164" w14:paraId="6C7604BD" w14:textId="77777777" w:rsidTr="00C749CD">
        <w:trPr>
          <w:trHeight w:val="107"/>
        </w:trPr>
        <w:tc>
          <w:tcPr>
            <w:tcW w:w="242" w:type="dxa"/>
            <w:tcBorders>
              <w:right w:val="single" w:sz="4" w:space="0" w:color="auto"/>
            </w:tcBorders>
            <w:shd w:val="pct12" w:color="auto" w:fill="auto"/>
          </w:tcPr>
          <w:p w14:paraId="1D5B40B6" w14:textId="77777777" w:rsidR="002F2164" w:rsidRPr="002F2164" w:rsidRDefault="002F2164" w:rsidP="00A04DEC">
            <w:pPr>
              <w:spacing w:after="0" w:line="240" w:lineRule="auto"/>
              <w:jc w:val="both"/>
              <w:rPr>
                <w:rFonts w:ascii="Arial" w:eastAsia="Times New Roman" w:hAnsi="Arial" w:cs="Arial"/>
                <w:sz w:val="4"/>
                <w:szCs w:val="20"/>
                <w:lang w:eastAsia="en-GB"/>
              </w:rPr>
            </w:pPr>
          </w:p>
        </w:tc>
        <w:tc>
          <w:tcPr>
            <w:tcW w:w="5333" w:type="dxa"/>
            <w:tcBorders>
              <w:top w:val="single" w:sz="4" w:space="0" w:color="auto"/>
              <w:left w:val="single" w:sz="4" w:space="0" w:color="auto"/>
              <w:bottom w:val="single" w:sz="4" w:space="0" w:color="auto"/>
              <w:right w:val="single" w:sz="4" w:space="0" w:color="auto"/>
            </w:tcBorders>
          </w:tcPr>
          <w:p w14:paraId="50CE565D" w14:textId="77777777" w:rsidR="002F2164" w:rsidRPr="00C749CD" w:rsidRDefault="002F2164" w:rsidP="008F3EC5">
            <w:pPr>
              <w:widowControl/>
              <w:numPr>
                <w:ilvl w:val="0"/>
                <w:numId w:val="8"/>
              </w:numPr>
              <w:tabs>
                <w:tab w:val="left" w:pos="194"/>
              </w:tabs>
              <w:spacing w:before="120" w:after="0" w:line="240" w:lineRule="auto"/>
              <w:jc w:val="both"/>
              <w:rPr>
                <w:rFonts w:ascii="Arial" w:eastAsia="Times New Roman" w:hAnsi="Arial" w:cs="Arial"/>
                <w:sz w:val="16"/>
                <w:szCs w:val="20"/>
                <w:lang w:eastAsia="en-GB"/>
              </w:rPr>
            </w:pPr>
            <w:r w:rsidRPr="00C749CD">
              <w:rPr>
                <w:rFonts w:ascii="Arial" w:eastAsia="Times New Roman" w:hAnsi="Arial" w:cs="Arial"/>
                <w:b/>
                <w:sz w:val="16"/>
                <w:szCs w:val="20"/>
                <w:lang w:eastAsia="en-GB"/>
              </w:rPr>
              <w:t>Drawings/Specifications are available from:</w:t>
            </w:r>
          </w:p>
          <w:p w14:paraId="16D41C3B" w14:textId="77777777" w:rsidR="002F2164" w:rsidRPr="002F2164" w:rsidRDefault="002F2164" w:rsidP="00A04DEC">
            <w:pPr>
              <w:spacing w:after="0" w:line="240" w:lineRule="auto"/>
              <w:rPr>
                <w:rFonts w:ascii="Arial" w:eastAsia="Times New Roman" w:hAnsi="Arial" w:cs="Arial"/>
                <w:sz w:val="16"/>
                <w:szCs w:val="20"/>
                <w:lang w:eastAsia="en-GB"/>
              </w:rPr>
            </w:pPr>
            <w:bookmarkStart w:id="33" w:name="drawings_spec"/>
            <w:bookmarkEnd w:id="33"/>
          </w:p>
          <w:p w14:paraId="624BD33B" w14:textId="77777777" w:rsidR="002F2164" w:rsidRPr="002F2164" w:rsidRDefault="002F2164" w:rsidP="00A04DEC">
            <w:pPr>
              <w:spacing w:after="0" w:line="240" w:lineRule="auto"/>
              <w:rPr>
                <w:rFonts w:ascii="Arial" w:eastAsia="Times New Roman" w:hAnsi="Arial" w:cs="Arial"/>
                <w:sz w:val="16"/>
                <w:szCs w:val="20"/>
                <w:lang w:eastAsia="en-GB"/>
              </w:rPr>
            </w:pPr>
          </w:p>
        </w:tc>
        <w:tc>
          <w:tcPr>
            <w:tcW w:w="242" w:type="dxa"/>
            <w:tcBorders>
              <w:left w:val="single" w:sz="4" w:space="0" w:color="auto"/>
            </w:tcBorders>
            <w:shd w:val="pct12" w:color="auto" w:fill="auto"/>
          </w:tcPr>
          <w:p w14:paraId="11F3696F" w14:textId="77777777" w:rsidR="002F2164" w:rsidRPr="002F2164" w:rsidRDefault="002F2164" w:rsidP="00A04DEC">
            <w:pPr>
              <w:spacing w:after="0" w:line="240" w:lineRule="auto"/>
              <w:rPr>
                <w:rFonts w:ascii="Arial" w:eastAsia="Times New Roman" w:hAnsi="Arial" w:cs="Arial"/>
                <w:sz w:val="16"/>
                <w:szCs w:val="20"/>
                <w:lang w:eastAsia="en-GB"/>
              </w:rPr>
            </w:pPr>
          </w:p>
        </w:tc>
        <w:tc>
          <w:tcPr>
            <w:tcW w:w="4882" w:type="dxa"/>
            <w:vMerge w:val="restart"/>
            <w:tcBorders>
              <w:top w:val="single" w:sz="6" w:space="0" w:color="auto"/>
              <w:left w:val="single" w:sz="6" w:space="0" w:color="auto"/>
              <w:right w:val="single" w:sz="6" w:space="0" w:color="auto"/>
            </w:tcBorders>
          </w:tcPr>
          <w:p w14:paraId="4220897C" w14:textId="77777777" w:rsidR="002F2164" w:rsidRPr="002F2164" w:rsidRDefault="002F2164" w:rsidP="00A04DEC">
            <w:pPr>
              <w:tabs>
                <w:tab w:val="left" w:pos="215"/>
                <w:tab w:val="left" w:pos="357"/>
              </w:tabs>
              <w:spacing w:before="120" w:after="0" w:line="240" w:lineRule="auto"/>
              <w:rPr>
                <w:rFonts w:ascii="Arial" w:eastAsia="Times New Roman" w:hAnsi="Arial" w:cs="Arial"/>
                <w:color w:val="000000"/>
                <w:sz w:val="16"/>
                <w:szCs w:val="20"/>
                <w:lang w:eastAsia="en-GB"/>
              </w:rPr>
            </w:pPr>
            <w:r w:rsidRPr="002F2164">
              <w:rPr>
                <w:rFonts w:ascii="Arial" w:eastAsia="Times New Roman" w:hAnsi="Arial" w:cs="Arial"/>
                <w:b/>
                <w:color w:val="000000"/>
                <w:sz w:val="16"/>
                <w:szCs w:val="20"/>
                <w:lang w:eastAsia="en-GB"/>
              </w:rPr>
              <w:t>11.</w:t>
            </w:r>
            <w:r w:rsidRPr="002F2164">
              <w:rPr>
                <w:rFonts w:ascii="Arial" w:eastAsia="Times New Roman" w:hAnsi="Arial" w:cs="Arial"/>
                <w:b/>
                <w:color w:val="000000"/>
                <w:sz w:val="16"/>
                <w:szCs w:val="20"/>
                <w:lang w:eastAsia="en-GB"/>
              </w:rPr>
              <w:tab/>
              <w:t>The Invoice Paying Authority:</w:t>
            </w:r>
          </w:p>
          <w:p w14:paraId="754742CB" w14:textId="77777777" w:rsidR="002F2164" w:rsidRPr="002F2164" w:rsidRDefault="002F2164" w:rsidP="00A04DEC">
            <w:pPr>
              <w:spacing w:after="0" w:line="240" w:lineRule="auto"/>
              <w:rPr>
                <w:rFonts w:ascii="Arial" w:eastAsia="Times New Roman" w:hAnsi="Arial" w:cs="Arial"/>
                <w:sz w:val="16"/>
                <w:szCs w:val="20"/>
                <w:lang w:eastAsia="en-GB"/>
              </w:rPr>
            </w:pPr>
            <w:r w:rsidRPr="002F2164">
              <w:rPr>
                <w:rFonts w:ascii="Arial" w:eastAsia="Times New Roman" w:hAnsi="Arial" w:cs="Arial"/>
                <w:sz w:val="16"/>
                <w:szCs w:val="20"/>
                <w:lang w:eastAsia="en-GB"/>
              </w:rPr>
              <w:t>Ministry of Defence</w:t>
            </w:r>
            <w:r w:rsidRPr="002F2164">
              <w:rPr>
                <w:rFonts w:ascii="Arial" w:eastAsia="Times New Roman" w:hAnsi="Arial" w:cs="Arial"/>
                <w:sz w:val="16"/>
                <w:szCs w:val="20"/>
                <w:lang w:eastAsia="en-GB"/>
              </w:rPr>
              <w:tab/>
            </w:r>
            <w:r w:rsidRPr="002F2164">
              <w:rPr>
                <w:rFonts w:ascii="Arial" w:eastAsia="Times New Roman" w:hAnsi="Arial" w:cs="Arial"/>
                <w:sz w:val="16"/>
                <w:szCs w:val="20"/>
                <w:lang w:eastAsia="en-GB"/>
              </w:rPr>
              <w:tab/>
            </w:r>
            <w:r w:rsidRPr="002F2164">
              <w:rPr>
                <w:rFonts w:ascii="Arial" w:eastAsia="Times New Roman" w:hAnsi="Arial" w:cs="Arial"/>
                <w:sz w:val="16"/>
                <w:szCs w:val="20"/>
                <w:lang w:eastAsia="en-GB"/>
              </w:rPr>
              <w:tab/>
            </w:r>
            <w:r w:rsidRPr="002F2164">
              <w:rPr>
                <w:rFonts w:ascii="Arial" w:eastAsia="Times New Roman" w:hAnsi="Arial" w:cs="Arial"/>
                <w:sz w:val="16"/>
                <w:szCs w:val="20"/>
                <w:lang w:eastAsia="en-GB"/>
              </w:rPr>
              <w:sym w:font="Wingdings" w:char="F028"/>
            </w:r>
            <w:r w:rsidRPr="002F2164">
              <w:rPr>
                <w:rFonts w:ascii="Arial" w:eastAsia="Times New Roman" w:hAnsi="Arial" w:cs="Arial"/>
                <w:sz w:val="16"/>
                <w:szCs w:val="20"/>
                <w:lang w:eastAsia="en-GB"/>
              </w:rPr>
              <w:t xml:space="preserve"> 0151-242-2000</w:t>
            </w:r>
          </w:p>
          <w:p w14:paraId="49DA6367" w14:textId="77777777" w:rsidR="002F2164" w:rsidRPr="002F2164" w:rsidRDefault="002F2164" w:rsidP="00A04DEC">
            <w:pPr>
              <w:spacing w:after="0" w:line="240" w:lineRule="auto"/>
              <w:rPr>
                <w:rFonts w:ascii="Arial" w:eastAsia="Times New Roman" w:hAnsi="Arial" w:cs="Arial"/>
                <w:sz w:val="16"/>
                <w:szCs w:val="20"/>
                <w:lang w:eastAsia="en-GB"/>
              </w:rPr>
            </w:pPr>
            <w:r w:rsidRPr="002F2164">
              <w:rPr>
                <w:rFonts w:ascii="Arial" w:eastAsia="Times New Roman" w:hAnsi="Arial" w:cs="Arial"/>
                <w:sz w:val="16"/>
                <w:szCs w:val="20"/>
                <w:lang w:eastAsia="en-GB"/>
              </w:rPr>
              <w:t>DBS Finance</w:t>
            </w:r>
          </w:p>
          <w:p w14:paraId="5A24316B" w14:textId="77777777" w:rsidR="002F2164" w:rsidRPr="002F2164" w:rsidRDefault="002F2164" w:rsidP="00A04DEC">
            <w:pPr>
              <w:spacing w:after="0" w:line="240" w:lineRule="auto"/>
              <w:rPr>
                <w:rFonts w:ascii="Arial" w:eastAsia="Times New Roman" w:hAnsi="Arial" w:cs="Arial"/>
                <w:sz w:val="16"/>
                <w:szCs w:val="20"/>
                <w:lang w:eastAsia="en-GB"/>
              </w:rPr>
            </w:pPr>
            <w:r w:rsidRPr="002F2164">
              <w:rPr>
                <w:rFonts w:ascii="Arial" w:eastAsia="Times New Roman" w:hAnsi="Arial" w:cs="Arial"/>
                <w:sz w:val="16"/>
                <w:szCs w:val="20"/>
                <w:lang w:eastAsia="en-GB"/>
              </w:rPr>
              <w:t>Walker House, Exchange Flags</w:t>
            </w:r>
            <w:r w:rsidRPr="002F2164">
              <w:rPr>
                <w:rFonts w:ascii="Arial" w:eastAsia="Times New Roman" w:hAnsi="Arial" w:cs="Arial"/>
                <w:sz w:val="16"/>
                <w:szCs w:val="20"/>
                <w:lang w:eastAsia="en-GB"/>
              </w:rPr>
              <w:tab/>
              <w:t>Fax:  0151-242-2809</w:t>
            </w:r>
          </w:p>
          <w:p w14:paraId="3988CF41" w14:textId="77777777" w:rsidR="002F2164" w:rsidRPr="002F2164" w:rsidRDefault="002F2164" w:rsidP="00A04DEC">
            <w:pPr>
              <w:spacing w:after="120" w:line="240" w:lineRule="auto"/>
              <w:rPr>
                <w:rFonts w:ascii="Arial" w:eastAsia="Times New Roman" w:hAnsi="Arial" w:cs="Arial"/>
                <w:color w:val="000000"/>
                <w:sz w:val="16"/>
                <w:szCs w:val="20"/>
                <w:lang w:eastAsia="en-GB"/>
              </w:rPr>
            </w:pPr>
            <w:r w:rsidRPr="002F2164">
              <w:rPr>
                <w:rFonts w:ascii="Arial" w:eastAsia="Times New Roman" w:hAnsi="Arial" w:cs="Arial"/>
                <w:sz w:val="16"/>
                <w:szCs w:val="20"/>
                <w:lang w:eastAsia="en-GB"/>
              </w:rPr>
              <w:t>Liverpool, L2 3YL</w:t>
            </w:r>
            <w:r w:rsidRPr="002F2164">
              <w:rPr>
                <w:rFonts w:ascii="Arial" w:eastAsia="Times New Roman" w:hAnsi="Arial" w:cs="Arial"/>
                <w:sz w:val="16"/>
                <w:szCs w:val="20"/>
                <w:lang w:eastAsia="en-GB"/>
              </w:rPr>
              <w:tab/>
            </w:r>
            <w:r w:rsidRPr="002F2164">
              <w:rPr>
                <w:rFonts w:ascii="Arial" w:eastAsia="Times New Roman" w:hAnsi="Arial" w:cs="Arial"/>
                <w:sz w:val="16"/>
                <w:szCs w:val="20"/>
                <w:lang w:eastAsia="en-GB"/>
              </w:rPr>
              <w:tab/>
            </w:r>
            <w:r w:rsidRPr="002F2164">
              <w:rPr>
                <w:rFonts w:ascii="Arial" w:eastAsia="Times New Roman" w:hAnsi="Arial" w:cs="Arial"/>
                <w:sz w:val="16"/>
                <w:szCs w:val="20"/>
                <w:lang w:eastAsia="en-GB"/>
              </w:rPr>
              <w:tab/>
            </w:r>
            <w:r w:rsidRPr="002F2164">
              <w:rPr>
                <w:rFonts w:ascii="Arial" w:eastAsia="Times New Roman" w:hAnsi="Arial" w:cs="Arial"/>
                <w:b/>
                <w:sz w:val="16"/>
                <w:szCs w:val="20"/>
                <w:lang w:eastAsia="en-GB"/>
              </w:rPr>
              <w:t xml:space="preserve">Website is: </w:t>
            </w:r>
            <w:hyperlink r:id="rId24" w:anchor="invoice-processing" w:history="1">
              <w:r w:rsidRPr="002F2164">
                <w:rPr>
                  <w:rFonts w:ascii="Arial" w:eastAsia="Times New Roman" w:hAnsi="Arial" w:cs="Arial"/>
                  <w:color w:val="0000FF"/>
                  <w:sz w:val="16"/>
                  <w:szCs w:val="20"/>
                  <w:u w:val="single"/>
                  <w:lang w:eastAsia="en-GB"/>
                </w:rPr>
                <w:t>https://www.gov.uk/government/organisations/ministry-of-defence/about/procurement#invoice-processing</w:t>
              </w:r>
            </w:hyperlink>
            <w:r w:rsidRPr="002F2164">
              <w:rPr>
                <w:rFonts w:ascii="Arial" w:eastAsia="Times New Roman" w:hAnsi="Arial" w:cs="Arial"/>
                <w:sz w:val="16"/>
                <w:szCs w:val="20"/>
                <w:lang w:eastAsia="en-GB"/>
              </w:rPr>
              <w:t xml:space="preserve"> </w:t>
            </w:r>
          </w:p>
        </w:tc>
        <w:tc>
          <w:tcPr>
            <w:tcW w:w="253" w:type="dxa"/>
            <w:vMerge w:val="restart"/>
            <w:shd w:val="pct12" w:color="auto" w:fill="auto"/>
          </w:tcPr>
          <w:p w14:paraId="5083D458" w14:textId="77777777" w:rsidR="002F2164" w:rsidRPr="002F2164" w:rsidRDefault="002F2164" w:rsidP="00A04DEC">
            <w:pPr>
              <w:spacing w:after="0" w:line="240" w:lineRule="auto"/>
              <w:jc w:val="both"/>
              <w:rPr>
                <w:rFonts w:ascii="Arial" w:eastAsia="Times New Roman" w:hAnsi="Arial" w:cs="Arial"/>
                <w:sz w:val="16"/>
                <w:szCs w:val="20"/>
                <w:lang w:eastAsia="en-GB"/>
              </w:rPr>
            </w:pPr>
          </w:p>
        </w:tc>
      </w:tr>
      <w:tr w:rsidR="002F2164" w:rsidRPr="002F2164" w14:paraId="01E47BF1" w14:textId="77777777" w:rsidTr="00C749CD">
        <w:trPr>
          <w:trHeight w:val="25"/>
        </w:trPr>
        <w:tc>
          <w:tcPr>
            <w:tcW w:w="5817" w:type="dxa"/>
            <w:gridSpan w:val="3"/>
            <w:shd w:val="pct12" w:color="auto" w:fill="auto"/>
          </w:tcPr>
          <w:p w14:paraId="06A0BF86" w14:textId="77777777" w:rsidR="002F2164" w:rsidRPr="002F2164" w:rsidRDefault="002F2164" w:rsidP="00A04DEC">
            <w:pPr>
              <w:spacing w:after="0" w:line="240" w:lineRule="auto"/>
              <w:rPr>
                <w:rFonts w:ascii="Arial" w:eastAsia="Times New Roman" w:hAnsi="Arial" w:cs="Arial"/>
                <w:sz w:val="4"/>
                <w:szCs w:val="20"/>
                <w:lang w:eastAsia="en-GB"/>
              </w:rPr>
            </w:pPr>
          </w:p>
        </w:tc>
        <w:tc>
          <w:tcPr>
            <w:tcW w:w="4882" w:type="dxa"/>
            <w:vMerge/>
            <w:tcBorders>
              <w:left w:val="single" w:sz="6" w:space="0" w:color="auto"/>
              <w:right w:val="single" w:sz="6" w:space="0" w:color="auto"/>
            </w:tcBorders>
          </w:tcPr>
          <w:p w14:paraId="5FE02AB4" w14:textId="77777777" w:rsidR="002F2164" w:rsidRPr="002F2164" w:rsidRDefault="002F2164" w:rsidP="00A04DEC">
            <w:pPr>
              <w:spacing w:before="120" w:after="0" w:line="240" w:lineRule="auto"/>
              <w:rPr>
                <w:rFonts w:ascii="Arial" w:eastAsia="Times New Roman" w:hAnsi="Arial" w:cs="Arial"/>
                <w:b/>
                <w:color w:val="000000"/>
                <w:sz w:val="2"/>
                <w:szCs w:val="20"/>
                <w:lang w:eastAsia="en-GB"/>
              </w:rPr>
            </w:pPr>
          </w:p>
        </w:tc>
        <w:tc>
          <w:tcPr>
            <w:tcW w:w="253" w:type="dxa"/>
            <w:vMerge/>
            <w:shd w:val="pct12" w:color="auto" w:fill="auto"/>
          </w:tcPr>
          <w:p w14:paraId="35D32FFB" w14:textId="77777777" w:rsidR="002F2164" w:rsidRPr="002F2164" w:rsidRDefault="002F2164" w:rsidP="00A04DEC">
            <w:pPr>
              <w:spacing w:after="0" w:line="240" w:lineRule="auto"/>
              <w:jc w:val="both"/>
              <w:rPr>
                <w:rFonts w:ascii="Arial" w:eastAsia="Times New Roman" w:hAnsi="Arial" w:cs="Arial"/>
                <w:sz w:val="2"/>
                <w:szCs w:val="20"/>
                <w:lang w:eastAsia="en-GB"/>
              </w:rPr>
            </w:pPr>
          </w:p>
        </w:tc>
      </w:tr>
      <w:tr w:rsidR="002F2164" w:rsidRPr="002F2164" w14:paraId="54A6A2A3" w14:textId="77777777" w:rsidTr="00C749CD">
        <w:trPr>
          <w:trHeight w:val="167"/>
        </w:trPr>
        <w:tc>
          <w:tcPr>
            <w:tcW w:w="242" w:type="dxa"/>
            <w:tcBorders>
              <w:right w:val="single" w:sz="4" w:space="0" w:color="auto"/>
            </w:tcBorders>
            <w:shd w:val="pct12" w:color="auto" w:fill="auto"/>
          </w:tcPr>
          <w:p w14:paraId="3573722A" w14:textId="77777777" w:rsidR="002F2164" w:rsidRPr="002F2164" w:rsidRDefault="002F2164" w:rsidP="00A04DEC">
            <w:pPr>
              <w:spacing w:after="0" w:line="240" w:lineRule="auto"/>
              <w:jc w:val="both"/>
              <w:rPr>
                <w:rFonts w:ascii="Arial" w:eastAsia="Times New Roman" w:hAnsi="Arial" w:cs="Arial"/>
                <w:sz w:val="4"/>
                <w:szCs w:val="20"/>
                <w:lang w:eastAsia="en-GB"/>
              </w:rPr>
            </w:pPr>
          </w:p>
        </w:tc>
        <w:tc>
          <w:tcPr>
            <w:tcW w:w="5333" w:type="dxa"/>
            <w:tcBorders>
              <w:top w:val="single" w:sz="4" w:space="0" w:color="auto"/>
              <w:left w:val="single" w:sz="4" w:space="0" w:color="auto"/>
              <w:bottom w:val="single" w:sz="4" w:space="0" w:color="auto"/>
              <w:right w:val="single" w:sz="4" w:space="0" w:color="auto"/>
            </w:tcBorders>
          </w:tcPr>
          <w:p w14:paraId="28EF9625" w14:textId="77777777" w:rsidR="002F2164" w:rsidRPr="002F2164" w:rsidRDefault="002F2164" w:rsidP="00A04DEC">
            <w:pPr>
              <w:widowControl/>
              <w:numPr>
                <w:ilvl w:val="0"/>
                <w:numId w:val="7"/>
              </w:numPr>
              <w:tabs>
                <w:tab w:val="left" w:pos="194"/>
              </w:tabs>
              <w:spacing w:before="120" w:after="0" w:line="240" w:lineRule="auto"/>
              <w:jc w:val="both"/>
              <w:rPr>
                <w:rFonts w:ascii="Arial" w:eastAsia="Times New Roman" w:hAnsi="Arial" w:cs="Arial"/>
                <w:b/>
                <w:sz w:val="16"/>
                <w:szCs w:val="20"/>
                <w:lang w:eastAsia="en-GB"/>
              </w:rPr>
            </w:pPr>
            <w:r w:rsidRPr="002F2164">
              <w:rPr>
                <w:rFonts w:ascii="Arial" w:eastAsia="Times New Roman" w:hAnsi="Arial" w:cs="Arial"/>
                <w:b/>
                <w:sz w:val="16"/>
                <w:szCs w:val="20"/>
                <w:lang w:eastAsia="en-GB"/>
              </w:rPr>
              <w:t>Intentionally Left Blank</w:t>
            </w:r>
          </w:p>
          <w:p w14:paraId="0A5FCE9B" w14:textId="77777777" w:rsidR="002F2164" w:rsidRPr="002F2164" w:rsidRDefault="002F2164" w:rsidP="00A04DEC">
            <w:pPr>
              <w:spacing w:before="120" w:after="0" w:line="240" w:lineRule="auto"/>
              <w:rPr>
                <w:rFonts w:ascii="Arial" w:eastAsia="Times New Roman" w:hAnsi="Arial" w:cs="Arial"/>
                <w:b/>
                <w:sz w:val="16"/>
                <w:szCs w:val="20"/>
                <w:lang w:eastAsia="en-GB"/>
              </w:rPr>
            </w:pPr>
          </w:p>
        </w:tc>
        <w:tc>
          <w:tcPr>
            <w:tcW w:w="242" w:type="dxa"/>
            <w:tcBorders>
              <w:left w:val="single" w:sz="4" w:space="0" w:color="auto"/>
            </w:tcBorders>
            <w:shd w:val="pct12" w:color="auto" w:fill="auto"/>
          </w:tcPr>
          <w:p w14:paraId="1885B686" w14:textId="77777777" w:rsidR="002F2164" w:rsidRPr="002F2164" w:rsidRDefault="002F2164" w:rsidP="00A04DEC">
            <w:pPr>
              <w:spacing w:after="0" w:line="240" w:lineRule="auto"/>
              <w:rPr>
                <w:rFonts w:ascii="Arial" w:eastAsia="Times New Roman" w:hAnsi="Arial" w:cs="Arial"/>
                <w:sz w:val="16"/>
                <w:szCs w:val="20"/>
                <w:lang w:eastAsia="en-GB"/>
              </w:rPr>
            </w:pPr>
          </w:p>
        </w:tc>
        <w:tc>
          <w:tcPr>
            <w:tcW w:w="4882" w:type="dxa"/>
            <w:vMerge/>
            <w:tcBorders>
              <w:left w:val="single" w:sz="6" w:space="0" w:color="auto"/>
              <w:bottom w:val="single" w:sz="8" w:space="0" w:color="auto"/>
              <w:right w:val="single" w:sz="6" w:space="0" w:color="auto"/>
            </w:tcBorders>
          </w:tcPr>
          <w:p w14:paraId="5CB7FE95" w14:textId="77777777" w:rsidR="002F2164" w:rsidRPr="002F2164" w:rsidRDefault="002F2164" w:rsidP="00A04DEC">
            <w:pPr>
              <w:spacing w:before="120" w:after="0" w:line="240" w:lineRule="auto"/>
              <w:rPr>
                <w:rFonts w:ascii="Arial" w:eastAsia="Times New Roman" w:hAnsi="Arial" w:cs="Arial"/>
                <w:b/>
                <w:color w:val="000000"/>
                <w:sz w:val="16"/>
                <w:szCs w:val="20"/>
                <w:lang w:eastAsia="en-GB"/>
              </w:rPr>
            </w:pPr>
          </w:p>
        </w:tc>
        <w:tc>
          <w:tcPr>
            <w:tcW w:w="253" w:type="dxa"/>
            <w:vMerge/>
            <w:shd w:val="pct12" w:color="auto" w:fill="auto"/>
          </w:tcPr>
          <w:p w14:paraId="19AE740C" w14:textId="77777777" w:rsidR="002F2164" w:rsidRPr="002F2164" w:rsidRDefault="002F2164" w:rsidP="00A04DEC">
            <w:pPr>
              <w:spacing w:after="0" w:line="240" w:lineRule="auto"/>
              <w:jc w:val="both"/>
              <w:rPr>
                <w:rFonts w:ascii="Arial" w:eastAsia="Times New Roman" w:hAnsi="Arial" w:cs="Arial"/>
                <w:sz w:val="16"/>
                <w:szCs w:val="20"/>
                <w:lang w:eastAsia="en-GB"/>
              </w:rPr>
            </w:pPr>
          </w:p>
        </w:tc>
      </w:tr>
      <w:tr w:rsidR="002F2164" w:rsidRPr="002F2164" w14:paraId="59E38FA5" w14:textId="77777777" w:rsidTr="00C749CD">
        <w:trPr>
          <w:trHeight w:val="11"/>
        </w:trPr>
        <w:tc>
          <w:tcPr>
            <w:tcW w:w="10952" w:type="dxa"/>
            <w:gridSpan w:val="5"/>
            <w:shd w:val="pct12" w:color="auto" w:fill="auto"/>
          </w:tcPr>
          <w:p w14:paraId="17BA1C7C" w14:textId="77777777" w:rsidR="002F2164" w:rsidRPr="002F2164" w:rsidRDefault="002F2164" w:rsidP="00A04DEC">
            <w:pPr>
              <w:spacing w:after="0" w:line="240" w:lineRule="auto"/>
              <w:rPr>
                <w:rFonts w:ascii="Arial" w:eastAsia="Times New Roman" w:hAnsi="Arial" w:cs="Arial"/>
                <w:sz w:val="4"/>
                <w:szCs w:val="20"/>
                <w:lang w:eastAsia="en-GB"/>
              </w:rPr>
            </w:pPr>
          </w:p>
        </w:tc>
      </w:tr>
      <w:tr w:rsidR="002F2164" w:rsidRPr="002F2164" w14:paraId="7E497099" w14:textId="77777777" w:rsidTr="00C749CD">
        <w:trPr>
          <w:trHeight w:val="594"/>
        </w:trPr>
        <w:tc>
          <w:tcPr>
            <w:tcW w:w="242" w:type="dxa"/>
            <w:tcBorders>
              <w:right w:val="single" w:sz="4" w:space="0" w:color="auto"/>
            </w:tcBorders>
            <w:shd w:val="pct12" w:color="auto" w:fill="auto"/>
          </w:tcPr>
          <w:p w14:paraId="0A0A9B8A" w14:textId="77777777" w:rsidR="002F2164" w:rsidRPr="002F2164" w:rsidRDefault="002F2164" w:rsidP="00A04DEC">
            <w:pPr>
              <w:spacing w:after="0" w:line="240" w:lineRule="auto"/>
              <w:jc w:val="both"/>
              <w:rPr>
                <w:rFonts w:ascii="Arial" w:eastAsia="Times New Roman" w:hAnsi="Arial" w:cs="Arial"/>
                <w:sz w:val="4"/>
                <w:szCs w:val="20"/>
                <w:lang w:eastAsia="en-GB"/>
              </w:rPr>
            </w:pPr>
          </w:p>
        </w:tc>
        <w:tc>
          <w:tcPr>
            <w:tcW w:w="5333" w:type="dxa"/>
            <w:vMerge w:val="restart"/>
            <w:tcBorders>
              <w:top w:val="single" w:sz="4" w:space="0" w:color="auto"/>
              <w:left w:val="single" w:sz="4" w:space="0" w:color="auto"/>
              <w:bottom w:val="single" w:sz="4" w:space="0" w:color="auto"/>
              <w:right w:val="single" w:sz="4" w:space="0" w:color="auto"/>
            </w:tcBorders>
          </w:tcPr>
          <w:p w14:paraId="53FDB481" w14:textId="77777777" w:rsidR="002F2164" w:rsidRPr="002F2164" w:rsidRDefault="002F2164" w:rsidP="00A04DEC">
            <w:pPr>
              <w:widowControl/>
              <w:numPr>
                <w:ilvl w:val="0"/>
                <w:numId w:val="7"/>
              </w:numPr>
              <w:tabs>
                <w:tab w:val="left" w:pos="194"/>
              </w:tabs>
              <w:spacing w:before="120" w:after="0" w:line="240" w:lineRule="auto"/>
              <w:jc w:val="both"/>
              <w:rPr>
                <w:rFonts w:ascii="Arial" w:eastAsia="Times New Roman" w:hAnsi="Arial" w:cs="Arial"/>
                <w:b/>
                <w:sz w:val="16"/>
                <w:szCs w:val="20"/>
                <w:lang w:eastAsia="en-GB"/>
              </w:rPr>
            </w:pPr>
            <w:r w:rsidRPr="002F2164">
              <w:rPr>
                <w:rFonts w:ascii="Arial" w:eastAsia="Times New Roman" w:hAnsi="Arial" w:cs="Arial"/>
                <w:b/>
                <w:sz w:val="16"/>
                <w:szCs w:val="20"/>
                <w:lang w:eastAsia="en-GB"/>
              </w:rPr>
              <w:t>Quality Assurance Representative:</w:t>
            </w:r>
          </w:p>
          <w:p w14:paraId="47029B9E" w14:textId="77777777" w:rsidR="00C749CD" w:rsidRDefault="00C749CD" w:rsidP="00A04DEC">
            <w:pPr>
              <w:spacing w:after="0" w:line="240" w:lineRule="auto"/>
              <w:rPr>
                <w:rFonts w:ascii="Arial" w:eastAsia="Times New Roman" w:hAnsi="Arial" w:cs="Arial"/>
                <w:sz w:val="16"/>
                <w:szCs w:val="20"/>
                <w:lang w:eastAsia="en-GB"/>
              </w:rPr>
            </w:pPr>
            <w:bookmarkStart w:id="34" w:name="QA_rep"/>
            <w:bookmarkEnd w:id="34"/>
          </w:p>
          <w:p w14:paraId="4A18E5AC" w14:textId="77777777" w:rsidR="002F2164" w:rsidRPr="002F2164" w:rsidRDefault="002F2164" w:rsidP="00A04DEC">
            <w:pPr>
              <w:spacing w:after="0" w:line="240" w:lineRule="auto"/>
              <w:rPr>
                <w:rFonts w:ascii="Arial" w:eastAsia="Times New Roman" w:hAnsi="Arial" w:cs="Arial"/>
                <w:sz w:val="16"/>
                <w:szCs w:val="20"/>
                <w:lang w:eastAsia="en-GB"/>
              </w:rPr>
            </w:pPr>
            <w:r w:rsidRPr="002F2164">
              <w:rPr>
                <w:rFonts w:ascii="Arial" w:eastAsia="Times New Roman" w:hAnsi="Arial" w:cs="Arial"/>
                <w:sz w:val="16"/>
                <w:szCs w:val="20"/>
                <w:lang w:eastAsia="en-GB"/>
              </w:rPr>
              <w:t>Commercial staff are reminded that all Quality Assurance requirements should be listed under the General Contract Conditions.</w:t>
            </w:r>
          </w:p>
          <w:p w14:paraId="382FD931" w14:textId="77777777" w:rsidR="002F2164" w:rsidRPr="002F2164" w:rsidRDefault="002F2164" w:rsidP="00A04DEC">
            <w:pPr>
              <w:spacing w:before="120" w:after="120" w:line="240" w:lineRule="auto"/>
              <w:rPr>
                <w:rFonts w:ascii="Arial" w:eastAsia="Times New Roman" w:hAnsi="Arial" w:cs="Arial"/>
                <w:sz w:val="16"/>
                <w:szCs w:val="16"/>
                <w:lang w:eastAsia="en-GB"/>
              </w:rPr>
            </w:pPr>
            <w:bookmarkStart w:id="35" w:name="QA_requirements"/>
            <w:bookmarkEnd w:id="35"/>
          </w:p>
          <w:p w14:paraId="1EAC013F" w14:textId="77777777" w:rsidR="002F2164" w:rsidRPr="002F2164" w:rsidRDefault="002F2164" w:rsidP="00A04DEC">
            <w:pPr>
              <w:spacing w:after="0" w:line="240" w:lineRule="auto"/>
              <w:rPr>
                <w:rFonts w:ascii="Arial" w:eastAsia="Times New Roman" w:hAnsi="Arial" w:cs="Arial"/>
                <w:sz w:val="16"/>
                <w:szCs w:val="20"/>
                <w:lang w:eastAsia="en-GB"/>
              </w:rPr>
            </w:pPr>
            <w:r w:rsidRPr="002F2164">
              <w:rPr>
                <w:rFonts w:ascii="Arial" w:eastAsia="Times New Roman" w:hAnsi="Arial" w:cs="Arial"/>
                <w:sz w:val="16"/>
                <w:szCs w:val="20"/>
                <w:lang w:eastAsia="en-GB"/>
              </w:rPr>
              <w:t xml:space="preserve">AQAPS and DEF STANs are available from UK Defence Standardization, for access to the documents and details of the helpdesk visit </w:t>
            </w:r>
            <w:hyperlink r:id="rId25" w:history="1">
              <w:r w:rsidRPr="002F2164">
                <w:rPr>
                  <w:rFonts w:ascii="Arial" w:eastAsia="Times New Roman" w:hAnsi="Arial" w:cs="Arial"/>
                  <w:color w:val="0000FF"/>
                  <w:sz w:val="16"/>
                  <w:szCs w:val="20"/>
                  <w:u w:val="single"/>
                  <w:lang w:eastAsia="en-GB"/>
                </w:rPr>
                <w:t>http://dstan.uwh.diif.r.mil.uk/</w:t>
              </w:r>
            </w:hyperlink>
            <w:r w:rsidRPr="002F2164">
              <w:rPr>
                <w:rFonts w:ascii="Arial" w:eastAsia="Times New Roman" w:hAnsi="Arial" w:cs="Arial"/>
                <w:sz w:val="16"/>
                <w:szCs w:val="20"/>
                <w:lang w:eastAsia="en-GB"/>
              </w:rPr>
              <w:t xml:space="preserve"> [intranet] or </w:t>
            </w:r>
            <w:hyperlink r:id="rId26" w:history="1">
              <w:r w:rsidRPr="002F2164">
                <w:rPr>
                  <w:rFonts w:ascii="Arial" w:eastAsia="Times New Roman" w:hAnsi="Arial" w:cs="Arial"/>
                  <w:color w:val="0000FF"/>
                  <w:sz w:val="16"/>
                  <w:szCs w:val="20"/>
                  <w:u w:val="single"/>
                  <w:lang w:eastAsia="en-GB"/>
                </w:rPr>
                <w:t>https://www.dstan.mod.uk/</w:t>
              </w:r>
            </w:hyperlink>
            <w:r w:rsidRPr="002F2164">
              <w:rPr>
                <w:rFonts w:ascii="Arial" w:eastAsia="Times New Roman" w:hAnsi="Arial" w:cs="Arial"/>
                <w:sz w:val="16"/>
                <w:szCs w:val="20"/>
                <w:lang w:eastAsia="en-GB"/>
              </w:rPr>
              <w:t xml:space="preserve"> [extranet, registration needed]</w:t>
            </w:r>
          </w:p>
        </w:tc>
        <w:tc>
          <w:tcPr>
            <w:tcW w:w="242" w:type="dxa"/>
            <w:tcBorders>
              <w:left w:val="single" w:sz="4" w:space="0" w:color="auto"/>
              <w:right w:val="single" w:sz="4" w:space="0" w:color="auto"/>
            </w:tcBorders>
            <w:shd w:val="pct12" w:color="auto" w:fill="auto"/>
          </w:tcPr>
          <w:p w14:paraId="47B89C90" w14:textId="77777777" w:rsidR="002F2164" w:rsidRPr="002F2164" w:rsidRDefault="002F2164" w:rsidP="00A04DEC">
            <w:pPr>
              <w:spacing w:after="0" w:line="240" w:lineRule="auto"/>
              <w:rPr>
                <w:rFonts w:ascii="Arial" w:eastAsia="Times New Roman" w:hAnsi="Arial" w:cs="Arial"/>
                <w:sz w:val="16"/>
                <w:szCs w:val="20"/>
                <w:lang w:eastAsia="en-GB"/>
              </w:rPr>
            </w:pPr>
          </w:p>
        </w:tc>
        <w:tc>
          <w:tcPr>
            <w:tcW w:w="4882" w:type="dxa"/>
            <w:tcBorders>
              <w:top w:val="single" w:sz="4" w:space="0" w:color="auto"/>
              <w:left w:val="single" w:sz="4" w:space="0" w:color="auto"/>
              <w:bottom w:val="single" w:sz="4" w:space="0" w:color="auto"/>
              <w:right w:val="single" w:sz="4" w:space="0" w:color="auto"/>
            </w:tcBorders>
          </w:tcPr>
          <w:p w14:paraId="105B0F84" w14:textId="77777777" w:rsidR="002F2164" w:rsidRPr="002F2164" w:rsidRDefault="002F2164" w:rsidP="00A04DEC">
            <w:pPr>
              <w:tabs>
                <w:tab w:val="left" w:pos="357"/>
              </w:tabs>
              <w:spacing w:before="120" w:after="0" w:line="240" w:lineRule="auto"/>
              <w:rPr>
                <w:rFonts w:ascii="Arial" w:eastAsia="Times New Roman" w:hAnsi="Arial" w:cs="Arial"/>
                <w:sz w:val="16"/>
                <w:szCs w:val="20"/>
                <w:lang w:eastAsia="en-GB"/>
              </w:rPr>
            </w:pPr>
            <w:r w:rsidRPr="002F2164">
              <w:rPr>
                <w:rFonts w:ascii="Arial" w:eastAsia="Times New Roman" w:hAnsi="Arial" w:cs="Arial"/>
                <w:b/>
                <w:sz w:val="16"/>
                <w:szCs w:val="20"/>
                <w:lang w:eastAsia="en-GB"/>
              </w:rPr>
              <w:t>12.</w:t>
            </w:r>
            <w:r w:rsidRPr="002F2164">
              <w:rPr>
                <w:rFonts w:ascii="Arial" w:eastAsia="Times New Roman" w:hAnsi="Arial" w:cs="Arial"/>
                <w:b/>
                <w:sz w:val="16"/>
                <w:szCs w:val="20"/>
                <w:lang w:eastAsia="en-GB"/>
              </w:rPr>
              <w:tab/>
              <w:t>Forms and Documentation are available through *:</w:t>
            </w:r>
          </w:p>
          <w:p w14:paraId="106EEE35" w14:textId="77777777" w:rsidR="002F2164" w:rsidRPr="002F2164" w:rsidRDefault="002F2164" w:rsidP="00A04DEC">
            <w:pPr>
              <w:spacing w:after="0" w:line="240" w:lineRule="auto"/>
              <w:rPr>
                <w:rFonts w:ascii="Arial" w:eastAsia="Times New Roman" w:hAnsi="Arial" w:cs="Arial"/>
                <w:sz w:val="16"/>
                <w:szCs w:val="20"/>
                <w:lang w:eastAsia="en-GB"/>
              </w:rPr>
            </w:pPr>
            <w:r w:rsidRPr="002F2164">
              <w:rPr>
                <w:rFonts w:ascii="Arial" w:eastAsia="Times New Roman" w:hAnsi="Arial" w:cs="Arial"/>
                <w:sz w:val="16"/>
                <w:szCs w:val="20"/>
                <w:lang w:eastAsia="en-GB"/>
              </w:rPr>
              <w:t xml:space="preserve">Ministry of Defence, Forms and Pubs Commodity Management </w:t>
            </w:r>
          </w:p>
          <w:p w14:paraId="0AB52406" w14:textId="77777777" w:rsidR="002F2164" w:rsidRPr="002F2164" w:rsidRDefault="002F2164" w:rsidP="00A04DEC">
            <w:pPr>
              <w:spacing w:after="0" w:line="240" w:lineRule="auto"/>
              <w:rPr>
                <w:rFonts w:ascii="Arial" w:eastAsia="Times New Roman" w:hAnsi="Arial" w:cs="Arial"/>
                <w:sz w:val="16"/>
                <w:szCs w:val="20"/>
                <w:lang w:eastAsia="en-GB"/>
              </w:rPr>
            </w:pPr>
            <w:r w:rsidRPr="002F2164">
              <w:rPr>
                <w:rFonts w:ascii="Arial" w:eastAsia="Times New Roman" w:hAnsi="Arial" w:cs="Arial"/>
                <w:sz w:val="16"/>
                <w:szCs w:val="20"/>
                <w:lang w:eastAsia="en-GB"/>
              </w:rPr>
              <w:t>PO Box 2, Building C16, C Site</w:t>
            </w:r>
          </w:p>
          <w:p w14:paraId="6233B991" w14:textId="77777777" w:rsidR="002F2164" w:rsidRPr="002F2164" w:rsidRDefault="002F2164" w:rsidP="00A04DEC">
            <w:pPr>
              <w:spacing w:after="0" w:line="240" w:lineRule="auto"/>
              <w:rPr>
                <w:rFonts w:ascii="Arial" w:eastAsia="Times New Roman" w:hAnsi="Arial" w:cs="Arial"/>
                <w:sz w:val="16"/>
                <w:szCs w:val="20"/>
                <w:lang w:eastAsia="en-GB"/>
              </w:rPr>
            </w:pPr>
            <w:r w:rsidRPr="002F2164">
              <w:rPr>
                <w:rFonts w:ascii="Arial" w:eastAsia="Times New Roman" w:hAnsi="Arial" w:cs="Arial"/>
                <w:sz w:val="16"/>
                <w:szCs w:val="20"/>
                <w:lang w:eastAsia="en-GB"/>
              </w:rPr>
              <w:t xml:space="preserve">Lower </w:t>
            </w:r>
            <w:proofErr w:type="spellStart"/>
            <w:r w:rsidRPr="002F2164">
              <w:rPr>
                <w:rFonts w:ascii="Arial" w:eastAsia="Times New Roman" w:hAnsi="Arial" w:cs="Arial"/>
                <w:sz w:val="16"/>
                <w:szCs w:val="20"/>
                <w:lang w:eastAsia="en-GB"/>
              </w:rPr>
              <w:t>Arncott</w:t>
            </w:r>
            <w:proofErr w:type="spellEnd"/>
          </w:p>
          <w:p w14:paraId="7562E323" w14:textId="77777777" w:rsidR="002F2164" w:rsidRPr="002F2164" w:rsidRDefault="002F2164" w:rsidP="00A04DEC">
            <w:pPr>
              <w:spacing w:after="0" w:line="240" w:lineRule="auto"/>
              <w:rPr>
                <w:rFonts w:ascii="Arial" w:eastAsia="Times New Roman" w:hAnsi="Arial" w:cs="Arial"/>
                <w:sz w:val="16"/>
                <w:szCs w:val="20"/>
                <w:lang w:eastAsia="en-GB"/>
              </w:rPr>
            </w:pPr>
            <w:r w:rsidRPr="002F2164">
              <w:rPr>
                <w:rFonts w:ascii="Arial" w:eastAsia="Times New Roman" w:hAnsi="Arial" w:cs="Arial"/>
                <w:sz w:val="16"/>
                <w:szCs w:val="20"/>
                <w:lang w:eastAsia="en-GB"/>
              </w:rPr>
              <w:t>Bicester, OX25 1</w:t>
            </w:r>
            <w:proofErr w:type="gramStart"/>
            <w:r w:rsidRPr="002F2164">
              <w:rPr>
                <w:rFonts w:ascii="Arial" w:eastAsia="Times New Roman" w:hAnsi="Arial" w:cs="Arial"/>
                <w:sz w:val="16"/>
                <w:szCs w:val="20"/>
                <w:lang w:eastAsia="en-GB"/>
              </w:rPr>
              <w:t>LP  (</w:t>
            </w:r>
            <w:proofErr w:type="gramEnd"/>
            <w:r w:rsidRPr="002F2164">
              <w:rPr>
                <w:rFonts w:ascii="Arial" w:eastAsia="Times New Roman" w:hAnsi="Arial" w:cs="Arial"/>
                <w:sz w:val="16"/>
                <w:szCs w:val="20"/>
                <w:lang w:eastAsia="en-GB"/>
              </w:rPr>
              <w:t>Tel. 01869 256197   Fax: 01869 256824)</w:t>
            </w:r>
          </w:p>
          <w:p w14:paraId="6DB0B265" w14:textId="77777777" w:rsidR="002F2164" w:rsidRPr="002F2164" w:rsidRDefault="002F2164" w:rsidP="00A04DEC">
            <w:pPr>
              <w:spacing w:after="120" w:line="240" w:lineRule="auto"/>
              <w:rPr>
                <w:rFonts w:ascii="Arial" w:eastAsia="Times New Roman" w:hAnsi="Arial" w:cs="Arial"/>
                <w:sz w:val="16"/>
                <w:szCs w:val="20"/>
                <w:lang w:eastAsia="en-GB"/>
              </w:rPr>
            </w:pPr>
            <w:r w:rsidRPr="002F2164">
              <w:rPr>
                <w:rFonts w:ascii="Arial" w:eastAsia="Times New Roman" w:hAnsi="Arial" w:cs="Arial"/>
                <w:b/>
                <w:sz w:val="16"/>
                <w:szCs w:val="20"/>
                <w:lang w:eastAsia="en-GB"/>
              </w:rPr>
              <w:t xml:space="preserve">Applications via fax or email: </w:t>
            </w:r>
            <w:hyperlink r:id="rId27" w:tooltip="mailto:DESLCSLS-OpsFormsandPubs@mod.uk" w:history="1">
              <w:r w:rsidRPr="002F2164">
                <w:rPr>
                  <w:rFonts w:ascii="Arial" w:eastAsia="Times New Roman" w:hAnsi="Arial" w:cs="Arial"/>
                  <w:color w:val="0000FF"/>
                  <w:sz w:val="16"/>
                  <w:szCs w:val="16"/>
                  <w:u w:val="single"/>
                  <w:lang w:eastAsia="en-GB"/>
                </w:rPr>
                <w:t>DESLCSLS-OpsFormsandPubs@mod.uk</w:t>
              </w:r>
            </w:hyperlink>
            <w:r w:rsidRPr="002F2164">
              <w:rPr>
                <w:rFonts w:ascii="Arial" w:eastAsia="Times New Roman" w:hAnsi="Arial" w:cs="Arial"/>
                <w:color w:val="0000FF"/>
                <w:sz w:val="16"/>
                <w:szCs w:val="20"/>
                <w:u w:val="single"/>
                <w:lang w:eastAsia="en-GB"/>
              </w:rPr>
              <w:t>.</w:t>
            </w:r>
          </w:p>
        </w:tc>
        <w:tc>
          <w:tcPr>
            <w:tcW w:w="253" w:type="dxa"/>
            <w:tcBorders>
              <w:left w:val="single" w:sz="4" w:space="0" w:color="auto"/>
            </w:tcBorders>
            <w:shd w:val="pct12" w:color="auto" w:fill="auto"/>
          </w:tcPr>
          <w:p w14:paraId="2EB8B01F" w14:textId="77777777" w:rsidR="002F2164" w:rsidRPr="002F2164" w:rsidRDefault="002F2164" w:rsidP="00A04DEC">
            <w:pPr>
              <w:spacing w:after="0" w:line="240" w:lineRule="auto"/>
              <w:jc w:val="both"/>
              <w:rPr>
                <w:rFonts w:ascii="Arial" w:eastAsia="Times New Roman" w:hAnsi="Arial" w:cs="Arial"/>
                <w:sz w:val="16"/>
                <w:szCs w:val="20"/>
                <w:lang w:eastAsia="en-GB"/>
              </w:rPr>
            </w:pPr>
          </w:p>
        </w:tc>
      </w:tr>
      <w:tr w:rsidR="002F2164" w:rsidRPr="002F2164" w14:paraId="07592017" w14:textId="77777777" w:rsidTr="00C749CD">
        <w:trPr>
          <w:trHeight w:val="23"/>
        </w:trPr>
        <w:tc>
          <w:tcPr>
            <w:tcW w:w="242" w:type="dxa"/>
            <w:tcBorders>
              <w:right w:val="single" w:sz="4" w:space="0" w:color="auto"/>
            </w:tcBorders>
            <w:shd w:val="pct12" w:color="auto" w:fill="auto"/>
          </w:tcPr>
          <w:p w14:paraId="62718787" w14:textId="77777777" w:rsidR="002F2164" w:rsidRPr="002F2164" w:rsidRDefault="002F2164" w:rsidP="00A04DEC">
            <w:pPr>
              <w:spacing w:after="0" w:line="240" w:lineRule="auto"/>
              <w:jc w:val="both"/>
              <w:rPr>
                <w:rFonts w:ascii="Arial" w:eastAsia="Times New Roman" w:hAnsi="Arial" w:cs="Arial"/>
                <w:sz w:val="4"/>
                <w:szCs w:val="20"/>
                <w:lang w:eastAsia="en-GB"/>
              </w:rPr>
            </w:pPr>
          </w:p>
        </w:tc>
        <w:tc>
          <w:tcPr>
            <w:tcW w:w="5333" w:type="dxa"/>
            <w:vMerge/>
            <w:tcBorders>
              <w:left w:val="single" w:sz="4" w:space="0" w:color="auto"/>
              <w:bottom w:val="single" w:sz="4" w:space="0" w:color="auto"/>
              <w:right w:val="single" w:sz="4" w:space="0" w:color="auto"/>
            </w:tcBorders>
            <w:shd w:val="pct12" w:color="auto" w:fill="auto"/>
          </w:tcPr>
          <w:p w14:paraId="38694040" w14:textId="77777777" w:rsidR="002F2164" w:rsidRPr="002F2164" w:rsidRDefault="002F2164" w:rsidP="00A04DEC">
            <w:pPr>
              <w:spacing w:after="0" w:line="240" w:lineRule="auto"/>
              <w:rPr>
                <w:rFonts w:ascii="Arial" w:eastAsia="Times New Roman" w:hAnsi="Arial" w:cs="Arial"/>
                <w:sz w:val="6"/>
                <w:szCs w:val="20"/>
                <w:lang w:eastAsia="en-GB"/>
              </w:rPr>
            </w:pPr>
          </w:p>
        </w:tc>
        <w:tc>
          <w:tcPr>
            <w:tcW w:w="5377" w:type="dxa"/>
            <w:gridSpan w:val="3"/>
            <w:tcBorders>
              <w:left w:val="single" w:sz="4" w:space="0" w:color="auto"/>
            </w:tcBorders>
            <w:shd w:val="pct12" w:color="auto" w:fill="auto"/>
          </w:tcPr>
          <w:p w14:paraId="38D2BAE8" w14:textId="77777777" w:rsidR="002F2164" w:rsidRPr="002F2164" w:rsidRDefault="002F2164" w:rsidP="00A04DEC">
            <w:pPr>
              <w:spacing w:after="0" w:line="240" w:lineRule="auto"/>
              <w:rPr>
                <w:rFonts w:ascii="Arial" w:eastAsia="Times New Roman" w:hAnsi="Arial" w:cs="Arial"/>
                <w:sz w:val="6"/>
                <w:szCs w:val="20"/>
                <w:lang w:eastAsia="en-GB"/>
              </w:rPr>
            </w:pPr>
          </w:p>
        </w:tc>
      </w:tr>
      <w:tr w:rsidR="002F2164" w:rsidRPr="002F2164" w14:paraId="177F9AF7" w14:textId="77777777" w:rsidTr="00C749CD">
        <w:trPr>
          <w:trHeight w:val="52"/>
        </w:trPr>
        <w:tc>
          <w:tcPr>
            <w:tcW w:w="242" w:type="dxa"/>
            <w:tcBorders>
              <w:right w:val="single" w:sz="4" w:space="0" w:color="auto"/>
            </w:tcBorders>
            <w:shd w:val="pct12" w:color="auto" w:fill="auto"/>
          </w:tcPr>
          <w:p w14:paraId="0130C29D" w14:textId="77777777" w:rsidR="002F2164" w:rsidRPr="002F2164" w:rsidRDefault="002F2164" w:rsidP="00A04DEC">
            <w:pPr>
              <w:spacing w:after="0" w:line="240" w:lineRule="auto"/>
              <w:jc w:val="both"/>
              <w:rPr>
                <w:rFonts w:ascii="Arial" w:eastAsia="Times New Roman" w:hAnsi="Arial" w:cs="Arial"/>
                <w:sz w:val="4"/>
                <w:szCs w:val="20"/>
                <w:lang w:eastAsia="en-GB"/>
              </w:rPr>
            </w:pPr>
          </w:p>
        </w:tc>
        <w:tc>
          <w:tcPr>
            <w:tcW w:w="5333" w:type="dxa"/>
            <w:vMerge/>
            <w:tcBorders>
              <w:left w:val="single" w:sz="4" w:space="0" w:color="auto"/>
              <w:bottom w:val="single" w:sz="4" w:space="0" w:color="auto"/>
              <w:right w:val="single" w:sz="4" w:space="0" w:color="auto"/>
            </w:tcBorders>
          </w:tcPr>
          <w:p w14:paraId="46A6B39D" w14:textId="77777777" w:rsidR="002F2164" w:rsidRPr="002F2164" w:rsidRDefault="002F2164" w:rsidP="00A04DEC">
            <w:pPr>
              <w:spacing w:after="0" w:line="240" w:lineRule="auto"/>
              <w:rPr>
                <w:rFonts w:ascii="Arial" w:eastAsia="Times New Roman" w:hAnsi="Arial" w:cs="Arial"/>
                <w:sz w:val="16"/>
                <w:szCs w:val="20"/>
                <w:lang w:eastAsia="en-GB"/>
              </w:rPr>
            </w:pPr>
          </w:p>
        </w:tc>
        <w:tc>
          <w:tcPr>
            <w:tcW w:w="242" w:type="dxa"/>
            <w:tcBorders>
              <w:left w:val="single" w:sz="4" w:space="0" w:color="auto"/>
              <w:right w:val="single" w:sz="4" w:space="0" w:color="auto"/>
            </w:tcBorders>
            <w:shd w:val="pct12" w:color="auto" w:fill="auto"/>
          </w:tcPr>
          <w:p w14:paraId="044558D2" w14:textId="77777777" w:rsidR="002F2164" w:rsidRPr="002F2164" w:rsidRDefault="002F2164" w:rsidP="00A04DEC">
            <w:pPr>
              <w:spacing w:after="0" w:line="240" w:lineRule="auto"/>
              <w:rPr>
                <w:rFonts w:ascii="Arial" w:eastAsia="Times New Roman" w:hAnsi="Arial" w:cs="Arial"/>
                <w:sz w:val="16"/>
                <w:szCs w:val="20"/>
                <w:lang w:eastAsia="en-GB"/>
              </w:rPr>
            </w:pPr>
          </w:p>
        </w:tc>
        <w:tc>
          <w:tcPr>
            <w:tcW w:w="4882" w:type="dxa"/>
            <w:tcBorders>
              <w:top w:val="single" w:sz="4" w:space="0" w:color="auto"/>
              <w:left w:val="single" w:sz="4" w:space="0" w:color="auto"/>
              <w:bottom w:val="single" w:sz="4" w:space="0" w:color="auto"/>
              <w:right w:val="single" w:sz="4" w:space="0" w:color="auto"/>
            </w:tcBorders>
          </w:tcPr>
          <w:p w14:paraId="736D1381" w14:textId="77777777" w:rsidR="002F2164" w:rsidRPr="002F2164" w:rsidRDefault="002F2164" w:rsidP="00A04DEC">
            <w:pPr>
              <w:spacing w:after="0" w:line="240" w:lineRule="auto"/>
              <w:rPr>
                <w:rFonts w:ascii="Arial" w:eastAsia="Times New Roman" w:hAnsi="Arial" w:cs="Arial"/>
                <w:sz w:val="16"/>
                <w:szCs w:val="18"/>
                <w:lang w:eastAsia="en-GB"/>
              </w:rPr>
            </w:pPr>
            <w:r w:rsidRPr="002F2164">
              <w:rPr>
                <w:rFonts w:ascii="Arial" w:eastAsia="Times New Roman" w:hAnsi="Arial" w:cs="Arial"/>
                <w:b/>
                <w:sz w:val="16"/>
                <w:szCs w:val="18"/>
                <w:lang w:eastAsia="en-GB"/>
              </w:rPr>
              <w:t>* NOTE</w:t>
            </w:r>
          </w:p>
          <w:p w14:paraId="3A9223F0" w14:textId="77777777" w:rsidR="002F2164" w:rsidRPr="002F2164" w:rsidRDefault="002F2164" w:rsidP="00A04DEC">
            <w:pPr>
              <w:spacing w:after="0" w:line="240" w:lineRule="auto"/>
              <w:rPr>
                <w:rFonts w:ascii="Arial" w:eastAsia="Times New Roman" w:hAnsi="Arial" w:cs="Arial"/>
                <w:color w:val="0000FF"/>
                <w:sz w:val="16"/>
                <w:szCs w:val="18"/>
                <w:u w:val="single"/>
                <w:lang w:eastAsia="en-GB"/>
              </w:rPr>
            </w:pPr>
            <w:r w:rsidRPr="002F2164">
              <w:rPr>
                <w:rFonts w:ascii="Arial" w:eastAsia="Times New Roman" w:hAnsi="Arial" w:cs="Arial"/>
                <w:b/>
                <w:sz w:val="16"/>
                <w:szCs w:val="18"/>
                <w:lang w:eastAsia="en-GB"/>
              </w:rPr>
              <w:t xml:space="preserve">1. </w:t>
            </w:r>
            <w:r w:rsidRPr="002F2164">
              <w:rPr>
                <w:rFonts w:ascii="Arial" w:eastAsia="Times New Roman" w:hAnsi="Arial" w:cs="Arial"/>
                <w:sz w:val="16"/>
                <w:szCs w:val="18"/>
                <w:lang w:eastAsia="en-GB"/>
              </w:rPr>
              <w:t xml:space="preserve">Many </w:t>
            </w:r>
            <w:r w:rsidRPr="002F2164">
              <w:rPr>
                <w:rFonts w:ascii="Arial" w:eastAsia="Times New Roman" w:hAnsi="Arial" w:cs="Arial"/>
                <w:b/>
                <w:sz w:val="16"/>
                <w:szCs w:val="18"/>
                <w:lang w:eastAsia="en-GB"/>
              </w:rPr>
              <w:t xml:space="preserve">DEFCONs </w:t>
            </w:r>
            <w:r w:rsidRPr="002F2164">
              <w:rPr>
                <w:rFonts w:ascii="Arial" w:eastAsia="Times New Roman" w:hAnsi="Arial" w:cs="Arial"/>
                <w:sz w:val="16"/>
                <w:szCs w:val="18"/>
                <w:lang w:eastAsia="en-GB"/>
              </w:rPr>
              <w:t xml:space="preserve">and </w:t>
            </w:r>
            <w:r w:rsidRPr="002F2164">
              <w:rPr>
                <w:rFonts w:ascii="Arial" w:eastAsia="Times New Roman" w:hAnsi="Arial" w:cs="Arial"/>
                <w:b/>
                <w:sz w:val="16"/>
                <w:szCs w:val="18"/>
                <w:lang w:eastAsia="en-GB"/>
              </w:rPr>
              <w:t>DEFFORMs</w:t>
            </w:r>
            <w:r w:rsidRPr="002F2164">
              <w:rPr>
                <w:rFonts w:ascii="Arial" w:eastAsia="Times New Roman" w:hAnsi="Arial" w:cs="Arial"/>
                <w:sz w:val="16"/>
                <w:szCs w:val="18"/>
                <w:lang w:eastAsia="en-GB"/>
              </w:rPr>
              <w:t xml:space="preserve"> can be obtained from the MOD Internet Site:  </w:t>
            </w:r>
            <w:hyperlink r:id="rId28" w:history="1">
              <w:r w:rsidRPr="002F2164">
                <w:rPr>
                  <w:rFonts w:ascii="Arial" w:eastAsia="Times New Roman" w:hAnsi="Arial" w:cs="Arial"/>
                  <w:color w:val="0000FF"/>
                  <w:sz w:val="16"/>
                  <w:szCs w:val="18"/>
                  <w:u w:val="single"/>
                  <w:lang w:eastAsia="en-GB"/>
                </w:rPr>
                <w:t>https://www.aof.mod.uk/aofcontent/tactical/toolkit/index.htm</w:t>
              </w:r>
            </w:hyperlink>
          </w:p>
          <w:p w14:paraId="13799392" w14:textId="77777777" w:rsidR="002F2164" w:rsidRPr="002F2164" w:rsidRDefault="002F2164" w:rsidP="00A04DEC">
            <w:pPr>
              <w:spacing w:after="0" w:line="240" w:lineRule="auto"/>
              <w:rPr>
                <w:rFonts w:ascii="Arial" w:eastAsia="Times New Roman" w:hAnsi="Arial" w:cs="Arial"/>
                <w:color w:val="0000FF"/>
                <w:sz w:val="16"/>
                <w:szCs w:val="18"/>
                <w:u w:val="single"/>
                <w:lang w:eastAsia="en-GB"/>
              </w:rPr>
            </w:pPr>
          </w:p>
          <w:p w14:paraId="3A1EF24D" w14:textId="77777777" w:rsidR="002F2164" w:rsidRPr="002F2164" w:rsidRDefault="002F2164" w:rsidP="00A04DEC">
            <w:pPr>
              <w:spacing w:after="0" w:line="240" w:lineRule="auto"/>
              <w:rPr>
                <w:rFonts w:ascii="Arial" w:eastAsia="Times New Roman" w:hAnsi="Arial" w:cs="Arial"/>
                <w:b/>
                <w:color w:val="000000"/>
                <w:sz w:val="16"/>
                <w:szCs w:val="18"/>
                <w:lang w:eastAsia="en-GB"/>
              </w:rPr>
            </w:pPr>
            <w:r w:rsidRPr="002F2164">
              <w:rPr>
                <w:rFonts w:ascii="Arial" w:eastAsia="Times New Roman" w:hAnsi="Arial" w:cs="Arial"/>
                <w:color w:val="000000"/>
                <w:sz w:val="16"/>
                <w:szCs w:val="18"/>
                <w:u w:val="single"/>
                <w:lang w:eastAsia="en-GB"/>
              </w:rPr>
              <w:t xml:space="preserve">2. If the required forms or documentation are not available on the MOD Intranet site requests should be submitted through the Commercial Officer named in Section 1.  </w:t>
            </w:r>
          </w:p>
        </w:tc>
        <w:tc>
          <w:tcPr>
            <w:tcW w:w="253" w:type="dxa"/>
            <w:tcBorders>
              <w:left w:val="single" w:sz="4" w:space="0" w:color="auto"/>
            </w:tcBorders>
            <w:shd w:val="pct12" w:color="auto" w:fill="auto"/>
          </w:tcPr>
          <w:p w14:paraId="50423888" w14:textId="77777777" w:rsidR="002F2164" w:rsidRPr="002F2164" w:rsidRDefault="002F2164" w:rsidP="00A04DEC">
            <w:pPr>
              <w:spacing w:after="0" w:line="240" w:lineRule="auto"/>
              <w:jc w:val="both"/>
              <w:rPr>
                <w:rFonts w:ascii="Arial" w:eastAsia="Times New Roman" w:hAnsi="Arial" w:cs="Arial"/>
                <w:sz w:val="16"/>
                <w:szCs w:val="20"/>
                <w:lang w:eastAsia="en-GB"/>
              </w:rPr>
            </w:pPr>
          </w:p>
        </w:tc>
      </w:tr>
      <w:tr w:rsidR="002F2164" w:rsidRPr="002F2164" w14:paraId="6E0A4713" w14:textId="77777777" w:rsidTr="00C749CD">
        <w:trPr>
          <w:trHeight w:val="35"/>
        </w:trPr>
        <w:tc>
          <w:tcPr>
            <w:tcW w:w="10952" w:type="dxa"/>
            <w:gridSpan w:val="5"/>
            <w:shd w:val="pct12" w:color="auto" w:fill="auto"/>
          </w:tcPr>
          <w:p w14:paraId="1568BC3E" w14:textId="77777777" w:rsidR="002F2164" w:rsidRPr="002F2164" w:rsidRDefault="002F2164" w:rsidP="00A04DEC">
            <w:pPr>
              <w:spacing w:after="0" w:line="240" w:lineRule="auto"/>
              <w:jc w:val="both"/>
              <w:rPr>
                <w:rFonts w:ascii="Arial" w:eastAsia="Times New Roman" w:hAnsi="Arial" w:cs="Arial"/>
                <w:sz w:val="16"/>
                <w:szCs w:val="20"/>
                <w:lang w:eastAsia="en-GB"/>
              </w:rPr>
            </w:pPr>
          </w:p>
        </w:tc>
      </w:tr>
    </w:tbl>
    <w:p w14:paraId="1B5598B8" w14:textId="77777777" w:rsidR="002F2164" w:rsidRPr="002F2164" w:rsidRDefault="002F2164" w:rsidP="002F2164">
      <w:pPr>
        <w:spacing w:after="0" w:line="240" w:lineRule="auto"/>
        <w:jc w:val="both"/>
        <w:rPr>
          <w:rFonts w:ascii="Arial" w:eastAsia="Times New Roman" w:hAnsi="Arial" w:cs="Times New Roman"/>
          <w:sz w:val="18"/>
          <w:szCs w:val="20"/>
          <w:lang w:eastAsia="en-GB"/>
        </w:rPr>
      </w:pPr>
    </w:p>
    <w:p w14:paraId="3DD08537" w14:textId="77777777" w:rsidR="002F2164" w:rsidRDefault="002F2164" w:rsidP="002F2164">
      <w:pPr>
        <w:spacing w:after="0" w:line="240" w:lineRule="auto"/>
        <w:jc w:val="both"/>
        <w:rPr>
          <w:rFonts w:ascii="Arial" w:eastAsia="Times New Roman" w:hAnsi="Arial" w:cs="Times New Roman"/>
          <w:szCs w:val="20"/>
          <w:lang w:eastAsia="en-GB"/>
        </w:rPr>
      </w:pPr>
    </w:p>
    <w:p w14:paraId="03935591" w14:textId="77777777" w:rsidR="00C749CD" w:rsidRPr="002F2164" w:rsidRDefault="00C749CD" w:rsidP="002F2164">
      <w:pPr>
        <w:spacing w:after="0" w:line="240" w:lineRule="auto"/>
        <w:jc w:val="both"/>
        <w:rPr>
          <w:rFonts w:ascii="Arial" w:eastAsia="Times New Roman" w:hAnsi="Arial" w:cs="Times New Roman"/>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29"/>
      </w:tblGrid>
      <w:tr w:rsidR="002F2164" w:rsidRPr="002F2164" w14:paraId="12F295DC" w14:textId="77777777" w:rsidTr="002F2164">
        <w:tc>
          <w:tcPr>
            <w:tcW w:w="5000" w:type="pct"/>
            <w:tcBorders>
              <w:bottom w:val="single" w:sz="4" w:space="0" w:color="auto"/>
            </w:tcBorders>
            <w:shd w:val="pct25" w:color="auto" w:fill="auto"/>
          </w:tcPr>
          <w:p w14:paraId="46465333" w14:textId="77777777" w:rsidR="002F2164" w:rsidRPr="002F2164" w:rsidRDefault="002F2164" w:rsidP="002F2164">
            <w:pPr>
              <w:keepNext/>
              <w:tabs>
                <w:tab w:val="left" w:pos="-426"/>
                <w:tab w:val="left" w:pos="10095"/>
              </w:tabs>
              <w:suppressAutoHyphens/>
              <w:spacing w:after="0" w:line="240" w:lineRule="auto"/>
              <w:jc w:val="both"/>
              <w:outlineLvl w:val="0"/>
              <w:rPr>
                <w:rFonts w:ascii="Arial" w:eastAsia="Times New Roman" w:hAnsi="Arial" w:cs="Arial"/>
                <w:b/>
                <w:sz w:val="20"/>
                <w:szCs w:val="20"/>
                <w:lang w:eastAsia="en-GB"/>
              </w:rPr>
            </w:pPr>
            <w:r w:rsidRPr="002F2164">
              <w:rPr>
                <w:rFonts w:ascii="Arial" w:eastAsia="Times New Roman" w:hAnsi="Arial" w:cs="Arial"/>
                <w:b/>
                <w:sz w:val="20"/>
                <w:szCs w:val="20"/>
                <w:lang w:eastAsia="en-GB"/>
              </w:rPr>
              <w:t>Contractor’s Commercially Sensitive Information (Clause 5). Not to be Published</w:t>
            </w:r>
            <w:r w:rsidRPr="002F2164">
              <w:rPr>
                <w:rFonts w:ascii="Arial" w:eastAsia="Times New Roman" w:hAnsi="Arial" w:cs="Arial"/>
                <w:b/>
                <w:sz w:val="20"/>
                <w:szCs w:val="20"/>
                <w:lang w:eastAsia="en-GB"/>
              </w:rPr>
              <w:tab/>
            </w:r>
          </w:p>
        </w:tc>
      </w:tr>
      <w:tr w:rsidR="002F2164" w:rsidRPr="002F2164" w14:paraId="4FE10C9D" w14:textId="77777777" w:rsidTr="002F2164">
        <w:tc>
          <w:tcPr>
            <w:tcW w:w="5000" w:type="pct"/>
            <w:shd w:val="clear" w:color="auto" w:fill="auto"/>
          </w:tcPr>
          <w:p w14:paraId="7F6BD396" w14:textId="77777777" w:rsidR="002F2164" w:rsidRPr="002F2164" w:rsidRDefault="002F2164" w:rsidP="002F2164">
            <w:pPr>
              <w:keepNext/>
              <w:spacing w:before="120" w:after="120" w:line="240" w:lineRule="auto"/>
              <w:ind w:right="-1406"/>
              <w:jc w:val="both"/>
              <w:outlineLvl w:val="2"/>
              <w:rPr>
                <w:rFonts w:ascii="Arial" w:eastAsia="Times New Roman" w:hAnsi="Arial" w:cs="Times New Roman"/>
                <w:spacing w:val="-2"/>
                <w:sz w:val="20"/>
                <w:szCs w:val="20"/>
                <w:lang w:eastAsia="en-GB"/>
              </w:rPr>
            </w:pPr>
            <w:r w:rsidRPr="002F2164">
              <w:rPr>
                <w:rFonts w:ascii="Arial" w:eastAsia="Times New Roman" w:hAnsi="Arial" w:cs="Times New Roman"/>
                <w:spacing w:val="-2"/>
                <w:sz w:val="20"/>
                <w:szCs w:val="20"/>
                <w:lang w:eastAsia="en-GB"/>
              </w:rPr>
              <w:t>Description of Contractor’s Commercially Sensitive Information:</w:t>
            </w:r>
          </w:p>
          <w:p w14:paraId="66A12A4F" w14:textId="77777777" w:rsidR="002F2164" w:rsidRPr="002F2164" w:rsidRDefault="002F2164" w:rsidP="002F2164">
            <w:pPr>
              <w:tabs>
                <w:tab w:val="left" w:pos="-426"/>
              </w:tabs>
              <w:suppressAutoHyphens/>
              <w:spacing w:after="0" w:line="240" w:lineRule="auto"/>
              <w:jc w:val="both"/>
              <w:outlineLvl w:val="0"/>
              <w:rPr>
                <w:rFonts w:ascii="Arial" w:eastAsia="Times New Roman" w:hAnsi="Arial" w:cs="Arial"/>
                <w:sz w:val="20"/>
                <w:szCs w:val="20"/>
                <w:lang w:eastAsia="en-GB"/>
              </w:rPr>
            </w:pPr>
            <w:bookmarkStart w:id="36" w:name="csi_1"/>
            <w:bookmarkEnd w:id="36"/>
          </w:p>
        </w:tc>
      </w:tr>
      <w:tr w:rsidR="002F2164" w:rsidRPr="002F2164" w14:paraId="7E88CEDB" w14:textId="77777777" w:rsidTr="002F2164">
        <w:tc>
          <w:tcPr>
            <w:tcW w:w="5000" w:type="pct"/>
            <w:shd w:val="clear" w:color="auto" w:fill="auto"/>
          </w:tcPr>
          <w:p w14:paraId="07ADBCCE" w14:textId="77777777" w:rsidR="002F2164" w:rsidRPr="002F2164" w:rsidRDefault="002F2164" w:rsidP="002F2164">
            <w:pPr>
              <w:keepNext/>
              <w:spacing w:before="120" w:after="120" w:line="240" w:lineRule="auto"/>
              <w:ind w:right="-1406"/>
              <w:jc w:val="both"/>
              <w:outlineLvl w:val="2"/>
              <w:rPr>
                <w:rFonts w:ascii="Arial" w:eastAsia="Times New Roman" w:hAnsi="Arial" w:cs="Times New Roman"/>
                <w:spacing w:val="-2"/>
                <w:sz w:val="20"/>
                <w:szCs w:val="20"/>
                <w:lang w:eastAsia="en-GB"/>
              </w:rPr>
            </w:pPr>
            <w:r w:rsidRPr="002F2164">
              <w:rPr>
                <w:rFonts w:ascii="Arial" w:eastAsia="Times New Roman" w:hAnsi="Arial" w:cs="Times New Roman"/>
                <w:spacing w:val="-2"/>
                <w:sz w:val="20"/>
                <w:szCs w:val="20"/>
                <w:lang w:eastAsia="en-GB"/>
              </w:rPr>
              <w:t>Cross reference to location of sensitive information:</w:t>
            </w:r>
          </w:p>
          <w:p w14:paraId="2F30CF2D" w14:textId="77777777" w:rsidR="002F2164" w:rsidRPr="002F2164" w:rsidRDefault="002F2164" w:rsidP="002F2164">
            <w:pPr>
              <w:tabs>
                <w:tab w:val="left" w:pos="-426"/>
              </w:tabs>
              <w:suppressAutoHyphens/>
              <w:spacing w:after="0" w:line="240" w:lineRule="auto"/>
              <w:jc w:val="both"/>
              <w:outlineLvl w:val="0"/>
              <w:rPr>
                <w:rFonts w:ascii="Arial" w:eastAsia="Times New Roman" w:hAnsi="Arial" w:cs="Times New Roman"/>
                <w:szCs w:val="20"/>
                <w:lang w:eastAsia="en-GB"/>
              </w:rPr>
            </w:pPr>
            <w:bookmarkStart w:id="37" w:name="csi_2"/>
            <w:bookmarkEnd w:id="37"/>
          </w:p>
        </w:tc>
      </w:tr>
      <w:tr w:rsidR="002F2164" w:rsidRPr="002F2164" w14:paraId="28D223DC" w14:textId="77777777" w:rsidTr="002F2164">
        <w:tc>
          <w:tcPr>
            <w:tcW w:w="5000" w:type="pct"/>
            <w:shd w:val="clear" w:color="auto" w:fill="auto"/>
          </w:tcPr>
          <w:p w14:paraId="61749BC5" w14:textId="77777777" w:rsidR="002F2164" w:rsidRPr="002F2164" w:rsidRDefault="002F2164" w:rsidP="002F2164">
            <w:pPr>
              <w:keepNext/>
              <w:spacing w:before="120" w:after="120" w:line="240" w:lineRule="auto"/>
              <w:ind w:right="-1406"/>
              <w:jc w:val="both"/>
              <w:outlineLvl w:val="2"/>
              <w:rPr>
                <w:rFonts w:ascii="Arial" w:eastAsia="Times New Roman" w:hAnsi="Arial" w:cs="Times New Roman"/>
                <w:spacing w:val="-2"/>
                <w:sz w:val="20"/>
                <w:szCs w:val="20"/>
                <w:lang w:eastAsia="en-GB"/>
              </w:rPr>
            </w:pPr>
            <w:r w:rsidRPr="002F2164">
              <w:rPr>
                <w:rFonts w:ascii="Arial" w:eastAsia="Times New Roman" w:hAnsi="Arial" w:cs="Times New Roman"/>
                <w:spacing w:val="-2"/>
                <w:sz w:val="20"/>
                <w:szCs w:val="20"/>
                <w:lang w:eastAsia="en-GB"/>
              </w:rPr>
              <w:t>Explanation of Sensitivity:</w:t>
            </w:r>
          </w:p>
          <w:p w14:paraId="5188CA47" w14:textId="77777777" w:rsidR="002F2164" w:rsidRPr="002F2164" w:rsidRDefault="002F2164" w:rsidP="002F2164">
            <w:pPr>
              <w:tabs>
                <w:tab w:val="left" w:pos="-426"/>
              </w:tabs>
              <w:suppressAutoHyphens/>
              <w:spacing w:after="0" w:line="240" w:lineRule="auto"/>
              <w:jc w:val="both"/>
              <w:outlineLvl w:val="0"/>
              <w:rPr>
                <w:rFonts w:ascii="Arial" w:eastAsia="Times New Roman" w:hAnsi="Arial" w:cs="Arial"/>
                <w:sz w:val="20"/>
                <w:szCs w:val="20"/>
                <w:lang w:eastAsia="en-GB"/>
              </w:rPr>
            </w:pPr>
            <w:bookmarkStart w:id="38" w:name="csi_3"/>
            <w:bookmarkEnd w:id="38"/>
          </w:p>
          <w:p w14:paraId="07C4ED59" w14:textId="77777777" w:rsidR="002F2164" w:rsidRPr="002F2164" w:rsidRDefault="002F2164" w:rsidP="002F2164">
            <w:pPr>
              <w:tabs>
                <w:tab w:val="left" w:pos="-426"/>
              </w:tabs>
              <w:suppressAutoHyphens/>
              <w:spacing w:after="0" w:line="240" w:lineRule="auto"/>
              <w:jc w:val="both"/>
              <w:outlineLvl w:val="0"/>
              <w:rPr>
                <w:rFonts w:ascii="Arial" w:eastAsia="Times New Roman" w:hAnsi="Arial" w:cs="Arial"/>
                <w:sz w:val="20"/>
                <w:szCs w:val="20"/>
                <w:lang w:eastAsia="en-GB"/>
              </w:rPr>
            </w:pPr>
          </w:p>
        </w:tc>
      </w:tr>
      <w:tr w:rsidR="002F2164" w:rsidRPr="002F2164" w14:paraId="6043047B" w14:textId="77777777" w:rsidTr="002F2164">
        <w:trPr>
          <w:trHeight w:val="1111"/>
        </w:trPr>
        <w:tc>
          <w:tcPr>
            <w:tcW w:w="5000" w:type="pct"/>
            <w:shd w:val="clear" w:color="auto" w:fill="auto"/>
          </w:tcPr>
          <w:p w14:paraId="20B66F10" w14:textId="77777777" w:rsidR="002F2164" w:rsidRPr="002F2164" w:rsidRDefault="002F2164" w:rsidP="002F2164">
            <w:pPr>
              <w:keepNext/>
              <w:spacing w:before="120" w:after="120" w:line="240" w:lineRule="auto"/>
              <w:ind w:right="-1406"/>
              <w:jc w:val="both"/>
              <w:outlineLvl w:val="2"/>
              <w:rPr>
                <w:rFonts w:ascii="Arial" w:eastAsia="Times New Roman" w:hAnsi="Arial" w:cs="Times New Roman"/>
                <w:spacing w:val="-2"/>
                <w:sz w:val="20"/>
                <w:szCs w:val="20"/>
                <w:lang w:eastAsia="en-GB"/>
              </w:rPr>
            </w:pPr>
            <w:r w:rsidRPr="002F2164">
              <w:rPr>
                <w:rFonts w:ascii="Arial" w:eastAsia="Times New Roman" w:hAnsi="Arial" w:cs="Times New Roman"/>
                <w:spacing w:val="-2"/>
                <w:sz w:val="20"/>
                <w:szCs w:val="20"/>
                <w:lang w:eastAsia="en-GB"/>
              </w:rPr>
              <w:t>Details of potential harm resulting from disclosure:</w:t>
            </w:r>
          </w:p>
          <w:p w14:paraId="11CF7EE0" w14:textId="77777777" w:rsidR="002F2164" w:rsidRPr="002F2164" w:rsidRDefault="002F2164" w:rsidP="002F2164">
            <w:pPr>
              <w:tabs>
                <w:tab w:val="left" w:pos="-426"/>
              </w:tabs>
              <w:suppressAutoHyphens/>
              <w:spacing w:after="0" w:line="240" w:lineRule="auto"/>
              <w:jc w:val="both"/>
              <w:outlineLvl w:val="0"/>
              <w:rPr>
                <w:rFonts w:ascii="Arial" w:eastAsia="Times New Roman" w:hAnsi="Arial" w:cs="Arial"/>
                <w:sz w:val="20"/>
                <w:szCs w:val="20"/>
                <w:lang w:eastAsia="en-GB"/>
              </w:rPr>
            </w:pPr>
            <w:bookmarkStart w:id="39" w:name="csi_4"/>
            <w:bookmarkEnd w:id="39"/>
          </w:p>
        </w:tc>
      </w:tr>
      <w:tr w:rsidR="002F2164" w:rsidRPr="002F2164" w14:paraId="26BFDB55" w14:textId="77777777" w:rsidTr="002F2164">
        <w:trPr>
          <w:trHeight w:val="535"/>
        </w:trPr>
        <w:tc>
          <w:tcPr>
            <w:tcW w:w="5000" w:type="pct"/>
            <w:shd w:val="clear" w:color="auto" w:fill="auto"/>
          </w:tcPr>
          <w:p w14:paraId="060FC9DD" w14:textId="77777777" w:rsidR="002F2164" w:rsidRPr="002F2164" w:rsidRDefault="002F2164" w:rsidP="002F2164">
            <w:pPr>
              <w:keepNext/>
              <w:spacing w:before="120" w:after="120" w:line="240" w:lineRule="auto"/>
              <w:ind w:right="-1406"/>
              <w:jc w:val="both"/>
              <w:outlineLvl w:val="2"/>
              <w:rPr>
                <w:rFonts w:ascii="Arial" w:eastAsia="Times New Roman" w:hAnsi="Arial" w:cs="Times New Roman"/>
                <w:spacing w:val="-2"/>
                <w:sz w:val="20"/>
                <w:szCs w:val="20"/>
                <w:lang w:eastAsia="en-GB"/>
              </w:rPr>
            </w:pPr>
            <w:r w:rsidRPr="002F2164">
              <w:rPr>
                <w:rFonts w:ascii="Arial" w:eastAsia="Times New Roman" w:hAnsi="Arial" w:cs="Times New Roman"/>
                <w:spacing w:val="-2"/>
                <w:sz w:val="20"/>
                <w:szCs w:val="20"/>
                <w:lang w:eastAsia="en-GB"/>
              </w:rPr>
              <w:t xml:space="preserve">Period of Confidence (if Applicable): </w:t>
            </w:r>
            <w:bookmarkStart w:id="40" w:name="csi_date"/>
            <w:bookmarkEnd w:id="40"/>
          </w:p>
        </w:tc>
      </w:tr>
      <w:tr w:rsidR="002F2164" w:rsidRPr="002F2164" w14:paraId="3A2F2CB6" w14:textId="77777777" w:rsidTr="002F2164">
        <w:trPr>
          <w:trHeight w:val="1705"/>
        </w:trPr>
        <w:tc>
          <w:tcPr>
            <w:tcW w:w="5000" w:type="pct"/>
            <w:shd w:val="clear" w:color="auto" w:fill="auto"/>
          </w:tcPr>
          <w:p w14:paraId="294E20A0" w14:textId="77777777" w:rsidR="002F2164" w:rsidRPr="002F2164" w:rsidRDefault="002F2164" w:rsidP="002F2164">
            <w:pPr>
              <w:keepNext/>
              <w:spacing w:before="240" w:after="120" w:line="240" w:lineRule="auto"/>
              <w:ind w:right="-1406"/>
              <w:jc w:val="both"/>
              <w:outlineLvl w:val="2"/>
              <w:rPr>
                <w:rFonts w:ascii="Arial" w:eastAsia="Times New Roman" w:hAnsi="Arial" w:cs="Times New Roman"/>
                <w:spacing w:val="-2"/>
                <w:sz w:val="20"/>
                <w:szCs w:val="20"/>
                <w:lang w:eastAsia="en-GB"/>
              </w:rPr>
            </w:pPr>
            <w:r w:rsidRPr="002F2164">
              <w:rPr>
                <w:rFonts w:ascii="Arial" w:eastAsia="Times New Roman" w:hAnsi="Arial" w:cs="Times New Roman"/>
                <w:spacing w:val="-2"/>
                <w:sz w:val="20"/>
                <w:szCs w:val="20"/>
                <w:lang w:eastAsia="en-GB"/>
              </w:rPr>
              <w:t>Contact Details for Transparency / Freedom of Information matters:</w:t>
            </w:r>
          </w:p>
          <w:p w14:paraId="35465E50" w14:textId="77777777" w:rsidR="002F2164" w:rsidRPr="002F2164" w:rsidRDefault="002F2164" w:rsidP="002F2164">
            <w:pPr>
              <w:keepNext/>
              <w:spacing w:after="0" w:line="240" w:lineRule="auto"/>
              <w:ind w:right="-1406"/>
              <w:jc w:val="both"/>
              <w:outlineLvl w:val="2"/>
              <w:rPr>
                <w:rFonts w:ascii="Arial" w:eastAsia="Times New Roman" w:hAnsi="Arial" w:cs="Times New Roman"/>
                <w:spacing w:val="-2"/>
                <w:sz w:val="20"/>
                <w:szCs w:val="20"/>
                <w:lang w:eastAsia="en-GB"/>
              </w:rPr>
            </w:pPr>
            <w:r w:rsidRPr="002F2164">
              <w:rPr>
                <w:rFonts w:ascii="Arial" w:eastAsia="Times New Roman" w:hAnsi="Arial" w:cs="Times New Roman"/>
                <w:spacing w:val="-2"/>
                <w:sz w:val="20"/>
                <w:szCs w:val="20"/>
                <w:lang w:eastAsia="en-GB"/>
              </w:rPr>
              <w:t>Name:</w:t>
            </w:r>
          </w:p>
          <w:p w14:paraId="679CE1C7" w14:textId="77777777" w:rsidR="002F2164" w:rsidRPr="002F2164" w:rsidRDefault="002F2164" w:rsidP="002F2164">
            <w:pPr>
              <w:keepNext/>
              <w:spacing w:after="0" w:line="240" w:lineRule="auto"/>
              <w:ind w:right="-1406"/>
              <w:jc w:val="both"/>
              <w:outlineLvl w:val="2"/>
              <w:rPr>
                <w:rFonts w:ascii="Arial" w:eastAsia="Times New Roman" w:hAnsi="Arial" w:cs="Times New Roman"/>
                <w:spacing w:val="-2"/>
                <w:sz w:val="20"/>
                <w:szCs w:val="20"/>
                <w:lang w:eastAsia="en-GB"/>
              </w:rPr>
            </w:pPr>
            <w:r w:rsidRPr="002F2164">
              <w:rPr>
                <w:rFonts w:ascii="Arial" w:eastAsia="Times New Roman" w:hAnsi="Arial" w:cs="Times New Roman"/>
                <w:spacing w:val="-2"/>
                <w:sz w:val="20"/>
                <w:szCs w:val="20"/>
                <w:lang w:eastAsia="en-GB"/>
              </w:rPr>
              <w:t>Position:</w:t>
            </w:r>
          </w:p>
          <w:p w14:paraId="088E6A69" w14:textId="77777777" w:rsidR="002F2164" w:rsidRPr="002F2164" w:rsidRDefault="002F2164" w:rsidP="002F2164">
            <w:pPr>
              <w:keepNext/>
              <w:spacing w:after="0" w:line="240" w:lineRule="auto"/>
              <w:ind w:right="-1406"/>
              <w:jc w:val="both"/>
              <w:outlineLvl w:val="2"/>
              <w:rPr>
                <w:rFonts w:ascii="Arial" w:eastAsia="Times New Roman" w:hAnsi="Arial" w:cs="Times New Roman"/>
                <w:spacing w:val="-2"/>
                <w:sz w:val="20"/>
                <w:szCs w:val="20"/>
                <w:lang w:eastAsia="en-GB"/>
              </w:rPr>
            </w:pPr>
            <w:r w:rsidRPr="002F2164">
              <w:rPr>
                <w:rFonts w:ascii="Arial" w:eastAsia="Times New Roman" w:hAnsi="Arial" w:cs="Times New Roman"/>
                <w:spacing w:val="-2"/>
                <w:sz w:val="20"/>
                <w:szCs w:val="20"/>
                <w:lang w:eastAsia="en-GB"/>
              </w:rPr>
              <w:t>Address:</w:t>
            </w:r>
          </w:p>
          <w:p w14:paraId="5A94ECD3" w14:textId="77777777" w:rsidR="002F2164" w:rsidRPr="002F2164" w:rsidRDefault="002F2164" w:rsidP="002F2164">
            <w:pPr>
              <w:keepNext/>
              <w:spacing w:after="0" w:line="240" w:lineRule="auto"/>
              <w:ind w:right="-1406"/>
              <w:jc w:val="both"/>
              <w:outlineLvl w:val="2"/>
              <w:rPr>
                <w:rFonts w:ascii="Arial" w:eastAsia="Times New Roman" w:hAnsi="Arial" w:cs="Times New Roman"/>
                <w:spacing w:val="-2"/>
                <w:sz w:val="20"/>
                <w:szCs w:val="20"/>
                <w:lang w:eastAsia="en-GB"/>
              </w:rPr>
            </w:pPr>
            <w:r w:rsidRPr="002F2164">
              <w:rPr>
                <w:rFonts w:ascii="Arial" w:eastAsia="Times New Roman" w:hAnsi="Arial" w:cs="Times New Roman"/>
                <w:spacing w:val="-2"/>
                <w:sz w:val="20"/>
                <w:szCs w:val="20"/>
                <w:lang w:eastAsia="en-GB"/>
              </w:rPr>
              <w:t>Telephone Number:</w:t>
            </w:r>
          </w:p>
          <w:p w14:paraId="1E4E3AB6" w14:textId="77777777" w:rsidR="002F2164" w:rsidRPr="002F2164" w:rsidRDefault="002F2164" w:rsidP="002F2164">
            <w:pPr>
              <w:keepNext/>
              <w:spacing w:after="120" w:line="240" w:lineRule="auto"/>
              <w:ind w:right="-1406"/>
              <w:jc w:val="both"/>
              <w:outlineLvl w:val="2"/>
              <w:rPr>
                <w:rFonts w:ascii="Arial" w:eastAsia="Times New Roman" w:hAnsi="Arial" w:cs="Times New Roman"/>
                <w:spacing w:val="-2"/>
                <w:sz w:val="20"/>
                <w:szCs w:val="20"/>
                <w:lang w:eastAsia="en-GB"/>
              </w:rPr>
            </w:pPr>
            <w:r w:rsidRPr="002F2164">
              <w:rPr>
                <w:rFonts w:ascii="Arial" w:eastAsia="Times New Roman" w:hAnsi="Arial" w:cs="Times New Roman"/>
                <w:spacing w:val="-2"/>
                <w:sz w:val="20"/>
                <w:szCs w:val="20"/>
                <w:lang w:eastAsia="en-GB"/>
              </w:rPr>
              <w:t>E-Mail Address:</w:t>
            </w:r>
          </w:p>
        </w:tc>
      </w:tr>
      <w:tr w:rsidR="002F2164" w:rsidRPr="002F2164" w14:paraId="444EB2E4" w14:textId="77777777" w:rsidTr="00C749CD">
        <w:trPr>
          <w:trHeight w:val="693"/>
        </w:trPr>
        <w:tc>
          <w:tcPr>
            <w:tcW w:w="5000" w:type="pct"/>
            <w:tcBorders>
              <w:bottom w:val="single" w:sz="4" w:space="0" w:color="auto"/>
            </w:tcBorders>
            <w:shd w:val="clear" w:color="auto" w:fill="auto"/>
          </w:tcPr>
          <w:p w14:paraId="3ED31EBB" w14:textId="77777777" w:rsidR="002F2164" w:rsidRPr="002F2164" w:rsidRDefault="002F2164" w:rsidP="002F2164">
            <w:pPr>
              <w:keepNext/>
              <w:spacing w:before="240" w:after="120" w:line="240" w:lineRule="auto"/>
              <w:ind w:right="-1406"/>
              <w:jc w:val="both"/>
              <w:outlineLvl w:val="2"/>
              <w:rPr>
                <w:rFonts w:ascii="Arial" w:eastAsia="Times New Roman" w:hAnsi="Arial" w:cs="Times New Roman"/>
                <w:spacing w:val="-2"/>
                <w:sz w:val="20"/>
                <w:szCs w:val="20"/>
                <w:lang w:eastAsia="en-GB"/>
              </w:rPr>
            </w:pPr>
          </w:p>
        </w:tc>
      </w:tr>
    </w:tbl>
    <w:p w14:paraId="1A31AF32" w14:textId="77777777" w:rsidR="002F2164" w:rsidRPr="002F2164" w:rsidRDefault="002F2164" w:rsidP="002F2164">
      <w:pPr>
        <w:spacing w:after="0" w:line="240" w:lineRule="auto"/>
        <w:jc w:val="both"/>
        <w:rPr>
          <w:rFonts w:ascii="Arial" w:eastAsia="Times New Roman" w:hAnsi="Arial" w:cs="Times New Roman"/>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14"/>
        <w:gridCol w:w="4815"/>
      </w:tblGrid>
      <w:tr w:rsidR="002F2164" w:rsidRPr="002F2164" w14:paraId="414CD55F" w14:textId="77777777" w:rsidTr="002F2164">
        <w:tc>
          <w:tcPr>
            <w:tcW w:w="5000" w:type="pct"/>
            <w:gridSpan w:val="2"/>
            <w:shd w:val="pct25" w:color="auto" w:fill="auto"/>
          </w:tcPr>
          <w:p w14:paraId="7F1AC6E2" w14:textId="77777777" w:rsidR="002F2164" w:rsidRPr="002F2164" w:rsidRDefault="002F2164" w:rsidP="002F2164">
            <w:pPr>
              <w:keepNext/>
              <w:tabs>
                <w:tab w:val="left" w:pos="-426"/>
              </w:tabs>
              <w:suppressAutoHyphens/>
              <w:spacing w:after="0" w:line="240" w:lineRule="auto"/>
              <w:jc w:val="both"/>
              <w:outlineLvl w:val="0"/>
              <w:rPr>
                <w:rFonts w:ascii="Arial" w:eastAsia="Times New Roman" w:hAnsi="Arial" w:cs="Arial"/>
                <w:b/>
                <w:sz w:val="20"/>
                <w:szCs w:val="20"/>
                <w:lang w:eastAsia="en-GB"/>
              </w:rPr>
            </w:pPr>
            <w:r w:rsidRPr="002F2164">
              <w:rPr>
                <w:rFonts w:ascii="Arial" w:eastAsia="Times New Roman" w:hAnsi="Arial" w:cs="Arial"/>
                <w:b/>
                <w:sz w:val="20"/>
                <w:szCs w:val="20"/>
                <w:lang w:eastAsia="en-GB"/>
              </w:rPr>
              <w:t>Offer and Acceptance</w:t>
            </w:r>
          </w:p>
        </w:tc>
      </w:tr>
      <w:tr w:rsidR="002F2164" w:rsidRPr="002F2164" w14:paraId="490A26CB" w14:textId="77777777" w:rsidTr="002F2164">
        <w:trPr>
          <w:trHeight w:val="4210"/>
        </w:trPr>
        <w:tc>
          <w:tcPr>
            <w:tcW w:w="2500" w:type="pct"/>
          </w:tcPr>
          <w:p w14:paraId="3BA26E5C" w14:textId="212DB677" w:rsidR="002F2164" w:rsidRPr="002F2164" w:rsidRDefault="002F2164" w:rsidP="002F2164">
            <w:pPr>
              <w:tabs>
                <w:tab w:val="left" w:pos="-426"/>
              </w:tabs>
              <w:suppressAutoHyphens/>
              <w:spacing w:after="0" w:line="240" w:lineRule="auto"/>
              <w:jc w:val="both"/>
              <w:outlineLvl w:val="0"/>
              <w:rPr>
                <w:rFonts w:ascii="Arial" w:eastAsia="Times New Roman" w:hAnsi="Arial" w:cs="Arial"/>
                <w:sz w:val="20"/>
                <w:szCs w:val="20"/>
                <w:lang w:eastAsia="en-GB"/>
              </w:rPr>
            </w:pPr>
            <w:r w:rsidRPr="002F2164">
              <w:rPr>
                <w:rFonts w:ascii="Arial" w:eastAsia="Times New Roman" w:hAnsi="Arial" w:cs="Arial"/>
                <w:sz w:val="20"/>
                <w:szCs w:val="20"/>
                <w:lang w:eastAsia="en-GB"/>
              </w:rPr>
              <w:t xml:space="preserve">A)  The Purchase Order constitutes an offer by the Contractor to supply the Deliverables. This is open for acceptance by the Authority for </w:t>
            </w:r>
            <w:r w:rsidR="00672816">
              <w:rPr>
                <w:rFonts w:ascii="Arial" w:eastAsia="Times New Roman" w:hAnsi="Arial" w:cs="Arial"/>
                <w:sz w:val="20"/>
                <w:szCs w:val="20"/>
                <w:lang w:eastAsia="en-GB"/>
              </w:rPr>
              <w:t>30</w:t>
            </w:r>
            <w:r w:rsidRPr="002F2164">
              <w:rPr>
                <w:rFonts w:ascii="Arial" w:eastAsia="Times New Roman" w:hAnsi="Arial" w:cs="Arial"/>
                <w:sz w:val="20"/>
                <w:szCs w:val="20"/>
                <w:lang w:eastAsia="en-GB"/>
              </w:rPr>
              <w:t xml:space="preserve"> days from the date of signature. By signing the Purchase </w:t>
            </w:r>
            <w:proofErr w:type="gramStart"/>
            <w:r w:rsidRPr="002F2164">
              <w:rPr>
                <w:rFonts w:ascii="Arial" w:eastAsia="Times New Roman" w:hAnsi="Arial" w:cs="Arial"/>
                <w:sz w:val="20"/>
                <w:szCs w:val="20"/>
                <w:lang w:eastAsia="en-GB"/>
              </w:rPr>
              <w:t>Order</w:t>
            </w:r>
            <w:proofErr w:type="gramEnd"/>
            <w:r w:rsidRPr="002F2164">
              <w:rPr>
                <w:rFonts w:ascii="Arial" w:eastAsia="Times New Roman" w:hAnsi="Arial" w:cs="Arial"/>
                <w:sz w:val="20"/>
                <w:szCs w:val="20"/>
                <w:lang w:eastAsia="en-GB"/>
              </w:rPr>
              <w:t xml:space="preserve"> the Contractor agrees to be bound by the attached Terms and Conditions fo</w:t>
            </w:r>
            <w:bookmarkStart w:id="41" w:name="MULTIpo_title2"/>
            <w:bookmarkEnd w:id="41"/>
            <w:r w:rsidR="00AB6CD6">
              <w:rPr>
                <w:rFonts w:ascii="Arial" w:eastAsia="Times New Roman" w:hAnsi="Arial" w:cs="Arial"/>
                <w:sz w:val="20"/>
                <w:szCs w:val="20"/>
                <w:lang w:eastAsia="en-GB"/>
              </w:rPr>
              <w:t xml:space="preserve">r </w:t>
            </w:r>
            <w:r w:rsidRPr="002F2164">
              <w:rPr>
                <w:rFonts w:ascii="Arial" w:eastAsia="Times New Roman" w:hAnsi="Arial" w:cs="Arial"/>
                <w:sz w:val="20"/>
                <w:szCs w:val="20"/>
                <w:lang w:eastAsia="en-GB"/>
              </w:rPr>
              <w:t>Less Complex Requirements (up to £118,113)</w:t>
            </w:r>
            <w:r w:rsidR="00672816">
              <w:rPr>
                <w:rFonts w:ascii="Arial" w:eastAsia="Times New Roman" w:hAnsi="Arial" w:cs="Arial"/>
                <w:sz w:val="20"/>
                <w:szCs w:val="20"/>
                <w:lang w:eastAsia="en-GB"/>
              </w:rPr>
              <w:t>.</w:t>
            </w:r>
          </w:p>
          <w:p w14:paraId="617098E2" w14:textId="77777777" w:rsidR="002F2164" w:rsidRPr="002F2164" w:rsidRDefault="002F2164" w:rsidP="002F2164">
            <w:pPr>
              <w:tabs>
                <w:tab w:val="left" w:pos="-426"/>
              </w:tabs>
              <w:suppressAutoHyphens/>
              <w:spacing w:before="120" w:after="120" w:line="240" w:lineRule="auto"/>
              <w:jc w:val="both"/>
              <w:outlineLvl w:val="0"/>
              <w:rPr>
                <w:rFonts w:ascii="Arial" w:eastAsia="Times New Roman" w:hAnsi="Arial" w:cs="Arial"/>
                <w:sz w:val="20"/>
                <w:szCs w:val="20"/>
                <w:lang w:eastAsia="en-GB"/>
              </w:rPr>
            </w:pPr>
          </w:p>
          <w:p w14:paraId="37A611A9" w14:textId="5BAFE07C" w:rsidR="002F2164" w:rsidRPr="002F2164" w:rsidRDefault="002F2164" w:rsidP="002F2164">
            <w:pPr>
              <w:tabs>
                <w:tab w:val="left" w:pos="-426"/>
              </w:tabs>
              <w:suppressAutoHyphens/>
              <w:spacing w:after="120" w:line="240" w:lineRule="auto"/>
              <w:jc w:val="both"/>
              <w:outlineLvl w:val="0"/>
              <w:rPr>
                <w:rFonts w:ascii="Arial" w:eastAsia="Times New Roman" w:hAnsi="Arial" w:cs="Arial"/>
                <w:sz w:val="20"/>
                <w:szCs w:val="20"/>
                <w:lang w:eastAsia="en-GB"/>
              </w:rPr>
            </w:pPr>
            <w:r w:rsidRPr="002F2164">
              <w:rPr>
                <w:rFonts w:ascii="Arial" w:eastAsia="Times New Roman" w:hAnsi="Arial" w:cs="Arial"/>
                <w:sz w:val="20"/>
                <w:szCs w:val="20"/>
                <w:lang w:eastAsia="en-GB"/>
              </w:rPr>
              <w:t>Name (Block Capitals):</w:t>
            </w:r>
            <w:r w:rsidR="00474CD0">
              <w:rPr>
                <w:rFonts w:ascii="Arial" w:eastAsia="Times New Roman" w:hAnsi="Arial" w:cs="Arial"/>
                <w:sz w:val="20"/>
                <w:szCs w:val="20"/>
                <w:lang w:eastAsia="en-GB"/>
              </w:rPr>
              <w:t xml:space="preserve"> </w:t>
            </w:r>
          </w:p>
          <w:p w14:paraId="79004806" w14:textId="2E2B1F36" w:rsidR="002F2164" w:rsidRPr="002F2164" w:rsidRDefault="002F2164" w:rsidP="002F2164">
            <w:pPr>
              <w:tabs>
                <w:tab w:val="left" w:pos="-426"/>
              </w:tabs>
              <w:suppressAutoHyphens/>
              <w:spacing w:after="120" w:line="240" w:lineRule="auto"/>
              <w:jc w:val="both"/>
              <w:outlineLvl w:val="0"/>
              <w:rPr>
                <w:rFonts w:ascii="Arial" w:eastAsia="Times New Roman" w:hAnsi="Arial" w:cs="Arial"/>
                <w:sz w:val="20"/>
                <w:szCs w:val="20"/>
                <w:lang w:eastAsia="en-GB"/>
              </w:rPr>
            </w:pPr>
            <w:r w:rsidRPr="002F2164">
              <w:rPr>
                <w:rFonts w:ascii="Arial" w:eastAsia="Times New Roman" w:hAnsi="Arial" w:cs="Arial"/>
                <w:sz w:val="20"/>
                <w:szCs w:val="20"/>
                <w:lang w:eastAsia="en-GB"/>
              </w:rPr>
              <w:t>Position:</w:t>
            </w:r>
            <w:r w:rsidR="00474CD0">
              <w:rPr>
                <w:rFonts w:ascii="Arial" w:eastAsia="Times New Roman" w:hAnsi="Arial" w:cs="Arial"/>
                <w:sz w:val="20"/>
                <w:szCs w:val="20"/>
                <w:lang w:eastAsia="en-GB"/>
              </w:rPr>
              <w:t xml:space="preserve"> </w:t>
            </w:r>
            <w:r w:rsidR="00070264">
              <w:rPr>
                <w:rFonts w:ascii="Arial" w:eastAsia="Times New Roman" w:hAnsi="Arial" w:cs="Arial"/>
                <w:sz w:val="20"/>
                <w:szCs w:val="20"/>
                <w:lang w:eastAsia="en-GB"/>
              </w:rPr>
              <w:t>UK Area Sales Manager</w:t>
            </w:r>
          </w:p>
          <w:p w14:paraId="1AD800E6" w14:textId="77777777" w:rsidR="002F2164" w:rsidRPr="002F2164" w:rsidRDefault="002F2164" w:rsidP="002F2164">
            <w:pPr>
              <w:tabs>
                <w:tab w:val="left" w:pos="-426"/>
              </w:tabs>
              <w:suppressAutoHyphens/>
              <w:spacing w:after="120" w:line="240" w:lineRule="auto"/>
              <w:jc w:val="both"/>
              <w:outlineLvl w:val="0"/>
              <w:rPr>
                <w:rFonts w:ascii="Arial" w:eastAsia="Times New Roman" w:hAnsi="Arial" w:cs="Arial"/>
                <w:sz w:val="20"/>
                <w:szCs w:val="20"/>
                <w:lang w:eastAsia="en-GB"/>
              </w:rPr>
            </w:pPr>
          </w:p>
          <w:p w14:paraId="6BA72EA0" w14:textId="77777777" w:rsidR="002F2164" w:rsidRPr="002F2164" w:rsidRDefault="002F2164" w:rsidP="002F2164">
            <w:pPr>
              <w:tabs>
                <w:tab w:val="left" w:pos="-426"/>
              </w:tabs>
              <w:suppressAutoHyphens/>
              <w:spacing w:after="120" w:line="240" w:lineRule="auto"/>
              <w:jc w:val="both"/>
              <w:outlineLvl w:val="0"/>
              <w:rPr>
                <w:rFonts w:ascii="Arial" w:eastAsia="Times New Roman" w:hAnsi="Arial" w:cs="Arial"/>
                <w:sz w:val="20"/>
                <w:szCs w:val="20"/>
                <w:lang w:eastAsia="en-GB"/>
              </w:rPr>
            </w:pPr>
            <w:r w:rsidRPr="002F2164">
              <w:rPr>
                <w:rFonts w:ascii="Arial" w:eastAsia="Times New Roman" w:hAnsi="Arial" w:cs="Arial"/>
                <w:sz w:val="20"/>
                <w:szCs w:val="20"/>
                <w:lang w:eastAsia="en-GB"/>
              </w:rPr>
              <w:t>For and on behalf of the Contractor:</w:t>
            </w:r>
          </w:p>
          <w:p w14:paraId="07B49D60" w14:textId="77777777" w:rsidR="002F2164" w:rsidRPr="002F2164" w:rsidRDefault="002F2164" w:rsidP="002F2164">
            <w:pPr>
              <w:tabs>
                <w:tab w:val="left" w:pos="-426"/>
              </w:tabs>
              <w:suppressAutoHyphens/>
              <w:spacing w:after="120" w:line="240" w:lineRule="auto"/>
              <w:jc w:val="both"/>
              <w:outlineLvl w:val="0"/>
              <w:rPr>
                <w:rFonts w:ascii="Arial" w:eastAsia="Times New Roman" w:hAnsi="Arial" w:cs="Arial"/>
                <w:sz w:val="20"/>
                <w:szCs w:val="20"/>
                <w:lang w:eastAsia="en-GB"/>
              </w:rPr>
            </w:pPr>
          </w:p>
          <w:p w14:paraId="3706190F" w14:textId="044020E5" w:rsidR="002F2164" w:rsidRPr="002F2164" w:rsidRDefault="002F2164" w:rsidP="002F2164">
            <w:pPr>
              <w:tabs>
                <w:tab w:val="left" w:pos="-426"/>
              </w:tabs>
              <w:suppressAutoHyphens/>
              <w:spacing w:after="120" w:line="240" w:lineRule="auto"/>
              <w:jc w:val="both"/>
              <w:outlineLvl w:val="0"/>
              <w:rPr>
                <w:rFonts w:ascii="Arial" w:eastAsia="Times New Roman" w:hAnsi="Arial" w:cs="Arial"/>
                <w:sz w:val="20"/>
                <w:szCs w:val="20"/>
                <w:lang w:eastAsia="en-GB"/>
              </w:rPr>
            </w:pPr>
            <w:r w:rsidRPr="002F2164">
              <w:rPr>
                <w:rFonts w:ascii="Arial" w:eastAsia="Times New Roman" w:hAnsi="Arial" w:cs="Arial"/>
                <w:sz w:val="20"/>
                <w:szCs w:val="20"/>
                <w:lang w:eastAsia="en-GB"/>
              </w:rPr>
              <w:t>Authorised Signatory</w:t>
            </w:r>
            <w:r w:rsidR="00A2008C">
              <w:rPr>
                <w:rFonts w:ascii="Arial" w:eastAsia="Times New Roman" w:hAnsi="Arial" w:cs="Arial"/>
                <w:sz w:val="20"/>
                <w:szCs w:val="20"/>
                <w:lang w:eastAsia="en-GB"/>
              </w:rPr>
              <w:t>:</w:t>
            </w:r>
            <w:r w:rsidRPr="002F2164">
              <w:rPr>
                <w:rFonts w:ascii="Arial" w:eastAsia="Times New Roman" w:hAnsi="Arial" w:cs="Arial"/>
                <w:sz w:val="20"/>
                <w:szCs w:val="20"/>
                <w:lang w:eastAsia="en-GB"/>
              </w:rPr>
              <w:t xml:space="preserve"> </w:t>
            </w:r>
            <w:r w:rsidR="00070264">
              <w:rPr>
                <w:rFonts w:ascii="Arial" w:eastAsia="Times New Roman" w:hAnsi="Arial" w:cs="Arial"/>
                <w:sz w:val="20"/>
                <w:szCs w:val="20"/>
                <w:lang w:eastAsia="en-GB"/>
              </w:rPr>
              <w:t>…signed on original copy…</w:t>
            </w:r>
          </w:p>
          <w:p w14:paraId="7FFC1C3A" w14:textId="0CE3653B" w:rsidR="002F2164" w:rsidRPr="002F2164" w:rsidRDefault="002F2164" w:rsidP="002F2164">
            <w:pPr>
              <w:tabs>
                <w:tab w:val="left" w:pos="-426"/>
              </w:tabs>
              <w:suppressAutoHyphens/>
              <w:spacing w:after="120" w:line="240" w:lineRule="auto"/>
              <w:jc w:val="both"/>
              <w:outlineLvl w:val="0"/>
              <w:rPr>
                <w:rFonts w:ascii="Arial" w:eastAsia="Times New Roman" w:hAnsi="Arial" w:cs="Arial"/>
                <w:sz w:val="20"/>
                <w:szCs w:val="20"/>
                <w:lang w:eastAsia="en-GB"/>
              </w:rPr>
            </w:pPr>
            <w:r w:rsidRPr="002F2164">
              <w:rPr>
                <w:rFonts w:ascii="Arial" w:eastAsia="Times New Roman" w:hAnsi="Arial" w:cs="Arial"/>
                <w:sz w:val="20"/>
                <w:szCs w:val="20"/>
                <w:lang w:eastAsia="en-GB"/>
              </w:rPr>
              <w:t>Date:</w:t>
            </w:r>
            <w:r w:rsidR="00474CD0">
              <w:rPr>
                <w:rFonts w:ascii="Arial" w:eastAsia="Times New Roman" w:hAnsi="Arial" w:cs="Arial"/>
                <w:sz w:val="20"/>
                <w:szCs w:val="20"/>
                <w:lang w:eastAsia="en-GB"/>
              </w:rPr>
              <w:t xml:space="preserve"> </w:t>
            </w:r>
            <w:r w:rsidR="00070264">
              <w:rPr>
                <w:rFonts w:ascii="Arial" w:eastAsia="Times New Roman" w:hAnsi="Arial" w:cs="Arial"/>
                <w:sz w:val="20"/>
                <w:szCs w:val="20"/>
                <w:lang w:eastAsia="en-GB"/>
              </w:rPr>
              <w:t>29/01/2019</w:t>
            </w:r>
          </w:p>
        </w:tc>
        <w:tc>
          <w:tcPr>
            <w:tcW w:w="2500" w:type="pct"/>
          </w:tcPr>
          <w:p w14:paraId="05D3DDBA" w14:textId="77777777" w:rsidR="002F2164" w:rsidRPr="002F2164" w:rsidRDefault="002F2164" w:rsidP="002F2164">
            <w:pPr>
              <w:tabs>
                <w:tab w:val="left" w:pos="-426"/>
              </w:tabs>
              <w:suppressAutoHyphens/>
              <w:spacing w:after="0" w:line="240" w:lineRule="auto"/>
              <w:jc w:val="both"/>
              <w:outlineLvl w:val="0"/>
              <w:rPr>
                <w:rFonts w:ascii="Arial" w:eastAsia="Times New Roman" w:hAnsi="Arial" w:cs="Arial"/>
                <w:sz w:val="20"/>
                <w:szCs w:val="20"/>
                <w:lang w:eastAsia="en-GB"/>
              </w:rPr>
            </w:pPr>
            <w:r w:rsidRPr="002F2164">
              <w:rPr>
                <w:rFonts w:ascii="Arial" w:eastAsia="Times New Roman" w:hAnsi="Arial" w:cs="Arial"/>
                <w:sz w:val="20"/>
                <w:szCs w:val="20"/>
                <w:lang w:eastAsia="en-GB"/>
              </w:rPr>
              <w:t>B)  Acceptance</w:t>
            </w:r>
          </w:p>
          <w:p w14:paraId="2BEDD767" w14:textId="77777777" w:rsidR="002F2164" w:rsidRPr="002F2164" w:rsidRDefault="002F2164" w:rsidP="002F2164">
            <w:pPr>
              <w:tabs>
                <w:tab w:val="left" w:pos="-426"/>
              </w:tabs>
              <w:suppressAutoHyphens/>
              <w:spacing w:before="120" w:after="0" w:line="240" w:lineRule="auto"/>
              <w:jc w:val="both"/>
              <w:outlineLvl w:val="0"/>
              <w:rPr>
                <w:rFonts w:ascii="Arial" w:eastAsia="Times New Roman" w:hAnsi="Arial" w:cs="Arial"/>
                <w:sz w:val="20"/>
                <w:szCs w:val="20"/>
                <w:lang w:eastAsia="en-GB"/>
              </w:rPr>
            </w:pPr>
          </w:p>
          <w:p w14:paraId="5E6D520C" w14:textId="77777777" w:rsidR="002F2164" w:rsidRPr="002F2164" w:rsidRDefault="002F2164" w:rsidP="002F2164">
            <w:pPr>
              <w:tabs>
                <w:tab w:val="left" w:pos="-426"/>
              </w:tabs>
              <w:suppressAutoHyphens/>
              <w:spacing w:before="120" w:after="120" w:line="240" w:lineRule="auto"/>
              <w:jc w:val="both"/>
              <w:outlineLvl w:val="0"/>
              <w:rPr>
                <w:rFonts w:ascii="Arial" w:eastAsia="Times New Roman" w:hAnsi="Arial" w:cs="Arial"/>
                <w:sz w:val="20"/>
                <w:szCs w:val="20"/>
                <w:lang w:eastAsia="en-GB"/>
              </w:rPr>
            </w:pPr>
          </w:p>
          <w:p w14:paraId="22F18914" w14:textId="77777777" w:rsidR="002F2164" w:rsidRPr="002F2164" w:rsidRDefault="002F2164" w:rsidP="002F2164">
            <w:pPr>
              <w:tabs>
                <w:tab w:val="left" w:pos="-426"/>
              </w:tabs>
              <w:suppressAutoHyphens/>
              <w:spacing w:before="120" w:after="120" w:line="240" w:lineRule="auto"/>
              <w:jc w:val="both"/>
              <w:outlineLvl w:val="0"/>
              <w:rPr>
                <w:rFonts w:ascii="Arial" w:eastAsia="Times New Roman" w:hAnsi="Arial" w:cs="Arial"/>
                <w:sz w:val="20"/>
                <w:szCs w:val="20"/>
                <w:lang w:eastAsia="en-GB"/>
              </w:rPr>
            </w:pPr>
          </w:p>
          <w:p w14:paraId="27247B44" w14:textId="77777777" w:rsidR="002F2164" w:rsidRDefault="002F2164" w:rsidP="002F2164">
            <w:pPr>
              <w:tabs>
                <w:tab w:val="left" w:pos="-426"/>
              </w:tabs>
              <w:suppressAutoHyphens/>
              <w:spacing w:before="120" w:after="120" w:line="240" w:lineRule="auto"/>
              <w:jc w:val="both"/>
              <w:outlineLvl w:val="0"/>
              <w:rPr>
                <w:rFonts w:ascii="Arial" w:eastAsia="Times New Roman" w:hAnsi="Arial" w:cs="Arial"/>
                <w:sz w:val="20"/>
                <w:szCs w:val="20"/>
                <w:lang w:eastAsia="en-GB"/>
              </w:rPr>
            </w:pPr>
          </w:p>
          <w:p w14:paraId="3D999F9E" w14:textId="77777777" w:rsidR="00C749CD" w:rsidRPr="002F2164" w:rsidRDefault="00C749CD" w:rsidP="002F2164">
            <w:pPr>
              <w:tabs>
                <w:tab w:val="left" w:pos="-426"/>
              </w:tabs>
              <w:suppressAutoHyphens/>
              <w:spacing w:before="120" w:after="120" w:line="240" w:lineRule="auto"/>
              <w:jc w:val="both"/>
              <w:outlineLvl w:val="0"/>
              <w:rPr>
                <w:rFonts w:ascii="Arial" w:eastAsia="Times New Roman" w:hAnsi="Arial" w:cs="Arial"/>
                <w:sz w:val="20"/>
                <w:szCs w:val="20"/>
                <w:lang w:eastAsia="en-GB"/>
              </w:rPr>
            </w:pPr>
          </w:p>
          <w:p w14:paraId="498D47EA" w14:textId="0543D050" w:rsidR="00474CD0" w:rsidRPr="00AA2558" w:rsidRDefault="00474CD0" w:rsidP="00474CD0">
            <w:pPr>
              <w:tabs>
                <w:tab w:val="left" w:pos="-426"/>
              </w:tabs>
              <w:suppressAutoHyphens/>
              <w:spacing w:after="120" w:line="240" w:lineRule="auto"/>
              <w:jc w:val="both"/>
              <w:outlineLvl w:val="0"/>
              <w:rPr>
                <w:rFonts w:ascii="Arial" w:eastAsia="Times New Roman" w:hAnsi="Arial" w:cs="Arial"/>
                <w:color w:val="000000" w:themeColor="text1"/>
                <w:sz w:val="20"/>
                <w:szCs w:val="20"/>
                <w:lang w:eastAsia="en-GB"/>
              </w:rPr>
            </w:pPr>
            <w:r w:rsidRPr="002F2164">
              <w:rPr>
                <w:rFonts w:ascii="Arial" w:eastAsia="Times New Roman" w:hAnsi="Arial" w:cs="Arial"/>
                <w:sz w:val="20"/>
                <w:szCs w:val="20"/>
                <w:lang w:eastAsia="en-GB"/>
              </w:rPr>
              <w:t>Name (Block Capitals):</w:t>
            </w:r>
            <w:r>
              <w:rPr>
                <w:rFonts w:ascii="Arial" w:eastAsia="Times New Roman" w:hAnsi="Arial" w:cs="Arial"/>
                <w:sz w:val="20"/>
                <w:szCs w:val="20"/>
                <w:lang w:eastAsia="en-GB"/>
              </w:rPr>
              <w:t xml:space="preserve"> </w:t>
            </w:r>
          </w:p>
          <w:p w14:paraId="4C0CBBD7" w14:textId="51E491E3" w:rsidR="00474CD0" w:rsidRPr="00AA2558" w:rsidRDefault="00474CD0" w:rsidP="00474CD0">
            <w:pPr>
              <w:tabs>
                <w:tab w:val="left" w:pos="-426"/>
              </w:tabs>
              <w:suppressAutoHyphens/>
              <w:spacing w:after="120" w:line="240" w:lineRule="auto"/>
              <w:jc w:val="both"/>
              <w:outlineLvl w:val="0"/>
              <w:rPr>
                <w:rFonts w:ascii="Arial" w:eastAsia="Times New Roman" w:hAnsi="Arial" w:cs="Arial"/>
                <w:color w:val="000000" w:themeColor="text1"/>
                <w:sz w:val="20"/>
                <w:szCs w:val="20"/>
                <w:lang w:eastAsia="en-GB"/>
              </w:rPr>
            </w:pPr>
            <w:r w:rsidRPr="00AA2558">
              <w:rPr>
                <w:rFonts w:ascii="Arial" w:eastAsia="Times New Roman" w:hAnsi="Arial" w:cs="Arial"/>
                <w:color w:val="000000" w:themeColor="text1"/>
                <w:sz w:val="20"/>
                <w:szCs w:val="20"/>
                <w:lang w:eastAsia="en-GB"/>
              </w:rPr>
              <w:t xml:space="preserve">Position: </w:t>
            </w:r>
            <w:r w:rsidR="0024452D">
              <w:rPr>
                <w:rFonts w:ascii="Arial" w:eastAsia="Times New Roman" w:hAnsi="Arial" w:cs="Arial"/>
                <w:color w:val="000000" w:themeColor="text1"/>
                <w:sz w:val="20"/>
                <w:szCs w:val="20"/>
                <w:lang w:eastAsia="en-GB"/>
              </w:rPr>
              <w:t>NAVY COMRCL-SOURCING</w:t>
            </w:r>
          </w:p>
          <w:p w14:paraId="1F8F0D29" w14:textId="77777777" w:rsidR="002F2164" w:rsidRPr="002F2164" w:rsidRDefault="002F2164" w:rsidP="002F2164">
            <w:pPr>
              <w:tabs>
                <w:tab w:val="left" w:pos="-426"/>
              </w:tabs>
              <w:suppressAutoHyphens/>
              <w:spacing w:after="120" w:line="240" w:lineRule="auto"/>
              <w:jc w:val="both"/>
              <w:outlineLvl w:val="0"/>
              <w:rPr>
                <w:rFonts w:ascii="Arial" w:eastAsia="Times New Roman" w:hAnsi="Arial" w:cs="Arial"/>
                <w:sz w:val="20"/>
                <w:szCs w:val="20"/>
                <w:lang w:eastAsia="en-GB"/>
              </w:rPr>
            </w:pPr>
          </w:p>
          <w:p w14:paraId="4DF8A081" w14:textId="77777777" w:rsidR="002F2164" w:rsidRPr="002F2164" w:rsidRDefault="002F2164" w:rsidP="002F2164">
            <w:pPr>
              <w:tabs>
                <w:tab w:val="left" w:pos="-426"/>
              </w:tabs>
              <w:suppressAutoHyphens/>
              <w:spacing w:after="120" w:line="240" w:lineRule="auto"/>
              <w:jc w:val="both"/>
              <w:outlineLvl w:val="0"/>
              <w:rPr>
                <w:rFonts w:ascii="Arial" w:eastAsia="Times New Roman" w:hAnsi="Arial" w:cs="Arial"/>
                <w:sz w:val="20"/>
                <w:szCs w:val="20"/>
                <w:lang w:eastAsia="en-GB"/>
              </w:rPr>
            </w:pPr>
            <w:r w:rsidRPr="002F2164">
              <w:rPr>
                <w:rFonts w:ascii="Arial" w:eastAsia="Times New Roman" w:hAnsi="Arial" w:cs="Arial"/>
                <w:sz w:val="20"/>
                <w:szCs w:val="20"/>
                <w:lang w:eastAsia="en-GB"/>
              </w:rPr>
              <w:t>For and on behalf of the Authority:</w:t>
            </w:r>
            <w:bookmarkStart w:id="42" w:name="Text111"/>
            <w:r w:rsidRPr="002F2164">
              <w:rPr>
                <w:rFonts w:ascii="Arial" w:eastAsia="Times New Roman" w:hAnsi="Arial" w:cs="Arial"/>
                <w:sz w:val="20"/>
                <w:szCs w:val="20"/>
                <w:lang w:eastAsia="en-GB"/>
              </w:rPr>
              <w:fldChar w:fldCharType="begin">
                <w:ffData>
                  <w:name w:val="Text111"/>
                  <w:enabled/>
                  <w:calcOnExit w:val="0"/>
                  <w:textInput/>
                </w:ffData>
              </w:fldChar>
            </w:r>
            <w:r w:rsidRPr="002F2164">
              <w:rPr>
                <w:rFonts w:ascii="Arial" w:eastAsia="Times New Roman" w:hAnsi="Arial" w:cs="Arial"/>
                <w:sz w:val="20"/>
                <w:szCs w:val="20"/>
                <w:lang w:eastAsia="en-GB"/>
              </w:rPr>
              <w:instrText xml:space="preserve"> FORMTEXT </w:instrText>
            </w:r>
            <w:r w:rsidRPr="002F2164">
              <w:rPr>
                <w:rFonts w:ascii="Arial" w:eastAsia="Times New Roman" w:hAnsi="Arial" w:cs="Arial"/>
                <w:sz w:val="20"/>
                <w:szCs w:val="20"/>
                <w:lang w:eastAsia="en-GB"/>
              </w:rPr>
            </w:r>
            <w:r w:rsidRPr="002F2164">
              <w:rPr>
                <w:rFonts w:ascii="Arial" w:eastAsia="Times New Roman" w:hAnsi="Arial" w:cs="Arial"/>
                <w:sz w:val="20"/>
                <w:szCs w:val="20"/>
                <w:lang w:eastAsia="en-GB"/>
              </w:rPr>
              <w:fldChar w:fldCharType="separate"/>
            </w:r>
            <w:r w:rsidRPr="002F2164">
              <w:rPr>
                <w:rFonts w:ascii="Arial" w:eastAsia="Times New Roman" w:hAnsi="Arial" w:cs="Arial"/>
                <w:noProof/>
                <w:sz w:val="20"/>
                <w:szCs w:val="20"/>
                <w:lang w:eastAsia="en-GB"/>
              </w:rPr>
              <w:t> </w:t>
            </w:r>
            <w:r w:rsidRPr="002F2164">
              <w:rPr>
                <w:rFonts w:ascii="Arial" w:eastAsia="Times New Roman" w:hAnsi="Arial" w:cs="Arial"/>
                <w:noProof/>
                <w:sz w:val="20"/>
                <w:szCs w:val="20"/>
                <w:lang w:eastAsia="en-GB"/>
              </w:rPr>
              <w:t> </w:t>
            </w:r>
            <w:r w:rsidRPr="002F2164">
              <w:rPr>
                <w:rFonts w:ascii="Arial" w:eastAsia="Times New Roman" w:hAnsi="Arial" w:cs="Arial"/>
                <w:noProof/>
                <w:sz w:val="20"/>
                <w:szCs w:val="20"/>
                <w:lang w:eastAsia="en-GB"/>
              </w:rPr>
              <w:t> </w:t>
            </w:r>
            <w:r w:rsidRPr="002F2164">
              <w:rPr>
                <w:rFonts w:ascii="Arial" w:eastAsia="Times New Roman" w:hAnsi="Arial" w:cs="Arial"/>
                <w:noProof/>
                <w:sz w:val="20"/>
                <w:szCs w:val="20"/>
                <w:lang w:eastAsia="en-GB"/>
              </w:rPr>
              <w:t> </w:t>
            </w:r>
            <w:r w:rsidRPr="002F2164">
              <w:rPr>
                <w:rFonts w:ascii="Arial" w:eastAsia="Times New Roman" w:hAnsi="Arial" w:cs="Arial"/>
                <w:noProof/>
                <w:sz w:val="20"/>
                <w:szCs w:val="20"/>
                <w:lang w:eastAsia="en-GB"/>
              </w:rPr>
              <w:t> </w:t>
            </w:r>
            <w:r w:rsidRPr="002F2164">
              <w:rPr>
                <w:rFonts w:ascii="Arial" w:eastAsia="Times New Roman" w:hAnsi="Arial" w:cs="Arial"/>
                <w:sz w:val="20"/>
                <w:szCs w:val="20"/>
                <w:lang w:eastAsia="en-GB"/>
              </w:rPr>
              <w:fldChar w:fldCharType="end"/>
            </w:r>
            <w:bookmarkEnd w:id="42"/>
          </w:p>
          <w:p w14:paraId="5632610F" w14:textId="77777777" w:rsidR="002F2164" w:rsidRPr="002F2164" w:rsidRDefault="002F2164" w:rsidP="002F2164">
            <w:pPr>
              <w:tabs>
                <w:tab w:val="left" w:pos="-426"/>
              </w:tabs>
              <w:suppressAutoHyphens/>
              <w:spacing w:after="120" w:line="240" w:lineRule="auto"/>
              <w:jc w:val="both"/>
              <w:outlineLvl w:val="0"/>
              <w:rPr>
                <w:rFonts w:ascii="Arial" w:eastAsia="Times New Roman" w:hAnsi="Arial" w:cs="Arial"/>
                <w:sz w:val="20"/>
                <w:szCs w:val="20"/>
                <w:lang w:eastAsia="en-GB"/>
              </w:rPr>
            </w:pPr>
          </w:p>
          <w:p w14:paraId="65C26160" w14:textId="29D08DA6" w:rsidR="002F2164" w:rsidRPr="002F2164" w:rsidRDefault="00A2008C" w:rsidP="002F2164">
            <w:pPr>
              <w:tabs>
                <w:tab w:val="left" w:pos="-426"/>
              </w:tabs>
              <w:suppressAutoHyphens/>
              <w:spacing w:after="120" w:line="240" w:lineRule="auto"/>
              <w:jc w:val="both"/>
              <w:outlineLvl w:val="0"/>
              <w:rPr>
                <w:rFonts w:ascii="Arial" w:eastAsia="Times New Roman" w:hAnsi="Arial" w:cs="Arial"/>
                <w:sz w:val="20"/>
                <w:szCs w:val="20"/>
                <w:lang w:eastAsia="en-GB"/>
              </w:rPr>
            </w:pPr>
            <w:r>
              <w:rPr>
                <w:rFonts w:ascii="Arial" w:eastAsia="Times New Roman" w:hAnsi="Arial" w:cs="Arial"/>
                <w:sz w:val="20"/>
                <w:szCs w:val="20"/>
                <w:lang w:eastAsia="en-GB"/>
              </w:rPr>
              <w:t>Authorised Signatory:</w:t>
            </w:r>
            <w:r w:rsidR="00070264">
              <w:rPr>
                <w:rFonts w:ascii="Arial" w:eastAsia="Times New Roman" w:hAnsi="Arial" w:cs="Arial"/>
                <w:sz w:val="20"/>
                <w:szCs w:val="20"/>
                <w:lang w:eastAsia="en-GB"/>
              </w:rPr>
              <w:t xml:space="preserve"> …signed on original copy…</w:t>
            </w:r>
          </w:p>
          <w:p w14:paraId="6D1E9369" w14:textId="188ADEBD" w:rsidR="002F2164" w:rsidRPr="002F2164" w:rsidRDefault="002F2164" w:rsidP="002F2164">
            <w:pPr>
              <w:tabs>
                <w:tab w:val="left" w:pos="-426"/>
              </w:tabs>
              <w:suppressAutoHyphens/>
              <w:spacing w:after="120" w:line="240" w:lineRule="auto"/>
              <w:jc w:val="both"/>
              <w:outlineLvl w:val="0"/>
              <w:rPr>
                <w:rFonts w:ascii="Arial" w:eastAsia="Times New Roman" w:hAnsi="Arial" w:cs="Arial"/>
                <w:sz w:val="20"/>
                <w:szCs w:val="20"/>
                <w:lang w:eastAsia="en-GB"/>
              </w:rPr>
            </w:pPr>
            <w:r w:rsidRPr="002F2164">
              <w:rPr>
                <w:rFonts w:ascii="Arial" w:eastAsia="Times New Roman" w:hAnsi="Arial" w:cs="Arial"/>
                <w:sz w:val="20"/>
                <w:szCs w:val="20"/>
                <w:lang w:eastAsia="en-GB"/>
              </w:rPr>
              <w:t>Date:</w:t>
            </w:r>
            <w:r w:rsidR="00474CD0">
              <w:rPr>
                <w:rFonts w:ascii="Arial" w:eastAsia="Times New Roman" w:hAnsi="Arial" w:cs="Arial"/>
                <w:sz w:val="20"/>
                <w:szCs w:val="20"/>
                <w:lang w:eastAsia="en-GB"/>
              </w:rPr>
              <w:t xml:space="preserve"> </w:t>
            </w:r>
            <w:r w:rsidR="00070264">
              <w:rPr>
                <w:rFonts w:ascii="Arial" w:eastAsia="Times New Roman" w:hAnsi="Arial" w:cs="Arial"/>
                <w:sz w:val="20"/>
                <w:szCs w:val="20"/>
                <w:lang w:eastAsia="en-GB"/>
              </w:rPr>
              <w:t>18/02/2019</w:t>
            </w:r>
          </w:p>
        </w:tc>
      </w:tr>
      <w:tr w:rsidR="002F2164" w:rsidRPr="002F2164" w14:paraId="17F3E999" w14:textId="77777777" w:rsidTr="002F2164">
        <w:tc>
          <w:tcPr>
            <w:tcW w:w="5000" w:type="pct"/>
            <w:gridSpan w:val="2"/>
          </w:tcPr>
          <w:p w14:paraId="257F1922" w14:textId="0444077D" w:rsidR="002F2164" w:rsidRPr="002F2164" w:rsidRDefault="002F2164" w:rsidP="002F2164">
            <w:pPr>
              <w:tabs>
                <w:tab w:val="left" w:pos="-426"/>
              </w:tabs>
              <w:suppressAutoHyphens/>
              <w:spacing w:before="120" w:after="120" w:line="240" w:lineRule="auto"/>
              <w:jc w:val="both"/>
              <w:outlineLvl w:val="0"/>
              <w:rPr>
                <w:rFonts w:ascii="Arial" w:eastAsia="Times New Roman" w:hAnsi="Arial" w:cs="Arial"/>
                <w:sz w:val="20"/>
                <w:szCs w:val="20"/>
                <w:lang w:eastAsia="en-GB"/>
              </w:rPr>
            </w:pPr>
            <w:r w:rsidRPr="002F2164">
              <w:rPr>
                <w:rFonts w:ascii="Arial" w:eastAsia="Times New Roman" w:hAnsi="Arial" w:cs="Arial"/>
                <w:sz w:val="20"/>
                <w:szCs w:val="20"/>
                <w:lang w:eastAsia="en-GB"/>
              </w:rPr>
              <w:t xml:space="preserve">C)  </w:t>
            </w:r>
            <w:r w:rsidRPr="002F2164">
              <w:rPr>
                <w:rFonts w:ascii="Arial" w:eastAsia="Times New Roman" w:hAnsi="Arial" w:cs="Arial"/>
                <w:b/>
                <w:sz w:val="20"/>
                <w:szCs w:val="20"/>
                <w:lang w:eastAsia="en-GB"/>
              </w:rPr>
              <w:t>Effective Date of Contract</w:t>
            </w:r>
            <w:r w:rsidRPr="002F2164">
              <w:rPr>
                <w:rFonts w:ascii="Arial" w:eastAsia="Times New Roman" w:hAnsi="Arial" w:cs="Arial"/>
                <w:sz w:val="20"/>
                <w:szCs w:val="20"/>
                <w:lang w:eastAsia="en-GB"/>
              </w:rPr>
              <w:t>:</w:t>
            </w:r>
            <w:r w:rsidR="00474CD0">
              <w:rPr>
                <w:rFonts w:ascii="Arial" w:eastAsia="Times New Roman" w:hAnsi="Arial" w:cs="Arial"/>
                <w:sz w:val="20"/>
                <w:szCs w:val="20"/>
                <w:lang w:eastAsia="en-GB"/>
              </w:rPr>
              <w:t xml:space="preserve">  </w:t>
            </w:r>
            <w:r w:rsidR="00672816" w:rsidRPr="00C6186C">
              <w:rPr>
                <w:rFonts w:ascii="Arial" w:eastAsia="Times New Roman" w:hAnsi="Arial" w:cs="Arial"/>
                <w:color w:val="000000" w:themeColor="text1"/>
                <w:sz w:val="20"/>
                <w:szCs w:val="20"/>
                <w:lang w:eastAsia="en-GB"/>
              </w:rPr>
              <w:t>01/03/2019</w:t>
            </w:r>
          </w:p>
        </w:tc>
      </w:tr>
    </w:tbl>
    <w:p w14:paraId="2F295662" w14:textId="77777777" w:rsidR="002F2164" w:rsidRPr="002F2164" w:rsidRDefault="002F2164" w:rsidP="002F2164">
      <w:pPr>
        <w:spacing w:after="0" w:line="240" w:lineRule="auto"/>
        <w:jc w:val="both"/>
        <w:rPr>
          <w:rFonts w:ascii="Arial" w:eastAsia="Times New Roman" w:hAnsi="Arial" w:cs="Times New Roman"/>
          <w:szCs w:val="20"/>
          <w:lang w:eastAsia="en-GB"/>
        </w:rPr>
        <w:sectPr w:rsidR="002F2164" w:rsidRPr="002F2164" w:rsidSect="00CD6348">
          <w:footerReference w:type="default" r:id="rId29"/>
          <w:endnotePr>
            <w:numFmt w:val="decimal"/>
          </w:endnotePr>
          <w:pgSz w:w="11907" w:h="16840" w:code="9"/>
          <w:pgMar w:top="1134" w:right="1134" w:bottom="1134" w:left="1134" w:header="283" w:footer="397" w:gutter="0"/>
          <w:cols w:space="720"/>
          <w:docGrid w:linePitch="299"/>
        </w:sectPr>
      </w:pPr>
      <w:bookmarkStart w:id="43" w:name="t1_purchase_order_sor"/>
      <w:bookmarkEnd w:id="43"/>
    </w:p>
    <w:p w14:paraId="3E56D0F2" w14:textId="77777777" w:rsidR="00672816" w:rsidRDefault="00672816" w:rsidP="00672816">
      <w:pPr>
        <w:spacing w:before="18" w:after="0" w:line="240" w:lineRule="auto"/>
        <w:ind w:right="-20"/>
        <w:jc w:val="center"/>
        <w:rPr>
          <w:rFonts w:ascii="Arial" w:eastAsia="Arial" w:hAnsi="Arial" w:cs="Arial"/>
          <w:sz w:val="32"/>
          <w:szCs w:val="32"/>
          <w:lang w:eastAsia="en-GB"/>
        </w:rPr>
      </w:pPr>
      <w:r>
        <w:rPr>
          <w:rFonts w:ascii="Arial" w:eastAsia="Arial" w:hAnsi="Arial" w:cs="Arial"/>
          <w:b/>
          <w:bCs/>
          <w:spacing w:val="1"/>
          <w:sz w:val="32"/>
          <w:szCs w:val="32"/>
          <w:lang w:eastAsia="en-GB"/>
        </w:rPr>
        <w:lastRenderedPageBreak/>
        <w:t>S</w:t>
      </w:r>
      <w:r>
        <w:rPr>
          <w:rFonts w:ascii="Arial" w:eastAsia="Arial" w:hAnsi="Arial" w:cs="Arial"/>
          <w:b/>
          <w:bCs/>
          <w:spacing w:val="3"/>
          <w:sz w:val="32"/>
          <w:szCs w:val="32"/>
          <w:lang w:eastAsia="en-GB"/>
        </w:rPr>
        <w:t>c</w:t>
      </w:r>
      <w:r>
        <w:rPr>
          <w:rFonts w:ascii="Arial" w:eastAsia="Arial" w:hAnsi="Arial" w:cs="Arial"/>
          <w:b/>
          <w:bCs/>
          <w:spacing w:val="-1"/>
          <w:sz w:val="32"/>
          <w:szCs w:val="32"/>
          <w:lang w:eastAsia="en-GB"/>
        </w:rPr>
        <w:t>h</w:t>
      </w:r>
      <w:r>
        <w:rPr>
          <w:rFonts w:ascii="Arial" w:eastAsia="Arial" w:hAnsi="Arial" w:cs="Arial"/>
          <w:b/>
          <w:bCs/>
          <w:sz w:val="32"/>
          <w:szCs w:val="32"/>
          <w:lang w:eastAsia="en-GB"/>
        </w:rPr>
        <w:t>e</w:t>
      </w:r>
      <w:r>
        <w:rPr>
          <w:rFonts w:ascii="Arial" w:eastAsia="Arial" w:hAnsi="Arial" w:cs="Arial"/>
          <w:b/>
          <w:bCs/>
          <w:spacing w:val="2"/>
          <w:sz w:val="32"/>
          <w:szCs w:val="32"/>
          <w:lang w:eastAsia="en-GB"/>
        </w:rPr>
        <w:t>d</w:t>
      </w:r>
      <w:r>
        <w:rPr>
          <w:rFonts w:ascii="Arial" w:eastAsia="Arial" w:hAnsi="Arial" w:cs="Arial"/>
          <w:b/>
          <w:bCs/>
          <w:spacing w:val="-1"/>
          <w:sz w:val="32"/>
          <w:szCs w:val="32"/>
          <w:lang w:eastAsia="en-GB"/>
        </w:rPr>
        <w:t>u</w:t>
      </w:r>
      <w:r>
        <w:rPr>
          <w:rFonts w:ascii="Arial" w:eastAsia="Arial" w:hAnsi="Arial" w:cs="Arial"/>
          <w:b/>
          <w:bCs/>
          <w:sz w:val="32"/>
          <w:szCs w:val="32"/>
          <w:lang w:eastAsia="en-GB"/>
        </w:rPr>
        <w:t>le</w:t>
      </w:r>
      <w:r>
        <w:rPr>
          <w:rFonts w:ascii="Arial" w:eastAsia="Arial" w:hAnsi="Arial" w:cs="Arial"/>
          <w:b/>
          <w:bCs/>
          <w:spacing w:val="-14"/>
          <w:sz w:val="32"/>
          <w:szCs w:val="32"/>
          <w:lang w:eastAsia="en-GB"/>
        </w:rPr>
        <w:t xml:space="preserve"> </w:t>
      </w:r>
      <w:r>
        <w:rPr>
          <w:rFonts w:ascii="Arial" w:eastAsia="Arial" w:hAnsi="Arial" w:cs="Arial"/>
          <w:b/>
          <w:bCs/>
          <w:spacing w:val="2"/>
          <w:sz w:val="32"/>
          <w:szCs w:val="32"/>
          <w:lang w:eastAsia="en-GB"/>
        </w:rPr>
        <w:t>o</w:t>
      </w:r>
      <w:r>
        <w:rPr>
          <w:rFonts w:ascii="Arial" w:eastAsia="Arial" w:hAnsi="Arial" w:cs="Arial"/>
          <w:b/>
          <w:bCs/>
          <w:sz w:val="32"/>
          <w:szCs w:val="32"/>
          <w:lang w:eastAsia="en-GB"/>
        </w:rPr>
        <w:t>f</w:t>
      </w:r>
      <w:r>
        <w:rPr>
          <w:rFonts w:ascii="Arial" w:eastAsia="Arial" w:hAnsi="Arial" w:cs="Arial"/>
          <w:b/>
          <w:bCs/>
          <w:spacing w:val="-3"/>
          <w:sz w:val="32"/>
          <w:szCs w:val="32"/>
          <w:lang w:eastAsia="en-GB"/>
        </w:rPr>
        <w:t xml:space="preserve"> </w:t>
      </w:r>
      <w:r>
        <w:rPr>
          <w:rFonts w:ascii="Arial" w:eastAsia="Arial" w:hAnsi="Arial" w:cs="Arial"/>
          <w:b/>
          <w:bCs/>
          <w:sz w:val="32"/>
          <w:szCs w:val="32"/>
          <w:lang w:eastAsia="en-GB"/>
        </w:rPr>
        <w:t>R</w:t>
      </w:r>
      <w:r>
        <w:rPr>
          <w:rFonts w:ascii="Arial" w:eastAsia="Arial" w:hAnsi="Arial" w:cs="Arial"/>
          <w:b/>
          <w:bCs/>
          <w:spacing w:val="3"/>
          <w:sz w:val="32"/>
          <w:szCs w:val="32"/>
          <w:lang w:eastAsia="en-GB"/>
        </w:rPr>
        <w:t>e</w:t>
      </w:r>
      <w:r>
        <w:rPr>
          <w:rFonts w:ascii="Arial" w:eastAsia="Arial" w:hAnsi="Arial" w:cs="Arial"/>
          <w:b/>
          <w:bCs/>
          <w:spacing w:val="-1"/>
          <w:sz w:val="32"/>
          <w:szCs w:val="32"/>
          <w:lang w:eastAsia="en-GB"/>
        </w:rPr>
        <w:t>qu</w:t>
      </w:r>
      <w:r>
        <w:rPr>
          <w:rFonts w:ascii="Arial" w:eastAsia="Arial" w:hAnsi="Arial" w:cs="Arial"/>
          <w:b/>
          <w:bCs/>
          <w:spacing w:val="3"/>
          <w:sz w:val="32"/>
          <w:szCs w:val="32"/>
          <w:lang w:eastAsia="en-GB"/>
        </w:rPr>
        <w:t>i</w:t>
      </w:r>
      <w:r>
        <w:rPr>
          <w:rFonts w:ascii="Arial" w:eastAsia="Arial" w:hAnsi="Arial" w:cs="Arial"/>
          <w:b/>
          <w:bCs/>
          <w:spacing w:val="1"/>
          <w:sz w:val="32"/>
          <w:szCs w:val="32"/>
          <w:lang w:eastAsia="en-GB"/>
        </w:rPr>
        <w:t>r</w:t>
      </w:r>
      <w:r>
        <w:rPr>
          <w:rFonts w:ascii="Arial" w:eastAsia="Arial" w:hAnsi="Arial" w:cs="Arial"/>
          <w:b/>
          <w:bCs/>
          <w:sz w:val="32"/>
          <w:szCs w:val="32"/>
          <w:lang w:eastAsia="en-GB"/>
        </w:rPr>
        <w:t>e</w:t>
      </w:r>
      <w:r>
        <w:rPr>
          <w:rFonts w:ascii="Arial" w:eastAsia="Arial" w:hAnsi="Arial" w:cs="Arial"/>
          <w:b/>
          <w:bCs/>
          <w:spacing w:val="-1"/>
          <w:sz w:val="32"/>
          <w:szCs w:val="32"/>
          <w:lang w:eastAsia="en-GB"/>
        </w:rPr>
        <w:t>m</w:t>
      </w:r>
      <w:r>
        <w:rPr>
          <w:rFonts w:ascii="Arial" w:eastAsia="Arial" w:hAnsi="Arial" w:cs="Arial"/>
          <w:b/>
          <w:bCs/>
          <w:sz w:val="32"/>
          <w:szCs w:val="32"/>
          <w:lang w:eastAsia="en-GB"/>
        </w:rPr>
        <w:t>e</w:t>
      </w:r>
      <w:r>
        <w:rPr>
          <w:rFonts w:ascii="Arial" w:eastAsia="Arial" w:hAnsi="Arial" w:cs="Arial"/>
          <w:b/>
          <w:bCs/>
          <w:spacing w:val="2"/>
          <w:sz w:val="32"/>
          <w:szCs w:val="32"/>
          <w:lang w:eastAsia="en-GB"/>
        </w:rPr>
        <w:t>n</w:t>
      </w:r>
      <w:r>
        <w:rPr>
          <w:rFonts w:ascii="Arial" w:eastAsia="Arial" w:hAnsi="Arial" w:cs="Arial"/>
          <w:b/>
          <w:bCs/>
          <w:spacing w:val="-10"/>
          <w:sz w:val="32"/>
          <w:szCs w:val="32"/>
          <w:lang w:eastAsia="en-GB"/>
        </w:rPr>
        <w:t>t</w:t>
      </w:r>
      <w:r>
        <w:rPr>
          <w:rFonts w:ascii="Arial" w:eastAsia="Arial" w:hAnsi="Arial" w:cs="Arial"/>
          <w:b/>
          <w:bCs/>
          <w:sz w:val="32"/>
          <w:szCs w:val="32"/>
          <w:lang w:eastAsia="en-GB"/>
        </w:rPr>
        <w:t>s</w:t>
      </w:r>
    </w:p>
    <w:p w14:paraId="239AAE21" w14:textId="77777777" w:rsidR="00672816" w:rsidRDefault="00672816" w:rsidP="00672816">
      <w:pPr>
        <w:spacing w:after="0" w:line="240" w:lineRule="auto"/>
        <w:jc w:val="center"/>
        <w:rPr>
          <w:rFonts w:ascii="Arial" w:eastAsia="Times New Roman" w:hAnsi="Arial" w:cs="Arial"/>
          <w:lang w:eastAsia="en-GB"/>
        </w:rPr>
      </w:pPr>
    </w:p>
    <w:tbl>
      <w:tblPr>
        <w:tblW w:w="5282" w:type="pct"/>
        <w:tblInd w:w="-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1"/>
        <w:gridCol w:w="1007"/>
        <w:gridCol w:w="1004"/>
        <w:gridCol w:w="4533"/>
        <w:gridCol w:w="1296"/>
        <w:gridCol w:w="1312"/>
        <w:gridCol w:w="1579"/>
        <w:gridCol w:w="1176"/>
        <w:gridCol w:w="1598"/>
        <w:gridCol w:w="1217"/>
      </w:tblGrid>
      <w:tr w:rsidR="00672816" w14:paraId="0BED87DE" w14:textId="77777777" w:rsidTr="00672816">
        <w:trPr>
          <w:trHeight w:val="506"/>
        </w:trPr>
        <w:tc>
          <w:tcPr>
            <w:tcW w:w="5000" w:type="pct"/>
            <w:gridSpan w:val="10"/>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hideMark/>
          </w:tcPr>
          <w:p w14:paraId="0016F625" w14:textId="77777777" w:rsidR="00672816" w:rsidRDefault="00672816">
            <w:pPr>
              <w:spacing w:after="0" w:line="240" w:lineRule="auto"/>
              <w:jc w:val="center"/>
              <w:rPr>
                <w:rFonts w:ascii="Arial" w:eastAsia="Times New Roman" w:hAnsi="Arial" w:cs="Times New Roman"/>
                <w:b/>
                <w:szCs w:val="20"/>
                <w:lang w:eastAsia="en-GB"/>
              </w:rPr>
            </w:pPr>
            <w:r>
              <w:rPr>
                <w:rFonts w:ascii="Arial" w:eastAsia="Times New Roman" w:hAnsi="Arial" w:cs="Times New Roman"/>
                <w:b/>
                <w:szCs w:val="20"/>
                <w:lang w:eastAsia="en-GB"/>
              </w:rPr>
              <w:t>Deliverables</w:t>
            </w:r>
          </w:p>
        </w:tc>
      </w:tr>
      <w:tr w:rsidR="00672816" w14:paraId="421EE387" w14:textId="77777777" w:rsidTr="00672816">
        <w:trPr>
          <w:trHeight w:val="188"/>
        </w:trPr>
        <w:tc>
          <w:tcPr>
            <w:tcW w:w="214"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3281F963" w14:textId="77777777" w:rsidR="00672816" w:rsidRDefault="00672816">
            <w:pPr>
              <w:spacing w:after="0" w:line="240" w:lineRule="auto"/>
              <w:jc w:val="center"/>
              <w:rPr>
                <w:rFonts w:ascii="Arial" w:eastAsia="Times New Roman" w:hAnsi="Arial" w:cs="Arial"/>
                <w:b/>
                <w:sz w:val="16"/>
                <w:szCs w:val="16"/>
                <w:lang w:eastAsia="en-GB"/>
              </w:rPr>
            </w:pPr>
            <w:r>
              <w:rPr>
                <w:rFonts w:ascii="Arial" w:eastAsia="Times New Roman" w:hAnsi="Arial" w:cs="Arial"/>
                <w:b/>
                <w:sz w:val="16"/>
                <w:szCs w:val="16"/>
                <w:lang w:eastAsia="en-GB"/>
              </w:rPr>
              <w:t>Item Number</w:t>
            </w:r>
          </w:p>
        </w:tc>
        <w:tc>
          <w:tcPr>
            <w:tcW w:w="328"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3F4912C4" w14:textId="77777777" w:rsidR="00672816" w:rsidRDefault="00672816">
            <w:pPr>
              <w:spacing w:after="0" w:line="240" w:lineRule="auto"/>
              <w:jc w:val="center"/>
              <w:rPr>
                <w:rFonts w:ascii="Arial" w:eastAsia="Times New Roman" w:hAnsi="Arial" w:cs="Arial"/>
                <w:b/>
                <w:sz w:val="16"/>
                <w:szCs w:val="16"/>
                <w:lang w:eastAsia="en-GB"/>
              </w:rPr>
            </w:pPr>
            <w:r>
              <w:rPr>
                <w:rFonts w:ascii="Arial" w:eastAsia="Times New Roman" w:hAnsi="Arial" w:cs="Arial"/>
                <w:b/>
                <w:sz w:val="16"/>
                <w:szCs w:val="16"/>
                <w:lang w:eastAsia="en-GB"/>
              </w:rPr>
              <w:t>MOD Stock Reference No.</w:t>
            </w:r>
          </w:p>
        </w:tc>
        <w:tc>
          <w:tcPr>
            <w:tcW w:w="327"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7161BB9F" w14:textId="77777777" w:rsidR="00672816" w:rsidRDefault="00672816">
            <w:pPr>
              <w:spacing w:after="0" w:line="240" w:lineRule="auto"/>
              <w:jc w:val="center"/>
              <w:rPr>
                <w:rFonts w:ascii="Arial" w:eastAsia="Times New Roman" w:hAnsi="Arial" w:cs="Arial"/>
                <w:b/>
                <w:sz w:val="16"/>
                <w:szCs w:val="16"/>
                <w:lang w:eastAsia="en-GB"/>
              </w:rPr>
            </w:pPr>
            <w:r>
              <w:rPr>
                <w:rFonts w:ascii="Arial" w:eastAsia="Times New Roman" w:hAnsi="Arial" w:cs="Arial"/>
                <w:b/>
                <w:sz w:val="16"/>
                <w:szCs w:val="16"/>
                <w:lang w:eastAsia="en-GB"/>
              </w:rPr>
              <w:t>Part No. (where applicable)</w:t>
            </w:r>
          </w:p>
        </w:tc>
        <w:tc>
          <w:tcPr>
            <w:tcW w:w="1474"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D67BB79" w14:textId="77777777" w:rsidR="00672816" w:rsidRDefault="00672816">
            <w:pPr>
              <w:spacing w:after="0" w:line="240" w:lineRule="auto"/>
              <w:jc w:val="center"/>
              <w:rPr>
                <w:rFonts w:ascii="Arial" w:eastAsia="Times New Roman" w:hAnsi="Arial" w:cs="Arial"/>
                <w:b/>
                <w:sz w:val="16"/>
                <w:szCs w:val="16"/>
                <w:lang w:eastAsia="en-GB"/>
              </w:rPr>
            </w:pPr>
            <w:r>
              <w:rPr>
                <w:rFonts w:ascii="Arial" w:eastAsia="Times New Roman" w:hAnsi="Arial" w:cs="Arial"/>
                <w:b/>
                <w:sz w:val="16"/>
                <w:szCs w:val="16"/>
                <w:lang w:eastAsia="en-GB"/>
              </w:rPr>
              <w:t>Specification</w:t>
            </w:r>
          </w:p>
          <w:p w14:paraId="1F8FDC6A" w14:textId="77777777" w:rsidR="00672816" w:rsidRDefault="00672816">
            <w:pPr>
              <w:spacing w:after="0" w:line="240" w:lineRule="auto"/>
              <w:jc w:val="center"/>
              <w:rPr>
                <w:rFonts w:ascii="Arial" w:eastAsia="Times New Roman" w:hAnsi="Arial" w:cs="Arial"/>
                <w:b/>
                <w:sz w:val="16"/>
                <w:szCs w:val="16"/>
                <w:lang w:eastAsia="en-GB"/>
              </w:rPr>
            </w:pPr>
          </w:p>
        </w:tc>
        <w:tc>
          <w:tcPr>
            <w:tcW w:w="422"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D077E9C" w14:textId="77777777" w:rsidR="00672816" w:rsidRDefault="00672816">
            <w:pPr>
              <w:spacing w:after="0" w:line="240" w:lineRule="auto"/>
              <w:jc w:val="center"/>
              <w:rPr>
                <w:rFonts w:ascii="Arial" w:eastAsia="Times New Roman" w:hAnsi="Arial" w:cs="Arial"/>
                <w:b/>
                <w:sz w:val="16"/>
                <w:szCs w:val="16"/>
                <w:lang w:eastAsia="en-GB"/>
              </w:rPr>
            </w:pPr>
            <w:r>
              <w:rPr>
                <w:rFonts w:ascii="Arial" w:eastAsia="Times New Roman" w:hAnsi="Arial" w:cs="Arial"/>
                <w:b/>
                <w:sz w:val="16"/>
                <w:szCs w:val="16"/>
                <w:lang w:eastAsia="en-GB"/>
              </w:rPr>
              <w:t>Consignee Address Code</w:t>
            </w:r>
          </w:p>
          <w:p w14:paraId="5391180A" w14:textId="77777777" w:rsidR="00672816" w:rsidRDefault="00672816">
            <w:pPr>
              <w:spacing w:after="0" w:line="240" w:lineRule="auto"/>
              <w:jc w:val="center"/>
              <w:rPr>
                <w:rFonts w:ascii="Arial" w:eastAsia="Times New Roman" w:hAnsi="Arial" w:cs="Arial"/>
                <w:sz w:val="16"/>
                <w:szCs w:val="16"/>
                <w:lang w:eastAsia="en-GB"/>
              </w:rPr>
            </w:pPr>
          </w:p>
        </w:tc>
        <w:tc>
          <w:tcPr>
            <w:tcW w:w="427"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00540ABC" w14:textId="77777777" w:rsidR="00672816" w:rsidRDefault="00672816">
            <w:pPr>
              <w:spacing w:after="0" w:line="240" w:lineRule="auto"/>
              <w:jc w:val="center"/>
              <w:rPr>
                <w:rFonts w:ascii="Arial" w:eastAsia="Times New Roman" w:hAnsi="Arial" w:cs="Arial"/>
                <w:b/>
                <w:sz w:val="16"/>
                <w:szCs w:val="16"/>
                <w:lang w:eastAsia="en-GB"/>
              </w:rPr>
            </w:pPr>
            <w:r>
              <w:rPr>
                <w:rFonts w:ascii="Arial" w:eastAsia="Times New Roman" w:hAnsi="Arial" w:cs="Arial"/>
                <w:b/>
                <w:sz w:val="16"/>
                <w:szCs w:val="16"/>
                <w:lang w:eastAsia="en-GB"/>
              </w:rPr>
              <w:t xml:space="preserve">Packaging Requirements </w:t>
            </w:r>
            <w:proofErr w:type="spellStart"/>
            <w:r>
              <w:rPr>
                <w:rFonts w:ascii="Arial" w:eastAsia="Times New Roman" w:hAnsi="Arial" w:cs="Arial"/>
                <w:b/>
                <w:sz w:val="16"/>
                <w:szCs w:val="16"/>
                <w:lang w:eastAsia="en-GB"/>
              </w:rPr>
              <w:t>inc.</w:t>
            </w:r>
            <w:proofErr w:type="spellEnd"/>
            <w:r>
              <w:rPr>
                <w:rFonts w:ascii="Arial" w:eastAsia="Times New Roman" w:hAnsi="Arial" w:cs="Arial"/>
                <w:b/>
                <w:sz w:val="16"/>
                <w:szCs w:val="16"/>
                <w:lang w:eastAsia="en-GB"/>
              </w:rPr>
              <w:t xml:space="preserve"> PPQ and </w:t>
            </w:r>
            <w:proofErr w:type="spellStart"/>
            <w:r>
              <w:rPr>
                <w:rFonts w:ascii="Arial" w:eastAsia="Times New Roman" w:hAnsi="Arial" w:cs="Arial"/>
                <w:b/>
                <w:sz w:val="16"/>
                <w:szCs w:val="16"/>
                <w:lang w:eastAsia="en-GB"/>
              </w:rPr>
              <w:t>DofQ</w:t>
            </w:r>
            <w:proofErr w:type="spellEnd"/>
            <w:r>
              <w:rPr>
                <w:rFonts w:ascii="Arial" w:eastAsia="Times New Roman" w:hAnsi="Arial" w:cs="Arial"/>
                <w:b/>
                <w:sz w:val="16"/>
                <w:szCs w:val="16"/>
                <w:lang w:eastAsia="en-GB"/>
              </w:rPr>
              <w:t xml:space="preserve"> </w:t>
            </w:r>
          </w:p>
        </w:tc>
        <w:tc>
          <w:tcPr>
            <w:tcW w:w="514"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332C6C45" w14:textId="77777777" w:rsidR="00672816" w:rsidRDefault="00672816">
            <w:pPr>
              <w:spacing w:after="0" w:line="240" w:lineRule="auto"/>
              <w:jc w:val="center"/>
              <w:rPr>
                <w:rFonts w:ascii="Arial" w:eastAsia="Times New Roman" w:hAnsi="Arial" w:cs="Arial"/>
                <w:b/>
                <w:sz w:val="16"/>
                <w:szCs w:val="16"/>
                <w:lang w:eastAsia="en-GB"/>
              </w:rPr>
            </w:pPr>
            <w:r>
              <w:rPr>
                <w:rFonts w:ascii="Arial" w:eastAsia="Times New Roman" w:hAnsi="Arial" w:cs="Arial"/>
                <w:b/>
                <w:sz w:val="16"/>
                <w:szCs w:val="16"/>
                <w:lang w:eastAsia="en-GB"/>
              </w:rPr>
              <w:t>Delivery Date</w:t>
            </w:r>
          </w:p>
          <w:p w14:paraId="4A425FB8" w14:textId="77777777" w:rsidR="00672816" w:rsidRDefault="00672816">
            <w:pPr>
              <w:spacing w:after="0" w:line="240" w:lineRule="auto"/>
              <w:jc w:val="center"/>
              <w:rPr>
                <w:rFonts w:ascii="Arial" w:eastAsia="Times New Roman" w:hAnsi="Arial" w:cs="Arial"/>
                <w:b/>
                <w:sz w:val="16"/>
                <w:szCs w:val="16"/>
                <w:lang w:eastAsia="en-GB"/>
              </w:rPr>
            </w:pPr>
            <w:r>
              <w:rPr>
                <w:rFonts w:ascii="Arial" w:eastAsia="Times New Roman" w:hAnsi="Arial" w:cs="Arial"/>
                <w:b/>
                <w:sz w:val="16"/>
                <w:szCs w:val="16"/>
                <w:lang w:eastAsia="en-GB"/>
              </w:rPr>
              <w:t>(estimated dates to be confirmed on contract award)</w:t>
            </w:r>
          </w:p>
        </w:tc>
        <w:tc>
          <w:tcPr>
            <w:tcW w:w="383"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6F5EF719" w14:textId="77777777" w:rsidR="00672816" w:rsidRDefault="00672816">
            <w:pPr>
              <w:spacing w:after="0" w:line="240" w:lineRule="auto"/>
              <w:jc w:val="center"/>
              <w:rPr>
                <w:rFonts w:ascii="Arial" w:eastAsia="Times New Roman" w:hAnsi="Arial" w:cs="Arial"/>
                <w:b/>
                <w:sz w:val="16"/>
                <w:szCs w:val="16"/>
                <w:lang w:eastAsia="en-GB"/>
              </w:rPr>
            </w:pPr>
            <w:r>
              <w:rPr>
                <w:rFonts w:ascii="Arial" w:eastAsia="Times New Roman" w:hAnsi="Arial" w:cs="Arial"/>
                <w:b/>
                <w:sz w:val="16"/>
                <w:szCs w:val="16"/>
                <w:lang w:eastAsia="en-GB"/>
              </w:rPr>
              <w:t>Total Qty</w:t>
            </w:r>
          </w:p>
        </w:tc>
        <w:tc>
          <w:tcPr>
            <w:tcW w:w="912" w:type="pct"/>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293A7172" w14:textId="77777777" w:rsidR="00672816" w:rsidRDefault="00672816">
            <w:pPr>
              <w:spacing w:after="0" w:line="240" w:lineRule="auto"/>
              <w:jc w:val="center"/>
              <w:rPr>
                <w:rFonts w:ascii="Arial" w:eastAsia="Times New Roman" w:hAnsi="Arial" w:cs="Arial"/>
                <w:b/>
                <w:sz w:val="16"/>
                <w:szCs w:val="16"/>
                <w:lang w:eastAsia="en-GB"/>
              </w:rPr>
            </w:pPr>
            <w:r>
              <w:rPr>
                <w:rFonts w:ascii="Arial" w:eastAsia="Times New Roman" w:hAnsi="Arial" w:cs="Arial"/>
                <w:b/>
                <w:sz w:val="16"/>
                <w:szCs w:val="16"/>
                <w:lang w:eastAsia="en-GB"/>
              </w:rPr>
              <w:t>Firm Price (£) Ex VAT</w:t>
            </w:r>
          </w:p>
        </w:tc>
      </w:tr>
      <w:tr w:rsidR="00672816" w14:paraId="11ADE775" w14:textId="77777777" w:rsidTr="00672816">
        <w:trPr>
          <w:trHeight w:val="603"/>
        </w:trPr>
        <w:tc>
          <w:tcPr>
            <w:tcW w:w="214" w:type="pct"/>
            <w:vMerge/>
            <w:tcBorders>
              <w:top w:val="single" w:sz="4" w:space="0" w:color="auto"/>
              <w:left w:val="single" w:sz="4" w:space="0" w:color="auto"/>
              <w:bottom w:val="single" w:sz="4" w:space="0" w:color="auto"/>
              <w:right w:val="single" w:sz="4" w:space="0" w:color="auto"/>
            </w:tcBorders>
            <w:vAlign w:val="center"/>
            <w:hideMark/>
          </w:tcPr>
          <w:p w14:paraId="360B85F7" w14:textId="77777777" w:rsidR="00672816" w:rsidRDefault="00672816">
            <w:pPr>
              <w:spacing w:after="0"/>
              <w:rPr>
                <w:rFonts w:ascii="Arial" w:eastAsia="Times New Roman" w:hAnsi="Arial" w:cs="Arial"/>
                <w:b/>
                <w:sz w:val="16"/>
                <w:szCs w:val="16"/>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1F18FD" w14:textId="77777777" w:rsidR="00672816" w:rsidRDefault="00672816">
            <w:pPr>
              <w:spacing w:after="0"/>
              <w:rPr>
                <w:rFonts w:ascii="Arial" w:eastAsia="Times New Roman" w:hAnsi="Arial" w:cs="Arial"/>
                <w:b/>
                <w:sz w:val="16"/>
                <w:szCs w:val="16"/>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0E8DF6" w14:textId="77777777" w:rsidR="00672816" w:rsidRDefault="00672816">
            <w:pPr>
              <w:spacing w:after="0"/>
              <w:rPr>
                <w:rFonts w:ascii="Arial" w:eastAsia="Times New Roman" w:hAnsi="Arial" w:cs="Arial"/>
                <w:b/>
                <w:sz w:val="16"/>
                <w:szCs w:val="16"/>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68C725" w14:textId="77777777" w:rsidR="00672816" w:rsidRDefault="00672816">
            <w:pPr>
              <w:spacing w:after="0"/>
              <w:rPr>
                <w:rFonts w:ascii="Arial" w:eastAsia="Times New Roman" w:hAnsi="Arial" w:cs="Arial"/>
                <w:b/>
                <w:sz w:val="16"/>
                <w:szCs w:val="16"/>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ACB9CB" w14:textId="77777777" w:rsidR="00672816" w:rsidRDefault="00672816">
            <w:pPr>
              <w:spacing w:after="0"/>
              <w:rPr>
                <w:rFonts w:ascii="Arial" w:eastAsia="Times New Roman" w:hAnsi="Arial" w:cs="Arial"/>
                <w:sz w:val="16"/>
                <w:szCs w:val="16"/>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609B67" w14:textId="77777777" w:rsidR="00672816" w:rsidRDefault="00672816">
            <w:pPr>
              <w:spacing w:after="0"/>
              <w:rPr>
                <w:rFonts w:ascii="Arial" w:eastAsia="Times New Roman" w:hAnsi="Arial" w:cs="Arial"/>
                <w:b/>
                <w:sz w:val="16"/>
                <w:szCs w:val="16"/>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36A599" w14:textId="77777777" w:rsidR="00672816" w:rsidRDefault="00672816">
            <w:pPr>
              <w:spacing w:after="0"/>
              <w:rPr>
                <w:rFonts w:ascii="Arial" w:eastAsia="Times New Roman" w:hAnsi="Arial" w:cs="Arial"/>
                <w:b/>
                <w:sz w:val="16"/>
                <w:szCs w:val="16"/>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7B96A0" w14:textId="77777777" w:rsidR="00672816" w:rsidRDefault="00672816">
            <w:pPr>
              <w:spacing w:after="0"/>
              <w:rPr>
                <w:rFonts w:ascii="Arial" w:eastAsia="Times New Roman" w:hAnsi="Arial" w:cs="Arial"/>
                <w:b/>
                <w:sz w:val="16"/>
                <w:szCs w:val="16"/>
                <w:lang w:eastAsia="en-GB"/>
              </w:rPr>
            </w:pPr>
          </w:p>
        </w:tc>
        <w:tc>
          <w:tcPr>
            <w:tcW w:w="5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234E733C" w14:textId="77777777" w:rsidR="00672816" w:rsidRDefault="00672816">
            <w:pPr>
              <w:spacing w:after="0" w:line="240" w:lineRule="auto"/>
              <w:jc w:val="center"/>
              <w:rPr>
                <w:rFonts w:ascii="Arial" w:eastAsia="Times New Roman" w:hAnsi="Arial" w:cs="Arial"/>
                <w:b/>
                <w:sz w:val="16"/>
                <w:szCs w:val="16"/>
                <w:lang w:eastAsia="en-GB"/>
              </w:rPr>
            </w:pPr>
            <w:r>
              <w:rPr>
                <w:rFonts w:ascii="Arial" w:eastAsia="Times New Roman" w:hAnsi="Arial" w:cs="Arial"/>
                <w:b/>
                <w:sz w:val="16"/>
                <w:szCs w:val="16"/>
                <w:lang w:eastAsia="en-GB"/>
              </w:rPr>
              <w:t>Per Item</w:t>
            </w:r>
          </w:p>
        </w:tc>
        <w:tc>
          <w:tcPr>
            <w:tcW w:w="39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13A788FC" w14:textId="77777777" w:rsidR="00672816" w:rsidRDefault="00672816">
            <w:pPr>
              <w:spacing w:after="0" w:line="240" w:lineRule="auto"/>
              <w:jc w:val="center"/>
              <w:rPr>
                <w:rFonts w:ascii="Arial" w:eastAsia="Times New Roman" w:hAnsi="Arial" w:cs="Arial"/>
                <w:b/>
                <w:sz w:val="16"/>
                <w:szCs w:val="16"/>
                <w:lang w:eastAsia="en-GB"/>
              </w:rPr>
            </w:pPr>
            <w:r>
              <w:rPr>
                <w:rFonts w:ascii="Arial" w:eastAsia="Times New Roman" w:hAnsi="Arial" w:cs="Arial"/>
                <w:b/>
                <w:sz w:val="16"/>
                <w:szCs w:val="16"/>
                <w:lang w:eastAsia="en-GB"/>
              </w:rPr>
              <w:t xml:space="preserve">Total </w:t>
            </w:r>
            <w:proofErr w:type="spellStart"/>
            <w:r>
              <w:rPr>
                <w:rFonts w:ascii="Arial" w:eastAsia="Times New Roman" w:hAnsi="Arial" w:cs="Arial"/>
                <w:b/>
                <w:sz w:val="16"/>
                <w:szCs w:val="16"/>
                <w:lang w:eastAsia="en-GB"/>
              </w:rPr>
              <w:t>inc.</w:t>
            </w:r>
            <w:proofErr w:type="spellEnd"/>
            <w:r>
              <w:rPr>
                <w:rFonts w:ascii="Arial" w:eastAsia="Times New Roman" w:hAnsi="Arial" w:cs="Arial"/>
                <w:b/>
                <w:sz w:val="16"/>
                <w:szCs w:val="16"/>
                <w:lang w:eastAsia="en-GB"/>
              </w:rPr>
              <w:t xml:space="preserve"> packaging</w:t>
            </w:r>
          </w:p>
          <w:p w14:paraId="1D3EEA44" w14:textId="77777777" w:rsidR="00672816" w:rsidRDefault="00672816">
            <w:pPr>
              <w:spacing w:after="0" w:line="240" w:lineRule="auto"/>
              <w:jc w:val="center"/>
              <w:rPr>
                <w:rFonts w:ascii="Arial" w:eastAsia="Times New Roman" w:hAnsi="Arial" w:cs="Arial"/>
                <w:b/>
                <w:sz w:val="16"/>
                <w:szCs w:val="16"/>
                <w:lang w:eastAsia="en-GB"/>
              </w:rPr>
            </w:pPr>
            <w:r>
              <w:rPr>
                <w:rFonts w:ascii="Arial" w:eastAsia="Times New Roman" w:hAnsi="Arial" w:cs="Arial"/>
                <w:b/>
                <w:sz w:val="16"/>
                <w:szCs w:val="16"/>
                <w:lang w:eastAsia="en-GB"/>
              </w:rPr>
              <w:t>(and delivery)</w:t>
            </w:r>
          </w:p>
        </w:tc>
      </w:tr>
      <w:tr w:rsidR="00672816" w14:paraId="373816B5" w14:textId="77777777" w:rsidTr="00672816">
        <w:trPr>
          <w:trHeight w:val="805"/>
        </w:trPr>
        <w:tc>
          <w:tcPr>
            <w:tcW w:w="214" w:type="pct"/>
            <w:tcBorders>
              <w:top w:val="single" w:sz="4" w:space="0" w:color="auto"/>
              <w:left w:val="single" w:sz="4" w:space="0" w:color="auto"/>
              <w:bottom w:val="single" w:sz="4" w:space="0" w:color="auto"/>
              <w:right w:val="single" w:sz="4" w:space="0" w:color="auto"/>
            </w:tcBorders>
            <w:hideMark/>
          </w:tcPr>
          <w:p w14:paraId="5795222F" w14:textId="77777777" w:rsidR="00672816" w:rsidRDefault="00672816">
            <w:pPr>
              <w:spacing w:after="0" w:line="240" w:lineRule="auto"/>
              <w:jc w:val="center"/>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t>1</w:t>
            </w:r>
          </w:p>
        </w:tc>
        <w:tc>
          <w:tcPr>
            <w:tcW w:w="328" w:type="pct"/>
            <w:tcBorders>
              <w:top w:val="single" w:sz="4" w:space="0" w:color="auto"/>
              <w:left w:val="single" w:sz="4" w:space="0" w:color="auto"/>
              <w:bottom w:val="single" w:sz="4" w:space="0" w:color="auto"/>
              <w:right w:val="single" w:sz="4" w:space="0" w:color="auto"/>
            </w:tcBorders>
          </w:tcPr>
          <w:p w14:paraId="0F4D4523" w14:textId="77777777" w:rsidR="00672816" w:rsidRDefault="00672816">
            <w:pPr>
              <w:spacing w:after="0" w:line="240" w:lineRule="auto"/>
              <w:jc w:val="center"/>
              <w:rPr>
                <w:rFonts w:ascii="Arial" w:eastAsia="Times New Roman" w:hAnsi="Arial" w:cs="Arial"/>
                <w:color w:val="000000" w:themeColor="text1"/>
                <w:sz w:val="20"/>
                <w:szCs w:val="20"/>
                <w:lang w:eastAsia="en-GB"/>
              </w:rPr>
            </w:pPr>
          </w:p>
        </w:tc>
        <w:tc>
          <w:tcPr>
            <w:tcW w:w="327" w:type="pct"/>
            <w:tcBorders>
              <w:top w:val="single" w:sz="4" w:space="0" w:color="auto"/>
              <w:left w:val="single" w:sz="4" w:space="0" w:color="auto"/>
              <w:bottom w:val="single" w:sz="4" w:space="0" w:color="auto"/>
              <w:right w:val="single" w:sz="4" w:space="0" w:color="auto"/>
            </w:tcBorders>
          </w:tcPr>
          <w:p w14:paraId="2261FDF3" w14:textId="77777777" w:rsidR="00672816" w:rsidRDefault="00672816">
            <w:pPr>
              <w:spacing w:after="0" w:line="240" w:lineRule="auto"/>
              <w:jc w:val="center"/>
              <w:rPr>
                <w:rFonts w:ascii="Arial" w:eastAsia="Times New Roman" w:hAnsi="Arial" w:cs="Arial"/>
                <w:color w:val="000000" w:themeColor="text1"/>
                <w:sz w:val="20"/>
                <w:szCs w:val="20"/>
                <w:lang w:eastAsia="en-GB"/>
              </w:rPr>
            </w:pPr>
          </w:p>
        </w:tc>
        <w:tc>
          <w:tcPr>
            <w:tcW w:w="1474" w:type="pct"/>
            <w:tcBorders>
              <w:top w:val="single" w:sz="4" w:space="0" w:color="auto"/>
              <w:left w:val="single" w:sz="4" w:space="0" w:color="auto"/>
              <w:bottom w:val="single" w:sz="4" w:space="0" w:color="auto"/>
              <w:right w:val="single" w:sz="4" w:space="0" w:color="auto"/>
            </w:tcBorders>
            <w:hideMark/>
          </w:tcPr>
          <w:p w14:paraId="24580987" w14:textId="77777777" w:rsidR="00672816" w:rsidRDefault="00672816">
            <w:pPr>
              <w:spacing w:after="0" w:line="240" w:lineRule="auto"/>
              <w:jc w:val="center"/>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t>Year 1 – 2 boxes of Colilert-18 Reagent for 100ml sample pack (200 pack) – supplied monthly</w:t>
            </w:r>
          </w:p>
        </w:tc>
        <w:tc>
          <w:tcPr>
            <w:tcW w:w="422" w:type="pct"/>
            <w:tcBorders>
              <w:top w:val="single" w:sz="4" w:space="0" w:color="auto"/>
              <w:left w:val="single" w:sz="4" w:space="0" w:color="auto"/>
              <w:bottom w:val="single" w:sz="4" w:space="0" w:color="auto"/>
              <w:right w:val="single" w:sz="4" w:space="0" w:color="auto"/>
            </w:tcBorders>
            <w:hideMark/>
          </w:tcPr>
          <w:p w14:paraId="60724700" w14:textId="77777777" w:rsidR="00672816" w:rsidRDefault="00672816">
            <w:pPr>
              <w:spacing w:after="0" w:line="240" w:lineRule="auto"/>
              <w:jc w:val="center"/>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t>PO</w:t>
            </w:r>
          </w:p>
        </w:tc>
        <w:tc>
          <w:tcPr>
            <w:tcW w:w="427" w:type="pct"/>
            <w:tcBorders>
              <w:top w:val="single" w:sz="4" w:space="0" w:color="auto"/>
              <w:left w:val="single" w:sz="4" w:space="0" w:color="auto"/>
              <w:bottom w:val="single" w:sz="4" w:space="0" w:color="auto"/>
              <w:right w:val="single" w:sz="4" w:space="0" w:color="auto"/>
            </w:tcBorders>
            <w:hideMark/>
          </w:tcPr>
          <w:p w14:paraId="1B1AA55E" w14:textId="77777777" w:rsidR="00672816" w:rsidRDefault="00672816">
            <w:pPr>
              <w:spacing w:after="0" w:line="240" w:lineRule="auto"/>
              <w:jc w:val="center"/>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t>00</w:t>
            </w:r>
          </w:p>
        </w:tc>
        <w:tc>
          <w:tcPr>
            <w:tcW w:w="514" w:type="pct"/>
            <w:tcBorders>
              <w:top w:val="single" w:sz="4" w:space="0" w:color="auto"/>
              <w:left w:val="single" w:sz="4" w:space="0" w:color="auto"/>
              <w:bottom w:val="single" w:sz="4" w:space="0" w:color="auto"/>
              <w:right w:val="single" w:sz="4" w:space="0" w:color="auto"/>
            </w:tcBorders>
          </w:tcPr>
          <w:p w14:paraId="6846BCDF" w14:textId="77777777" w:rsidR="00672816" w:rsidRDefault="00672816">
            <w:pPr>
              <w:spacing w:after="0" w:line="240" w:lineRule="auto"/>
              <w:jc w:val="center"/>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t xml:space="preserve">Year 1 </w:t>
            </w:r>
          </w:p>
          <w:p w14:paraId="7CC899EA" w14:textId="77777777" w:rsidR="00672816" w:rsidRDefault="00672816">
            <w:pPr>
              <w:spacing w:after="0" w:line="240" w:lineRule="auto"/>
              <w:jc w:val="center"/>
              <w:rPr>
                <w:rFonts w:ascii="Arial" w:eastAsia="Times New Roman" w:hAnsi="Arial" w:cs="Arial"/>
                <w:color w:val="000000" w:themeColor="text1"/>
                <w:sz w:val="20"/>
                <w:szCs w:val="20"/>
                <w:lang w:eastAsia="en-GB"/>
              </w:rPr>
            </w:pPr>
          </w:p>
        </w:tc>
        <w:tc>
          <w:tcPr>
            <w:tcW w:w="383" w:type="pct"/>
            <w:tcBorders>
              <w:top w:val="single" w:sz="4" w:space="0" w:color="auto"/>
              <w:left w:val="single" w:sz="4" w:space="0" w:color="auto"/>
              <w:bottom w:val="single" w:sz="4" w:space="0" w:color="auto"/>
              <w:right w:val="single" w:sz="4" w:space="0" w:color="auto"/>
            </w:tcBorders>
            <w:hideMark/>
          </w:tcPr>
          <w:p w14:paraId="36C59D38" w14:textId="77777777" w:rsidR="00672816" w:rsidRDefault="00672816">
            <w:pPr>
              <w:spacing w:after="0" w:line="240" w:lineRule="auto"/>
              <w:jc w:val="center"/>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t>2x boxes monthly</w:t>
            </w:r>
          </w:p>
        </w:tc>
        <w:tc>
          <w:tcPr>
            <w:tcW w:w="520" w:type="pct"/>
            <w:tcBorders>
              <w:top w:val="single" w:sz="4" w:space="0" w:color="auto"/>
              <w:left w:val="single" w:sz="4" w:space="0" w:color="auto"/>
              <w:bottom w:val="single" w:sz="4" w:space="0" w:color="auto"/>
              <w:right w:val="single" w:sz="4" w:space="0" w:color="auto"/>
            </w:tcBorders>
            <w:hideMark/>
          </w:tcPr>
          <w:p w14:paraId="22052844" w14:textId="4BBBBB90" w:rsidR="00672816" w:rsidRDefault="00672816">
            <w:pPr>
              <w:spacing w:after="0" w:line="240" w:lineRule="auto"/>
              <w:jc w:val="center"/>
              <w:rPr>
                <w:rFonts w:ascii="Arial" w:eastAsia="Times New Roman" w:hAnsi="Arial" w:cs="Arial"/>
                <w:color w:val="000000" w:themeColor="text1"/>
                <w:sz w:val="20"/>
                <w:szCs w:val="20"/>
                <w:lang w:eastAsia="en-GB"/>
              </w:rPr>
            </w:pPr>
          </w:p>
        </w:tc>
        <w:tc>
          <w:tcPr>
            <w:tcW w:w="392" w:type="pct"/>
            <w:tcBorders>
              <w:top w:val="single" w:sz="4" w:space="0" w:color="auto"/>
              <w:left w:val="single" w:sz="4" w:space="0" w:color="auto"/>
              <w:bottom w:val="single" w:sz="4" w:space="0" w:color="auto"/>
              <w:right w:val="single" w:sz="4" w:space="0" w:color="auto"/>
            </w:tcBorders>
            <w:hideMark/>
          </w:tcPr>
          <w:p w14:paraId="3AE67C37" w14:textId="7C1751D6" w:rsidR="00672816" w:rsidRDefault="00672816">
            <w:pPr>
              <w:jc w:val="center"/>
              <w:rPr>
                <w:rFonts w:ascii="Arial" w:eastAsia="Times New Roman" w:hAnsi="Arial" w:cs="Arial"/>
                <w:color w:val="000000" w:themeColor="text1"/>
                <w:sz w:val="20"/>
                <w:szCs w:val="20"/>
                <w:lang w:eastAsia="en-GB"/>
              </w:rPr>
            </w:pPr>
          </w:p>
        </w:tc>
      </w:tr>
      <w:tr w:rsidR="00672816" w14:paraId="17DC9DC1" w14:textId="77777777" w:rsidTr="00672816">
        <w:trPr>
          <w:trHeight w:val="805"/>
        </w:trPr>
        <w:tc>
          <w:tcPr>
            <w:tcW w:w="214" w:type="pct"/>
            <w:tcBorders>
              <w:top w:val="single" w:sz="4" w:space="0" w:color="auto"/>
              <w:left w:val="single" w:sz="4" w:space="0" w:color="auto"/>
              <w:bottom w:val="single" w:sz="4" w:space="0" w:color="auto"/>
              <w:right w:val="single" w:sz="4" w:space="0" w:color="auto"/>
            </w:tcBorders>
            <w:hideMark/>
          </w:tcPr>
          <w:p w14:paraId="7DCBF797" w14:textId="77777777" w:rsidR="00672816" w:rsidRDefault="00672816">
            <w:pPr>
              <w:spacing w:after="0" w:line="240" w:lineRule="auto"/>
              <w:jc w:val="center"/>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t>2</w:t>
            </w:r>
          </w:p>
        </w:tc>
        <w:tc>
          <w:tcPr>
            <w:tcW w:w="328" w:type="pct"/>
            <w:tcBorders>
              <w:top w:val="single" w:sz="4" w:space="0" w:color="auto"/>
              <w:left w:val="single" w:sz="4" w:space="0" w:color="auto"/>
              <w:bottom w:val="single" w:sz="4" w:space="0" w:color="auto"/>
              <w:right w:val="single" w:sz="4" w:space="0" w:color="auto"/>
            </w:tcBorders>
          </w:tcPr>
          <w:p w14:paraId="14E653E5" w14:textId="77777777" w:rsidR="00672816" w:rsidRDefault="00672816">
            <w:pPr>
              <w:spacing w:after="0" w:line="240" w:lineRule="auto"/>
              <w:jc w:val="center"/>
              <w:rPr>
                <w:rFonts w:ascii="Arial" w:eastAsia="Times New Roman" w:hAnsi="Arial" w:cs="Arial"/>
                <w:color w:val="000000" w:themeColor="text1"/>
                <w:sz w:val="20"/>
                <w:szCs w:val="20"/>
                <w:lang w:eastAsia="en-GB"/>
              </w:rPr>
            </w:pPr>
          </w:p>
        </w:tc>
        <w:tc>
          <w:tcPr>
            <w:tcW w:w="327" w:type="pct"/>
            <w:tcBorders>
              <w:top w:val="single" w:sz="4" w:space="0" w:color="auto"/>
              <w:left w:val="single" w:sz="4" w:space="0" w:color="auto"/>
              <w:bottom w:val="single" w:sz="4" w:space="0" w:color="auto"/>
              <w:right w:val="single" w:sz="4" w:space="0" w:color="auto"/>
            </w:tcBorders>
          </w:tcPr>
          <w:p w14:paraId="632D2B5E" w14:textId="77777777" w:rsidR="00672816" w:rsidRDefault="00672816">
            <w:pPr>
              <w:spacing w:after="0" w:line="240" w:lineRule="auto"/>
              <w:jc w:val="center"/>
              <w:rPr>
                <w:rFonts w:ascii="Arial" w:eastAsia="Times New Roman" w:hAnsi="Arial" w:cs="Arial"/>
                <w:color w:val="000000" w:themeColor="text1"/>
                <w:sz w:val="20"/>
                <w:szCs w:val="20"/>
                <w:lang w:eastAsia="en-GB"/>
              </w:rPr>
            </w:pPr>
          </w:p>
        </w:tc>
        <w:tc>
          <w:tcPr>
            <w:tcW w:w="1474" w:type="pct"/>
            <w:tcBorders>
              <w:top w:val="single" w:sz="4" w:space="0" w:color="auto"/>
              <w:left w:val="single" w:sz="4" w:space="0" w:color="auto"/>
              <w:bottom w:val="single" w:sz="4" w:space="0" w:color="auto"/>
              <w:right w:val="single" w:sz="4" w:space="0" w:color="auto"/>
            </w:tcBorders>
            <w:hideMark/>
          </w:tcPr>
          <w:p w14:paraId="56E5914F" w14:textId="77777777" w:rsidR="00672816" w:rsidRDefault="00672816">
            <w:pPr>
              <w:spacing w:after="0" w:line="240" w:lineRule="auto"/>
              <w:jc w:val="center"/>
              <w:rPr>
                <w:rFonts w:ascii="Arial" w:eastAsia="Times New Roman" w:hAnsi="Arial" w:cs="Times New Roman"/>
                <w:color w:val="000000" w:themeColor="text1"/>
                <w:szCs w:val="20"/>
                <w:lang w:eastAsia="en-GB"/>
              </w:rPr>
            </w:pPr>
            <w:r>
              <w:rPr>
                <w:rFonts w:ascii="Arial" w:eastAsia="Times New Roman" w:hAnsi="Arial" w:cs="Arial"/>
                <w:color w:val="000000" w:themeColor="text1"/>
                <w:sz w:val="20"/>
                <w:szCs w:val="20"/>
                <w:lang w:eastAsia="en-GB"/>
              </w:rPr>
              <w:t>Year 1 – 2 boxes of 120ml Colilert vessels with antifoam (200 pack) – supplied monthly</w:t>
            </w:r>
          </w:p>
        </w:tc>
        <w:tc>
          <w:tcPr>
            <w:tcW w:w="422" w:type="pct"/>
            <w:tcBorders>
              <w:top w:val="single" w:sz="4" w:space="0" w:color="auto"/>
              <w:left w:val="single" w:sz="4" w:space="0" w:color="auto"/>
              <w:bottom w:val="single" w:sz="4" w:space="0" w:color="auto"/>
              <w:right w:val="single" w:sz="4" w:space="0" w:color="auto"/>
            </w:tcBorders>
            <w:hideMark/>
          </w:tcPr>
          <w:p w14:paraId="40046D93" w14:textId="77777777" w:rsidR="00672816" w:rsidRDefault="00672816">
            <w:pPr>
              <w:spacing w:after="0" w:line="240" w:lineRule="auto"/>
              <w:jc w:val="center"/>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t>PO</w:t>
            </w:r>
          </w:p>
        </w:tc>
        <w:tc>
          <w:tcPr>
            <w:tcW w:w="427" w:type="pct"/>
            <w:tcBorders>
              <w:top w:val="single" w:sz="4" w:space="0" w:color="auto"/>
              <w:left w:val="single" w:sz="4" w:space="0" w:color="auto"/>
              <w:bottom w:val="single" w:sz="4" w:space="0" w:color="auto"/>
              <w:right w:val="single" w:sz="4" w:space="0" w:color="auto"/>
            </w:tcBorders>
            <w:hideMark/>
          </w:tcPr>
          <w:p w14:paraId="04EC6D22" w14:textId="77777777" w:rsidR="00672816" w:rsidRDefault="00672816">
            <w:pPr>
              <w:spacing w:after="0" w:line="240" w:lineRule="auto"/>
              <w:jc w:val="center"/>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t>00</w:t>
            </w:r>
          </w:p>
        </w:tc>
        <w:tc>
          <w:tcPr>
            <w:tcW w:w="514" w:type="pct"/>
            <w:tcBorders>
              <w:top w:val="single" w:sz="4" w:space="0" w:color="auto"/>
              <w:left w:val="single" w:sz="4" w:space="0" w:color="auto"/>
              <w:bottom w:val="single" w:sz="4" w:space="0" w:color="auto"/>
              <w:right w:val="single" w:sz="4" w:space="0" w:color="auto"/>
            </w:tcBorders>
          </w:tcPr>
          <w:p w14:paraId="7D2364D3" w14:textId="77777777" w:rsidR="00672816" w:rsidRDefault="00672816">
            <w:pPr>
              <w:spacing w:after="0" w:line="240" w:lineRule="auto"/>
              <w:jc w:val="center"/>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t>Year 1</w:t>
            </w:r>
          </w:p>
          <w:p w14:paraId="51DFEAB0" w14:textId="77777777" w:rsidR="00672816" w:rsidRDefault="00672816">
            <w:pPr>
              <w:spacing w:after="0" w:line="240" w:lineRule="auto"/>
              <w:jc w:val="center"/>
              <w:rPr>
                <w:rFonts w:ascii="Arial" w:eastAsia="Times New Roman" w:hAnsi="Arial" w:cs="Arial"/>
                <w:color w:val="000000" w:themeColor="text1"/>
                <w:sz w:val="20"/>
                <w:szCs w:val="20"/>
                <w:lang w:eastAsia="en-GB"/>
              </w:rPr>
            </w:pPr>
          </w:p>
        </w:tc>
        <w:tc>
          <w:tcPr>
            <w:tcW w:w="383" w:type="pct"/>
            <w:tcBorders>
              <w:top w:val="single" w:sz="4" w:space="0" w:color="auto"/>
              <w:left w:val="single" w:sz="4" w:space="0" w:color="auto"/>
              <w:bottom w:val="single" w:sz="4" w:space="0" w:color="auto"/>
              <w:right w:val="single" w:sz="4" w:space="0" w:color="auto"/>
            </w:tcBorders>
            <w:hideMark/>
          </w:tcPr>
          <w:p w14:paraId="163B3B7B" w14:textId="77777777" w:rsidR="00672816" w:rsidRDefault="00672816">
            <w:pPr>
              <w:spacing w:after="0" w:line="240" w:lineRule="auto"/>
              <w:jc w:val="center"/>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t>2x boxes monthly</w:t>
            </w:r>
          </w:p>
        </w:tc>
        <w:tc>
          <w:tcPr>
            <w:tcW w:w="520" w:type="pct"/>
            <w:tcBorders>
              <w:top w:val="single" w:sz="4" w:space="0" w:color="auto"/>
              <w:left w:val="single" w:sz="4" w:space="0" w:color="auto"/>
              <w:bottom w:val="single" w:sz="4" w:space="0" w:color="auto"/>
              <w:right w:val="single" w:sz="4" w:space="0" w:color="auto"/>
            </w:tcBorders>
            <w:hideMark/>
          </w:tcPr>
          <w:p w14:paraId="7965937B" w14:textId="25AB665F" w:rsidR="00672816" w:rsidRDefault="00672816">
            <w:pPr>
              <w:jc w:val="center"/>
              <w:rPr>
                <w:rFonts w:ascii="Arial" w:hAnsi="Arial" w:cs="Arial"/>
                <w:color w:val="000000" w:themeColor="text1"/>
                <w:sz w:val="20"/>
                <w:szCs w:val="20"/>
                <w:lang w:val="en-US"/>
              </w:rPr>
            </w:pPr>
          </w:p>
        </w:tc>
        <w:tc>
          <w:tcPr>
            <w:tcW w:w="392" w:type="pct"/>
            <w:tcBorders>
              <w:top w:val="single" w:sz="4" w:space="0" w:color="auto"/>
              <w:left w:val="single" w:sz="4" w:space="0" w:color="auto"/>
              <w:bottom w:val="single" w:sz="4" w:space="0" w:color="auto"/>
              <w:right w:val="single" w:sz="4" w:space="0" w:color="auto"/>
            </w:tcBorders>
            <w:hideMark/>
          </w:tcPr>
          <w:p w14:paraId="48D7BF8F" w14:textId="3B830615" w:rsidR="00672816" w:rsidRDefault="00672816">
            <w:pPr>
              <w:jc w:val="center"/>
              <w:rPr>
                <w:rFonts w:ascii="Arial" w:eastAsia="Times New Roman" w:hAnsi="Arial" w:cs="Arial"/>
                <w:color w:val="000000" w:themeColor="text1"/>
                <w:sz w:val="20"/>
                <w:szCs w:val="20"/>
                <w:lang w:eastAsia="en-GB"/>
              </w:rPr>
            </w:pPr>
          </w:p>
        </w:tc>
      </w:tr>
      <w:tr w:rsidR="00672816" w14:paraId="4494C0AE" w14:textId="77777777" w:rsidTr="00672816">
        <w:trPr>
          <w:trHeight w:val="805"/>
        </w:trPr>
        <w:tc>
          <w:tcPr>
            <w:tcW w:w="214" w:type="pct"/>
            <w:tcBorders>
              <w:top w:val="single" w:sz="4" w:space="0" w:color="auto"/>
              <w:left w:val="single" w:sz="4" w:space="0" w:color="auto"/>
              <w:bottom w:val="single" w:sz="4" w:space="0" w:color="auto"/>
              <w:right w:val="single" w:sz="4" w:space="0" w:color="auto"/>
            </w:tcBorders>
            <w:hideMark/>
          </w:tcPr>
          <w:p w14:paraId="059CAF90" w14:textId="77777777" w:rsidR="00672816" w:rsidRDefault="00672816">
            <w:pPr>
              <w:spacing w:after="0" w:line="240" w:lineRule="auto"/>
              <w:jc w:val="center"/>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t>3</w:t>
            </w:r>
          </w:p>
        </w:tc>
        <w:tc>
          <w:tcPr>
            <w:tcW w:w="328" w:type="pct"/>
            <w:tcBorders>
              <w:top w:val="single" w:sz="4" w:space="0" w:color="auto"/>
              <w:left w:val="single" w:sz="4" w:space="0" w:color="auto"/>
              <w:bottom w:val="single" w:sz="4" w:space="0" w:color="auto"/>
              <w:right w:val="single" w:sz="4" w:space="0" w:color="auto"/>
            </w:tcBorders>
          </w:tcPr>
          <w:p w14:paraId="6707CE7F" w14:textId="77777777" w:rsidR="00672816" w:rsidRDefault="00672816">
            <w:pPr>
              <w:spacing w:after="0" w:line="240" w:lineRule="auto"/>
              <w:jc w:val="center"/>
              <w:rPr>
                <w:rFonts w:ascii="Arial" w:eastAsia="Times New Roman" w:hAnsi="Arial" w:cs="Arial"/>
                <w:color w:val="000000" w:themeColor="text1"/>
                <w:sz w:val="20"/>
                <w:szCs w:val="20"/>
                <w:lang w:eastAsia="en-GB"/>
              </w:rPr>
            </w:pPr>
          </w:p>
        </w:tc>
        <w:tc>
          <w:tcPr>
            <w:tcW w:w="327" w:type="pct"/>
            <w:tcBorders>
              <w:top w:val="single" w:sz="4" w:space="0" w:color="auto"/>
              <w:left w:val="single" w:sz="4" w:space="0" w:color="auto"/>
              <w:bottom w:val="single" w:sz="4" w:space="0" w:color="auto"/>
              <w:right w:val="single" w:sz="4" w:space="0" w:color="auto"/>
            </w:tcBorders>
          </w:tcPr>
          <w:p w14:paraId="3189DE44" w14:textId="77777777" w:rsidR="00672816" w:rsidRDefault="00672816">
            <w:pPr>
              <w:spacing w:after="0" w:line="240" w:lineRule="auto"/>
              <w:jc w:val="center"/>
              <w:rPr>
                <w:rFonts w:ascii="Arial" w:eastAsia="Times New Roman" w:hAnsi="Arial" w:cs="Arial"/>
                <w:color w:val="000000" w:themeColor="text1"/>
                <w:sz w:val="20"/>
                <w:szCs w:val="20"/>
                <w:lang w:eastAsia="en-GB"/>
              </w:rPr>
            </w:pPr>
          </w:p>
        </w:tc>
        <w:tc>
          <w:tcPr>
            <w:tcW w:w="1474" w:type="pct"/>
            <w:tcBorders>
              <w:top w:val="single" w:sz="4" w:space="0" w:color="auto"/>
              <w:left w:val="single" w:sz="4" w:space="0" w:color="auto"/>
              <w:bottom w:val="single" w:sz="4" w:space="0" w:color="auto"/>
              <w:right w:val="single" w:sz="4" w:space="0" w:color="auto"/>
            </w:tcBorders>
            <w:hideMark/>
          </w:tcPr>
          <w:p w14:paraId="1120A169" w14:textId="77777777" w:rsidR="00672816" w:rsidRDefault="00672816">
            <w:pPr>
              <w:spacing w:after="0" w:line="240" w:lineRule="auto"/>
              <w:jc w:val="center"/>
              <w:rPr>
                <w:rFonts w:ascii="Arial" w:eastAsia="Times New Roman" w:hAnsi="Arial" w:cs="Times New Roman"/>
                <w:color w:val="000000" w:themeColor="text1"/>
                <w:szCs w:val="20"/>
                <w:lang w:eastAsia="en-GB"/>
              </w:rPr>
            </w:pPr>
            <w:r>
              <w:rPr>
                <w:rFonts w:ascii="Arial" w:eastAsia="Times New Roman" w:hAnsi="Arial" w:cs="Arial"/>
                <w:color w:val="000000" w:themeColor="text1"/>
                <w:sz w:val="20"/>
                <w:szCs w:val="20"/>
                <w:lang w:eastAsia="en-GB"/>
              </w:rPr>
              <w:t xml:space="preserve">Year 1 – 4 boxes of </w:t>
            </w:r>
            <w:proofErr w:type="spellStart"/>
            <w:r>
              <w:rPr>
                <w:rFonts w:ascii="Arial" w:eastAsia="Times New Roman" w:hAnsi="Arial" w:cs="Arial"/>
                <w:color w:val="000000" w:themeColor="text1"/>
                <w:sz w:val="20"/>
                <w:szCs w:val="20"/>
                <w:lang w:eastAsia="en-GB"/>
              </w:rPr>
              <w:t>Quantitray</w:t>
            </w:r>
            <w:proofErr w:type="spellEnd"/>
            <w:r>
              <w:rPr>
                <w:rFonts w:ascii="Arial" w:eastAsia="Times New Roman" w:hAnsi="Arial" w:cs="Arial"/>
                <w:color w:val="000000" w:themeColor="text1"/>
                <w:sz w:val="20"/>
                <w:szCs w:val="20"/>
                <w:lang w:eastAsia="en-GB"/>
              </w:rPr>
              <w:t xml:space="preserve"> 51-well (100 pack) – supplied monthly</w:t>
            </w:r>
          </w:p>
        </w:tc>
        <w:tc>
          <w:tcPr>
            <w:tcW w:w="422" w:type="pct"/>
            <w:tcBorders>
              <w:top w:val="single" w:sz="4" w:space="0" w:color="auto"/>
              <w:left w:val="single" w:sz="4" w:space="0" w:color="auto"/>
              <w:bottom w:val="single" w:sz="4" w:space="0" w:color="auto"/>
              <w:right w:val="single" w:sz="4" w:space="0" w:color="auto"/>
            </w:tcBorders>
            <w:hideMark/>
          </w:tcPr>
          <w:p w14:paraId="2BDCF04B" w14:textId="77777777" w:rsidR="00672816" w:rsidRDefault="00672816">
            <w:pPr>
              <w:spacing w:after="0" w:line="240" w:lineRule="auto"/>
              <w:jc w:val="center"/>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t>PO</w:t>
            </w:r>
          </w:p>
        </w:tc>
        <w:tc>
          <w:tcPr>
            <w:tcW w:w="427" w:type="pct"/>
            <w:tcBorders>
              <w:top w:val="single" w:sz="4" w:space="0" w:color="auto"/>
              <w:left w:val="single" w:sz="4" w:space="0" w:color="auto"/>
              <w:bottom w:val="single" w:sz="4" w:space="0" w:color="auto"/>
              <w:right w:val="single" w:sz="4" w:space="0" w:color="auto"/>
            </w:tcBorders>
            <w:hideMark/>
          </w:tcPr>
          <w:p w14:paraId="55FB3B18" w14:textId="77777777" w:rsidR="00672816" w:rsidRDefault="00672816">
            <w:pPr>
              <w:spacing w:after="0" w:line="240" w:lineRule="auto"/>
              <w:jc w:val="center"/>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t>00</w:t>
            </w:r>
          </w:p>
        </w:tc>
        <w:tc>
          <w:tcPr>
            <w:tcW w:w="514" w:type="pct"/>
            <w:tcBorders>
              <w:top w:val="single" w:sz="4" w:space="0" w:color="auto"/>
              <w:left w:val="single" w:sz="4" w:space="0" w:color="auto"/>
              <w:bottom w:val="single" w:sz="4" w:space="0" w:color="auto"/>
              <w:right w:val="single" w:sz="4" w:space="0" w:color="auto"/>
            </w:tcBorders>
          </w:tcPr>
          <w:p w14:paraId="2216FD5C" w14:textId="77777777" w:rsidR="00672816" w:rsidRDefault="00672816">
            <w:pPr>
              <w:spacing w:after="0" w:line="240" w:lineRule="auto"/>
              <w:jc w:val="center"/>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t>Year 1</w:t>
            </w:r>
          </w:p>
          <w:p w14:paraId="67026CA4" w14:textId="77777777" w:rsidR="00672816" w:rsidRDefault="00672816">
            <w:pPr>
              <w:spacing w:after="0" w:line="240" w:lineRule="auto"/>
              <w:jc w:val="center"/>
              <w:rPr>
                <w:rFonts w:ascii="Arial" w:eastAsia="Times New Roman" w:hAnsi="Arial" w:cs="Arial"/>
                <w:color w:val="000000" w:themeColor="text1"/>
                <w:sz w:val="20"/>
                <w:szCs w:val="20"/>
                <w:lang w:eastAsia="en-GB"/>
              </w:rPr>
            </w:pPr>
          </w:p>
        </w:tc>
        <w:tc>
          <w:tcPr>
            <w:tcW w:w="383" w:type="pct"/>
            <w:tcBorders>
              <w:top w:val="single" w:sz="4" w:space="0" w:color="auto"/>
              <w:left w:val="single" w:sz="4" w:space="0" w:color="auto"/>
              <w:bottom w:val="single" w:sz="4" w:space="0" w:color="auto"/>
              <w:right w:val="single" w:sz="4" w:space="0" w:color="auto"/>
            </w:tcBorders>
            <w:hideMark/>
          </w:tcPr>
          <w:p w14:paraId="630EAE96" w14:textId="77777777" w:rsidR="00672816" w:rsidRDefault="00672816">
            <w:pPr>
              <w:spacing w:after="0" w:line="240" w:lineRule="auto"/>
              <w:jc w:val="center"/>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t>4x boxes monthly</w:t>
            </w:r>
          </w:p>
        </w:tc>
        <w:tc>
          <w:tcPr>
            <w:tcW w:w="520" w:type="pct"/>
            <w:tcBorders>
              <w:top w:val="single" w:sz="4" w:space="0" w:color="auto"/>
              <w:left w:val="single" w:sz="4" w:space="0" w:color="auto"/>
              <w:bottom w:val="single" w:sz="4" w:space="0" w:color="auto"/>
              <w:right w:val="single" w:sz="4" w:space="0" w:color="auto"/>
            </w:tcBorders>
            <w:hideMark/>
          </w:tcPr>
          <w:p w14:paraId="454C969F" w14:textId="2C8D169E" w:rsidR="00672816" w:rsidRDefault="00672816">
            <w:pPr>
              <w:jc w:val="center"/>
              <w:rPr>
                <w:rFonts w:ascii="Arial" w:eastAsia="Times New Roman" w:hAnsi="Arial" w:cs="Arial"/>
                <w:color w:val="000000" w:themeColor="text1"/>
                <w:sz w:val="20"/>
                <w:szCs w:val="20"/>
                <w:lang w:eastAsia="en-GB"/>
              </w:rPr>
            </w:pPr>
          </w:p>
        </w:tc>
        <w:tc>
          <w:tcPr>
            <w:tcW w:w="392" w:type="pct"/>
            <w:tcBorders>
              <w:top w:val="single" w:sz="4" w:space="0" w:color="auto"/>
              <w:left w:val="single" w:sz="4" w:space="0" w:color="auto"/>
              <w:bottom w:val="single" w:sz="4" w:space="0" w:color="auto"/>
              <w:right w:val="single" w:sz="4" w:space="0" w:color="auto"/>
            </w:tcBorders>
            <w:hideMark/>
          </w:tcPr>
          <w:p w14:paraId="263B1B58" w14:textId="3BA96DB6" w:rsidR="00672816" w:rsidRDefault="00672816">
            <w:pPr>
              <w:jc w:val="center"/>
              <w:rPr>
                <w:rFonts w:ascii="Arial" w:eastAsia="Times New Roman" w:hAnsi="Arial" w:cs="Arial"/>
                <w:color w:val="000000" w:themeColor="text1"/>
                <w:sz w:val="20"/>
                <w:szCs w:val="20"/>
                <w:lang w:eastAsia="en-GB"/>
              </w:rPr>
            </w:pPr>
          </w:p>
        </w:tc>
      </w:tr>
      <w:tr w:rsidR="00672816" w14:paraId="12C5CE30" w14:textId="77777777" w:rsidTr="00672816">
        <w:trPr>
          <w:trHeight w:val="805"/>
        </w:trPr>
        <w:tc>
          <w:tcPr>
            <w:tcW w:w="214" w:type="pct"/>
            <w:tcBorders>
              <w:top w:val="single" w:sz="4" w:space="0" w:color="auto"/>
              <w:left w:val="single" w:sz="4" w:space="0" w:color="auto"/>
              <w:bottom w:val="single" w:sz="4" w:space="0" w:color="auto"/>
              <w:right w:val="single" w:sz="4" w:space="0" w:color="auto"/>
            </w:tcBorders>
            <w:hideMark/>
          </w:tcPr>
          <w:p w14:paraId="19B0B884" w14:textId="77777777" w:rsidR="00672816" w:rsidRDefault="00672816">
            <w:pPr>
              <w:spacing w:after="0" w:line="240" w:lineRule="auto"/>
              <w:jc w:val="center"/>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t>4</w:t>
            </w:r>
          </w:p>
        </w:tc>
        <w:tc>
          <w:tcPr>
            <w:tcW w:w="328" w:type="pct"/>
            <w:tcBorders>
              <w:top w:val="single" w:sz="4" w:space="0" w:color="auto"/>
              <w:left w:val="single" w:sz="4" w:space="0" w:color="auto"/>
              <w:bottom w:val="single" w:sz="4" w:space="0" w:color="auto"/>
              <w:right w:val="single" w:sz="4" w:space="0" w:color="auto"/>
            </w:tcBorders>
          </w:tcPr>
          <w:p w14:paraId="2BA3699C" w14:textId="77777777" w:rsidR="00672816" w:rsidRDefault="00672816">
            <w:pPr>
              <w:spacing w:after="0" w:line="240" w:lineRule="auto"/>
              <w:jc w:val="center"/>
              <w:rPr>
                <w:rFonts w:ascii="Arial" w:eastAsia="Times New Roman" w:hAnsi="Arial" w:cs="Arial"/>
                <w:color w:val="000000" w:themeColor="text1"/>
                <w:sz w:val="20"/>
                <w:szCs w:val="20"/>
                <w:lang w:eastAsia="en-GB"/>
              </w:rPr>
            </w:pPr>
          </w:p>
        </w:tc>
        <w:tc>
          <w:tcPr>
            <w:tcW w:w="327" w:type="pct"/>
            <w:tcBorders>
              <w:top w:val="single" w:sz="4" w:space="0" w:color="auto"/>
              <w:left w:val="single" w:sz="4" w:space="0" w:color="auto"/>
              <w:bottom w:val="single" w:sz="4" w:space="0" w:color="auto"/>
              <w:right w:val="single" w:sz="4" w:space="0" w:color="auto"/>
            </w:tcBorders>
          </w:tcPr>
          <w:p w14:paraId="37174E5A" w14:textId="77777777" w:rsidR="00672816" w:rsidRDefault="00672816">
            <w:pPr>
              <w:spacing w:after="0" w:line="240" w:lineRule="auto"/>
              <w:jc w:val="center"/>
              <w:rPr>
                <w:rFonts w:ascii="Arial" w:eastAsia="Times New Roman" w:hAnsi="Arial" w:cs="Arial"/>
                <w:color w:val="000000" w:themeColor="text1"/>
                <w:sz w:val="20"/>
                <w:szCs w:val="20"/>
                <w:lang w:eastAsia="en-GB"/>
              </w:rPr>
            </w:pPr>
          </w:p>
        </w:tc>
        <w:tc>
          <w:tcPr>
            <w:tcW w:w="1474" w:type="pct"/>
            <w:tcBorders>
              <w:top w:val="single" w:sz="4" w:space="0" w:color="auto"/>
              <w:left w:val="single" w:sz="4" w:space="0" w:color="auto"/>
              <w:bottom w:val="single" w:sz="4" w:space="0" w:color="auto"/>
              <w:right w:val="single" w:sz="4" w:space="0" w:color="auto"/>
            </w:tcBorders>
            <w:hideMark/>
          </w:tcPr>
          <w:p w14:paraId="1425B3E1" w14:textId="77777777" w:rsidR="00672816" w:rsidRDefault="00672816">
            <w:pPr>
              <w:spacing w:after="0" w:line="240" w:lineRule="auto"/>
              <w:jc w:val="center"/>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t>Year 1 – 1 Colilert Comparator – supplied every six months</w:t>
            </w:r>
          </w:p>
        </w:tc>
        <w:tc>
          <w:tcPr>
            <w:tcW w:w="422" w:type="pct"/>
            <w:tcBorders>
              <w:top w:val="single" w:sz="4" w:space="0" w:color="auto"/>
              <w:left w:val="single" w:sz="4" w:space="0" w:color="auto"/>
              <w:bottom w:val="single" w:sz="4" w:space="0" w:color="auto"/>
              <w:right w:val="single" w:sz="4" w:space="0" w:color="auto"/>
            </w:tcBorders>
            <w:hideMark/>
          </w:tcPr>
          <w:p w14:paraId="057288C5" w14:textId="77777777" w:rsidR="00672816" w:rsidRDefault="00672816">
            <w:pPr>
              <w:spacing w:after="0" w:line="240" w:lineRule="auto"/>
              <w:jc w:val="center"/>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t>PO</w:t>
            </w:r>
          </w:p>
        </w:tc>
        <w:tc>
          <w:tcPr>
            <w:tcW w:w="427" w:type="pct"/>
            <w:tcBorders>
              <w:top w:val="single" w:sz="4" w:space="0" w:color="auto"/>
              <w:left w:val="single" w:sz="4" w:space="0" w:color="auto"/>
              <w:bottom w:val="single" w:sz="4" w:space="0" w:color="auto"/>
              <w:right w:val="single" w:sz="4" w:space="0" w:color="auto"/>
            </w:tcBorders>
            <w:hideMark/>
          </w:tcPr>
          <w:p w14:paraId="15F5B2BA" w14:textId="77777777" w:rsidR="00672816" w:rsidRDefault="00672816">
            <w:pPr>
              <w:spacing w:after="0" w:line="240" w:lineRule="auto"/>
              <w:jc w:val="center"/>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t>00</w:t>
            </w:r>
          </w:p>
        </w:tc>
        <w:tc>
          <w:tcPr>
            <w:tcW w:w="514" w:type="pct"/>
            <w:tcBorders>
              <w:top w:val="single" w:sz="4" w:space="0" w:color="auto"/>
              <w:left w:val="single" w:sz="4" w:space="0" w:color="auto"/>
              <w:bottom w:val="single" w:sz="4" w:space="0" w:color="auto"/>
              <w:right w:val="single" w:sz="4" w:space="0" w:color="auto"/>
            </w:tcBorders>
            <w:hideMark/>
          </w:tcPr>
          <w:p w14:paraId="0DD65627" w14:textId="77777777" w:rsidR="00672816" w:rsidRDefault="00672816">
            <w:pPr>
              <w:spacing w:after="0" w:line="240" w:lineRule="auto"/>
              <w:jc w:val="center"/>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t>Year 1</w:t>
            </w:r>
          </w:p>
        </w:tc>
        <w:tc>
          <w:tcPr>
            <w:tcW w:w="383" w:type="pct"/>
            <w:tcBorders>
              <w:top w:val="single" w:sz="4" w:space="0" w:color="auto"/>
              <w:left w:val="single" w:sz="4" w:space="0" w:color="auto"/>
              <w:bottom w:val="single" w:sz="4" w:space="0" w:color="auto"/>
              <w:right w:val="single" w:sz="4" w:space="0" w:color="auto"/>
            </w:tcBorders>
            <w:hideMark/>
          </w:tcPr>
          <w:p w14:paraId="72B3BBB4" w14:textId="77777777" w:rsidR="00672816" w:rsidRDefault="00672816">
            <w:pPr>
              <w:spacing w:after="0" w:line="240" w:lineRule="auto"/>
              <w:jc w:val="center"/>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t>1x 6 monthly</w:t>
            </w:r>
          </w:p>
        </w:tc>
        <w:tc>
          <w:tcPr>
            <w:tcW w:w="520" w:type="pct"/>
            <w:tcBorders>
              <w:top w:val="single" w:sz="4" w:space="0" w:color="auto"/>
              <w:left w:val="single" w:sz="4" w:space="0" w:color="auto"/>
              <w:bottom w:val="single" w:sz="4" w:space="0" w:color="auto"/>
              <w:right w:val="single" w:sz="4" w:space="0" w:color="auto"/>
            </w:tcBorders>
            <w:hideMark/>
          </w:tcPr>
          <w:p w14:paraId="7434E8AA" w14:textId="6DE2AF70" w:rsidR="00672816" w:rsidRDefault="00672816">
            <w:pPr>
              <w:jc w:val="center"/>
              <w:rPr>
                <w:rFonts w:ascii="Arial" w:eastAsia="Times New Roman" w:hAnsi="Arial" w:cs="Arial"/>
                <w:color w:val="000000" w:themeColor="text1"/>
                <w:sz w:val="20"/>
                <w:szCs w:val="20"/>
                <w:lang w:eastAsia="en-GB"/>
              </w:rPr>
            </w:pPr>
          </w:p>
        </w:tc>
        <w:tc>
          <w:tcPr>
            <w:tcW w:w="392" w:type="pct"/>
            <w:tcBorders>
              <w:top w:val="single" w:sz="4" w:space="0" w:color="auto"/>
              <w:left w:val="single" w:sz="4" w:space="0" w:color="auto"/>
              <w:bottom w:val="single" w:sz="4" w:space="0" w:color="auto"/>
              <w:right w:val="single" w:sz="4" w:space="0" w:color="auto"/>
            </w:tcBorders>
            <w:hideMark/>
          </w:tcPr>
          <w:p w14:paraId="2CCEC0C3" w14:textId="2C71511A" w:rsidR="00672816" w:rsidRDefault="00672816">
            <w:pPr>
              <w:jc w:val="center"/>
              <w:rPr>
                <w:rFonts w:ascii="Arial" w:eastAsia="Times New Roman" w:hAnsi="Arial" w:cs="Arial"/>
                <w:color w:val="000000" w:themeColor="text1"/>
                <w:sz w:val="20"/>
                <w:szCs w:val="20"/>
                <w:lang w:eastAsia="en-GB"/>
              </w:rPr>
            </w:pPr>
          </w:p>
        </w:tc>
      </w:tr>
      <w:tr w:rsidR="00672816" w14:paraId="2F51EED9" w14:textId="77777777" w:rsidTr="00672816">
        <w:trPr>
          <w:trHeight w:val="805"/>
        </w:trPr>
        <w:tc>
          <w:tcPr>
            <w:tcW w:w="214" w:type="pct"/>
            <w:tcBorders>
              <w:top w:val="single" w:sz="4" w:space="0" w:color="auto"/>
              <w:left w:val="single" w:sz="4" w:space="0" w:color="auto"/>
              <w:bottom w:val="single" w:sz="4" w:space="0" w:color="auto"/>
              <w:right w:val="single" w:sz="4" w:space="0" w:color="auto"/>
            </w:tcBorders>
            <w:hideMark/>
          </w:tcPr>
          <w:p w14:paraId="4983B6A4" w14:textId="77777777" w:rsidR="00672816" w:rsidRDefault="00672816">
            <w:pPr>
              <w:spacing w:after="0" w:line="240" w:lineRule="auto"/>
              <w:jc w:val="center"/>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t>5</w:t>
            </w:r>
          </w:p>
        </w:tc>
        <w:tc>
          <w:tcPr>
            <w:tcW w:w="328" w:type="pct"/>
            <w:tcBorders>
              <w:top w:val="single" w:sz="4" w:space="0" w:color="auto"/>
              <w:left w:val="single" w:sz="4" w:space="0" w:color="auto"/>
              <w:bottom w:val="single" w:sz="4" w:space="0" w:color="auto"/>
              <w:right w:val="single" w:sz="4" w:space="0" w:color="auto"/>
            </w:tcBorders>
          </w:tcPr>
          <w:p w14:paraId="5D029C0D" w14:textId="77777777" w:rsidR="00672816" w:rsidRDefault="00672816">
            <w:pPr>
              <w:spacing w:after="0" w:line="240" w:lineRule="auto"/>
              <w:jc w:val="center"/>
              <w:rPr>
                <w:rFonts w:ascii="Arial" w:eastAsia="Times New Roman" w:hAnsi="Arial" w:cs="Arial"/>
                <w:color w:val="000000" w:themeColor="text1"/>
                <w:sz w:val="20"/>
                <w:szCs w:val="20"/>
                <w:lang w:eastAsia="en-GB"/>
              </w:rPr>
            </w:pPr>
          </w:p>
        </w:tc>
        <w:tc>
          <w:tcPr>
            <w:tcW w:w="327" w:type="pct"/>
            <w:tcBorders>
              <w:top w:val="single" w:sz="4" w:space="0" w:color="auto"/>
              <w:left w:val="single" w:sz="4" w:space="0" w:color="auto"/>
              <w:bottom w:val="single" w:sz="4" w:space="0" w:color="auto"/>
              <w:right w:val="single" w:sz="4" w:space="0" w:color="auto"/>
            </w:tcBorders>
          </w:tcPr>
          <w:p w14:paraId="48297CD5" w14:textId="77777777" w:rsidR="00672816" w:rsidRDefault="00672816">
            <w:pPr>
              <w:spacing w:after="0" w:line="240" w:lineRule="auto"/>
              <w:jc w:val="center"/>
              <w:rPr>
                <w:rFonts w:ascii="Arial" w:eastAsia="Times New Roman" w:hAnsi="Arial" w:cs="Arial"/>
                <w:color w:val="000000" w:themeColor="text1"/>
                <w:sz w:val="20"/>
                <w:szCs w:val="20"/>
                <w:lang w:eastAsia="en-GB"/>
              </w:rPr>
            </w:pPr>
          </w:p>
        </w:tc>
        <w:tc>
          <w:tcPr>
            <w:tcW w:w="1474" w:type="pct"/>
            <w:tcBorders>
              <w:top w:val="single" w:sz="4" w:space="0" w:color="auto"/>
              <w:left w:val="single" w:sz="4" w:space="0" w:color="auto"/>
              <w:bottom w:val="single" w:sz="4" w:space="0" w:color="auto"/>
              <w:right w:val="single" w:sz="4" w:space="0" w:color="auto"/>
            </w:tcBorders>
            <w:hideMark/>
          </w:tcPr>
          <w:p w14:paraId="7AA6D69C" w14:textId="77777777" w:rsidR="00672816" w:rsidRDefault="00672816">
            <w:pPr>
              <w:spacing w:after="0" w:line="240" w:lineRule="auto"/>
              <w:jc w:val="center"/>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t>Year 1 – Delivery Charge per order</w:t>
            </w:r>
          </w:p>
        </w:tc>
        <w:tc>
          <w:tcPr>
            <w:tcW w:w="422" w:type="pct"/>
            <w:tcBorders>
              <w:top w:val="single" w:sz="4" w:space="0" w:color="auto"/>
              <w:left w:val="single" w:sz="4" w:space="0" w:color="auto"/>
              <w:bottom w:val="single" w:sz="4" w:space="0" w:color="auto"/>
              <w:right w:val="single" w:sz="4" w:space="0" w:color="auto"/>
            </w:tcBorders>
            <w:hideMark/>
          </w:tcPr>
          <w:p w14:paraId="6D8419B4" w14:textId="77777777" w:rsidR="00672816" w:rsidRDefault="00672816">
            <w:pPr>
              <w:spacing w:after="0" w:line="240" w:lineRule="auto"/>
              <w:jc w:val="center"/>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t>PO</w:t>
            </w:r>
          </w:p>
        </w:tc>
        <w:tc>
          <w:tcPr>
            <w:tcW w:w="427" w:type="pct"/>
            <w:tcBorders>
              <w:top w:val="single" w:sz="4" w:space="0" w:color="auto"/>
              <w:left w:val="single" w:sz="4" w:space="0" w:color="auto"/>
              <w:bottom w:val="single" w:sz="4" w:space="0" w:color="auto"/>
              <w:right w:val="single" w:sz="4" w:space="0" w:color="auto"/>
            </w:tcBorders>
            <w:hideMark/>
          </w:tcPr>
          <w:p w14:paraId="7FDAF21E" w14:textId="77777777" w:rsidR="00672816" w:rsidRDefault="00672816">
            <w:pPr>
              <w:spacing w:after="0" w:line="240" w:lineRule="auto"/>
              <w:jc w:val="center"/>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t>00</w:t>
            </w:r>
          </w:p>
        </w:tc>
        <w:tc>
          <w:tcPr>
            <w:tcW w:w="514" w:type="pct"/>
            <w:tcBorders>
              <w:top w:val="single" w:sz="4" w:space="0" w:color="auto"/>
              <w:left w:val="single" w:sz="4" w:space="0" w:color="auto"/>
              <w:bottom w:val="single" w:sz="4" w:space="0" w:color="auto"/>
              <w:right w:val="single" w:sz="4" w:space="0" w:color="auto"/>
            </w:tcBorders>
            <w:hideMark/>
          </w:tcPr>
          <w:p w14:paraId="0D87601D" w14:textId="77777777" w:rsidR="00672816" w:rsidRDefault="00672816">
            <w:pPr>
              <w:spacing w:after="0" w:line="240" w:lineRule="auto"/>
              <w:jc w:val="center"/>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t>Year 1</w:t>
            </w:r>
          </w:p>
        </w:tc>
        <w:tc>
          <w:tcPr>
            <w:tcW w:w="383" w:type="pct"/>
            <w:tcBorders>
              <w:top w:val="single" w:sz="4" w:space="0" w:color="auto"/>
              <w:left w:val="single" w:sz="4" w:space="0" w:color="auto"/>
              <w:bottom w:val="single" w:sz="4" w:space="0" w:color="auto"/>
              <w:right w:val="single" w:sz="4" w:space="0" w:color="auto"/>
            </w:tcBorders>
            <w:hideMark/>
          </w:tcPr>
          <w:p w14:paraId="1D7EEBB7" w14:textId="77777777" w:rsidR="00672816" w:rsidRDefault="00672816">
            <w:pPr>
              <w:spacing w:after="0" w:line="240" w:lineRule="auto"/>
              <w:jc w:val="center"/>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t>Monthly</w:t>
            </w:r>
          </w:p>
        </w:tc>
        <w:tc>
          <w:tcPr>
            <w:tcW w:w="520" w:type="pct"/>
            <w:tcBorders>
              <w:top w:val="single" w:sz="4" w:space="0" w:color="auto"/>
              <w:left w:val="single" w:sz="4" w:space="0" w:color="auto"/>
              <w:bottom w:val="single" w:sz="4" w:space="0" w:color="auto"/>
              <w:right w:val="single" w:sz="4" w:space="0" w:color="auto"/>
            </w:tcBorders>
            <w:hideMark/>
          </w:tcPr>
          <w:p w14:paraId="29258148" w14:textId="12411E33" w:rsidR="00672816" w:rsidRDefault="00672816">
            <w:pPr>
              <w:spacing w:after="0" w:line="240" w:lineRule="auto"/>
              <w:jc w:val="center"/>
              <w:rPr>
                <w:rFonts w:ascii="Arial" w:eastAsia="Times New Roman" w:hAnsi="Arial" w:cs="Arial"/>
                <w:color w:val="000000" w:themeColor="text1"/>
                <w:sz w:val="20"/>
                <w:szCs w:val="20"/>
                <w:lang w:eastAsia="en-GB"/>
              </w:rPr>
            </w:pPr>
          </w:p>
        </w:tc>
        <w:tc>
          <w:tcPr>
            <w:tcW w:w="392" w:type="pct"/>
            <w:tcBorders>
              <w:top w:val="single" w:sz="4" w:space="0" w:color="auto"/>
              <w:left w:val="single" w:sz="4" w:space="0" w:color="auto"/>
              <w:bottom w:val="single" w:sz="4" w:space="0" w:color="auto"/>
              <w:right w:val="single" w:sz="4" w:space="0" w:color="auto"/>
            </w:tcBorders>
            <w:hideMark/>
          </w:tcPr>
          <w:p w14:paraId="1EDD6AAB" w14:textId="1C2C3AE9" w:rsidR="00672816" w:rsidRDefault="00672816">
            <w:pPr>
              <w:jc w:val="center"/>
              <w:rPr>
                <w:rFonts w:ascii="Arial" w:eastAsia="Times New Roman" w:hAnsi="Arial" w:cs="Arial"/>
                <w:color w:val="000000" w:themeColor="text1"/>
                <w:sz w:val="20"/>
                <w:szCs w:val="20"/>
                <w:lang w:eastAsia="en-GB"/>
              </w:rPr>
            </w:pPr>
          </w:p>
        </w:tc>
      </w:tr>
      <w:tr w:rsidR="00672816" w14:paraId="4830EB68" w14:textId="77777777" w:rsidTr="00672816">
        <w:trPr>
          <w:trHeight w:val="805"/>
        </w:trPr>
        <w:tc>
          <w:tcPr>
            <w:tcW w:w="214" w:type="pct"/>
            <w:tcBorders>
              <w:top w:val="single" w:sz="4" w:space="0" w:color="auto"/>
              <w:left w:val="single" w:sz="4" w:space="0" w:color="auto"/>
              <w:bottom w:val="single" w:sz="4" w:space="0" w:color="auto"/>
              <w:right w:val="single" w:sz="4" w:space="0" w:color="auto"/>
            </w:tcBorders>
            <w:hideMark/>
          </w:tcPr>
          <w:p w14:paraId="7544D4AB" w14:textId="77777777" w:rsidR="00672816" w:rsidRDefault="00672816">
            <w:pPr>
              <w:spacing w:after="0" w:line="240" w:lineRule="auto"/>
              <w:jc w:val="center"/>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t>6</w:t>
            </w:r>
          </w:p>
        </w:tc>
        <w:tc>
          <w:tcPr>
            <w:tcW w:w="328" w:type="pct"/>
            <w:tcBorders>
              <w:top w:val="single" w:sz="4" w:space="0" w:color="auto"/>
              <w:left w:val="single" w:sz="4" w:space="0" w:color="auto"/>
              <w:bottom w:val="single" w:sz="4" w:space="0" w:color="auto"/>
              <w:right w:val="single" w:sz="4" w:space="0" w:color="auto"/>
            </w:tcBorders>
          </w:tcPr>
          <w:p w14:paraId="6C9F9C27" w14:textId="77777777" w:rsidR="00672816" w:rsidRDefault="00672816">
            <w:pPr>
              <w:spacing w:after="0" w:line="240" w:lineRule="auto"/>
              <w:jc w:val="center"/>
              <w:rPr>
                <w:rFonts w:ascii="Arial" w:eastAsia="Times New Roman" w:hAnsi="Arial" w:cs="Arial"/>
                <w:color w:val="000000" w:themeColor="text1"/>
                <w:sz w:val="20"/>
                <w:szCs w:val="20"/>
                <w:lang w:eastAsia="en-GB"/>
              </w:rPr>
            </w:pPr>
          </w:p>
        </w:tc>
        <w:tc>
          <w:tcPr>
            <w:tcW w:w="327" w:type="pct"/>
            <w:tcBorders>
              <w:top w:val="single" w:sz="4" w:space="0" w:color="auto"/>
              <w:left w:val="single" w:sz="4" w:space="0" w:color="auto"/>
              <w:bottom w:val="single" w:sz="4" w:space="0" w:color="auto"/>
              <w:right w:val="single" w:sz="4" w:space="0" w:color="auto"/>
            </w:tcBorders>
          </w:tcPr>
          <w:p w14:paraId="42368412" w14:textId="77777777" w:rsidR="00672816" w:rsidRDefault="00672816">
            <w:pPr>
              <w:spacing w:after="0" w:line="240" w:lineRule="auto"/>
              <w:jc w:val="center"/>
              <w:rPr>
                <w:rFonts w:ascii="Arial" w:eastAsia="Times New Roman" w:hAnsi="Arial" w:cs="Arial"/>
                <w:color w:val="000000" w:themeColor="text1"/>
                <w:sz w:val="20"/>
                <w:szCs w:val="20"/>
                <w:lang w:eastAsia="en-GB"/>
              </w:rPr>
            </w:pPr>
          </w:p>
        </w:tc>
        <w:tc>
          <w:tcPr>
            <w:tcW w:w="1474" w:type="pct"/>
            <w:tcBorders>
              <w:top w:val="single" w:sz="4" w:space="0" w:color="auto"/>
              <w:left w:val="single" w:sz="4" w:space="0" w:color="auto"/>
              <w:bottom w:val="single" w:sz="4" w:space="0" w:color="auto"/>
              <w:right w:val="single" w:sz="4" w:space="0" w:color="auto"/>
            </w:tcBorders>
            <w:hideMark/>
          </w:tcPr>
          <w:p w14:paraId="407582C7" w14:textId="77777777" w:rsidR="00672816" w:rsidRDefault="00672816">
            <w:pPr>
              <w:spacing w:after="0" w:line="240" w:lineRule="auto"/>
              <w:jc w:val="center"/>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t>Year 2 – 2 boxes of Colilert-18 Reagent for 100ml sample pack (200 pack) – supplied monthly</w:t>
            </w:r>
          </w:p>
        </w:tc>
        <w:tc>
          <w:tcPr>
            <w:tcW w:w="422" w:type="pct"/>
            <w:tcBorders>
              <w:top w:val="single" w:sz="4" w:space="0" w:color="auto"/>
              <w:left w:val="single" w:sz="4" w:space="0" w:color="auto"/>
              <w:bottom w:val="single" w:sz="4" w:space="0" w:color="auto"/>
              <w:right w:val="single" w:sz="4" w:space="0" w:color="auto"/>
            </w:tcBorders>
            <w:hideMark/>
          </w:tcPr>
          <w:p w14:paraId="7726D6C5" w14:textId="77777777" w:rsidR="00672816" w:rsidRDefault="00672816">
            <w:pPr>
              <w:spacing w:after="0" w:line="240" w:lineRule="auto"/>
              <w:jc w:val="center"/>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t>PO</w:t>
            </w:r>
          </w:p>
        </w:tc>
        <w:tc>
          <w:tcPr>
            <w:tcW w:w="427" w:type="pct"/>
            <w:tcBorders>
              <w:top w:val="single" w:sz="4" w:space="0" w:color="auto"/>
              <w:left w:val="single" w:sz="4" w:space="0" w:color="auto"/>
              <w:bottom w:val="single" w:sz="4" w:space="0" w:color="auto"/>
              <w:right w:val="single" w:sz="4" w:space="0" w:color="auto"/>
            </w:tcBorders>
            <w:hideMark/>
          </w:tcPr>
          <w:p w14:paraId="280A3289" w14:textId="77777777" w:rsidR="00672816" w:rsidRDefault="00672816">
            <w:pPr>
              <w:spacing w:after="0" w:line="240" w:lineRule="auto"/>
              <w:jc w:val="center"/>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t>00</w:t>
            </w:r>
          </w:p>
        </w:tc>
        <w:tc>
          <w:tcPr>
            <w:tcW w:w="514" w:type="pct"/>
            <w:tcBorders>
              <w:top w:val="single" w:sz="4" w:space="0" w:color="auto"/>
              <w:left w:val="single" w:sz="4" w:space="0" w:color="auto"/>
              <w:bottom w:val="single" w:sz="4" w:space="0" w:color="auto"/>
              <w:right w:val="single" w:sz="4" w:space="0" w:color="auto"/>
            </w:tcBorders>
          </w:tcPr>
          <w:p w14:paraId="2A418C0F" w14:textId="77777777" w:rsidR="00672816" w:rsidRDefault="00672816">
            <w:pPr>
              <w:spacing w:after="0" w:line="240" w:lineRule="auto"/>
              <w:jc w:val="center"/>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t>Year 2</w:t>
            </w:r>
          </w:p>
          <w:p w14:paraId="2FA6F092" w14:textId="77777777" w:rsidR="00672816" w:rsidRDefault="00672816">
            <w:pPr>
              <w:spacing w:after="0" w:line="240" w:lineRule="auto"/>
              <w:jc w:val="center"/>
              <w:rPr>
                <w:rFonts w:ascii="Arial" w:eastAsia="Times New Roman" w:hAnsi="Arial" w:cs="Arial"/>
                <w:color w:val="000000" w:themeColor="text1"/>
                <w:sz w:val="20"/>
                <w:szCs w:val="20"/>
                <w:lang w:eastAsia="en-GB"/>
              </w:rPr>
            </w:pPr>
          </w:p>
        </w:tc>
        <w:tc>
          <w:tcPr>
            <w:tcW w:w="383" w:type="pct"/>
            <w:tcBorders>
              <w:top w:val="single" w:sz="4" w:space="0" w:color="auto"/>
              <w:left w:val="single" w:sz="4" w:space="0" w:color="auto"/>
              <w:bottom w:val="single" w:sz="4" w:space="0" w:color="auto"/>
              <w:right w:val="single" w:sz="4" w:space="0" w:color="auto"/>
            </w:tcBorders>
            <w:hideMark/>
          </w:tcPr>
          <w:p w14:paraId="3267D1B4" w14:textId="77777777" w:rsidR="00672816" w:rsidRDefault="00672816">
            <w:pPr>
              <w:spacing w:after="0" w:line="240" w:lineRule="auto"/>
              <w:jc w:val="center"/>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t>2x boxes monthly</w:t>
            </w:r>
          </w:p>
        </w:tc>
        <w:tc>
          <w:tcPr>
            <w:tcW w:w="520" w:type="pct"/>
            <w:tcBorders>
              <w:top w:val="single" w:sz="4" w:space="0" w:color="auto"/>
              <w:left w:val="single" w:sz="4" w:space="0" w:color="auto"/>
              <w:bottom w:val="single" w:sz="4" w:space="0" w:color="auto"/>
              <w:right w:val="single" w:sz="4" w:space="0" w:color="auto"/>
            </w:tcBorders>
            <w:hideMark/>
          </w:tcPr>
          <w:p w14:paraId="08481946" w14:textId="32DB8E56" w:rsidR="00672816" w:rsidRDefault="00672816">
            <w:pPr>
              <w:spacing w:after="0" w:line="240" w:lineRule="auto"/>
              <w:jc w:val="center"/>
              <w:rPr>
                <w:rFonts w:ascii="Arial" w:eastAsia="Times New Roman" w:hAnsi="Arial" w:cs="Arial"/>
                <w:color w:val="000000" w:themeColor="text1"/>
                <w:sz w:val="20"/>
                <w:szCs w:val="20"/>
                <w:lang w:eastAsia="en-GB"/>
              </w:rPr>
            </w:pPr>
          </w:p>
        </w:tc>
        <w:tc>
          <w:tcPr>
            <w:tcW w:w="392" w:type="pct"/>
            <w:tcBorders>
              <w:top w:val="single" w:sz="4" w:space="0" w:color="auto"/>
              <w:left w:val="single" w:sz="4" w:space="0" w:color="auto"/>
              <w:bottom w:val="single" w:sz="4" w:space="0" w:color="auto"/>
              <w:right w:val="single" w:sz="4" w:space="0" w:color="auto"/>
            </w:tcBorders>
            <w:hideMark/>
          </w:tcPr>
          <w:p w14:paraId="50FE55DD" w14:textId="53B522F1" w:rsidR="00672816" w:rsidRDefault="00672816">
            <w:pPr>
              <w:jc w:val="center"/>
              <w:rPr>
                <w:color w:val="000000" w:themeColor="text1"/>
                <w:lang w:val="en-US"/>
              </w:rPr>
            </w:pPr>
          </w:p>
        </w:tc>
      </w:tr>
      <w:tr w:rsidR="00672816" w14:paraId="0F2652AB" w14:textId="77777777" w:rsidTr="00672816">
        <w:trPr>
          <w:trHeight w:val="805"/>
        </w:trPr>
        <w:tc>
          <w:tcPr>
            <w:tcW w:w="214" w:type="pct"/>
            <w:tcBorders>
              <w:top w:val="single" w:sz="4" w:space="0" w:color="auto"/>
              <w:left w:val="single" w:sz="4" w:space="0" w:color="auto"/>
              <w:bottom w:val="single" w:sz="4" w:space="0" w:color="auto"/>
              <w:right w:val="single" w:sz="4" w:space="0" w:color="auto"/>
            </w:tcBorders>
            <w:hideMark/>
          </w:tcPr>
          <w:p w14:paraId="17C3D2BE" w14:textId="77777777" w:rsidR="00672816" w:rsidRDefault="00672816">
            <w:pPr>
              <w:spacing w:after="0" w:line="240" w:lineRule="auto"/>
              <w:jc w:val="center"/>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t>7</w:t>
            </w:r>
          </w:p>
        </w:tc>
        <w:tc>
          <w:tcPr>
            <w:tcW w:w="328" w:type="pct"/>
            <w:tcBorders>
              <w:top w:val="single" w:sz="4" w:space="0" w:color="auto"/>
              <w:left w:val="single" w:sz="4" w:space="0" w:color="auto"/>
              <w:bottom w:val="single" w:sz="4" w:space="0" w:color="auto"/>
              <w:right w:val="single" w:sz="4" w:space="0" w:color="auto"/>
            </w:tcBorders>
          </w:tcPr>
          <w:p w14:paraId="4E789452" w14:textId="77777777" w:rsidR="00672816" w:rsidRDefault="00672816">
            <w:pPr>
              <w:spacing w:after="0" w:line="240" w:lineRule="auto"/>
              <w:jc w:val="center"/>
              <w:rPr>
                <w:rFonts w:ascii="Arial" w:eastAsia="Times New Roman" w:hAnsi="Arial" w:cs="Arial"/>
                <w:color w:val="000000" w:themeColor="text1"/>
                <w:sz w:val="20"/>
                <w:szCs w:val="20"/>
                <w:lang w:eastAsia="en-GB"/>
              </w:rPr>
            </w:pPr>
          </w:p>
        </w:tc>
        <w:tc>
          <w:tcPr>
            <w:tcW w:w="327" w:type="pct"/>
            <w:tcBorders>
              <w:top w:val="single" w:sz="4" w:space="0" w:color="auto"/>
              <w:left w:val="single" w:sz="4" w:space="0" w:color="auto"/>
              <w:bottom w:val="single" w:sz="4" w:space="0" w:color="auto"/>
              <w:right w:val="single" w:sz="4" w:space="0" w:color="auto"/>
            </w:tcBorders>
          </w:tcPr>
          <w:p w14:paraId="02DEEAB4" w14:textId="77777777" w:rsidR="00672816" w:rsidRDefault="00672816">
            <w:pPr>
              <w:spacing w:after="0" w:line="240" w:lineRule="auto"/>
              <w:jc w:val="center"/>
              <w:rPr>
                <w:rFonts w:ascii="Arial" w:eastAsia="Times New Roman" w:hAnsi="Arial" w:cs="Arial"/>
                <w:color w:val="000000" w:themeColor="text1"/>
                <w:sz w:val="20"/>
                <w:szCs w:val="20"/>
                <w:lang w:eastAsia="en-GB"/>
              </w:rPr>
            </w:pPr>
          </w:p>
        </w:tc>
        <w:tc>
          <w:tcPr>
            <w:tcW w:w="1474" w:type="pct"/>
            <w:tcBorders>
              <w:top w:val="single" w:sz="4" w:space="0" w:color="auto"/>
              <w:left w:val="single" w:sz="4" w:space="0" w:color="auto"/>
              <w:bottom w:val="single" w:sz="4" w:space="0" w:color="auto"/>
              <w:right w:val="single" w:sz="4" w:space="0" w:color="auto"/>
            </w:tcBorders>
            <w:hideMark/>
          </w:tcPr>
          <w:p w14:paraId="3CDEB7DC" w14:textId="77777777" w:rsidR="00672816" w:rsidRDefault="00672816">
            <w:pPr>
              <w:spacing w:after="0" w:line="240" w:lineRule="auto"/>
              <w:jc w:val="center"/>
              <w:rPr>
                <w:rFonts w:ascii="Arial" w:eastAsia="Times New Roman" w:hAnsi="Arial" w:cs="Times New Roman"/>
                <w:color w:val="000000" w:themeColor="text1"/>
                <w:szCs w:val="20"/>
                <w:lang w:eastAsia="en-GB"/>
              </w:rPr>
            </w:pPr>
            <w:r>
              <w:rPr>
                <w:rFonts w:ascii="Arial" w:eastAsia="Times New Roman" w:hAnsi="Arial" w:cs="Arial"/>
                <w:color w:val="000000" w:themeColor="text1"/>
                <w:sz w:val="20"/>
                <w:szCs w:val="20"/>
                <w:lang w:eastAsia="en-GB"/>
              </w:rPr>
              <w:t>Year 2 – 2 boxes of 120ml Colilert vessels with antifoam (200 pack) – supplied monthly</w:t>
            </w:r>
          </w:p>
        </w:tc>
        <w:tc>
          <w:tcPr>
            <w:tcW w:w="422" w:type="pct"/>
            <w:tcBorders>
              <w:top w:val="single" w:sz="4" w:space="0" w:color="auto"/>
              <w:left w:val="single" w:sz="4" w:space="0" w:color="auto"/>
              <w:bottom w:val="single" w:sz="4" w:space="0" w:color="auto"/>
              <w:right w:val="single" w:sz="4" w:space="0" w:color="auto"/>
            </w:tcBorders>
            <w:hideMark/>
          </w:tcPr>
          <w:p w14:paraId="47403CCE" w14:textId="77777777" w:rsidR="00672816" w:rsidRDefault="00672816">
            <w:pPr>
              <w:spacing w:after="0" w:line="240" w:lineRule="auto"/>
              <w:jc w:val="center"/>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t>PO</w:t>
            </w:r>
          </w:p>
        </w:tc>
        <w:tc>
          <w:tcPr>
            <w:tcW w:w="427" w:type="pct"/>
            <w:tcBorders>
              <w:top w:val="single" w:sz="4" w:space="0" w:color="auto"/>
              <w:left w:val="single" w:sz="4" w:space="0" w:color="auto"/>
              <w:bottom w:val="single" w:sz="4" w:space="0" w:color="auto"/>
              <w:right w:val="single" w:sz="4" w:space="0" w:color="auto"/>
            </w:tcBorders>
            <w:hideMark/>
          </w:tcPr>
          <w:p w14:paraId="06697911" w14:textId="77777777" w:rsidR="00672816" w:rsidRDefault="00672816">
            <w:pPr>
              <w:spacing w:after="0" w:line="240" w:lineRule="auto"/>
              <w:jc w:val="center"/>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t>00</w:t>
            </w:r>
          </w:p>
        </w:tc>
        <w:tc>
          <w:tcPr>
            <w:tcW w:w="514" w:type="pct"/>
            <w:tcBorders>
              <w:top w:val="single" w:sz="4" w:space="0" w:color="auto"/>
              <w:left w:val="single" w:sz="4" w:space="0" w:color="auto"/>
              <w:bottom w:val="single" w:sz="4" w:space="0" w:color="auto"/>
              <w:right w:val="single" w:sz="4" w:space="0" w:color="auto"/>
            </w:tcBorders>
            <w:hideMark/>
          </w:tcPr>
          <w:p w14:paraId="17562691" w14:textId="77777777" w:rsidR="00672816" w:rsidRDefault="00672816">
            <w:pPr>
              <w:spacing w:after="0" w:line="240" w:lineRule="auto"/>
              <w:jc w:val="center"/>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t>Year 2</w:t>
            </w:r>
          </w:p>
        </w:tc>
        <w:tc>
          <w:tcPr>
            <w:tcW w:w="383" w:type="pct"/>
            <w:tcBorders>
              <w:top w:val="single" w:sz="4" w:space="0" w:color="auto"/>
              <w:left w:val="single" w:sz="4" w:space="0" w:color="auto"/>
              <w:bottom w:val="single" w:sz="4" w:space="0" w:color="auto"/>
              <w:right w:val="single" w:sz="4" w:space="0" w:color="auto"/>
            </w:tcBorders>
            <w:hideMark/>
          </w:tcPr>
          <w:p w14:paraId="5F1254A7" w14:textId="77777777" w:rsidR="00672816" w:rsidRDefault="00672816">
            <w:pPr>
              <w:spacing w:after="0" w:line="240" w:lineRule="auto"/>
              <w:jc w:val="center"/>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t>2x boxes monthly</w:t>
            </w:r>
          </w:p>
        </w:tc>
        <w:tc>
          <w:tcPr>
            <w:tcW w:w="520" w:type="pct"/>
            <w:tcBorders>
              <w:top w:val="single" w:sz="4" w:space="0" w:color="auto"/>
              <w:left w:val="single" w:sz="4" w:space="0" w:color="auto"/>
              <w:bottom w:val="single" w:sz="4" w:space="0" w:color="auto"/>
              <w:right w:val="single" w:sz="4" w:space="0" w:color="auto"/>
            </w:tcBorders>
            <w:hideMark/>
          </w:tcPr>
          <w:p w14:paraId="5D466B8C" w14:textId="670A629F" w:rsidR="00672816" w:rsidRDefault="00672816">
            <w:pPr>
              <w:jc w:val="center"/>
              <w:rPr>
                <w:rFonts w:ascii="Arial" w:hAnsi="Arial" w:cs="Arial"/>
                <w:color w:val="000000" w:themeColor="text1"/>
                <w:sz w:val="20"/>
                <w:szCs w:val="20"/>
                <w:lang w:val="en-US"/>
              </w:rPr>
            </w:pPr>
          </w:p>
        </w:tc>
        <w:tc>
          <w:tcPr>
            <w:tcW w:w="392" w:type="pct"/>
            <w:tcBorders>
              <w:top w:val="single" w:sz="4" w:space="0" w:color="auto"/>
              <w:left w:val="single" w:sz="4" w:space="0" w:color="auto"/>
              <w:bottom w:val="single" w:sz="4" w:space="0" w:color="auto"/>
              <w:right w:val="single" w:sz="4" w:space="0" w:color="auto"/>
            </w:tcBorders>
            <w:hideMark/>
          </w:tcPr>
          <w:p w14:paraId="7198D4BD" w14:textId="14765D42" w:rsidR="00672816" w:rsidRDefault="00672816">
            <w:pPr>
              <w:jc w:val="center"/>
              <w:rPr>
                <w:color w:val="000000" w:themeColor="text1"/>
              </w:rPr>
            </w:pPr>
          </w:p>
        </w:tc>
      </w:tr>
      <w:tr w:rsidR="00672816" w14:paraId="65C405E0" w14:textId="77777777" w:rsidTr="00672816">
        <w:trPr>
          <w:trHeight w:val="805"/>
        </w:trPr>
        <w:tc>
          <w:tcPr>
            <w:tcW w:w="214" w:type="pct"/>
            <w:tcBorders>
              <w:top w:val="single" w:sz="4" w:space="0" w:color="auto"/>
              <w:left w:val="single" w:sz="4" w:space="0" w:color="auto"/>
              <w:bottom w:val="single" w:sz="4" w:space="0" w:color="auto"/>
              <w:right w:val="single" w:sz="4" w:space="0" w:color="auto"/>
            </w:tcBorders>
            <w:hideMark/>
          </w:tcPr>
          <w:p w14:paraId="4C3E3546" w14:textId="77777777" w:rsidR="00672816" w:rsidRDefault="00672816">
            <w:pPr>
              <w:spacing w:after="0" w:line="240" w:lineRule="auto"/>
              <w:jc w:val="center"/>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t>8</w:t>
            </w:r>
          </w:p>
        </w:tc>
        <w:tc>
          <w:tcPr>
            <w:tcW w:w="328" w:type="pct"/>
            <w:tcBorders>
              <w:top w:val="single" w:sz="4" w:space="0" w:color="auto"/>
              <w:left w:val="single" w:sz="4" w:space="0" w:color="auto"/>
              <w:bottom w:val="single" w:sz="4" w:space="0" w:color="auto"/>
              <w:right w:val="single" w:sz="4" w:space="0" w:color="auto"/>
            </w:tcBorders>
          </w:tcPr>
          <w:p w14:paraId="098E9F64" w14:textId="77777777" w:rsidR="00672816" w:rsidRDefault="00672816">
            <w:pPr>
              <w:spacing w:after="0" w:line="240" w:lineRule="auto"/>
              <w:jc w:val="center"/>
              <w:rPr>
                <w:rFonts w:ascii="Arial" w:eastAsia="Times New Roman" w:hAnsi="Arial" w:cs="Arial"/>
                <w:color w:val="000000" w:themeColor="text1"/>
                <w:sz w:val="20"/>
                <w:szCs w:val="20"/>
                <w:lang w:eastAsia="en-GB"/>
              </w:rPr>
            </w:pPr>
          </w:p>
        </w:tc>
        <w:tc>
          <w:tcPr>
            <w:tcW w:w="327" w:type="pct"/>
            <w:tcBorders>
              <w:top w:val="single" w:sz="4" w:space="0" w:color="auto"/>
              <w:left w:val="single" w:sz="4" w:space="0" w:color="auto"/>
              <w:bottom w:val="single" w:sz="4" w:space="0" w:color="auto"/>
              <w:right w:val="single" w:sz="4" w:space="0" w:color="auto"/>
            </w:tcBorders>
          </w:tcPr>
          <w:p w14:paraId="3F857474" w14:textId="77777777" w:rsidR="00672816" w:rsidRDefault="00672816">
            <w:pPr>
              <w:spacing w:after="0" w:line="240" w:lineRule="auto"/>
              <w:jc w:val="center"/>
              <w:rPr>
                <w:rFonts w:ascii="Arial" w:eastAsia="Times New Roman" w:hAnsi="Arial" w:cs="Arial"/>
                <w:color w:val="000000" w:themeColor="text1"/>
                <w:sz w:val="20"/>
                <w:szCs w:val="20"/>
                <w:lang w:eastAsia="en-GB"/>
              </w:rPr>
            </w:pPr>
          </w:p>
        </w:tc>
        <w:tc>
          <w:tcPr>
            <w:tcW w:w="1474" w:type="pct"/>
            <w:tcBorders>
              <w:top w:val="single" w:sz="4" w:space="0" w:color="auto"/>
              <w:left w:val="single" w:sz="4" w:space="0" w:color="auto"/>
              <w:bottom w:val="single" w:sz="4" w:space="0" w:color="auto"/>
              <w:right w:val="single" w:sz="4" w:space="0" w:color="auto"/>
            </w:tcBorders>
            <w:hideMark/>
          </w:tcPr>
          <w:p w14:paraId="7DD157A9" w14:textId="77777777" w:rsidR="00672816" w:rsidRDefault="00672816">
            <w:pPr>
              <w:spacing w:after="0" w:line="240" w:lineRule="auto"/>
              <w:jc w:val="center"/>
              <w:rPr>
                <w:rFonts w:ascii="Arial" w:eastAsia="Times New Roman" w:hAnsi="Arial" w:cs="Times New Roman"/>
                <w:color w:val="000000" w:themeColor="text1"/>
                <w:szCs w:val="20"/>
                <w:lang w:eastAsia="en-GB"/>
              </w:rPr>
            </w:pPr>
            <w:r>
              <w:rPr>
                <w:rFonts w:ascii="Arial" w:eastAsia="Times New Roman" w:hAnsi="Arial" w:cs="Arial"/>
                <w:color w:val="000000" w:themeColor="text1"/>
                <w:sz w:val="20"/>
                <w:szCs w:val="20"/>
                <w:lang w:eastAsia="en-GB"/>
              </w:rPr>
              <w:t xml:space="preserve">Year 2 – 4 boxes of </w:t>
            </w:r>
            <w:proofErr w:type="spellStart"/>
            <w:r>
              <w:rPr>
                <w:rFonts w:ascii="Arial" w:eastAsia="Times New Roman" w:hAnsi="Arial" w:cs="Arial"/>
                <w:color w:val="000000" w:themeColor="text1"/>
                <w:sz w:val="20"/>
                <w:szCs w:val="20"/>
                <w:lang w:eastAsia="en-GB"/>
              </w:rPr>
              <w:t>Quantitray</w:t>
            </w:r>
            <w:proofErr w:type="spellEnd"/>
            <w:r>
              <w:rPr>
                <w:rFonts w:ascii="Arial" w:eastAsia="Times New Roman" w:hAnsi="Arial" w:cs="Arial"/>
                <w:color w:val="000000" w:themeColor="text1"/>
                <w:sz w:val="20"/>
                <w:szCs w:val="20"/>
                <w:lang w:eastAsia="en-GB"/>
              </w:rPr>
              <w:t xml:space="preserve"> 51-well (100 pack) – supplied monthly</w:t>
            </w:r>
          </w:p>
        </w:tc>
        <w:tc>
          <w:tcPr>
            <w:tcW w:w="422" w:type="pct"/>
            <w:tcBorders>
              <w:top w:val="single" w:sz="4" w:space="0" w:color="auto"/>
              <w:left w:val="single" w:sz="4" w:space="0" w:color="auto"/>
              <w:bottom w:val="single" w:sz="4" w:space="0" w:color="auto"/>
              <w:right w:val="single" w:sz="4" w:space="0" w:color="auto"/>
            </w:tcBorders>
            <w:hideMark/>
          </w:tcPr>
          <w:p w14:paraId="631CE035" w14:textId="77777777" w:rsidR="00672816" w:rsidRDefault="00672816">
            <w:pPr>
              <w:spacing w:after="0" w:line="240" w:lineRule="auto"/>
              <w:jc w:val="center"/>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t>PO</w:t>
            </w:r>
          </w:p>
        </w:tc>
        <w:tc>
          <w:tcPr>
            <w:tcW w:w="427" w:type="pct"/>
            <w:tcBorders>
              <w:top w:val="single" w:sz="4" w:space="0" w:color="auto"/>
              <w:left w:val="single" w:sz="4" w:space="0" w:color="auto"/>
              <w:bottom w:val="single" w:sz="4" w:space="0" w:color="auto"/>
              <w:right w:val="single" w:sz="4" w:space="0" w:color="auto"/>
            </w:tcBorders>
            <w:hideMark/>
          </w:tcPr>
          <w:p w14:paraId="65D24E28" w14:textId="77777777" w:rsidR="00672816" w:rsidRDefault="00672816">
            <w:pPr>
              <w:spacing w:after="0" w:line="240" w:lineRule="auto"/>
              <w:jc w:val="center"/>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t>00</w:t>
            </w:r>
          </w:p>
        </w:tc>
        <w:tc>
          <w:tcPr>
            <w:tcW w:w="514" w:type="pct"/>
            <w:tcBorders>
              <w:top w:val="single" w:sz="4" w:space="0" w:color="auto"/>
              <w:left w:val="single" w:sz="4" w:space="0" w:color="auto"/>
              <w:bottom w:val="single" w:sz="4" w:space="0" w:color="auto"/>
              <w:right w:val="single" w:sz="4" w:space="0" w:color="auto"/>
            </w:tcBorders>
          </w:tcPr>
          <w:p w14:paraId="500D4CDE" w14:textId="77777777" w:rsidR="00672816" w:rsidRDefault="00672816">
            <w:pPr>
              <w:spacing w:after="0" w:line="240" w:lineRule="auto"/>
              <w:jc w:val="center"/>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t>Year 2</w:t>
            </w:r>
          </w:p>
          <w:p w14:paraId="294AAF8D" w14:textId="77777777" w:rsidR="00672816" w:rsidRDefault="00672816">
            <w:pPr>
              <w:spacing w:after="0" w:line="240" w:lineRule="auto"/>
              <w:jc w:val="center"/>
              <w:rPr>
                <w:rFonts w:ascii="Arial" w:eastAsia="Times New Roman" w:hAnsi="Arial" w:cs="Arial"/>
                <w:color w:val="000000" w:themeColor="text1"/>
                <w:sz w:val="20"/>
                <w:szCs w:val="20"/>
                <w:lang w:eastAsia="en-GB"/>
              </w:rPr>
            </w:pPr>
          </w:p>
        </w:tc>
        <w:tc>
          <w:tcPr>
            <w:tcW w:w="383" w:type="pct"/>
            <w:tcBorders>
              <w:top w:val="single" w:sz="4" w:space="0" w:color="auto"/>
              <w:left w:val="single" w:sz="4" w:space="0" w:color="auto"/>
              <w:bottom w:val="single" w:sz="4" w:space="0" w:color="auto"/>
              <w:right w:val="single" w:sz="4" w:space="0" w:color="auto"/>
            </w:tcBorders>
            <w:hideMark/>
          </w:tcPr>
          <w:p w14:paraId="313D71F7" w14:textId="77777777" w:rsidR="00672816" w:rsidRDefault="00672816">
            <w:pPr>
              <w:spacing w:after="0" w:line="240" w:lineRule="auto"/>
              <w:jc w:val="center"/>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t>4x boxes</w:t>
            </w:r>
          </w:p>
        </w:tc>
        <w:tc>
          <w:tcPr>
            <w:tcW w:w="520" w:type="pct"/>
            <w:tcBorders>
              <w:top w:val="single" w:sz="4" w:space="0" w:color="auto"/>
              <w:left w:val="single" w:sz="4" w:space="0" w:color="auto"/>
              <w:bottom w:val="single" w:sz="4" w:space="0" w:color="auto"/>
              <w:right w:val="single" w:sz="4" w:space="0" w:color="auto"/>
            </w:tcBorders>
            <w:hideMark/>
          </w:tcPr>
          <w:p w14:paraId="1D49DDFC" w14:textId="19817C36" w:rsidR="00672816" w:rsidRDefault="00672816">
            <w:pPr>
              <w:jc w:val="center"/>
              <w:rPr>
                <w:rFonts w:ascii="Arial" w:eastAsia="Times New Roman" w:hAnsi="Arial" w:cs="Arial"/>
                <w:color w:val="000000" w:themeColor="text1"/>
                <w:sz w:val="20"/>
                <w:szCs w:val="20"/>
                <w:lang w:eastAsia="en-GB"/>
              </w:rPr>
            </w:pPr>
          </w:p>
        </w:tc>
        <w:tc>
          <w:tcPr>
            <w:tcW w:w="392" w:type="pct"/>
            <w:tcBorders>
              <w:top w:val="single" w:sz="4" w:space="0" w:color="auto"/>
              <w:left w:val="single" w:sz="4" w:space="0" w:color="auto"/>
              <w:bottom w:val="single" w:sz="4" w:space="0" w:color="auto"/>
              <w:right w:val="single" w:sz="4" w:space="0" w:color="auto"/>
            </w:tcBorders>
            <w:hideMark/>
          </w:tcPr>
          <w:p w14:paraId="35D5CA70" w14:textId="1786DB11" w:rsidR="00672816" w:rsidRDefault="00672816">
            <w:pPr>
              <w:jc w:val="center"/>
              <w:rPr>
                <w:color w:val="000000" w:themeColor="text1"/>
                <w:lang w:val="en-US"/>
              </w:rPr>
            </w:pPr>
          </w:p>
        </w:tc>
      </w:tr>
      <w:tr w:rsidR="00672816" w14:paraId="02422EE4" w14:textId="77777777" w:rsidTr="00672816">
        <w:trPr>
          <w:trHeight w:val="805"/>
        </w:trPr>
        <w:tc>
          <w:tcPr>
            <w:tcW w:w="214" w:type="pct"/>
            <w:tcBorders>
              <w:top w:val="single" w:sz="4" w:space="0" w:color="auto"/>
              <w:left w:val="single" w:sz="4" w:space="0" w:color="auto"/>
              <w:bottom w:val="single" w:sz="4" w:space="0" w:color="auto"/>
              <w:right w:val="single" w:sz="4" w:space="0" w:color="auto"/>
            </w:tcBorders>
            <w:hideMark/>
          </w:tcPr>
          <w:p w14:paraId="2C223E63" w14:textId="77777777" w:rsidR="00672816" w:rsidRDefault="00672816">
            <w:pPr>
              <w:spacing w:after="0" w:line="240" w:lineRule="auto"/>
              <w:jc w:val="center"/>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t>9</w:t>
            </w:r>
          </w:p>
        </w:tc>
        <w:tc>
          <w:tcPr>
            <w:tcW w:w="328" w:type="pct"/>
            <w:tcBorders>
              <w:top w:val="single" w:sz="4" w:space="0" w:color="auto"/>
              <w:left w:val="single" w:sz="4" w:space="0" w:color="auto"/>
              <w:bottom w:val="single" w:sz="4" w:space="0" w:color="auto"/>
              <w:right w:val="single" w:sz="4" w:space="0" w:color="auto"/>
            </w:tcBorders>
          </w:tcPr>
          <w:p w14:paraId="38C037E7" w14:textId="77777777" w:rsidR="00672816" w:rsidRDefault="00672816">
            <w:pPr>
              <w:spacing w:after="0" w:line="240" w:lineRule="auto"/>
              <w:jc w:val="center"/>
              <w:rPr>
                <w:rFonts w:ascii="Arial" w:eastAsia="Times New Roman" w:hAnsi="Arial" w:cs="Arial"/>
                <w:color w:val="000000" w:themeColor="text1"/>
                <w:sz w:val="20"/>
                <w:szCs w:val="20"/>
                <w:lang w:eastAsia="en-GB"/>
              </w:rPr>
            </w:pPr>
          </w:p>
        </w:tc>
        <w:tc>
          <w:tcPr>
            <w:tcW w:w="327" w:type="pct"/>
            <w:tcBorders>
              <w:top w:val="single" w:sz="4" w:space="0" w:color="auto"/>
              <w:left w:val="single" w:sz="4" w:space="0" w:color="auto"/>
              <w:bottom w:val="single" w:sz="4" w:space="0" w:color="auto"/>
              <w:right w:val="single" w:sz="4" w:space="0" w:color="auto"/>
            </w:tcBorders>
          </w:tcPr>
          <w:p w14:paraId="412D6DE3" w14:textId="77777777" w:rsidR="00672816" w:rsidRDefault="00672816">
            <w:pPr>
              <w:spacing w:after="0" w:line="240" w:lineRule="auto"/>
              <w:jc w:val="center"/>
              <w:rPr>
                <w:rFonts w:ascii="Arial" w:eastAsia="Times New Roman" w:hAnsi="Arial" w:cs="Arial"/>
                <w:color w:val="000000" w:themeColor="text1"/>
                <w:sz w:val="20"/>
                <w:szCs w:val="20"/>
                <w:lang w:eastAsia="en-GB"/>
              </w:rPr>
            </w:pPr>
          </w:p>
        </w:tc>
        <w:tc>
          <w:tcPr>
            <w:tcW w:w="1474" w:type="pct"/>
            <w:tcBorders>
              <w:top w:val="single" w:sz="4" w:space="0" w:color="auto"/>
              <w:left w:val="single" w:sz="4" w:space="0" w:color="auto"/>
              <w:bottom w:val="single" w:sz="4" w:space="0" w:color="auto"/>
              <w:right w:val="single" w:sz="4" w:space="0" w:color="auto"/>
            </w:tcBorders>
            <w:hideMark/>
          </w:tcPr>
          <w:p w14:paraId="06DD768F" w14:textId="77777777" w:rsidR="00672816" w:rsidRDefault="00672816">
            <w:pPr>
              <w:spacing w:after="0" w:line="240" w:lineRule="auto"/>
              <w:jc w:val="center"/>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t>Year 2 – 1 Colilert Comparator – supplied every six months</w:t>
            </w:r>
          </w:p>
        </w:tc>
        <w:tc>
          <w:tcPr>
            <w:tcW w:w="422" w:type="pct"/>
            <w:tcBorders>
              <w:top w:val="single" w:sz="4" w:space="0" w:color="auto"/>
              <w:left w:val="single" w:sz="4" w:space="0" w:color="auto"/>
              <w:bottom w:val="single" w:sz="4" w:space="0" w:color="auto"/>
              <w:right w:val="single" w:sz="4" w:space="0" w:color="auto"/>
            </w:tcBorders>
            <w:hideMark/>
          </w:tcPr>
          <w:p w14:paraId="7919FE4C" w14:textId="77777777" w:rsidR="00672816" w:rsidRDefault="00672816">
            <w:pPr>
              <w:spacing w:after="0" w:line="240" w:lineRule="auto"/>
              <w:jc w:val="center"/>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t>PO</w:t>
            </w:r>
          </w:p>
        </w:tc>
        <w:tc>
          <w:tcPr>
            <w:tcW w:w="427" w:type="pct"/>
            <w:tcBorders>
              <w:top w:val="single" w:sz="4" w:space="0" w:color="auto"/>
              <w:left w:val="single" w:sz="4" w:space="0" w:color="auto"/>
              <w:bottom w:val="single" w:sz="4" w:space="0" w:color="auto"/>
              <w:right w:val="single" w:sz="4" w:space="0" w:color="auto"/>
            </w:tcBorders>
            <w:hideMark/>
          </w:tcPr>
          <w:p w14:paraId="753DAC35" w14:textId="77777777" w:rsidR="00672816" w:rsidRDefault="00672816">
            <w:pPr>
              <w:spacing w:after="0" w:line="240" w:lineRule="auto"/>
              <w:jc w:val="center"/>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t>00</w:t>
            </w:r>
          </w:p>
        </w:tc>
        <w:tc>
          <w:tcPr>
            <w:tcW w:w="514" w:type="pct"/>
            <w:tcBorders>
              <w:top w:val="single" w:sz="4" w:space="0" w:color="auto"/>
              <w:left w:val="single" w:sz="4" w:space="0" w:color="auto"/>
              <w:bottom w:val="single" w:sz="4" w:space="0" w:color="auto"/>
              <w:right w:val="single" w:sz="4" w:space="0" w:color="auto"/>
            </w:tcBorders>
            <w:hideMark/>
          </w:tcPr>
          <w:p w14:paraId="5A045E2B" w14:textId="77777777" w:rsidR="00672816" w:rsidRDefault="00672816">
            <w:pPr>
              <w:spacing w:after="0" w:line="240" w:lineRule="auto"/>
              <w:jc w:val="center"/>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t>Year 2</w:t>
            </w:r>
          </w:p>
        </w:tc>
        <w:tc>
          <w:tcPr>
            <w:tcW w:w="383" w:type="pct"/>
            <w:tcBorders>
              <w:top w:val="single" w:sz="4" w:space="0" w:color="auto"/>
              <w:left w:val="single" w:sz="4" w:space="0" w:color="auto"/>
              <w:bottom w:val="single" w:sz="4" w:space="0" w:color="auto"/>
              <w:right w:val="single" w:sz="4" w:space="0" w:color="auto"/>
            </w:tcBorders>
            <w:hideMark/>
          </w:tcPr>
          <w:p w14:paraId="749D8DA1" w14:textId="77777777" w:rsidR="00672816" w:rsidRDefault="00672816">
            <w:pPr>
              <w:spacing w:after="0" w:line="240" w:lineRule="auto"/>
              <w:jc w:val="center"/>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t>1x 6 monthly</w:t>
            </w:r>
          </w:p>
        </w:tc>
        <w:tc>
          <w:tcPr>
            <w:tcW w:w="520" w:type="pct"/>
            <w:tcBorders>
              <w:top w:val="single" w:sz="4" w:space="0" w:color="auto"/>
              <w:left w:val="single" w:sz="4" w:space="0" w:color="auto"/>
              <w:bottom w:val="single" w:sz="4" w:space="0" w:color="auto"/>
              <w:right w:val="single" w:sz="4" w:space="0" w:color="auto"/>
            </w:tcBorders>
            <w:hideMark/>
          </w:tcPr>
          <w:p w14:paraId="5B4F5CE9" w14:textId="2B8EDE8A" w:rsidR="00672816" w:rsidRDefault="00672816">
            <w:pPr>
              <w:jc w:val="center"/>
              <w:rPr>
                <w:rFonts w:ascii="Arial" w:eastAsia="Times New Roman" w:hAnsi="Arial" w:cs="Arial"/>
                <w:color w:val="000000" w:themeColor="text1"/>
                <w:sz w:val="20"/>
                <w:szCs w:val="20"/>
                <w:lang w:eastAsia="en-GB"/>
              </w:rPr>
            </w:pPr>
          </w:p>
        </w:tc>
        <w:tc>
          <w:tcPr>
            <w:tcW w:w="392" w:type="pct"/>
            <w:tcBorders>
              <w:top w:val="single" w:sz="4" w:space="0" w:color="auto"/>
              <w:left w:val="single" w:sz="4" w:space="0" w:color="auto"/>
              <w:bottom w:val="single" w:sz="4" w:space="0" w:color="auto"/>
              <w:right w:val="single" w:sz="4" w:space="0" w:color="auto"/>
            </w:tcBorders>
            <w:hideMark/>
          </w:tcPr>
          <w:p w14:paraId="0EAC4791" w14:textId="244127DA" w:rsidR="00672816" w:rsidRDefault="00672816">
            <w:pPr>
              <w:jc w:val="center"/>
              <w:rPr>
                <w:rFonts w:ascii="Arial" w:eastAsia="Times New Roman" w:hAnsi="Arial" w:cs="Arial"/>
                <w:color w:val="000000" w:themeColor="text1"/>
                <w:sz w:val="20"/>
                <w:szCs w:val="20"/>
                <w:lang w:eastAsia="en-GB"/>
              </w:rPr>
            </w:pPr>
          </w:p>
        </w:tc>
      </w:tr>
      <w:tr w:rsidR="00672816" w14:paraId="65AB5A74" w14:textId="77777777" w:rsidTr="00672816">
        <w:trPr>
          <w:trHeight w:val="805"/>
        </w:trPr>
        <w:tc>
          <w:tcPr>
            <w:tcW w:w="214" w:type="pct"/>
            <w:tcBorders>
              <w:top w:val="single" w:sz="4" w:space="0" w:color="auto"/>
              <w:left w:val="single" w:sz="4" w:space="0" w:color="auto"/>
              <w:bottom w:val="single" w:sz="4" w:space="0" w:color="auto"/>
              <w:right w:val="single" w:sz="4" w:space="0" w:color="auto"/>
            </w:tcBorders>
            <w:hideMark/>
          </w:tcPr>
          <w:p w14:paraId="400D908F" w14:textId="77777777" w:rsidR="00672816" w:rsidRDefault="00672816">
            <w:pPr>
              <w:spacing w:after="0" w:line="240" w:lineRule="auto"/>
              <w:jc w:val="center"/>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lastRenderedPageBreak/>
              <w:t>10</w:t>
            </w:r>
          </w:p>
        </w:tc>
        <w:tc>
          <w:tcPr>
            <w:tcW w:w="328" w:type="pct"/>
            <w:tcBorders>
              <w:top w:val="single" w:sz="4" w:space="0" w:color="auto"/>
              <w:left w:val="single" w:sz="4" w:space="0" w:color="auto"/>
              <w:bottom w:val="single" w:sz="4" w:space="0" w:color="auto"/>
              <w:right w:val="single" w:sz="4" w:space="0" w:color="auto"/>
            </w:tcBorders>
          </w:tcPr>
          <w:p w14:paraId="636F8C79" w14:textId="77777777" w:rsidR="00672816" w:rsidRDefault="00672816">
            <w:pPr>
              <w:spacing w:after="0" w:line="240" w:lineRule="auto"/>
              <w:jc w:val="center"/>
              <w:rPr>
                <w:rFonts w:ascii="Arial" w:eastAsia="Times New Roman" w:hAnsi="Arial" w:cs="Arial"/>
                <w:color w:val="000000" w:themeColor="text1"/>
                <w:sz w:val="20"/>
                <w:szCs w:val="20"/>
                <w:lang w:eastAsia="en-GB"/>
              </w:rPr>
            </w:pPr>
          </w:p>
        </w:tc>
        <w:tc>
          <w:tcPr>
            <w:tcW w:w="327" w:type="pct"/>
            <w:tcBorders>
              <w:top w:val="single" w:sz="4" w:space="0" w:color="auto"/>
              <w:left w:val="single" w:sz="4" w:space="0" w:color="auto"/>
              <w:bottom w:val="single" w:sz="4" w:space="0" w:color="auto"/>
              <w:right w:val="single" w:sz="4" w:space="0" w:color="auto"/>
            </w:tcBorders>
          </w:tcPr>
          <w:p w14:paraId="496CFC96" w14:textId="77777777" w:rsidR="00672816" w:rsidRDefault="00672816">
            <w:pPr>
              <w:spacing w:after="0" w:line="240" w:lineRule="auto"/>
              <w:jc w:val="center"/>
              <w:rPr>
                <w:rFonts w:ascii="Arial" w:eastAsia="Times New Roman" w:hAnsi="Arial" w:cs="Arial"/>
                <w:color w:val="000000" w:themeColor="text1"/>
                <w:sz w:val="20"/>
                <w:szCs w:val="20"/>
                <w:lang w:eastAsia="en-GB"/>
              </w:rPr>
            </w:pPr>
          </w:p>
        </w:tc>
        <w:tc>
          <w:tcPr>
            <w:tcW w:w="1474" w:type="pct"/>
            <w:tcBorders>
              <w:top w:val="single" w:sz="4" w:space="0" w:color="auto"/>
              <w:left w:val="single" w:sz="4" w:space="0" w:color="auto"/>
              <w:bottom w:val="single" w:sz="4" w:space="0" w:color="auto"/>
              <w:right w:val="single" w:sz="4" w:space="0" w:color="auto"/>
            </w:tcBorders>
            <w:hideMark/>
          </w:tcPr>
          <w:p w14:paraId="7522DF47" w14:textId="77777777" w:rsidR="00672816" w:rsidRDefault="00672816">
            <w:pPr>
              <w:spacing w:after="0" w:line="240" w:lineRule="auto"/>
              <w:jc w:val="center"/>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t>Year 2 – Delivery Charge Per order</w:t>
            </w:r>
          </w:p>
        </w:tc>
        <w:tc>
          <w:tcPr>
            <w:tcW w:w="422" w:type="pct"/>
            <w:tcBorders>
              <w:top w:val="single" w:sz="4" w:space="0" w:color="auto"/>
              <w:left w:val="single" w:sz="4" w:space="0" w:color="auto"/>
              <w:bottom w:val="single" w:sz="4" w:space="0" w:color="auto"/>
              <w:right w:val="single" w:sz="4" w:space="0" w:color="auto"/>
            </w:tcBorders>
            <w:hideMark/>
          </w:tcPr>
          <w:p w14:paraId="55DCB05C" w14:textId="77777777" w:rsidR="00672816" w:rsidRDefault="00672816">
            <w:pPr>
              <w:spacing w:after="0" w:line="240" w:lineRule="auto"/>
              <w:jc w:val="center"/>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t>PO</w:t>
            </w:r>
          </w:p>
        </w:tc>
        <w:tc>
          <w:tcPr>
            <w:tcW w:w="427" w:type="pct"/>
            <w:tcBorders>
              <w:top w:val="single" w:sz="4" w:space="0" w:color="auto"/>
              <w:left w:val="single" w:sz="4" w:space="0" w:color="auto"/>
              <w:bottom w:val="single" w:sz="4" w:space="0" w:color="auto"/>
              <w:right w:val="single" w:sz="4" w:space="0" w:color="auto"/>
            </w:tcBorders>
            <w:hideMark/>
          </w:tcPr>
          <w:p w14:paraId="0E66A625" w14:textId="77777777" w:rsidR="00672816" w:rsidRDefault="00672816">
            <w:pPr>
              <w:spacing w:after="0" w:line="240" w:lineRule="auto"/>
              <w:jc w:val="center"/>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t>00</w:t>
            </w:r>
          </w:p>
        </w:tc>
        <w:tc>
          <w:tcPr>
            <w:tcW w:w="514" w:type="pct"/>
            <w:tcBorders>
              <w:top w:val="single" w:sz="4" w:space="0" w:color="auto"/>
              <w:left w:val="single" w:sz="4" w:space="0" w:color="auto"/>
              <w:bottom w:val="single" w:sz="4" w:space="0" w:color="auto"/>
              <w:right w:val="single" w:sz="4" w:space="0" w:color="auto"/>
            </w:tcBorders>
            <w:hideMark/>
          </w:tcPr>
          <w:p w14:paraId="1300A26D" w14:textId="77777777" w:rsidR="00672816" w:rsidRDefault="00672816">
            <w:pPr>
              <w:spacing w:after="0" w:line="240" w:lineRule="auto"/>
              <w:jc w:val="center"/>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t xml:space="preserve">Year 2 </w:t>
            </w:r>
          </w:p>
        </w:tc>
        <w:tc>
          <w:tcPr>
            <w:tcW w:w="383" w:type="pct"/>
            <w:tcBorders>
              <w:top w:val="single" w:sz="4" w:space="0" w:color="auto"/>
              <w:left w:val="single" w:sz="4" w:space="0" w:color="auto"/>
              <w:bottom w:val="single" w:sz="4" w:space="0" w:color="auto"/>
              <w:right w:val="single" w:sz="4" w:space="0" w:color="auto"/>
            </w:tcBorders>
            <w:hideMark/>
          </w:tcPr>
          <w:p w14:paraId="1A63DFEE" w14:textId="77777777" w:rsidR="00672816" w:rsidRDefault="00672816">
            <w:pPr>
              <w:spacing w:after="0" w:line="240" w:lineRule="auto"/>
              <w:jc w:val="center"/>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t>Monthly</w:t>
            </w:r>
          </w:p>
        </w:tc>
        <w:tc>
          <w:tcPr>
            <w:tcW w:w="520" w:type="pct"/>
            <w:tcBorders>
              <w:top w:val="single" w:sz="4" w:space="0" w:color="auto"/>
              <w:left w:val="single" w:sz="4" w:space="0" w:color="auto"/>
              <w:bottom w:val="single" w:sz="4" w:space="0" w:color="auto"/>
              <w:right w:val="single" w:sz="4" w:space="0" w:color="auto"/>
            </w:tcBorders>
            <w:hideMark/>
          </w:tcPr>
          <w:p w14:paraId="04926703" w14:textId="529F0773" w:rsidR="00672816" w:rsidRDefault="00672816">
            <w:pPr>
              <w:spacing w:after="0" w:line="240" w:lineRule="auto"/>
              <w:jc w:val="center"/>
              <w:rPr>
                <w:rFonts w:ascii="Arial" w:eastAsia="Times New Roman" w:hAnsi="Arial" w:cs="Arial"/>
                <w:color w:val="000000" w:themeColor="text1"/>
                <w:sz w:val="20"/>
                <w:szCs w:val="20"/>
                <w:lang w:eastAsia="en-GB"/>
              </w:rPr>
            </w:pPr>
          </w:p>
        </w:tc>
        <w:tc>
          <w:tcPr>
            <w:tcW w:w="392" w:type="pct"/>
            <w:tcBorders>
              <w:top w:val="single" w:sz="4" w:space="0" w:color="auto"/>
              <w:left w:val="single" w:sz="4" w:space="0" w:color="auto"/>
              <w:bottom w:val="single" w:sz="4" w:space="0" w:color="auto"/>
              <w:right w:val="single" w:sz="4" w:space="0" w:color="auto"/>
            </w:tcBorders>
            <w:hideMark/>
          </w:tcPr>
          <w:p w14:paraId="7F867E61" w14:textId="39ED9D8C" w:rsidR="00672816" w:rsidRDefault="00672816">
            <w:pPr>
              <w:jc w:val="center"/>
              <w:rPr>
                <w:rFonts w:ascii="Arial" w:eastAsia="Times New Roman" w:hAnsi="Arial" w:cs="Arial"/>
                <w:color w:val="000000" w:themeColor="text1"/>
                <w:sz w:val="20"/>
                <w:szCs w:val="20"/>
                <w:lang w:eastAsia="en-GB"/>
              </w:rPr>
            </w:pPr>
          </w:p>
        </w:tc>
      </w:tr>
      <w:tr w:rsidR="00672816" w14:paraId="739E44FF" w14:textId="77777777" w:rsidTr="00672816">
        <w:trPr>
          <w:trHeight w:val="805"/>
        </w:trPr>
        <w:tc>
          <w:tcPr>
            <w:tcW w:w="214" w:type="pct"/>
            <w:tcBorders>
              <w:top w:val="single" w:sz="4" w:space="0" w:color="auto"/>
              <w:left w:val="single" w:sz="4" w:space="0" w:color="auto"/>
              <w:bottom w:val="single" w:sz="4" w:space="0" w:color="auto"/>
              <w:right w:val="single" w:sz="4" w:space="0" w:color="auto"/>
            </w:tcBorders>
            <w:hideMark/>
          </w:tcPr>
          <w:p w14:paraId="79BA00DC" w14:textId="77777777" w:rsidR="00672816" w:rsidRDefault="00672816">
            <w:pPr>
              <w:spacing w:after="0" w:line="240" w:lineRule="auto"/>
              <w:jc w:val="center"/>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t>11</w:t>
            </w:r>
          </w:p>
        </w:tc>
        <w:tc>
          <w:tcPr>
            <w:tcW w:w="328" w:type="pct"/>
            <w:tcBorders>
              <w:top w:val="single" w:sz="4" w:space="0" w:color="auto"/>
              <w:left w:val="single" w:sz="4" w:space="0" w:color="auto"/>
              <w:bottom w:val="single" w:sz="4" w:space="0" w:color="auto"/>
              <w:right w:val="single" w:sz="4" w:space="0" w:color="auto"/>
            </w:tcBorders>
          </w:tcPr>
          <w:p w14:paraId="6FBFE743" w14:textId="77777777" w:rsidR="00672816" w:rsidRDefault="00672816">
            <w:pPr>
              <w:spacing w:after="0" w:line="240" w:lineRule="auto"/>
              <w:jc w:val="center"/>
              <w:rPr>
                <w:rFonts w:ascii="Arial" w:eastAsia="Times New Roman" w:hAnsi="Arial" w:cs="Arial"/>
                <w:color w:val="000000" w:themeColor="text1"/>
                <w:sz w:val="20"/>
                <w:szCs w:val="20"/>
                <w:lang w:eastAsia="en-GB"/>
              </w:rPr>
            </w:pPr>
          </w:p>
        </w:tc>
        <w:tc>
          <w:tcPr>
            <w:tcW w:w="327" w:type="pct"/>
            <w:tcBorders>
              <w:top w:val="single" w:sz="4" w:space="0" w:color="auto"/>
              <w:left w:val="single" w:sz="4" w:space="0" w:color="auto"/>
              <w:bottom w:val="single" w:sz="4" w:space="0" w:color="auto"/>
              <w:right w:val="single" w:sz="4" w:space="0" w:color="auto"/>
            </w:tcBorders>
          </w:tcPr>
          <w:p w14:paraId="3017F28C" w14:textId="77777777" w:rsidR="00672816" w:rsidRDefault="00672816">
            <w:pPr>
              <w:spacing w:after="0" w:line="240" w:lineRule="auto"/>
              <w:jc w:val="center"/>
              <w:rPr>
                <w:rFonts w:ascii="Arial" w:eastAsia="Times New Roman" w:hAnsi="Arial" w:cs="Arial"/>
                <w:color w:val="000000" w:themeColor="text1"/>
                <w:sz w:val="20"/>
                <w:szCs w:val="20"/>
                <w:lang w:eastAsia="en-GB"/>
              </w:rPr>
            </w:pPr>
          </w:p>
        </w:tc>
        <w:tc>
          <w:tcPr>
            <w:tcW w:w="1474" w:type="pct"/>
            <w:tcBorders>
              <w:top w:val="single" w:sz="4" w:space="0" w:color="auto"/>
              <w:left w:val="single" w:sz="4" w:space="0" w:color="auto"/>
              <w:bottom w:val="single" w:sz="4" w:space="0" w:color="auto"/>
              <w:right w:val="single" w:sz="4" w:space="0" w:color="auto"/>
            </w:tcBorders>
            <w:hideMark/>
          </w:tcPr>
          <w:p w14:paraId="21C0AC6B" w14:textId="77777777" w:rsidR="00672816" w:rsidRDefault="00672816">
            <w:pPr>
              <w:spacing w:after="0" w:line="240" w:lineRule="auto"/>
              <w:jc w:val="center"/>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t>Year 3 – 2 boxes of Colilert-18 Reagent for 100ml sample pack (200 pack) – supplied monthly</w:t>
            </w:r>
          </w:p>
        </w:tc>
        <w:tc>
          <w:tcPr>
            <w:tcW w:w="422" w:type="pct"/>
            <w:tcBorders>
              <w:top w:val="single" w:sz="4" w:space="0" w:color="auto"/>
              <w:left w:val="single" w:sz="4" w:space="0" w:color="auto"/>
              <w:bottom w:val="single" w:sz="4" w:space="0" w:color="auto"/>
              <w:right w:val="single" w:sz="4" w:space="0" w:color="auto"/>
            </w:tcBorders>
            <w:hideMark/>
          </w:tcPr>
          <w:p w14:paraId="77A34A40" w14:textId="77777777" w:rsidR="00672816" w:rsidRDefault="00672816">
            <w:pPr>
              <w:spacing w:after="0" w:line="240" w:lineRule="auto"/>
              <w:jc w:val="center"/>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t>PO</w:t>
            </w:r>
          </w:p>
        </w:tc>
        <w:tc>
          <w:tcPr>
            <w:tcW w:w="427" w:type="pct"/>
            <w:tcBorders>
              <w:top w:val="single" w:sz="4" w:space="0" w:color="auto"/>
              <w:left w:val="single" w:sz="4" w:space="0" w:color="auto"/>
              <w:bottom w:val="single" w:sz="4" w:space="0" w:color="auto"/>
              <w:right w:val="single" w:sz="4" w:space="0" w:color="auto"/>
            </w:tcBorders>
            <w:hideMark/>
          </w:tcPr>
          <w:p w14:paraId="4E648118" w14:textId="77777777" w:rsidR="00672816" w:rsidRDefault="00672816">
            <w:pPr>
              <w:spacing w:after="0" w:line="240" w:lineRule="auto"/>
              <w:jc w:val="center"/>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t>00</w:t>
            </w:r>
          </w:p>
        </w:tc>
        <w:tc>
          <w:tcPr>
            <w:tcW w:w="514" w:type="pct"/>
            <w:tcBorders>
              <w:top w:val="single" w:sz="4" w:space="0" w:color="auto"/>
              <w:left w:val="single" w:sz="4" w:space="0" w:color="auto"/>
              <w:bottom w:val="single" w:sz="4" w:space="0" w:color="auto"/>
              <w:right w:val="single" w:sz="4" w:space="0" w:color="auto"/>
            </w:tcBorders>
          </w:tcPr>
          <w:p w14:paraId="00B95BB3" w14:textId="77777777" w:rsidR="00672816" w:rsidRDefault="00672816">
            <w:pPr>
              <w:spacing w:after="0" w:line="240" w:lineRule="auto"/>
              <w:jc w:val="center"/>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t xml:space="preserve">Year 3 </w:t>
            </w:r>
          </w:p>
          <w:p w14:paraId="61FF9DAB" w14:textId="77777777" w:rsidR="00672816" w:rsidRDefault="00672816">
            <w:pPr>
              <w:spacing w:after="0" w:line="240" w:lineRule="auto"/>
              <w:jc w:val="center"/>
              <w:rPr>
                <w:rFonts w:ascii="Arial" w:eastAsia="Times New Roman" w:hAnsi="Arial" w:cs="Arial"/>
                <w:color w:val="000000" w:themeColor="text1"/>
                <w:sz w:val="20"/>
                <w:szCs w:val="20"/>
                <w:lang w:eastAsia="en-GB"/>
              </w:rPr>
            </w:pPr>
          </w:p>
        </w:tc>
        <w:tc>
          <w:tcPr>
            <w:tcW w:w="383" w:type="pct"/>
            <w:tcBorders>
              <w:top w:val="single" w:sz="4" w:space="0" w:color="auto"/>
              <w:left w:val="single" w:sz="4" w:space="0" w:color="auto"/>
              <w:bottom w:val="single" w:sz="4" w:space="0" w:color="auto"/>
              <w:right w:val="single" w:sz="4" w:space="0" w:color="auto"/>
            </w:tcBorders>
            <w:hideMark/>
          </w:tcPr>
          <w:p w14:paraId="26509971" w14:textId="77777777" w:rsidR="00672816" w:rsidRDefault="00672816">
            <w:pPr>
              <w:spacing w:after="0" w:line="240" w:lineRule="auto"/>
              <w:jc w:val="center"/>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t>2x boxes monthly</w:t>
            </w:r>
          </w:p>
        </w:tc>
        <w:tc>
          <w:tcPr>
            <w:tcW w:w="520" w:type="pct"/>
            <w:tcBorders>
              <w:top w:val="single" w:sz="4" w:space="0" w:color="auto"/>
              <w:left w:val="single" w:sz="4" w:space="0" w:color="auto"/>
              <w:bottom w:val="single" w:sz="4" w:space="0" w:color="auto"/>
              <w:right w:val="single" w:sz="4" w:space="0" w:color="auto"/>
            </w:tcBorders>
            <w:hideMark/>
          </w:tcPr>
          <w:p w14:paraId="7D1B4DB4" w14:textId="067C6A86" w:rsidR="0024452D" w:rsidRDefault="0024452D" w:rsidP="0024452D">
            <w:pPr>
              <w:spacing w:after="0" w:line="240" w:lineRule="auto"/>
              <w:jc w:val="center"/>
              <w:rPr>
                <w:rFonts w:ascii="Arial" w:eastAsia="Times New Roman" w:hAnsi="Arial" w:cs="Arial"/>
                <w:color w:val="000000" w:themeColor="text1"/>
                <w:sz w:val="20"/>
                <w:szCs w:val="20"/>
                <w:lang w:eastAsia="en-GB"/>
              </w:rPr>
            </w:pPr>
          </w:p>
          <w:p w14:paraId="1B80E170" w14:textId="604DF65F" w:rsidR="00672816" w:rsidRDefault="00672816">
            <w:pPr>
              <w:spacing w:after="0" w:line="240" w:lineRule="auto"/>
              <w:jc w:val="center"/>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t xml:space="preserve"> </w:t>
            </w:r>
          </w:p>
        </w:tc>
        <w:tc>
          <w:tcPr>
            <w:tcW w:w="392" w:type="pct"/>
            <w:tcBorders>
              <w:top w:val="single" w:sz="4" w:space="0" w:color="auto"/>
              <w:left w:val="single" w:sz="4" w:space="0" w:color="auto"/>
              <w:bottom w:val="single" w:sz="4" w:space="0" w:color="auto"/>
              <w:right w:val="single" w:sz="4" w:space="0" w:color="auto"/>
            </w:tcBorders>
            <w:hideMark/>
          </w:tcPr>
          <w:p w14:paraId="3A5540A8" w14:textId="3726E477" w:rsidR="00672816" w:rsidRDefault="00672816">
            <w:pPr>
              <w:jc w:val="center"/>
              <w:rPr>
                <w:color w:val="000000" w:themeColor="text1"/>
                <w:lang w:val="en-US"/>
              </w:rPr>
            </w:pPr>
          </w:p>
        </w:tc>
      </w:tr>
      <w:tr w:rsidR="00672816" w14:paraId="089359C0" w14:textId="77777777" w:rsidTr="00672816">
        <w:trPr>
          <w:trHeight w:val="805"/>
        </w:trPr>
        <w:tc>
          <w:tcPr>
            <w:tcW w:w="214" w:type="pct"/>
            <w:tcBorders>
              <w:top w:val="single" w:sz="4" w:space="0" w:color="auto"/>
              <w:left w:val="single" w:sz="4" w:space="0" w:color="auto"/>
              <w:bottom w:val="single" w:sz="4" w:space="0" w:color="auto"/>
              <w:right w:val="single" w:sz="4" w:space="0" w:color="auto"/>
            </w:tcBorders>
            <w:hideMark/>
          </w:tcPr>
          <w:p w14:paraId="19C9CDEB" w14:textId="77777777" w:rsidR="00672816" w:rsidRDefault="00672816">
            <w:pPr>
              <w:spacing w:after="0" w:line="240" w:lineRule="auto"/>
              <w:jc w:val="center"/>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t>12</w:t>
            </w:r>
          </w:p>
        </w:tc>
        <w:tc>
          <w:tcPr>
            <w:tcW w:w="328" w:type="pct"/>
            <w:tcBorders>
              <w:top w:val="single" w:sz="4" w:space="0" w:color="auto"/>
              <w:left w:val="single" w:sz="4" w:space="0" w:color="auto"/>
              <w:bottom w:val="single" w:sz="4" w:space="0" w:color="auto"/>
              <w:right w:val="single" w:sz="4" w:space="0" w:color="auto"/>
            </w:tcBorders>
          </w:tcPr>
          <w:p w14:paraId="6DED7DC5" w14:textId="77777777" w:rsidR="00672816" w:rsidRDefault="00672816">
            <w:pPr>
              <w:spacing w:after="0" w:line="240" w:lineRule="auto"/>
              <w:jc w:val="center"/>
              <w:rPr>
                <w:rFonts w:ascii="Arial" w:eastAsia="Times New Roman" w:hAnsi="Arial" w:cs="Arial"/>
                <w:color w:val="000000" w:themeColor="text1"/>
                <w:sz w:val="20"/>
                <w:szCs w:val="20"/>
                <w:lang w:eastAsia="en-GB"/>
              </w:rPr>
            </w:pPr>
          </w:p>
        </w:tc>
        <w:tc>
          <w:tcPr>
            <w:tcW w:w="327" w:type="pct"/>
            <w:tcBorders>
              <w:top w:val="single" w:sz="4" w:space="0" w:color="auto"/>
              <w:left w:val="single" w:sz="4" w:space="0" w:color="auto"/>
              <w:bottom w:val="single" w:sz="4" w:space="0" w:color="auto"/>
              <w:right w:val="single" w:sz="4" w:space="0" w:color="auto"/>
            </w:tcBorders>
          </w:tcPr>
          <w:p w14:paraId="4AFEE0C2" w14:textId="77777777" w:rsidR="00672816" w:rsidRDefault="00672816">
            <w:pPr>
              <w:spacing w:after="0" w:line="240" w:lineRule="auto"/>
              <w:jc w:val="center"/>
              <w:rPr>
                <w:rFonts w:ascii="Arial" w:eastAsia="Times New Roman" w:hAnsi="Arial" w:cs="Arial"/>
                <w:color w:val="000000" w:themeColor="text1"/>
                <w:sz w:val="20"/>
                <w:szCs w:val="20"/>
                <w:lang w:eastAsia="en-GB"/>
              </w:rPr>
            </w:pPr>
          </w:p>
        </w:tc>
        <w:tc>
          <w:tcPr>
            <w:tcW w:w="1474" w:type="pct"/>
            <w:tcBorders>
              <w:top w:val="single" w:sz="4" w:space="0" w:color="auto"/>
              <w:left w:val="single" w:sz="4" w:space="0" w:color="auto"/>
              <w:bottom w:val="single" w:sz="4" w:space="0" w:color="auto"/>
              <w:right w:val="single" w:sz="4" w:space="0" w:color="auto"/>
            </w:tcBorders>
            <w:hideMark/>
          </w:tcPr>
          <w:p w14:paraId="2F01456C" w14:textId="77777777" w:rsidR="00672816" w:rsidRDefault="00672816">
            <w:pPr>
              <w:spacing w:after="0" w:line="240" w:lineRule="auto"/>
              <w:jc w:val="center"/>
              <w:rPr>
                <w:rFonts w:ascii="Arial" w:eastAsia="Times New Roman" w:hAnsi="Arial" w:cs="Times New Roman"/>
                <w:color w:val="000000" w:themeColor="text1"/>
                <w:szCs w:val="20"/>
                <w:lang w:eastAsia="en-GB"/>
              </w:rPr>
            </w:pPr>
            <w:r>
              <w:rPr>
                <w:rFonts w:ascii="Arial" w:eastAsia="Times New Roman" w:hAnsi="Arial" w:cs="Arial"/>
                <w:color w:val="000000" w:themeColor="text1"/>
                <w:sz w:val="20"/>
                <w:szCs w:val="20"/>
                <w:lang w:eastAsia="en-GB"/>
              </w:rPr>
              <w:t>Year 3 – 2 boxes of 120ml Colilert vessels with antifoam (200 pack) – supplied monthly</w:t>
            </w:r>
          </w:p>
        </w:tc>
        <w:tc>
          <w:tcPr>
            <w:tcW w:w="422" w:type="pct"/>
            <w:tcBorders>
              <w:top w:val="single" w:sz="4" w:space="0" w:color="auto"/>
              <w:left w:val="single" w:sz="4" w:space="0" w:color="auto"/>
              <w:bottom w:val="single" w:sz="4" w:space="0" w:color="auto"/>
              <w:right w:val="single" w:sz="4" w:space="0" w:color="auto"/>
            </w:tcBorders>
            <w:hideMark/>
          </w:tcPr>
          <w:p w14:paraId="5ED11CFE" w14:textId="77777777" w:rsidR="00672816" w:rsidRDefault="00672816">
            <w:pPr>
              <w:spacing w:after="0" w:line="240" w:lineRule="auto"/>
              <w:jc w:val="center"/>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t>PO</w:t>
            </w:r>
          </w:p>
        </w:tc>
        <w:tc>
          <w:tcPr>
            <w:tcW w:w="427" w:type="pct"/>
            <w:tcBorders>
              <w:top w:val="single" w:sz="4" w:space="0" w:color="auto"/>
              <w:left w:val="single" w:sz="4" w:space="0" w:color="auto"/>
              <w:bottom w:val="single" w:sz="4" w:space="0" w:color="auto"/>
              <w:right w:val="single" w:sz="4" w:space="0" w:color="auto"/>
            </w:tcBorders>
            <w:hideMark/>
          </w:tcPr>
          <w:p w14:paraId="17523789" w14:textId="77777777" w:rsidR="00672816" w:rsidRDefault="00672816">
            <w:pPr>
              <w:spacing w:after="0" w:line="240" w:lineRule="auto"/>
              <w:jc w:val="center"/>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t>00</w:t>
            </w:r>
          </w:p>
        </w:tc>
        <w:tc>
          <w:tcPr>
            <w:tcW w:w="514" w:type="pct"/>
            <w:tcBorders>
              <w:top w:val="single" w:sz="4" w:space="0" w:color="auto"/>
              <w:left w:val="single" w:sz="4" w:space="0" w:color="auto"/>
              <w:bottom w:val="single" w:sz="4" w:space="0" w:color="auto"/>
              <w:right w:val="single" w:sz="4" w:space="0" w:color="auto"/>
            </w:tcBorders>
          </w:tcPr>
          <w:p w14:paraId="48292E87" w14:textId="77777777" w:rsidR="00672816" w:rsidRDefault="00672816">
            <w:pPr>
              <w:spacing w:after="0" w:line="240" w:lineRule="auto"/>
              <w:jc w:val="center"/>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t>Year 3</w:t>
            </w:r>
          </w:p>
          <w:p w14:paraId="6EEACDE0" w14:textId="77777777" w:rsidR="00672816" w:rsidRDefault="00672816">
            <w:pPr>
              <w:spacing w:after="0" w:line="240" w:lineRule="auto"/>
              <w:jc w:val="center"/>
              <w:rPr>
                <w:rFonts w:ascii="Arial" w:eastAsia="Times New Roman" w:hAnsi="Arial" w:cs="Arial"/>
                <w:color w:val="000000" w:themeColor="text1"/>
                <w:sz w:val="20"/>
                <w:szCs w:val="20"/>
                <w:lang w:eastAsia="en-GB"/>
              </w:rPr>
            </w:pPr>
          </w:p>
        </w:tc>
        <w:tc>
          <w:tcPr>
            <w:tcW w:w="383" w:type="pct"/>
            <w:tcBorders>
              <w:top w:val="single" w:sz="4" w:space="0" w:color="auto"/>
              <w:left w:val="single" w:sz="4" w:space="0" w:color="auto"/>
              <w:bottom w:val="single" w:sz="4" w:space="0" w:color="auto"/>
              <w:right w:val="single" w:sz="4" w:space="0" w:color="auto"/>
            </w:tcBorders>
            <w:hideMark/>
          </w:tcPr>
          <w:p w14:paraId="40E90C9A" w14:textId="77777777" w:rsidR="00672816" w:rsidRDefault="00672816">
            <w:pPr>
              <w:spacing w:after="0" w:line="240" w:lineRule="auto"/>
              <w:jc w:val="center"/>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t>2x boxes monthly</w:t>
            </w:r>
          </w:p>
        </w:tc>
        <w:tc>
          <w:tcPr>
            <w:tcW w:w="520" w:type="pct"/>
            <w:tcBorders>
              <w:top w:val="single" w:sz="4" w:space="0" w:color="auto"/>
              <w:left w:val="single" w:sz="4" w:space="0" w:color="auto"/>
              <w:bottom w:val="single" w:sz="4" w:space="0" w:color="auto"/>
              <w:right w:val="single" w:sz="4" w:space="0" w:color="auto"/>
            </w:tcBorders>
            <w:hideMark/>
          </w:tcPr>
          <w:p w14:paraId="47953E18" w14:textId="6A177E0C" w:rsidR="00672816" w:rsidRDefault="00672816">
            <w:pPr>
              <w:jc w:val="center"/>
              <w:rPr>
                <w:rFonts w:ascii="Arial" w:eastAsia="Times New Roman" w:hAnsi="Arial" w:cs="Arial"/>
                <w:color w:val="000000" w:themeColor="text1"/>
                <w:sz w:val="20"/>
                <w:szCs w:val="20"/>
                <w:lang w:eastAsia="en-GB"/>
              </w:rPr>
            </w:pPr>
          </w:p>
        </w:tc>
        <w:tc>
          <w:tcPr>
            <w:tcW w:w="392" w:type="pct"/>
            <w:tcBorders>
              <w:top w:val="single" w:sz="4" w:space="0" w:color="auto"/>
              <w:left w:val="single" w:sz="4" w:space="0" w:color="auto"/>
              <w:bottom w:val="single" w:sz="4" w:space="0" w:color="auto"/>
              <w:right w:val="single" w:sz="4" w:space="0" w:color="auto"/>
            </w:tcBorders>
            <w:hideMark/>
          </w:tcPr>
          <w:p w14:paraId="437C09DE" w14:textId="224B83E1" w:rsidR="00672816" w:rsidRDefault="00672816">
            <w:pPr>
              <w:jc w:val="center"/>
              <w:rPr>
                <w:color w:val="000000" w:themeColor="text1"/>
                <w:lang w:val="en-US"/>
              </w:rPr>
            </w:pPr>
          </w:p>
        </w:tc>
      </w:tr>
      <w:tr w:rsidR="00672816" w14:paraId="719CD4F8" w14:textId="77777777" w:rsidTr="00672816">
        <w:trPr>
          <w:trHeight w:val="805"/>
        </w:trPr>
        <w:tc>
          <w:tcPr>
            <w:tcW w:w="214" w:type="pct"/>
            <w:tcBorders>
              <w:top w:val="single" w:sz="4" w:space="0" w:color="auto"/>
              <w:left w:val="single" w:sz="4" w:space="0" w:color="auto"/>
              <w:bottom w:val="single" w:sz="4" w:space="0" w:color="auto"/>
              <w:right w:val="single" w:sz="4" w:space="0" w:color="auto"/>
            </w:tcBorders>
            <w:hideMark/>
          </w:tcPr>
          <w:p w14:paraId="17E6D4E6" w14:textId="77777777" w:rsidR="00672816" w:rsidRDefault="00672816">
            <w:pPr>
              <w:spacing w:after="0" w:line="240" w:lineRule="auto"/>
              <w:jc w:val="center"/>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t>13</w:t>
            </w:r>
          </w:p>
        </w:tc>
        <w:tc>
          <w:tcPr>
            <w:tcW w:w="328" w:type="pct"/>
            <w:tcBorders>
              <w:top w:val="single" w:sz="4" w:space="0" w:color="auto"/>
              <w:left w:val="single" w:sz="4" w:space="0" w:color="auto"/>
              <w:bottom w:val="single" w:sz="4" w:space="0" w:color="auto"/>
              <w:right w:val="single" w:sz="4" w:space="0" w:color="auto"/>
            </w:tcBorders>
          </w:tcPr>
          <w:p w14:paraId="0D822D3C" w14:textId="77777777" w:rsidR="00672816" w:rsidRDefault="00672816">
            <w:pPr>
              <w:spacing w:after="0" w:line="240" w:lineRule="auto"/>
              <w:jc w:val="center"/>
              <w:rPr>
                <w:rFonts w:ascii="Arial" w:eastAsia="Times New Roman" w:hAnsi="Arial" w:cs="Arial"/>
                <w:color w:val="000000" w:themeColor="text1"/>
                <w:sz w:val="20"/>
                <w:szCs w:val="20"/>
                <w:lang w:eastAsia="en-GB"/>
              </w:rPr>
            </w:pPr>
          </w:p>
        </w:tc>
        <w:tc>
          <w:tcPr>
            <w:tcW w:w="327" w:type="pct"/>
            <w:tcBorders>
              <w:top w:val="single" w:sz="4" w:space="0" w:color="auto"/>
              <w:left w:val="single" w:sz="4" w:space="0" w:color="auto"/>
              <w:bottom w:val="single" w:sz="4" w:space="0" w:color="auto"/>
              <w:right w:val="single" w:sz="4" w:space="0" w:color="auto"/>
            </w:tcBorders>
          </w:tcPr>
          <w:p w14:paraId="560E1AAE" w14:textId="77777777" w:rsidR="00672816" w:rsidRDefault="00672816">
            <w:pPr>
              <w:spacing w:after="0" w:line="240" w:lineRule="auto"/>
              <w:jc w:val="center"/>
              <w:rPr>
                <w:rFonts w:ascii="Arial" w:eastAsia="Times New Roman" w:hAnsi="Arial" w:cs="Arial"/>
                <w:color w:val="000000" w:themeColor="text1"/>
                <w:sz w:val="20"/>
                <w:szCs w:val="20"/>
                <w:lang w:eastAsia="en-GB"/>
              </w:rPr>
            </w:pPr>
          </w:p>
        </w:tc>
        <w:tc>
          <w:tcPr>
            <w:tcW w:w="1474" w:type="pct"/>
            <w:tcBorders>
              <w:top w:val="single" w:sz="4" w:space="0" w:color="auto"/>
              <w:left w:val="single" w:sz="4" w:space="0" w:color="auto"/>
              <w:bottom w:val="single" w:sz="4" w:space="0" w:color="auto"/>
              <w:right w:val="single" w:sz="4" w:space="0" w:color="auto"/>
            </w:tcBorders>
            <w:hideMark/>
          </w:tcPr>
          <w:p w14:paraId="762274C7" w14:textId="77777777" w:rsidR="00672816" w:rsidRDefault="00672816">
            <w:pPr>
              <w:spacing w:after="0" w:line="240" w:lineRule="auto"/>
              <w:jc w:val="center"/>
              <w:rPr>
                <w:rFonts w:ascii="Arial" w:eastAsia="Times New Roman" w:hAnsi="Arial" w:cs="Times New Roman"/>
                <w:color w:val="000000" w:themeColor="text1"/>
                <w:szCs w:val="20"/>
                <w:lang w:eastAsia="en-GB"/>
              </w:rPr>
            </w:pPr>
            <w:r>
              <w:rPr>
                <w:rFonts w:ascii="Arial" w:eastAsia="Times New Roman" w:hAnsi="Arial" w:cs="Arial"/>
                <w:color w:val="000000" w:themeColor="text1"/>
                <w:sz w:val="20"/>
                <w:szCs w:val="20"/>
                <w:lang w:eastAsia="en-GB"/>
              </w:rPr>
              <w:t xml:space="preserve">Year 3 – 4 boxes of </w:t>
            </w:r>
            <w:proofErr w:type="spellStart"/>
            <w:r>
              <w:rPr>
                <w:rFonts w:ascii="Arial" w:eastAsia="Times New Roman" w:hAnsi="Arial" w:cs="Arial"/>
                <w:color w:val="000000" w:themeColor="text1"/>
                <w:sz w:val="20"/>
                <w:szCs w:val="20"/>
                <w:lang w:eastAsia="en-GB"/>
              </w:rPr>
              <w:t>Quantitray</w:t>
            </w:r>
            <w:proofErr w:type="spellEnd"/>
            <w:r>
              <w:rPr>
                <w:rFonts w:ascii="Arial" w:eastAsia="Times New Roman" w:hAnsi="Arial" w:cs="Arial"/>
                <w:color w:val="000000" w:themeColor="text1"/>
                <w:sz w:val="20"/>
                <w:szCs w:val="20"/>
                <w:lang w:eastAsia="en-GB"/>
              </w:rPr>
              <w:t xml:space="preserve"> 51-well (100 pack) – supplied monthly</w:t>
            </w:r>
          </w:p>
        </w:tc>
        <w:tc>
          <w:tcPr>
            <w:tcW w:w="422" w:type="pct"/>
            <w:tcBorders>
              <w:top w:val="single" w:sz="4" w:space="0" w:color="auto"/>
              <w:left w:val="single" w:sz="4" w:space="0" w:color="auto"/>
              <w:bottom w:val="single" w:sz="4" w:space="0" w:color="auto"/>
              <w:right w:val="single" w:sz="4" w:space="0" w:color="auto"/>
            </w:tcBorders>
            <w:hideMark/>
          </w:tcPr>
          <w:p w14:paraId="22E6E1E4" w14:textId="77777777" w:rsidR="00672816" w:rsidRDefault="00672816">
            <w:pPr>
              <w:spacing w:after="0" w:line="240" w:lineRule="auto"/>
              <w:jc w:val="center"/>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t>PO</w:t>
            </w:r>
          </w:p>
        </w:tc>
        <w:tc>
          <w:tcPr>
            <w:tcW w:w="427" w:type="pct"/>
            <w:tcBorders>
              <w:top w:val="single" w:sz="4" w:space="0" w:color="auto"/>
              <w:left w:val="single" w:sz="4" w:space="0" w:color="auto"/>
              <w:bottom w:val="single" w:sz="4" w:space="0" w:color="auto"/>
              <w:right w:val="single" w:sz="4" w:space="0" w:color="auto"/>
            </w:tcBorders>
            <w:hideMark/>
          </w:tcPr>
          <w:p w14:paraId="0E74BB60" w14:textId="77777777" w:rsidR="00672816" w:rsidRDefault="00672816">
            <w:pPr>
              <w:spacing w:after="0" w:line="240" w:lineRule="auto"/>
              <w:jc w:val="center"/>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t>00</w:t>
            </w:r>
          </w:p>
        </w:tc>
        <w:tc>
          <w:tcPr>
            <w:tcW w:w="514" w:type="pct"/>
            <w:tcBorders>
              <w:top w:val="single" w:sz="4" w:space="0" w:color="auto"/>
              <w:left w:val="single" w:sz="4" w:space="0" w:color="auto"/>
              <w:bottom w:val="single" w:sz="4" w:space="0" w:color="auto"/>
              <w:right w:val="single" w:sz="4" w:space="0" w:color="auto"/>
            </w:tcBorders>
          </w:tcPr>
          <w:p w14:paraId="2F4519A8" w14:textId="77777777" w:rsidR="00672816" w:rsidRDefault="00672816">
            <w:pPr>
              <w:spacing w:after="0" w:line="240" w:lineRule="auto"/>
              <w:jc w:val="center"/>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t>Year 3</w:t>
            </w:r>
          </w:p>
          <w:p w14:paraId="08F61C53" w14:textId="77777777" w:rsidR="00672816" w:rsidRDefault="00672816">
            <w:pPr>
              <w:spacing w:after="0" w:line="240" w:lineRule="auto"/>
              <w:jc w:val="center"/>
              <w:rPr>
                <w:rFonts w:ascii="Arial" w:eastAsia="Times New Roman" w:hAnsi="Arial" w:cs="Arial"/>
                <w:color w:val="000000" w:themeColor="text1"/>
                <w:sz w:val="20"/>
                <w:szCs w:val="20"/>
                <w:lang w:eastAsia="en-GB"/>
              </w:rPr>
            </w:pPr>
          </w:p>
        </w:tc>
        <w:tc>
          <w:tcPr>
            <w:tcW w:w="383" w:type="pct"/>
            <w:tcBorders>
              <w:top w:val="single" w:sz="4" w:space="0" w:color="auto"/>
              <w:left w:val="single" w:sz="4" w:space="0" w:color="auto"/>
              <w:bottom w:val="single" w:sz="4" w:space="0" w:color="auto"/>
              <w:right w:val="single" w:sz="4" w:space="0" w:color="auto"/>
            </w:tcBorders>
            <w:hideMark/>
          </w:tcPr>
          <w:p w14:paraId="64A94AE8" w14:textId="77777777" w:rsidR="00672816" w:rsidRDefault="00672816">
            <w:pPr>
              <w:spacing w:after="0" w:line="240" w:lineRule="auto"/>
              <w:jc w:val="center"/>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t>4x boxes monthly</w:t>
            </w:r>
          </w:p>
        </w:tc>
        <w:tc>
          <w:tcPr>
            <w:tcW w:w="520" w:type="pct"/>
            <w:tcBorders>
              <w:top w:val="single" w:sz="4" w:space="0" w:color="auto"/>
              <w:left w:val="single" w:sz="4" w:space="0" w:color="auto"/>
              <w:bottom w:val="single" w:sz="4" w:space="0" w:color="auto"/>
              <w:right w:val="single" w:sz="4" w:space="0" w:color="auto"/>
            </w:tcBorders>
            <w:hideMark/>
          </w:tcPr>
          <w:p w14:paraId="4DAB8D4F" w14:textId="460F0955" w:rsidR="00672816" w:rsidRDefault="00672816">
            <w:pPr>
              <w:jc w:val="center"/>
              <w:rPr>
                <w:rFonts w:ascii="Arial" w:eastAsia="Times New Roman" w:hAnsi="Arial" w:cs="Arial"/>
                <w:color w:val="000000" w:themeColor="text1"/>
                <w:sz w:val="20"/>
                <w:szCs w:val="20"/>
                <w:lang w:eastAsia="en-GB"/>
              </w:rPr>
            </w:pPr>
          </w:p>
        </w:tc>
        <w:tc>
          <w:tcPr>
            <w:tcW w:w="392" w:type="pct"/>
            <w:tcBorders>
              <w:top w:val="single" w:sz="4" w:space="0" w:color="auto"/>
              <w:left w:val="single" w:sz="4" w:space="0" w:color="auto"/>
              <w:bottom w:val="single" w:sz="4" w:space="0" w:color="auto"/>
              <w:right w:val="single" w:sz="4" w:space="0" w:color="auto"/>
            </w:tcBorders>
            <w:hideMark/>
          </w:tcPr>
          <w:p w14:paraId="4958E02C" w14:textId="49E5DD5E" w:rsidR="00672816" w:rsidRDefault="00672816">
            <w:pPr>
              <w:jc w:val="center"/>
              <w:rPr>
                <w:rFonts w:ascii="Arial" w:eastAsia="Times New Roman" w:hAnsi="Arial" w:cs="Arial"/>
                <w:color w:val="000000" w:themeColor="text1"/>
                <w:sz w:val="20"/>
                <w:szCs w:val="20"/>
                <w:lang w:eastAsia="en-GB"/>
              </w:rPr>
            </w:pPr>
          </w:p>
        </w:tc>
      </w:tr>
      <w:tr w:rsidR="00672816" w14:paraId="38257A3C" w14:textId="77777777" w:rsidTr="00672816">
        <w:trPr>
          <w:trHeight w:val="805"/>
        </w:trPr>
        <w:tc>
          <w:tcPr>
            <w:tcW w:w="214" w:type="pct"/>
            <w:tcBorders>
              <w:top w:val="single" w:sz="4" w:space="0" w:color="auto"/>
              <w:left w:val="single" w:sz="4" w:space="0" w:color="auto"/>
              <w:bottom w:val="single" w:sz="4" w:space="0" w:color="auto"/>
              <w:right w:val="single" w:sz="4" w:space="0" w:color="auto"/>
            </w:tcBorders>
            <w:hideMark/>
          </w:tcPr>
          <w:p w14:paraId="28A317E5" w14:textId="77777777" w:rsidR="00672816" w:rsidRDefault="00672816">
            <w:pPr>
              <w:spacing w:after="0" w:line="240" w:lineRule="auto"/>
              <w:jc w:val="center"/>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t>14</w:t>
            </w:r>
          </w:p>
        </w:tc>
        <w:tc>
          <w:tcPr>
            <w:tcW w:w="328" w:type="pct"/>
            <w:tcBorders>
              <w:top w:val="single" w:sz="4" w:space="0" w:color="auto"/>
              <w:left w:val="single" w:sz="4" w:space="0" w:color="auto"/>
              <w:bottom w:val="single" w:sz="4" w:space="0" w:color="auto"/>
              <w:right w:val="single" w:sz="4" w:space="0" w:color="auto"/>
            </w:tcBorders>
          </w:tcPr>
          <w:p w14:paraId="13D871F4" w14:textId="77777777" w:rsidR="00672816" w:rsidRDefault="00672816">
            <w:pPr>
              <w:spacing w:after="0" w:line="240" w:lineRule="auto"/>
              <w:jc w:val="center"/>
              <w:rPr>
                <w:rFonts w:ascii="Arial" w:eastAsia="Times New Roman" w:hAnsi="Arial" w:cs="Arial"/>
                <w:color w:val="000000" w:themeColor="text1"/>
                <w:sz w:val="20"/>
                <w:szCs w:val="20"/>
                <w:lang w:eastAsia="en-GB"/>
              </w:rPr>
            </w:pPr>
          </w:p>
        </w:tc>
        <w:tc>
          <w:tcPr>
            <w:tcW w:w="327" w:type="pct"/>
            <w:tcBorders>
              <w:top w:val="single" w:sz="4" w:space="0" w:color="auto"/>
              <w:left w:val="single" w:sz="4" w:space="0" w:color="auto"/>
              <w:bottom w:val="single" w:sz="4" w:space="0" w:color="auto"/>
              <w:right w:val="single" w:sz="4" w:space="0" w:color="auto"/>
            </w:tcBorders>
          </w:tcPr>
          <w:p w14:paraId="7198553C" w14:textId="77777777" w:rsidR="00672816" w:rsidRDefault="00672816">
            <w:pPr>
              <w:spacing w:after="0" w:line="240" w:lineRule="auto"/>
              <w:jc w:val="center"/>
              <w:rPr>
                <w:rFonts w:ascii="Arial" w:eastAsia="Times New Roman" w:hAnsi="Arial" w:cs="Arial"/>
                <w:color w:val="000000" w:themeColor="text1"/>
                <w:sz w:val="20"/>
                <w:szCs w:val="20"/>
                <w:lang w:eastAsia="en-GB"/>
              </w:rPr>
            </w:pPr>
          </w:p>
        </w:tc>
        <w:tc>
          <w:tcPr>
            <w:tcW w:w="1474" w:type="pct"/>
            <w:tcBorders>
              <w:top w:val="single" w:sz="4" w:space="0" w:color="auto"/>
              <w:left w:val="single" w:sz="4" w:space="0" w:color="auto"/>
              <w:bottom w:val="single" w:sz="4" w:space="0" w:color="auto"/>
              <w:right w:val="single" w:sz="4" w:space="0" w:color="auto"/>
            </w:tcBorders>
            <w:hideMark/>
          </w:tcPr>
          <w:p w14:paraId="7C0AD674" w14:textId="77777777" w:rsidR="00672816" w:rsidRDefault="00672816">
            <w:pPr>
              <w:spacing w:after="0" w:line="240" w:lineRule="auto"/>
              <w:jc w:val="center"/>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t>Year 3 – 1 Colilert Comparator – supplied every six months</w:t>
            </w:r>
          </w:p>
        </w:tc>
        <w:tc>
          <w:tcPr>
            <w:tcW w:w="422" w:type="pct"/>
            <w:tcBorders>
              <w:top w:val="single" w:sz="4" w:space="0" w:color="auto"/>
              <w:left w:val="single" w:sz="4" w:space="0" w:color="auto"/>
              <w:bottom w:val="single" w:sz="4" w:space="0" w:color="auto"/>
              <w:right w:val="single" w:sz="4" w:space="0" w:color="auto"/>
            </w:tcBorders>
            <w:hideMark/>
          </w:tcPr>
          <w:p w14:paraId="46D2237D" w14:textId="77777777" w:rsidR="00672816" w:rsidRDefault="00672816">
            <w:pPr>
              <w:spacing w:after="0" w:line="240" w:lineRule="auto"/>
              <w:jc w:val="center"/>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t>PO</w:t>
            </w:r>
          </w:p>
        </w:tc>
        <w:tc>
          <w:tcPr>
            <w:tcW w:w="427" w:type="pct"/>
            <w:tcBorders>
              <w:top w:val="single" w:sz="4" w:space="0" w:color="auto"/>
              <w:left w:val="single" w:sz="4" w:space="0" w:color="auto"/>
              <w:bottom w:val="single" w:sz="4" w:space="0" w:color="auto"/>
              <w:right w:val="single" w:sz="4" w:space="0" w:color="auto"/>
            </w:tcBorders>
            <w:hideMark/>
          </w:tcPr>
          <w:p w14:paraId="06A85C4A" w14:textId="77777777" w:rsidR="00672816" w:rsidRDefault="00672816">
            <w:pPr>
              <w:spacing w:after="0" w:line="240" w:lineRule="auto"/>
              <w:jc w:val="center"/>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t>00</w:t>
            </w:r>
          </w:p>
        </w:tc>
        <w:tc>
          <w:tcPr>
            <w:tcW w:w="514" w:type="pct"/>
            <w:tcBorders>
              <w:top w:val="single" w:sz="4" w:space="0" w:color="auto"/>
              <w:left w:val="single" w:sz="4" w:space="0" w:color="auto"/>
              <w:bottom w:val="single" w:sz="4" w:space="0" w:color="auto"/>
              <w:right w:val="single" w:sz="4" w:space="0" w:color="auto"/>
            </w:tcBorders>
            <w:hideMark/>
          </w:tcPr>
          <w:p w14:paraId="03E92940" w14:textId="77777777" w:rsidR="00672816" w:rsidRDefault="00672816">
            <w:pPr>
              <w:spacing w:after="0" w:line="240" w:lineRule="auto"/>
              <w:jc w:val="center"/>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t>Year 3</w:t>
            </w:r>
          </w:p>
        </w:tc>
        <w:tc>
          <w:tcPr>
            <w:tcW w:w="383" w:type="pct"/>
            <w:tcBorders>
              <w:top w:val="single" w:sz="4" w:space="0" w:color="auto"/>
              <w:left w:val="single" w:sz="4" w:space="0" w:color="auto"/>
              <w:bottom w:val="single" w:sz="4" w:space="0" w:color="auto"/>
              <w:right w:val="single" w:sz="4" w:space="0" w:color="auto"/>
            </w:tcBorders>
            <w:hideMark/>
          </w:tcPr>
          <w:p w14:paraId="22E02FBA" w14:textId="77777777" w:rsidR="00672816" w:rsidRDefault="00672816">
            <w:pPr>
              <w:spacing w:after="0" w:line="240" w:lineRule="auto"/>
              <w:jc w:val="center"/>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t>1x 6 monthly</w:t>
            </w:r>
          </w:p>
        </w:tc>
        <w:tc>
          <w:tcPr>
            <w:tcW w:w="520" w:type="pct"/>
            <w:tcBorders>
              <w:top w:val="single" w:sz="4" w:space="0" w:color="auto"/>
              <w:left w:val="single" w:sz="4" w:space="0" w:color="auto"/>
              <w:bottom w:val="single" w:sz="4" w:space="0" w:color="auto"/>
              <w:right w:val="single" w:sz="4" w:space="0" w:color="auto"/>
            </w:tcBorders>
            <w:hideMark/>
          </w:tcPr>
          <w:p w14:paraId="0D93C43F" w14:textId="126A30AC" w:rsidR="00672816" w:rsidRDefault="00672816">
            <w:pPr>
              <w:jc w:val="center"/>
              <w:rPr>
                <w:rFonts w:ascii="Arial" w:eastAsia="Times New Roman" w:hAnsi="Arial" w:cs="Arial"/>
                <w:color w:val="000000" w:themeColor="text1"/>
                <w:sz w:val="20"/>
                <w:szCs w:val="20"/>
                <w:lang w:eastAsia="en-GB"/>
              </w:rPr>
            </w:pPr>
          </w:p>
        </w:tc>
        <w:tc>
          <w:tcPr>
            <w:tcW w:w="392" w:type="pct"/>
            <w:tcBorders>
              <w:top w:val="single" w:sz="4" w:space="0" w:color="auto"/>
              <w:left w:val="single" w:sz="4" w:space="0" w:color="auto"/>
              <w:bottom w:val="single" w:sz="4" w:space="0" w:color="auto"/>
              <w:right w:val="single" w:sz="4" w:space="0" w:color="auto"/>
            </w:tcBorders>
            <w:hideMark/>
          </w:tcPr>
          <w:p w14:paraId="78DC57E9" w14:textId="0EDA01F1" w:rsidR="00672816" w:rsidRDefault="00672816">
            <w:pPr>
              <w:jc w:val="center"/>
              <w:rPr>
                <w:rFonts w:ascii="Arial" w:eastAsia="Times New Roman" w:hAnsi="Arial" w:cs="Arial"/>
                <w:color w:val="000000" w:themeColor="text1"/>
                <w:sz w:val="20"/>
                <w:szCs w:val="20"/>
                <w:lang w:eastAsia="en-GB"/>
              </w:rPr>
            </w:pPr>
          </w:p>
        </w:tc>
      </w:tr>
      <w:tr w:rsidR="00672816" w14:paraId="63B743C3" w14:textId="77777777" w:rsidTr="00672816">
        <w:trPr>
          <w:trHeight w:val="805"/>
        </w:trPr>
        <w:tc>
          <w:tcPr>
            <w:tcW w:w="214" w:type="pct"/>
            <w:tcBorders>
              <w:top w:val="single" w:sz="4" w:space="0" w:color="auto"/>
              <w:left w:val="single" w:sz="4" w:space="0" w:color="auto"/>
              <w:bottom w:val="single" w:sz="4" w:space="0" w:color="auto"/>
              <w:right w:val="single" w:sz="4" w:space="0" w:color="auto"/>
            </w:tcBorders>
            <w:hideMark/>
          </w:tcPr>
          <w:p w14:paraId="10CF1B8D" w14:textId="77777777" w:rsidR="00672816" w:rsidRDefault="00672816">
            <w:pPr>
              <w:spacing w:after="0" w:line="240" w:lineRule="auto"/>
              <w:jc w:val="center"/>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t>15</w:t>
            </w:r>
          </w:p>
        </w:tc>
        <w:tc>
          <w:tcPr>
            <w:tcW w:w="328" w:type="pct"/>
            <w:tcBorders>
              <w:top w:val="single" w:sz="4" w:space="0" w:color="auto"/>
              <w:left w:val="single" w:sz="4" w:space="0" w:color="auto"/>
              <w:bottom w:val="single" w:sz="4" w:space="0" w:color="auto"/>
              <w:right w:val="single" w:sz="4" w:space="0" w:color="auto"/>
            </w:tcBorders>
          </w:tcPr>
          <w:p w14:paraId="7460BC32" w14:textId="77777777" w:rsidR="00672816" w:rsidRDefault="00672816">
            <w:pPr>
              <w:spacing w:after="0" w:line="240" w:lineRule="auto"/>
              <w:jc w:val="center"/>
              <w:rPr>
                <w:rFonts w:ascii="Arial" w:eastAsia="Times New Roman" w:hAnsi="Arial" w:cs="Arial"/>
                <w:color w:val="000000" w:themeColor="text1"/>
                <w:sz w:val="20"/>
                <w:szCs w:val="20"/>
                <w:lang w:eastAsia="en-GB"/>
              </w:rPr>
            </w:pPr>
          </w:p>
        </w:tc>
        <w:tc>
          <w:tcPr>
            <w:tcW w:w="327" w:type="pct"/>
            <w:tcBorders>
              <w:top w:val="single" w:sz="4" w:space="0" w:color="auto"/>
              <w:left w:val="single" w:sz="4" w:space="0" w:color="auto"/>
              <w:bottom w:val="single" w:sz="4" w:space="0" w:color="auto"/>
              <w:right w:val="single" w:sz="4" w:space="0" w:color="auto"/>
            </w:tcBorders>
          </w:tcPr>
          <w:p w14:paraId="3E20D169" w14:textId="77777777" w:rsidR="00672816" w:rsidRDefault="00672816">
            <w:pPr>
              <w:spacing w:after="0" w:line="240" w:lineRule="auto"/>
              <w:jc w:val="center"/>
              <w:rPr>
                <w:rFonts w:ascii="Arial" w:eastAsia="Times New Roman" w:hAnsi="Arial" w:cs="Arial"/>
                <w:color w:val="000000" w:themeColor="text1"/>
                <w:sz w:val="20"/>
                <w:szCs w:val="20"/>
                <w:lang w:eastAsia="en-GB"/>
              </w:rPr>
            </w:pPr>
          </w:p>
        </w:tc>
        <w:tc>
          <w:tcPr>
            <w:tcW w:w="1474" w:type="pct"/>
            <w:tcBorders>
              <w:top w:val="single" w:sz="4" w:space="0" w:color="auto"/>
              <w:left w:val="single" w:sz="4" w:space="0" w:color="auto"/>
              <w:bottom w:val="single" w:sz="4" w:space="0" w:color="auto"/>
              <w:right w:val="single" w:sz="4" w:space="0" w:color="auto"/>
            </w:tcBorders>
            <w:hideMark/>
          </w:tcPr>
          <w:p w14:paraId="0C0E7DBE" w14:textId="77777777" w:rsidR="00672816" w:rsidRDefault="00672816">
            <w:pPr>
              <w:spacing w:after="0" w:line="240" w:lineRule="auto"/>
              <w:jc w:val="center"/>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t>Year 3 – Delivery Charge Per order</w:t>
            </w:r>
          </w:p>
        </w:tc>
        <w:tc>
          <w:tcPr>
            <w:tcW w:w="422" w:type="pct"/>
            <w:tcBorders>
              <w:top w:val="single" w:sz="4" w:space="0" w:color="auto"/>
              <w:left w:val="single" w:sz="4" w:space="0" w:color="auto"/>
              <w:bottom w:val="single" w:sz="4" w:space="0" w:color="auto"/>
              <w:right w:val="single" w:sz="4" w:space="0" w:color="auto"/>
            </w:tcBorders>
            <w:hideMark/>
          </w:tcPr>
          <w:p w14:paraId="22FA9846" w14:textId="77777777" w:rsidR="00672816" w:rsidRDefault="00672816">
            <w:pPr>
              <w:spacing w:after="0" w:line="240" w:lineRule="auto"/>
              <w:jc w:val="center"/>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t>PO</w:t>
            </w:r>
          </w:p>
        </w:tc>
        <w:tc>
          <w:tcPr>
            <w:tcW w:w="427" w:type="pct"/>
            <w:tcBorders>
              <w:top w:val="single" w:sz="4" w:space="0" w:color="auto"/>
              <w:left w:val="single" w:sz="4" w:space="0" w:color="auto"/>
              <w:bottom w:val="single" w:sz="4" w:space="0" w:color="auto"/>
              <w:right w:val="single" w:sz="4" w:space="0" w:color="auto"/>
            </w:tcBorders>
            <w:hideMark/>
          </w:tcPr>
          <w:p w14:paraId="02B07C64" w14:textId="77777777" w:rsidR="00672816" w:rsidRDefault="00672816">
            <w:pPr>
              <w:spacing w:after="0" w:line="240" w:lineRule="auto"/>
              <w:jc w:val="center"/>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t>00</w:t>
            </w:r>
          </w:p>
        </w:tc>
        <w:tc>
          <w:tcPr>
            <w:tcW w:w="514" w:type="pct"/>
            <w:tcBorders>
              <w:top w:val="single" w:sz="4" w:space="0" w:color="auto"/>
              <w:left w:val="single" w:sz="4" w:space="0" w:color="auto"/>
              <w:bottom w:val="single" w:sz="4" w:space="0" w:color="auto"/>
              <w:right w:val="single" w:sz="4" w:space="0" w:color="auto"/>
            </w:tcBorders>
            <w:hideMark/>
          </w:tcPr>
          <w:p w14:paraId="47A0BC54" w14:textId="77777777" w:rsidR="00672816" w:rsidRDefault="00672816">
            <w:pPr>
              <w:spacing w:after="0" w:line="240" w:lineRule="auto"/>
              <w:jc w:val="center"/>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t xml:space="preserve">Year 3 </w:t>
            </w:r>
          </w:p>
        </w:tc>
        <w:tc>
          <w:tcPr>
            <w:tcW w:w="383" w:type="pct"/>
            <w:tcBorders>
              <w:top w:val="single" w:sz="4" w:space="0" w:color="auto"/>
              <w:left w:val="single" w:sz="4" w:space="0" w:color="auto"/>
              <w:bottom w:val="single" w:sz="4" w:space="0" w:color="auto"/>
              <w:right w:val="single" w:sz="4" w:space="0" w:color="auto"/>
            </w:tcBorders>
            <w:hideMark/>
          </w:tcPr>
          <w:p w14:paraId="7C65BE9A" w14:textId="77777777" w:rsidR="00672816" w:rsidRDefault="00672816">
            <w:pPr>
              <w:spacing w:after="0" w:line="240" w:lineRule="auto"/>
              <w:jc w:val="center"/>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t>Monthly</w:t>
            </w:r>
          </w:p>
        </w:tc>
        <w:tc>
          <w:tcPr>
            <w:tcW w:w="520" w:type="pct"/>
            <w:tcBorders>
              <w:top w:val="single" w:sz="4" w:space="0" w:color="auto"/>
              <w:left w:val="single" w:sz="4" w:space="0" w:color="auto"/>
              <w:bottom w:val="single" w:sz="4" w:space="0" w:color="auto"/>
              <w:right w:val="single" w:sz="4" w:space="0" w:color="auto"/>
            </w:tcBorders>
            <w:hideMark/>
          </w:tcPr>
          <w:p w14:paraId="664E13DA" w14:textId="5C5D3E4A" w:rsidR="00672816" w:rsidRDefault="00672816">
            <w:pPr>
              <w:jc w:val="center"/>
              <w:rPr>
                <w:rFonts w:ascii="Arial" w:eastAsia="Times New Roman" w:hAnsi="Arial" w:cs="Arial"/>
                <w:color w:val="000000" w:themeColor="text1"/>
                <w:sz w:val="20"/>
                <w:szCs w:val="20"/>
                <w:lang w:eastAsia="en-GB"/>
              </w:rPr>
            </w:pPr>
          </w:p>
        </w:tc>
        <w:tc>
          <w:tcPr>
            <w:tcW w:w="392" w:type="pct"/>
            <w:tcBorders>
              <w:top w:val="single" w:sz="4" w:space="0" w:color="auto"/>
              <w:left w:val="single" w:sz="4" w:space="0" w:color="auto"/>
              <w:bottom w:val="single" w:sz="4" w:space="0" w:color="auto"/>
              <w:right w:val="single" w:sz="4" w:space="0" w:color="auto"/>
            </w:tcBorders>
            <w:hideMark/>
          </w:tcPr>
          <w:p w14:paraId="5C5C806A" w14:textId="002B809E" w:rsidR="00672816" w:rsidRDefault="00672816">
            <w:pPr>
              <w:jc w:val="center"/>
              <w:rPr>
                <w:rFonts w:ascii="Arial" w:eastAsia="Times New Roman" w:hAnsi="Arial" w:cs="Arial"/>
                <w:color w:val="000000" w:themeColor="text1"/>
                <w:sz w:val="20"/>
                <w:szCs w:val="20"/>
                <w:lang w:eastAsia="en-GB"/>
              </w:rPr>
            </w:pPr>
          </w:p>
        </w:tc>
      </w:tr>
      <w:tr w:rsidR="00672816" w14:paraId="643FA97E" w14:textId="77777777" w:rsidTr="00672816">
        <w:trPr>
          <w:trHeight w:val="805"/>
        </w:trPr>
        <w:tc>
          <w:tcPr>
            <w:tcW w:w="214" w:type="pct"/>
            <w:tcBorders>
              <w:top w:val="nil"/>
              <w:left w:val="nil"/>
              <w:bottom w:val="nil"/>
              <w:right w:val="nil"/>
            </w:tcBorders>
          </w:tcPr>
          <w:p w14:paraId="08AF8734" w14:textId="77777777" w:rsidR="00672816" w:rsidRDefault="00672816">
            <w:pPr>
              <w:spacing w:after="0" w:line="240" w:lineRule="auto"/>
              <w:jc w:val="center"/>
              <w:rPr>
                <w:rFonts w:ascii="Arial" w:eastAsia="Times New Roman" w:hAnsi="Arial" w:cs="Arial"/>
                <w:color w:val="000000" w:themeColor="text1"/>
                <w:lang w:eastAsia="en-GB"/>
              </w:rPr>
            </w:pPr>
            <w:bookmarkStart w:id="44" w:name="Start_SOR"/>
            <w:bookmarkEnd w:id="44"/>
          </w:p>
        </w:tc>
        <w:tc>
          <w:tcPr>
            <w:tcW w:w="328" w:type="pct"/>
            <w:tcBorders>
              <w:top w:val="nil"/>
              <w:left w:val="nil"/>
              <w:bottom w:val="nil"/>
              <w:right w:val="nil"/>
            </w:tcBorders>
          </w:tcPr>
          <w:p w14:paraId="50E296ED" w14:textId="77777777" w:rsidR="00672816" w:rsidRDefault="00672816">
            <w:pPr>
              <w:spacing w:after="0" w:line="240" w:lineRule="auto"/>
              <w:jc w:val="center"/>
              <w:rPr>
                <w:rFonts w:ascii="Arial" w:eastAsia="Times New Roman" w:hAnsi="Arial" w:cs="Arial"/>
                <w:color w:val="000000" w:themeColor="text1"/>
                <w:lang w:eastAsia="en-GB"/>
              </w:rPr>
            </w:pPr>
          </w:p>
        </w:tc>
        <w:tc>
          <w:tcPr>
            <w:tcW w:w="327" w:type="pct"/>
            <w:tcBorders>
              <w:top w:val="nil"/>
              <w:left w:val="nil"/>
              <w:bottom w:val="nil"/>
              <w:right w:val="nil"/>
            </w:tcBorders>
          </w:tcPr>
          <w:p w14:paraId="1FC4F56A" w14:textId="77777777" w:rsidR="00672816" w:rsidRDefault="00672816">
            <w:pPr>
              <w:spacing w:after="0" w:line="240" w:lineRule="auto"/>
              <w:jc w:val="center"/>
              <w:rPr>
                <w:rFonts w:ascii="Arial" w:eastAsia="Times New Roman" w:hAnsi="Arial" w:cs="Arial"/>
                <w:color w:val="000000" w:themeColor="text1"/>
                <w:lang w:eastAsia="en-GB"/>
              </w:rPr>
            </w:pPr>
          </w:p>
        </w:tc>
        <w:tc>
          <w:tcPr>
            <w:tcW w:w="1474" w:type="pct"/>
            <w:tcBorders>
              <w:top w:val="nil"/>
              <w:left w:val="nil"/>
              <w:bottom w:val="nil"/>
              <w:right w:val="nil"/>
            </w:tcBorders>
          </w:tcPr>
          <w:p w14:paraId="6207ABE3" w14:textId="77777777" w:rsidR="00672816" w:rsidRDefault="00672816">
            <w:pPr>
              <w:spacing w:after="0" w:line="240" w:lineRule="auto"/>
              <w:jc w:val="center"/>
              <w:rPr>
                <w:rFonts w:ascii="Arial" w:eastAsia="Times New Roman" w:hAnsi="Arial" w:cs="Arial"/>
                <w:color w:val="000000" w:themeColor="text1"/>
                <w:lang w:eastAsia="en-GB"/>
              </w:rPr>
            </w:pPr>
          </w:p>
        </w:tc>
        <w:tc>
          <w:tcPr>
            <w:tcW w:w="422" w:type="pct"/>
            <w:tcBorders>
              <w:top w:val="nil"/>
              <w:left w:val="nil"/>
              <w:bottom w:val="nil"/>
              <w:right w:val="nil"/>
            </w:tcBorders>
          </w:tcPr>
          <w:p w14:paraId="5B5A0F23" w14:textId="77777777" w:rsidR="00672816" w:rsidRDefault="00672816">
            <w:pPr>
              <w:spacing w:after="0" w:line="240" w:lineRule="auto"/>
              <w:jc w:val="center"/>
              <w:rPr>
                <w:rFonts w:ascii="Arial" w:eastAsia="Times New Roman" w:hAnsi="Arial" w:cs="Arial"/>
                <w:color w:val="000000" w:themeColor="text1"/>
                <w:lang w:eastAsia="en-GB"/>
              </w:rPr>
            </w:pPr>
          </w:p>
        </w:tc>
        <w:tc>
          <w:tcPr>
            <w:tcW w:w="427" w:type="pct"/>
            <w:tcBorders>
              <w:top w:val="nil"/>
              <w:left w:val="nil"/>
              <w:bottom w:val="nil"/>
              <w:right w:val="nil"/>
            </w:tcBorders>
          </w:tcPr>
          <w:p w14:paraId="29038C3B" w14:textId="77777777" w:rsidR="00672816" w:rsidRDefault="00672816">
            <w:pPr>
              <w:spacing w:after="0" w:line="240" w:lineRule="auto"/>
              <w:jc w:val="center"/>
              <w:rPr>
                <w:rFonts w:ascii="Arial" w:eastAsia="Times New Roman" w:hAnsi="Arial" w:cs="Arial"/>
                <w:color w:val="000000" w:themeColor="text1"/>
                <w:lang w:eastAsia="en-GB"/>
              </w:rPr>
            </w:pPr>
          </w:p>
        </w:tc>
        <w:tc>
          <w:tcPr>
            <w:tcW w:w="514" w:type="pct"/>
            <w:tcBorders>
              <w:top w:val="nil"/>
              <w:left w:val="nil"/>
              <w:bottom w:val="nil"/>
              <w:right w:val="nil"/>
            </w:tcBorders>
          </w:tcPr>
          <w:p w14:paraId="08277719" w14:textId="77777777" w:rsidR="00672816" w:rsidRDefault="00672816">
            <w:pPr>
              <w:spacing w:after="0" w:line="240" w:lineRule="auto"/>
              <w:jc w:val="center"/>
              <w:rPr>
                <w:rFonts w:ascii="Arial" w:eastAsia="Times New Roman" w:hAnsi="Arial" w:cs="Arial"/>
                <w:color w:val="000000" w:themeColor="text1"/>
                <w:lang w:eastAsia="en-GB"/>
              </w:rPr>
            </w:pPr>
          </w:p>
        </w:tc>
        <w:tc>
          <w:tcPr>
            <w:tcW w:w="383" w:type="pct"/>
            <w:tcBorders>
              <w:top w:val="nil"/>
              <w:left w:val="nil"/>
              <w:bottom w:val="nil"/>
              <w:right w:val="single" w:sz="12" w:space="0" w:color="auto"/>
            </w:tcBorders>
          </w:tcPr>
          <w:p w14:paraId="6D10AE61" w14:textId="77777777" w:rsidR="00672816" w:rsidRDefault="00672816">
            <w:pPr>
              <w:spacing w:after="0" w:line="240" w:lineRule="auto"/>
              <w:jc w:val="center"/>
              <w:rPr>
                <w:rFonts w:ascii="Arial" w:eastAsia="Times New Roman" w:hAnsi="Arial" w:cs="Arial"/>
                <w:color w:val="000000" w:themeColor="text1"/>
                <w:lang w:eastAsia="en-GB"/>
              </w:rPr>
            </w:pPr>
          </w:p>
        </w:tc>
        <w:tc>
          <w:tcPr>
            <w:tcW w:w="520" w:type="pct"/>
            <w:tcBorders>
              <w:top w:val="single" w:sz="12" w:space="0" w:color="auto"/>
              <w:left w:val="single" w:sz="12" w:space="0" w:color="auto"/>
              <w:bottom w:val="single" w:sz="12" w:space="0" w:color="auto"/>
              <w:right w:val="single" w:sz="12" w:space="0" w:color="auto"/>
            </w:tcBorders>
            <w:hideMark/>
          </w:tcPr>
          <w:p w14:paraId="33FEB733" w14:textId="77777777" w:rsidR="00672816" w:rsidRDefault="00672816">
            <w:pPr>
              <w:spacing w:after="0" w:line="240" w:lineRule="auto"/>
              <w:jc w:val="center"/>
              <w:rPr>
                <w:rFonts w:ascii="Arial" w:eastAsia="Times New Roman" w:hAnsi="Arial" w:cs="Arial"/>
                <w:b/>
                <w:color w:val="000000" w:themeColor="text1"/>
                <w:lang w:eastAsia="en-GB"/>
              </w:rPr>
            </w:pPr>
            <w:r>
              <w:rPr>
                <w:rFonts w:ascii="Arial" w:eastAsia="Times New Roman" w:hAnsi="Arial" w:cs="Arial"/>
                <w:b/>
                <w:color w:val="000000" w:themeColor="text1"/>
                <w:lang w:eastAsia="en-GB"/>
              </w:rPr>
              <w:t>Total Firm Price</w:t>
            </w:r>
          </w:p>
        </w:tc>
        <w:tc>
          <w:tcPr>
            <w:tcW w:w="392" w:type="pct"/>
            <w:tcBorders>
              <w:top w:val="single" w:sz="12" w:space="0" w:color="auto"/>
              <w:left w:val="single" w:sz="12" w:space="0" w:color="auto"/>
              <w:bottom w:val="single" w:sz="12" w:space="0" w:color="auto"/>
              <w:right w:val="single" w:sz="12" w:space="0" w:color="auto"/>
            </w:tcBorders>
            <w:hideMark/>
          </w:tcPr>
          <w:p w14:paraId="4DC6F206" w14:textId="77777777" w:rsidR="00672816" w:rsidRDefault="00672816">
            <w:pPr>
              <w:jc w:val="center"/>
              <w:rPr>
                <w:rFonts w:ascii="Arial" w:eastAsia="Times New Roman" w:hAnsi="Arial" w:cs="Arial"/>
                <w:color w:val="000000" w:themeColor="text1"/>
                <w:sz w:val="20"/>
                <w:szCs w:val="20"/>
                <w:lang w:eastAsia="en-GB"/>
              </w:rPr>
            </w:pPr>
            <w:bookmarkStart w:id="45" w:name="SOR_Total_Price"/>
            <w:bookmarkEnd w:id="45"/>
            <w:r>
              <w:rPr>
                <w:rFonts w:ascii="Arial" w:eastAsia="Times New Roman" w:hAnsi="Arial" w:cs="Arial"/>
                <w:color w:val="000000" w:themeColor="text1"/>
                <w:sz w:val="20"/>
                <w:szCs w:val="20"/>
                <w:lang w:eastAsia="en-GB"/>
              </w:rPr>
              <w:t>£60,371.28</w:t>
            </w:r>
          </w:p>
        </w:tc>
      </w:tr>
    </w:tbl>
    <w:p w14:paraId="79563464" w14:textId="77777777" w:rsidR="00672816" w:rsidRDefault="00672816" w:rsidP="00672816">
      <w:pPr>
        <w:spacing w:after="0" w:line="240" w:lineRule="auto"/>
        <w:jc w:val="both"/>
        <w:rPr>
          <w:rFonts w:ascii="Arial" w:eastAsia="Times New Roman" w:hAnsi="Arial" w:cs="Times New Roman"/>
          <w:szCs w:val="20"/>
          <w:lang w:eastAsia="en-GB"/>
        </w:rPr>
      </w:pPr>
    </w:p>
    <w:tbl>
      <w:tblPr>
        <w:tblW w:w="1530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12899"/>
      </w:tblGrid>
      <w:tr w:rsidR="00672816" w14:paraId="2275FC04" w14:textId="77777777" w:rsidTr="00672816">
        <w:tc>
          <w:tcPr>
            <w:tcW w:w="2410" w:type="dxa"/>
            <w:tcBorders>
              <w:top w:val="single" w:sz="4" w:space="0" w:color="auto"/>
              <w:left w:val="single" w:sz="4" w:space="0" w:color="auto"/>
              <w:bottom w:val="single" w:sz="4" w:space="0" w:color="auto"/>
              <w:right w:val="single" w:sz="4" w:space="0" w:color="auto"/>
            </w:tcBorders>
            <w:hideMark/>
          </w:tcPr>
          <w:p w14:paraId="7B24D690" w14:textId="77777777" w:rsidR="00672816" w:rsidRDefault="00672816">
            <w:pPr>
              <w:spacing w:after="0" w:line="240" w:lineRule="auto"/>
              <w:jc w:val="both"/>
              <w:rPr>
                <w:rFonts w:ascii="Arial" w:eastAsia="Times New Roman" w:hAnsi="Arial" w:cs="Arial"/>
                <w:b/>
                <w:sz w:val="20"/>
                <w:szCs w:val="20"/>
                <w:lang w:eastAsia="en-GB"/>
              </w:rPr>
            </w:pPr>
            <w:r>
              <w:rPr>
                <w:rFonts w:ascii="Arial" w:eastAsia="Times New Roman" w:hAnsi="Arial" w:cs="Arial"/>
                <w:b/>
                <w:sz w:val="20"/>
                <w:szCs w:val="20"/>
                <w:lang w:eastAsia="en-GB"/>
              </w:rPr>
              <w:t>Item Number</w:t>
            </w:r>
          </w:p>
        </w:tc>
        <w:tc>
          <w:tcPr>
            <w:tcW w:w="12899" w:type="dxa"/>
            <w:tcBorders>
              <w:top w:val="single" w:sz="4" w:space="0" w:color="auto"/>
              <w:left w:val="single" w:sz="4" w:space="0" w:color="auto"/>
              <w:bottom w:val="single" w:sz="4" w:space="0" w:color="auto"/>
              <w:right w:val="single" w:sz="4" w:space="0" w:color="auto"/>
            </w:tcBorders>
            <w:hideMark/>
          </w:tcPr>
          <w:p w14:paraId="4F48446D" w14:textId="77777777" w:rsidR="00672816" w:rsidRDefault="00672816">
            <w:pPr>
              <w:spacing w:after="0" w:line="240" w:lineRule="auto"/>
              <w:jc w:val="both"/>
              <w:rPr>
                <w:rFonts w:ascii="Arial" w:eastAsia="Times New Roman" w:hAnsi="Arial" w:cs="Arial"/>
                <w:b/>
                <w:sz w:val="20"/>
                <w:szCs w:val="20"/>
                <w:lang w:eastAsia="en-GB"/>
              </w:rPr>
            </w:pPr>
            <w:r>
              <w:rPr>
                <w:rFonts w:ascii="Arial" w:eastAsia="Times New Roman" w:hAnsi="Arial" w:cs="Arial"/>
                <w:b/>
                <w:sz w:val="20"/>
                <w:szCs w:val="20"/>
                <w:lang w:eastAsia="en-GB"/>
              </w:rPr>
              <w:t>Consignee Address (XY code only)</w:t>
            </w:r>
          </w:p>
        </w:tc>
      </w:tr>
      <w:tr w:rsidR="00672816" w14:paraId="0B40EF4C" w14:textId="77777777" w:rsidTr="00672816">
        <w:trPr>
          <w:trHeight w:val="602"/>
        </w:trPr>
        <w:tc>
          <w:tcPr>
            <w:tcW w:w="2410" w:type="dxa"/>
            <w:tcBorders>
              <w:top w:val="single" w:sz="4" w:space="0" w:color="auto"/>
              <w:left w:val="single" w:sz="4" w:space="0" w:color="auto"/>
              <w:bottom w:val="single" w:sz="4" w:space="0" w:color="auto"/>
              <w:right w:val="single" w:sz="4" w:space="0" w:color="auto"/>
            </w:tcBorders>
            <w:hideMark/>
          </w:tcPr>
          <w:p w14:paraId="2351E6F1" w14:textId="77777777" w:rsidR="00672816" w:rsidRDefault="00672816">
            <w:pPr>
              <w:spacing w:after="0" w:line="240" w:lineRule="auto"/>
              <w:jc w:val="both"/>
              <w:rPr>
                <w:rFonts w:ascii="Arial" w:eastAsia="Times New Roman" w:hAnsi="Arial" w:cs="Times New Roman"/>
                <w:color w:val="000000" w:themeColor="text1"/>
                <w:szCs w:val="20"/>
                <w:lang w:eastAsia="en-GB"/>
              </w:rPr>
            </w:pPr>
            <w:bookmarkStart w:id="46" w:name="Start_Consignee_Info"/>
            <w:bookmarkEnd w:id="46"/>
            <w:r>
              <w:rPr>
                <w:rFonts w:ascii="Arial" w:eastAsia="Times New Roman" w:hAnsi="Arial" w:cs="Times New Roman"/>
                <w:color w:val="000000" w:themeColor="text1"/>
                <w:szCs w:val="20"/>
                <w:lang w:eastAsia="en-GB"/>
              </w:rPr>
              <w:t>1, 2, 3, 4, 5, 6, 7, 8, 9, 10, 11, 12</w:t>
            </w:r>
          </w:p>
        </w:tc>
        <w:tc>
          <w:tcPr>
            <w:tcW w:w="12899" w:type="dxa"/>
            <w:tcBorders>
              <w:top w:val="single" w:sz="4" w:space="0" w:color="auto"/>
              <w:left w:val="single" w:sz="4" w:space="0" w:color="auto"/>
              <w:bottom w:val="single" w:sz="4" w:space="0" w:color="auto"/>
              <w:right w:val="single" w:sz="4" w:space="0" w:color="auto"/>
            </w:tcBorders>
            <w:hideMark/>
          </w:tcPr>
          <w:p w14:paraId="18157BF4" w14:textId="1FF1D7CF" w:rsidR="00672816" w:rsidRDefault="00672816">
            <w:pPr>
              <w:spacing w:after="0" w:line="240" w:lineRule="auto"/>
              <w:jc w:val="both"/>
              <w:rPr>
                <w:rFonts w:ascii="Arial" w:eastAsia="Times New Roman" w:hAnsi="Arial" w:cs="Times New Roman"/>
                <w:color w:val="000000" w:themeColor="text1"/>
                <w:lang w:eastAsia="en-GB"/>
              </w:rPr>
            </w:pPr>
            <w:bookmarkStart w:id="47" w:name="_GoBack"/>
            <w:bookmarkEnd w:id="47"/>
          </w:p>
        </w:tc>
      </w:tr>
    </w:tbl>
    <w:p w14:paraId="5528FE2A" w14:textId="77777777" w:rsidR="00672816" w:rsidRDefault="00672816" w:rsidP="00672816">
      <w:pPr>
        <w:spacing w:after="0" w:line="240" w:lineRule="auto"/>
        <w:jc w:val="both"/>
        <w:rPr>
          <w:rFonts w:ascii="Arial" w:eastAsia="Times New Roman" w:hAnsi="Arial" w:cs="Times New Roman"/>
          <w:szCs w:val="20"/>
          <w:lang w:eastAsia="en-GB"/>
        </w:rPr>
      </w:pPr>
    </w:p>
    <w:p w14:paraId="3CA6EFD7" w14:textId="77777777" w:rsidR="002F2164" w:rsidRPr="002F2164" w:rsidRDefault="002F2164" w:rsidP="002F2164">
      <w:pPr>
        <w:spacing w:after="0" w:line="240" w:lineRule="auto"/>
        <w:jc w:val="both"/>
        <w:rPr>
          <w:rFonts w:ascii="Arial" w:eastAsia="Times New Roman" w:hAnsi="Arial" w:cs="Times New Roman"/>
          <w:szCs w:val="20"/>
          <w:lang w:eastAsia="en-GB"/>
        </w:rPr>
        <w:sectPr w:rsidR="002F2164" w:rsidRPr="002F2164" w:rsidSect="00CD6348">
          <w:headerReference w:type="default" r:id="rId30"/>
          <w:footerReference w:type="default" r:id="rId31"/>
          <w:endnotePr>
            <w:numFmt w:val="decimal"/>
          </w:endnotePr>
          <w:pgSz w:w="16840" w:h="11907" w:orient="landscape" w:code="9"/>
          <w:pgMar w:top="1134" w:right="1134" w:bottom="1134" w:left="1134" w:header="567" w:footer="567" w:gutter="0"/>
          <w:cols w:space="720"/>
          <w:docGrid w:linePitch="326"/>
        </w:sectPr>
      </w:pPr>
    </w:p>
    <w:p w14:paraId="6B4BD847" w14:textId="77777777" w:rsidR="002F2164" w:rsidRPr="002F2164" w:rsidRDefault="005E2A02" w:rsidP="005E2A02">
      <w:pPr>
        <w:spacing w:before="66" w:after="0" w:line="361" w:lineRule="exact"/>
        <w:ind w:left="1838" w:right="-20"/>
        <w:rPr>
          <w:rFonts w:ascii="Arial" w:eastAsia="Arial" w:hAnsi="Arial" w:cs="Arial"/>
          <w:sz w:val="32"/>
          <w:szCs w:val="32"/>
          <w:lang w:eastAsia="en-GB"/>
        </w:rPr>
      </w:pPr>
      <w:bookmarkStart w:id="48" w:name="tcstart"/>
      <w:bookmarkEnd w:id="48"/>
      <w:r>
        <w:rPr>
          <w:rFonts w:ascii="Arial" w:eastAsia="Arial" w:hAnsi="Arial" w:cs="Arial"/>
          <w:b/>
          <w:bCs/>
          <w:spacing w:val="-2"/>
          <w:position w:val="-1"/>
          <w:sz w:val="32"/>
          <w:szCs w:val="32"/>
          <w:lang w:eastAsia="en-GB"/>
        </w:rPr>
        <w:lastRenderedPageBreak/>
        <w:t xml:space="preserve">      </w:t>
      </w:r>
      <w:r w:rsidR="002F2164" w:rsidRPr="002F2164">
        <w:rPr>
          <w:rFonts w:ascii="Arial" w:eastAsia="Arial" w:hAnsi="Arial" w:cs="Arial"/>
          <w:b/>
          <w:bCs/>
          <w:spacing w:val="-2"/>
          <w:position w:val="-1"/>
          <w:sz w:val="32"/>
          <w:szCs w:val="32"/>
          <w:lang w:eastAsia="en-GB"/>
        </w:rPr>
        <w:t>S</w:t>
      </w:r>
      <w:r w:rsidR="002F2164" w:rsidRPr="002F2164">
        <w:rPr>
          <w:rFonts w:ascii="Arial" w:eastAsia="Arial" w:hAnsi="Arial" w:cs="Arial"/>
          <w:b/>
          <w:bCs/>
          <w:spacing w:val="-8"/>
          <w:position w:val="-1"/>
          <w:sz w:val="32"/>
          <w:szCs w:val="32"/>
          <w:lang w:eastAsia="en-GB"/>
        </w:rPr>
        <w:t>t</w:t>
      </w:r>
      <w:r w:rsidR="002F2164" w:rsidRPr="002F2164">
        <w:rPr>
          <w:rFonts w:ascii="Arial" w:eastAsia="Arial" w:hAnsi="Arial" w:cs="Arial"/>
          <w:b/>
          <w:bCs/>
          <w:position w:val="-1"/>
          <w:sz w:val="32"/>
          <w:szCs w:val="32"/>
          <w:lang w:eastAsia="en-GB"/>
        </w:rPr>
        <w:t>a</w:t>
      </w:r>
      <w:r w:rsidR="002F2164" w:rsidRPr="002F2164">
        <w:rPr>
          <w:rFonts w:ascii="Arial" w:eastAsia="Arial" w:hAnsi="Arial" w:cs="Arial"/>
          <w:b/>
          <w:bCs/>
          <w:spacing w:val="-1"/>
          <w:position w:val="-1"/>
          <w:sz w:val="32"/>
          <w:szCs w:val="32"/>
          <w:lang w:eastAsia="en-GB"/>
        </w:rPr>
        <w:t>t</w:t>
      </w:r>
      <w:r w:rsidR="002F2164" w:rsidRPr="002F2164">
        <w:rPr>
          <w:rFonts w:ascii="Arial" w:eastAsia="Arial" w:hAnsi="Arial" w:cs="Arial"/>
          <w:b/>
          <w:bCs/>
          <w:position w:val="-1"/>
          <w:sz w:val="32"/>
          <w:szCs w:val="32"/>
          <w:lang w:eastAsia="en-GB"/>
        </w:rPr>
        <w:t>e</w:t>
      </w:r>
      <w:r w:rsidR="002F2164" w:rsidRPr="002F2164">
        <w:rPr>
          <w:rFonts w:ascii="Arial" w:eastAsia="Arial" w:hAnsi="Arial" w:cs="Arial"/>
          <w:b/>
          <w:bCs/>
          <w:spacing w:val="-1"/>
          <w:position w:val="-1"/>
          <w:sz w:val="32"/>
          <w:szCs w:val="32"/>
          <w:lang w:eastAsia="en-GB"/>
        </w:rPr>
        <w:t>m</w:t>
      </w:r>
      <w:r w:rsidR="002F2164" w:rsidRPr="002F2164">
        <w:rPr>
          <w:rFonts w:ascii="Arial" w:eastAsia="Arial" w:hAnsi="Arial" w:cs="Arial"/>
          <w:b/>
          <w:bCs/>
          <w:spacing w:val="3"/>
          <w:position w:val="-1"/>
          <w:sz w:val="32"/>
          <w:szCs w:val="32"/>
          <w:lang w:eastAsia="en-GB"/>
        </w:rPr>
        <w:t>e</w:t>
      </w:r>
      <w:r w:rsidR="002F2164" w:rsidRPr="002F2164">
        <w:rPr>
          <w:rFonts w:ascii="Arial" w:eastAsia="Arial" w:hAnsi="Arial" w:cs="Arial"/>
          <w:b/>
          <w:bCs/>
          <w:spacing w:val="-1"/>
          <w:position w:val="-1"/>
          <w:sz w:val="32"/>
          <w:szCs w:val="32"/>
          <w:lang w:eastAsia="en-GB"/>
        </w:rPr>
        <w:t>n</w:t>
      </w:r>
      <w:r w:rsidR="002F2164" w:rsidRPr="002F2164">
        <w:rPr>
          <w:rFonts w:ascii="Arial" w:eastAsia="Arial" w:hAnsi="Arial" w:cs="Arial"/>
          <w:b/>
          <w:bCs/>
          <w:position w:val="-1"/>
          <w:sz w:val="32"/>
          <w:szCs w:val="32"/>
          <w:lang w:eastAsia="en-GB"/>
        </w:rPr>
        <w:t>t</w:t>
      </w:r>
      <w:r w:rsidR="002F2164" w:rsidRPr="002F2164">
        <w:rPr>
          <w:rFonts w:ascii="Arial" w:eastAsia="Arial" w:hAnsi="Arial" w:cs="Arial"/>
          <w:b/>
          <w:bCs/>
          <w:spacing w:val="-13"/>
          <w:position w:val="-1"/>
          <w:sz w:val="32"/>
          <w:szCs w:val="32"/>
          <w:lang w:eastAsia="en-GB"/>
        </w:rPr>
        <w:t xml:space="preserve"> </w:t>
      </w:r>
      <w:r w:rsidR="002F2164" w:rsidRPr="002F2164">
        <w:rPr>
          <w:rFonts w:ascii="Arial" w:eastAsia="Arial" w:hAnsi="Arial" w:cs="Arial"/>
          <w:b/>
          <w:bCs/>
          <w:spacing w:val="-1"/>
          <w:position w:val="-1"/>
          <w:sz w:val="32"/>
          <w:szCs w:val="32"/>
          <w:lang w:eastAsia="en-GB"/>
        </w:rPr>
        <w:t>o</w:t>
      </w:r>
      <w:r w:rsidR="002F2164" w:rsidRPr="002F2164">
        <w:rPr>
          <w:rFonts w:ascii="Arial" w:eastAsia="Arial" w:hAnsi="Arial" w:cs="Arial"/>
          <w:b/>
          <w:bCs/>
          <w:position w:val="-1"/>
          <w:sz w:val="32"/>
          <w:szCs w:val="32"/>
          <w:lang w:eastAsia="en-GB"/>
        </w:rPr>
        <w:t>f</w:t>
      </w:r>
      <w:r w:rsidR="002F2164" w:rsidRPr="002F2164">
        <w:rPr>
          <w:rFonts w:ascii="Arial" w:eastAsia="Arial" w:hAnsi="Arial" w:cs="Arial"/>
          <w:b/>
          <w:bCs/>
          <w:spacing w:val="-1"/>
          <w:position w:val="-1"/>
          <w:sz w:val="32"/>
          <w:szCs w:val="32"/>
          <w:lang w:eastAsia="en-GB"/>
        </w:rPr>
        <w:t xml:space="preserve"> </w:t>
      </w:r>
      <w:r w:rsidR="002F2164" w:rsidRPr="002F2164">
        <w:rPr>
          <w:rFonts w:ascii="Arial" w:eastAsia="Arial" w:hAnsi="Arial" w:cs="Arial"/>
          <w:b/>
          <w:bCs/>
          <w:position w:val="-1"/>
          <w:sz w:val="32"/>
          <w:szCs w:val="32"/>
          <w:lang w:eastAsia="en-GB"/>
        </w:rPr>
        <w:t>Re</w:t>
      </w:r>
      <w:r w:rsidR="002F2164" w:rsidRPr="002F2164">
        <w:rPr>
          <w:rFonts w:ascii="Arial" w:eastAsia="Arial" w:hAnsi="Arial" w:cs="Arial"/>
          <w:b/>
          <w:bCs/>
          <w:spacing w:val="2"/>
          <w:position w:val="-1"/>
          <w:sz w:val="32"/>
          <w:szCs w:val="32"/>
          <w:lang w:eastAsia="en-GB"/>
        </w:rPr>
        <w:t>q</w:t>
      </w:r>
      <w:r w:rsidR="002F2164" w:rsidRPr="002F2164">
        <w:rPr>
          <w:rFonts w:ascii="Arial" w:eastAsia="Arial" w:hAnsi="Arial" w:cs="Arial"/>
          <w:b/>
          <w:bCs/>
          <w:spacing w:val="-1"/>
          <w:position w:val="-1"/>
          <w:sz w:val="32"/>
          <w:szCs w:val="32"/>
          <w:lang w:eastAsia="en-GB"/>
        </w:rPr>
        <w:t>u</w:t>
      </w:r>
      <w:r w:rsidR="002F2164" w:rsidRPr="002F2164">
        <w:rPr>
          <w:rFonts w:ascii="Arial" w:eastAsia="Arial" w:hAnsi="Arial" w:cs="Arial"/>
          <w:b/>
          <w:bCs/>
          <w:position w:val="-1"/>
          <w:sz w:val="32"/>
          <w:szCs w:val="32"/>
          <w:lang w:eastAsia="en-GB"/>
        </w:rPr>
        <w:t>i</w:t>
      </w:r>
      <w:r w:rsidR="002F2164" w:rsidRPr="002F2164">
        <w:rPr>
          <w:rFonts w:ascii="Arial" w:eastAsia="Arial" w:hAnsi="Arial" w:cs="Arial"/>
          <w:b/>
          <w:bCs/>
          <w:spacing w:val="1"/>
          <w:position w:val="-1"/>
          <w:sz w:val="32"/>
          <w:szCs w:val="32"/>
          <w:lang w:eastAsia="en-GB"/>
        </w:rPr>
        <w:t>r</w:t>
      </w:r>
      <w:r w:rsidR="002F2164" w:rsidRPr="002F2164">
        <w:rPr>
          <w:rFonts w:ascii="Arial" w:eastAsia="Arial" w:hAnsi="Arial" w:cs="Arial"/>
          <w:b/>
          <w:bCs/>
          <w:position w:val="-1"/>
          <w:sz w:val="32"/>
          <w:szCs w:val="32"/>
          <w:lang w:eastAsia="en-GB"/>
        </w:rPr>
        <w:t>e</w:t>
      </w:r>
      <w:r w:rsidR="002F2164" w:rsidRPr="002F2164">
        <w:rPr>
          <w:rFonts w:ascii="Arial" w:eastAsia="Arial" w:hAnsi="Arial" w:cs="Arial"/>
          <w:b/>
          <w:bCs/>
          <w:spacing w:val="-1"/>
          <w:position w:val="-1"/>
          <w:sz w:val="32"/>
          <w:szCs w:val="32"/>
          <w:lang w:eastAsia="en-GB"/>
        </w:rPr>
        <w:t>m</w:t>
      </w:r>
      <w:r w:rsidR="002F2164" w:rsidRPr="002F2164">
        <w:rPr>
          <w:rFonts w:ascii="Arial" w:eastAsia="Arial" w:hAnsi="Arial" w:cs="Arial"/>
          <w:b/>
          <w:bCs/>
          <w:spacing w:val="3"/>
          <w:position w:val="-1"/>
          <w:sz w:val="32"/>
          <w:szCs w:val="32"/>
          <w:lang w:eastAsia="en-GB"/>
        </w:rPr>
        <w:t>e</w:t>
      </w:r>
      <w:r w:rsidR="002F2164" w:rsidRPr="002F2164">
        <w:rPr>
          <w:rFonts w:ascii="Arial" w:eastAsia="Arial" w:hAnsi="Arial" w:cs="Arial"/>
          <w:b/>
          <w:bCs/>
          <w:spacing w:val="-1"/>
          <w:position w:val="-1"/>
          <w:sz w:val="32"/>
          <w:szCs w:val="32"/>
          <w:lang w:eastAsia="en-GB"/>
        </w:rPr>
        <w:t>n</w:t>
      </w:r>
      <w:r w:rsidR="002F2164" w:rsidRPr="002F2164">
        <w:rPr>
          <w:rFonts w:ascii="Arial" w:eastAsia="Arial" w:hAnsi="Arial" w:cs="Arial"/>
          <w:b/>
          <w:bCs/>
          <w:spacing w:val="-8"/>
          <w:position w:val="-1"/>
          <w:sz w:val="32"/>
          <w:szCs w:val="32"/>
          <w:lang w:eastAsia="en-GB"/>
        </w:rPr>
        <w:t>t</w:t>
      </w:r>
      <w:r w:rsidR="002F2164" w:rsidRPr="002F2164">
        <w:rPr>
          <w:rFonts w:ascii="Arial" w:eastAsia="Arial" w:hAnsi="Arial" w:cs="Arial"/>
          <w:b/>
          <w:bCs/>
          <w:position w:val="-1"/>
          <w:sz w:val="32"/>
          <w:szCs w:val="32"/>
          <w:lang w:eastAsia="en-GB"/>
        </w:rPr>
        <w:t>s</w:t>
      </w:r>
    </w:p>
    <w:p w14:paraId="7E838E97" w14:textId="31302DED" w:rsidR="00AA2558" w:rsidRPr="00AA2558" w:rsidRDefault="00AA2558" w:rsidP="00AA2558">
      <w:pPr>
        <w:spacing w:before="66" w:after="0" w:line="361" w:lineRule="exact"/>
        <w:ind w:right="-20"/>
        <w:rPr>
          <w:rFonts w:ascii="Arial" w:eastAsia="Arial" w:hAnsi="Arial" w:cs="Arial"/>
          <w:sz w:val="32"/>
          <w:szCs w:val="32"/>
          <w:lang w:eastAsia="en-GB"/>
        </w:rPr>
      </w:pPr>
    </w:p>
    <w:p w14:paraId="18023EB4" w14:textId="77777777" w:rsidR="00AA2558" w:rsidRDefault="00AA2558" w:rsidP="00AA2558">
      <w:pPr>
        <w:pStyle w:val="NormalWeb"/>
        <w:rPr>
          <w:rFonts w:ascii="Arial" w:hAnsi="Arial" w:cs="Arial"/>
          <w:b/>
          <w:sz w:val="22"/>
          <w:szCs w:val="22"/>
        </w:rPr>
      </w:pPr>
      <w:r>
        <w:rPr>
          <w:rFonts w:ascii="Arial" w:hAnsi="Arial" w:cs="Arial"/>
          <w:b/>
          <w:sz w:val="22"/>
          <w:szCs w:val="22"/>
        </w:rPr>
        <w:t>20 Sept 2018</w:t>
      </w:r>
    </w:p>
    <w:p w14:paraId="292C3F02" w14:textId="77777777" w:rsidR="00AA2558" w:rsidRPr="005A404B" w:rsidRDefault="00AA2558" w:rsidP="00AA2558">
      <w:pPr>
        <w:pStyle w:val="NormalWeb"/>
        <w:rPr>
          <w:rFonts w:ascii="Arial" w:hAnsi="Arial" w:cs="Arial"/>
          <w:b/>
          <w:sz w:val="22"/>
          <w:szCs w:val="22"/>
        </w:rPr>
      </w:pPr>
      <w:r w:rsidRPr="005A404B">
        <w:rPr>
          <w:rFonts w:ascii="Arial" w:hAnsi="Arial" w:cs="Arial"/>
          <w:b/>
          <w:sz w:val="22"/>
          <w:szCs w:val="22"/>
        </w:rPr>
        <w:t xml:space="preserve">STATEMENT OF REQUIREMENT FOR MONTHLY CONSUMABLES FOR THE IDEXX COLILERT SYSTEM </w:t>
      </w:r>
    </w:p>
    <w:p w14:paraId="2179EB5F" w14:textId="77777777" w:rsidR="00AA2558" w:rsidRPr="005A404B" w:rsidRDefault="00AA2558" w:rsidP="00AA2558">
      <w:pPr>
        <w:pStyle w:val="NoSpacing"/>
        <w:rPr>
          <w:rFonts w:ascii="Arial" w:hAnsi="Arial" w:cs="Arial"/>
          <w:b/>
        </w:rPr>
      </w:pPr>
      <w:r w:rsidRPr="005A404B">
        <w:rPr>
          <w:rFonts w:ascii="Arial" w:hAnsi="Arial" w:cs="Arial"/>
          <w:b/>
        </w:rPr>
        <w:t>BACKGROUND</w:t>
      </w:r>
    </w:p>
    <w:p w14:paraId="5D476577" w14:textId="77777777" w:rsidR="00AA2558" w:rsidRPr="005A404B" w:rsidRDefault="00AA2558" w:rsidP="00AA2558">
      <w:pPr>
        <w:pStyle w:val="NoSpacing"/>
        <w:rPr>
          <w:rFonts w:ascii="Arial" w:hAnsi="Arial" w:cs="Arial"/>
        </w:rPr>
      </w:pPr>
      <w:r w:rsidRPr="005A404B">
        <w:rPr>
          <w:rFonts w:ascii="Arial" w:hAnsi="Arial" w:cs="Arial"/>
        </w:rPr>
        <w:t xml:space="preserve">The Institute of Naval Medicine has a requirement to purchase consumables for the IDEXX Colilert system for routine use in the laboratory. This analysis is an essential and core part of the microbiology laboratory’s capability to deliver water analysis and used for the isolation and enumeration of specific micro-organisms (coliforms/E. coil) in water samples from CASD, RN/RFA vessels and submarines, shore establishments and UK deployed operations.  </w:t>
      </w:r>
    </w:p>
    <w:p w14:paraId="170C6AC9" w14:textId="77777777" w:rsidR="00AA2558" w:rsidRPr="005A404B" w:rsidRDefault="00AA2558" w:rsidP="00AA2558">
      <w:pPr>
        <w:pStyle w:val="NoSpacing"/>
        <w:rPr>
          <w:rFonts w:ascii="Arial" w:hAnsi="Arial" w:cs="Arial"/>
          <w:b/>
        </w:rPr>
      </w:pPr>
    </w:p>
    <w:p w14:paraId="526971B7" w14:textId="77777777" w:rsidR="00AA2558" w:rsidRPr="005A404B" w:rsidRDefault="00AA2558" w:rsidP="00AA2558">
      <w:pPr>
        <w:pStyle w:val="NoSpacing"/>
        <w:rPr>
          <w:rFonts w:ascii="Arial" w:hAnsi="Arial" w:cs="Arial"/>
          <w:b/>
        </w:rPr>
      </w:pPr>
      <w:r w:rsidRPr="005A404B">
        <w:rPr>
          <w:rFonts w:ascii="Arial" w:hAnsi="Arial" w:cs="Arial"/>
          <w:b/>
        </w:rPr>
        <w:t>REQUIREMENTS</w:t>
      </w:r>
    </w:p>
    <w:p w14:paraId="323C6B5F" w14:textId="77777777" w:rsidR="00AA2558" w:rsidRPr="005A404B" w:rsidRDefault="00AA2558" w:rsidP="00AA2558">
      <w:pPr>
        <w:pStyle w:val="NoSpacing"/>
        <w:rPr>
          <w:rFonts w:ascii="Arial" w:hAnsi="Arial" w:cs="Arial"/>
        </w:rPr>
      </w:pPr>
      <w:r w:rsidRPr="005A404B">
        <w:rPr>
          <w:rFonts w:ascii="Arial" w:hAnsi="Arial" w:cs="Arial"/>
        </w:rPr>
        <w:t xml:space="preserve">The following </w:t>
      </w:r>
      <w:r>
        <w:rPr>
          <w:rFonts w:ascii="Arial" w:hAnsi="Arial" w:cs="Arial"/>
        </w:rPr>
        <w:t xml:space="preserve">items are estimated to be </w:t>
      </w:r>
      <w:r w:rsidRPr="005A404B">
        <w:rPr>
          <w:rFonts w:ascii="Arial" w:hAnsi="Arial" w:cs="Arial"/>
        </w:rPr>
        <w:t>required</w:t>
      </w:r>
      <w:r>
        <w:rPr>
          <w:rFonts w:ascii="Arial" w:hAnsi="Arial" w:cs="Arial"/>
        </w:rPr>
        <w:t xml:space="preserve"> monthly</w:t>
      </w:r>
      <w:r w:rsidRPr="005A404B">
        <w:rPr>
          <w:rFonts w:ascii="Arial" w:hAnsi="Arial" w:cs="Arial"/>
        </w:rPr>
        <w:t>:</w:t>
      </w:r>
    </w:p>
    <w:p w14:paraId="52EFF8F2" w14:textId="77777777" w:rsidR="00AA2558" w:rsidRPr="005A404B" w:rsidRDefault="00AA2558" w:rsidP="00AA2558">
      <w:pPr>
        <w:pStyle w:val="NoSpacing"/>
        <w:numPr>
          <w:ilvl w:val="0"/>
          <w:numId w:val="9"/>
        </w:numPr>
        <w:rPr>
          <w:rFonts w:ascii="Arial" w:hAnsi="Arial" w:cs="Arial"/>
        </w:rPr>
      </w:pPr>
      <w:r w:rsidRPr="005A404B">
        <w:rPr>
          <w:rFonts w:ascii="Arial" w:hAnsi="Arial" w:cs="Arial"/>
        </w:rPr>
        <w:t>Colilert 18 for 100ml (200 pack) Part No. 98-08877-00</w:t>
      </w:r>
    </w:p>
    <w:p w14:paraId="5B2E4928" w14:textId="77777777" w:rsidR="00AA2558" w:rsidRPr="005A404B" w:rsidRDefault="00AA2558" w:rsidP="00AA2558">
      <w:pPr>
        <w:pStyle w:val="NoSpacing"/>
        <w:numPr>
          <w:ilvl w:val="0"/>
          <w:numId w:val="9"/>
        </w:numPr>
        <w:rPr>
          <w:rFonts w:ascii="Arial" w:hAnsi="Arial" w:cs="Arial"/>
        </w:rPr>
      </w:pPr>
      <w:r w:rsidRPr="005A404B">
        <w:rPr>
          <w:rFonts w:ascii="Arial" w:hAnsi="Arial" w:cs="Arial"/>
        </w:rPr>
        <w:t xml:space="preserve">Sterile 51 Well </w:t>
      </w:r>
      <w:proofErr w:type="spellStart"/>
      <w:r w:rsidRPr="005A404B">
        <w:rPr>
          <w:rFonts w:ascii="Arial" w:hAnsi="Arial" w:cs="Arial"/>
        </w:rPr>
        <w:t>Quanti</w:t>
      </w:r>
      <w:proofErr w:type="spellEnd"/>
      <w:r w:rsidRPr="005A404B">
        <w:rPr>
          <w:rFonts w:ascii="Arial" w:hAnsi="Arial" w:cs="Arial"/>
        </w:rPr>
        <w:t>-Trays (100 pack) Part No. 98-21378-00</w:t>
      </w:r>
    </w:p>
    <w:p w14:paraId="19B97D4B" w14:textId="77777777" w:rsidR="00AA2558" w:rsidRDefault="00AA2558" w:rsidP="00AA2558">
      <w:pPr>
        <w:pStyle w:val="NoSpacing"/>
        <w:numPr>
          <w:ilvl w:val="0"/>
          <w:numId w:val="9"/>
        </w:numPr>
        <w:rPr>
          <w:rFonts w:ascii="Arial" w:hAnsi="Arial" w:cs="Arial"/>
        </w:rPr>
      </w:pPr>
      <w:r w:rsidRPr="005A404B">
        <w:rPr>
          <w:rFonts w:ascii="Arial" w:hAnsi="Arial" w:cs="Arial"/>
        </w:rPr>
        <w:t>120ml Vessels with 100ml line, shrink band and antifoam, no sodium thiosulphate (200 pack) Part No. 98-06161-00</w:t>
      </w:r>
    </w:p>
    <w:p w14:paraId="7C086016" w14:textId="77777777" w:rsidR="00AA2558" w:rsidRDefault="00AA2558" w:rsidP="00AA2558">
      <w:pPr>
        <w:pStyle w:val="NoSpacing"/>
        <w:ind w:left="360"/>
        <w:rPr>
          <w:rFonts w:ascii="Arial" w:hAnsi="Arial" w:cs="Arial"/>
        </w:rPr>
      </w:pPr>
    </w:p>
    <w:p w14:paraId="685B34E2" w14:textId="77777777" w:rsidR="00AA2558" w:rsidRPr="00910F32" w:rsidRDefault="00AA2558" w:rsidP="00AA2558">
      <w:pPr>
        <w:pStyle w:val="NoSpacing"/>
        <w:rPr>
          <w:rFonts w:ascii="Arial" w:hAnsi="Arial" w:cs="Arial"/>
        </w:rPr>
      </w:pPr>
      <w:r>
        <w:rPr>
          <w:rFonts w:ascii="Arial" w:hAnsi="Arial" w:cs="Arial"/>
        </w:rPr>
        <w:t>The following item is estimated to be</w:t>
      </w:r>
      <w:r w:rsidRPr="00910F32">
        <w:rPr>
          <w:rFonts w:ascii="Arial" w:hAnsi="Arial" w:cs="Arial"/>
        </w:rPr>
        <w:t xml:space="preserve"> required </w:t>
      </w:r>
      <w:r>
        <w:rPr>
          <w:rFonts w:ascii="Arial" w:hAnsi="Arial" w:cs="Arial"/>
        </w:rPr>
        <w:t>e</w:t>
      </w:r>
      <w:r w:rsidRPr="00910F32">
        <w:rPr>
          <w:rFonts w:ascii="Arial" w:hAnsi="Arial" w:cs="Arial"/>
        </w:rPr>
        <w:t>very 6 months</w:t>
      </w:r>
      <w:r>
        <w:rPr>
          <w:rFonts w:ascii="Arial" w:hAnsi="Arial" w:cs="Arial"/>
        </w:rPr>
        <w:t>:</w:t>
      </w:r>
    </w:p>
    <w:p w14:paraId="0E08BCEA" w14:textId="77777777" w:rsidR="00AA2558" w:rsidRPr="005A404B" w:rsidRDefault="00AA2558" w:rsidP="00AA2558">
      <w:pPr>
        <w:pStyle w:val="NoSpacing"/>
        <w:numPr>
          <w:ilvl w:val="0"/>
          <w:numId w:val="9"/>
        </w:numPr>
        <w:rPr>
          <w:rFonts w:ascii="Arial" w:hAnsi="Arial" w:cs="Arial"/>
        </w:rPr>
      </w:pPr>
      <w:r w:rsidRPr="005A404B">
        <w:rPr>
          <w:rFonts w:ascii="Arial" w:hAnsi="Arial" w:cs="Arial"/>
        </w:rPr>
        <w:t xml:space="preserve">Colilert/Coliert-18 Comparator </w:t>
      </w:r>
      <w:proofErr w:type="spellStart"/>
      <w:r w:rsidRPr="005A404B">
        <w:rPr>
          <w:rFonts w:ascii="Arial" w:hAnsi="Arial" w:cs="Arial"/>
        </w:rPr>
        <w:t>Predispensed</w:t>
      </w:r>
      <w:proofErr w:type="spellEnd"/>
      <w:r w:rsidRPr="005A404B">
        <w:rPr>
          <w:rFonts w:ascii="Arial" w:hAnsi="Arial" w:cs="Arial"/>
        </w:rPr>
        <w:t xml:space="preserve"> in a </w:t>
      </w:r>
      <w:proofErr w:type="spellStart"/>
      <w:r w:rsidRPr="005A404B">
        <w:rPr>
          <w:rFonts w:ascii="Arial" w:hAnsi="Arial" w:cs="Arial"/>
        </w:rPr>
        <w:t>Quanti</w:t>
      </w:r>
      <w:proofErr w:type="spellEnd"/>
      <w:r w:rsidRPr="005A404B">
        <w:rPr>
          <w:rFonts w:ascii="Arial" w:hAnsi="Arial" w:cs="Arial"/>
        </w:rPr>
        <w:t>-Tray Comparator Part No. 98-09226-00</w:t>
      </w:r>
    </w:p>
    <w:p w14:paraId="00440553" w14:textId="77777777" w:rsidR="00AA2558" w:rsidRPr="005A404B" w:rsidRDefault="00AA2558" w:rsidP="00AA2558">
      <w:pPr>
        <w:pStyle w:val="NoSpacing"/>
        <w:rPr>
          <w:rFonts w:ascii="Arial" w:hAnsi="Arial" w:cs="Arial"/>
        </w:rPr>
      </w:pPr>
    </w:p>
    <w:p w14:paraId="4C8CE9FD" w14:textId="77777777" w:rsidR="00AA2558" w:rsidRPr="005A404B" w:rsidRDefault="00AA2558" w:rsidP="00AA2558">
      <w:pPr>
        <w:pStyle w:val="NoSpacing"/>
        <w:rPr>
          <w:rFonts w:ascii="Arial" w:hAnsi="Arial" w:cs="Arial"/>
        </w:rPr>
      </w:pPr>
      <w:r w:rsidRPr="005A404B">
        <w:rPr>
          <w:rFonts w:ascii="Arial" w:hAnsi="Arial" w:cs="Arial"/>
        </w:rPr>
        <w:t xml:space="preserve">The consumables used must be the ones specified above rather than alternatives offered by IDEXX or other suppliers due to the accredited status of the analytical method. The amounts of each consumable required fluctuate with the work load of the laboratory; the costing predicted is based on worst case scenario. Ordering will be done to </w:t>
      </w:r>
      <w:proofErr w:type="spellStart"/>
      <w:r w:rsidRPr="005A404B">
        <w:rPr>
          <w:rFonts w:ascii="Arial" w:hAnsi="Arial" w:cs="Arial"/>
        </w:rPr>
        <w:t>minimise</w:t>
      </w:r>
      <w:proofErr w:type="spellEnd"/>
      <w:r w:rsidRPr="005A404B">
        <w:rPr>
          <w:rFonts w:ascii="Arial" w:hAnsi="Arial" w:cs="Arial"/>
        </w:rPr>
        <w:t xml:space="preserve"> wastage whilst maintaining adequate stock supplies to prevent inability to deliver operational outputs.</w:t>
      </w:r>
    </w:p>
    <w:p w14:paraId="54F96886" w14:textId="77777777" w:rsidR="00AA2558" w:rsidRPr="005A404B" w:rsidRDefault="00AA2558" w:rsidP="00AA2558">
      <w:pPr>
        <w:pStyle w:val="NoSpacing"/>
        <w:rPr>
          <w:rFonts w:ascii="Arial" w:hAnsi="Arial" w:cs="Arial"/>
        </w:rPr>
      </w:pPr>
    </w:p>
    <w:p w14:paraId="7F2BCE31" w14:textId="77777777" w:rsidR="00AA2558" w:rsidRPr="005A404B" w:rsidRDefault="00AA2558" w:rsidP="00AA2558">
      <w:pPr>
        <w:pStyle w:val="NoSpacing"/>
        <w:rPr>
          <w:rFonts w:ascii="Arial" w:hAnsi="Arial" w:cs="Arial"/>
          <w:b/>
        </w:rPr>
      </w:pPr>
      <w:r w:rsidRPr="005A404B">
        <w:rPr>
          <w:rFonts w:ascii="Arial" w:hAnsi="Arial" w:cs="Arial"/>
          <w:b/>
        </w:rPr>
        <w:t>DESCRIPTION OF WORK</w:t>
      </w:r>
    </w:p>
    <w:p w14:paraId="4E92351F" w14:textId="77777777" w:rsidR="00AA2558" w:rsidRPr="005A404B" w:rsidRDefault="00AA2558" w:rsidP="00AA2558">
      <w:pPr>
        <w:pStyle w:val="NoSpacing"/>
        <w:rPr>
          <w:rFonts w:ascii="Arial" w:hAnsi="Arial" w:cs="Arial"/>
        </w:rPr>
      </w:pPr>
      <w:r w:rsidRPr="005A404B">
        <w:rPr>
          <w:rFonts w:ascii="Arial" w:hAnsi="Arial" w:cs="Arial"/>
        </w:rPr>
        <w:t>The IDEXX Colilert system works by measuring out 100ml of water sample using the sterile IDEXX anti-foam containers, inoculating this with the Colilert-18 sachet (a defined substrate medium that uses β-galactosidase and β-</w:t>
      </w:r>
      <w:proofErr w:type="spellStart"/>
      <w:r w:rsidRPr="005A404B">
        <w:rPr>
          <w:rFonts w:ascii="Arial" w:hAnsi="Arial" w:cs="Arial"/>
        </w:rPr>
        <w:t>glucoronidase</w:t>
      </w:r>
      <w:proofErr w:type="spellEnd"/>
      <w:r w:rsidRPr="005A404B">
        <w:rPr>
          <w:rFonts w:ascii="Arial" w:hAnsi="Arial" w:cs="Arial"/>
        </w:rPr>
        <w:t xml:space="preserve"> to identify coliforms/E. coli), pouring the sample once dissolved into a 51 MPN Well Plate and sealing this to be incubated for 18-22 hours at 37°C. After incubation, the number of yellow wells </w:t>
      </w:r>
      <w:proofErr w:type="gramStart"/>
      <w:r w:rsidRPr="005A404B">
        <w:rPr>
          <w:rFonts w:ascii="Arial" w:hAnsi="Arial" w:cs="Arial"/>
        </w:rPr>
        <w:t>are</w:t>
      </w:r>
      <w:proofErr w:type="gramEnd"/>
      <w:r w:rsidRPr="005A404B">
        <w:rPr>
          <w:rFonts w:ascii="Arial" w:hAnsi="Arial" w:cs="Arial"/>
        </w:rPr>
        <w:t xml:space="preserve"> counted and the number assessed against the IDEXX </w:t>
      </w:r>
      <w:proofErr w:type="spellStart"/>
      <w:r w:rsidRPr="005A404B">
        <w:rPr>
          <w:rFonts w:ascii="Arial" w:hAnsi="Arial" w:cs="Arial"/>
        </w:rPr>
        <w:t>Quanti</w:t>
      </w:r>
      <w:proofErr w:type="spellEnd"/>
      <w:r w:rsidRPr="005A404B">
        <w:rPr>
          <w:rFonts w:ascii="Arial" w:hAnsi="Arial" w:cs="Arial"/>
        </w:rPr>
        <w:t xml:space="preserve">-tray MPN Table to establish the reportable count for coliforms. The sample is then put under a UV light and the number of fluorescent colonies counted and the number assessed against the IDEXX </w:t>
      </w:r>
      <w:proofErr w:type="spellStart"/>
      <w:r w:rsidRPr="005A404B">
        <w:rPr>
          <w:rFonts w:ascii="Arial" w:hAnsi="Arial" w:cs="Arial"/>
        </w:rPr>
        <w:t>Quanti</w:t>
      </w:r>
      <w:proofErr w:type="spellEnd"/>
      <w:r w:rsidRPr="005A404B">
        <w:rPr>
          <w:rFonts w:ascii="Arial" w:hAnsi="Arial" w:cs="Arial"/>
        </w:rPr>
        <w:t>-tray MPN Table to establish the reportable count for E. coli. The Institute has a UKAS accredited method for using the Colilert 18 system and owns two IDEXX plate sealers; these consumables are required to perform the analysis.</w:t>
      </w:r>
    </w:p>
    <w:p w14:paraId="5A0CC1E6" w14:textId="77777777" w:rsidR="00AA2558" w:rsidRPr="005A404B" w:rsidRDefault="00AA2558" w:rsidP="00AA2558">
      <w:pPr>
        <w:pStyle w:val="NoSpacing"/>
        <w:rPr>
          <w:rFonts w:ascii="Arial" w:hAnsi="Arial" w:cs="Arial"/>
        </w:rPr>
      </w:pPr>
    </w:p>
    <w:p w14:paraId="36777404" w14:textId="77777777" w:rsidR="00AA2558" w:rsidRPr="005A404B" w:rsidRDefault="00AA2558" w:rsidP="00AA2558">
      <w:pPr>
        <w:pStyle w:val="NoSpacing"/>
        <w:rPr>
          <w:rFonts w:ascii="Arial" w:hAnsi="Arial" w:cs="Arial"/>
          <w:b/>
        </w:rPr>
      </w:pPr>
      <w:r w:rsidRPr="005A404B">
        <w:rPr>
          <w:rFonts w:ascii="Arial" w:hAnsi="Arial" w:cs="Arial"/>
          <w:b/>
        </w:rPr>
        <w:t>DELIVERABLES</w:t>
      </w:r>
    </w:p>
    <w:p w14:paraId="1FAA80AB" w14:textId="77777777" w:rsidR="00AA2558" w:rsidRPr="005A404B" w:rsidRDefault="00AA2558" w:rsidP="00AA2558">
      <w:pPr>
        <w:pStyle w:val="NoSpacing"/>
        <w:rPr>
          <w:rFonts w:ascii="Arial" w:hAnsi="Arial" w:cs="Arial"/>
        </w:rPr>
      </w:pPr>
      <w:r w:rsidRPr="005A404B">
        <w:rPr>
          <w:rFonts w:ascii="Arial" w:hAnsi="Arial" w:cs="Arial"/>
        </w:rPr>
        <w:t xml:space="preserve">To perform the analysis required for the armed forces, it is of crucial importance that the IDEXX consumables are delivered in a timely fashion (1-2 days after ordering) and </w:t>
      </w:r>
      <w:r w:rsidRPr="00EE2F74">
        <w:rPr>
          <w:rFonts w:ascii="Arial" w:hAnsi="Arial" w:cs="Arial"/>
          <w:lang w:val="en-GB"/>
        </w:rPr>
        <w:t>arrive</w:t>
      </w:r>
      <w:r>
        <w:rPr>
          <w:rFonts w:ascii="Arial" w:hAnsi="Arial" w:cs="Arial"/>
        </w:rPr>
        <w:t xml:space="preserve"> with no less than</w:t>
      </w:r>
      <w:r w:rsidRPr="005A404B">
        <w:rPr>
          <w:rFonts w:ascii="Arial" w:hAnsi="Arial" w:cs="Arial"/>
        </w:rPr>
        <w:t xml:space="preserve"> 9 months of their use-by date as required. </w:t>
      </w:r>
    </w:p>
    <w:p w14:paraId="0D7F2AE8" w14:textId="57311578" w:rsidR="00AA2558" w:rsidRDefault="00AA2558" w:rsidP="00AA2558">
      <w:pPr>
        <w:pStyle w:val="NoSpacing"/>
        <w:rPr>
          <w:rFonts w:ascii="Arial" w:hAnsi="Arial" w:cs="Arial"/>
          <w:b/>
        </w:rPr>
      </w:pPr>
    </w:p>
    <w:p w14:paraId="629DCE5C" w14:textId="77777777" w:rsidR="00AA2558" w:rsidRPr="005A404B" w:rsidRDefault="00AA2558" w:rsidP="00AA2558">
      <w:pPr>
        <w:pStyle w:val="NoSpacing"/>
        <w:rPr>
          <w:rFonts w:ascii="Arial" w:hAnsi="Arial" w:cs="Arial"/>
          <w:b/>
        </w:rPr>
      </w:pPr>
      <w:r w:rsidRPr="005A404B">
        <w:rPr>
          <w:rFonts w:ascii="Arial" w:hAnsi="Arial" w:cs="Arial"/>
          <w:b/>
        </w:rPr>
        <w:t>CONTRACT START DATE AND DURATION</w:t>
      </w:r>
    </w:p>
    <w:p w14:paraId="5B029595" w14:textId="77777777" w:rsidR="00AA2558" w:rsidRPr="005A404B" w:rsidRDefault="00AA2558" w:rsidP="00AA2558">
      <w:pPr>
        <w:pStyle w:val="NoSpacing"/>
        <w:rPr>
          <w:rFonts w:ascii="Arial" w:hAnsi="Arial" w:cs="Arial"/>
        </w:rPr>
      </w:pPr>
      <w:r w:rsidRPr="005A404B">
        <w:rPr>
          <w:rFonts w:ascii="Arial" w:hAnsi="Arial" w:cs="Arial"/>
        </w:rPr>
        <w:t>The requirement for these consumables is an ongoing one. The contract should start ASAP and run continuously, being reviewed periodically to update cost of consumables.</w:t>
      </w:r>
    </w:p>
    <w:p w14:paraId="0D316021" w14:textId="77777777" w:rsidR="00AA2558" w:rsidRDefault="00AA2558" w:rsidP="00AA2558">
      <w:pPr>
        <w:pStyle w:val="NoSpacing"/>
        <w:rPr>
          <w:rFonts w:ascii="Arial" w:hAnsi="Arial" w:cs="Arial"/>
        </w:rPr>
      </w:pPr>
    </w:p>
    <w:p w14:paraId="3A419427" w14:textId="77777777" w:rsidR="00AA2558" w:rsidRDefault="00AA2558" w:rsidP="00AA2558">
      <w:pPr>
        <w:pStyle w:val="NoSpacing"/>
        <w:rPr>
          <w:rFonts w:ascii="Arial" w:hAnsi="Arial" w:cs="Arial"/>
        </w:rPr>
      </w:pPr>
      <w:r>
        <w:rPr>
          <w:rFonts w:ascii="Arial" w:hAnsi="Arial" w:cs="Arial"/>
        </w:rPr>
        <w:t xml:space="preserve">A </w:t>
      </w:r>
      <w:proofErr w:type="gramStart"/>
      <w:r>
        <w:rPr>
          <w:rFonts w:ascii="Arial" w:hAnsi="Arial" w:cs="Arial"/>
        </w:rPr>
        <w:t>3 year</w:t>
      </w:r>
      <w:proofErr w:type="gramEnd"/>
      <w:r>
        <w:rPr>
          <w:rFonts w:ascii="Arial" w:hAnsi="Arial" w:cs="Arial"/>
        </w:rPr>
        <w:t xml:space="preserve"> contract is required with an additional 2 year extension if required.</w:t>
      </w:r>
    </w:p>
    <w:p w14:paraId="00DD5E8F" w14:textId="77777777" w:rsidR="00AA2558" w:rsidRPr="005A404B" w:rsidRDefault="00AA2558" w:rsidP="00AA2558">
      <w:pPr>
        <w:pStyle w:val="NoSpacing"/>
        <w:rPr>
          <w:rFonts w:ascii="Arial" w:hAnsi="Arial" w:cs="Arial"/>
        </w:rPr>
      </w:pPr>
    </w:p>
    <w:p w14:paraId="478144E1" w14:textId="77777777" w:rsidR="00AA2558" w:rsidRPr="005A404B" w:rsidRDefault="00AA2558" w:rsidP="00AA2558">
      <w:pPr>
        <w:pStyle w:val="NoSpacing"/>
        <w:rPr>
          <w:rFonts w:ascii="Arial" w:hAnsi="Arial" w:cs="Arial"/>
          <w:b/>
        </w:rPr>
      </w:pPr>
      <w:r w:rsidRPr="005A404B">
        <w:rPr>
          <w:rFonts w:ascii="Arial" w:hAnsi="Arial" w:cs="Arial"/>
          <w:b/>
        </w:rPr>
        <w:lastRenderedPageBreak/>
        <w:t>SECURITY CONSIDERATIONS</w:t>
      </w:r>
    </w:p>
    <w:p w14:paraId="453C36AB" w14:textId="77777777" w:rsidR="00AA2558" w:rsidRPr="005A404B" w:rsidRDefault="00AA2558" w:rsidP="00AA2558">
      <w:pPr>
        <w:pStyle w:val="NoSpacing"/>
        <w:rPr>
          <w:rFonts w:ascii="Arial" w:hAnsi="Arial" w:cs="Arial"/>
        </w:rPr>
      </w:pPr>
      <w:r w:rsidRPr="005A404B">
        <w:rPr>
          <w:rFonts w:ascii="Arial" w:hAnsi="Arial" w:cs="Arial"/>
        </w:rPr>
        <w:t>None</w:t>
      </w:r>
    </w:p>
    <w:p w14:paraId="67752869" w14:textId="50F1B3DE" w:rsidR="00AA2558" w:rsidRDefault="00AA2558" w:rsidP="00AA2558">
      <w:pPr>
        <w:pStyle w:val="NoSpacing"/>
        <w:rPr>
          <w:rFonts w:ascii="Arial" w:hAnsi="Arial" w:cs="Arial"/>
          <w:b/>
        </w:rPr>
      </w:pPr>
    </w:p>
    <w:p w14:paraId="149C2D1F" w14:textId="77777777" w:rsidR="00AA2558" w:rsidRDefault="00AA2558" w:rsidP="00AA2558">
      <w:pPr>
        <w:pStyle w:val="NoSpacing"/>
        <w:rPr>
          <w:rFonts w:ascii="Arial" w:hAnsi="Arial" w:cs="Arial"/>
        </w:rPr>
      </w:pPr>
      <w:r w:rsidRPr="005A404B">
        <w:rPr>
          <w:rFonts w:ascii="Arial" w:hAnsi="Arial" w:cs="Arial"/>
          <w:b/>
        </w:rPr>
        <w:t>OTHER CONSIDERATIONS</w:t>
      </w:r>
      <w:r w:rsidRPr="005A404B">
        <w:rPr>
          <w:rFonts w:ascii="Arial" w:hAnsi="Arial" w:cs="Arial"/>
          <w:b/>
        </w:rPr>
        <w:br/>
      </w:r>
      <w:r>
        <w:rPr>
          <w:rFonts w:ascii="Arial" w:hAnsi="Arial" w:cs="Arial"/>
        </w:rPr>
        <w:t xml:space="preserve">The need to </w:t>
      </w:r>
      <w:proofErr w:type="spellStart"/>
      <w:r>
        <w:rPr>
          <w:rFonts w:ascii="Arial" w:hAnsi="Arial" w:cs="Arial"/>
        </w:rPr>
        <w:t>analyse</w:t>
      </w:r>
      <w:proofErr w:type="spellEnd"/>
      <w:r>
        <w:rPr>
          <w:rFonts w:ascii="Arial" w:hAnsi="Arial" w:cs="Arial"/>
        </w:rPr>
        <w:t xml:space="preserve"> for coliforms and E. coli as secondary and primary causes of </w:t>
      </w:r>
      <w:proofErr w:type="spellStart"/>
      <w:r>
        <w:rPr>
          <w:rFonts w:ascii="Arial" w:hAnsi="Arial" w:cs="Arial"/>
        </w:rPr>
        <w:t>faecal</w:t>
      </w:r>
      <w:proofErr w:type="spellEnd"/>
      <w:r>
        <w:rPr>
          <w:rFonts w:ascii="Arial" w:hAnsi="Arial" w:cs="Arial"/>
        </w:rPr>
        <w:t xml:space="preserve"> contamination respectively is specified in the following legislation and standards:</w:t>
      </w:r>
    </w:p>
    <w:p w14:paraId="467BC418" w14:textId="77777777" w:rsidR="00AA2558" w:rsidRDefault="00AA2558" w:rsidP="00AA2558">
      <w:pPr>
        <w:pStyle w:val="NoSpacing"/>
        <w:rPr>
          <w:rFonts w:ascii="Arial" w:hAnsi="Arial" w:cs="Arial"/>
        </w:rPr>
      </w:pPr>
      <w:r>
        <w:rPr>
          <w:rFonts w:ascii="Arial" w:hAnsi="Arial" w:cs="Arial"/>
        </w:rPr>
        <w:t>Water Supply (Water Quality) Regulations 2016</w:t>
      </w:r>
    </w:p>
    <w:p w14:paraId="151EB1A6" w14:textId="77777777" w:rsidR="00AA2558" w:rsidRDefault="00AA2558" w:rsidP="00AA2558">
      <w:pPr>
        <w:pStyle w:val="NoSpacing"/>
        <w:rPr>
          <w:rFonts w:ascii="Arial" w:hAnsi="Arial" w:cs="Arial"/>
        </w:rPr>
      </w:pPr>
      <w:r>
        <w:rPr>
          <w:rFonts w:ascii="Arial" w:hAnsi="Arial" w:cs="Arial"/>
        </w:rPr>
        <w:t>JWP 4-01.1 Logistic Enablers for Joint Operations – Water 2009</w:t>
      </w:r>
    </w:p>
    <w:p w14:paraId="5591FA7B" w14:textId="77777777" w:rsidR="00AA2558" w:rsidRDefault="00AA2558" w:rsidP="00AA2558">
      <w:pPr>
        <w:pStyle w:val="NoSpacing"/>
        <w:rPr>
          <w:rFonts w:ascii="Arial" w:hAnsi="Arial" w:cs="Arial"/>
        </w:rPr>
      </w:pPr>
      <w:r>
        <w:rPr>
          <w:rFonts w:ascii="Arial" w:hAnsi="Arial" w:cs="Arial"/>
        </w:rPr>
        <w:t>The Bathing Water Regulations 2013</w:t>
      </w:r>
    </w:p>
    <w:p w14:paraId="5C431DF8" w14:textId="77777777" w:rsidR="00AA2558" w:rsidRDefault="00AA2558" w:rsidP="00AA2558">
      <w:pPr>
        <w:pStyle w:val="NoSpacing"/>
        <w:rPr>
          <w:rFonts w:ascii="Arial" w:hAnsi="Arial" w:cs="Arial"/>
        </w:rPr>
      </w:pPr>
      <w:r>
        <w:rPr>
          <w:rFonts w:ascii="Arial" w:hAnsi="Arial" w:cs="Arial"/>
        </w:rPr>
        <w:t>PWTAG Code of Practice for Swimming Pools 2016</w:t>
      </w:r>
    </w:p>
    <w:p w14:paraId="15E19268" w14:textId="77777777" w:rsidR="00AA2558" w:rsidRDefault="00AA2558" w:rsidP="00AA2558">
      <w:pPr>
        <w:pStyle w:val="NoSpacing"/>
        <w:rPr>
          <w:rFonts w:ascii="Arial" w:hAnsi="Arial" w:cs="Arial"/>
        </w:rPr>
      </w:pPr>
      <w:proofErr w:type="spellStart"/>
      <w:r>
        <w:rPr>
          <w:rFonts w:ascii="Arial" w:hAnsi="Arial" w:cs="Arial"/>
        </w:rPr>
        <w:t>BRd</w:t>
      </w:r>
      <w:proofErr w:type="spellEnd"/>
      <w:r>
        <w:rPr>
          <w:rFonts w:ascii="Arial" w:hAnsi="Arial" w:cs="Arial"/>
        </w:rPr>
        <w:t xml:space="preserve"> 820 Potable Water Management 2015 </w:t>
      </w:r>
    </w:p>
    <w:p w14:paraId="09BA550F" w14:textId="77777777" w:rsidR="00AA2558" w:rsidRDefault="00AA2558" w:rsidP="00AA2558">
      <w:pPr>
        <w:pStyle w:val="NoSpacing"/>
        <w:rPr>
          <w:rFonts w:ascii="Arial" w:hAnsi="Arial" w:cs="Arial"/>
        </w:rPr>
      </w:pPr>
      <w:r>
        <w:rPr>
          <w:rFonts w:ascii="Arial" w:hAnsi="Arial" w:cs="Arial"/>
        </w:rPr>
        <w:t>GAI 3006 Drinking Water in Aircraft 2007</w:t>
      </w:r>
    </w:p>
    <w:p w14:paraId="4C5DD98B" w14:textId="77777777" w:rsidR="00AA2558" w:rsidRDefault="00AA2558" w:rsidP="00AA2558">
      <w:pPr>
        <w:pStyle w:val="NoSpacing"/>
        <w:rPr>
          <w:rFonts w:ascii="Arial" w:hAnsi="Arial" w:cs="Arial"/>
        </w:rPr>
      </w:pPr>
      <w:r>
        <w:rPr>
          <w:rFonts w:ascii="Arial" w:hAnsi="Arial" w:cs="Arial"/>
        </w:rPr>
        <w:t>WHO Guidelines for Drinking Water Quality 4</w:t>
      </w:r>
      <w:r w:rsidRPr="006C3124">
        <w:rPr>
          <w:rFonts w:ascii="Arial" w:hAnsi="Arial" w:cs="Arial"/>
          <w:vertAlign w:val="superscript"/>
        </w:rPr>
        <w:t>th</w:t>
      </w:r>
      <w:r>
        <w:rPr>
          <w:rFonts w:ascii="Arial" w:hAnsi="Arial" w:cs="Arial"/>
        </w:rPr>
        <w:t xml:space="preserve"> Edition 2017</w:t>
      </w:r>
    </w:p>
    <w:p w14:paraId="476F9312" w14:textId="77777777" w:rsidR="00AA2558" w:rsidRDefault="00AA2558" w:rsidP="00AA2558">
      <w:pPr>
        <w:pStyle w:val="NoSpacing"/>
        <w:rPr>
          <w:rFonts w:ascii="Arial" w:hAnsi="Arial" w:cs="Arial"/>
        </w:rPr>
      </w:pPr>
      <w:r>
        <w:rPr>
          <w:rFonts w:ascii="Arial" w:hAnsi="Arial" w:cs="Arial"/>
        </w:rPr>
        <w:t>STANAG 2136 Requirements of Water Potability During Field Operations and Emergency Situations 2014</w:t>
      </w:r>
    </w:p>
    <w:p w14:paraId="1E69F0C2" w14:textId="77777777" w:rsidR="00AA2558" w:rsidRDefault="00AA2558" w:rsidP="00AA2558">
      <w:pPr>
        <w:pStyle w:val="NoSpacing"/>
        <w:rPr>
          <w:rFonts w:ascii="Arial" w:hAnsi="Arial" w:cs="Arial"/>
        </w:rPr>
      </w:pPr>
    </w:p>
    <w:p w14:paraId="6146066F" w14:textId="77777777" w:rsidR="00AA2558" w:rsidRDefault="00AA2558" w:rsidP="00AA2558">
      <w:pPr>
        <w:pStyle w:val="NoSpacing"/>
        <w:rPr>
          <w:rFonts w:ascii="Arial" w:hAnsi="Arial" w:cs="Arial"/>
        </w:rPr>
      </w:pPr>
      <w:r w:rsidRPr="005A404B">
        <w:rPr>
          <w:rFonts w:ascii="Arial" w:hAnsi="Arial" w:cs="Arial"/>
        </w:rPr>
        <w:t xml:space="preserve">The </w:t>
      </w:r>
      <w:r>
        <w:rPr>
          <w:rFonts w:ascii="Arial" w:hAnsi="Arial" w:cs="Arial"/>
        </w:rPr>
        <w:t>EIH Laboratory method which uses Colilert 18 is a validated method within a UKAS accredited laboratory – using alternative/out of date consumables voids the accreditation status.</w:t>
      </w:r>
    </w:p>
    <w:p w14:paraId="5671C6DC" w14:textId="77777777" w:rsidR="00AA2558" w:rsidRDefault="00AA2558" w:rsidP="00AA2558">
      <w:pPr>
        <w:pStyle w:val="NoSpacing"/>
        <w:rPr>
          <w:rFonts w:ascii="Arial" w:hAnsi="Arial" w:cs="Arial"/>
        </w:rPr>
      </w:pPr>
      <w:r>
        <w:rPr>
          <w:rFonts w:ascii="Arial" w:hAnsi="Arial" w:cs="Arial"/>
        </w:rPr>
        <w:t>The Colilert 18 method is from BS EN ISO 9308-2:2014 Water Quality. Enumeration of Escherichia coli and coliform bacteria. Most probable number method</w:t>
      </w:r>
    </w:p>
    <w:p w14:paraId="65E6CD65" w14:textId="77777777" w:rsidR="00AA2558" w:rsidRPr="005A404B" w:rsidRDefault="00AA2558" w:rsidP="00AA2558">
      <w:pPr>
        <w:pStyle w:val="NoSpacing"/>
        <w:rPr>
          <w:rFonts w:ascii="Arial" w:hAnsi="Arial" w:cs="Arial"/>
        </w:rPr>
      </w:pPr>
      <w:r>
        <w:rPr>
          <w:rFonts w:ascii="Arial" w:hAnsi="Arial" w:cs="Arial"/>
        </w:rPr>
        <w:t>The use of Colilert 18 has been approved by the SCA, who have issued “The Microbiology of Drinking Water (2009) – Part 4: Methods for the Isolation and Enumeration of Coliform Bacteria and Escherichia coli (including E. coli O157:H7)” which is widely used in the water industry</w:t>
      </w:r>
    </w:p>
    <w:p w14:paraId="626295F9" w14:textId="77777777" w:rsidR="00AA2558" w:rsidRPr="005A404B" w:rsidRDefault="00AA2558" w:rsidP="00AA2558">
      <w:pPr>
        <w:pStyle w:val="NoSpacing"/>
        <w:rPr>
          <w:rFonts w:ascii="Arial" w:hAnsi="Arial" w:cs="Arial"/>
          <w:b/>
        </w:rPr>
      </w:pPr>
    </w:p>
    <w:p w14:paraId="7B205C14" w14:textId="77777777" w:rsidR="00AA2558" w:rsidRPr="005A404B" w:rsidRDefault="00AA2558" w:rsidP="00AA2558">
      <w:pPr>
        <w:pStyle w:val="NoSpacing"/>
        <w:rPr>
          <w:rFonts w:ascii="Times New Roman" w:hAnsi="Times New Roman"/>
          <w:b/>
        </w:rPr>
      </w:pPr>
    </w:p>
    <w:p w14:paraId="23795750" w14:textId="77777777" w:rsidR="00AA2558" w:rsidRPr="00D210C4" w:rsidRDefault="00AA2558" w:rsidP="00AA2558">
      <w:pPr>
        <w:pStyle w:val="DWNormal"/>
        <w:rPr>
          <w:color w:val="FF0000"/>
        </w:rPr>
      </w:pPr>
    </w:p>
    <w:p w14:paraId="17BFD2CD" w14:textId="2A1F6A59" w:rsidR="002F2164" w:rsidRPr="002F2164" w:rsidRDefault="002F2164" w:rsidP="00AA2558">
      <w:pPr>
        <w:tabs>
          <w:tab w:val="left" w:pos="720"/>
          <w:tab w:val="left" w:pos="1440"/>
          <w:tab w:val="left" w:pos="2160"/>
          <w:tab w:val="left" w:pos="2880"/>
          <w:tab w:val="left" w:pos="3600"/>
        </w:tabs>
        <w:spacing w:after="0" w:line="240" w:lineRule="auto"/>
        <w:rPr>
          <w:rFonts w:ascii="Arial" w:eastAsia="Times New Roman" w:hAnsi="Arial" w:cs="Times New Roman"/>
          <w:szCs w:val="20"/>
          <w:lang w:eastAsia="en-GB"/>
        </w:rPr>
      </w:pPr>
    </w:p>
    <w:p w14:paraId="3506C60F" w14:textId="77777777" w:rsidR="00E5380D" w:rsidRPr="00E5380D" w:rsidRDefault="00E5380D" w:rsidP="002F2164">
      <w:pPr>
        <w:spacing w:after="0" w:line="240" w:lineRule="auto"/>
        <w:ind w:left="737" w:right="-20"/>
        <w:rPr>
          <w:rFonts w:ascii="Arial" w:eastAsia="Arial" w:hAnsi="Arial" w:cs="Arial"/>
          <w:color w:val="808080" w:themeColor="background1" w:themeShade="80"/>
          <w:sz w:val="32"/>
          <w:szCs w:val="32"/>
        </w:rPr>
      </w:pPr>
    </w:p>
    <w:sectPr w:rsidR="00E5380D" w:rsidRPr="00E5380D" w:rsidSect="00A04DEC">
      <w:headerReference w:type="default" r:id="rId32"/>
      <w:footerReference w:type="default" r:id="rId33"/>
      <w:type w:val="nextColumn"/>
      <w:pgSz w:w="11906" w:h="16838"/>
      <w:pgMar w:top="1134" w:right="1134" w:bottom="1134" w:left="1134" w:header="567" w:footer="567" w:gutter="0"/>
      <w:cols w:space="28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8154D4" w14:textId="77777777" w:rsidR="005D61B3" w:rsidRDefault="005D61B3" w:rsidP="00710B11">
      <w:pPr>
        <w:spacing w:after="0" w:line="240" w:lineRule="auto"/>
      </w:pPr>
      <w:r>
        <w:separator/>
      </w:r>
    </w:p>
  </w:endnote>
  <w:endnote w:type="continuationSeparator" w:id="0">
    <w:p w14:paraId="10A003B0" w14:textId="77777777" w:rsidR="005D61B3" w:rsidRDefault="005D61B3" w:rsidP="00710B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060220" w14:textId="428FA818" w:rsidR="005D61B3" w:rsidRPr="00D104E0" w:rsidRDefault="005D61B3" w:rsidP="00A04DEC">
    <w:pPr>
      <w:pStyle w:val="Footer"/>
      <w:tabs>
        <w:tab w:val="center" w:pos="4350"/>
        <w:tab w:val="left" w:pos="5480"/>
      </w:tabs>
      <w:ind w:right="360"/>
      <w:rPr>
        <w:rStyle w:val="PageNumber"/>
        <w:rFonts w:ascii="Arial" w:hAnsi="Arial" w:cs="Arial"/>
      </w:rPr>
    </w:pPr>
    <w:r>
      <w:rPr>
        <w:rStyle w:val="PageNumber"/>
        <w:rFonts w:ascii="Arial" w:hAnsi="Arial" w:cs="Arial"/>
      </w:rPr>
      <w:tab/>
      <w:t xml:space="preserve">                </w:t>
    </w:r>
    <w:r w:rsidRPr="00D104E0">
      <w:rPr>
        <w:rStyle w:val="PageNumber"/>
        <w:rFonts w:ascii="Arial" w:hAnsi="Arial" w:cs="Arial"/>
      </w:rPr>
      <w:t xml:space="preserve">Page </w:t>
    </w:r>
    <w:r w:rsidRPr="00D104E0">
      <w:rPr>
        <w:rStyle w:val="PageNumber"/>
        <w:rFonts w:ascii="Arial" w:hAnsi="Arial" w:cs="Arial"/>
      </w:rPr>
      <w:fldChar w:fldCharType="begin"/>
    </w:r>
    <w:r w:rsidRPr="00D104E0">
      <w:rPr>
        <w:rStyle w:val="PageNumber"/>
        <w:rFonts w:ascii="Arial" w:hAnsi="Arial" w:cs="Arial"/>
      </w:rPr>
      <w:instrText xml:space="preserve"> PAGE </w:instrText>
    </w:r>
    <w:r w:rsidRPr="00D104E0">
      <w:rPr>
        <w:rStyle w:val="PageNumber"/>
        <w:rFonts w:ascii="Arial" w:hAnsi="Arial" w:cs="Arial"/>
      </w:rPr>
      <w:fldChar w:fldCharType="separate"/>
    </w:r>
    <w:r>
      <w:rPr>
        <w:rStyle w:val="PageNumber"/>
        <w:rFonts w:ascii="Arial" w:hAnsi="Arial" w:cs="Arial"/>
        <w:noProof/>
      </w:rPr>
      <w:t>2</w:t>
    </w:r>
    <w:r w:rsidRPr="00D104E0">
      <w:rPr>
        <w:rStyle w:val="PageNumber"/>
        <w:rFonts w:ascii="Arial" w:hAnsi="Arial" w:cs="Arial"/>
      </w:rPr>
      <w:fldChar w:fldCharType="end"/>
    </w:r>
    <w:r w:rsidRPr="00D104E0">
      <w:rPr>
        <w:rStyle w:val="PageNumber"/>
        <w:rFonts w:ascii="Arial" w:hAnsi="Arial" w:cs="Arial"/>
      </w:rPr>
      <w:t xml:space="preserve"> of </w:t>
    </w:r>
    <w:r w:rsidRPr="00D104E0">
      <w:rPr>
        <w:rStyle w:val="PageNumber"/>
        <w:rFonts w:ascii="Arial" w:hAnsi="Arial" w:cs="Arial"/>
      </w:rPr>
      <w:fldChar w:fldCharType="begin"/>
    </w:r>
    <w:r w:rsidRPr="00D104E0">
      <w:rPr>
        <w:rStyle w:val="PageNumber"/>
        <w:rFonts w:ascii="Arial" w:hAnsi="Arial" w:cs="Arial"/>
      </w:rPr>
      <w:instrText xml:space="preserve"> NUMPAGES </w:instrText>
    </w:r>
    <w:r w:rsidRPr="00D104E0">
      <w:rPr>
        <w:rStyle w:val="PageNumber"/>
        <w:rFonts w:ascii="Arial" w:hAnsi="Arial" w:cs="Arial"/>
      </w:rPr>
      <w:fldChar w:fldCharType="separate"/>
    </w:r>
    <w:r>
      <w:rPr>
        <w:rStyle w:val="PageNumber"/>
        <w:rFonts w:ascii="Arial" w:hAnsi="Arial" w:cs="Arial"/>
        <w:noProof/>
      </w:rPr>
      <w:t>14</w:t>
    </w:r>
    <w:r w:rsidRPr="00D104E0">
      <w:rPr>
        <w:rStyle w:val="PageNumber"/>
        <w:rFonts w:ascii="Arial" w:hAnsi="Arial" w:cs="Arial"/>
      </w:rPr>
      <w:fldChar w:fldCharType="end"/>
    </w:r>
    <w:r>
      <w:rPr>
        <w:rStyle w:val="PageNumber"/>
        <w:rFonts w:ascii="Arial" w:hAnsi="Arial" w:cs="Arial"/>
      </w:rPr>
      <w:tab/>
    </w:r>
  </w:p>
  <w:p w14:paraId="048C60DB" w14:textId="3F126409" w:rsidR="005D61B3" w:rsidRDefault="005D61B3" w:rsidP="0012502F">
    <w:pPr>
      <w:pStyle w:val="Footer"/>
    </w:pPr>
    <w:r>
      <w:rPr>
        <w:rFonts w:ascii="Arial" w:hAnsi="Arial" w:cs="Arial"/>
        <w:color w:val="000000" w:themeColor="text1"/>
      </w:rPr>
      <w:t xml:space="preserve">                                                  </w:t>
    </w:r>
    <w:r w:rsidRPr="00D104E0">
      <w:rPr>
        <w:rFonts w:ascii="Arial" w:hAnsi="Arial" w:cs="Arial"/>
      </w:rPr>
      <w:t>OFFICIAL-SENSITIVE COMMERCIAL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A3402E" w14:textId="2B1F78D4" w:rsidR="005D61B3" w:rsidRPr="00D104E0" w:rsidRDefault="005D61B3" w:rsidP="00A04DEC">
    <w:pPr>
      <w:pStyle w:val="Footer"/>
      <w:tabs>
        <w:tab w:val="center" w:pos="4350"/>
        <w:tab w:val="left" w:pos="5480"/>
      </w:tabs>
      <w:ind w:right="360"/>
      <w:rPr>
        <w:rStyle w:val="PageNumber"/>
        <w:rFonts w:ascii="Arial" w:hAnsi="Arial" w:cs="Arial"/>
      </w:rPr>
    </w:pPr>
    <w:r>
      <w:rPr>
        <w:rStyle w:val="PageNumber"/>
        <w:rFonts w:ascii="Arial" w:hAnsi="Arial" w:cs="Arial"/>
      </w:rPr>
      <w:tab/>
      <w:t xml:space="preserve">                                    </w:t>
    </w:r>
    <w:r w:rsidRPr="00D104E0">
      <w:rPr>
        <w:rStyle w:val="PageNumber"/>
        <w:rFonts w:ascii="Arial" w:hAnsi="Arial" w:cs="Arial"/>
      </w:rPr>
      <w:t xml:space="preserve">Page </w:t>
    </w:r>
    <w:r w:rsidRPr="00D104E0">
      <w:rPr>
        <w:rStyle w:val="PageNumber"/>
        <w:rFonts w:ascii="Arial" w:hAnsi="Arial" w:cs="Arial"/>
      </w:rPr>
      <w:fldChar w:fldCharType="begin"/>
    </w:r>
    <w:r w:rsidRPr="00D104E0">
      <w:rPr>
        <w:rStyle w:val="PageNumber"/>
        <w:rFonts w:ascii="Arial" w:hAnsi="Arial" w:cs="Arial"/>
      </w:rPr>
      <w:instrText xml:space="preserve"> PAGE </w:instrText>
    </w:r>
    <w:r w:rsidRPr="00D104E0">
      <w:rPr>
        <w:rStyle w:val="PageNumber"/>
        <w:rFonts w:ascii="Arial" w:hAnsi="Arial" w:cs="Arial"/>
      </w:rPr>
      <w:fldChar w:fldCharType="separate"/>
    </w:r>
    <w:r>
      <w:rPr>
        <w:rStyle w:val="PageNumber"/>
        <w:rFonts w:ascii="Arial" w:hAnsi="Arial" w:cs="Arial"/>
        <w:noProof/>
      </w:rPr>
      <w:t>6</w:t>
    </w:r>
    <w:r w:rsidRPr="00D104E0">
      <w:rPr>
        <w:rStyle w:val="PageNumber"/>
        <w:rFonts w:ascii="Arial" w:hAnsi="Arial" w:cs="Arial"/>
      </w:rPr>
      <w:fldChar w:fldCharType="end"/>
    </w:r>
    <w:r w:rsidRPr="00D104E0">
      <w:rPr>
        <w:rStyle w:val="PageNumber"/>
        <w:rFonts w:ascii="Arial" w:hAnsi="Arial" w:cs="Arial"/>
      </w:rPr>
      <w:t xml:space="preserve"> of </w:t>
    </w:r>
    <w:r w:rsidRPr="00D104E0">
      <w:rPr>
        <w:rStyle w:val="PageNumber"/>
        <w:rFonts w:ascii="Arial" w:hAnsi="Arial" w:cs="Arial"/>
      </w:rPr>
      <w:fldChar w:fldCharType="begin"/>
    </w:r>
    <w:r w:rsidRPr="00D104E0">
      <w:rPr>
        <w:rStyle w:val="PageNumber"/>
        <w:rFonts w:ascii="Arial" w:hAnsi="Arial" w:cs="Arial"/>
      </w:rPr>
      <w:instrText xml:space="preserve"> NUMPAGES </w:instrText>
    </w:r>
    <w:r w:rsidRPr="00D104E0">
      <w:rPr>
        <w:rStyle w:val="PageNumber"/>
        <w:rFonts w:ascii="Arial" w:hAnsi="Arial" w:cs="Arial"/>
      </w:rPr>
      <w:fldChar w:fldCharType="separate"/>
    </w:r>
    <w:r>
      <w:rPr>
        <w:rStyle w:val="PageNumber"/>
        <w:rFonts w:ascii="Arial" w:hAnsi="Arial" w:cs="Arial"/>
        <w:noProof/>
      </w:rPr>
      <w:t>14</w:t>
    </w:r>
    <w:r w:rsidRPr="00D104E0">
      <w:rPr>
        <w:rStyle w:val="PageNumber"/>
        <w:rFonts w:ascii="Arial" w:hAnsi="Arial" w:cs="Arial"/>
      </w:rPr>
      <w:fldChar w:fldCharType="end"/>
    </w:r>
    <w:r>
      <w:rPr>
        <w:rStyle w:val="PageNumber"/>
        <w:rFonts w:ascii="Arial" w:hAnsi="Arial" w:cs="Arial"/>
      </w:rPr>
      <w:tab/>
    </w:r>
  </w:p>
  <w:p w14:paraId="56E1DABC" w14:textId="58BEA64A" w:rsidR="005D61B3" w:rsidRDefault="005D61B3" w:rsidP="0012502F">
    <w:pPr>
      <w:pStyle w:val="Footer"/>
    </w:pPr>
    <w:r>
      <w:rPr>
        <w:rFonts w:ascii="Arial" w:hAnsi="Arial" w:cs="Arial"/>
      </w:rPr>
      <w:t xml:space="preserve">                                                            </w:t>
    </w:r>
    <w:r w:rsidRPr="00D104E0">
      <w:rPr>
        <w:rFonts w:ascii="Arial" w:hAnsi="Arial" w:cs="Arial"/>
      </w:rPr>
      <w:t>OFFICIAL-SENSITIVE COMMERCIAL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D42B8E" w14:textId="2CDF2151" w:rsidR="005D61B3" w:rsidRPr="00D104E0" w:rsidRDefault="005D61B3" w:rsidP="00A04DEC">
    <w:pPr>
      <w:pStyle w:val="Footer"/>
      <w:tabs>
        <w:tab w:val="center" w:pos="4350"/>
        <w:tab w:val="left" w:pos="5480"/>
      </w:tabs>
      <w:ind w:right="360"/>
      <w:rPr>
        <w:rStyle w:val="PageNumber"/>
        <w:rFonts w:ascii="Arial" w:hAnsi="Arial" w:cs="Arial"/>
      </w:rPr>
    </w:pPr>
    <w:r>
      <w:rPr>
        <w:rStyle w:val="PageNumber"/>
        <w:rFonts w:ascii="Arial" w:hAnsi="Arial" w:cs="Arial"/>
      </w:rPr>
      <w:tab/>
      <w:t xml:space="preserve">                  </w:t>
    </w:r>
    <w:r w:rsidRPr="00D104E0">
      <w:rPr>
        <w:rStyle w:val="PageNumber"/>
        <w:rFonts w:ascii="Arial" w:hAnsi="Arial" w:cs="Arial"/>
      </w:rPr>
      <w:t xml:space="preserve">Page </w:t>
    </w:r>
    <w:r w:rsidRPr="00D104E0">
      <w:rPr>
        <w:rStyle w:val="PageNumber"/>
        <w:rFonts w:ascii="Arial" w:hAnsi="Arial" w:cs="Arial"/>
      </w:rPr>
      <w:fldChar w:fldCharType="begin"/>
    </w:r>
    <w:r w:rsidRPr="00D104E0">
      <w:rPr>
        <w:rStyle w:val="PageNumber"/>
        <w:rFonts w:ascii="Arial" w:hAnsi="Arial" w:cs="Arial"/>
      </w:rPr>
      <w:instrText xml:space="preserve"> PAGE </w:instrText>
    </w:r>
    <w:r w:rsidRPr="00D104E0">
      <w:rPr>
        <w:rStyle w:val="PageNumber"/>
        <w:rFonts w:ascii="Arial" w:hAnsi="Arial" w:cs="Arial"/>
      </w:rPr>
      <w:fldChar w:fldCharType="separate"/>
    </w:r>
    <w:r>
      <w:rPr>
        <w:rStyle w:val="PageNumber"/>
        <w:rFonts w:ascii="Arial" w:hAnsi="Arial" w:cs="Arial"/>
        <w:noProof/>
      </w:rPr>
      <w:t>9</w:t>
    </w:r>
    <w:r w:rsidRPr="00D104E0">
      <w:rPr>
        <w:rStyle w:val="PageNumber"/>
        <w:rFonts w:ascii="Arial" w:hAnsi="Arial" w:cs="Arial"/>
      </w:rPr>
      <w:fldChar w:fldCharType="end"/>
    </w:r>
    <w:r w:rsidRPr="00D104E0">
      <w:rPr>
        <w:rStyle w:val="PageNumber"/>
        <w:rFonts w:ascii="Arial" w:hAnsi="Arial" w:cs="Arial"/>
      </w:rPr>
      <w:t xml:space="preserve"> of </w:t>
    </w:r>
    <w:r w:rsidRPr="00D104E0">
      <w:rPr>
        <w:rStyle w:val="PageNumber"/>
        <w:rFonts w:ascii="Arial" w:hAnsi="Arial" w:cs="Arial"/>
      </w:rPr>
      <w:fldChar w:fldCharType="begin"/>
    </w:r>
    <w:r w:rsidRPr="00D104E0">
      <w:rPr>
        <w:rStyle w:val="PageNumber"/>
        <w:rFonts w:ascii="Arial" w:hAnsi="Arial" w:cs="Arial"/>
      </w:rPr>
      <w:instrText xml:space="preserve"> NUMPAGES </w:instrText>
    </w:r>
    <w:r w:rsidRPr="00D104E0">
      <w:rPr>
        <w:rStyle w:val="PageNumber"/>
        <w:rFonts w:ascii="Arial" w:hAnsi="Arial" w:cs="Arial"/>
      </w:rPr>
      <w:fldChar w:fldCharType="separate"/>
    </w:r>
    <w:r>
      <w:rPr>
        <w:rStyle w:val="PageNumber"/>
        <w:rFonts w:ascii="Arial" w:hAnsi="Arial" w:cs="Arial"/>
        <w:noProof/>
      </w:rPr>
      <w:t>14</w:t>
    </w:r>
    <w:r w:rsidRPr="00D104E0">
      <w:rPr>
        <w:rStyle w:val="PageNumber"/>
        <w:rFonts w:ascii="Arial" w:hAnsi="Arial" w:cs="Arial"/>
      </w:rPr>
      <w:fldChar w:fldCharType="end"/>
    </w:r>
    <w:r>
      <w:rPr>
        <w:rStyle w:val="PageNumber"/>
        <w:rFonts w:ascii="Arial" w:hAnsi="Arial" w:cs="Arial"/>
      </w:rPr>
      <w:tab/>
    </w:r>
  </w:p>
  <w:p w14:paraId="1897DA6E" w14:textId="13AE6565" w:rsidR="005D61B3" w:rsidRDefault="005D61B3" w:rsidP="0012502F">
    <w:pPr>
      <w:pStyle w:val="Footer"/>
    </w:pPr>
    <w:r>
      <w:rPr>
        <w:rFonts w:ascii="Arial" w:hAnsi="Arial" w:cs="Arial"/>
      </w:rPr>
      <w:t xml:space="preserve">                                                   </w:t>
    </w:r>
    <w:r w:rsidRPr="00D104E0">
      <w:rPr>
        <w:rFonts w:ascii="Arial" w:hAnsi="Arial" w:cs="Arial"/>
      </w:rPr>
      <w:t>OFFICIAL-SENSITIVE COMMERCIAL</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6FC88" w14:textId="77777777" w:rsidR="005D61B3" w:rsidRDefault="005D61B3" w:rsidP="00A04DEC">
    <w:pPr>
      <w:tabs>
        <w:tab w:val="center" w:pos="4513"/>
        <w:tab w:val="right" w:pos="9026"/>
      </w:tabs>
      <w:spacing w:after="0"/>
    </w:pPr>
    <w:r w:rsidRPr="0012502F">
      <w:rPr>
        <w:rFonts w:ascii="Arial" w:hAnsi="Arial" w:cs="Arial"/>
      </w:rPr>
      <w:t xml:space="preserve">                                                                                 </w:t>
    </w:r>
    <w:r>
      <w:rPr>
        <w:rFonts w:ascii="Arial" w:hAnsi="Arial" w:cs="Arial"/>
      </w:rPr>
      <w:t xml:space="preserve"> </w:t>
    </w:r>
    <w:r w:rsidRPr="0012502F">
      <w:rPr>
        <w:rFonts w:ascii="Arial" w:hAnsi="Arial" w:cs="Arial"/>
      </w:rPr>
      <w:t xml:space="preserve">                </w:t>
    </w:r>
  </w:p>
  <w:p w14:paraId="1632E778" w14:textId="77777777" w:rsidR="005D61B3" w:rsidRDefault="005D61B3" w:rsidP="00A04DEC"/>
  <w:p w14:paraId="39E6ACF4" w14:textId="77777777" w:rsidR="005D61B3" w:rsidRDefault="005D61B3" w:rsidP="00A04DEC">
    <w:pPr>
      <w:pStyle w:val="Footer"/>
    </w:pPr>
  </w:p>
  <w:p w14:paraId="6185D59E" w14:textId="77777777" w:rsidR="005D61B3" w:rsidRDefault="005D61B3" w:rsidP="00A04DEC"/>
  <w:p w14:paraId="66610B74" w14:textId="2C9E34B6" w:rsidR="005D61B3" w:rsidRPr="00D104E0" w:rsidRDefault="005D61B3" w:rsidP="00A04DEC">
    <w:pPr>
      <w:pStyle w:val="Footer"/>
      <w:tabs>
        <w:tab w:val="center" w:pos="4350"/>
        <w:tab w:val="left" w:pos="5480"/>
      </w:tabs>
      <w:ind w:right="360"/>
      <w:rPr>
        <w:rStyle w:val="PageNumber"/>
        <w:rFonts w:ascii="Arial" w:hAnsi="Arial" w:cs="Arial"/>
      </w:rPr>
    </w:pPr>
    <w:r>
      <w:rPr>
        <w:rStyle w:val="PageNumber"/>
        <w:rFonts w:ascii="Arial" w:hAnsi="Arial" w:cs="Arial"/>
      </w:rPr>
      <w:tab/>
      <w:t xml:space="preserve">             </w:t>
    </w:r>
    <w:r w:rsidRPr="00D104E0">
      <w:rPr>
        <w:rStyle w:val="PageNumber"/>
        <w:rFonts w:ascii="Arial" w:hAnsi="Arial" w:cs="Arial"/>
      </w:rPr>
      <w:t xml:space="preserve">Page </w:t>
    </w:r>
    <w:r w:rsidRPr="00D104E0">
      <w:rPr>
        <w:rStyle w:val="PageNumber"/>
        <w:rFonts w:ascii="Arial" w:hAnsi="Arial" w:cs="Arial"/>
      </w:rPr>
      <w:fldChar w:fldCharType="begin"/>
    </w:r>
    <w:r w:rsidRPr="00D104E0">
      <w:rPr>
        <w:rStyle w:val="PageNumber"/>
        <w:rFonts w:ascii="Arial" w:hAnsi="Arial" w:cs="Arial"/>
      </w:rPr>
      <w:instrText xml:space="preserve"> PAGE </w:instrText>
    </w:r>
    <w:r w:rsidRPr="00D104E0">
      <w:rPr>
        <w:rStyle w:val="PageNumber"/>
        <w:rFonts w:ascii="Arial" w:hAnsi="Arial" w:cs="Arial"/>
      </w:rPr>
      <w:fldChar w:fldCharType="separate"/>
    </w:r>
    <w:r>
      <w:rPr>
        <w:rStyle w:val="PageNumber"/>
        <w:rFonts w:ascii="Arial" w:hAnsi="Arial" w:cs="Arial"/>
        <w:noProof/>
      </w:rPr>
      <w:t>11</w:t>
    </w:r>
    <w:r w:rsidRPr="00D104E0">
      <w:rPr>
        <w:rStyle w:val="PageNumber"/>
        <w:rFonts w:ascii="Arial" w:hAnsi="Arial" w:cs="Arial"/>
      </w:rPr>
      <w:fldChar w:fldCharType="end"/>
    </w:r>
    <w:r w:rsidRPr="00D104E0">
      <w:rPr>
        <w:rStyle w:val="PageNumber"/>
        <w:rFonts w:ascii="Arial" w:hAnsi="Arial" w:cs="Arial"/>
      </w:rPr>
      <w:t xml:space="preserve"> of </w:t>
    </w:r>
    <w:r w:rsidRPr="00D104E0">
      <w:rPr>
        <w:rStyle w:val="PageNumber"/>
        <w:rFonts w:ascii="Arial" w:hAnsi="Arial" w:cs="Arial"/>
      </w:rPr>
      <w:fldChar w:fldCharType="begin"/>
    </w:r>
    <w:r w:rsidRPr="00D104E0">
      <w:rPr>
        <w:rStyle w:val="PageNumber"/>
        <w:rFonts w:ascii="Arial" w:hAnsi="Arial" w:cs="Arial"/>
      </w:rPr>
      <w:instrText xml:space="preserve"> NUMPAGES </w:instrText>
    </w:r>
    <w:r w:rsidRPr="00D104E0">
      <w:rPr>
        <w:rStyle w:val="PageNumber"/>
        <w:rFonts w:ascii="Arial" w:hAnsi="Arial" w:cs="Arial"/>
      </w:rPr>
      <w:fldChar w:fldCharType="separate"/>
    </w:r>
    <w:r>
      <w:rPr>
        <w:rStyle w:val="PageNumber"/>
        <w:rFonts w:ascii="Arial" w:hAnsi="Arial" w:cs="Arial"/>
        <w:noProof/>
      </w:rPr>
      <w:t>14</w:t>
    </w:r>
    <w:r w:rsidRPr="00D104E0">
      <w:rPr>
        <w:rStyle w:val="PageNumber"/>
        <w:rFonts w:ascii="Arial" w:hAnsi="Arial" w:cs="Arial"/>
      </w:rPr>
      <w:fldChar w:fldCharType="end"/>
    </w:r>
    <w:r>
      <w:rPr>
        <w:rStyle w:val="PageNumber"/>
        <w:rFonts w:ascii="Arial" w:hAnsi="Arial" w:cs="Arial"/>
      </w:rPr>
      <w:tab/>
    </w:r>
  </w:p>
  <w:p w14:paraId="3401410D" w14:textId="37E9AC4B" w:rsidR="005D61B3" w:rsidRDefault="005D61B3" w:rsidP="00474CD0">
    <w:pPr>
      <w:pStyle w:val="Footer"/>
    </w:pPr>
    <w:r>
      <w:rPr>
        <w:rFonts w:ascii="Arial" w:hAnsi="Arial" w:cs="Arial"/>
        <w:color w:val="000000" w:themeColor="text1"/>
      </w:rPr>
      <w:t xml:space="preserve">                                </w:t>
    </w:r>
    <w:r w:rsidRPr="00C6186C">
      <w:rPr>
        <w:rFonts w:ascii="Arial" w:hAnsi="Arial" w:cs="Arial"/>
        <w:color w:val="000000" w:themeColor="text1"/>
      </w:rPr>
      <w:t xml:space="preserve">                   </w:t>
    </w:r>
    <w:r w:rsidRPr="00D104E0">
      <w:rPr>
        <w:rFonts w:ascii="Arial" w:hAnsi="Arial" w:cs="Arial"/>
      </w:rPr>
      <w:t>OFFICIAL-SENSITIVE COMMERCIAL</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0BE47" w14:textId="12C83CD0" w:rsidR="005D61B3" w:rsidRPr="00D104E0" w:rsidRDefault="005D61B3" w:rsidP="00C749CD">
    <w:pPr>
      <w:pStyle w:val="Footer"/>
      <w:tabs>
        <w:tab w:val="center" w:pos="4350"/>
        <w:tab w:val="left" w:pos="5480"/>
      </w:tabs>
      <w:ind w:right="360"/>
      <w:rPr>
        <w:rStyle w:val="PageNumber"/>
        <w:rFonts w:ascii="Arial" w:hAnsi="Arial" w:cs="Arial"/>
      </w:rPr>
    </w:pPr>
    <w:r>
      <w:rPr>
        <w:rStyle w:val="PageNumber"/>
        <w:rFonts w:ascii="Arial" w:hAnsi="Arial" w:cs="Arial"/>
      </w:rPr>
      <w:tab/>
      <w:t xml:space="preserve">                                                                                      </w:t>
    </w:r>
    <w:r w:rsidRPr="00D104E0">
      <w:rPr>
        <w:rStyle w:val="PageNumber"/>
        <w:rFonts w:ascii="Arial" w:hAnsi="Arial" w:cs="Arial"/>
      </w:rPr>
      <w:t xml:space="preserve">Page </w:t>
    </w:r>
    <w:r w:rsidRPr="00D104E0">
      <w:rPr>
        <w:rStyle w:val="PageNumber"/>
        <w:rFonts w:ascii="Arial" w:hAnsi="Arial" w:cs="Arial"/>
      </w:rPr>
      <w:fldChar w:fldCharType="begin"/>
    </w:r>
    <w:r w:rsidRPr="00D104E0">
      <w:rPr>
        <w:rStyle w:val="PageNumber"/>
        <w:rFonts w:ascii="Arial" w:hAnsi="Arial" w:cs="Arial"/>
      </w:rPr>
      <w:instrText xml:space="preserve"> PAGE </w:instrText>
    </w:r>
    <w:r w:rsidRPr="00D104E0">
      <w:rPr>
        <w:rStyle w:val="PageNumber"/>
        <w:rFonts w:ascii="Arial" w:hAnsi="Arial" w:cs="Arial"/>
      </w:rPr>
      <w:fldChar w:fldCharType="separate"/>
    </w:r>
    <w:r>
      <w:rPr>
        <w:rStyle w:val="PageNumber"/>
        <w:rFonts w:ascii="Arial" w:hAnsi="Arial" w:cs="Arial"/>
        <w:noProof/>
      </w:rPr>
      <w:t>12</w:t>
    </w:r>
    <w:r w:rsidRPr="00D104E0">
      <w:rPr>
        <w:rStyle w:val="PageNumber"/>
        <w:rFonts w:ascii="Arial" w:hAnsi="Arial" w:cs="Arial"/>
      </w:rPr>
      <w:fldChar w:fldCharType="end"/>
    </w:r>
    <w:r w:rsidRPr="00D104E0">
      <w:rPr>
        <w:rStyle w:val="PageNumber"/>
        <w:rFonts w:ascii="Arial" w:hAnsi="Arial" w:cs="Arial"/>
      </w:rPr>
      <w:t xml:space="preserve"> of </w:t>
    </w:r>
    <w:r w:rsidRPr="00D104E0">
      <w:rPr>
        <w:rStyle w:val="PageNumber"/>
        <w:rFonts w:ascii="Arial" w:hAnsi="Arial" w:cs="Arial"/>
      </w:rPr>
      <w:fldChar w:fldCharType="begin"/>
    </w:r>
    <w:r w:rsidRPr="00D104E0">
      <w:rPr>
        <w:rStyle w:val="PageNumber"/>
        <w:rFonts w:ascii="Arial" w:hAnsi="Arial" w:cs="Arial"/>
      </w:rPr>
      <w:instrText xml:space="preserve"> NUMPAGES </w:instrText>
    </w:r>
    <w:r w:rsidRPr="00D104E0">
      <w:rPr>
        <w:rStyle w:val="PageNumber"/>
        <w:rFonts w:ascii="Arial" w:hAnsi="Arial" w:cs="Arial"/>
      </w:rPr>
      <w:fldChar w:fldCharType="separate"/>
    </w:r>
    <w:r>
      <w:rPr>
        <w:rStyle w:val="PageNumber"/>
        <w:rFonts w:ascii="Arial" w:hAnsi="Arial" w:cs="Arial"/>
        <w:noProof/>
      </w:rPr>
      <w:t>14</w:t>
    </w:r>
    <w:r w:rsidRPr="00D104E0">
      <w:rPr>
        <w:rStyle w:val="PageNumber"/>
        <w:rFonts w:ascii="Arial" w:hAnsi="Arial" w:cs="Arial"/>
      </w:rPr>
      <w:fldChar w:fldCharType="end"/>
    </w:r>
  </w:p>
  <w:p w14:paraId="45A095FD" w14:textId="1AA44FF9" w:rsidR="005D61B3" w:rsidRPr="000F1216" w:rsidRDefault="005D61B3" w:rsidP="00474CD0">
    <w:pPr>
      <w:pStyle w:val="Footer"/>
    </w:pPr>
    <w:r>
      <w:rPr>
        <w:rFonts w:ascii="Arial" w:hAnsi="Arial" w:cs="Arial"/>
        <w:color w:val="000000" w:themeColor="text1"/>
      </w:rPr>
      <w:t xml:space="preserve">                                   </w:t>
    </w:r>
    <w:r w:rsidRPr="00C6186C">
      <w:rPr>
        <w:rFonts w:ascii="Arial" w:hAnsi="Arial" w:cs="Arial"/>
        <w:color w:val="000000" w:themeColor="text1"/>
      </w:rPr>
      <w:t xml:space="preserve">                                                       </w:t>
    </w:r>
    <w:r w:rsidRPr="00D104E0">
      <w:rPr>
        <w:rFonts w:ascii="Arial" w:hAnsi="Arial" w:cs="Arial"/>
      </w:rPr>
      <w:t>OFFICIAL-SENSITIVE COMMERCIAL</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C9E2F" w14:textId="71DDAD47" w:rsidR="005D61B3" w:rsidRPr="00D104E0" w:rsidRDefault="005D61B3" w:rsidP="00C749CD">
    <w:pPr>
      <w:pStyle w:val="Footer"/>
      <w:tabs>
        <w:tab w:val="center" w:pos="4350"/>
        <w:tab w:val="left" w:pos="5480"/>
      </w:tabs>
      <w:ind w:right="360"/>
      <w:rPr>
        <w:rStyle w:val="PageNumber"/>
        <w:rFonts w:ascii="Arial" w:hAnsi="Arial" w:cs="Arial"/>
      </w:rPr>
    </w:pPr>
    <w:r>
      <w:rPr>
        <w:rStyle w:val="PageNumber"/>
        <w:rFonts w:ascii="Arial" w:hAnsi="Arial" w:cs="Arial"/>
      </w:rPr>
      <w:t xml:space="preserve">   </w:t>
    </w:r>
    <w:r>
      <w:rPr>
        <w:rStyle w:val="PageNumber"/>
        <w:rFonts w:ascii="Arial" w:hAnsi="Arial" w:cs="Arial"/>
      </w:rPr>
      <w:tab/>
      <w:t xml:space="preserve">          P</w:t>
    </w:r>
    <w:r w:rsidRPr="00D104E0">
      <w:rPr>
        <w:rStyle w:val="PageNumber"/>
        <w:rFonts w:ascii="Arial" w:hAnsi="Arial" w:cs="Arial"/>
      </w:rPr>
      <w:t xml:space="preserve">age </w:t>
    </w:r>
    <w:r w:rsidRPr="00D104E0">
      <w:rPr>
        <w:rStyle w:val="PageNumber"/>
        <w:rFonts w:ascii="Arial" w:hAnsi="Arial" w:cs="Arial"/>
      </w:rPr>
      <w:fldChar w:fldCharType="begin"/>
    </w:r>
    <w:r w:rsidRPr="00D104E0">
      <w:rPr>
        <w:rStyle w:val="PageNumber"/>
        <w:rFonts w:ascii="Arial" w:hAnsi="Arial" w:cs="Arial"/>
      </w:rPr>
      <w:instrText xml:space="preserve"> PAGE </w:instrText>
    </w:r>
    <w:r w:rsidRPr="00D104E0">
      <w:rPr>
        <w:rStyle w:val="PageNumber"/>
        <w:rFonts w:ascii="Arial" w:hAnsi="Arial" w:cs="Arial"/>
      </w:rPr>
      <w:fldChar w:fldCharType="separate"/>
    </w:r>
    <w:r>
      <w:rPr>
        <w:rStyle w:val="PageNumber"/>
        <w:rFonts w:ascii="Arial" w:hAnsi="Arial" w:cs="Arial"/>
        <w:noProof/>
      </w:rPr>
      <w:t>14</w:t>
    </w:r>
    <w:r w:rsidRPr="00D104E0">
      <w:rPr>
        <w:rStyle w:val="PageNumber"/>
        <w:rFonts w:ascii="Arial" w:hAnsi="Arial" w:cs="Arial"/>
      </w:rPr>
      <w:fldChar w:fldCharType="end"/>
    </w:r>
    <w:r w:rsidRPr="00D104E0">
      <w:rPr>
        <w:rStyle w:val="PageNumber"/>
        <w:rFonts w:ascii="Arial" w:hAnsi="Arial" w:cs="Arial"/>
      </w:rPr>
      <w:t xml:space="preserve"> of </w:t>
    </w:r>
    <w:r w:rsidRPr="00D104E0">
      <w:rPr>
        <w:rStyle w:val="PageNumber"/>
        <w:rFonts w:ascii="Arial" w:hAnsi="Arial" w:cs="Arial"/>
      </w:rPr>
      <w:fldChar w:fldCharType="begin"/>
    </w:r>
    <w:r w:rsidRPr="00D104E0">
      <w:rPr>
        <w:rStyle w:val="PageNumber"/>
        <w:rFonts w:ascii="Arial" w:hAnsi="Arial" w:cs="Arial"/>
      </w:rPr>
      <w:instrText xml:space="preserve"> NUMPAGES </w:instrText>
    </w:r>
    <w:r w:rsidRPr="00D104E0">
      <w:rPr>
        <w:rStyle w:val="PageNumber"/>
        <w:rFonts w:ascii="Arial" w:hAnsi="Arial" w:cs="Arial"/>
      </w:rPr>
      <w:fldChar w:fldCharType="separate"/>
    </w:r>
    <w:r>
      <w:rPr>
        <w:rStyle w:val="PageNumber"/>
        <w:rFonts w:ascii="Arial" w:hAnsi="Arial" w:cs="Arial"/>
        <w:noProof/>
      </w:rPr>
      <w:t>14</w:t>
    </w:r>
    <w:r w:rsidRPr="00D104E0">
      <w:rPr>
        <w:rStyle w:val="PageNumber"/>
        <w:rFonts w:ascii="Arial" w:hAnsi="Arial" w:cs="Arial"/>
      </w:rPr>
      <w:fldChar w:fldCharType="end"/>
    </w:r>
    <w:r>
      <w:rPr>
        <w:rStyle w:val="PageNumber"/>
        <w:rFonts w:ascii="Arial" w:hAnsi="Arial" w:cs="Arial"/>
      </w:rPr>
      <w:tab/>
    </w:r>
  </w:p>
  <w:p w14:paraId="344D51CF" w14:textId="07DF88ED" w:rsidR="005D61B3" w:rsidRDefault="005D61B3" w:rsidP="00474CD0">
    <w:pPr>
      <w:pStyle w:val="Footer"/>
    </w:pPr>
    <w:r>
      <w:rPr>
        <w:rFonts w:ascii="Arial" w:hAnsi="Arial" w:cs="Arial"/>
        <w:color w:val="000000" w:themeColor="text1"/>
      </w:rPr>
      <w:t xml:space="preserve">                           </w:t>
    </w:r>
    <w:r w:rsidRPr="00C6186C">
      <w:rPr>
        <w:rFonts w:ascii="Arial" w:hAnsi="Arial" w:cs="Arial"/>
        <w:color w:val="000000" w:themeColor="text1"/>
      </w:rPr>
      <w:t xml:space="preserve">                     </w:t>
    </w:r>
    <w:r w:rsidRPr="00D104E0">
      <w:rPr>
        <w:rFonts w:ascii="Arial" w:hAnsi="Arial" w:cs="Arial"/>
      </w:rPr>
      <w:t>OFFICIAL-SENSITIVE COMMERCIAL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4838C9" w14:textId="77777777" w:rsidR="005D61B3" w:rsidRDefault="005D61B3" w:rsidP="00710B11">
      <w:pPr>
        <w:spacing w:after="0" w:line="240" w:lineRule="auto"/>
      </w:pPr>
      <w:r>
        <w:separator/>
      </w:r>
    </w:p>
  </w:footnote>
  <w:footnote w:type="continuationSeparator" w:id="0">
    <w:p w14:paraId="0EB72E8B" w14:textId="77777777" w:rsidR="005D61B3" w:rsidRDefault="005D61B3" w:rsidP="00710B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E8602D" w14:textId="1059954F" w:rsidR="005D61B3" w:rsidRPr="0012502F" w:rsidRDefault="005D61B3" w:rsidP="0012502F">
    <w:pPr>
      <w:tabs>
        <w:tab w:val="center" w:pos="4513"/>
        <w:tab w:val="right" w:pos="9026"/>
      </w:tabs>
      <w:spacing w:after="0"/>
      <w:rPr>
        <w:rFonts w:ascii="Arial" w:hAnsi="Arial" w:cs="Arial"/>
      </w:rPr>
    </w:pPr>
    <w:r>
      <w:rPr>
        <w:rFonts w:ascii="Arial" w:hAnsi="Arial" w:cs="Arial"/>
      </w:rPr>
      <w:t xml:space="preserve">                                                   O</w:t>
    </w:r>
    <w:r w:rsidRPr="0012502F">
      <w:rPr>
        <w:rFonts w:ascii="Arial" w:hAnsi="Arial" w:cs="Arial"/>
      </w:rPr>
      <w:t xml:space="preserve">FFICIAL-SENSITIVE </w:t>
    </w:r>
    <w:r w:rsidRPr="00833B50">
      <w:rPr>
        <w:rFonts w:ascii="Arial" w:hAnsi="Arial" w:cs="Arial"/>
        <w:color w:val="000000" w:themeColor="text1"/>
      </w:rPr>
      <w:t>C</w:t>
    </w:r>
    <w:r>
      <w:rPr>
        <w:rFonts w:ascii="Arial" w:hAnsi="Arial" w:cs="Arial"/>
        <w:color w:val="000000" w:themeColor="text1"/>
      </w:rPr>
      <w:t xml:space="preserve">OMMERCIAL                      </w:t>
    </w:r>
    <w:r w:rsidRPr="00833B50">
      <w:rPr>
        <w:rFonts w:ascii="Arial" w:hAnsi="Arial" w:cs="Arial"/>
        <w:color w:val="000000" w:themeColor="text1"/>
      </w:rPr>
      <w:t xml:space="preserve"> </w:t>
    </w:r>
  </w:p>
  <w:p w14:paraId="00BE787E" w14:textId="3AF3B47B" w:rsidR="005D61B3" w:rsidRDefault="005D61B3" w:rsidP="00A04DEC">
    <w:pPr>
      <w:tabs>
        <w:tab w:val="center" w:pos="4513"/>
        <w:tab w:val="right" w:pos="9026"/>
      </w:tabs>
      <w:spacing w:after="0"/>
    </w:pPr>
    <w:r w:rsidRPr="0012502F">
      <w:rPr>
        <w:rFonts w:ascii="Arial" w:hAnsi="Arial" w:cs="Arial"/>
      </w:rPr>
      <w:t xml:space="preserve">                                                                            </w:t>
    </w:r>
    <w:r>
      <w:rPr>
        <w:rFonts w:ascii="Arial" w:hAnsi="Arial" w:cs="Arial"/>
      </w:rPr>
      <w:t xml:space="preserve">          </w:t>
    </w:r>
    <w:r w:rsidRPr="0012502F">
      <w:rPr>
        <w:rFonts w:ascii="Arial" w:hAnsi="Arial" w:cs="Arial"/>
      </w:rPr>
      <w:t xml:space="preserve">     </w:t>
    </w:r>
    <w:r>
      <w:rPr>
        <w:rFonts w:ascii="Arial" w:hAnsi="Arial" w:cs="Arial"/>
      </w:rPr>
      <w:t xml:space="preserve"> </w:t>
    </w:r>
    <w:r w:rsidRPr="0012502F">
      <w:rPr>
        <w:rFonts w:ascii="Arial" w:hAnsi="Arial" w:cs="Arial"/>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81D82D" w14:textId="248CDFFE" w:rsidR="005D61B3" w:rsidRPr="0012502F" w:rsidRDefault="005D61B3" w:rsidP="0012502F">
    <w:pPr>
      <w:tabs>
        <w:tab w:val="center" w:pos="4513"/>
        <w:tab w:val="right" w:pos="9026"/>
      </w:tabs>
      <w:spacing w:after="0"/>
      <w:rPr>
        <w:rFonts w:ascii="Arial" w:hAnsi="Arial" w:cs="Arial"/>
      </w:rPr>
    </w:pPr>
    <w:r>
      <w:rPr>
        <w:rFonts w:ascii="Arial" w:hAnsi="Arial" w:cs="Arial"/>
      </w:rPr>
      <w:t xml:space="preserve">                                                            O</w:t>
    </w:r>
    <w:r w:rsidRPr="0012502F">
      <w:rPr>
        <w:rFonts w:ascii="Arial" w:hAnsi="Arial" w:cs="Arial"/>
      </w:rPr>
      <w:t>FFICIAL-SENSITIVE COMMERCIAL</w:t>
    </w:r>
    <w:r>
      <w:rPr>
        <w:rFonts w:ascii="Arial" w:hAnsi="Arial" w:cs="Arial"/>
      </w:rPr>
      <w:t xml:space="preserve">     </w:t>
    </w:r>
    <w:r w:rsidRPr="0012502F">
      <w:rPr>
        <w:rFonts w:ascii="Arial" w:hAnsi="Arial" w:cs="Arial"/>
      </w:rPr>
      <w:t xml:space="preserve">  </w:t>
    </w:r>
    <w:r>
      <w:rPr>
        <w:rFonts w:ascii="Arial" w:hAnsi="Arial" w:cs="Arial"/>
      </w:rPr>
      <w:t xml:space="preserve">         </w:t>
    </w:r>
    <w:r w:rsidRPr="0012502F">
      <w:rPr>
        <w:rFonts w:ascii="Arial" w:hAnsi="Arial" w:cs="Arial"/>
      </w:rPr>
      <w:t xml:space="preserve">     </w:t>
    </w:r>
    <w:r>
      <w:rPr>
        <w:rFonts w:ascii="Arial" w:hAnsi="Arial" w:cs="Arial"/>
      </w:rPr>
      <w:t xml:space="preserve">   </w:t>
    </w:r>
    <w:r w:rsidRPr="0012502F">
      <w:rPr>
        <w:rFonts w:ascii="Arial" w:hAnsi="Arial" w:cs="Arial"/>
      </w:rPr>
      <w:t xml:space="preserve"> </w:t>
    </w:r>
  </w:p>
  <w:p w14:paraId="1C4F2BB0" w14:textId="343D08F1" w:rsidR="005D61B3" w:rsidRDefault="005D61B3" w:rsidP="00A04DEC">
    <w:pPr>
      <w:tabs>
        <w:tab w:val="center" w:pos="4513"/>
        <w:tab w:val="right" w:pos="9026"/>
      </w:tabs>
      <w:spacing w:after="0"/>
    </w:pPr>
    <w:r w:rsidRPr="0012502F">
      <w:rPr>
        <w:rFonts w:ascii="Arial" w:hAnsi="Arial" w:cs="Arial"/>
      </w:rPr>
      <w:t xml:space="preserve">                                                                            </w:t>
    </w:r>
    <w:r>
      <w:rPr>
        <w:rFonts w:ascii="Arial" w:hAnsi="Arial" w:cs="Arial"/>
      </w:rPr>
      <w:t xml:space="preserve">          </w:t>
    </w:r>
    <w:r w:rsidRPr="0012502F">
      <w:rPr>
        <w:rFonts w:ascii="Arial" w:hAnsi="Arial" w:cs="Arial"/>
      </w:rPr>
      <w:t xml:space="preserve">     </w:t>
    </w:r>
    <w:r>
      <w:rPr>
        <w:rFonts w:ascii="Arial" w:hAnsi="Arial" w:cs="Arial"/>
      </w:rPr>
      <w:t xml:space="preserve"> </w:t>
    </w:r>
    <w:r w:rsidRPr="0012502F">
      <w:rPr>
        <w:rFonts w:ascii="Arial" w:hAnsi="Arial" w:cs="Arial"/>
      </w:rPr>
      <w:t xml:space="preserve">            </w:t>
    </w:r>
    <w:r>
      <w:rPr>
        <w:rFonts w:ascii="Arial" w:hAnsi="Arial" w:cs="Arial"/>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EEB0B4" w14:textId="32B52C4F" w:rsidR="005D61B3" w:rsidRDefault="005D61B3" w:rsidP="00C6186C">
    <w:pPr>
      <w:tabs>
        <w:tab w:val="center" w:pos="4513"/>
        <w:tab w:val="right" w:pos="9026"/>
      </w:tabs>
      <w:spacing w:after="0"/>
    </w:pPr>
    <w:r>
      <w:rPr>
        <w:rFonts w:ascii="Arial" w:hAnsi="Arial" w:cs="Arial"/>
      </w:rPr>
      <w:t xml:space="preserve">                                                   O</w:t>
    </w:r>
    <w:r w:rsidRPr="0012502F">
      <w:rPr>
        <w:rFonts w:ascii="Arial" w:hAnsi="Arial" w:cs="Arial"/>
      </w:rPr>
      <w:t xml:space="preserve">FFICIAL-SENSITIVE </w:t>
    </w:r>
    <w:r w:rsidRPr="00091A52">
      <w:rPr>
        <w:rFonts w:ascii="Arial" w:hAnsi="Arial" w:cs="Arial"/>
        <w:color w:val="000000" w:themeColor="text1"/>
      </w:rPr>
      <w:t xml:space="preserve">COMMERCIAL                    </w:t>
    </w:r>
  </w:p>
  <w:p w14:paraId="35FDCE19" w14:textId="60EBC3FE" w:rsidR="005D61B3" w:rsidRDefault="005D61B3" w:rsidP="00A04DEC">
    <w:pPr>
      <w:tabs>
        <w:tab w:val="center" w:pos="4513"/>
        <w:tab w:val="right" w:pos="9026"/>
      </w:tabs>
      <w:spacing w:after="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41566D" w14:textId="03B9A570" w:rsidR="005D61B3" w:rsidRPr="00C6186C" w:rsidRDefault="005D61B3" w:rsidP="00A04DEC">
    <w:pPr>
      <w:tabs>
        <w:tab w:val="center" w:pos="4513"/>
        <w:tab w:val="right" w:pos="9026"/>
      </w:tabs>
      <w:spacing w:after="0"/>
      <w:rPr>
        <w:rFonts w:ascii="Arial" w:hAnsi="Arial" w:cs="Arial"/>
      </w:rPr>
    </w:pPr>
    <w:r>
      <w:rPr>
        <w:rFonts w:ascii="Arial" w:hAnsi="Arial" w:cs="Arial"/>
      </w:rPr>
      <w:t xml:space="preserve">                                                                                          O</w:t>
    </w:r>
    <w:r w:rsidRPr="0012502F">
      <w:rPr>
        <w:rFonts w:ascii="Arial" w:hAnsi="Arial" w:cs="Arial"/>
      </w:rPr>
      <w:t>FFICIAL-SENSITIVE COMMERCIAL</w:t>
    </w:r>
    <w:r>
      <w:rPr>
        <w:rFonts w:ascii="Arial" w:hAnsi="Arial" w:cs="Arial"/>
      </w:rPr>
      <w:t xml:space="preserve">     </w:t>
    </w:r>
    <w:r w:rsidRPr="0012502F">
      <w:rPr>
        <w:rFonts w:ascii="Arial" w:hAnsi="Arial" w:cs="Arial"/>
      </w:rPr>
      <w:t xml:space="preserve">  </w:t>
    </w:r>
    <w:r>
      <w:rPr>
        <w:rFonts w:ascii="Arial" w:hAnsi="Arial" w:cs="Arial"/>
      </w:rPr>
      <w:t xml:space="preserve">         </w:t>
    </w:r>
    <w:r w:rsidRPr="0012502F">
      <w:rPr>
        <w:rFonts w:ascii="Arial" w:hAnsi="Arial" w:cs="Arial"/>
      </w:rPr>
      <w:t xml:space="preserve">    </w:t>
    </w:r>
    <w:r>
      <w:rPr>
        <w:rFonts w:ascii="Arial" w:hAnsi="Arial" w:cs="Arial"/>
      </w:rPr>
      <w:t xml:space="preserve">                                         </w:t>
    </w:r>
    <w:r w:rsidRPr="0012502F">
      <w:rPr>
        <w:rFonts w:ascii="Arial" w:hAnsi="Arial" w:cs="Arial"/>
      </w:rPr>
      <w:t xml:space="preserve">  </w:t>
    </w:r>
    <w:r w:rsidRPr="00AA2558">
      <w:rPr>
        <w:rFonts w:ascii="Arial" w:hAnsi="Arial" w:cs="Arial"/>
        <w:color w:val="000000" w:themeColor="text1"/>
      </w:rPr>
      <w:t xml:space="preserve">FLEET/00766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DDBE2A" w14:textId="6A1B4911" w:rsidR="005D61B3" w:rsidRPr="0012502F" w:rsidRDefault="005D61B3" w:rsidP="00C749CD">
    <w:pPr>
      <w:tabs>
        <w:tab w:val="center" w:pos="4513"/>
        <w:tab w:val="right" w:pos="9026"/>
      </w:tabs>
      <w:spacing w:after="0"/>
      <w:rPr>
        <w:rFonts w:ascii="Arial" w:hAnsi="Arial" w:cs="Arial"/>
      </w:rPr>
    </w:pPr>
    <w:r>
      <w:rPr>
        <w:rFonts w:ascii="Arial" w:hAnsi="Arial" w:cs="Arial"/>
      </w:rPr>
      <w:t xml:space="preserve">                                                O</w:t>
    </w:r>
    <w:r w:rsidRPr="0012502F">
      <w:rPr>
        <w:rFonts w:ascii="Arial" w:hAnsi="Arial" w:cs="Arial"/>
      </w:rPr>
      <w:t>FFICIAL-SENSITIVE COMMERCIAL</w:t>
    </w:r>
    <w:r>
      <w:rPr>
        <w:rFonts w:ascii="Arial" w:hAnsi="Arial" w:cs="Arial"/>
      </w:rPr>
      <w:t xml:space="preserve">       </w:t>
    </w:r>
    <w:r w:rsidRPr="0012502F">
      <w:rPr>
        <w:rFonts w:ascii="Arial" w:hAnsi="Arial" w:cs="Arial"/>
      </w:rPr>
      <w:t xml:space="preserve">  </w:t>
    </w:r>
    <w:r>
      <w:rPr>
        <w:rFonts w:ascii="Arial" w:hAnsi="Arial" w:cs="Arial"/>
      </w:rPr>
      <w:t xml:space="preserve">         </w:t>
    </w:r>
    <w:r w:rsidRPr="0012502F">
      <w:rPr>
        <w:rFonts w:ascii="Arial" w:hAnsi="Arial" w:cs="Arial"/>
      </w:rPr>
      <w:t xml:space="preserve">      </w:t>
    </w:r>
  </w:p>
  <w:p w14:paraId="2EF87F6C" w14:textId="5DB5C67C" w:rsidR="005D61B3" w:rsidRPr="00C6186C" w:rsidRDefault="005D61B3" w:rsidP="00C6186C">
    <w:pPr>
      <w:tabs>
        <w:tab w:val="center" w:pos="4513"/>
        <w:tab w:val="right" w:pos="9026"/>
      </w:tabs>
      <w:spacing w:after="0"/>
    </w:pPr>
    <w:r w:rsidRPr="0012502F">
      <w:rPr>
        <w:rFonts w:ascii="Arial" w:hAnsi="Arial" w:cs="Arial"/>
      </w:rPr>
      <w:t xml:space="preserve">                                                                                 </w:t>
    </w:r>
    <w:r>
      <w:rPr>
        <w:rFonts w:ascii="Arial" w:hAnsi="Arial" w:cs="Arial"/>
      </w:rPr>
      <w:t xml:space="preserve"> </w:t>
    </w:r>
    <w:r w:rsidRPr="0012502F">
      <w:rPr>
        <w:rFonts w:ascii="Arial" w:hAnsi="Arial" w:cs="Arial"/>
      </w:rPr>
      <w:t xml:space="preserve">       </w:t>
    </w:r>
    <w:r>
      <w:rPr>
        <w:rFonts w:ascii="Arial" w:hAnsi="Arial" w:cs="Aria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471ECD"/>
    <w:multiLevelType w:val="hybridMultilevel"/>
    <w:tmpl w:val="1E82C5F0"/>
    <w:lvl w:ilvl="0" w:tplc="DB4A39CE">
      <w:start w:val="19"/>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 w15:restartNumberingAfterBreak="0">
    <w:nsid w:val="2E801639"/>
    <w:multiLevelType w:val="hybridMultilevel"/>
    <w:tmpl w:val="DA243ADE"/>
    <w:lvl w:ilvl="0" w:tplc="08090017">
      <w:start w:val="2"/>
      <w:numFmt w:val="lowerLetter"/>
      <w:lvlText w:val="%1)"/>
      <w:lvlJc w:val="left"/>
      <w:pPr>
        <w:tabs>
          <w:tab w:val="num" w:pos="720"/>
        </w:tabs>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15:restartNumberingAfterBreak="0">
    <w:nsid w:val="43112512"/>
    <w:multiLevelType w:val="hybridMultilevel"/>
    <w:tmpl w:val="EF4838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346137"/>
    <w:multiLevelType w:val="hybridMultilevel"/>
    <w:tmpl w:val="C3A291BE"/>
    <w:lvl w:ilvl="0" w:tplc="D6E0D952">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A8C63FB0">
      <w:start w:val="3"/>
      <w:numFmt w:val="decimal"/>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 w15:restartNumberingAfterBreak="0">
    <w:nsid w:val="56400CC3"/>
    <w:multiLevelType w:val="multilevel"/>
    <w:tmpl w:val="B3FE9C28"/>
    <w:lvl w:ilvl="0">
      <w:start w:val="1"/>
      <w:numFmt w:val="decimal"/>
      <w:pStyle w:val="Heading1"/>
      <w:lvlText w:val="%1"/>
      <w:lvlJc w:val="left"/>
      <w:pPr>
        <w:tabs>
          <w:tab w:val="num" w:pos="851"/>
        </w:tabs>
        <w:ind w:left="851" w:hanging="709"/>
      </w:pPr>
      <w:rPr>
        <w:rFonts w:ascii="Arial" w:hAnsi="Arial" w:cs="Times New Roman" w:hint="default"/>
        <w:b/>
        <w:i w:val="0"/>
        <w:caps w:val="0"/>
        <w:strike w:val="0"/>
        <w:dstrike w:val="0"/>
        <w:vanish w:val="0"/>
        <w:webHidden w:val="0"/>
        <w:color w:val="000000"/>
        <w:kern w:val="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851"/>
        </w:tabs>
        <w:ind w:left="851" w:hanging="709"/>
      </w:pPr>
      <w:rPr>
        <w:b w:val="0"/>
        <w:i w:val="0"/>
        <w:sz w:val="22"/>
        <w:szCs w:val="22"/>
      </w:rPr>
    </w:lvl>
    <w:lvl w:ilvl="2">
      <w:start w:val="1"/>
      <w:numFmt w:val="decimal"/>
      <w:pStyle w:val="Heading3"/>
      <w:lvlText w:val="%1.%2.%3"/>
      <w:lvlJc w:val="left"/>
      <w:pPr>
        <w:tabs>
          <w:tab w:val="num" w:pos="1418"/>
        </w:tabs>
        <w:ind w:left="1418" w:hanging="708"/>
      </w:pPr>
      <w:rPr>
        <w:b w:val="0"/>
        <w:i w:val="0"/>
        <w:sz w:val="22"/>
        <w:szCs w:val="22"/>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5" w15:restartNumberingAfterBreak="0">
    <w:nsid w:val="5A954ECE"/>
    <w:multiLevelType w:val="hybridMultilevel"/>
    <w:tmpl w:val="CA36366C"/>
    <w:lvl w:ilvl="0" w:tplc="980CA8C4">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681114F9"/>
    <w:multiLevelType w:val="hybridMultilevel"/>
    <w:tmpl w:val="C9382836"/>
    <w:lvl w:ilvl="0" w:tplc="08725D16">
      <w:start w:val="1"/>
      <w:numFmt w:val="decimal"/>
      <w:lvlText w:val="(%1)"/>
      <w:lvlJc w:val="left"/>
      <w:pPr>
        <w:ind w:left="1287" w:hanging="360"/>
      </w:pPr>
    </w:lvl>
    <w:lvl w:ilvl="1" w:tplc="08725D16">
      <w:start w:val="1"/>
      <w:numFmt w:val="decimal"/>
      <w:lvlText w:val="(%2)"/>
      <w:lvlJc w:val="left"/>
      <w:pPr>
        <w:ind w:left="2007" w:hanging="360"/>
      </w:pPr>
    </w:lvl>
    <w:lvl w:ilvl="2" w:tplc="0809001B">
      <w:start w:val="1"/>
      <w:numFmt w:val="lowerRoman"/>
      <w:lvlText w:val="%3."/>
      <w:lvlJc w:val="right"/>
      <w:pPr>
        <w:ind w:left="2727" w:hanging="180"/>
      </w:pPr>
    </w:lvl>
    <w:lvl w:ilvl="3" w:tplc="0809000F">
      <w:start w:val="1"/>
      <w:numFmt w:val="decimal"/>
      <w:lvlText w:val="%4."/>
      <w:lvlJc w:val="left"/>
      <w:pPr>
        <w:ind w:left="3447" w:hanging="360"/>
      </w:pPr>
    </w:lvl>
    <w:lvl w:ilvl="4" w:tplc="08090019">
      <w:start w:val="1"/>
      <w:numFmt w:val="lowerLetter"/>
      <w:lvlText w:val="%5."/>
      <w:lvlJc w:val="left"/>
      <w:pPr>
        <w:ind w:left="4167" w:hanging="360"/>
      </w:pPr>
    </w:lvl>
    <w:lvl w:ilvl="5" w:tplc="0809001B">
      <w:start w:val="1"/>
      <w:numFmt w:val="lowerRoman"/>
      <w:lvlText w:val="%6."/>
      <w:lvlJc w:val="right"/>
      <w:pPr>
        <w:ind w:left="4887" w:hanging="180"/>
      </w:pPr>
    </w:lvl>
    <w:lvl w:ilvl="6" w:tplc="0809000F">
      <w:start w:val="1"/>
      <w:numFmt w:val="decimal"/>
      <w:lvlText w:val="%7."/>
      <w:lvlJc w:val="left"/>
      <w:pPr>
        <w:ind w:left="5607" w:hanging="360"/>
      </w:pPr>
    </w:lvl>
    <w:lvl w:ilvl="7" w:tplc="08090019">
      <w:start w:val="1"/>
      <w:numFmt w:val="lowerLetter"/>
      <w:lvlText w:val="%8."/>
      <w:lvlJc w:val="left"/>
      <w:pPr>
        <w:ind w:left="6327" w:hanging="360"/>
      </w:pPr>
    </w:lvl>
    <w:lvl w:ilvl="8" w:tplc="0809001B">
      <w:start w:val="1"/>
      <w:numFmt w:val="lowerRoman"/>
      <w:lvlText w:val="%9."/>
      <w:lvlJc w:val="right"/>
      <w:pPr>
        <w:ind w:left="7047" w:hanging="180"/>
      </w:pPr>
    </w:lvl>
  </w:abstractNum>
  <w:abstractNum w:abstractNumId="7" w15:restartNumberingAfterBreak="0">
    <w:nsid w:val="6E0B60DC"/>
    <w:multiLevelType w:val="hybridMultilevel"/>
    <w:tmpl w:val="7988DF2E"/>
    <w:lvl w:ilvl="0" w:tplc="08090019">
      <w:start w:val="1"/>
      <w:numFmt w:val="lowerLetter"/>
      <w:lvlText w:val="%1."/>
      <w:lvlJc w:val="left"/>
      <w:pPr>
        <w:ind w:left="720" w:hanging="360"/>
      </w:pPr>
    </w:lvl>
    <w:lvl w:ilvl="1" w:tplc="8B2A5A26">
      <w:start w:val="1"/>
      <w:numFmt w:val="decimal"/>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797C640B"/>
    <w:multiLevelType w:val="singleLevel"/>
    <w:tmpl w:val="49407E20"/>
    <w:lvl w:ilvl="0">
      <w:start w:val="6"/>
      <w:numFmt w:val="decimal"/>
      <w:lvlText w:val="%1."/>
      <w:lvlJc w:val="left"/>
      <w:pPr>
        <w:tabs>
          <w:tab w:val="num" w:pos="360"/>
        </w:tabs>
        <w:ind w:left="360" w:hanging="360"/>
      </w:pPr>
      <w:rPr>
        <w:rFont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3"/>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172"/>
    <w:rsid w:val="00070264"/>
    <w:rsid w:val="00091A52"/>
    <w:rsid w:val="000B1801"/>
    <w:rsid w:val="000D596D"/>
    <w:rsid w:val="0012502F"/>
    <w:rsid w:val="00131B7A"/>
    <w:rsid w:val="0024452D"/>
    <w:rsid w:val="00286EA8"/>
    <w:rsid w:val="002D0842"/>
    <w:rsid w:val="002F2164"/>
    <w:rsid w:val="00312F49"/>
    <w:rsid w:val="0035280C"/>
    <w:rsid w:val="003779B7"/>
    <w:rsid w:val="00387F12"/>
    <w:rsid w:val="004201B4"/>
    <w:rsid w:val="0044479C"/>
    <w:rsid w:val="00474CD0"/>
    <w:rsid w:val="00592A60"/>
    <w:rsid w:val="005A2EAA"/>
    <w:rsid w:val="005D61B3"/>
    <w:rsid w:val="005E2A02"/>
    <w:rsid w:val="00640172"/>
    <w:rsid w:val="006470D5"/>
    <w:rsid w:val="006610E0"/>
    <w:rsid w:val="00672816"/>
    <w:rsid w:val="006A38F6"/>
    <w:rsid w:val="00710B11"/>
    <w:rsid w:val="007A1EDA"/>
    <w:rsid w:val="00833B50"/>
    <w:rsid w:val="00864E68"/>
    <w:rsid w:val="008F3EC5"/>
    <w:rsid w:val="0096048F"/>
    <w:rsid w:val="009730BC"/>
    <w:rsid w:val="009803D8"/>
    <w:rsid w:val="00A04DEC"/>
    <w:rsid w:val="00A2008C"/>
    <w:rsid w:val="00AA2558"/>
    <w:rsid w:val="00AB6CD6"/>
    <w:rsid w:val="00AC1066"/>
    <w:rsid w:val="00B31208"/>
    <w:rsid w:val="00B66C9E"/>
    <w:rsid w:val="00B93344"/>
    <w:rsid w:val="00BB2602"/>
    <w:rsid w:val="00BB7695"/>
    <w:rsid w:val="00C6186C"/>
    <w:rsid w:val="00C749CD"/>
    <w:rsid w:val="00CD3205"/>
    <w:rsid w:val="00CD6348"/>
    <w:rsid w:val="00CF30C8"/>
    <w:rsid w:val="00D523E8"/>
    <w:rsid w:val="00E5380D"/>
    <w:rsid w:val="00EE2F74"/>
    <w:rsid w:val="00F22D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BDB9C8C"/>
  <w15:docId w15:val="{B23213F9-8D5B-4E39-92E6-0E030129D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6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02B"/>
    <w:rPr>
      <w:lang w:val="en-GB"/>
    </w:rPr>
  </w:style>
  <w:style w:type="paragraph" w:styleId="Heading1">
    <w:name w:val="heading 1"/>
    <w:basedOn w:val="Normal"/>
    <w:next w:val="Normal"/>
    <w:link w:val="Heading1Char"/>
    <w:qFormat/>
    <w:rsid w:val="00312F49"/>
    <w:pPr>
      <w:keepNext/>
      <w:numPr>
        <w:numId w:val="1"/>
      </w:numPr>
      <w:spacing w:after="0" w:line="240" w:lineRule="auto"/>
      <w:outlineLvl w:val="0"/>
    </w:pPr>
    <w:rPr>
      <w:rFonts w:ascii="Arial" w:eastAsia="Times New Roman" w:hAnsi="Arial" w:cs="Arial"/>
      <w:b/>
      <w:bCs/>
      <w:szCs w:val="32"/>
      <w:u w:val="single"/>
      <w:lang w:eastAsia="en-GB"/>
    </w:rPr>
  </w:style>
  <w:style w:type="paragraph" w:styleId="Heading2">
    <w:name w:val="heading 2"/>
    <w:basedOn w:val="Normal"/>
    <w:next w:val="Normal"/>
    <w:link w:val="Heading2Char"/>
    <w:semiHidden/>
    <w:unhideWhenUsed/>
    <w:qFormat/>
    <w:rsid w:val="00312F49"/>
    <w:pPr>
      <w:numPr>
        <w:ilvl w:val="1"/>
        <w:numId w:val="1"/>
      </w:numPr>
      <w:spacing w:after="0" w:line="240" w:lineRule="auto"/>
      <w:jc w:val="both"/>
      <w:outlineLvl w:val="1"/>
    </w:pPr>
    <w:rPr>
      <w:rFonts w:ascii="Arial" w:eastAsia="Times New Roman" w:hAnsi="Arial" w:cs="Times New Roman"/>
      <w:szCs w:val="24"/>
      <w:lang w:eastAsia="en-GB"/>
    </w:rPr>
  </w:style>
  <w:style w:type="paragraph" w:styleId="Heading3">
    <w:name w:val="heading 3"/>
    <w:basedOn w:val="Normal"/>
    <w:next w:val="Normal"/>
    <w:link w:val="Heading3Char"/>
    <w:semiHidden/>
    <w:unhideWhenUsed/>
    <w:qFormat/>
    <w:rsid w:val="00312F49"/>
    <w:pPr>
      <w:numPr>
        <w:ilvl w:val="2"/>
        <w:numId w:val="1"/>
      </w:numPr>
      <w:spacing w:after="0" w:line="240" w:lineRule="auto"/>
      <w:jc w:val="both"/>
      <w:outlineLvl w:val="2"/>
    </w:pPr>
    <w:rPr>
      <w:rFonts w:ascii="Arial" w:eastAsia="Times New Roman" w:hAnsi="Arial" w:cs="Times New Roman"/>
      <w:szCs w:val="24"/>
      <w:lang w:eastAsia="en-GB"/>
    </w:rPr>
  </w:style>
  <w:style w:type="paragraph" w:styleId="Heading4">
    <w:name w:val="heading 4"/>
    <w:basedOn w:val="Normal"/>
    <w:next w:val="Normal"/>
    <w:link w:val="Heading4Char"/>
    <w:semiHidden/>
    <w:unhideWhenUsed/>
    <w:qFormat/>
    <w:rsid w:val="00312F49"/>
    <w:pPr>
      <w:numPr>
        <w:ilvl w:val="3"/>
        <w:numId w:val="1"/>
      </w:numPr>
      <w:tabs>
        <w:tab w:val="clear" w:pos="864"/>
        <w:tab w:val="num" w:pos="851"/>
        <w:tab w:val="left" w:pos="2835"/>
      </w:tabs>
      <w:spacing w:after="0" w:line="240" w:lineRule="auto"/>
      <w:ind w:left="2836" w:hanging="1418"/>
      <w:jc w:val="both"/>
      <w:outlineLvl w:val="3"/>
    </w:pPr>
    <w:rPr>
      <w:rFonts w:ascii="Arial" w:eastAsia="Times New Roman" w:hAnsi="Arial" w:cs="Times New Roman"/>
      <w:kern w:val="22"/>
      <w:szCs w:val="24"/>
      <w:lang w:eastAsia="en-GB"/>
    </w:rPr>
  </w:style>
  <w:style w:type="paragraph" w:styleId="Heading5">
    <w:name w:val="heading 5"/>
    <w:basedOn w:val="Normal"/>
    <w:next w:val="Normal"/>
    <w:link w:val="Heading5Char"/>
    <w:semiHidden/>
    <w:unhideWhenUsed/>
    <w:qFormat/>
    <w:rsid w:val="00312F49"/>
    <w:pPr>
      <w:numPr>
        <w:ilvl w:val="4"/>
        <w:numId w:val="1"/>
      </w:numPr>
      <w:spacing w:after="0" w:line="240" w:lineRule="auto"/>
      <w:ind w:left="3969" w:hanging="1134"/>
      <w:jc w:val="both"/>
      <w:outlineLvl w:val="4"/>
    </w:pPr>
    <w:rPr>
      <w:rFonts w:ascii="Arial" w:eastAsia="Times New Roman" w:hAnsi="Arial" w:cs="Times New Roman"/>
      <w:szCs w:val="24"/>
      <w:lang w:eastAsia="en-GB"/>
    </w:rPr>
  </w:style>
  <w:style w:type="paragraph" w:styleId="Heading6">
    <w:name w:val="heading 6"/>
    <w:basedOn w:val="Normal"/>
    <w:next w:val="Normal"/>
    <w:link w:val="Heading6Char"/>
    <w:semiHidden/>
    <w:unhideWhenUsed/>
    <w:qFormat/>
    <w:rsid w:val="00312F49"/>
    <w:pPr>
      <w:numPr>
        <w:ilvl w:val="5"/>
        <w:numId w:val="1"/>
      </w:numPr>
      <w:spacing w:before="240" w:after="60" w:line="240" w:lineRule="auto"/>
      <w:outlineLvl w:val="5"/>
    </w:pPr>
    <w:rPr>
      <w:rFonts w:ascii="Arial" w:eastAsia="Times New Roman" w:hAnsi="Arial" w:cs="Times New Roman"/>
      <w:b/>
      <w:kern w:val="22"/>
      <w:szCs w:val="24"/>
      <w:lang w:eastAsia="en-GB"/>
    </w:rPr>
  </w:style>
  <w:style w:type="paragraph" w:styleId="Heading7">
    <w:name w:val="heading 7"/>
    <w:basedOn w:val="Normal"/>
    <w:next w:val="Normal"/>
    <w:link w:val="Heading7Char"/>
    <w:semiHidden/>
    <w:unhideWhenUsed/>
    <w:qFormat/>
    <w:rsid w:val="00312F49"/>
    <w:pPr>
      <w:numPr>
        <w:ilvl w:val="6"/>
        <w:numId w:val="1"/>
      </w:numPr>
      <w:spacing w:before="240" w:after="60" w:line="240" w:lineRule="auto"/>
      <w:outlineLvl w:val="6"/>
    </w:pPr>
    <w:rPr>
      <w:rFonts w:ascii="Arial" w:eastAsia="Times New Roman" w:hAnsi="Arial" w:cs="Times New Roman"/>
      <w:kern w:val="22"/>
      <w:szCs w:val="24"/>
      <w:lang w:eastAsia="en-GB"/>
    </w:rPr>
  </w:style>
  <w:style w:type="paragraph" w:styleId="Heading8">
    <w:name w:val="heading 8"/>
    <w:basedOn w:val="Normal"/>
    <w:next w:val="Normal"/>
    <w:link w:val="Heading8Char"/>
    <w:semiHidden/>
    <w:unhideWhenUsed/>
    <w:qFormat/>
    <w:rsid w:val="00312F49"/>
    <w:pPr>
      <w:numPr>
        <w:ilvl w:val="7"/>
        <w:numId w:val="1"/>
      </w:numPr>
      <w:spacing w:before="240" w:after="60" w:line="240" w:lineRule="auto"/>
      <w:outlineLvl w:val="7"/>
    </w:pPr>
    <w:rPr>
      <w:rFonts w:ascii="Arial" w:eastAsia="Times New Roman" w:hAnsi="Arial" w:cs="Times New Roman"/>
      <w:i/>
      <w:kern w:val="22"/>
      <w:szCs w:val="24"/>
      <w:lang w:eastAsia="en-GB"/>
    </w:rPr>
  </w:style>
  <w:style w:type="paragraph" w:styleId="Heading9">
    <w:name w:val="heading 9"/>
    <w:basedOn w:val="Normal"/>
    <w:next w:val="Normal"/>
    <w:link w:val="Heading9Char"/>
    <w:semiHidden/>
    <w:unhideWhenUsed/>
    <w:qFormat/>
    <w:rsid w:val="00312F49"/>
    <w:pPr>
      <w:numPr>
        <w:ilvl w:val="8"/>
        <w:numId w:val="1"/>
      </w:numPr>
      <w:spacing w:before="240" w:after="60" w:line="240" w:lineRule="auto"/>
      <w:outlineLvl w:val="8"/>
    </w:pPr>
    <w:rPr>
      <w:rFonts w:ascii="Arial" w:eastAsia="Times New Roman" w:hAnsi="Arial" w:cs="Times New Roman"/>
      <w:kern w:val="22"/>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0B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0B11"/>
  </w:style>
  <w:style w:type="paragraph" w:styleId="Footer">
    <w:name w:val="footer"/>
    <w:basedOn w:val="Normal"/>
    <w:link w:val="FooterChar"/>
    <w:unhideWhenUsed/>
    <w:rsid w:val="00710B11"/>
    <w:pPr>
      <w:tabs>
        <w:tab w:val="center" w:pos="4513"/>
        <w:tab w:val="right" w:pos="9026"/>
      </w:tabs>
      <w:spacing w:after="0" w:line="240" w:lineRule="auto"/>
    </w:pPr>
  </w:style>
  <w:style w:type="character" w:customStyle="1" w:styleId="FooterChar">
    <w:name w:val="Footer Char"/>
    <w:basedOn w:val="DefaultParagraphFont"/>
    <w:link w:val="Footer"/>
    <w:rsid w:val="00710B11"/>
  </w:style>
  <w:style w:type="paragraph" w:styleId="BalloonText">
    <w:name w:val="Balloon Text"/>
    <w:basedOn w:val="Normal"/>
    <w:link w:val="BalloonTextChar"/>
    <w:uiPriority w:val="99"/>
    <w:semiHidden/>
    <w:unhideWhenUsed/>
    <w:rsid w:val="00710B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B11"/>
    <w:rPr>
      <w:rFonts w:ascii="Tahoma" w:hAnsi="Tahoma" w:cs="Tahoma"/>
      <w:sz w:val="16"/>
      <w:szCs w:val="16"/>
    </w:rPr>
  </w:style>
  <w:style w:type="paragraph" w:styleId="FootnoteText">
    <w:name w:val="footnote text"/>
    <w:basedOn w:val="Normal"/>
    <w:link w:val="FootnoteTextChar"/>
    <w:semiHidden/>
    <w:rsid w:val="0012502F"/>
    <w:pPr>
      <w:widowControl/>
      <w:tabs>
        <w:tab w:val="left" w:pos="378"/>
        <w:tab w:val="left" w:pos="756"/>
        <w:tab w:val="left" w:pos="1134"/>
      </w:tabs>
      <w:overflowPunct w:val="0"/>
      <w:autoSpaceDE w:val="0"/>
      <w:autoSpaceDN w:val="0"/>
      <w:adjustRightInd w:val="0"/>
      <w:spacing w:after="120" w:line="240" w:lineRule="auto"/>
      <w:textAlignment w:val="baseline"/>
    </w:pPr>
    <w:rPr>
      <w:rFonts w:ascii="Arial" w:eastAsia="Times New Roman" w:hAnsi="Arial" w:cs="Times New Roman"/>
      <w:kern w:val="22"/>
      <w:sz w:val="16"/>
      <w:szCs w:val="20"/>
    </w:rPr>
  </w:style>
  <w:style w:type="character" w:customStyle="1" w:styleId="FootnoteTextChar">
    <w:name w:val="Footnote Text Char"/>
    <w:basedOn w:val="DefaultParagraphFont"/>
    <w:link w:val="FootnoteText"/>
    <w:semiHidden/>
    <w:rsid w:val="0012502F"/>
    <w:rPr>
      <w:rFonts w:ascii="Arial" w:eastAsia="Times New Roman" w:hAnsi="Arial" w:cs="Times New Roman"/>
      <w:kern w:val="22"/>
      <w:sz w:val="16"/>
      <w:szCs w:val="20"/>
      <w:lang w:val="en-GB"/>
    </w:rPr>
  </w:style>
  <w:style w:type="character" w:styleId="PageNumber">
    <w:name w:val="page number"/>
    <w:basedOn w:val="DefaultParagraphFont"/>
    <w:rsid w:val="0012502F"/>
  </w:style>
  <w:style w:type="paragraph" w:styleId="BodyText2">
    <w:name w:val="Body Text 2"/>
    <w:basedOn w:val="Normal"/>
    <w:link w:val="BodyText2Char"/>
    <w:rsid w:val="009730BC"/>
    <w:pPr>
      <w:widowControl/>
      <w:suppressAutoHyphens/>
      <w:spacing w:after="0" w:line="240" w:lineRule="auto"/>
      <w:jc w:val="both"/>
    </w:pPr>
    <w:rPr>
      <w:rFonts w:ascii="Times New Roman" w:eastAsia="Times New Roman" w:hAnsi="Times New Roman" w:cs="Times New Roman"/>
      <w:b/>
      <w:i/>
      <w:sz w:val="20"/>
      <w:szCs w:val="20"/>
    </w:rPr>
  </w:style>
  <w:style w:type="character" w:customStyle="1" w:styleId="BodyText2Char">
    <w:name w:val="Body Text 2 Char"/>
    <w:basedOn w:val="DefaultParagraphFont"/>
    <w:link w:val="BodyText2"/>
    <w:rsid w:val="009730BC"/>
    <w:rPr>
      <w:rFonts w:ascii="Times New Roman" w:eastAsia="Times New Roman" w:hAnsi="Times New Roman" w:cs="Times New Roman"/>
      <w:b/>
      <w:i/>
      <w:sz w:val="20"/>
      <w:szCs w:val="20"/>
    </w:rPr>
  </w:style>
  <w:style w:type="character" w:customStyle="1" w:styleId="NoSpacingChar">
    <w:name w:val="No Spacing Char"/>
    <w:link w:val="NoSpacing"/>
    <w:uiPriority w:val="1"/>
    <w:locked/>
    <w:rsid w:val="00312F49"/>
  </w:style>
  <w:style w:type="paragraph" w:styleId="NoSpacing">
    <w:name w:val="No Spacing"/>
    <w:link w:val="NoSpacingChar"/>
    <w:uiPriority w:val="1"/>
    <w:qFormat/>
    <w:rsid w:val="00312F49"/>
    <w:pPr>
      <w:widowControl/>
      <w:spacing w:after="0" w:line="240" w:lineRule="auto"/>
    </w:pPr>
  </w:style>
  <w:style w:type="character" w:customStyle="1" w:styleId="Heading1Char">
    <w:name w:val="Heading 1 Char"/>
    <w:basedOn w:val="DefaultParagraphFont"/>
    <w:link w:val="Heading1"/>
    <w:rsid w:val="00312F49"/>
    <w:rPr>
      <w:rFonts w:ascii="Arial" w:eastAsia="Times New Roman" w:hAnsi="Arial" w:cs="Arial"/>
      <w:b/>
      <w:bCs/>
      <w:szCs w:val="32"/>
      <w:u w:val="single"/>
      <w:lang w:val="en-GB" w:eastAsia="en-GB"/>
    </w:rPr>
  </w:style>
  <w:style w:type="character" w:customStyle="1" w:styleId="Heading2Char">
    <w:name w:val="Heading 2 Char"/>
    <w:basedOn w:val="DefaultParagraphFont"/>
    <w:link w:val="Heading2"/>
    <w:semiHidden/>
    <w:rsid w:val="00312F49"/>
    <w:rPr>
      <w:rFonts w:ascii="Arial" w:eastAsia="Times New Roman" w:hAnsi="Arial" w:cs="Times New Roman"/>
      <w:szCs w:val="24"/>
      <w:lang w:val="en-GB" w:eastAsia="en-GB"/>
    </w:rPr>
  </w:style>
  <w:style w:type="character" w:customStyle="1" w:styleId="Heading3Char">
    <w:name w:val="Heading 3 Char"/>
    <w:basedOn w:val="DefaultParagraphFont"/>
    <w:link w:val="Heading3"/>
    <w:semiHidden/>
    <w:rsid w:val="00312F49"/>
    <w:rPr>
      <w:rFonts w:ascii="Arial" w:eastAsia="Times New Roman" w:hAnsi="Arial" w:cs="Times New Roman"/>
      <w:szCs w:val="24"/>
      <w:lang w:val="en-GB" w:eastAsia="en-GB"/>
    </w:rPr>
  </w:style>
  <w:style w:type="character" w:customStyle="1" w:styleId="Heading4Char">
    <w:name w:val="Heading 4 Char"/>
    <w:basedOn w:val="DefaultParagraphFont"/>
    <w:link w:val="Heading4"/>
    <w:semiHidden/>
    <w:rsid w:val="00312F49"/>
    <w:rPr>
      <w:rFonts w:ascii="Arial" w:eastAsia="Times New Roman" w:hAnsi="Arial" w:cs="Times New Roman"/>
      <w:kern w:val="22"/>
      <w:szCs w:val="24"/>
      <w:lang w:val="en-GB" w:eastAsia="en-GB"/>
    </w:rPr>
  </w:style>
  <w:style w:type="character" w:customStyle="1" w:styleId="Heading5Char">
    <w:name w:val="Heading 5 Char"/>
    <w:basedOn w:val="DefaultParagraphFont"/>
    <w:link w:val="Heading5"/>
    <w:semiHidden/>
    <w:rsid w:val="00312F49"/>
    <w:rPr>
      <w:rFonts w:ascii="Arial" w:eastAsia="Times New Roman" w:hAnsi="Arial" w:cs="Times New Roman"/>
      <w:szCs w:val="24"/>
      <w:lang w:val="en-GB" w:eastAsia="en-GB"/>
    </w:rPr>
  </w:style>
  <w:style w:type="character" w:customStyle="1" w:styleId="Heading6Char">
    <w:name w:val="Heading 6 Char"/>
    <w:basedOn w:val="DefaultParagraphFont"/>
    <w:link w:val="Heading6"/>
    <w:semiHidden/>
    <w:rsid w:val="00312F49"/>
    <w:rPr>
      <w:rFonts w:ascii="Arial" w:eastAsia="Times New Roman" w:hAnsi="Arial" w:cs="Times New Roman"/>
      <w:b/>
      <w:kern w:val="22"/>
      <w:szCs w:val="24"/>
      <w:lang w:val="en-GB" w:eastAsia="en-GB"/>
    </w:rPr>
  </w:style>
  <w:style w:type="character" w:customStyle="1" w:styleId="Heading7Char">
    <w:name w:val="Heading 7 Char"/>
    <w:basedOn w:val="DefaultParagraphFont"/>
    <w:link w:val="Heading7"/>
    <w:semiHidden/>
    <w:rsid w:val="00312F49"/>
    <w:rPr>
      <w:rFonts w:ascii="Arial" w:eastAsia="Times New Roman" w:hAnsi="Arial" w:cs="Times New Roman"/>
      <w:kern w:val="22"/>
      <w:szCs w:val="24"/>
      <w:lang w:val="en-GB" w:eastAsia="en-GB"/>
    </w:rPr>
  </w:style>
  <w:style w:type="character" w:customStyle="1" w:styleId="Heading8Char">
    <w:name w:val="Heading 8 Char"/>
    <w:basedOn w:val="DefaultParagraphFont"/>
    <w:link w:val="Heading8"/>
    <w:semiHidden/>
    <w:rsid w:val="00312F49"/>
    <w:rPr>
      <w:rFonts w:ascii="Arial" w:eastAsia="Times New Roman" w:hAnsi="Arial" w:cs="Times New Roman"/>
      <w:i/>
      <w:kern w:val="22"/>
      <w:szCs w:val="24"/>
      <w:lang w:val="en-GB" w:eastAsia="en-GB"/>
    </w:rPr>
  </w:style>
  <w:style w:type="character" w:customStyle="1" w:styleId="Heading9Char">
    <w:name w:val="Heading 9 Char"/>
    <w:basedOn w:val="DefaultParagraphFont"/>
    <w:link w:val="Heading9"/>
    <w:semiHidden/>
    <w:rsid w:val="00312F49"/>
    <w:rPr>
      <w:rFonts w:ascii="Arial" w:eastAsia="Times New Roman" w:hAnsi="Arial" w:cs="Times New Roman"/>
      <w:kern w:val="22"/>
      <w:szCs w:val="24"/>
      <w:lang w:val="en-GB" w:eastAsia="en-GB"/>
    </w:rPr>
  </w:style>
  <w:style w:type="paragraph" w:styleId="ListParagraph">
    <w:name w:val="List Paragraph"/>
    <w:basedOn w:val="Normal"/>
    <w:uiPriority w:val="63"/>
    <w:qFormat/>
    <w:rsid w:val="00312F49"/>
    <w:pPr>
      <w:widowControl/>
      <w:ind w:left="720"/>
      <w:contextualSpacing/>
    </w:pPr>
    <w:rPr>
      <w:rFonts w:ascii="Calibri" w:eastAsia="Calibri" w:hAnsi="Calibri" w:cs="Times New Roman"/>
    </w:rPr>
  </w:style>
  <w:style w:type="character" w:styleId="Hyperlink">
    <w:name w:val="Hyperlink"/>
    <w:uiPriority w:val="99"/>
    <w:semiHidden/>
    <w:unhideWhenUsed/>
    <w:rsid w:val="00AC1066"/>
    <w:rPr>
      <w:rFonts w:ascii="Times New Roman" w:hAnsi="Times New Roman" w:cs="Times New Roman" w:hint="default"/>
      <w:color w:val="0000FF"/>
      <w:u w:val="single"/>
    </w:rPr>
  </w:style>
  <w:style w:type="paragraph" w:customStyle="1" w:styleId="DWNormal">
    <w:name w:val="DW Normal"/>
    <w:basedOn w:val="Normal"/>
    <w:rsid w:val="00AA2558"/>
    <w:pPr>
      <w:spacing w:after="0" w:line="240" w:lineRule="auto"/>
      <w:jc w:val="both"/>
    </w:pPr>
    <w:rPr>
      <w:rFonts w:ascii="Arial" w:eastAsia="Times New Roman" w:hAnsi="Arial" w:cs="Times New Roman"/>
      <w:szCs w:val="20"/>
      <w:lang w:eastAsia="en-GB"/>
    </w:rPr>
  </w:style>
  <w:style w:type="paragraph" w:styleId="NormalWeb">
    <w:name w:val="Normal (Web)"/>
    <w:basedOn w:val="Normal"/>
    <w:link w:val="NormalWebChar"/>
    <w:uiPriority w:val="99"/>
    <w:rsid w:val="00AA2558"/>
    <w:pPr>
      <w:widowControl/>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WebChar">
    <w:name w:val="Normal (Web) Char"/>
    <w:link w:val="NormalWeb"/>
    <w:uiPriority w:val="99"/>
    <w:rsid w:val="00AA255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619083">
      <w:bodyDiv w:val="1"/>
      <w:marLeft w:val="0"/>
      <w:marRight w:val="0"/>
      <w:marTop w:val="0"/>
      <w:marBottom w:val="0"/>
      <w:divBdr>
        <w:top w:val="none" w:sz="0" w:space="0" w:color="auto"/>
        <w:left w:val="none" w:sz="0" w:space="0" w:color="auto"/>
        <w:bottom w:val="none" w:sz="0" w:space="0" w:color="auto"/>
        <w:right w:val="none" w:sz="0" w:space="0" w:color="auto"/>
      </w:divBdr>
    </w:div>
    <w:div w:id="373315540">
      <w:bodyDiv w:val="1"/>
      <w:marLeft w:val="0"/>
      <w:marRight w:val="0"/>
      <w:marTop w:val="0"/>
      <w:marBottom w:val="0"/>
      <w:divBdr>
        <w:top w:val="none" w:sz="0" w:space="0" w:color="auto"/>
        <w:left w:val="none" w:sz="0" w:space="0" w:color="auto"/>
        <w:bottom w:val="none" w:sz="0" w:space="0" w:color="auto"/>
        <w:right w:val="none" w:sz="0" w:space="0" w:color="auto"/>
      </w:divBdr>
    </w:div>
    <w:div w:id="541287444">
      <w:bodyDiv w:val="1"/>
      <w:marLeft w:val="0"/>
      <w:marRight w:val="0"/>
      <w:marTop w:val="0"/>
      <w:marBottom w:val="0"/>
      <w:divBdr>
        <w:top w:val="none" w:sz="0" w:space="0" w:color="auto"/>
        <w:left w:val="none" w:sz="0" w:space="0" w:color="auto"/>
        <w:bottom w:val="none" w:sz="0" w:space="0" w:color="auto"/>
        <w:right w:val="none" w:sz="0" w:space="0" w:color="auto"/>
      </w:divBdr>
    </w:div>
    <w:div w:id="696665941">
      <w:bodyDiv w:val="1"/>
      <w:marLeft w:val="0"/>
      <w:marRight w:val="0"/>
      <w:marTop w:val="0"/>
      <w:marBottom w:val="0"/>
      <w:divBdr>
        <w:top w:val="none" w:sz="0" w:space="0" w:color="auto"/>
        <w:left w:val="none" w:sz="0" w:space="0" w:color="auto"/>
        <w:bottom w:val="none" w:sz="0" w:space="0" w:color="auto"/>
        <w:right w:val="none" w:sz="0" w:space="0" w:color="auto"/>
      </w:divBdr>
    </w:div>
    <w:div w:id="1081878107">
      <w:bodyDiv w:val="1"/>
      <w:marLeft w:val="0"/>
      <w:marRight w:val="0"/>
      <w:marTop w:val="0"/>
      <w:marBottom w:val="0"/>
      <w:divBdr>
        <w:top w:val="none" w:sz="0" w:space="0" w:color="auto"/>
        <w:left w:val="none" w:sz="0" w:space="0" w:color="auto"/>
        <w:bottom w:val="none" w:sz="0" w:space="0" w:color="auto"/>
        <w:right w:val="none" w:sz="0" w:space="0" w:color="auto"/>
      </w:divBdr>
    </w:div>
    <w:div w:id="1139955443">
      <w:bodyDiv w:val="1"/>
      <w:marLeft w:val="0"/>
      <w:marRight w:val="0"/>
      <w:marTop w:val="0"/>
      <w:marBottom w:val="0"/>
      <w:divBdr>
        <w:top w:val="none" w:sz="0" w:space="0" w:color="auto"/>
        <w:left w:val="none" w:sz="0" w:space="0" w:color="auto"/>
        <w:bottom w:val="none" w:sz="0" w:space="0" w:color="auto"/>
        <w:right w:val="none" w:sz="0" w:space="0" w:color="auto"/>
      </w:divBdr>
    </w:div>
    <w:div w:id="1193108164">
      <w:bodyDiv w:val="1"/>
      <w:marLeft w:val="0"/>
      <w:marRight w:val="0"/>
      <w:marTop w:val="0"/>
      <w:marBottom w:val="0"/>
      <w:divBdr>
        <w:top w:val="none" w:sz="0" w:space="0" w:color="auto"/>
        <w:left w:val="none" w:sz="0" w:space="0" w:color="auto"/>
        <w:bottom w:val="none" w:sz="0" w:space="0" w:color="auto"/>
        <w:right w:val="none" w:sz="0" w:space="0" w:color="auto"/>
      </w:divBdr>
    </w:div>
    <w:div w:id="1427775763">
      <w:bodyDiv w:val="1"/>
      <w:marLeft w:val="0"/>
      <w:marRight w:val="0"/>
      <w:marTop w:val="0"/>
      <w:marBottom w:val="0"/>
      <w:divBdr>
        <w:top w:val="none" w:sz="0" w:space="0" w:color="auto"/>
        <w:left w:val="none" w:sz="0" w:space="0" w:color="auto"/>
        <w:bottom w:val="none" w:sz="0" w:space="0" w:color="auto"/>
        <w:right w:val="none" w:sz="0" w:space="0" w:color="auto"/>
      </w:divBdr>
    </w:div>
    <w:div w:id="1850830226">
      <w:bodyDiv w:val="1"/>
      <w:marLeft w:val="0"/>
      <w:marRight w:val="0"/>
      <w:marTop w:val="0"/>
      <w:marBottom w:val="0"/>
      <w:divBdr>
        <w:top w:val="none" w:sz="0" w:space="0" w:color="auto"/>
        <w:left w:val="none" w:sz="0" w:space="0" w:color="auto"/>
        <w:bottom w:val="none" w:sz="0" w:space="0" w:color="auto"/>
        <w:right w:val="none" w:sz="0" w:space="0" w:color="auto"/>
      </w:divBdr>
    </w:div>
    <w:div w:id="20801266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eader" Target="header2.xml"/><Relationship Id="rId26" Type="http://schemas.openxmlformats.org/officeDocument/2006/relationships/hyperlink" Target="https://www.dstan.mod.uk/" TargetMode="External"/><Relationship Id="rId3" Type="http://schemas.openxmlformats.org/officeDocument/2006/relationships/customXml" Target="../customXml/item3.xml"/><Relationship Id="rId21" Type="http://schemas.openxmlformats.org/officeDocument/2006/relationships/hyperlink" Target="mailto:DSEA-Land-MovTpt-DGHSIS@mod.uk" TargetMode="External"/><Relationship Id="rId34"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5" Type="http://schemas.openxmlformats.org/officeDocument/2006/relationships/hyperlink" Target="http://dstan.uwh.diif.r.mil.uk/" TargetMode="External"/><Relationship Id="rId33"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image" Target="media/image2.jpeg"/><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https://www.gov.uk/government/organisations/ministry-of-defence/about/procurement" TargetMode="External"/><Relationship Id="rId32"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image" Target="media/image1.jpeg"/><Relationship Id="rId23" Type="http://schemas.openxmlformats.org/officeDocument/2006/relationships/footer" Target="footer3.xml"/><Relationship Id="rId28" Type="http://schemas.openxmlformats.org/officeDocument/2006/relationships/hyperlink" Target="https://www.aof.mod.uk/aofcontent/tactical/toolkit/index.htm" TargetMode="External"/><Relationship Id="rId10" Type="http://schemas.openxmlformats.org/officeDocument/2006/relationships/styles" Target="styles.xml"/><Relationship Id="rId19" Type="http://schemas.openxmlformats.org/officeDocument/2006/relationships/footer" Target="footer2.xm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3.xml"/><Relationship Id="rId27" Type="http://schemas.openxmlformats.org/officeDocument/2006/relationships/hyperlink" Target="mailto:DESLCSLS-OpsFormsandPubs@mod.uk" TargetMode="External"/><Relationship Id="rId30" Type="http://schemas.openxmlformats.org/officeDocument/2006/relationships/header" Target="header4.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MOD Document" ma:contentTypeID="0x010100D9D675D6CDED02438DC7CFF78D2F29E4010053A6725D65C2864D8A4ACAE41EEC7397" ma:contentTypeVersion="62" ma:contentTypeDescription="Designed to facilitate the storage of MOD Documents with a '.doc' or '.docx' extension" ma:contentTypeScope="" ma:versionID="518755001f4c4ccb2e4a2096057ed5e1">
  <xsd:schema xmlns:xsd="http://www.w3.org/2001/XMLSchema" xmlns:xs="http://www.w3.org/2001/XMLSchema" xmlns:p="http://schemas.microsoft.com/office/2006/metadata/properties" xmlns:ns1="http://schemas.microsoft.com/sharepoint/v3" xmlns:ns2="http://schemas.microsoft.com/sharepoint.v3" xmlns:ns3="04738c6d-ecc8-46f1-821f-82e308eab3d9" xmlns:ns4="e3e100ec-acde-469d-ab3f-b0ae09ee72a3" xmlns:ns5="http://schemas.microsoft.com/sharepoint/v3/fields" xmlns:ns6="9abaad64-5410-43a7-8d58-6ea5079ee6af" xmlns:ns7="f17e4dfa-edab-4035-9ccc-e437e48c9eb1" xmlns:ns8="cb6790a2-c71b-4695-92df-a36c28229d66" targetNamespace="http://schemas.microsoft.com/office/2006/metadata/properties" ma:root="true" ma:fieldsID="35fc16e9cdcc0cc28c351047d9542b25" ns1:_="" ns2:_="" ns3:_="" ns4:_="" ns5:_="" ns6:_="" ns7:_="" ns8:_="">
    <xsd:import namespace="http://schemas.microsoft.com/sharepoint/v3"/>
    <xsd:import namespace="http://schemas.microsoft.com/sharepoint.v3"/>
    <xsd:import namespace="04738c6d-ecc8-46f1-821f-82e308eab3d9"/>
    <xsd:import namespace="e3e100ec-acde-469d-ab3f-b0ae09ee72a3"/>
    <xsd:import namespace="http://schemas.microsoft.com/sharepoint/v3/fields"/>
    <xsd:import namespace="9abaad64-5410-43a7-8d58-6ea5079ee6af"/>
    <xsd:import namespace="f17e4dfa-edab-4035-9ccc-e437e48c9eb1"/>
    <xsd:import namespace="cb6790a2-c71b-4695-92df-a36c28229d66"/>
    <xsd:element name="properties">
      <xsd:complexType>
        <xsd:sequence>
          <xsd:element name="documentManagement">
            <xsd:complexType>
              <xsd:all>
                <xsd:element ref="ns2:CategoryDescription" minOccurs="0"/>
                <xsd:element ref="ns3:UKProtectiveMarking"/>
                <xsd:element ref="ns4:Local_x0020_KeywordsOOB" minOccurs="0"/>
                <xsd:element ref="ns3:DocumentVersion" minOccurs="0"/>
                <xsd:element ref="ns5:_Status" minOccurs="0"/>
                <xsd:element ref="ns5:wic_System_Copyright" minOccurs="0"/>
                <xsd:element ref="ns3:SecurityNonUKConstraints" minOccurs="0"/>
                <xsd:element ref="ns3:CreatedOriginated"/>
                <xsd:element ref="ns1:SecurityDescriptors" minOccurs="0"/>
                <xsd:element ref="ns3:DPAExemption" minOccurs="0"/>
                <xsd:element ref="ns1:RetentionCategory" minOccurs="0"/>
                <xsd:element ref="ns3:DPADisclosabilityIndicator" minOccurs="0"/>
                <xsd:element ref="ns3:FOIExemption" minOccurs="0"/>
                <xsd:element ref="ns3:EIRDisclosabilityIndicator" minOccurs="0"/>
                <xsd:element ref="ns3:EIRException" minOccurs="0"/>
                <xsd:element ref="ns3:PolicyIdentifier" minOccurs="0"/>
                <xsd:element ref="ns3:FOIPublicationDate" minOccurs="0"/>
                <xsd:element ref="ns3:FOIReleasedOnRequest" minOccurs="0"/>
                <xsd:element ref="ns6:DocId" minOccurs="0"/>
                <xsd:element ref="ns6:MeridioUrl" minOccurs="0"/>
                <xsd:element ref="ns6:MeridioEDCStatus" minOccurs="0"/>
                <xsd:element ref="ns6:MeridioEDCData" minOccurs="0"/>
                <xsd:element ref="ns7:Class_x0020_of_x0020_Doc" minOccurs="0"/>
                <xsd:element ref="ns6:Declared" minOccurs="0"/>
                <xsd:element ref="ns7:Contract_x0020_Number"/>
                <xsd:element ref="ns7:Amdt" minOccurs="0"/>
                <xsd:element ref="ns7:P_x0020_Stage" minOccurs="0"/>
                <xsd:element ref="ns7:Section" minOccurs="0"/>
                <xsd:element ref="ns7:Wild_x0020_Card" minOccurs="0"/>
                <xsd:element ref="ns3:TaxCatchAll" minOccurs="0"/>
                <xsd:element ref="ns3:TaxKeywordTaxHTField" minOccurs="0"/>
                <xsd:element ref="ns3:TaxCatchAllLabel" minOccurs="0"/>
                <xsd:element ref="ns1:_dlc_Exempt" minOccurs="0"/>
                <xsd:element ref="ns3:d67af1ddf1dc47979d20c0eae491b81b" minOccurs="0"/>
                <xsd:element ref="ns3:m79e07ce3690491db9121a08429fad40" minOccurs="0"/>
                <xsd:element ref="ns3:n1f450bd0d644ca798bdc94626fdef4f" minOccurs="0"/>
                <xsd:element ref="ns3:i71a74d1f9984201b479cc08077b6323" minOccurs="0"/>
                <xsd:element ref="ns8:MediaServiceMetadata" minOccurs="0"/>
                <xsd:element ref="ns8:MediaServiceFastMetadata"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ecurityDescriptors" ma:index="15"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RetentionCategory" ma:index="17" nillable="true" ma:displayName="Retention Category" ma:default="None" ma:description="Set a Retention Category to enable Records Managers to determine the documents required retention period" ma:internalName="RetentionCategory" ma:readOnly="false">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_dlc_Exempt" ma:index="45" nillable="true" ma:displayName="Exempt from Policy" ma:descriptio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3" nillable="true" ma:displayName="Description" ma:description="A description of the document."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UKProtectiveMarking" ma:index="4" ma:displayName="Security Marking" ma:default="" ma:description="The OFFICIAL-SENSITIVE marking should be used if it is clear that consequence of compromise would cause significant harm; Over 80% of MOD material is expected to be marked OFFICIAL." ma:format="Dropdown" ma:internalName="UKProtectiveMarking" ma:readOnly="false">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element name="DocumentVersion" ma:index="9" nillable="true" ma:displayName="Document Version" ma:description="Version number in the format X_X_X e.g. 1_2_1.You do not need a set number of digits, 1_1 is valid for example." ma:internalName="DocumentVersion">
      <xsd:simpleType>
        <xsd:restriction base="dms:Text">
          <xsd:maxLength value="255"/>
        </xsd:restriction>
      </xsd:simpleType>
    </xsd:element>
    <xsd:element name="SecurityNonUKConstraints" ma:index="13" nillable="true" ma:displayName="Security Non-UK Constraints" ma:default=""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CreatedOriginated" ma:index="14" ma:displayName="Created (Originated)" ma:default="" ma:description="The date the document was originally created." ma:format="DateTime" ma:internalName="CreatedOriginated" ma:readOnly="false">
      <xsd:simpleType>
        <xsd:restriction base="dms:DateTime"/>
      </xsd:simpleType>
    </xsd:element>
    <xsd:element name="DPAExemption" ma:index="16"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maxLength value="255"/>
        </xsd:restriction>
      </xsd:simpleType>
    </xsd:element>
    <xsd:element name="DPADisclosabilityIndicator" ma:index="18" nillable="true" ma:displayName="DPA Disclosability Indicator" ma:default=""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FOIExemption" ma:index="19" nillable="true" ma:displayName="FOI Exemption" ma:default="No" ma:description="Under the Freedom of Information Act (FOIA) certain kinds of exempt information can be withheld. FOIA exemption to be selected from the list provided." ma:format="Dropdown"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EIRDisclosabilityIndicator" ma:index="20" nillable="true" ma:displayName="EIR Disclosability Indicator" ma:default=""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EIRException" ma:index="21" nillable="true" ma:displayName="EIR Exception" ma:description="Whether there are exceptions which allow MOD to refuse to disclose environmental information in accordance with Environmental Information Regulations (EIR)." ma:internalName="EIRException">
      <xsd:simpleType>
        <xsd:restriction base="dms:Text">
          <xsd:maxLength value="255"/>
        </xsd:restriction>
      </xsd:simpleType>
    </xsd:element>
    <xsd:element name="PolicyIdentifier" ma:index="22"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FOIPublicationDate" ma:index="23" nillable="true" ma:displayName="FOI Publication Date" ma:description="The date the document was published or is due to be published via the Freedom of Information Act (FOIA) Publication Scheme." ma:format="DateTime" ma:internalName="FOIPublicationDate">
      <xsd:simpleType>
        <xsd:restriction base="dms:DateTime"/>
      </xsd:simpleType>
    </xsd:element>
    <xsd:element name="FOIReleasedOnRequest" ma:index="24" nillable="true" ma:displayName="FOI Released On Request" ma:default="" ma:description="Information has been released following consideration in response to a request from a member of the public" ma:internalName="FOIReleasedOnRequest">
      <xsd:simpleType>
        <xsd:restriction base="dms:Text">
          <xsd:maxLength value="255"/>
        </xsd:restriction>
      </xsd:simpleType>
    </xsd:element>
    <xsd:element name="TaxCatchAll" ma:index="42" nillable="true" ma:displayName="Taxonomy Catch All Column" ma:description="" ma:hidden="true" ma:list="{ec97ff87-4af2-4354-a8ba-59462ff556bd}" ma:internalName="TaxCatchAll" ma:showField="CatchAllData" ma:web="e3e100ec-acde-469d-ab3f-b0ae09ee72a3">
      <xsd:complexType>
        <xsd:complexContent>
          <xsd:extension base="dms:MultiChoiceLookup">
            <xsd:sequence>
              <xsd:element name="Value" type="dms:Lookup" maxOccurs="unbounded" minOccurs="0" nillable="true"/>
            </xsd:sequence>
          </xsd:extension>
        </xsd:complexContent>
      </xsd:complexType>
    </xsd:element>
    <xsd:element name="TaxKeywordTaxHTField" ma:index="43"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44" nillable="true" ma:displayName="Taxonomy Catch All Column1" ma:description="" ma:hidden="true" ma:list="{ec97ff87-4af2-4354-a8ba-59462ff556bd}" ma:internalName="TaxCatchAllLabel" ma:readOnly="true" ma:showField="CatchAllDataLabel" ma:web="e3e100ec-acde-469d-ab3f-b0ae09ee72a3">
      <xsd:complexType>
        <xsd:complexContent>
          <xsd:extension base="dms:MultiChoiceLookup">
            <xsd:sequence>
              <xsd:element name="Value" type="dms:Lookup" maxOccurs="unbounded" minOccurs="0" nillable="true"/>
            </xsd:sequence>
          </xsd:extension>
        </xsd:complexContent>
      </xsd:complexType>
    </xsd:element>
    <xsd:element name="d67af1ddf1dc47979d20c0eae491b81b" ma:index="46" ma:taxonomy="true" ma:internalName="d67af1ddf1dc47979d20c0eae491b81b" ma:taxonomyFieldName="fileplanid" ma:displayName="UK Defence File Plan" ma:readOnly="false" ma:default="3;#03_04 Provide Commercial Activities|ba8a9fa4-23a7-4d90-b9ae-12627a5eba3c" ma:fieldId="{d67af1dd-f1dc-4797-9d20-c0eae491b81b}" ma:sspId="a9ff0b8c-5d72-4038-b2cd-f57bf310c636" ma:termSetId="4c6cc6f3-ba61-4d44-9233-db11931daca6" ma:anchorId="00000000-0000-0000-0000-000000000000" ma:open="false" ma:isKeyword="false">
      <xsd:complexType>
        <xsd:sequence>
          <xsd:element ref="pc:Terms" minOccurs="0" maxOccurs="1"/>
        </xsd:sequence>
      </xsd:complexType>
    </xsd:element>
    <xsd:element name="m79e07ce3690491db9121a08429fad40" ma:index="47" ma:taxonomy="true" ma:internalName="m79e07ce3690491db9121a08429fad40" ma:taxonomyFieldName="Business_x0020_Owner" ma:displayName="Business Owner" ma:readOnly="false" ma:default="" ma:fieldId="{679e07ce-3690-491d-b912-1a08429fad40}" ma:sspId="a9ff0b8c-5d72-4038-b2cd-f57bf310c636" ma:termSetId="38806ae3-bd96-4c11-838c-3f296b63bbad" ma:anchorId="00000000-0000-0000-0000-000000000000" ma:open="false" ma:isKeyword="false">
      <xsd:complexType>
        <xsd:sequence>
          <xsd:element ref="pc:Terms" minOccurs="0" maxOccurs="1"/>
        </xsd:sequence>
      </xsd:complexType>
    </xsd:element>
    <xsd:element name="n1f450bd0d644ca798bdc94626fdef4f" ma:index="48" ma:taxonomy="true" ma:internalName="n1f450bd0d644ca798bdc94626fdef4f" ma:taxonomyFieldName="Subject_x0020_Keywords" ma:displayName="Subject Keywords" ma:readOnly="false" ma:default="7;#Contracts|cd067d78-a776-4e28-b237-d306561873ab" ma:fieldId="{71f450bd-0d64-4ca7-98bd-c94626fdef4f}" ma:taxonomyMulti="true" ma:sspId="a9ff0b8c-5d72-4038-b2cd-f57bf310c636" ma:termSetId="7b8c463c-3f4b-49b4-909b-bbb5fe2586f6" ma:anchorId="00000000-0000-0000-0000-000000000000" ma:open="false" ma:isKeyword="false">
      <xsd:complexType>
        <xsd:sequence>
          <xsd:element ref="pc:Terms" minOccurs="0" maxOccurs="1"/>
        </xsd:sequence>
      </xsd:complexType>
    </xsd:element>
    <xsd:element name="i71a74d1f9984201b479cc08077b6323" ma:index="49" ma:taxonomy="true" ma:internalName="i71a74d1f9984201b479cc08077b6323" ma:taxonomyFieldName="Subject_x0020_Category" ma:displayName="Subject Category" ma:readOnly="false" ma:default="6;#Contract negotiations|f1eb4efe-f898-4b5d-a77e-36c84f611740" ma:fieldId="{271a74d1-f998-4201-b479-cc08077b6323}" ma:taxonomyMulti="true" ma:sspId="a9ff0b8c-5d72-4038-b2cd-f57bf310c636" ma:termSetId="ff656f65-90c7-4f70-90bd-c22025b6cf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e100ec-acde-469d-ab3f-b0ae09ee72a3" elementFormDefault="qualified">
    <xsd:import namespace="http://schemas.microsoft.com/office/2006/documentManagement/types"/>
    <xsd:import namespace="http://schemas.microsoft.com/office/infopath/2007/PartnerControls"/>
    <xsd:element name="Local_x0020_KeywordsOOB" ma:index="7" nillable="true" ma:displayName="Local Keywords:" ma:default="GPC" ma:description="Add any locally used keywords that are not in the UK Defence Thesaurus to help you organise and browse documents on your site. Multiple local keywords must be separated by commas." ma:internalName="Local_x0020_KeywordsOOB" ma:readOnly="false">
      <xsd:complexType>
        <xsd:complexContent>
          <xsd:extension base="dms:MultiChoiceFillIn">
            <xsd:sequence>
              <xsd:element name="Value" maxOccurs="unbounded" minOccurs="0" nillable="true">
                <xsd:simpleType>
                  <xsd:union memberTypes="dms:Text">
                    <xsd:simpleType>
                      <xsd:restriction base="dms:Choice">
                        <xsd:enumeration value="736"/>
                        <xsd:enumeration value="AIR MAC"/>
                        <xsd:enumeration value="AIR MAC AMDT"/>
                        <xsd:enumeration value="AIR MAC AMDT PRICING SCHEDULES"/>
                        <xsd:enumeration value="AIR MAC PRICING PAGES"/>
                        <xsd:enumeration value="AIR MAC PRICING SCHEDULES"/>
                        <xsd:enumeration value="AIR MAC SOR"/>
                        <xsd:enumeration value="GPC"/>
                        <xsd:enumeration value="IGWM"/>
                        <xsd:enumeration value="MACs"/>
                        <xsd:enumeration value="PRICING SCHEDULES"/>
                      </xsd:restriction>
                    </xsd:simpleType>
                  </xsd:union>
                </xsd:simpleType>
              </xsd:element>
            </xsd:sequence>
          </xsd:extension>
        </xsd:complexContent>
      </xsd:complexType>
    </xsd:element>
    <xsd:element name="SharedWithDetails" ma:index="5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1" nillable="true" ma:displayName="Status" ma:default="Not Started" ma:description="The document lifecycle stage." ma:format="Dropdown" ma:internalName="_Status">
      <xsd:simpleType>
        <xsd:union memberTypes="dms:Text">
          <xsd:simpleType>
            <xsd:restriction base="dms:Choice">
              <xsd:enumeration value="Not Started"/>
              <xsd:enumeration value="Draft"/>
              <xsd:enumeration value="Under Review"/>
              <xsd:enumeration value="Reviewed"/>
              <xsd:enumeration value="Scheduled"/>
              <xsd:enumeration value="Published"/>
              <xsd:enumeration value="Final"/>
              <xsd:enumeration value="Superseded"/>
              <xsd:enumeration value="Expired"/>
            </xsd:restriction>
          </xsd:simpleType>
        </xsd:union>
      </xsd:simpleType>
    </xsd:element>
    <xsd:element name="wic_System_Copyright" ma:index="12" nillable="true" ma:displayName="Copyright" ma:internalName="wic_System_Copyrigh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baad64-5410-43a7-8d58-6ea5079ee6af" elementFormDefault="qualified">
    <xsd:import namespace="http://schemas.microsoft.com/office/2006/documentManagement/types"/>
    <xsd:import namespace="http://schemas.microsoft.com/office/infopath/2007/PartnerControls"/>
    <xsd:element name="DocId" ma:index="30" nillable="true" ma:displayName="DocId" ma:internalName="DocId">
      <xsd:simpleType>
        <xsd:restriction base="dms:Text"/>
      </xsd:simpleType>
    </xsd:element>
    <xsd:element name="MeridioUrl" ma:index="31" nillable="true" ma:displayName="MeridioUrl" ma:internalName="MeridioUrl">
      <xsd:simpleType>
        <xsd:restriction base="dms:Text"/>
      </xsd:simpleType>
    </xsd:element>
    <xsd:element name="MeridioEDCStatus" ma:index="32" nillable="true" ma:displayName="MeridioEDCStatus" ma:internalName="MeridioEDCStatus">
      <xsd:simpleType>
        <xsd:restriction base="dms:Text"/>
      </xsd:simpleType>
    </xsd:element>
    <xsd:element name="MeridioEDCData" ma:index="33" nillable="true" ma:displayName="MeridioEDCData" ma:internalName="MeridioEDCData">
      <xsd:simpleType>
        <xsd:restriction base="dms:Text"/>
      </xsd:simpleType>
    </xsd:element>
    <xsd:element name="Declared" ma:index="35" nillable="true" ma:displayName="Declared" ma:default="FALSE" ma:hidden="true" ma:internalName="Declared0"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7e4dfa-edab-4035-9ccc-e437e48c9eb1" elementFormDefault="qualified">
    <xsd:import namespace="http://schemas.microsoft.com/office/2006/documentManagement/types"/>
    <xsd:import namespace="http://schemas.microsoft.com/office/infopath/2007/PartnerControls"/>
    <xsd:element name="Class_x0020_of_x0020_Doc" ma:index="34" nillable="true" ma:displayName="Class of Doc" ma:description="Admin, Minutes, comms, audit etc" ma:internalName="Class_x0020_of_x0020_Doc">
      <xsd:simpleType>
        <xsd:restriction base="dms:Text">
          <xsd:maxLength value="255"/>
        </xsd:restriction>
      </xsd:simpleType>
    </xsd:element>
    <xsd:element name="Contract_x0020_Number" ma:index="36" ma:displayName="Contract Number" ma:description="Contract Number" ma:indexed="true" ma:internalName="Contract_x0020_Number" ma:readOnly="false">
      <xsd:simpleType>
        <xsd:restriction base="dms:Text">
          <xsd:maxLength value="255"/>
        </xsd:restriction>
      </xsd:simpleType>
    </xsd:element>
    <xsd:element name="Amdt" ma:index="37" nillable="true" ma:displayName="Amdt" ma:description="Amendment Number" ma:format="Dropdown" ma:internalName="Amdt" ma:readOnly="false">
      <xsd:simpleType>
        <xsd:restriction base="dms:Choice">
          <xsd:enumeration value="Amdt 01"/>
          <xsd:enumeration value="Amdt 02"/>
          <xsd:enumeration value="Amdt 03"/>
          <xsd:enumeration value="Amdt 04"/>
          <xsd:enumeration value="Amdt 05"/>
          <xsd:enumeration value="Amdt 06"/>
          <xsd:enumeration value="Amdt 07"/>
          <xsd:enumeration value="Amdt 08"/>
          <xsd:enumeration value="Amdt 09"/>
          <xsd:enumeration value="Amdt 10"/>
          <xsd:enumeration value="Amdt 11"/>
          <xsd:enumeration value="Amdt 12"/>
          <xsd:enumeration value="Amdt 13"/>
          <xsd:enumeration value="Amdt 14"/>
          <xsd:enumeration value="Amdt 15"/>
          <xsd:enumeration value="Amdt 16"/>
          <xsd:enumeration value="Amdt 17"/>
          <xsd:enumeration value="Amdt 18"/>
          <xsd:enumeration value="Amdt 19"/>
          <xsd:enumeration value="Amdt 20"/>
          <xsd:enumeration value="Amdt 21"/>
          <xsd:enumeration value="Amdt 22"/>
          <xsd:enumeration value="Amdt 23"/>
          <xsd:enumeration value="Amdt 24"/>
          <xsd:enumeration value="Amdt 25"/>
          <xsd:enumeration value="Amdt 26"/>
          <xsd:enumeration value="Amdt 27"/>
          <xsd:enumeration value="Amdt 28"/>
          <xsd:enumeration value="Amdt 29"/>
          <xsd:enumeration value="Amdt 30"/>
          <xsd:enumeration value="Amdt 31"/>
          <xsd:enumeration value="Amdt 32"/>
          <xsd:enumeration value="Amdt 33"/>
          <xsd:enumeration value="Amdt 34"/>
          <xsd:enumeration value="Amdt 35"/>
          <xsd:enumeration value="Amdt 36"/>
          <xsd:enumeration value="Amdt 37"/>
          <xsd:enumeration value="Amdt 38"/>
          <xsd:enumeration value="Amdt 39"/>
          <xsd:enumeration value="Amdt 40"/>
          <xsd:enumeration value="TBC"/>
          <xsd:enumeration value="Various"/>
          <xsd:enumeration value="-"/>
        </xsd:restriction>
      </xsd:simpleType>
    </xsd:element>
    <xsd:element name="P_x0020_Stage" ma:index="38" nillable="true" ma:displayName="P Stage" ma:description="Procurement Stage, PQQ, ITT Evaluation, SOR etc" ma:internalName="P_x0020_Stage" ma:readOnly="false">
      <xsd:simpleType>
        <xsd:restriction base="dms:Text">
          <xsd:maxLength value="255"/>
        </xsd:restriction>
      </xsd:simpleType>
    </xsd:element>
    <xsd:element name="Section" ma:index="39" nillable="true" ma:displayName="Section" ma:default="NONE" ma:format="Dropdown" ma:indexed="true" ma:internalName="Section">
      <xsd:simpleType>
        <xsd:restriction base="dms:Choice">
          <xsd:enumeration value="General Procurement"/>
          <xsd:enumeration value="Contract Management"/>
          <xsd:enumeration value="Major Procurement"/>
          <xsd:enumeration value="TEC"/>
          <xsd:enumeration value="MWC"/>
          <xsd:enumeration value="ESTAB"/>
          <xsd:enumeration value="1710"/>
          <xsd:enumeration value="IGWM"/>
          <xsd:enumeration value="TRG"/>
          <xsd:enumeration value="50K"/>
          <xsd:enumeration value="NONE"/>
          <xsd:enumeration value="CTS"/>
        </xsd:restriction>
      </xsd:simpleType>
    </xsd:element>
    <xsd:element name="Wild_x0020_Card" ma:index="40" nillable="true" ma:displayName="Wild Card" ma:indexed="true" ma:internalName="Wild_x0020_Card"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b6790a2-c71b-4695-92df-a36c28229d66" elementFormDefault="qualified">
    <xsd:import namespace="http://schemas.microsoft.com/office/2006/documentManagement/types"/>
    <xsd:import namespace="http://schemas.microsoft.com/office/infopath/2007/PartnerControls"/>
    <xsd:element name="MediaServiceMetadata" ma:index="51" nillable="true" ma:displayName="MediaServiceMetadata" ma:hidden="true" ma:internalName="MediaServiceMetadata" ma:readOnly="true">
      <xsd:simpleType>
        <xsd:restriction base="dms:Note"/>
      </xsd:simpleType>
    </xsd:element>
    <xsd:element name="MediaServiceFastMetadata" ma:index="5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50" ma:displayName="Author"/>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67af1ddf1dc47979d20c0eae491b81b xmlns="04738c6d-ecc8-46f1-821f-82e308eab3d9">
      <Terms xmlns="http://schemas.microsoft.com/office/infopath/2007/PartnerControls">
        <TermInfo xmlns="http://schemas.microsoft.com/office/infopath/2007/PartnerControls">
          <TermName xmlns="http://schemas.microsoft.com/office/infopath/2007/PartnerControls">03_04 Provide Commercial Activities</TermName>
          <TermId xmlns="http://schemas.microsoft.com/office/infopath/2007/PartnerControls">ba8a9fa4-23a7-4d90-b9ae-12627a5eba3c</TermId>
        </TermInfo>
      </Terms>
    </d67af1ddf1dc47979d20c0eae491b81b>
    <n1f450bd0d644ca798bdc94626fdef4f xmlns="04738c6d-ecc8-46f1-821f-82e308eab3d9">
      <Terms xmlns="http://schemas.microsoft.com/office/infopath/2007/PartnerControls">
        <TermInfo xmlns="http://schemas.microsoft.com/office/infopath/2007/PartnerControls">
          <TermName xmlns="http://schemas.microsoft.com/office/infopath/2007/PartnerControls">Contracts</TermName>
          <TermId xmlns="http://schemas.microsoft.com/office/infopath/2007/PartnerControls">cd067d78-a776-4e28-b237-d306561873ab</TermId>
        </TermInfo>
      </Terms>
    </n1f450bd0d644ca798bdc94626fdef4f>
    <TaxCatchAll xmlns="04738c6d-ecc8-46f1-821f-82e308eab3d9">
      <Value>6</Value>
      <Value>3</Value>
      <Value>7</Value>
    </TaxCatchAll>
    <i71a74d1f9984201b479cc08077b6323 xmlns="04738c6d-ecc8-46f1-821f-82e308eab3d9">
      <Terms xmlns="http://schemas.microsoft.com/office/infopath/2007/PartnerControls">
        <TermInfo xmlns="http://schemas.microsoft.com/office/infopath/2007/PartnerControls">
          <TermName xmlns="http://schemas.microsoft.com/office/infopath/2007/PartnerControls">Contract negotiations</TermName>
          <TermId xmlns="http://schemas.microsoft.com/office/infopath/2007/PartnerControls">f1eb4efe-f898-4b5d-a77e-36c84f611740</TermId>
        </TermInfo>
      </Terms>
    </i71a74d1f9984201b479cc08077b6323>
    <Declared xmlns="9abaad64-5410-43a7-8d58-6ea5079ee6af">false</Declared>
    <DocumentVersion xmlns="04738c6d-ecc8-46f1-821f-82e308eab3d9" xsi:nil="true"/>
    <PolicyIdentifier xmlns="04738c6d-ecc8-46f1-821f-82e308eab3d9">UK</PolicyIdentifier>
    <FOIReleasedOnRequest xmlns="04738c6d-ecc8-46f1-821f-82e308eab3d9" xsi:nil="true"/>
    <TaxKeywordTaxHTField xmlns="04738c6d-ecc8-46f1-821f-82e308eab3d9">
      <Terms xmlns="http://schemas.microsoft.com/office/infopath/2007/PartnerControls"/>
    </TaxKeywordTaxHTField>
    <MeridioEDCStatus xmlns="9abaad64-5410-43a7-8d58-6ea5079ee6af" xsi:nil="true"/>
    <_Status xmlns="http://schemas.microsoft.com/sharepoint/v3/fields">Not Started</_Status>
    <SecurityNonUKConstraints xmlns="04738c6d-ecc8-46f1-821f-82e308eab3d9" xsi:nil="true"/>
    <m79e07ce3690491db9121a08429fad40 xmlns="04738c6d-ecc8-46f1-821f-82e308eab3d9">
      <Terms xmlns="http://schemas.microsoft.com/office/infopath/2007/PartnerControls">
        <TermInfo xmlns="http://schemas.microsoft.com/office/infopath/2007/PartnerControls">
          <TermName xmlns="http://schemas.microsoft.com/office/infopath/2007/PartnerControls">NAVY</TermName>
          <TermId xmlns="http://schemas.microsoft.com/office/infopath/2007/PartnerControls">74b15fde-5ba8-4257-b075-99ce71136ff6</TermId>
        </TermInfo>
      </Terms>
    </m79e07ce3690491db9121a08429fad40>
    <DPAExemption xmlns="04738c6d-ecc8-46f1-821f-82e308eab3d9" xsi:nil="true"/>
    <MeridioUrl xmlns="9abaad64-5410-43a7-8d58-6ea5079ee6af" xsi:nil="true"/>
    <Class_x0020_of_x0020_Doc xmlns="f17e4dfa-edab-4035-9ccc-e437e48c9eb1">Contract</Class_x0020_of_x0020_Doc>
    <Contract_x0020_Number xmlns="f17e4dfa-edab-4035-9ccc-e437e48c9eb1">FLEET 00708</Contract_x0020_Number>
    <UKProtectiveMarking xmlns="04738c6d-ecc8-46f1-821f-82e308eab3d9">OFFICIAL-SENSITIVE</UKProtectiveMarking>
    <Local_x0020_KeywordsOOB xmlns="e3e100ec-acde-469d-ab3f-b0ae09ee72a3">
      <Value>GPC</Value>
    </Local_x0020_KeywordsOOB>
    <SecurityDescriptors xmlns="http://schemas.microsoft.com/sharepoint/v3">COMMERCIAL</SecurityDescriptors>
    <FOIExemption xmlns="04738c6d-ecc8-46f1-821f-82e308eab3d9">No</FOIExemption>
    <MeridioEDCData xmlns="9abaad64-5410-43a7-8d58-6ea5079ee6af" xsi:nil="true"/>
    <DocId xmlns="9abaad64-5410-43a7-8d58-6ea5079ee6af" xsi:nil="true"/>
    <CategoryDescription xmlns="http://schemas.microsoft.com/sharepoint.v3" xsi:nil="true"/>
    <RetentionCategory xmlns="http://schemas.microsoft.com/sharepoint/v3">None</RetentionCategory>
    <EIRDisclosabilityIndicator xmlns="04738c6d-ecc8-46f1-821f-82e308eab3d9" xsi:nil="true"/>
    <P_x0020_Stage xmlns="f17e4dfa-edab-4035-9ccc-e437e48c9eb1">Contract Award</P_x0020_Stage>
    <Section xmlns="f17e4dfa-edab-4035-9ccc-e437e48c9eb1">General Procurement</Section>
    <CreatedOriginated xmlns="04738c6d-ecc8-46f1-821f-82e308eab3d9">2018-06-19T23:00:00+00:00</CreatedOriginated>
    <DPADisclosabilityIndicator xmlns="04738c6d-ecc8-46f1-821f-82e308eab3d9" xsi:nil="true"/>
    <EIRException xmlns="04738c6d-ecc8-46f1-821f-82e308eab3d9" xsi:nil="true"/>
    <Amdt xmlns="f17e4dfa-edab-4035-9ccc-e437e48c9eb1" xsi:nil="true"/>
    <FOIPublicationDate xmlns="04738c6d-ecc8-46f1-821f-82e308eab3d9" xsi:nil="true"/>
    <wic_System_Copyright xmlns="http://schemas.microsoft.com/sharepoint/v3/fields" xsi:nil="true"/>
    <Wild_x0020_Card xmlns="f17e4dfa-edab-4035-9ccc-e437e48c9eb1">GPS Trackers</Wild_x0020_Car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p:Policy xmlns:p="office.server.policy" id="" local="true">
  <p:Name>MOD Document</p:Name>
  <p:Description>WIP Information Management Policy. Draft versions retained for 1 year, previous versions retained 2 years, current version deleted 7 years after last modification.</p:Description>
  <p:Statement>This content is subject to MODs Work In Progress Information Management Policy.</p:Statement>
  <p:PolicyItems>
    <p:PolicyItem featureId="Microsoft.Office.RecordsManagement.PolicyFeatures.PolicyAudit" staticId="0x010100D9D675D6CDED02438DC7CFF78D2F29E401|1757814118" UniqueId="dc6ba186-9934-4820-84ba-14368f378971">
      <p:Name>Auditing</p:Name>
      <p:Description>Audits user actions on documents and list items to the Audit Log.</p:Description>
      <p:CustomData>
        <Audit>
          <Update/>
          <CheckInOut/>
          <MoveCopy/>
          <DeleteRestore/>
        </Audit>
      </p:CustomData>
    </p:PolicyItem>
  </p:PolicyItems>
</p:Policy>
</file>

<file path=customXml/item5.xml><?xml version="1.0" encoding="utf-8"?>
<?mso-contentType ?>
<PolicyDirtyBag xmlns="microsoft.office.server.policy.changes">
  <Microsoft.Office.RecordsManagement.PolicyFeatures.Expiration op="Change"/>
</PolicyDirtyBag>
</file>

<file path=customXml/item6.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7.xml><?xml version="1.0" encoding="utf-8"?>
<?mso-contentType ?>
<SharedContentType xmlns="Microsoft.SharePoint.Taxonomy.ContentTypeSync" SourceId="a9ff0b8c-5d72-4038-b2cd-f57bf310c636" ContentTypeId="0x010100D9D675D6CDED02438DC7CFF78D2F29E401" PreviousValue="false"/>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B8BE37-B96C-4653-9B0D-50DC3BE770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04738c6d-ecc8-46f1-821f-82e308eab3d9"/>
    <ds:schemaRef ds:uri="e3e100ec-acde-469d-ab3f-b0ae09ee72a3"/>
    <ds:schemaRef ds:uri="http://schemas.microsoft.com/sharepoint/v3/fields"/>
    <ds:schemaRef ds:uri="9abaad64-5410-43a7-8d58-6ea5079ee6af"/>
    <ds:schemaRef ds:uri="f17e4dfa-edab-4035-9ccc-e437e48c9eb1"/>
    <ds:schemaRef ds:uri="cb6790a2-c71b-4695-92df-a36c28229d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15DAC9-0710-4AC0-9C17-0DB5D0F358F9}">
  <ds:schemaRefs>
    <ds:schemaRef ds:uri="http://schemas.microsoft.com/sharepoint/v3"/>
    <ds:schemaRef ds:uri="f17e4dfa-edab-4035-9ccc-e437e48c9eb1"/>
    <ds:schemaRef ds:uri="http://schemas.microsoft.com/sharepoint.v3"/>
    <ds:schemaRef ds:uri="http://www.w3.org/XML/1998/namespace"/>
    <ds:schemaRef ds:uri="cb6790a2-c71b-4695-92df-a36c28229d66"/>
    <ds:schemaRef ds:uri="http://purl.org/dc/dcmitype/"/>
    <ds:schemaRef ds:uri="http://schemas.microsoft.com/sharepoint/v3/fields"/>
    <ds:schemaRef ds:uri="9abaad64-5410-43a7-8d58-6ea5079ee6af"/>
    <ds:schemaRef ds:uri="http://purl.org/dc/terms/"/>
    <ds:schemaRef ds:uri="http://schemas.microsoft.com/office/2006/metadata/properties"/>
    <ds:schemaRef ds:uri="http://schemas.microsoft.com/office/2006/documentManagement/types"/>
    <ds:schemaRef ds:uri="e3e100ec-acde-469d-ab3f-b0ae09ee72a3"/>
    <ds:schemaRef ds:uri="http://schemas.openxmlformats.org/package/2006/metadata/core-properties"/>
    <ds:schemaRef ds:uri="http://schemas.microsoft.com/office/infopath/2007/PartnerControls"/>
    <ds:schemaRef ds:uri="04738c6d-ecc8-46f1-821f-82e308eab3d9"/>
    <ds:schemaRef ds:uri="http://purl.org/dc/elements/1.1/"/>
  </ds:schemaRefs>
</ds:datastoreItem>
</file>

<file path=customXml/itemProps3.xml><?xml version="1.0" encoding="utf-8"?>
<ds:datastoreItem xmlns:ds="http://schemas.openxmlformats.org/officeDocument/2006/customXml" ds:itemID="{CD174C36-F3BF-45B0-8210-B17D08DF57F9}">
  <ds:schemaRefs>
    <ds:schemaRef ds:uri="http://schemas.microsoft.com/sharepoint/v3/contenttype/forms"/>
  </ds:schemaRefs>
</ds:datastoreItem>
</file>

<file path=customXml/itemProps4.xml><?xml version="1.0" encoding="utf-8"?>
<ds:datastoreItem xmlns:ds="http://schemas.openxmlformats.org/officeDocument/2006/customXml" ds:itemID="{4F0E8780-047C-4552-8661-66ACFAADEBC1}">
  <ds:schemaRefs>
    <ds:schemaRef ds:uri="office.server.policy"/>
  </ds:schemaRefs>
</ds:datastoreItem>
</file>

<file path=customXml/itemProps5.xml><?xml version="1.0" encoding="utf-8"?>
<ds:datastoreItem xmlns:ds="http://schemas.openxmlformats.org/officeDocument/2006/customXml" ds:itemID="{A2F748CF-ED0D-46FD-B185-118C89891E52}">
  <ds:schemaRefs>
    <ds:schemaRef ds:uri="microsoft.office.server.policy.changes"/>
  </ds:schemaRefs>
</ds:datastoreItem>
</file>

<file path=customXml/itemProps6.xml><?xml version="1.0" encoding="utf-8"?>
<ds:datastoreItem xmlns:ds="http://schemas.openxmlformats.org/officeDocument/2006/customXml" ds:itemID="{71971485-D153-4C21-A43C-B380645FA754}">
  <ds:schemaRefs>
    <ds:schemaRef ds:uri="http://schemas.microsoft.com/sharepoint/events"/>
  </ds:schemaRefs>
</ds:datastoreItem>
</file>

<file path=customXml/itemProps7.xml><?xml version="1.0" encoding="utf-8"?>
<ds:datastoreItem xmlns:ds="http://schemas.openxmlformats.org/officeDocument/2006/customXml" ds:itemID="{36385722-D59A-46FE-8EC5-5A281A61AF38}">
  <ds:schemaRefs>
    <ds:schemaRef ds:uri="Microsoft.SharePoint.Taxonomy.ContentTypeSync"/>
  </ds:schemaRefs>
</ds:datastoreItem>
</file>

<file path=customXml/itemProps8.xml><?xml version="1.0" encoding="utf-8"?>
<ds:datastoreItem xmlns:ds="http://schemas.openxmlformats.org/officeDocument/2006/customXml" ds:itemID="{E0F8A951-01E6-4622-9A21-0B01F3613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5440</Words>
  <Characters>31013</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DEFFORM47</vt:lpstr>
    </vt:vector>
  </TitlesOfParts>
  <Company>Ministry of Defence</Company>
  <LinksUpToDate>false</LinksUpToDate>
  <CharactersWithSpaces>36381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DEFFORM47</dc:title>
  <dc:creator>Lucy Bailey</dc:creator>
  <cp:lastModifiedBy>King, Isabel Mrs (NAVY COMRCL-Sourcing 13)</cp:lastModifiedBy>
  <cp:revision>2</cp:revision>
  <cp:lastPrinted>2019-03-06T10:20:00Z</cp:lastPrinted>
  <dcterms:created xsi:type="dcterms:W3CDTF">2019-03-19T14:37:00Z</dcterms:created>
  <dcterms:modified xsi:type="dcterms:W3CDTF">2019-03-19T14:37:00Z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2018-03-23T00:00:00Z</vt:filetime>
  </property>
  <property fmtid="{D5CDD505-2E9C-101B-9397-08002B2CF9AE}" pid="3" name="LastSaved">
    <vt:filetime>2018-04-10T00:00:00Z</vt:filetime>
  </property>
  <property fmtid="{D5CDD505-2E9C-101B-9397-08002B2CF9AE}" pid="4" name="_dlc_policyId">
    <vt:lpwstr/>
  </property>
  <property fmtid="{D5CDD505-2E9C-101B-9397-08002B2CF9AE}" pid="5" name="ContentTypeId">
    <vt:lpwstr>0x010100D9D675D6CDED02438DC7CFF78D2F29E4010053A6725D65C2864D8A4ACAE41EEC7397</vt:lpwstr>
  </property>
  <property fmtid="{D5CDD505-2E9C-101B-9397-08002B2CF9AE}" pid="6" name="ItemRetentionFormula">
    <vt:lpwstr/>
  </property>
  <property fmtid="{D5CDD505-2E9C-101B-9397-08002B2CF9AE}" pid="7" name="Subject Category">
    <vt:lpwstr>6;#Contract negotiations|f1eb4efe-f898-4b5d-a77e-36c84f611740</vt:lpwstr>
  </property>
  <property fmtid="{D5CDD505-2E9C-101B-9397-08002B2CF9AE}" pid="8" name="TaxKeyword">
    <vt:lpwstr/>
  </property>
  <property fmtid="{D5CDD505-2E9C-101B-9397-08002B2CF9AE}" pid="9" name="Subject Keywords">
    <vt:lpwstr>7;#Contracts|cd067d78-a776-4e28-b237-d306561873ab</vt:lpwstr>
  </property>
  <property fmtid="{D5CDD505-2E9C-101B-9397-08002B2CF9AE}" pid="10" name="fileplanid">
    <vt:lpwstr>3;#03_04 Provide Commercial Activities|ba8a9fa4-23a7-4d90-b9ae-12627a5eba3c</vt:lpwstr>
  </property>
  <property fmtid="{D5CDD505-2E9C-101B-9397-08002B2CF9AE}" pid="11" name="Business Owner">
    <vt:lpwstr/>
  </property>
</Properties>
</file>