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0DEB1" w14:textId="550693DC" w:rsidR="006C66D2" w:rsidRPr="004361E4" w:rsidRDefault="006C66D2" w:rsidP="004361E4">
      <w:pPr>
        <w:pStyle w:val="Heading1"/>
        <w:spacing w:before="60" w:after="60"/>
        <w:jc w:val="both"/>
        <w:rPr>
          <w:rFonts w:cs="Arial"/>
          <w:color w:val="4F81BD" w:themeColor="accent1"/>
          <w:sz w:val="20"/>
        </w:rPr>
      </w:pPr>
      <w:bookmarkStart w:id="0" w:name="ProjectStartDateandtimeframe"/>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7397"/>
      </w:tblGrid>
      <w:tr w:rsidR="00365485" w:rsidRPr="004361E4" w14:paraId="4E755050" w14:textId="77777777" w:rsidTr="00365485">
        <w:tc>
          <w:tcPr>
            <w:tcW w:w="2376" w:type="dxa"/>
          </w:tcPr>
          <w:p w14:paraId="48DBECAA" w14:textId="77777777" w:rsidR="00365485" w:rsidRPr="004361E4" w:rsidRDefault="00365485" w:rsidP="004361E4">
            <w:pPr>
              <w:pStyle w:val="Heading1"/>
              <w:spacing w:before="60" w:after="60"/>
              <w:jc w:val="both"/>
              <w:outlineLvl w:val="0"/>
              <w:rPr>
                <w:rFonts w:cs="Arial"/>
                <w:sz w:val="20"/>
              </w:rPr>
            </w:pPr>
            <w:bookmarkStart w:id="1" w:name="h.j88kjvpapbfj" w:colFirst="0" w:colLast="0"/>
            <w:bookmarkStart w:id="2" w:name="h.3znysh7" w:colFirst="0" w:colLast="0"/>
            <w:bookmarkEnd w:id="0"/>
            <w:bookmarkEnd w:id="1"/>
            <w:bookmarkEnd w:id="2"/>
            <w:r w:rsidRPr="004361E4">
              <w:rPr>
                <w:rFonts w:cs="Arial"/>
                <w:color w:val="4F81BD" w:themeColor="accent1"/>
                <w:sz w:val="20"/>
              </w:rPr>
              <w:t>CUSTOMER:</w:t>
            </w:r>
          </w:p>
        </w:tc>
        <w:tc>
          <w:tcPr>
            <w:tcW w:w="7586" w:type="dxa"/>
          </w:tcPr>
          <w:p w14:paraId="381310B9" w14:textId="03C48EDD" w:rsidR="00365485" w:rsidRPr="004361E4" w:rsidRDefault="00CE4E94" w:rsidP="004361E4">
            <w:pPr>
              <w:pStyle w:val="Heading1"/>
              <w:spacing w:before="60" w:after="60"/>
              <w:jc w:val="both"/>
              <w:outlineLvl w:val="0"/>
              <w:rPr>
                <w:rFonts w:cs="Arial"/>
                <w:sz w:val="20"/>
              </w:rPr>
            </w:pPr>
            <w:r>
              <w:rPr>
                <w:rFonts w:cs="Arial"/>
                <w:sz w:val="20"/>
              </w:rPr>
              <w:t>UK Trade and Investment</w:t>
            </w:r>
          </w:p>
        </w:tc>
      </w:tr>
      <w:tr w:rsidR="00365485" w:rsidRPr="004361E4" w14:paraId="0E373825" w14:textId="77777777" w:rsidTr="00365485">
        <w:tc>
          <w:tcPr>
            <w:tcW w:w="2376" w:type="dxa"/>
          </w:tcPr>
          <w:p w14:paraId="0596F55E" w14:textId="77777777" w:rsidR="00365485" w:rsidRPr="004361E4" w:rsidRDefault="00365485" w:rsidP="004361E4">
            <w:pPr>
              <w:pStyle w:val="Heading1"/>
              <w:spacing w:before="60" w:after="60"/>
              <w:jc w:val="both"/>
              <w:outlineLvl w:val="0"/>
              <w:rPr>
                <w:rFonts w:cs="Arial"/>
                <w:sz w:val="20"/>
              </w:rPr>
            </w:pPr>
            <w:r w:rsidRPr="004361E4">
              <w:rPr>
                <w:rFonts w:cs="Arial"/>
                <w:color w:val="4F81BD" w:themeColor="accent1"/>
                <w:sz w:val="20"/>
              </w:rPr>
              <w:t>PHASE:</w:t>
            </w:r>
          </w:p>
        </w:tc>
        <w:tc>
          <w:tcPr>
            <w:tcW w:w="7586" w:type="dxa"/>
          </w:tcPr>
          <w:p w14:paraId="26B3C582" w14:textId="77777777" w:rsidR="00365485" w:rsidRDefault="00CA79AC" w:rsidP="004361E4">
            <w:pPr>
              <w:pStyle w:val="Heading1"/>
              <w:spacing w:before="60" w:after="60"/>
              <w:jc w:val="both"/>
              <w:outlineLvl w:val="0"/>
              <w:rPr>
                <w:rFonts w:cs="Arial"/>
                <w:sz w:val="20"/>
              </w:rPr>
            </w:pPr>
            <w:r>
              <w:rPr>
                <w:rFonts w:cs="Arial"/>
                <w:sz w:val="20"/>
              </w:rPr>
              <w:t>Discovery</w:t>
            </w:r>
          </w:p>
          <w:p w14:paraId="0B4FC4A2" w14:textId="0137362E" w:rsidR="007F6208" w:rsidRPr="007F6208" w:rsidRDefault="00D5024A" w:rsidP="007F6208">
            <w:pPr>
              <w:pStyle w:val="BodyText"/>
              <w:rPr>
                <w:lang w:val="en-GB" w:eastAsia="en-US"/>
              </w:rPr>
            </w:pPr>
            <w:r>
              <w:rPr>
                <w:lang w:val="en-GB" w:eastAsia="en-US"/>
              </w:rPr>
              <w:t>13</w:t>
            </w:r>
          </w:p>
        </w:tc>
      </w:tr>
      <w:tr w:rsidR="00365485" w:rsidRPr="004361E4" w14:paraId="08BBCDCF" w14:textId="77777777" w:rsidTr="00365485">
        <w:tc>
          <w:tcPr>
            <w:tcW w:w="2376" w:type="dxa"/>
          </w:tcPr>
          <w:p w14:paraId="7771AD3E" w14:textId="77777777" w:rsidR="00365485" w:rsidRPr="004361E4" w:rsidRDefault="00365485" w:rsidP="004361E4">
            <w:pPr>
              <w:pStyle w:val="Heading1"/>
              <w:spacing w:before="60" w:after="60"/>
              <w:jc w:val="both"/>
              <w:outlineLvl w:val="0"/>
              <w:rPr>
                <w:rFonts w:cs="Arial"/>
                <w:sz w:val="20"/>
              </w:rPr>
            </w:pPr>
            <w:r w:rsidRPr="004361E4">
              <w:rPr>
                <w:rFonts w:cs="Arial"/>
                <w:color w:val="4F81BD" w:themeColor="accent1"/>
                <w:sz w:val="20"/>
              </w:rPr>
              <w:t>START DATE:</w:t>
            </w:r>
          </w:p>
        </w:tc>
        <w:tc>
          <w:tcPr>
            <w:tcW w:w="7586" w:type="dxa"/>
          </w:tcPr>
          <w:p w14:paraId="5F102081" w14:textId="5283E5B4" w:rsidR="00365485" w:rsidRPr="004361E4" w:rsidRDefault="00EB3DB0" w:rsidP="004361E4">
            <w:pPr>
              <w:pStyle w:val="Heading1"/>
              <w:spacing w:before="60" w:after="60"/>
              <w:jc w:val="both"/>
              <w:outlineLvl w:val="0"/>
              <w:rPr>
                <w:rFonts w:cs="Arial"/>
                <w:sz w:val="20"/>
              </w:rPr>
            </w:pPr>
            <w:r>
              <w:rPr>
                <w:rFonts w:cs="Arial"/>
                <w:sz w:val="20"/>
              </w:rPr>
              <w:t>18/05/2015</w:t>
            </w:r>
          </w:p>
        </w:tc>
      </w:tr>
      <w:tr w:rsidR="00365485" w:rsidRPr="004361E4" w14:paraId="621D22AE" w14:textId="77777777" w:rsidTr="00365485">
        <w:tc>
          <w:tcPr>
            <w:tcW w:w="2376" w:type="dxa"/>
          </w:tcPr>
          <w:p w14:paraId="27D3229E" w14:textId="77777777" w:rsidR="00365485" w:rsidRPr="004361E4" w:rsidRDefault="00365485" w:rsidP="004361E4">
            <w:pPr>
              <w:pStyle w:val="Heading1"/>
              <w:spacing w:before="60" w:after="60"/>
              <w:jc w:val="both"/>
              <w:outlineLvl w:val="0"/>
              <w:rPr>
                <w:rFonts w:cs="Arial"/>
                <w:sz w:val="20"/>
              </w:rPr>
            </w:pPr>
            <w:r w:rsidRPr="004361E4">
              <w:rPr>
                <w:rFonts w:cs="Arial"/>
                <w:color w:val="4F81BD" w:themeColor="accent1"/>
                <w:sz w:val="20"/>
              </w:rPr>
              <w:t>TIMEFRAME:</w:t>
            </w:r>
          </w:p>
        </w:tc>
        <w:tc>
          <w:tcPr>
            <w:tcW w:w="7586" w:type="dxa"/>
          </w:tcPr>
          <w:p w14:paraId="69E3C583" w14:textId="48174645" w:rsidR="00365485" w:rsidRPr="004361E4" w:rsidRDefault="00C57EA0" w:rsidP="004361E4">
            <w:pPr>
              <w:pStyle w:val="Heading1"/>
              <w:spacing w:before="60" w:after="60"/>
              <w:jc w:val="both"/>
              <w:outlineLvl w:val="0"/>
              <w:rPr>
                <w:rFonts w:cs="Arial"/>
                <w:sz w:val="20"/>
              </w:rPr>
            </w:pPr>
            <w:r>
              <w:rPr>
                <w:rFonts w:cs="Arial"/>
                <w:sz w:val="20"/>
              </w:rPr>
              <w:t>4</w:t>
            </w:r>
            <w:r w:rsidR="00CA79AC">
              <w:rPr>
                <w:rFonts w:cs="Arial"/>
                <w:sz w:val="20"/>
              </w:rPr>
              <w:t xml:space="preserve"> Months</w:t>
            </w:r>
          </w:p>
        </w:tc>
      </w:tr>
    </w:tbl>
    <w:p w14:paraId="12C8633A" w14:textId="56EF23C6" w:rsidR="00BE2087" w:rsidRDefault="002E7A56" w:rsidP="004361E4">
      <w:pPr>
        <w:pStyle w:val="Heading1"/>
        <w:spacing w:before="60" w:after="60"/>
        <w:jc w:val="both"/>
        <w:rPr>
          <w:rFonts w:cs="Arial"/>
          <w:color w:val="4F81BD" w:themeColor="accent1"/>
          <w:sz w:val="20"/>
        </w:rPr>
      </w:pPr>
      <w:r>
        <w:rPr>
          <w:rFonts w:cs="Arial"/>
          <w:color w:val="4F81BD" w:themeColor="accent1"/>
          <w:sz w:val="20"/>
        </w:rPr>
        <w:t>RESPONSES DUE:</w:t>
      </w:r>
      <w:r w:rsidR="00C57EA0">
        <w:rPr>
          <w:rFonts w:cs="Arial"/>
          <w:color w:val="4F81BD" w:themeColor="accent1"/>
          <w:sz w:val="20"/>
        </w:rPr>
        <w:tab/>
        <w:t xml:space="preserve">    </w:t>
      </w:r>
      <w:r w:rsidR="007F6208">
        <w:rPr>
          <w:rFonts w:cs="Arial"/>
          <w:color w:val="4F81BD" w:themeColor="accent1"/>
          <w:sz w:val="20"/>
        </w:rPr>
        <w:t>13</w:t>
      </w:r>
      <w:r w:rsidR="00CA79AC">
        <w:rPr>
          <w:rFonts w:cs="Arial"/>
          <w:color w:val="4F81BD" w:themeColor="accent1"/>
          <w:sz w:val="20"/>
        </w:rPr>
        <w:t>/05/2015</w:t>
      </w:r>
    </w:p>
    <w:p w14:paraId="2C935EC5" w14:textId="77777777" w:rsidR="002E7A56" w:rsidRDefault="002E7A56" w:rsidP="002E7A56">
      <w:pPr>
        <w:pStyle w:val="BodyText"/>
        <w:rPr>
          <w:lang w:val="en-GB" w:eastAsia="en-US"/>
        </w:rPr>
      </w:pPr>
    </w:p>
    <w:p w14:paraId="2CA775F9" w14:textId="77777777" w:rsidR="002E7A56" w:rsidRPr="002E7A56" w:rsidRDefault="002E7A56" w:rsidP="002E7A56">
      <w:pPr>
        <w:pStyle w:val="BodyText"/>
        <w:rPr>
          <w:lang w:val="en-GB" w:eastAsia="en-US"/>
        </w:rPr>
      </w:pPr>
    </w:p>
    <w:p w14:paraId="2F659318" w14:textId="6E3EB315" w:rsidR="00CA79AC" w:rsidRDefault="007116D0" w:rsidP="00CA79AC">
      <w:pPr>
        <w:pStyle w:val="Heading1"/>
        <w:spacing w:before="60" w:after="60"/>
        <w:rPr>
          <w:rFonts w:cs="Arial"/>
          <w:color w:val="4F81BD" w:themeColor="accent1"/>
          <w:sz w:val="20"/>
        </w:rPr>
      </w:pPr>
      <w:bookmarkStart w:id="3" w:name="_CUSTOMER_LOCATIONS"/>
      <w:bookmarkStart w:id="4" w:name="CurrentSituationBackgroundInformation"/>
      <w:bookmarkEnd w:id="3"/>
      <w:r w:rsidRPr="004361E4">
        <w:rPr>
          <w:rFonts w:cs="Arial"/>
          <w:color w:val="4F81BD" w:themeColor="accent1"/>
          <w:sz w:val="20"/>
        </w:rPr>
        <w:t xml:space="preserve">CURRENT SITUATION </w:t>
      </w:r>
      <w:r w:rsidR="000F0C1D" w:rsidRPr="004361E4">
        <w:rPr>
          <w:rFonts w:cs="Arial"/>
          <w:color w:val="4F81BD" w:themeColor="accent1"/>
          <w:sz w:val="20"/>
        </w:rPr>
        <w:t xml:space="preserve">/ </w:t>
      </w:r>
      <w:r w:rsidRPr="004361E4">
        <w:rPr>
          <w:rFonts w:cs="Arial"/>
          <w:color w:val="4F81BD" w:themeColor="accent1"/>
          <w:sz w:val="20"/>
        </w:rPr>
        <w:t>BACKGROUND INFORM</w:t>
      </w:r>
      <w:r w:rsidR="00506AA3">
        <w:rPr>
          <w:rFonts w:cs="Arial"/>
          <w:color w:val="4F81BD" w:themeColor="accent1"/>
          <w:sz w:val="20"/>
        </w:rPr>
        <w:t>A</w:t>
      </w:r>
      <w:r w:rsidR="00CE4E94">
        <w:rPr>
          <w:rFonts w:cs="Arial"/>
          <w:color w:val="4F81BD" w:themeColor="accent1"/>
          <w:sz w:val="20"/>
        </w:rPr>
        <w:t>T</w:t>
      </w:r>
      <w:r w:rsidRPr="004361E4">
        <w:rPr>
          <w:rFonts w:cs="Arial"/>
          <w:color w:val="4F81BD" w:themeColor="accent1"/>
          <w:sz w:val="20"/>
        </w:rPr>
        <w:t>ION</w:t>
      </w:r>
      <w:r w:rsidR="00114980">
        <w:rPr>
          <w:rFonts w:cs="Arial"/>
          <w:color w:val="4F81BD" w:themeColor="accent1"/>
          <w:sz w:val="20"/>
        </w:rPr>
        <w:t>:</w:t>
      </w:r>
    </w:p>
    <w:p w14:paraId="263F8785" w14:textId="77777777" w:rsidR="00506AA3" w:rsidRPr="00506AA3" w:rsidRDefault="00506AA3" w:rsidP="00506AA3">
      <w:pPr>
        <w:pStyle w:val="BodyText"/>
        <w:rPr>
          <w:lang w:val="en-GB" w:eastAsia="en-US"/>
        </w:rPr>
      </w:pPr>
    </w:p>
    <w:bookmarkEnd w:id="4"/>
    <w:p w14:paraId="2ED129F6" w14:textId="77777777" w:rsidR="00506AA3" w:rsidRDefault="00CE4E94" w:rsidP="00CE4E94">
      <w:pPr>
        <w:rPr>
          <w:rFonts w:ascii="Arial" w:eastAsia="Arial" w:hAnsi="Arial" w:cs="Arial"/>
          <w:color w:val="000000"/>
          <w:sz w:val="20"/>
          <w:szCs w:val="20"/>
          <w:lang w:eastAsia="en-GB"/>
        </w:rPr>
      </w:pPr>
      <w:r w:rsidRPr="00AD479F">
        <w:rPr>
          <w:rFonts w:ascii="Arial" w:hAnsi="Arial" w:cs="Arial"/>
          <w:sz w:val="20"/>
          <w:szCs w:val="20"/>
          <w:lang w:val="en"/>
        </w:rPr>
        <w:t xml:space="preserve">UKTI’s Investment Group encourages and supports overseas companies to look at the UK as the best place to set up or expand their business.  UKTI’s Corporate Report ‘Britain Open for Business: the Next Phase’ sets a number of challenging priorities which are intended to maintain the UK’s position as the first </w:t>
      </w:r>
      <w:r w:rsidRPr="00AD479F">
        <w:rPr>
          <w:rFonts w:ascii="Arial" w:hAnsi="Arial" w:cs="Arial"/>
          <w:sz w:val="20"/>
          <w:szCs w:val="20"/>
        </w:rPr>
        <w:t xml:space="preserve">choice for foreign direct investors in Europe.  </w:t>
      </w:r>
      <w:r w:rsidRPr="00AD479F">
        <w:rPr>
          <w:rFonts w:ascii="Arial" w:eastAsia="Arial" w:hAnsi="Arial" w:cs="Arial"/>
          <w:color w:val="000000"/>
          <w:sz w:val="20"/>
          <w:szCs w:val="20"/>
          <w:lang w:eastAsia="en-GB"/>
        </w:rPr>
        <w:t>Since 2011</w:t>
      </w:r>
      <w:r w:rsidR="00506AA3">
        <w:rPr>
          <w:rFonts w:ascii="Arial" w:eastAsia="Arial" w:hAnsi="Arial" w:cs="Arial"/>
          <w:color w:val="000000"/>
          <w:sz w:val="20"/>
          <w:szCs w:val="20"/>
          <w:lang w:eastAsia="en-GB"/>
        </w:rPr>
        <w:t>,</w:t>
      </w:r>
      <w:r w:rsidRPr="00AD479F">
        <w:rPr>
          <w:rFonts w:ascii="Arial" w:eastAsia="Arial" w:hAnsi="Arial" w:cs="Arial"/>
          <w:color w:val="000000"/>
          <w:sz w:val="20"/>
          <w:szCs w:val="20"/>
          <w:lang w:eastAsia="en-GB"/>
        </w:rPr>
        <w:t xml:space="preserve"> the delivery of support to foreign direct investors in the UK has been provided by an external service provider.  This includes working with UKTI’s local delivery partners to support foreign investors</w:t>
      </w:r>
      <w:r w:rsidR="00506AA3">
        <w:rPr>
          <w:rFonts w:ascii="Arial" w:eastAsia="Arial" w:hAnsi="Arial" w:cs="Arial"/>
          <w:color w:val="000000"/>
          <w:sz w:val="20"/>
          <w:szCs w:val="20"/>
          <w:lang w:eastAsia="en-GB"/>
        </w:rPr>
        <w:t>,</w:t>
      </w:r>
      <w:r w:rsidRPr="00AD479F">
        <w:rPr>
          <w:rFonts w:ascii="Arial" w:eastAsia="Arial" w:hAnsi="Arial" w:cs="Arial"/>
          <w:color w:val="000000"/>
          <w:sz w:val="20"/>
          <w:szCs w:val="20"/>
          <w:lang w:eastAsia="en-GB"/>
        </w:rPr>
        <w:t xml:space="preserve"> with the aim of increasing foreign direct investment into the UK.  </w:t>
      </w:r>
    </w:p>
    <w:p w14:paraId="1F0F0E7C" w14:textId="77777777" w:rsidR="00506AA3" w:rsidRDefault="00506AA3" w:rsidP="00CE4E94">
      <w:pPr>
        <w:rPr>
          <w:rFonts w:ascii="Arial" w:eastAsia="Arial" w:hAnsi="Arial" w:cs="Arial"/>
          <w:color w:val="000000"/>
          <w:sz w:val="20"/>
          <w:szCs w:val="20"/>
          <w:lang w:eastAsia="en-GB"/>
        </w:rPr>
      </w:pPr>
    </w:p>
    <w:p w14:paraId="0111AEF4" w14:textId="1FB155FC" w:rsidR="00CE4E94" w:rsidRPr="00AD479F" w:rsidRDefault="00CE4E94" w:rsidP="00CE4E94">
      <w:pPr>
        <w:rPr>
          <w:rFonts w:ascii="Arial" w:eastAsia="Arial" w:hAnsi="Arial" w:cs="Arial"/>
          <w:color w:val="000000"/>
          <w:sz w:val="20"/>
          <w:szCs w:val="20"/>
          <w:lang w:eastAsia="en-GB"/>
        </w:rPr>
      </w:pPr>
      <w:r w:rsidRPr="00AD479F">
        <w:rPr>
          <w:rFonts w:ascii="Arial" w:eastAsia="Arial" w:hAnsi="Arial" w:cs="Arial"/>
          <w:color w:val="000000"/>
          <w:sz w:val="20"/>
          <w:szCs w:val="20"/>
          <w:lang w:eastAsia="en-GB"/>
        </w:rPr>
        <w:t>In 2012 UKTI and its service provider agreed to develop a data handling system to complement UKTI’s main data management system: the Customer Data Management System (CDMS).  The new system was the National Inward Investment Pipeline (NIIP). Restricted access to the NIIP was offered to UKTI’s local delivery partners so that they could consult the NIIP for anonymous information about investment projects</w:t>
      </w:r>
      <w:r w:rsidR="00506AA3">
        <w:rPr>
          <w:rFonts w:ascii="Arial" w:eastAsia="Arial" w:hAnsi="Arial" w:cs="Arial"/>
          <w:color w:val="000000"/>
          <w:sz w:val="20"/>
          <w:szCs w:val="20"/>
          <w:lang w:eastAsia="en-GB"/>
        </w:rPr>
        <w:t xml:space="preserve"> that</w:t>
      </w:r>
      <w:r w:rsidRPr="00AD479F">
        <w:rPr>
          <w:rFonts w:ascii="Arial" w:eastAsia="Arial" w:hAnsi="Arial" w:cs="Arial"/>
          <w:color w:val="000000"/>
          <w:sz w:val="20"/>
          <w:szCs w:val="20"/>
          <w:lang w:eastAsia="en-GB"/>
        </w:rPr>
        <w:t xml:space="preserve"> they are not directly involved in</w:t>
      </w:r>
      <w:r w:rsidR="00506AA3">
        <w:rPr>
          <w:rFonts w:ascii="Arial" w:eastAsia="Arial" w:hAnsi="Arial" w:cs="Arial"/>
          <w:color w:val="000000"/>
          <w:sz w:val="20"/>
          <w:szCs w:val="20"/>
          <w:lang w:eastAsia="en-GB"/>
        </w:rPr>
        <w:t>,</w:t>
      </w:r>
      <w:r w:rsidRPr="00AD479F">
        <w:rPr>
          <w:rFonts w:ascii="Arial" w:eastAsia="Arial" w:hAnsi="Arial" w:cs="Arial"/>
          <w:color w:val="000000"/>
          <w:sz w:val="20"/>
          <w:szCs w:val="20"/>
          <w:lang w:eastAsia="en-GB"/>
        </w:rPr>
        <w:t xml:space="preserve"> and full information about the projects they are directly involved in.  The same opportunity to offer restricted views and access is not available on CDMS which is why a decision was made not to give partners access to the main UKTI data management system.  </w:t>
      </w:r>
      <w:r w:rsidR="00C91E0E">
        <w:rPr>
          <w:rFonts w:ascii="Arial" w:eastAsia="Arial" w:hAnsi="Arial" w:cs="Arial"/>
          <w:color w:val="000000"/>
          <w:sz w:val="20"/>
          <w:szCs w:val="20"/>
          <w:lang w:eastAsia="en-GB"/>
        </w:rPr>
        <w:t>As part of t</w:t>
      </w:r>
      <w:r w:rsidRPr="00AD479F">
        <w:rPr>
          <w:rFonts w:ascii="Arial" w:eastAsia="Arial" w:hAnsi="Arial" w:cs="Arial"/>
          <w:color w:val="000000"/>
          <w:sz w:val="20"/>
          <w:szCs w:val="20"/>
          <w:lang w:eastAsia="en-GB"/>
        </w:rPr>
        <w:t>he retender of the Investment Service contract UKTI has made the decision to retire the NIIP</w:t>
      </w:r>
      <w:r w:rsidR="00C91E0E">
        <w:rPr>
          <w:rFonts w:ascii="Arial" w:eastAsia="Arial" w:hAnsi="Arial" w:cs="Arial"/>
          <w:color w:val="000000"/>
          <w:sz w:val="20"/>
          <w:szCs w:val="20"/>
          <w:lang w:eastAsia="en-GB"/>
        </w:rPr>
        <w:t xml:space="preserve"> - </w:t>
      </w:r>
      <w:r w:rsidRPr="00AD479F">
        <w:rPr>
          <w:rFonts w:ascii="Arial" w:eastAsia="Arial" w:hAnsi="Arial" w:cs="Arial"/>
          <w:color w:val="000000"/>
          <w:sz w:val="20"/>
          <w:szCs w:val="20"/>
          <w:lang w:eastAsia="en-GB"/>
        </w:rPr>
        <w:t>complying with the Government Digital (GDS) Service Design Manual.  As a result, a new solution is needed to continue offering local partners restricted views of investment projects in their</w:t>
      </w:r>
      <w:r>
        <w:rPr>
          <w:rFonts w:ascii="Arial" w:eastAsia="Arial" w:hAnsi="Arial" w:cs="Arial"/>
          <w:color w:val="000000"/>
          <w:sz w:val="20"/>
          <w:szCs w:val="20"/>
          <w:lang w:eastAsia="en-GB"/>
        </w:rPr>
        <w:t xml:space="preserve"> areas as well as providing a project management tool for our external service provider.</w:t>
      </w:r>
      <w:r w:rsidRPr="00AD479F">
        <w:rPr>
          <w:rFonts w:ascii="Arial" w:eastAsia="Arial" w:hAnsi="Arial" w:cs="Arial"/>
          <w:color w:val="000000"/>
          <w:sz w:val="20"/>
          <w:szCs w:val="20"/>
          <w:lang w:eastAsia="en-GB"/>
        </w:rPr>
        <w:t xml:space="preserve"> </w:t>
      </w:r>
    </w:p>
    <w:p w14:paraId="1E7165AA" w14:textId="77777777" w:rsidR="00CE4E94" w:rsidRPr="00AD479F" w:rsidRDefault="00CE4E94" w:rsidP="00CE4E94">
      <w:pPr>
        <w:rPr>
          <w:rFonts w:ascii="Arial" w:eastAsia="Arial" w:hAnsi="Arial" w:cs="Arial"/>
          <w:color w:val="000000"/>
          <w:sz w:val="20"/>
          <w:szCs w:val="20"/>
          <w:lang w:eastAsia="en-GB"/>
        </w:rPr>
      </w:pPr>
    </w:p>
    <w:p w14:paraId="7F55E5E0" w14:textId="0648B6C7" w:rsidR="00CE4E94" w:rsidRPr="004E4C59" w:rsidRDefault="00CE4E94" w:rsidP="00CE4E94">
      <w:pPr>
        <w:rPr>
          <w:lang w:val="en-GB" w:eastAsia="en-US"/>
        </w:rPr>
      </w:pPr>
      <w:r w:rsidRPr="00AD479F">
        <w:rPr>
          <w:rFonts w:ascii="Arial" w:hAnsi="Arial" w:cs="Arial"/>
          <w:sz w:val="20"/>
          <w:szCs w:val="20"/>
        </w:rPr>
        <w:t>Based on the Government Digital Service (GDS) Design Manual</w:t>
      </w:r>
      <w:r w:rsidR="00C91E0E">
        <w:rPr>
          <w:rFonts w:ascii="Arial" w:hAnsi="Arial" w:cs="Arial"/>
          <w:sz w:val="20"/>
          <w:szCs w:val="20"/>
        </w:rPr>
        <w:t>,</w:t>
      </w:r>
      <w:r w:rsidRPr="00AD479F">
        <w:rPr>
          <w:rFonts w:ascii="Arial" w:hAnsi="Arial" w:cs="Arial"/>
          <w:sz w:val="20"/>
          <w:szCs w:val="20"/>
        </w:rPr>
        <w:t xml:space="preserve"> and using the agile project management approach</w:t>
      </w:r>
      <w:r w:rsidR="00C91E0E">
        <w:rPr>
          <w:rFonts w:ascii="Arial" w:hAnsi="Arial" w:cs="Arial"/>
          <w:sz w:val="20"/>
          <w:szCs w:val="20"/>
        </w:rPr>
        <w:t>,</w:t>
      </w:r>
      <w:r w:rsidRPr="00AD479F">
        <w:rPr>
          <w:rFonts w:ascii="Arial" w:hAnsi="Arial" w:cs="Arial"/>
          <w:sz w:val="20"/>
          <w:szCs w:val="20"/>
        </w:rPr>
        <w:t xml:space="preserve"> a UKTI project team has been identified within the organisation to deliver a solution before the NIIP retirement in July 2015.  This solution is to provide restricted views of CDMS data for local delivery partners</w:t>
      </w:r>
      <w:r w:rsidR="00C91E0E">
        <w:rPr>
          <w:rFonts w:ascii="Arial" w:hAnsi="Arial" w:cs="Arial"/>
          <w:sz w:val="20"/>
          <w:szCs w:val="20"/>
        </w:rPr>
        <w:t>,</w:t>
      </w:r>
      <w:r w:rsidRPr="00AD479F">
        <w:rPr>
          <w:rFonts w:ascii="Arial" w:hAnsi="Arial" w:cs="Arial"/>
          <w:sz w:val="20"/>
          <w:szCs w:val="20"/>
        </w:rPr>
        <w:t xml:space="preserve"> where they are involved in a project</w:t>
      </w:r>
      <w:r w:rsidR="00C91E0E">
        <w:rPr>
          <w:rFonts w:ascii="Arial" w:hAnsi="Arial" w:cs="Arial"/>
          <w:sz w:val="20"/>
          <w:szCs w:val="20"/>
        </w:rPr>
        <w:t xml:space="preserve">, an </w:t>
      </w:r>
      <w:r w:rsidRPr="00AD479F">
        <w:rPr>
          <w:rFonts w:ascii="Arial" w:hAnsi="Arial" w:cs="Arial"/>
          <w:sz w:val="20"/>
          <w:szCs w:val="20"/>
        </w:rPr>
        <w:t>anonymous view of the projects in which they are not involved</w:t>
      </w:r>
      <w:r w:rsidR="00C91E0E">
        <w:rPr>
          <w:rFonts w:ascii="Arial" w:hAnsi="Arial" w:cs="Arial"/>
          <w:sz w:val="20"/>
          <w:szCs w:val="20"/>
        </w:rPr>
        <w:t>,</w:t>
      </w:r>
      <w:r>
        <w:rPr>
          <w:rFonts w:ascii="Arial" w:hAnsi="Arial" w:cs="Arial"/>
          <w:sz w:val="20"/>
          <w:szCs w:val="20"/>
        </w:rPr>
        <w:t xml:space="preserve"> as well as having a project management tool</w:t>
      </w:r>
      <w:r>
        <w:rPr>
          <w:rFonts w:ascii="Arial" w:hAnsi="Arial" w:cs="Arial"/>
        </w:rPr>
        <w:t>.</w:t>
      </w:r>
      <w:r>
        <w:rPr>
          <w:rFonts w:ascii="Arial" w:hAnsi="Arial" w:cs="Arial"/>
          <w:sz w:val="20"/>
          <w:szCs w:val="20"/>
        </w:rPr>
        <w:t xml:space="preserve"> It is essential that data within the new s</w:t>
      </w:r>
      <w:r w:rsidR="00C91E0E">
        <w:rPr>
          <w:rFonts w:ascii="Arial" w:hAnsi="Arial" w:cs="Arial"/>
          <w:sz w:val="20"/>
          <w:szCs w:val="20"/>
        </w:rPr>
        <w:t>olution is</w:t>
      </w:r>
      <w:r>
        <w:rPr>
          <w:rFonts w:ascii="Arial" w:hAnsi="Arial" w:cs="Arial"/>
          <w:sz w:val="20"/>
          <w:szCs w:val="20"/>
        </w:rPr>
        <w:t xml:space="preserve"> connected to our existing Microsoft Dynamics CDMS system via </w:t>
      </w:r>
      <w:r w:rsidR="00C91E0E">
        <w:rPr>
          <w:rFonts w:ascii="Arial" w:hAnsi="Arial" w:cs="Arial"/>
          <w:sz w:val="20"/>
          <w:szCs w:val="20"/>
        </w:rPr>
        <w:t xml:space="preserve">an </w:t>
      </w:r>
      <w:r>
        <w:rPr>
          <w:rFonts w:ascii="Arial" w:hAnsi="Arial" w:cs="Arial"/>
          <w:sz w:val="20"/>
          <w:szCs w:val="20"/>
        </w:rPr>
        <w:t>API feed</w:t>
      </w:r>
      <w:r w:rsidR="001457D4">
        <w:rPr>
          <w:rFonts w:ascii="Arial" w:hAnsi="Arial" w:cs="Arial"/>
          <w:sz w:val="20"/>
          <w:szCs w:val="20"/>
        </w:rPr>
        <w:t>,</w:t>
      </w:r>
      <w:r>
        <w:rPr>
          <w:rFonts w:ascii="Arial" w:hAnsi="Arial" w:cs="Arial"/>
          <w:sz w:val="20"/>
          <w:szCs w:val="20"/>
        </w:rPr>
        <w:t xml:space="preserve"> and ensuring the feasibility and delivery of this with existing and new suppliers will b</w:t>
      </w:r>
      <w:r w:rsidR="001457D4">
        <w:rPr>
          <w:rFonts w:ascii="Arial" w:hAnsi="Arial" w:cs="Arial"/>
          <w:sz w:val="20"/>
          <w:szCs w:val="20"/>
        </w:rPr>
        <w:t xml:space="preserve">e an essential part of this roll - </w:t>
      </w:r>
      <w:r>
        <w:rPr>
          <w:rFonts w:ascii="Arial" w:hAnsi="Arial" w:cs="Arial"/>
          <w:sz w:val="20"/>
          <w:szCs w:val="20"/>
        </w:rPr>
        <w:t xml:space="preserve">as will the technical development of our CDMS to ensure any unmet need is met following NIIP retirement. </w:t>
      </w:r>
      <w:r>
        <w:rPr>
          <w:rFonts w:ascii="Arial" w:hAnsi="Arial" w:cs="Arial"/>
        </w:rPr>
        <w:t xml:space="preserve"> </w:t>
      </w:r>
    </w:p>
    <w:p w14:paraId="1D60B3C8" w14:textId="77777777" w:rsidR="00CE4E94" w:rsidRPr="004361E4" w:rsidRDefault="00CE4E94" w:rsidP="00CE4E94">
      <w:pPr>
        <w:pStyle w:val="Normal1"/>
        <w:spacing w:before="60" w:after="60"/>
        <w:jc w:val="both"/>
        <w:rPr>
          <w:rFonts w:ascii="Arial" w:hAnsi="Arial" w:cs="Arial"/>
          <w:b/>
          <w:sz w:val="20"/>
          <w:szCs w:val="20"/>
        </w:rPr>
      </w:pPr>
    </w:p>
    <w:p w14:paraId="21DDC305" w14:textId="77777777" w:rsidR="00CE4E94" w:rsidRDefault="00CE4E94" w:rsidP="00CE4E94">
      <w:pPr>
        <w:pStyle w:val="Heading1"/>
        <w:spacing w:before="60" w:after="60"/>
        <w:jc w:val="both"/>
        <w:rPr>
          <w:rFonts w:cs="Arial"/>
          <w:sz w:val="20"/>
        </w:rPr>
      </w:pPr>
      <w:bookmarkStart w:id="5" w:name="h.2et92p0" w:colFirst="0" w:colLast="0"/>
      <w:bookmarkEnd w:id="5"/>
      <w:r w:rsidRPr="004361E4">
        <w:rPr>
          <w:rFonts w:cs="Arial"/>
          <w:color w:val="4F81BD" w:themeColor="accent1"/>
          <w:sz w:val="20"/>
        </w:rPr>
        <w:t>CURRENT TECHNOLOGIES AND LANGUAGES</w:t>
      </w:r>
    </w:p>
    <w:p w14:paraId="538F559B" w14:textId="0CA90AA5" w:rsidR="00CE4E94" w:rsidRDefault="00CE4E94" w:rsidP="00CE4E94">
      <w:pPr>
        <w:pStyle w:val="BodyText"/>
        <w:spacing w:before="60" w:after="60"/>
        <w:jc w:val="both"/>
        <w:rPr>
          <w:rFonts w:ascii="Arial" w:hAnsi="Arial" w:cs="Arial"/>
          <w:sz w:val="20"/>
          <w:szCs w:val="20"/>
          <w:lang w:val="en-GB" w:eastAsia="en-US"/>
        </w:rPr>
      </w:pPr>
      <w:r>
        <w:rPr>
          <w:rFonts w:ascii="Arial" w:hAnsi="Arial" w:cs="Arial"/>
          <w:sz w:val="20"/>
          <w:szCs w:val="20"/>
          <w:lang w:val="en-GB" w:eastAsia="en-US"/>
        </w:rPr>
        <w:t xml:space="preserve">UKTI’s Customer Data Management System (CDMS), its main repository for customer data; a Microsoft CRM Dynamics system.  The successor to </w:t>
      </w:r>
      <w:r w:rsidR="001457D4">
        <w:rPr>
          <w:rFonts w:ascii="Arial" w:hAnsi="Arial" w:cs="Arial"/>
          <w:sz w:val="20"/>
          <w:szCs w:val="20"/>
          <w:lang w:val="en-GB" w:eastAsia="en-US"/>
        </w:rPr>
        <w:t xml:space="preserve">the </w:t>
      </w:r>
      <w:r>
        <w:rPr>
          <w:rFonts w:ascii="Arial" w:hAnsi="Arial" w:cs="Arial"/>
          <w:sz w:val="20"/>
          <w:szCs w:val="20"/>
          <w:lang w:val="en-GB" w:eastAsia="en-US"/>
        </w:rPr>
        <w:t xml:space="preserve">NIIP will need to exchange data with CDMS via </w:t>
      </w:r>
      <w:r w:rsidR="001457D4">
        <w:rPr>
          <w:rFonts w:ascii="Arial" w:hAnsi="Arial" w:cs="Arial"/>
          <w:sz w:val="20"/>
          <w:szCs w:val="20"/>
          <w:lang w:val="en-GB" w:eastAsia="en-US"/>
        </w:rPr>
        <w:t xml:space="preserve">an </w:t>
      </w:r>
      <w:r>
        <w:rPr>
          <w:rFonts w:ascii="Arial" w:hAnsi="Arial" w:cs="Arial"/>
          <w:sz w:val="20"/>
          <w:szCs w:val="20"/>
          <w:lang w:val="en-GB" w:eastAsia="en-US"/>
        </w:rPr>
        <w:t xml:space="preserve">API feed. </w:t>
      </w:r>
    </w:p>
    <w:p w14:paraId="2E989DDA" w14:textId="77777777" w:rsidR="001457D4" w:rsidRDefault="001457D4" w:rsidP="00CE4E94">
      <w:pPr>
        <w:pStyle w:val="Heading1"/>
        <w:spacing w:before="60" w:after="60"/>
        <w:jc w:val="both"/>
        <w:rPr>
          <w:rFonts w:eastAsiaTheme="minorEastAsia" w:cs="Arial"/>
          <w:b w:val="0"/>
          <w:sz w:val="20"/>
        </w:rPr>
      </w:pPr>
    </w:p>
    <w:p w14:paraId="2FEC7875" w14:textId="77777777" w:rsidR="001457D4" w:rsidRDefault="001457D4" w:rsidP="00CE4E94">
      <w:pPr>
        <w:pStyle w:val="Heading1"/>
        <w:spacing w:before="60" w:after="60"/>
        <w:jc w:val="both"/>
        <w:rPr>
          <w:rFonts w:eastAsiaTheme="minorEastAsia" w:cs="Arial"/>
          <w:b w:val="0"/>
          <w:sz w:val="20"/>
        </w:rPr>
      </w:pPr>
    </w:p>
    <w:p w14:paraId="1DD5E631" w14:textId="77777777" w:rsidR="001457D4" w:rsidRDefault="001457D4" w:rsidP="00CE4E94">
      <w:pPr>
        <w:pStyle w:val="Heading1"/>
        <w:spacing w:before="60" w:after="60"/>
        <w:jc w:val="both"/>
        <w:rPr>
          <w:rFonts w:eastAsiaTheme="minorEastAsia" w:cs="Arial"/>
          <w:b w:val="0"/>
          <w:sz w:val="20"/>
        </w:rPr>
      </w:pPr>
    </w:p>
    <w:p w14:paraId="31EC966E" w14:textId="77777777" w:rsidR="001457D4" w:rsidRDefault="001457D4" w:rsidP="00CE4E94">
      <w:pPr>
        <w:pStyle w:val="Heading1"/>
        <w:spacing w:before="60" w:after="60"/>
        <w:jc w:val="both"/>
        <w:rPr>
          <w:rFonts w:eastAsiaTheme="minorEastAsia" w:cs="Arial"/>
          <w:b w:val="0"/>
          <w:sz w:val="20"/>
        </w:rPr>
      </w:pPr>
    </w:p>
    <w:p w14:paraId="5C53CF61" w14:textId="77777777" w:rsidR="001457D4" w:rsidRDefault="001457D4" w:rsidP="00CE4E94">
      <w:pPr>
        <w:pStyle w:val="Heading1"/>
        <w:spacing w:before="60" w:after="60"/>
        <w:jc w:val="both"/>
        <w:rPr>
          <w:rFonts w:eastAsiaTheme="minorEastAsia" w:cs="Arial"/>
          <w:b w:val="0"/>
          <w:sz w:val="20"/>
        </w:rPr>
      </w:pPr>
    </w:p>
    <w:p w14:paraId="164798C7" w14:textId="77777777" w:rsidR="001457D4" w:rsidRDefault="001457D4" w:rsidP="00CE4E94">
      <w:pPr>
        <w:pStyle w:val="Heading1"/>
        <w:spacing w:before="60" w:after="60"/>
        <w:jc w:val="both"/>
        <w:rPr>
          <w:rFonts w:eastAsiaTheme="minorEastAsia" w:cs="Arial"/>
          <w:b w:val="0"/>
          <w:sz w:val="20"/>
        </w:rPr>
      </w:pPr>
    </w:p>
    <w:p w14:paraId="2BACB641" w14:textId="77777777" w:rsidR="00CE4E94" w:rsidRDefault="00CE4E94" w:rsidP="00CE4E94">
      <w:pPr>
        <w:pStyle w:val="Heading1"/>
        <w:spacing w:before="60" w:after="60"/>
        <w:jc w:val="both"/>
        <w:rPr>
          <w:rFonts w:cs="Arial"/>
          <w:color w:val="4F81BD" w:themeColor="accent1"/>
          <w:sz w:val="20"/>
        </w:rPr>
      </w:pPr>
      <w:r w:rsidRPr="004361E4">
        <w:rPr>
          <w:rFonts w:cs="Arial"/>
          <w:color w:val="4F81BD" w:themeColor="accent1"/>
          <w:sz w:val="20"/>
        </w:rPr>
        <w:t>CURRENT ROLES AND RESPONSIBILITIES OF THE CUSTOMER</w:t>
      </w:r>
    </w:p>
    <w:p w14:paraId="1BD895AF" w14:textId="7AB295B8" w:rsidR="00CE4E94" w:rsidRPr="00412842" w:rsidRDefault="00CE4E94" w:rsidP="00CE4E94">
      <w:pPr>
        <w:pStyle w:val="BodyText"/>
        <w:rPr>
          <w:rFonts w:ascii="Arial" w:hAnsi="Arial" w:cs="Arial"/>
          <w:sz w:val="20"/>
          <w:szCs w:val="20"/>
          <w:lang w:val="en-GB" w:eastAsia="en-US"/>
        </w:rPr>
      </w:pPr>
      <w:r w:rsidRPr="00412842">
        <w:rPr>
          <w:rFonts w:ascii="Arial" w:hAnsi="Arial" w:cs="Arial"/>
          <w:sz w:val="20"/>
          <w:szCs w:val="20"/>
          <w:lang w:val="en-GB" w:eastAsia="en-US"/>
        </w:rPr>
        <w:t>The UKTI team fulfil the following roles</w:t>
      </w:r>
      <w:r w:rsidR="00412842">
        <w:rPr>
          <w:rFonts w:ascii="Arial" w:hAnsi="Arial" w:cs="Arial"/>
          <w:sz w:val="20"/>
          <w:szCs w:val="20"/>
          <w:lang w:val="en-GB" w:eastAsia="en-US"/>
        </w:rPr>
        <w:t>:</w:t>
      </w:r>
    </w:p>
    <w:p w14:paraId="5EF32BA5" w14:textId="2253B045" w:rsidR="00CE4E94" w:rsidRPr="00412842" w:rsidRDefault="00CE4E94" w:rsidP="00CE4E94">
      <w:pPr>
        <w:pStyle w:val="BodyText"/>
        <w:rPr>
          <w:rFonts w:ascii="Arial" w:hAnsi="Arial" w:cs="Arial"/>
          <w:sz w:val="20"/>
          <w:szCs w:val="20"/>
          <w:lang w:val="en-GB" w:eastAsia="en-US"/>
        </w:rPr>
      </w:pPr>
      <w:r w:rsidRPr="00412842">
        <w:rPr>
          <w:rFonts w:ascii="Arial" w:hAnsi="Arial" w:cs="Arial"/>
          <w:sz w:val="20"/>
          <w:szCs w:val="20"/>
          <w:lang w:val="en-GB" w:eastAsia="en-US"/>
        </w:rPr>
        <w:t>Service Owner</w:t>
      </w:r>
      <w:r w:rsidRPr="00412842">
        <w:rPr>
          <w:rFonts w:ascii="Arial" w:hAnsi="Arial" w:cs="Arial"/>
          <w:sz w:val="20"/>
          <w:szCs w:val="20"/>
          <w:lang w:val="en-GB" w:eastAsia="en-US"/>
        </w:rPr>
        <w:tab/>
      </w:r>
      <w:r w:rsidRPr="00412842">
        <w:rPr>
          <w:rFonts w:ascii="Arial" w:hAnsi="Arial" w:cs="Arial"/>
          <w:sz w:val="20"/>
          <w:szCs w:val="20"/>
          <w:lang w:val="en-GB" w:eastAsia="en-US"/>
        </w:rPr>
        <w:tab/>
      </w:r>
    </w:p>
    <w:p w14:paraId="31DE4750" w14:textId="7F9E0B53" w:rsidR="00CE4E94" w:rsidRPr="00412842" w:rsidRDefault="00CE4E94" w:rsidP="00CE4E94">
      <w:pPr>
        <w:pStyle w:val="BodyText"/>
        <w:rPr>
          <w:rFonts w:ascii="Arial" w:hAnsi="Arial" w:cs="Arial"/>
          <w:sz w:val="20"/>
          <w:szCs w:val="20"/>
          <w:lang w:val="en-GB" w:eastAsia="en-US"/>
        </w:rPr>
      </w:pPr>
      <w:r w:rsidRPr="00412842">
        <w:rPr>
          <w:rFonts w:ascii="Arial" w:hAnsi="Arial" w:cs="Arial"/>
          <w:sz w:val="20"/>
          <w:szCs w:val="20"/>
          <w:lang w:val="en-GB" w:eastAsia="en-US"/>
        </w:rPr>
        <w:t>Business Analyst</w:t>
      </w:r>
      <w:r w:rsidRPr="00412842">
        <w:rPr>
          <w:rFonts w:ascii="Arial" w:hAnsi="Arial" w:cs="Arial"/>
          <w:sz w:val="20"/>
          <w:szCs w:val="20"/>
          <w:lang w:val="en-GB" w:eastAsia="en-US"/>
        </w:rPr>
        <w:tab/>
        <w:t xml:space="preserve"> </w:t>
      </w:r>
    </w:p>
    <w:p w14:paraId="376290E5" w14:textId="6D255B32" w:rsidR="00CE4E94" w:rsidRPr="00412842" w:rsidRDefault="00CE4E94" w:rsidP="00CE4E94">
      <w:pPr>
        <w:pStyle w:val="BodyText"/>
        <w:rPr>
          <w:rFonts w:ascii="Arial" w:hAnsi="Arial" w:cs="Arial"/>
          <w:sz w:val="20"/>
          <w:szCs w:val="20"/>
          <w:lang w:val="en-GB" w:eastAsia="en-US"/>
        </w:rPr>
      </w:pPr>
      <w:r w:rsidRPr="00412842">
        <w:rPr>
          <w:rFonts w:ascii="Arial" w:hAnsi="Arial" w:cs="Arial"/>
          <w:sz w:val="20"/>
          <w:szCs w:val="20"/>
          <w:lang w:val="en-GB" w:eastAsia="en-US"/>
        </w:rPr>
        <w:t xml:space="preserve">Product Manager </w:t>
      </w:r>
      <w:r w:rsidRPr="00412842">
        <w:rPr>
          <w:rFonts w:ascii="Arial" w:hAnsi="Arial" w:cs="Arial"/>
          <w:sz w:val="20"/>
          <w:szCs w:val="20"/>
          <w:lang w:val="en-GB" w:eastAsia="en-US"/>
        </w:rPr>
        <w:tab/>
      </w:r>
    </w:p>
    <w:p w14:paraId="5B5D69F2" w14:textId="4D288AAB" w:rsidR="00CE4E94" w:rsidRPr="00412842" w:rsidRDefault="00CE4E94" w:rsidP="00CE4E94">
      <w:pPr>
        <w:pStyle w:val="BodyText"/>
        <w:rPr>
          <w:rFonts w:ascii="Arial" w:hAnsi="Arial" w:cs="Arial"/>
          <w:sz w:val="20"/>
          <w:szCs w:val="20"/>
          <w:lang w:val="en-GB" w:eastAsia="en-US"/>
        </w:rPr>
      </w:pPr>
      <w:r w:rsidRPr="00412842">
        <w:rPr>
          <w:rFonts w:ascii="Arial" w:hAnsi="Arial" w:cs="Arial"/>
          <w:sz w:val="20"/>
          <w:szCs w:val="20"/>
          <w:lang w:val="en-GB" w:eastAsia="en-US"/>
        </w:rPr>
        <w:t>Product Manager</w:t>
      </w:r>
      <w:r w:rsidRPr="00412842">
        <w:rPr>
          <w:rFonts w:ascii="Arial" w:hAnsi="Arial" w:cs="Arial"/>
          <w:sz w:val="20"/>
          <w:szCs w:val="20"/>
          <w:lang w:val="en-GB" w:eastAsia="en-US"/>
        </w:rPr>
        <w:tab/>
        <w:t xml:space="preserve"> </w:t>
      </w:r>
    </w:p>
    <w:p w14:paraId="29B65111" w14:textId="275CA58E" w:rsidR="00CE4E94" w:rsidRPr="00412842" w:rsidRDefault="00CE4E94" w:rsidP="00CE4E94">
      <w:pPr>
        <w:pStyle w:val="BodyText"/>
        <w:rPr>
          <w:rFonts w:ascii="Arial" w:hAnsi="Arial" w:cs="Arial"/>
          <w:sz w:val="20"/>
          <w:szCs w:val="20"/>
          <w:lang w:val="en-GB" w:eastAsia="en-US"/>
        </w:rPr>
      </w:pPr>
      <w:r w:rsidRPr="00412842">
        <w:rPr>
          <w:rFonts w:ascii="Arial" w:hAnsi="Arial" w:cs="Arial"/>
          <w:sz w:val="20"/>
          <w:szCs w:val="20"/>
          <w:lang w:val="en-GB" w:eastAsia="en-US"/>
        </w:rPr>
        <w:t>Delivery Manager</w:t>
      </w:r>
      <w:r w:rsidRPr="00412842">
        <w:rPr>
          <w:rFonts w:ascii="Arial" w:hAnsi="Arial" w:cs="Arial"/>
          <w:sz w:val="20"/>
          <w:szCs w:val="20"/>
          <w:lang w:val="en-GB" w:eastAsia="en-US"/>
        </w:rPr>
        <w:tab/>
      </w:r>
    </w:p>
    <w:p w14:paraId="30C54192" w14:textId="2847ED7D" w:rsidR="00506AA3" w:rsidRPr="00516F53" w:rsidRDefault="00506AA3" w:rsidP="00CE4E94">
      <w:pPr>
        <w:pStyle w:val="BodyText"/>
        <w:rPr>
          <w:lang w:val="en-GB" w:eastAsia="en-US"/>
        </w:rPr>
      </w:pPr>
      <w:r w:rsidRPr="00412842">
        <w:rPr>
          <w:rFonts w:ascii="Arial" w:hAnsi="Arial" w:cs="Arial"/>
          <w:sz w:val="20"/>
          <w:szCs w:val="20"/>
          <w:lang w:val="en-GB" w:eastAsia="en-US"/>
        </w:rPr>
        <w:t>Delivery Manager</w:t>
      </w:r>
      <w:r w:rsidRPr="00412842">
        <w:rPr>
          <w:rFonts w:ascii="Arial" w:hAnsi="Arial" w:cs="Arial"/>
          <w:sz w:val="20"/>
          <w:szCs w:val="20"/>
          <w:lang w:val="en-GB" w:eastAsia="en-US"/>
        </w:rPr>
        <w:tab/>
      </w:r>
    </w:p>
    <w:p w14:paraId="07091E26" w14:textId="77777777" w:rsidR="00506AA3" w:rsidRDefault="00506AA3" w:rsidP="00CE4E94">
      <w:pPr>
        <w:pStyle w:val="Heading1"/>
        <w:spacing w:before="60" w:after="60"/>
        <w:jc w:val="both"/>
        <w:rPr>
          <w:rFonts w:cs="Arial"/>
          <w:color w:val="4F81BD" w:themeColor="accent1"/>
          <w:sz w:val="20"/>
        </w:rPr>
      </w:pPr>
      <w:bookmarkStart w:id="6" w:name="h.tyjcwt" w:colFirst="0" w:colLast="0"/>
      <w:bookmarkStart w:id="7" w:name="h.3dy6vkm" w:colFirst="0" w:colLast="0"/>
      <w:bookmarkStart w:id="8" w:name="_Hlk377137066"/>
      <w:bookmarkStart w:id="9" w:name="SummaryofRequiredOutcomesandUserNeeds"/>
      <w:bookmarkEnd w:id="6"/>
      <w:bookmarkEnd w:id="7"/>
    </w:p>
    <w:p w14:paraId="5250BF15" w14:textId="77777777" w:rsidR="00CE4E94" w:rsidRPr="004361E4" w:rsidRDefault="00CE4E94" w:rsidP="00CE4E94">
      <w:pPr>
        <w:pStyle w:val="Heading1"/>
        <w:spacing w:before="60" w:after="60"/>
        <w:jc w:val="both"/>
        <w:rPr>
          <w:rFonts w:cs="Arial"/>
          <w:color w:val="4F81BD" w:themeColor="accent1"/>
          <w:sz w:val="20"/>
        </w:rPr>
      </w:pPr>
      <w:r w:rsidRPr="004361E4">
        <w:rPr>
          <w:rFonts w:cs="Arial"/>
          <w:color w:val="4F81BD" w:themeColor="accent1"/>
          <w:sz w:val="20"/>
        </w:rPr>
        <w:t>REQUIRED OUTCOMES</w:t>
      </w:r>
    </w:p>
    <w:p w14:paraId="7EBF7486" w14:textId="77777777" w:rsidR="00CE4E94" w:rsidRPr="00AD479F" w:rsidRDefault="00CE4E94" w:rsidP="00CE4E94">
      <w:pPr>
        <w:rPr>
          <w:rFonts w:ascii="Arial" w:hAnsi="Arial" w:cs="Arial"/>
          <w:color w:val="FF0000"/>
          <w:sz w:val="20"/>
          <w:szCs w:val="20"/>
        </w:rPr>
      </w:pPr>
      <w:r w:rsidRPr="00AD479F">
        <w:rPr>
          <w:rFonts w:ascii="Arial" w:hAnsi="Arial" w:cs="Arial"/>
          <w:sz w:val="20"/>
          <w:szCs w:val="20"/>
        </w:rPr>
        <w:t xml:space="preserve">The UKTI project team is looking for a partner to support the delivery of </w:t>
      </w:r>
      <w:r>
        <w:rPr>
          <w:rFonts w:ascii="Arial" w:hAnsi="Arial" w:cs="Arial"/>
          <w:sz w:val="20"/>
          <w:szCs w:val="20"/>
        </w:rPr>
        <w:t>this solution; providing</w:t>
      </w:r>
      <w:r w:rsidRPr="00AD479F">
        <w:rPr>
          <w:rFonts w:ascii="Arial" w:hAnsi="Arial" w:cs="Arial"/>
          <w:sz w:val="20"/>
          <w:szCs w:val="20"/>
        </w:rPr>
        <w:t xml:space="preserve"> technical leadership and challenge to</w:t>
      </w:r>
      <w:r w:rsidRPr="00363BE5">
        <w:rPr>
          <w:rFonts w:ascii="Arial" w:hAnsi="Arial" w:cs="Arial"/>
          <w:sz w:val="20"/>
          <w:szCs w:val="20"/>
        </w:rPr>
        <w:t xml:space="preserve"> providers. It is anticipated that the chosen supplier will work 2 days per week on a flexible basis.</w:t>
      </w:r>
    </w:p>
    <w:p w14:paraId="11E6281A" w14:textId="77777777" w:rsidR="00CE4E94" w:rsidRPr="001A4CDD" w:rsidRDefault="00CE4E94" w:rsidP="00CE4E94">
      <w:pPr>
        <w:rPr>
          <w:rFonts w:ascii="Arial" w:hAnsi="Arial" w:cs="Arial"/>
        </w:rPr>
      </w:pPr>
    </w:p>
    <w:p w14:paraId="459D24D1" w14:textId="77777777" w:rsidR="00CE4E94" w:rsidRPr="00AD479F" w:rsidRDefault="00CE4E94" w:rsidP="00CE4E94">
      <w:pPr>
        <w:pStyle w:val="Normal1"/>
        <w:spacing w:after="60"/>
        <w:rPr>
          <w:rFonts w:ascii="Arial" w:hAnsi="Arial" w:cs="Arial"/>
          <w:sz w:val="20"/>
          <w:szCs w:val="20"/>
        </w:rPr>
      </w:pPr>
      <w:r w:rsidRPr="00AD479F">
        <w:rPr>
          <w:rFonts w:ascii="Arial" w:hAnsi="Arial" w:cs="Arial"/>
          <w:sz w:val="20"/>
          <w:szCs w:val="20"/>
        </w:rPr>
        <w:t>The chosen supplier will have extensive technical knowledge</w:t>
      </w:r>
      <w:r>
        <w:rPr>
          <w:rFonts w:ascii="Arial" w:hAnsi="Arial" w:cs="Arial"/>
          <w:sz w:val="20"/>
          <w:szCs w:val="20"/>
        </w:rPr>
        <w:t xml:space="preserve"> in </w:t>
      </w:r>
      <w:r>
        <w:rPr>
          <w:rFonts w:ascii="Arial" w:hAnsi="Arial" w:cs="Arial"/>
          <w:sz w:val="20"/>
          <w:szCs w:val="20"/>
          <w:lang w:val="en-GB" w:eastAsia="en-US"/>
        </w:rPr>
        <w:t>Microsoft CRM Dynamics system</w:t>
      </w:r>
      <w:r w:rsidRPr="00AD479F">
        <w:rPr>
          <w:rFonts w:ascii="Arial" w:hAnsi="Arial" w:cs="Arial"/>
          <w:sz w:val="20"/>
          <w:szCs w:val="20"/>
        </w:rPr>
        <w:t>, experience of identifying detailed technical requirements and have the confidence to challenge external supplier assumptions and proposals in order to safeguard the best interests of UKTI. In addition they will have extensive experience of successful project delivery using an agile approach, having worked collaboratively to deliver successful solutions within challenging timescales</w:t>
      </w:r>
      <w:r>
        <w:rPr>
          <w:rFonts w:ascii="Arial" w:hAnsi="Arial" w:cs="Arial"/>
          <w:sz w:val="20"/>
          <w:szCs w:val="20"/>
        </w:rPr>
        <w:t>.</w:t>
      </w:r>
    </w:p>
    <w:p w14:paraId="389A48AF" w14:textId="77777777" w:rsidR="00CE4E94" w:rsidRPr="004361E4" w:rsidRDefault="00CE4E94" w:rsidP="00CE4E94">
      <w:pPr>
        <w:pStyle w:val="Normal1"/>
        <w:spacing w:after="120"/>
        <w:rPr>
          <w:color w:val="auto"/>
          <w:sz w:val="20"/>
        </w:rPr>
      </w:pPr>
      <w:r w:rsidRPr="00AD479F">
        <w:rPr>
          <w:rFonts w:ascii="Arial" w:eastAsia="Calibri" w:hAnsi="Arial" w:cs="Arial"/>
          <w:sz w:val="20"/>
          <w:szCs w:val="20"/>
        </w:rPr>
        <w:t> </w:t>
      </w:r>
      <w:bookmarkStart w:id="10" w:name="id.1ksv4uv" w:colFirst="0" w:colLast="0"/>
      <w:bookmarkEnd w:id="10"/>
    </w:p>
    <w:p w14:paraId="11E3247D" w14:textId="77777777" w:rsidR="00CE4E94" w:rsidRPr="004361E4" w:rsidRDefault="00CE4E94" w:rsidP="00CE4E94">
      <w:pPr>
        <w:pStyle w:val="Heading1"/>
        <w:spacing w:before="60" w:after="60"/>
        <w:jc w:val="both"/>
        <w:rPr>
          <w:rFonts w:cs="Arial"/>
          <w:color w:val="4F81BD" w:themeColor="accent1"/>
          <w:sz w:val="20"/>
        </w:rPr>
      </w:pPr>
      <w:bookmarkStart w:id="11" w:name="CapabilitiesandRoles"/>
      <w:bookmarkEnd w:id="8"/>
      <w:bookmarkEnd w:id="9"/>
      <w:r w:rsidRPr="004361E4">
        <w:rPr>
          <w:rFonts w:cs="Arial"/>
          <w:color w:val="4F81BD" w:themeColor="accent1"/>
          <w:sz w:val="20"/>
        </w:rPr>
        <w:t>CAPABILITIES AND ROLES</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62"/>
        <w:gridCol w:w="1939"/>
        <w:gridCol w:w="5335"/>
      </w:tblGrid>
      <w:tr w:rsidR="00CE4E94" w:rsidRPr="004361E4" w14:paraId="352E56A0" w14:textId="77777777" w:rsidTr="005175D2">
        <w:trPr>
          <w:trHeight w:val="460"/>
        </w:trPr>
        <w:tc>
          <w:tcPr>
            <w:tcW w:w="1264" w:type="pct"/>
            <w:shd w:val="clear" w:color="auto" w:fill="C6D9F1" w:themeFill="text2" w:themeFillTint="33"/>
            <w:vAlign w:val="center"/>
          </w:tcPr>
          <w:bookmarkEnd w:id="11"/>
          <w:p w14:paraId="51FB8AC1" w14:textId="77777777" w:rsidR="00CE4E94" w:rsidRPr="004361E4" w:rsidRDefault="00CE4E94" w:rsidP="005175D2">
            <w:pPr>
              <w:pStyle w:val="Normal1"/>
              <w:spacing w:before="60" w:after="60"/>
              <w:jc w:val="both"/>
              <w:rPr>
                <w:rFonts w:ascii="Arial" w:hAnsi="Arial" w:cs="Arial"/>
                <w:b/>
                <w:color w:val="000000" w:themeColor="text1"/>
                <w:sz w:val="20"/>
                <w:szCs w:val="20"/>
              </w:rPr>
            </w:pPr>
            <w:r w:rsidRPr="004361E4">
              <w:rPr>
                <w:rFonts w:ascii="Arial" w:hAnsi="Arial" w:cs="Arial"/>
                <w:b/>
                <w:color w:val="000000" w:themeColor="text1"/>
                <w:sz w:val="20"/>
                <w:szCs w:val="20"/>
              </w:rPr>
              <w:t>CAPABILITY</w:t>
            </w:r>
          </w:p>
        </w:tc>
        <w:tc>
          <w:tcPr>
            <w:tcW w:w="3736" w:type="pct"/>
            <w:gridSpan w:val="2"/>
            <w:shd w:val="clear" w:color="auto" w:fill="C6D9F1" w:themeFill="text2" w:themeFillTint="33"/>
            <w:vAlign w:val="center"/>
          </w:tcPr>
          <w:p w14:paraId="3A06E28F" w14:textId="77777777" w:rsidR="00CE4E94" w:rsidRPr="004361E4" w:rsidRDefault="00CE4E94" w:rsidP="005175D2">
            <w:pPr>
              <w:pStyle w:val="Normal1"/>
              <w:spacing w:before="60" w:after="60"/>
              <w:jc w:val="both"/>
              <w:rPr>
                <w:rFonts w:ascii="Arial" w:hAnsi="Arial" w:cs="Arial"/>
                <w:b/>
                <w:color w:val="000000" w:themeColor="text1"/>
                <w:sz w:val="20"/>
                <w:szCs w:val="20"/>
              </w:rPr>
            </w:pPr>
            <w:r w:rsidRPr="004361E4">
              <w:rPr>
                <w:rFonts w:ascii="Arial" w:hAnsi="Arial" w:cs="Arial"/>
                <w:b/>
                <w:color w:val="000000" w:themeColor="text1"/>
                <w:sz w:val="20"/>
                <w:szCs w:val="20"/>
              </w:rPr>
              <w:t>CUSTOMER’S REQUIRED OUTCOME</w:t>
            </w:r>
          </w:p>
        </w:tc>
      </w:tr>
      <w:tr w:rsidR="00CE4E94" w:rsidRPr="004361E4" w14:paraId="4552E21C" w14:textId="77777777" w:rsidTr="005175D2">
        <w:trPr>
          <w:trHeight w:val="331"/>
        </w:trPr>
        <w:tc>
          <w:tcPr>
            <w:tcW w:w="1264" w:type="pct"/>
          </w:tcPr>
          <w:p w14:paraId="4DBE0753" w14:textId="7EF39447" w:rsidR="00CE4E94" w:rsidRPr="008566F9" w:rsidRDefault="00CE4E94" w:rsidP="005175D2">
            <w:pPr>
              <w:pStyle w:val="Normal1"/>
              <w:spacing w:before="60" w:after="60"/>
              <w:rPr>
                <w:rFonts w:ascii="Arial" w:hAnsi="Arial" w:cs="Arial"/>
                <w:sz w:val="20"/>
                <w:szCs w:val="20"/>
              </w:rPr>
            </w:pPr>
            <w:r>
              <w:rPr>
                <w:rFonts w:ascii="Arial" w:hAnsi="Arial" w:cs="Arial"/>
                <w:sz w:val="20"/>
                <w:szCs w:val="20"/>
              </w:rPr>
              <w:t>Software Engineering and Ongoing Support</w:t>
            </w:r>
          </w:p>
        </w:tc>
        <w:tc>
          <w:tcPr>
            <w:tcW w:w="996" w:type="pct"/>
          </w:tcPr>
          <w:p w14:paraId="0E2BD4C5" w14:textId="77777777" w:rsidR="00CE4E94" w:rsidRDefault="00CE4E94" w:rsidP="005175D2">
            <w:pPr>
              <w:pStyle w:val="Normal2"/>
              <w:spacing w:before="60" w:after="60"/>
              <w:rPr>
                <w:color w:val="000000" w:themeColor="text1"/>
                <w:sz w:val="20"/>
              </w:rPr>
            </w:pPr>
            <w:r>
              <w:rPr>
                <w:color w:val="000000" w:themeColor="text1"/>
                <w:sz w:val="20"/>
              </w:rPr>
              <w:t>Technical Architect</w:t>
            </w:r>
          </w:p>
          <w:p w14:paraId="428E4655" w14:textId="77777777" w:rsidR="00CE4E94" w:rsidRDefault="00CE4E94" w:rsidP="005175D2">
            <w:pPr>
              <w:pStyle w:val="Normal2"/>
              <w:spacing w:before="60" w:after="60"/>
              <w:rPr>
                <w:color w:val="000000" w:themeColor="text1"/>
                <w:sz w:val="20"/>
              </w:rPr>
            </w:pPr>
          </w:p>
          <w:p w14:paraId="672D10A1" w14:textId="77777777" w:rsidR="00CE4E94" w:rsidRPr="004361E4" w:rsidRDefault="00CE4E94" w:rsidP="005175D2">
            <w:pPr>
              <w:pStyle w:val="Normal2"/>
              <w:spacing w:before="60" w:after="60"/>
              <w:rPr>
                <w:color w:val="000000" w:themeColor="text1"/>
                <w:sz w:val="20"/>
              </w:rPr>
            </w:pPr>
          </w:p>
        </w:tc>
        <w:tc>
          <w:tcPr>
            <w:tcW w:w="2740" w:type="pct"/>
          </w:tcPr>
          <w:p w14:paraId="46E3E3F4" w14:textId="77777777" w:rsidR="00CE4E94" w:rsidRDefault="00CE4E94" w:rsidP="005175D2">
            <w:pPr>
              <w:rPr>
                <w:rFonts w:ascii="Arial" w:hAnsi="Arial" w:cs="Arial"/>
                <w:sz w:val="20"/>
                <w:szCs w:val="20"/>
              </w:rPr>
            </w:pPr>
            <w:r>
              <w:rPr>
                <w:rFonts w:ascii="Arial" w:hAnsi="Arial" w:cs="Arial"/>
                <w:sz w:val="20"/>
                <w:szCs w:val="20"/>
              </w:rPr>
              <w:t>Technical knowledge required: need to provide technical leadership to the project team by:</w:t>
            </w:r>
          </w:p>
          <w:p w14:paraId="2FACDDF6" w14:textId="77777777" w:rsidR="00CE4E94" w:rsidRDefault="00CE4E94" w:rsidP="005175D2">
            <w:pPr>
              <w:pStyle w:val="ListParagraph"/>
              <w:rPr>
                <w:rFonts w:ascii="Arial" w:hAnsi="Arial" w:cs="Arial"/>
                <w:sz w:val="20"/>
                <w:szCs w:val="20"/>
              </w:rPr>
            </w:pPr>
          </w:p>
          <w:p w14:paraId="15CBE370" w14:textId="77777777" w:rsidR="00CE4E94" w:rsidRDefault="00CE4E94" w:rsidP="00CE4E94">
            <w:pPr>
              <w:pStyle w:val="ListParagraph"/>
              <w:numPr>
                <w:ilvl w:val="0"/>
                <w:numId w:val="42"/>
              </w:numPr>
              <w:rPr>
                <w:rFonts w:ascii="Arial" w:hAnsi="Arial" w:cs="Arial"/>
                <w:sz w:val="20"/>
                <w:szCs w:val="20"/>
              </w:rPr>
            </w:pPr>
            <w:r w:rsidRPr="001E7FAF">
              <w:rPr>
                <w:rFonts w:ascii="Arial" w:hAnsi="Arial" w:cs="Arial"/>
                <w:sz w:val="20"/>
                <w:szCs w:val="20"/>
              </w:rPr>
              <w:t>Advis</w:t>
            </w:r>
            <w:r>
              <w:rPr>
                <w:rFonts w:ascii="Arial" w:hAnsi="Arial" w:cs="Arial"/>
                <w:sz w:val="20"/>
                <w:szCs w:val="20"/>
              </w:rPr>
              <w:t>ing on aspects of the project</w:t>
            </w:r>
          </w:p>
          <w:p w14:paraId="49E0F496" w14:textId="77777777" w:rsidR="00CE4E94" w:rsidRDefault="00CE4E94" w:rsidP="00CE4E94">
            <w:pPr>
              <w:pStyle w:val="ListParagraph"/>
              <w:numPr>
                <w:ilvl w:val="0"/>
                <w:numId w:val="42"/>
              </w:numPr>
              <w:rPr>
                <w:rFonts w:ascii="Arial" w:hAnsi="Arial" w:cs="Arial"/>
                <w:sz w:val="20"/>
                <w:szCs w:val="20"/>
              </w:rPr>
            </w:pPr>
            <w:r>
              <w:rPr>
                <w:rFonts w:ascii="Arial" w:hAnsi="Arial" w:cs="Arial"/>
                <w:sz w:val="20"/>
                <w:szCs w:val="20"/>
              </w:rPr>
              <w:t>I</w:t>
            </w:r>
            <w:r w:rsidRPr="001E7FAF">
              <w:rPr>
                <w:rFonts w:ascii="Arial" w:hAnsi="Arial" w:cs="Arial"/>
                <w:sz w:val="20"/>
                <w:szCs w:val="20"/>
              </w:rPr>
              <w:t xml:space="preserve">dentifying </w:t>
            </w:r>
            <w:r>
              <w:rPr>
                <w:rFonts w:ascii="Arial" w:hAnsi="Arial" w:cs="Arial"/>
                <w:sz w:val="20"/>
                <w:szCs w:val="20"/>
              </w:rPr>
              <w:t>detailed technical requirements</w:t>
            </w:r>
          </w:p>
          <w:p w14:paraId="56140179" w14:textId="77777777" w:rsidR="00CE4E94" w:rsidRDefault="00CE4E94" w:rsidP="00CE4E94">
            <w:pPr>
              <w:pStyle w:val="ListParagraph"/>
              <w:numPr>
                <w:ilvl w:val="0"/>
                <w:numId w:val="42"/>
              </w:numPr>
              <w:rPr>
                <w:rFonts w:ascii="Arial" w:hAnsi="Arial" w:cs="Arial"/>
                <w:sz w:val="20"/>
                <w:szCs w:val="20"/>
              </w:rPr>
            </w:pPr>
            <w:r>
              <w:rPr>
                <w:rFonts w:ascii="Arial" w:hAnsi="Arial" w:cs="Arial"/>
                <w:sz w:val="20"/>
                <w:szCs w:val="20"/>
              </w:rPr>
              <w:t>C</w:t>
            </w:r>
            <w:r w:rsidRPr="001E7FAF">
              <w:rPr>
                <w:rFonts w:ascii="Arial" w:hAnsi="Arial" w:cs="Arial"/>
                <w:sz w:val="20"/>
                <w:szCs w:val="20"/>
              </w:rPr>
              <w:t>halleng</w:t>
            </w:r>
            <w:r>
              <w:rPr>
                <w:rFonts w:ascii="Arial" w:hAnsi="Arial" w:cs="Arial"/>
                <w:sz w:val="20"/>
                <w:szCs w:val="20"/>
              </w:rPr>
              <w:t xml:space="preserve">ing </w:t>
            </w:r>
            <w:r w:rsidRPr="001E7FAF">
              <w:rPr>
                <w:rFonts w:ascii="Arial" w:hAnsi="Arial" w:cs="Arial"/>
                <w:sz w:val="20"/>
                <w:szCs w:val="20"/>
              </w:rPr>
              <w:t>external supplier assumptions and proposals in order to safeg</w:t>
            </w:r>
            <w:r>
              <w:rPr>
                <w:rFonts w:ascii="Arial" w:hAnsi="Arial" w:cs="Arial"/>
                <w:sz w:val="20"/>
                <w:szCs w:val="20"/>
              </w:rPr>
              <w:t>uard the best interests of UKTI</w:t>
            </w:r>
          </w:p>
          <w:p w14:paraId="588956C6" w14:textId="77777777" w:rsidR="00CE4E94" w:rsidRDefault="00CE4E94" w:rsidP="00CE4E94">
            <w:pPr>
              <w:pStyle w:val="ListParagraph"/>
              <w:numPr>
                <w:ilvl w:val="0"/>
                <w:numId w:val="42"/>
              </w:numPr>
              <w:rPr>
                <w:rFonts w:ascii="Arial" w:hAnsi="Arial" w:cs="Arial"/>
                <w:sz w:val="20"/>
                <w:szCs w:val="20"/>
              </w:rPr>
            </w:pPr>
            <w:r>
              <w:rPr>
                <w:rFonts w:ascii="Arial" w:hAnsi="Arial" w:cs="Arial"/>
                <w:sz w:val="20"/>
                <w:szCs w:val="20"/>
              </w:rPr>
              <w:t xml:space="preserve">Providing in depth knowledge of </w:t>
            </w:r>
            <w:r>
              <w:rPr>
                <w:rFonts w:ascii="Arial" w:hAnsi="Arial" w:cs="Arial"/>
                <w:sz w:val="20"/>
                <w:szCs w:val="20"/>
                <w:lang w:val="en-GB" w:eastAsia="en-US"/>
              </w:rPr>
              <w:t>Microsoft CRM Dynamics</w:t>
            </w:r>
          </w:p>
          <w:p w14:paraId="27D2BF46" w14:textId="77777777" w:rsidR="00CE4E94" w:rsidRDefault="00CE4E94" w:rsidP="005175D2">
            <w:pPr>
              <w:rPr>
                <w:rFonts w:ascii="Arial" w:hAnsi="Arial" w:cs="Arial"/>
                <w:sz w:val="20"/>
                <w:szCs w:val="20"/>
              </w:rPr>
            </w:pPr>
          </w:p>
          <w:p w14:paraId="5B00B5FF" w14:textId="77777777" w:rsidR="00CE4E94" w:rsidRPr="004361E4" w:rsidRDefault="00CE4E94" w:rsidP="005175D2">
            <w:pPr>
              <w:pStyle w:val="Normal2"/>
              <w:spacing w:before="60" w:after="60"/>
              <w:jc w:val="both"/>
              <w:rPr>
                <w:color w:val="000000" w:themeColor="text1"/>
                <w:sz w:val="20"/>
                <w:lang w:val="en-US"/>
              </w:rPr>
            </w:pPr>
          </w:p>
        </w:tc>
      </w:tr>
    </w:tbl>
    <w:p w14:paraId="17B92A49" w14:textId="77777777" w:rsidR="00CE4E94" w:rsidRPr="004361E4" w:rsidRDefault="00CE4E94" w:rsidP="00CE4E94">
      <w:pPr>
        <w:spacing w:before="60" w:after="60"/>
        <w:jc w:val="both"/>
        <w:rPr>
          <w:rFonts w:ascii="Arial" w:eastAsia="Times New Roman" w:hAnsi="Arial" w:cs="Arial"/>
          <w:b/>
          <w:color w:val="4F81BD" w:themeColor="accent1"/>
          <w:sz w:val="20"/>
          <w:szCs w:val="20"/>
          <w:lang w:val="en-GB" w:eastAsia="en-GB"/>
        </w:rPr>
      </w:pPr>
      <w:bookmarkStart w:id="12" w:name="h.92ippd2izwih" w:colFirst="0" w:colLast="0"/>
      <w:bookmarkEnd w:id="1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58"/>
      </w:tblGrid>
      <w:tr w:rsidR="00CE4E94" w:rsidRPr="004361E4" w14:paraId="0077802F" w14:textId="77777777" w:rsidTr="005175D2">
        <w:tc>
          <w:tcPr>
            <w:tcW w:w="4981" w:type="dxa"/>
          </w:tcPr>
          <w:p w14:paraId="3597EB64" w14:textId="77777777" w:rsidR="00CE4E94" w:rsidRDefault="00CE4E94" w:rsidP="005175D2">
            <w:pPr>
              <w:pStyle w:val="Heading1"/>
              <w:spacing w:before="60" w:after="60"/>
              <w:jc w:val="both"/>
              <w:outlineLvl w:val="0"/>
              <w:rPr>
                <w:rFonts w:cs="Arial"/>
                <w:color w:val="4F81BD" w:themeColor="accent1"/>
                <w:sz w:val="20"/>
              </w:rPr>
            </w:pPr>
            <w:bookmarkStart w:id="13" w:name="PreferredDeliveryandPricingModel"/>
            <w:r w:rsidRPr="004361E4">
              <w:rPr>
                <w:rFonts w:cs="Arial"/>
                <w:color w:val="4F81BD" w:themeColor="accent1"/>
                <w:sz w:val="20"/>
              </w:rPr>
              <w:t>PRICING MODEL</w:t>
            </w:r>
          </w:p>
          <w:p w14:paraId="202E3000" w14:textId="77777777" w:rsidR="00CE4E94" w:rsidRPr="003C13A5" w:rsidRDefault="00CE4E94" w:rsidP="005175D2">
            <w:pPr>
              <w:pStyle w:val="BodyText"/>
              <w:rPr>
                <w:rFonts w:ascii="Arial" w:hAnsi="Arial" w:cs="Arial"/>
                <w:lang w:val="en-GB" w:eastAsia="en-US"/>
              </w:rPr>
            </w:pPr>
            <w:r w:rsidRPr="003C13A5">
              <w:rPr>
                <w:rFonts w:ascii="Arial" w:hAnsi="Arial" w:cs="Arial"/>
                <w:sz w:val="20"/>
                <w:lang w:val="en-GB" w:eastAsia="en-US"/>
              </w:rPr>
              <w:t>Time and Materials</w:t>
            </w:r>
          </w:p>
        </w:tc>
        <w:tc>
          <w:tcPr>
            <w:tcW w:w="4981" w:type="dxa"/>
          </w:tcPr>
          <w:p w14:paraId="26F42D38" w14:textId="77777777" w:rsidR="00CE4E94" w:rsidRPr="004361E4" w:rsidRDefault="00CE4E94" w:rsidP="005175D2">
            <w:pPr>
              <w:pStyle w:val="BodyText"/>
              <w:spacing w:before="60" w:after="60"/>
              <w:rPr>
                <w:rFonts w:ascii="Arial" w:hAnsi="Arial" w:cs="Arial"/>
                <w:sz w:val="20"/>
                <w:szCs w:val="20"/>
                <w:lang w:val="en-GB" w:eastAsia="en-US"/>
              </w:rPr>
            </w:pPr>
          </w:p>
        </w:tc>
      </w:tr>
      <w:tr w:rsidR="00CE4E94" w:rsidRPr="004361E4" w14:paraId="14016D0C" w14:textId="77777777" w:rsidTr="005175D2">
        <w:tc>
          <w:tcPr>
            <w:tcW w:w="4981" w:type="dxa"/>
          </w:tcPr>
          <w:p w14:paraId="037D3F74" w14:textId="77777777" w:rsidR="00CE4E94" w:rsidRDefault="00CE4E94" w:rsidP="005175D2">
            <w:pPr>
              <w:pStyle w:val="Heading1"/>
              <w:spacing w:before="60" w:after="60"/>
              <w:jc w:val="both"/>
              <w:outlineLvl w:val="0"/>
              <w:rPr>
                <w:rFonts w:cs="Arial"/>
                <w:color w:val="4F81BD" w:themeColor="accent1"/>
                <w:sz w:val="20"/>
              </w:rPr>
            </w:pPr>
            <w:r w:rsidRPr="004361E4">
              <w:rPr>
                <w:rFonts w:cs="Arial"/>
                <w:color w:val="4F81BD" w:themeColor="accent1"/>
                <w:sz w:val="20"/>
              </w:rPr>
              <w:t>CUSTOMER LOCATIONS</w:t>
            </w:r>
          </w:p>
          <w:p w14:paraId="76F7F757" w14:textId="77777777" w:rsidR="00CE4E94" w:rsidRPr="003C13A5" w:rsidRDefault="00CE4E94" w:rsidP="005175D2">
            <w:pPr>
              <w:pStyle w:val="BodyText"/>
              <w:rPr>
                <w:rFonts w:ascii="Arial" w:hAnsi="Arial" w:cs="Arial"/>
                <w:sz w:val="20"/>
                <w:szCs w:val="20"/>
                <w:lang w:val="en-GB" w:eastAsia="en-US"/>
              </w:rPr>
            </w:pPr>
            <w:r w:rsidRPr="003C13A5">
              <w:rPr>
                <w:rFonts w:ascii="Arial" w:hAnsi="Arial" w:cs="Arial"/>
                <w:sz w:val="20"/>
                <w:szCs w:val="20"/>
                <w:lang w:val="en-GB" w:eastAsia="en-US"/>
              </w:rPr>
              <w:t>1 Victoria Street, London SW1H 0ET</w:t>
            </w:r>
          </w:p>
        </w:tc>
        <w:tc>
          <w:tcPr>
            <w:tcW w:w="4981" w:type="dxa"/>
          </w:tcPr>
          <w:p w14:paraId="21D8C4C5" w14:textId="77777777" w:rsidR="00CE4E94" w:rsidRPr="004361E4" w:rsidRDefault="00CE4E94" w:rsidP="005175D2">
            <w:pPr>
              <w:pStyle w:val="Heading1"/>
              <w:spacing w:before="60" w:after="60"/>
              <w:jc w:val="both"/>
              <w:outlineLvl w:val="0"/>
              <w:rPr>
                <w:rFonts w:cs="Arial"/>
                <w:b w:val="0"/>
                <w:color w:val="4F81BD" w:themeColor="accent1"/>
                <w:sz w:val="20"/>
              </w:rPr>
            </w:pPr>
          </w:p>
        </w:tc>
      </w:tr>
    </w:tbl>
    <w:p w14:paraId="15C110AC" w14:textId="77777777" w:rsidR="00CE4E94" w:rsidRPr="00A750BE" w:rsidRDefault="00CE4E94" w:rsidP="00CE4E94">
      <w:pPr>
        <w:rPr>
          <w:vanish/>
          <w:specVanish/>
        </w:rPr>
      </w:pPr>
      <w:bookmarkStart w:id="14" w:name="TESTandDEVELOPEMENTREQUIREMENTS"/>
      <w:bookmarkStart w:id="15" w:name="TESTandDEVELOPMENTREQUIREMENTS"/>
    </w:p>
    <w:tbl>
      <w:tblPr>
        <w:tblStyle w:val="TableGrid"/>
        <w:tblW w:w="12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4981"/>
      </w:tblGrid>
      <w:tr w:rsidR="00CE4E94" w:rsidRPr="004361E4" w14:paraId="42AFE07B" w14:textId="77777777" w:rsidTr="005175D2">
        <w:tc>
          <w:tcPr>
            <w:tcW w:w="7196" w:type="dxa"/>
          </w:tcPr>
          <w:p w14:paraId="2AA94983" w14:textId="77777777" w:rsidR="00CE4E94" w:rsidRDefault="00CE4E94" w:rsidP="005175D2">
            <w:pPr>
              <w:pStyle w:val="Heading1"/>
              <w:spacing w:before="60" w:after="60"/>
              <w:jc w:val="both"/>
              <w:outlineLvl w:val="0"/>
              <w:rPr>
                <w:rFonts w:cs="Arial"/>
                <w:color w:val="4F81BD" w:themeColor="accent1"/>
                <w:sz w:val="20"/>
              </w:rPr>
            </w:pPr>
            <w:r>
              <w:rPr>
                <w:rFonts w:cs="Arial"/>
                <w:color w:val="4F81BD" w:themeColor="accent1"/>
                <w:sz w:val="20"/>
              </w:rPr>
              <w:t xml:space="preserve"> </w:t>
            </w:r>
          </w:p>
          <w:p w14:paraId="3B75F4D1" w14:textId="77777777" w:rsidR="00CE4E94" w:rsidRPr="004361E4" w:rsidRDefault="00CE4E94" w:rsidP="005175D2">
            <w:pPr>
              <w:pStyle w:val="Heading1"/>
              <w:spacing w:before="60" w:after="60"/>
              <w:jc w:val="both"/>
              <w:outlineLvl w:val="0"/>
              <w:rPr>
                <w:rFonts w:cs="Arial"/>
                <w:color w:val="4F81BD" w:themeColor="accent1"/>
                <w:sz w:val="20"/>
              </w:rPr>
            </w:pPr>
            <w:r>
              <w:rPr>
                <w:rFonts w:cs="Arial"/>
                <w:color w:val="4F81BD" w:themeColor="accent1"/>
                <w:sz w:val="20"/>
              </w:rPr>
              <w:t>HOW TO RESPOND</w:t>
            </w:r>
          </w:p>
          <w:p w14:paraId="373DC1AE" w14:textId="77777777" w:rsidR="00CE4E94" w:rsidRPr="00855BF6" w:rsidRDefault="00CE4E94" w:rsidP="005175D2">
            <w:pPr>
              <w:pStyle w:val="BodyText"/>
              <w:spacing w:before="60" w:after="60"/>
              <w:rPr>
                <w:rFonts w:ascii="Arial" w:hAnsi="Arial" w:cs="Arial"/>
                <w:sz w:val="20"/>
                <w:szCs w:val="20"/>
                <w:lang w:val="en-GB" w:eastAsia="en-US"/>
              </w:rPr>
            </w:pPr>
            <w:r w:rsidRPr="00855BF6">
              <w:rPr>
                <w:rFonts w:ascii="Arial" w:hAnsi="Arial" w:cs="Arial"/>
                <w:sz w:val="20"/>
                <w:szCs w:val="20"/>
                <w:lang w:val="en-GB" w:eastAsia="en-US"/>
              </w:rPr>
              <w:t>Please submit the following:</w:t>
            </w:r>
          </w:p>
          <w:p w14:paraId="573BFC30" w14:textId="77777777" w:rsidR="00CE4E94" w:rsidRDefault="00CE4E94" w:rsidP="005175D2">
            <w:pPr>
              <w:pStyle w:val="BodyText"/>
              <w:numPr>
                <w:ilvl w:val="0"/>
                <w:numId w:val="41"/>
              </w:numPr>
              <w:spacing w:before="60" w:after="60"/>
              <w:rPr>
                <w:rFonts w:ascii="Arial" w:hAnsi="Arial" w:cs="Arial"/>
                <w:sz w:val="20"/>
                <w:szCs w:val="20"/>
                <w:lang w:val="en-GB" w:eastAsia="en-US"/>
              </w:rPr>
            </w:pPr>
            <w:r>
              <w:rPr>
                <w:rFonts w:ascii="Arial" w:hAnsi="Arial" w:cs="Arial"/>
                <w:sz w:val="20"/>
                <w:szCs w:val="20"/>
                <w:lang w:val="en-GB" w:eastAsia="en-US"/>
              </w:rPr>
              <w:t>CV</w:t>
            </w:r>
            <w:r w:rsidRPr="00855BF6">
              <w:rPr>
                <w:rFonts w:ascii="Arial" w:hAnsi="Arial" w:cs="Arial"/>
                <w:sz w:val="20"/>
                <w:szCs w:val="20"/>
                <w:lang w:val="en-GB" w:eastAsia="en-US"/>
              </w:rPr>
              <w:t xml:space="preserve">s </w:t>
            </w:r>
            <w:r>
              <w:rPr>
                <w:rFonts w:ascii="Arial" w:hAnsi="Arial" w:cs="Arial"/>
                <w:sz w:val="20"/>
                <w:szCs w:val="20"/>
                <w:lang w:val="en-GB" w:eastAsia="en-US"/>
              </w:rPr>
              <w:t>of potential candidates</w:t>
            </w:r>
          </w:p>
          <w:p w14:paraId="33469E52" w14:textId="77777777" w:rsidR="00CE4E94" w:rsidRPr="008566F9" w:rsidRDefault="00CE4E94" w:rsidP="005175D2">
            <w:pPr>
              <w:pStyle w:val="BodyText"/>
              <w:numPr>
                <w:ilvl w:val="0"/>
                <w:numId w:val="41"/>
              </w:numPr>
              <w:spacing w:before="60" w:after="60"/>
              <w:rPr>
                <w:rFonts w:ascii="Arial" w:hAnsi="Arial" w:cs="Arial"/>
                <w:sz w:val="20"/>
                <w:szCs w:val="20"/>
                <w:lang w:val="en-GB" w:eastAsia="en-US"/>
              </w:rPr>
            </w:pPr>
            <w:r w:rsidRPr="00855BF6">
              <w:rPr>
                <w:rFonts w:ascii="Arial" w:hAnsi="Arial" w:cs="Arial"/>
                <w:sz w:val="20"/>
                <w:szCs w:val="20"/>
                <w:lang w:val="en-GB" w:eastAsia="en-US"/>
              </w:rPr>
              <w:lastRenderedPageBreak/>
              <w:t xml:space="preserve">Pricing </w:t>
            </w:r>
            <w:r>
              <w:rPr>
                <w:rFonts w:ascii="Arial" w:hAnsi="Arial" w:cs="Arial"/>
                <w:sz w:val="20"/>
                <w:szCs w:val="20"/>
                <w:lang w:val="en-GB" w:eastAsia="en-US"/>
              </w:rPr>
              <w:t>(please ensure that this is included on a cover sheet and not within the CV)</w:t>
            </w:r>
          </w:p>
          <w:p w14:paraId="3734844F" w14:textId="77777777" w:rsidR="00CE4E94" w:rsidRPr="006966EE" w:rsidRDefault="00CE4E94" w:rsidP="005175D2">
            <w:pPr>
              <w:pStyle w:val="BodyText"/>
              <w:numPr>
                <w:ilvl w:val="0"/>
                <w:numId w:val="41"/>
              </w:numPr>
              <w:spacing w:before="60" w:after="60"/>
              <w:rPr>
                <w:rFonts w:ascii="Arial" w:hAnsi="Arial" w:cs="Arial"/>
                <w:sz w:val="20"/>
                <w:szCs w:val="20"/>
                <w:lang w:val="en-GB" w:eastAsia="en-US"/>
              </w:rPr>
            </w:pPr>
            <w:r w:rsidRPr="001336BF">
              <w:rPr>
                <w:rFonts w:ascii="Arial" w:hAnsi="Arial" w:cs="Arial"/>
                <w:sz w:val="20"/>
                <w:szCs w:val="20"/>
                <w:lang w:eastAsia="en-US"/>
              </w:rPr>
              <w:t>include reference</w:t>
            </w:r>
            <w:r>
              <w:rPr>
                <w:rFonts w:ascii="Arial" w:hAnsi="Arial" w:cs="Arial"/>
                <w:sz w:val="20"/>
                <w:szCs w:val="20"/>
                <w:lang w:eastAsia="en-US"/>
              </w:rPr>
              <w:t xml:space="preserve">s of working with </w:t>
            </w:r>
            <w:r>
              <w:rPr>
                <w:rFonts w:ascii="Arial" w:hAnsi="Arial" w:cs="Arial"/>
                <w:sz w:val="20"/>
                <w:szCs w:val="20"/>
                <w:lang w:val="en-GB" w:eastAsia="en-US"/>
              </w:rPr>
              <w:t>Microsoft CRM Dynamics</w:t>
            </w:r>
            <w:r w:rsidRPr="001336BF">
              <w:rPr>
                <w:rFonts w:ascii="Arial" w:hAnsi="Arial" w:cs="Arial"/>
                <w:sz w:val="20"/>
                <w:szCs w:val="20"/>
                <w:lang w:eastAsia="en-US"/>
              </w:rPr>
              <w:t xml:space="preserve"> </w:t>
            </w:r>
            <w:r>
              <w:rPr>
                <w:rFonts w:ascii="Arial" w:hAnsi="Arial" w:cs="Arial"/>
                <w:sz w:val="20"/>
                <w:szCs w:val="20"/>
                <w:lang w:eastAsia="en-US"/>
              </w:rPr>
              <w:t>systems</w:t>
            </w:r>
          </w:p>
          <w:p w14:paraId="74C4A057" w14:textId="77777777" w:rsidR="00CE4E94" w:rsidRDefault="00CE4E94" w:rsidP="005175D2">
            <w:pPr>
              <w:pStyle w:val="Heading1"/>
              <w:spacing w:before="60" w:after="60"/>
              <w:jc w:val="both"/>
              <w:outlineLvl w:val="0"/>
              <w:rPr>
                <w:rFonts w:cs="Arial"/>
                <w:color w:val="4F81BD" w:themeColor="accent1"/>
                <w:sz w:val="20"/>
              </w:rPr>
            </w:pPr>
          </w:p>
          <w:p w14:paraId="36481B0C" w14:textId="77777777" w:rsidR="00CE4E94" w:rsidRDefault="00CE4E94" w:rsidP="005175D2">
            <w:pPr>
              <w:pStyle w:val="Heading1"/>
              <w:spacing w:before="60" w:after="60"/>
              <w:jc w:val="both"/>
              <w:outlineLvl w:val="0"/>
              <w:rPr>
                <w:rFonts w:cs="Arial"/>
                <w:color w:val="4F81BD" w:themeColor="accent1"/>
                <w:sz w:val="20"/>
              </w:rPr>
            </w:pPr>
            <w:r w:rsidRPr="004361E4">
              <w:rPr>
                <w:rFonts w:cs="Arial"/>
                <w:color w:val="4F81BD" w:themeColor="accent1"/>
                <w:sz w:val="20"/>
              </w:rPr>
              <w:t>TEST &amp; DEVELOPMENT REQUIREMENTS</w:t>
            </w:r>
            <w:bookmarkEnd w:id="14"/>
            <w:bookmarkEnd w:id="15"/>
          </w:p>
          <w:p w14:paraId="07427580" w14:textId="77777777" w:rsidR="00CE4E94" w:rsidRPr="003442FE" w:rsidRDefault="00CE4E94" w:rsidP="005175D2">
            <w:pPr>
              <w:pStyle w:val="BodyText"/>
              <w:rPr>
                <w:lang w:val="en-GB" w:eastAsia="en-US"/>
              </w:rPr>
            </w:pPr>
            <w:r w:rsidRPr="00EB640B">
              <w:rPr>
                <w:sz w:val="20"/>
                <w:szCs w:val="20"/>
                <w:lang w:val="en-GB" w:eastAsia="en-US"/>
              </w:rPr>
              <w:t>None</w:t>
            </w:r>
          </w:p>
        </w:tc>
        <w:tc>
          <w:tcPr>
            <w:tcW w:w="4981" w:type="dxa"/>
          </w:tcPr>
          <w:p w14:paraId="1BA276AF" w14:textId="77777777" w:rsidR="00CE4E94" w:rsidRPr="004361E4" w:rsidRDefault="00CE4E94" w:rsidP="005175D2">
            <w:pPr>
              <w:pStyle w:val="Heading2"/>
              <w:numPr>
                <w:ilvl w:val="0"/>
                <w:numId w:val="0"/>
              </w:numPr>
              <w:spacing w:before="60" w:after="60"/>
              <w:jc w:val="both"/>
              <w:outlineLvl w:val="1"/>
              <w:rPr>
                <w:rFonts w:cs="Arial"/>
                <w:b w:val="0"/>
                <w:sz w:val="20"/>
              </w:rPr>
            </w:pPr>
          </w:p>
        </w:tc>
      </w:tr>
    </w:tbl>
    <w:p w14:paraId="70439E68" w14:textId="77777777" w:rsidR="00CE4E94" w:rsidRPr="006966EE" w:rsidRDefault="00CE4E94" w:rsidP="00CE4E94">
      <w:pPr>
        <w:pStyle w:val="Heading1"/>
        <w:spacing w:before="60" w:after="60"/>
        <w:jc w:val="both"/>
        <w:rPr>
          <w:rFonts w:cs="Arial"/>
          <w:sz w:val="20"/>
        </w:rPr>
      </w:pPr>
      <w:r w:rsidRPr="006966EE">
        <w:rPr>
          <w:rFonts w:cs="Arial"/>
          <w:sz w:val="20"/>
        </w:rPr>
        <w:lastRenderedPageBreak/>
        <w:t xml:space="preserve"> </w:t>
      </w:r>
      <w:bookmarkEnd w:id="13"/>
    </w:p>
    <w:p w14:paraId="0ECB8AB5" w14:textId="77777777" w:rsidR="004361E4" w:rsidRPr="004361E4" w:rsidRDefault="004361E4" w:rsidP="00CE4E94">
      <w:pPr>
        <w:pStyle w:val="BodyText"/>
        <w:rPr>
          <w:lang w:val="en-GB" w:eastAsia="en-US"/>
        </w:rPr>
      </w:pPr>
    </w:p>
    <w:sectPr w:rsidR="004361E4" w:rsidRPr="004361E4" w:rsidSect="00B64EE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5CFD1" w14:textId="77777777" w:rsidR="00D8193E" w:rsidRDefault="00D8193E" w:rsidP="00A76119">
      <w:r>
        <w:separator/>
      </w:r>
    </w:p>
  </w:endnote>
  <w:endnote w:type="continuationSeparator" w:id="0">
    <w:p w14:paraId="27478DB6" w14:textId="77777777" w:rsidR="00D8193E" w:rsidRDefault="00D8193E"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23A69" w14:textId="77777777" w:rsidR="00D5024A" w:rsidRDefault="00D50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870"/>
    </w:tblGrid>
    <w:tr w:rsidR="009B45A1" w14:paraId="0704F4AF" w14:textId="77777777" w:rsidTr="00114980">
      <w:tc>
        <w:tcPr>
          <w:tcW w:w="4981" w:type="dxa"/>
        </w:tcPr>
        <w:p w14:paraId="61F0B4D5" w14:textId="571CD871" w:rsidR="009B45A1" w:rsidRPr="00D31E5F" w:rsidRDefault="009B45A1" w:rsidP="00BA3623">
          <w:pPr>
            <w:pStyle w:val="Footer"/>
            <w:pBdr>
              <w:top w:val="single" w:sz="6" w:space="1" w:color="auto"/>
            </w:pBdr>
            <w:tabs>
              <w:tab w:val="clear" w:pos="4513"/>
              <w:tab w:val="clear" w:pos="9026"/>
              <w:tab w:val="center" w:pos="9639"/>
              <w:tab w:val="right" w:pos="9781"/>
            </w:tabs>
            <w:rPr>
              <w:sz w:val="16"/>
              <w:szCs w:val="16"/>
            </w:rPr>
          </w:pPr>
          <w:r>
            <w:rPr>
              <w:rFonts w:ascii="Arial" w:hAnsi="Arial" w:cs="Arial"/>
              <w:sz w:val="16"/>
              <w:szCs w:val="16"/>
            </w:rPr>
            <w:t>DS01-</w:t>
          </w:r>
          <w:r w:rsidR="00BA3623">
            <w:rPr>
              <w:rFonts w:ascii="Arial" w:hAnsi="Arial" w:cs="Arial"/>
              <w:sz w:val="16"/>
              <w:szCs w:val="16"/>
            </w:rPr>
            <w:t>212 MOD DIADeM</w:t>
          </w:r>
        </w:p>
      </w:tc>
      <w:tc>
        <w:tcPr>
          <w:tcW w:w="4981" w:type="dxa"/>
        </w:tcPr>
        <w:p w14:paraId="6A562CE3" w14:textId="77777777" w:rsidR="009B45A1" w:rsidRDefault="009B45A1" w:rsidP="00114980">
          <w:pPr>
            <w:pStyle w:val="Footer"/>
            <w:jc w:val="right"/>
          </w:pPr>
          <w:r w:rsidRPr="009A224A">
            <w:rPr>
              <w:rStyle w:val="PageNumber"/>
              <w:sz w:val="16"/>
              <w:szCs w:val="16"/>
            </w:rPr>
            <w:t xml:space="preserve">Page </w:t>
          </w:r>
          <w:r w:rsidRPr="009A224A">
            <w:rPr>
              <w:rStyle w:val="PageNumber"/>
              <w:sz w:val="16"/>
              <w:szCs w:val="16"/>
            </w:rPr>
            <w:fldChar w:fldCharType="begin"/>
          </w:r>
          <w:r w:rsidRPr="009A224A">
            <w:rPr>
              <w:rStyle w:val="PageNumber"/>
              <w:sz w:val="16"/>
              <w:szCs w:val="16"/>
            </w:rPr>
            <w:instrText xml:space="preserve"> PAGE </w:instrText>
          </w:r>
          <w:r w:rsidRPr="009A224A">
            <w:rPr>
              <w:rStyle w:val="PageNumber"/>
              <w:sz w:val="16"/>
              <w:szCs w:val="16"/>
            </w:rPr>
            <w:fldChar w:fldCharType="separate"/>
          </w:r>
          <w:r w:rsidR="00D5024A">
            <w:rPr>
              <w:rStyle w:val="PageNumber"/>
              <w:noProof/>
              <w:sz w:val="16"/>
              <w:szCs w:val="16"/>
            </w:rPr>
            <w:t>3</w:t>
          </w:r>
          <w:r w:rsidRPr="009A224A">
            <w:rPr>
              <w:rStyle w:val="PageNumber"/>
              <w:sz w:val="16"/>
              <w:szCs w:val="16"/>
            </w:rPr>
            <w:fldChar w:fldCharType="end"/>
          </w:r>
          <w:r w:rsidRPr="009A224A">
            <w:rPr>
              <w:rStyle w:val="PageNumber"/>
              <w:sz w:val="16"/>
              <w:szCs w:val="16"/>
            </w:rPr>
            <w:t xml:space="preserve"> of </w:t>
          </w:r>
          <w:fldSimple w:instr=" NUMPAGES   \* MERGEFORMAT ">
            <w:r w:rsidR="00D5024A" w:rsidRPr="00D5024A">
              <w:rPr>
                <w:rStyle w:val="PageNumber"/>
                <w:noProof/>
                <w:sz w:val="16"/>
                <w:szCs w:val="16"/>
              </w:rPr>
              <w:t>3</w:t>
            </w:r>
          </w:fldSimple>
        </w:p>
      </w:tc>
    </w:tr>
  </w:tbl>
  <w:p w14:paraId="642B867C" w14:textId="77777777" w:rsidR="009B45A1" w:rsidRPr="00D31E5F" w:rsidRDefault="009B45A1" w:rsidP="00D31E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2"/>
    </w:tblGrid>
    <w:tr w:rsidR="009B45A1" w14:paraId="5F7AE77E" w14:textId="77777777" w:rsidTr="00D31E5F">
      <w:tc>
        <w:tcPr>
          <w:tcW w:w="4981" w:type="dxa"/>
        </w:tcPr>
        <w:p w14:paraId="1FC340FE" w14:textId="3F7FB1F1" w:rsidR="009B45A1" w:rsidRPr="00D31E5F" w:rsidRDefault="009B45A1" w:rsidP="00076889">
          <w:pPr>
            <w:pStyle w:val="Footer"/>
            <w:pBdr>
              <w:top w:val="single" w:sz="6" w:space="1" w:color="auto"/>
            </w:pBdr>
            <w:tabs>
              <w:tab w:val="clear" w:pos="4513"/>
              <w:tab w:val="clear" w:pos="9026"/>
              <w:tab w:val="center" w:pos="9639"/>
              <w:tab w:val="right" w:pos="9781"/>
            </w:tabs>
            <w:rPr>
              <w:sz w:val="16"/>
              <w:szCs w:val="16"/>
            </w:rPr>
          </w:pPr>
          <w:r>
            <w:rPr>
              <w:rFonts w:ascii="Arial" w:hAnsi="Arial" w:cs="Arial"/>
              <w:sz w:val="16"/>
              <w:szCs w:val="16"/>
            </w:rPr>
            <w:t>DS01-</w:t>
          </w:r>
          <w:r w:rsidR="00076889">
            <w:rPr>
              <w:rFonts w:ascii="Arial" w:hAnsi="Arial" w:cs="Arial"/>
              <w:sz w:val="16"/>
              <w:szCs w:val="16"/>
            </w:rPr>
            <w:t>234</w:t>
          </w:r>
          <w:r>
            <w:rPr>
              <w:rFonts w:ascii="Arial" w:hAnsi="Arial" w:cs="Arial"/>
              <w:sz w:val="16"/>
              <w:szCs w:val="16"/>
            </w:rPr>
            <w:t xml:space="preserve"> </w:t>
          </w:r>
        </w:p>
      </w:tc>
      <w:tc>
        <w:tcPr>
          <w:tcW w:w="4981" w:type="dxa"/>
        </w:tcPr>
        <w:p w14:paraId="20A11A4E" w14:textId="77777777" w:rsidR="009B45A1" w:rsidRDefault="009B45A1" w:rsidP="00D31E5F">
          <w:pPr>
            <w:pStyle w:val="Footer"/>
            <w:jc w:val="right"/>
          </w:pPr>
          <w:r w:rsidRPr="009A224A">
            <w:rPr>
              <w:rStyle w:val="PageNumber"/>
              <w:sz w:val="16"/>
              <w:szCs w:val="16"/>
            </w:rPr>
            <w:t xml:space="preserve">Page </w:t>
          </w:r>
          <w:r w:rsidRPr="009A224A">
            <w:rPr>
              <w:rStyle w:val="PageNumber"/>
              <w:sz w:val="16"/>
              <w:szCs w:val="16"/>
            </w:rPr>
            <w:fldChar w:fldCharType="begin"/>
          </w:r>
          <w:r w:rsidRPr="009A224A">
            <w:rPr>
              <w:rStyle w:val="PageNumber"/>
              <w:sz w:val="16"/>
              <w:szCs w:val="16"/>
            </w:rPr>
            <w:instrText xml:space="preserve"> PAGE </w:instrText>
          </w:r>
          <w:r w:rsidRPr="009A224A">
            <w:rPr>
              <w:rStyle w:val="PageNumber"/>
              <w:sz w:val="16"/>
              <w:szCs w:val="16"/>
            </w:rPr>
            <w:fldChar w:fldCharType="separate"/>
          </w:r>
          <w:r w:rsidR="00D5024A">
            <w:rPr>
              <w:rStyle w:val="PageNumber"/>
              <w:noProof/>
              <w:sz w:val="16"/>
              <w:szCs w:val="16"/>
            </w:rPr>
            <w:t>1</w:t>
          </w:r>
          <w:r w:rsidRPr="009A224A">
            <w:rPr>
              <w:rStyle w:val="PageNumber"/>
              <w:sz w:val="16"/>
              <w:szCs w:val="16"/>
            </w:rPr>
            <w:fldChar w:fldCharType="end"/>
          </w:r>
          <w:r w:rsidRPr="009A224A">
            <w:rPr>
              <w:rStyle w:val="PageNumber"/>
              <w:sz w:val="16"/>
              <w:szCs w:val="16"/>
            </w:rPr>
            <w:t xml:space="preserve"> of </w:t>
          </w:r>
          <w:fldSimple w:instr=" NUMPAGES   \* MERGEFORMAT ">
            <w:r w:rsidR="00D5024A" w:rsidRPr="00D5024A">
              <w:rPr>
                <w:rStyle w:val="PageNumber"/>
                <w:noProof/>
                <w:sz w:val="16"/>
                <w:szCs w:val="16"/>
              </w:rPr>
              <w:t>3</w:t>
            </w:r>
          </w:fldSimple>
        </w:p>
      </w:tc>
    </w:tr>
  </w:tbl>
  <w:p w14:paraId="090FBFB8" w14:textId="77777777" w:rsidR="009B45A1" w:rsidRPr="00D31E5F" w:rsidRDefault="009B45A1" w:rsidP="00D31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52858" w14:textId="77777777" w:rsidR="00D8193E" w:rsidRDefault="00D8193E" w:rsidP="00A76119">
      <w:r>
        <w:separator/>
      </w:r>
    </w:p>
  </w:footnote>
  <w:footnote w:type="continuationSeparator" w:id="0">
    <w:p w14:paraId="14ED2AAC" w14:textId="77777777" w:rsidR="00D8193E" w:rsidRDefault="00D8193E" w:rsidP="00A7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993F8" w14:textId="77777777" w:rsidR="00D5024A" w:rsidRDefault="00D50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FAD77" w14:textId="77777777" w:rsidR="009B45A1" w:rsidRDefault="009B45A1" w:rsidP="00D31E5F">
    <w:pPr>
      <w:pStyle w:val="Normal1"/>
      <w:pBdr>
        <w:bottom w:val="single" w:sz="4" w:space="1" w:color="808080" w:themeColor="background1" w:themeShade="80"/>
      </w:pBdr>
      <w:tabs>
        <w:tab w:val="center" w:pos="4320"/>
        <w:tab w:val="right" w:pos="8640"/>
      </w:tabs>
      <w:jc w:val="right"/>
    </w:pPr>
    <w:r>
      <w:rPr>
        <w:rFonts w:ascii="Arial" w:eastAsia="Arial" w:hAnsi="Arial" w:cs="Arial"/>
        <w:noProof/>
        <w:sz w:val="22"/>
        <w:lang w:val="en-GB" w:eastAsia="en-GB"/>
      </w:rPr>
      <w:drawing>
        <wp:anchor distT="0" distB="0" distL="114300" distR="114300" simplePos="0" relativeHeight="251658240" behindDoc="0" locked="0" layoutInCell="1" allowOverlap="1" wp14:anchorId="3DEA1898" wp14:editId="58BE547C">
          <wp:simplePos x="0" y="0"/>
          <wp:positionH relativeFrom="margin">
            <wp:align>left</wp:align>
          </wp:positionH>
          <wp:positionV relativeFrom="margin">
            <wp:posOffset>-745490</wp:posOffset>
          </wp:positionV>
          <wp:extent cx="705485" cy="534670"/>
          <wp:effectExtent l="19050" t="0" r="0" b="0"/>
          <wp:wrapSquare wrapText="bothSides"/>
          <wp:docPr id="5"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705485" cy="534670"/>
                  </a:xfrm>
                  <a:prstGeom prst="rect">
                    <a:avLst/>
                  </a:prstGeom>
                </pic:spPr>
              </pic:pic>
            </a:graphicData>
          </a:graphic>
        </wp:anchor>
      </w:drawing>
    </w:r>
  </w:p>
  <w:p w14:paraId="0F2EB1BC" w14:textId="77777777" w:rsidR="009B45A1" w:rsidRDefault="009B45A1" w:rsidP="00D31E5F">
    <w:pPr>
      <w:pStyle w:val="Normal1"/>
      <w:pBdr>
        <w:bottom w:val="single" w:sz="4" w:space="1" w:color="808080" w:themeColor="background1" w:themeShade="80"/>
      </w:pBdr>
      <w:tabs>
        <w:tab w:val="left" w:pos="142"/>
      </w:tabs>
      <w:jc w:val="right"/>
      <w:rPr>
        <w:rFonts w:ascii="Arial" w:hAnsi="Arial" w:cs="Arial"/>
        <w:sz w:val="20"/>
        <w:szCs w:val="20"/>
      </w:rPr>
    </w:pPr>
    <w:r>
      <w:tab/>
    </w:r>
    <w:r>
      <w:rPr>
        <w:rFonts w:ascii="Arial" w:hAnsi="Arial" w:cs="Arial"/>
        <w:sz w:val="20"/>
        <w:szCs w:val="20"/>
      </w:rPr>
      <w:t>Digital Services</w:t>
    </w:r>
    <w:r w:rsidRPr="000B31A4">
      <w:rPr>
        <w:rFonts w:ascii="Arial" w:hAnsi="Arial" w:cs="Arial"/>
        <w:sz w:val="20"/>
        <w:szCs w:val="20"/>
      </w:rPr>
      <w:t xml:space="preserve"> – RM1043</w:t>
    </w:r>
  </w:p>
  <w:p w14:paraId="0D652462" w14:textId="77777777" w:rsidR="009B45A1" w:rsidRPr="00D31E5F" w:rsidRDefault="009B45A1" w:rsidP="00D31E5F">
    <w:pPr>
      <w:pStyle w:val="Normal1"/>
      <w:pBdr>
        <w:bottom w:val="single" w:sz="4" w:space="1" w:color="808080" w:themeColor="background1" w:themeShade="80"/>
      </w:pBdr>
      <w:tabs>
        <w:tab w:val="left" w:pos="142"/>
      </w:tabs>
      <w:jc w:val="right"/>
      <w:rPr>
        <w:rFonts w:ascii="Arial" w:hAnsi="Arial" w:cs="Arial"/>
        <w:color w:val="FF0000"/>
        <w:sz w:val="20"/>
        <w:szCs w:val="20"/>
      </w:rPr>
    </w:pPr>
    <w:r w:rsidRPr="00D31E5F">
      <w:rPr>
        <w:rFonts w:ascii="Arial" w:hAnsi="Arial" w:cs="Arial"/>
        <w:color w:val="FF0000"/>
        <w:sz w:val="20"/>
        <w:szCs w:val="20"/>
      </w:rPr>
      <w:t>Direct Award</w:t>
    </w:r>
  </w:p>
  <w:p w14:paraId="7C318815" w14:textId="77777777" w:rsidR="009B45A1" w:rsidRDefault="009B45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6159"/>
    </w:tblGrid>
    <w:tr w:rsidR="009B45A1" w14:paraId="4741ECBD" w14:textId="77777777" w:rsidTr="006C66D2">
      <w:tc>
        <w:tcPr>
          <w:tcW w:w="3652" w:type="dxa"/>
        </w:tcPr>
        <w:p w14:paraId="630AB67F" w14:textId="77777777" w:rsidR="009B45A1" w:rsidRDefault="009B45A1" w:rsidP="006C66D2">
          <w:pPr>
            <w:pStyle w:val="BodyTextIndent"/>
            <w:tabs>
              <w:tab w:val="left" w:pos="9746"/>
            </w:tabs>
            <w:spacing w:before="60" w:after="60"/>
            <w:ind w:left="0"/>
            <w:jc w:val="both"/>
          </w:pPr>
          <w:r>
            <w:rPr>
              <w:noProof/>
              <w:lang w:eastAsia="en-GB"/>
            </w:rPr>
            <w:drawing>
              <wp:inline distT="0" distB="0" distL="0" distR="0" wp14:anchorId="18BC0E03" wp14:editId="01725153">
                <wp:extent cx="1158875" cy="967740"/>
                <wp:effectExtent l="1905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58875" cy="967740"/>
                        </a:xfrm>
                        <a:prstGeom prst="rect">
                          <a:avLst/>
                        </a:prstGeom>
                        <a:noFill/>
                        <a:ln w="9525">
                          <a:noFill/>
                          <a:miter lim="800000"/>
                          <a:headEnd/>
                          <a:tailEnd/>
                        </a:ln>
                      </pic:spPr>
                    </pic:pic>
                  </a:graphicData>
                </a:graphic>
              </wp:inline>
            </w:drawing>
          </w:r>
        </w:p>
      </w:tc>
      <w:tc>
        <w:tcPr>
          <w:tcW w:w="6310" w:type="dxa"/>
          <w:vAlign w:val="bottom"/>
        </w:tcPr>
        <w:p w14:paraId="2D080C44" w14:textId="77777777" w:rsidR="009B45A1" w:rsidRPr="00C60A3F" w:rsidRDefault="009B45A1" w:rsidP="006C66D2">
          <w:pPr>
            <w:pStyle w:val="BodyTextIndent"/>
            <w:tabs>
              <w:tab w:val="left" w:pos="9746"/>
            </w:tabs>
            <w:ind w:left="0"/>
            <w:jc w:val="right"/>
            <w:rPr>
              <w:rFonts w:cs="Arial"/>
              <w:b/>
              <w:sz w:val="36"/>
              <w:szCs w:val="36"/>
            </w:rPr>
          </w:pPr>
          <w:r w:rsidRPr="00C60A3F">
            <w:rPr>
              <w:rFonts w:cs="Arial"/>
              <w:b/>
              <w:sz w:val="36"/>
              <w:szCs w:val="36"/>
            </w:rPr>
            <w:t>DIGITAL SERVICES – RM1043</w:t>
          </w:r>
        </w:p>
        <w:p w14:paraId="28CB5649" w14:textId="77777777" w:rsidR="009B45A1" w:rsidRDefault="009B45A1" w:rsidP="006C66D2">
          <w:pPr>
            <w:pStyle w:val="BodyTextIndent"/>
            <w:tabs>
              <w:tab w:val="left" w:pos="9746"/>
            </w:tabs>
            <w:ind w:left="0"/>
            <w:jc w:val="right"/>
            <w:rPr>
              <w:rFonts w:cs="Arial"/>
              <w:b/>
              <w:color w:val="FF0000"/>
              <w:sz w:val="36"/>
              <w:szCs w:val="36"/>
            </w:rPr>
          </w:pPr>
          <w:r w:rsidRPr="00C60A3F">
            <w:rPr>
              <w:rFonts w:cs="Arial"/>
              <w:b/>
              <w:color w:val="FF0000"/>
              <w:sz w:val="36"/>
              <w:szCs w:val="36"/>
            </w:rPr>
            <w:t>Direct Award</w:t>
          </w:r>
        </w:p>
        <w:p w14:paraId="1BB9F03C" w14:textId="5AC19642" w:rsidR="009B45A1" w:rsidRPr="006C66D2" w:rsidRDefault="009B45A1" w:rsidP="00D5024A">
          <w:pPr>
            <w:pStyle w:val="BodyTextIndent"/>
            <w:tabs>
              <w:tab w:val="left" w:pos="9746"/>
            </w:tabs>
            <w:ind w:left="0"/>
            <w:jc w:val="right"/>
            <w:rPr>
              <w:rFonts w:cs="Arial"/>
              <w:b/>
              <w:sz w:val="36"/>
              <w:szCs w:val="36"/>
            </w:rPr>
          </w:pPr>
          <w:r w:rsidRPr="00C60A3F">
            <w:rPr>
              <w:rFonts w:cs="Arial"/>
              <w:b/>
              <w:sz w:val="36"/>
              <w:szCs w:val="36"/>
            </w:rPr>
            <w:t>DS01-</w:t>
          </w:r>
          <w:r w:rsidR="00CA79AC">
            <w:rPr>
              <w:rFonts w:cs="Arial"/>
              <w:b/>
              <w:sz w:val="36"/>
              <w:szCs w:val="36"/>
            </w:rPr>
            <w:t xml:space="preserve">234 </w:t>
          </w:r>
          <w:r w:rsidR="00D5024A">
            <w:rPr>
              <w:rFonts w:cs="Arial"/>
              <w:b/>
              <w:sz w:val="36"/>
              <w:szCs w:val="36"/>
            </w:rPr>
            <w:t>UKTI</w:t>
          </w:r>
          <w:bookmarkStart w:id="16" w:name="_GoBack"/>
          <w:bookmarkEnd w:id="16"/>
          <w:r w:rsidRPr="00C60A3F">
            <w:rPr>
              <w:rFonts w:cs="Arial"/>
              <w:b/>
              <w:sz w:val="36"/>
              <w:szCs w:val="36"/>
            </w:rPr>
            <w:t xml:space="preserve"> - Requirements</w:t>
          </w:r>
        </w:p>
      </w:tc>
    </w:tr>
  </w:tbl>
  <w:p w14:paraId="4723D851" w14:textId="77777777" w:rsidR="009B45A1" w:rsidRDefault="009B45A1" w:rsidP="006C66D2">
    <w:pPr>
      <w:pStyle w:val="Header"/>
      <w:tabs>
        <w:tab w:val="clear" w:pos="4513"/>
        <w:tab w:val="clear" w:pos="9026"/>
        <w:tab w:val="left" w:pos="15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02A0"/>
    <w:multiLevelType w:val="multilevel"/>
    <w:tmpl w:val="BD5C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552211"/>
    <w:multiLevelType w:val="hybridMultilevel"/>
    <w:tmpl w:val="28DCD880"/>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D">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680019"/>
    <w:multiLevelType w:val="multilevel"/>
    <w:tmpl w:val="C25C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nsid w:val="0BDB7A67"/>
    <w:multiLevelType w:val="multilevel"/>
    <w:tmpl w:val="11C2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BC441E"/>
    <w:multiLevelType w:val="multilevel"/>
    <w:tmpl w:val="EEB2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291A36"/>
    <w:multiLevelType w:val="multilevel"/>
    <w:tmpl w:val="85CE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6A39F0"/>
    <w:multiLevelType w:val="multilevel"/>
    <w:tmpl w:val="E7B6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153F43"/>
    <w:multiLevelType w:val="multilevel"/>
    <w:tmpl w:val="7308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D14DED"/>
    <w:multiLevelType w:val="multilevel"/>
    <w:tmpl w:val="A244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B35FD9"/>
    <w:multiLevelType w:val="multilevel"/>
    <w:tmpl w:val="C2BA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907DAF"/>
    <w:multiLevelType w:val="multilevel"/>
    <w:tmpl w:val="EEFA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315747"/>
    <w:multiLevelType w:val="multilevel"/>
    <w:tmpl w:val="25DC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3936FF9"/>
    <w:multiLevelType w:val="hybridMultilevel"/>
    <w:tmpl w:val="0C50CF50"/>
    <w:lvl w:ilvl="0" w:tplc="C756BC02">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0D7C42"/>
    <w:multiLevelType w:val="multilevel"/>
    <w:tmpl w:val="A9A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AD73295"/>
    <w:multiLevelType w:val="multilevel"/>
    <w:tmpl w:val="6B3E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6D5BE4"/>
    <w:multiLevelType w:val="multilevel"/>
    <w:tmpl w:val="147E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4E025E8"/>
    <w:multiLevelType w:val="hybridMultilevel"/>
    <w:tmpl w:val="C55CD6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69A6D0E"/>
    <w:multiLevelType w:val="hybridMultilevel"/>
    <w:tmpl w:val="162E32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7515E33"/>
    <w:multiLevelType w:val="multilevel"/>
    <w:tmpl w:val="3C4E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80554F3"/>
    <w:multiLevelType w:val="multilevel"/>
    <w:tmpl w:val="7C6A61F4"/>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21">
    <w:nsid w:val="38294A95"/>
    <w:multiLevelType w:val="multilevel"/>
    <w:tmpl w:val="00BA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C7936EC"/>
    <w:multiLevelType w:val="multilevel"/>
    <w:tmpl w:val="2A3A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9C68D2"/>
    <w:multiLevelType w:val="hybridMultilevel"/>
    <w:tmpl w:val="1210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500CF8"/>
    <w:multiLevelType w:val="multilevel"/>
    <w:tmpl w:val="6176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FBA4B90"/>
    <w:multiLevelType w:val="multilevel"/>
    <w:tmpl w:val="0DD0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671EB5"/>
    <w:multiLevelType w:val="multilevel"/>
    <w:tmpl w:val="62D8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4A160B9"/>
    <w:multiLevelType w:val="hybridMultilevel"/>
    <w:tmpl w:val="D8DAB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5945A18"/>
    <w:multiLevelType w:val="multilevel"/>
    <w:tmpl w:val="2B00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67056BE"/>
    <w:multiLevelType w:val="multilevel"/>
    <w:tmpl w:val="A9907894"/>
    <w:lvl w:ilvl="0">
      <w:start w:val="1"/>
      <w:numFmt w:val="decimal"/>
      <w:lvlRestart w:val="0"/>
      <w:pStyle w:val="DWParaNum1"/>
      <w:lvlText w:val="%1."/>
      <w:lvlJc w:val="left"/>
      <w:pPr>
        <w:tabs>
          <w:tab w:val="num" w:pos="567"/>
        </w:tabs>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pPr>
      <w:rPr>
        <w:rFonts w:cs="Times New Roman" w:hint="default"/>
        <w:b w:val="0"/>
        <w:i w:val="0"/>
        <w:sz w:val="24"/>
      </w:rPr>
    </w:lvl>
    <w:lvl w:ilvl="6">
      <w:start w:val="1"/>
      <w:numFmt w:val="none"/>
      <w:lvlText w:val="%5."/>
      <w:lvlJc w:val="left"/>
      <w:pPr>
        <w:tabs>
          <w:tab w:val="num" w:pos="2835"/>
        </w:tabs>
        <w:ind w:left="2268"/>
      </w:pPr>
      <w:rPr>
        <w:rFonts w:cs="Times New Roman" w:hint="default"/>
        <w:b w:val="0"/>
        <w:i w:val="0"/>
        <w:sz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30">
    <w:nsid w:val="5BE408B6"/>
    <w:multiLevelType w:val="hybridMultilevel"/>
    <w:tmpl w:val="C6A09352"/>
    <w:lvl w:ilvl="0" w:tplc="42621A0E">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9718F154" w:tentative="1">
      <w:start w:val="1"/>
      <w:numFmt w:val="bullet"/>
      <w:lvlText w:val=""/>
      <w:lvlJc w:val="left"/>
      <w:pPr>
        <w:tabs>
          <w:tab w:val="num" w:pos="2160"/>
        </w:tabs>
        <w:ind w:left="2160" w:hanging="360"/>
      </w:pPr>
      <w:rPr>
        <w:rFonts w:ascii="Wingdings" w:hAnsi="Wingdings" w:hint="default"/>
      </w:rPr>
    </w:lvl>
    <w:lvl w:ilvl="3" w:tplc="EB2A578A" w:tentative="1">
      <w:start w:val="1"/>
      <w:numFmt w:val="bullet"/>
      <w:lvlText w:val=""/>
      <w:lvlJc w:val="left"/>
      <w:pPr>
        <w:tabs>
          <w:tab w:val="num" w:pos="2880"/>
        </w:tabs>
        <w:ind w:left="2880" w:hanging="360"/>
      </w:pPr>
      <w:rPr>
        <w:rFonts w:ascii="Wingdings" w:hAnsi="Wingdings" w:hint="default"/>
      </w:rPr>
    </w:lvl>
    <w:lvl w:ilvl="4" w:tplc="A6AC7DC8" w:tentative="1">
      <w:start w:val="1"/>
      <w:numFmt w:val="bullet"/>
      <w:lvlText w:val=""/>
      <w:lvlJc w:val="left"/>
      <w:pPr>
        <w:tabs>
          <w:tab w:val="num" w:pos="3600"/>
        </w:tabs>
        <w:ind w:left="3600" w:hanging="360"/>
      </w:pPr>
      <w:rPr>
        <w:rFonts w:ascii="Wingdings" w:hAnsi="Wingdings" w:hint="default"/>
      </w:rPr>
    </w:lvl>
    <w:lvl w:ilvl="5" w:tplc="EEF6EF68" w:tentative="1">
      <w:start w:val="1"/>
      <w:numFmt w:val="bullet"/>
      <w:lvlText w:val=""/>
      <w:lvlJc w:val="left"/>
      <w:pPr>
        <w:tabs>
          <w:tab w:val="num" w:pos="4320"/>
        </w:tabs>
        <w:ind w:left="4320" w:hanging="360"/>
      </w:pPr>
      <w:rPr>
        <w:rFonts w:ascii="Wingdings" w:hAnsi="Wingdings" w:hint="default"/>
      </w:rPr>
    </w:lvl>
    <w:lvl w:ilvl="6" w:tplc="EC5C0506" w:tentative="1">
      <w:start w:val="1"/>
      <w:numFmt w:val="bullet"/>
      <w:lvlText w:val=""/>
      <w:lvlJc w:val="left"/>
      <w:pPr>
        <w:tabs>
          <w:tab w:val="num" w:pos="5040"/>
        </w:tabs>
        <w:ind w:left="5040" w:hanging="360"/>
      </w:pPr>
      <w:rPr>
        <w:rFonts w:ascii="Wingdings" w:hAnsi="Wingdings" w:hint="default"/>
      </w:rPr>
    </w:lvl>
    <w:lvl w:ilvl="7" w:tplc="018CB3CC" w:tentative="1">
      <w:start w:val="1"/>
      <w:numFmt w:val="bullet"/>
      <w:lvlText w:val=""/>
      <w:lvlJc w:val="left"/>
      <w:pPr>
        <w:tabs>
          <w:tab w:val="num" w:pos="5760"/>
        </w:tabs>
        <w:ind w:left="5760" w:hanging="360"/>
      </w:pPr>
      <w:rPr>
        <w:rFonts w:ascii="Wingdings" w:hAnsi="Wingdings" w:hint="default"/>
      </w:rPr>
    </w:lvl>
    <w:lvl w:ilvl="8" w:tplc="44920040" w:tentative="1">
      <w:start w:val="1"/>
      <w:numFmt w:val="bullet"/>
      <w:lvlText w:val=""/>
      <w:lvlJc w:val="left"/>
      <w:pPr>
        <w:tabs>
          <w:tab w:val="num" w:pos="6480"/>
        </w:tabs>
        <w:ind w:left="6480" w:hanging="360"/>
      </w:pPr>
      <w:rPr>
        <w:rFonts w:ascii="Wingdings" w:hAnsi="Wingdings" w:hint="default"/>
      </w:rPr>
    </w:lvl>
  </w:abstractNum>
  <w:abstractNum w:abstractNumId="31">
    <w:nsid w:val="5D8B7002"/>
    <w:multiLevelType w:val="multilevel"/>
    <w:tmpl w:val="73BA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D973483"/>
    <w:multiLevelType w:val="hybridMultilevel"/>
    <w:tmpl w:val="80408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4C0946"/>
    <w:multiLevelType w:val="multilevel"/>
    <w:tmpl w:val="00D8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CC2197C"/>
    <w:multiLevelType w:val="multilevel"/>
    <w:tmpl w:val="9C06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DED7F3E"/>
    <w:multiLevelType w:val="multilevel"/>
    <w:tmpl w:val="878A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06E06DD"/>
    <w:multiLevelType w:val="multilevel"/>
    <w:tmpl w:val="1B86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1EA5C74"/>
    <w:multiLevelType w:val="multilevel"/>
    <w:tmpl w:val="0A74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8081EAB"/>
    <w:multiLevelType w:val="multilevel"/>
    <w:tmpl w:val="5C00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BEB34B4"/>
    <w:multiLevelType w:val="multilevel"/>
    <w:tmpl w:val="20B2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CD13DAA"/>
    <w:multiLevelType w:val="hybridMultilevel"/>
    <w:tmpl w:val="CDA48C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E6D0036"/>
    <w:multiLevelType w:val="multilevel"/>
    <w:tmpl w:val="A896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7"/>
  </w:num>
  <w:num w:numId="3">
    <w:abstractNumId w:val="18"/>
  </w:num>
  <w:num w:numId="4">
    <w:abstractNumId w:val="32"/>
  </w:num>
  <w:num w:numId="5">
    <w:abstractNumId w:val="1"/>
  </w:num>
  <w:num w:numId="6">
    <w:abstractNumId w:val="20"/>
  </w:num>
  <w:num w:numId="7">
    <w:abstractNumId w:val="2"/>
  </w:num>
  <w:num w:numId="8">
    <w:abstractNumId w:val="26"/>
  </w:num>
  <w:num w:numId="9">
    <w:abstractNumId w:val="19"/>
  </w:num>
  <w:num w:numId="10">
    <w:abstractNumId w:val="12"/>
  </w:num>
  <w:num w:numId="11">
    <w:abstractNumId w:val="33"/>
  </w:num>
  <w:num w:numId="12">
    <w:abstractNumId w:val="8"/>
  </w:num>
  <w:num w:numId="13">
    <w:abstractNumId w:val="5"/>
  </w:num>
  <w:num w:numId="14">
    <w:abstractNumId w:val="7"/>
  </w:num>
  <w:num w:numId="15">
    <w:abstractNumId w:val="6"/>
  </w:num>
  <w:num w:numId="16">
    <w:abstractNumId w:val="38"/>
  </w:num>
  <w:num w:numId="17">
    <w:abstractNumId w:val="41"/>
  </w:num>
  <w:num w:numId="18">
    <w:abstractNumId w:val="35"/>
  </w:num>
  <w:num w:numId="19">
    <w:abstractNumId w:val="21"/>
  </w:num>
  <w:num w:numId="20">
    <w:abstractNumId w:val="9"/>
  </w:num>
  <w:num w:numId="21">
    <w:abstractNumId w:val="11"/>
  </w:num>
  <w:num w:numId="22">
    <w:abstractNumId w:val="0"/>
  </w:num>
  <w:num w:numId="23">
    <w:abstractNumId w:val="4"/>
  </w:num>
  <w:num w:numId="24">
    <w:abstractNumId w:val="34"/>
  </w:num>
  <w:num w:numId="25">
    <w:abstractNumId w:val="10"/>
  </w:num>
  <w:num w:numId="26">
    <w:abstractNumId w:val="24"/>
  </w:num>
  <w:num w:numId="27">
    <w:abstractNumId w:val="28"/>
  </w:num>
  <w:num w:numId="28">
    <w:abstractNumId w:val="14"/>
  </w:num>
  <w:num w:numId="29">
    <w:abstractNumId w:val="39"/>
  </w:num>
  <w:num w:numId="30">
    <w:abstractNumId w:val="36"/>
  </w:num>
  <w:num w:numId="31">
    <w:abstractNumId w:val="31"/>
  </w:num>
  <w:num w:numId="32">
    <w:abstractNumId w:val="16"/>
  </w:num>
  <w:num w:numId="33">
    <w:abstractNumId w:val="37"/>
  </w:num>
  <w:num w:numId="34">
    <w:abstractNumId w:val="22"/>
  </w:num>
  <w:num w:numId="35">
    <w:abstractNumId w:val="15"/>
  </w:num>
  <w:num w:numId="36">
    <w:abstractNumId w:val="25"/>
  </w:num>
  <w:num w:numId="37">
    <w:abstractNumId w:val="29"/>
  </w:num>
  <w:num w:numId="38">
    <w:abstractNumId w:val="40"/>
  </w:num>
  <w:num w:numId="39">
    <w:abstractNumId w:val="30"/>
  </w:num>
  <w:num w:numId="40">
    <w:abstractNumId w:val="17"/>
  </w:num>
  <w:num w:numId="41">
    <w:abstractNumId w:val="13"/>
  </w:num>
  <w:num w:numId="42">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2B"/>
    <w:rsid w:val="000014F5"/>
    <w:rsid w:val="000029C7"/>
    <w:rsid w:val="000076C1"/>
    <w:rsid w:val="0005224F"/>
    <w:rsid w:val="00056F17"/>
    <w:rsid w:val="00076889"/>
    <w:rsid w:val="000A7796"/>
    <w:rsid w:val="000A79D0"/>
    <w:rsid w:val="000D0F00"/>
    <w:rsid w:val="000E79AC"/>
    <w:rsid w:val="000F0C1D"/>
    <w:rsid w:val="001133F5"/>
    <w:rsid w:val="00114980"/>
    <w:rsid w:val="001457D4"/>
    <w:rsid w:val="001514D7"/>
    <w:rsid w:val="00157247"/>
    <w:rsid w:val="00157405"/>
    <w:rsid w:val="001675AB"/>
    <w:rsid w:val="0017518E"/>
    <w:rsid w:val="00182C08"/>
    <w:rsid w:val="001A4036"/>
    <w:rsid w:val="001B6542"/>
    <w:rsid w:val="001F0FF6"/>
    <w:rsid w:val="002064F5"/>
    <w:rsid w:val="00211447"/>
    <w:rsid w:val="00222279"/>
    <w:rsid w:val="00240440"/>
    <w:rsid w:val="002652D1"/>
    <w:rsid w:val="0027292C"/>
    <w:rsid w:val="00280433"/>
    <w:rsid w:val="002A50DC"/>
    <w:rsid w:val="002B16C3"/>
    <w:rsid w:val="002E7A56"/>
    <w:rsid w:val="002F0A0B"/>
    <w:rsid w:val="0031452D"/>
    <w:rsid w:val="00365485"/>
    <w:rsid w:val="003B731D"/>
    <w:rsid w:val="003D1D1B"/>
    <w:rsid w:val="00412842"/>
    <w:rsid w:val="00425960"/>
    <w:rsid w:val="0042614F"/>
    <w:rsid w:val="004361E4"/>
    <w:rsid w:val="0045539B"/>
    <w:rsid w:val="0046009A"/>
    <w:rsid w:val="004C728C"/>
    <w:rsid w:val="00506AA3"/>
    <w:rsid w:val="00516136"/>
    <w:rsid w:val="00533750"/>
    <w:rsid w:val="00543317"/>
    <w:rsid w:val="00545860"/>
    <w:rsid w:val="0054632F"/>
    <w:rsid w:val="00574E9E"/>
    <w:rsid w:val="00576BC9"/>
    <w:rsid w:val="00592280"/>
    <w:rsid w:val="00592EF8"/>
    <w:rsid w:val="005C7210"/>
    <w:rsid w:val="005C7A1F"/>
    <w:rsid w:val="005D124C"/>
    <w:rsid w:val="00603969"/>
    <w:rsid w:val="006167DD"/>
    <w:rsid w:val="006244CE"/>
    <w:rsid w:val="006264BE"/>
    <w:rsid w:val="00635237"/>
    <w:rsid w:val="00660852"/>
    <w:rsid w:val="00681A94"/>
    <w:rsid w:val="0069276F"/>
    <w:rsid w:val="00696406"/>
    <w:rsid w:val="006A3C83"/>
    <w:rsid w:val="006C312B"/>
    <w:rsid w:val="006C66D2"/>
    <w:rsid w:val="006E7F4E"/>
    <w:rsid w:val="00707674"/>
    <w:rsid w:val="00710065"/>
    <w:rsid w:val="007116D0"/>
    <w:rsid w:val="007155FA"/>
    <w:rsid w:val="00716A81"/>
    <w:rsid w:val="007170DE"/>
    <w:rsid w:val="0072728E"/>
    <w:rsid w:val="0073429E"/>
    <w:rsid w:val="00746E30"/>
    <w:rsid w:val="00776485"/>
    <w:rsid w:val="0078091A"/>
    <w:rsid w:val="007B7B19"/>
    <w:rsid w:val="007C25E3"/>
    <w:rsid w:val="007C4714"/>
    <w:rsid w:val="007D096A"/>
    <w:rsid w:val="007E60D1"/>
    <w:rsid w:val="007E6435"/>
    <w:rsid w:val="007F3A12"/>
    <w:rsid w:val="007F6208"/>
    <w:rsid w:val="007F6294"/>
    <w:rsid w:val="008005F6"/>
    <w:rsid w:val="00817D05"/>
    <w:rsid w:val="00822009"/>
    <w:rsid w:val="008438B2"/>
    <w:rsid w:val="008531BA"/>
    <w:rsid w:val="00872DBF"/>
    <w:rsid w:val="00873E2C"/>
    <w:rsid w:val="008841A5"/>
    <w:rsid w:val="008854B3"/>
    <w:rsid w:val="00891619"/>
    <w:rsid w:val="008A5F1B"/>
    <w:rsid w:val="008A5F8A"/>
    <w:rsid w:val="008C5189"/>
    <w:rsid w:val="008D045C"/>
    <w:rsid w:val="008D1169"/>
    <w:rsid w:val="00904B2F"/>
    <w:rsid w:val="00960BF5"/>
    <w:rsid w:val="00966FC4"/>
    <w:rsid w:val="00987B23"/>
    <w:rsid w:val="009A224A"/>
    <w:rsid w:val="009B45A1"/>
    <w:rsid w:val="009C63BF"/>
    <w:rsid w:val="00A0482C"/>
    <w:rsid w:val="00A14A0E"/>
    <w:rsid w:val="00A74E84"/>
    <w:rsid w:val="00A76119"/>
    <w:rsid w:val="00A90950"/>
    <w:rsid w:val="00A909B7"/>
    <w:rsid w:val="00A90CB6"/>
    <w:rsid w:val="00AB3935"/>
    <w:rsid w:val="00AC64B4"/>
    <w:rsid w:val="00AD7838"/>
    <w:rsid w:val="00AF37C4"/>
    <w:rsid w:val="00B26E6E"/>
    <w:rsid w:val="00B5231B"/>
    <w:rsid w:val="00B54F59"/>
    <w:rsid w:val="00B64EEA"/>
    <w:rsid w:val="00BA2CCA"/>
    <w:rsid w:val="00BA3623"/>
    <w:rsid w:val="00BB5B41"/>
    <w:rsid w:val="00BB681D"/>
    <w:rsid w:val="00BE2087"/>
    <w:rsid w:val="00BF7916"/>
    <w:rsid w:val="00C108BF"/>
    <w:rsid w:val="00C1163E"/>
    <w:rsid w:val="00C11F50"/>
    <w:rsid w:val="00C25123"/>
    <w:rsid w:val="00C34176"/>
    <w:rsid w:val="00C57EA0"/>
    <w:rsid w:val="00C60A3F"/>
    <w:rsid w:val="00C655C0"/>
    <w:rsid w:val="00C75F13"/>
    <w:rsid w:val="00C8018A"/>
    <w:rsid w:val="00C9073E"/>
    <w:rsid w:val="00C91E0E"/>
    <w:rsid w:val="00C968F2"/>
    <w:rsid w:val="00CA4F47"/>
    <w:rsid w:val="00CA79AC"/>
    <w:rsid w:val="00CB78EE"/>
    <w:rsid w:val="00CC0946"/>
    <w:rsid w:val="00CC3D9E"/>
    <w:rsid w:val="00CC70AA"/>
    <w:rsid w:val="00CD6C19"/>
    <w:rsid w:val="00CE3DB2"/>
    <w:rsid w:val="00CE4E94"/>
    <w:rsid w:val="00D239E9"/>
    <w:rsid w:val="00D31E5F"/>
    <w:rsid w:val="00D321E6"/>
    <w:rsid w:val="00D36F1F"/>
    <w:rsid w:val="00D5024A"/>
    <w:rsid w:val="00D53A31"/>
    <w:rsid w:val="00D6116D"/>
    <w:rsid w:val="00D62575"/>
    <w:rsid w:val="00D728D2"/>
    <w:rsid w:val="00D815EB"/>
    <w:rsid w:val="00D8193E"/>
    <w:rsid w:val="00D850C7"/>
    <w:rsid w:val="00D917DF"/>
    <w:rsid w:val="00DC6021"/>
    <w:rsid w:val="00DE31B1"/>
    <w:rsid w:val="00DE76A3"/>
    <w:rsid w:val="00E03695"/>
    <w:rsid w:val="00E150F6"/>
    <w:rsid w:val="00E1526C"/>
    <w:rsid w:val="00E67EE1"/>
    <w:rsid w:val="00E71826"/>
    <w:rsid w:val="00EB3DB0"/>
    <w:rsid w:val="00EB68E7"/>
    <w:rsid w:val="00EC04A5"/>
    <w:rsid w:val="00EC4AF2"/>
    <w:rsid w:val="00EE2F10"/>
    <w:rsid w:val="00EF3B6C"/>
    <w:rsid w:val="00F042C1"/>
    <w:rsid w:val="00F20E77"/>
    <w:rsid w:val="00F239C1"/>
    <w:rsid w:val="00F83788"/>
    <w:rsid w:val="00F839F6"/>
    <w:rsid w:val="00FA4C8B"/>
    <w:rsid w:val="00FB4E66"/>
    <w:rsid w:val="00FE3FFB"/>
    <w:rsid w:val="00FE5037"/>
    <w:rsid w:val="00FF4D05"/>
    <w:rsid w:val="00FF5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D8E676"/>
  <w15:docId w15:val="{30F1955B-495C-4682-80D8-2BE81059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0E"/>
    <w:pPr>
      <w:spacing w:after="0" w:line="240" w:lineRule="auto"/>
    </w:pPr>
    <w:rPr>
      <w:rFonts w:eastAsiaTheme="minorEastAsia"/>
      <w:sz w:val="24"/>
      <w:szCs w:val="24"/>
      <w:lang w:val="en-US" w:eastAsia="ja-JP"/>
    </w:rPr>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119"/>
    <w:pPr>
      <w:tabs>
        <w:tab w:val="center" w:pos="4513"/>
        <w:tab w:val="right" w:pos="9026"/>
      </w:tabs>
    </w:pPr>
  </w:style>
  <w:style w:type="character" w:customStyle="1" w:styleId="HeaderChar">
    <w:name w:val="Head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unhideWhenUsed/>
    <w:rsid w:val="00D53A31"/>
    <w:rPr>
      <w:sz w:val="20"/>
      <w:szCs w:val="20"/>
    </w:rPr>
  </w:style>
  <w:style w:type="character" w:customStyle="1" w:styleId="CommentTextChar">
    <w:name w:val="Comment Text Char"/>
    <w:basedOn w:val="DefaultParagraphFont"/>
    <w:link w:val="CommentText"/>
    <w:uiPriority w:val="99"/>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paragraph" w:customStyle="1" w:styleId="Normal2">
    <w:name w:val="Normal2"/>
    <w:rsid w:val="00E1526C"/>
    <w:pPr>
      <w:spacing w:after="0"/>
    </w:pPr>
    <w:rPr>
      <w:rFonts w:ascii="Arial" w:eastAsia="Arial" w:hAnsi="Arial" w:cs="Arial"/>
      <w:color w:val="000000"/>
      <w:szCs w:val="20"/>
      <w:lang w:eastAsia="en-GB"/>
    </w:rPr>
  </w:style>
  <w:style w:type="character" w:customStyle="1" w:styleId="pp-headline-item">
    <w:name w:val="pp-headline-item"/>
    <w:basedOn w:val="DefaultParagraphFont"/>
    <w:rsid w:val="00FE3FFB"/>
  </w:style>
  <w:style w:type="paragraph" w:styleId="Revision">
    <w:name w:val="Revision"/>
    <w:hidden/>
    <w:uiPriority w:val="99"/>
    <w:semiHidden/>
    <w:rsid w:val="004361E4"/>
    <w:pPr>
      <w:spacing w:after="0" w:line="240" w:lineRule="auto"/>
    </w:pPr>
    <w:rPr>
      <w:rFonts w:eastAsiaTheme="minorEastAsia"/>
      <w:sz w:val="24"/>
      <w:szCs w:val="24"/>
      <w:lang w:val="en-US" w:eastAsia="ja-JP"/>
    </w:rPr>
  </w:style>
  <w:style w:type="character" w:styleId="Strong">
    <w:name w:val="Strong"/>
    <w:qFormat/>
    <w:rsid w:val="004361E4"/>
    <w:rPr>
      <w:b/>
      <w:bCs/>
    </w:rPr>
  </w:style>
  <w:style w:type="paragraph" w:styleId="NormalWeb">
    <w:name w:val="Normal (Web)"/>
    <w:basedOn w:val="Normal"/>
    <w:rsid w:val="004361E4"/>
    <w:pPr>
      <w:spacing w:before="100" w:beforeAutospacing="1" w:after="100" w:afterAutospacing="1"/>
    </w:pPr>
    <w:rPr>
      <w:rFonts w:ascii="Times New Roman" w:eastAsia="Times New Roman" w:hAnsi="Times New Roman" w:cs="Times New Roman"/>
      <w:lang w:val="en-GB" w:eastAsia="en-GB"/>
    </w:rPr>
  </w:style>
  <w:style w:type="paragraph" w:customStyle="1" w:styleId="DWParaNum1">
    <w:name w:val="DW Para Num1"/>
    <w:basedOn w:val="Normal"/>
    <w:link w:val="DWParaNum1Char"/>
    <w:autoRedefine/>
    <w:uiPriority w:val="99"/>
    <w:rsid w:val="00CA79AC"/>
    <w:pPr>
      <w:numPr>
        <w:numId w:val="37"/>
      </w:numPr>
      <w:overflowPunct w:val="0"/>
      <w:autoSpaceDE w:val="0"/>
      <w:autoSpaceDN w:val="0"/>
      <w:adjustRightInd w:val="0"/>
      <w:spacing w:after="120"/>
      <w:textAlignment w:val="baseline"/>
    </w:pPr>
    <w:rPr>
      <w:rFonts w:ascii="Arial" w:eastAsia="Calibri" w:hAnsi="Arial" w:cs="Times New Roman"/>
      <w:kern w:val="22"/>
      <w:sz w:val="22"/>
      <w:szCs w:val="20"/>
      <w:lang w:val="en-GB" w:eastAsia="en-US"/>
    </w:rPr>
  </w:style>
  <w:style w:type="paragraph" w:customStyle="1" w:styleId="DWParaNum2">
    <w:name w:val="DW Para Num2"/>
    <w:basedOn w:val="Normal"/>
    <w:link w:val="DWParaNum2Char"/>
    <w:uiPriority w:val="99"/>
    <w:rsid w:val="00CA79AC"/>
    <w:pPr>
      <w:numPr>
        <w:ilvl w:val="1"/>
        <w:numId w:val="37"/>
      </w:numPr>
      <w:overflowPunct w:val="0"/>
      <w:autoSpaceDE w:val="0"/>
      <w:autoSpaceDN w:val="0"/>
      <w:adjustRightInd w:val="0"/>
      <w:spacing w:after="220"/>
      <w:textAlignment w:val="baseline"/>
    </w:pPr>
    <w:rPr>
      <w:rFonts w:ascii="Arial" w:eastAsia="Calibri" w:hAnsi="Arial" w:cs="Times New Roman"/>
      <w:kern w:val="22"/>
      <w:sz w:val="22"/>
      <w:szCs w:val="20"/>
      <w:lang w:val="en-GB" w:eastAsia="en-US"/>
    </w:rPr>
  </w:style>
  <w:style w:type="paragraph" w:customStyle="1" w:styleId="DWParaNum3">
    <w:name w:val="DW Para Num3"/>
    <w:basedOn w:val="Normal"/>
    <w:uiPriority w:val="99"/>
    <w:rsid w:val="00CA79AC"/>
    <w:pPr>
      <w:numPr>
        <w:ilvl w:val="2"/>
        <w:numId w:val="37"/>
      </w:numPr>
      <w:overflowPunct w:val="0"/>
      <w:autoSpaceDE w:val="0"/>
      <w:autoSpaceDN w:val="0"/>
      <w:adjustRightInd w:val="0"/>
      <w:spacing w:after="220"/>
      <w:textAlignment w:val="baseline"/>
    </w:pPr>
    <w:rPr>
      <w:rFonts w:ascii="Arial" w:eastAsia="Calibri" w:hAnsi="Arial" w:cs="Times New Roman"/>
      <w:kern w:val="22"/>
      <w:sz w:val="22"/>
      <w:szCs w:val="20"/>
      <w:lang w:val="en-GB" w:eastAsia="en-US"/>
    </w:rPr>
  </w:style>
  <w:style w:type="paragraph" w:customStyle="1" w:styleId="DWParaNum4">
    <w:name w:val="DW Para Num4"/>
    <w:basedOn w:val="Normal"/>
    <w:uiPriority w:val="99"/>
    <w:rsid w:val="00CA79AC"/>
    <w:pPr>
      <w:numPr>
        <w:ilvl w:val="3"/>
        <w:numId w:val="37"/>
      </w:numPr>
      <w:overflowPunct w:val="0"/>
      <w:autoSpaceDE w:val="0"/>
      <w:autoSpaceDN w:val="0"/>
      <w:adjustRightInd w:val="0"/>
      <w:spacing w:after="220"/>
      <w:textAlignment w:val="baseline"/>
    </w:pPr>
    <w:rPr>
      <w:rFonts w:ascii="Arial" w:eastAsia="Calibri" w:hAnsi="Arial" w:cs="Times New Roman"/>
      <w:kern w:val="22"/>
      <w:sz w:val="22"/>
      <w:szCs w:val="20"/>
      <w:lang w:val="en-GB" w:eastAsia="en-US"/>
    </w:rPr>
  </w:style>
  <w:style w:type="paragraph" w:customStyle="1" w:styleId="DWParaNum5">
    <w:name w:val="DW Para Num5"/>
    <w:basedOn w:val="Normal"/>
    <w:uiPriority w:val="99"/>
    <w:rsid w:val="00CA79AC"/>
    <w:pPr>
      <w:numPr>
        <w:ilvl w:val="4"/>
        <w:numId w:val="37"/>
      </w:numPr>
      <w:overflowPunct w:val="0"/>
      <w:autoSpaceDE w:val="0"/>
      <w:autoSpaceDN w:val="0"/>
      <w:adjustRightInd w:val="0"/>
      <w:spacing w:after="220"/>
      <w:textAlignment w:val="baseline"/>
    </w:pPr>
    <w:rPr>
      <w:rFonts w:ascii="Arial" w:eastAsia="Calibri" w:hAnsi="Arial" w:cs="Times New Roman"/>
      <w:kern w:val="22"/>
      <w:sz w:val="22"/>
      <w:szCs w:val="20"/>
      <w:lang w:val="en-GB" w:eastAsia="en-US"/>
    </w:rPr>
  </w:style>
  <w:style w:type="character" w:customStyle="1" w:styleId="DWParaNum2Char">
    <w:name w:val="DW Para Num2 Char"/>
    <w:link w:val="DWParaNum2"/>
    <w:uiPriority w:val="99"/>
    <w:locked/>
    <w:rsid w:val="00CA79AC"/>
    <w:rPr>
      <w:rFonts w:ascii="Arial" w:eastAsia="Calibri" w:hAnsi="Arial" w:cs="Times New Roman"/>
      <w:kern w:val="22"/>
      <w:szCs w:val="20"/>
    </w:rPr>
  </w:style>
  <w:style w:type="character" w:customStyle="1" w:styleId="DWParaNum1Char">
    <w:name w:val="DW Para Num1 Char"/>
    <w:link w:val="DWParaNum1"/>
    <w:uiPriority w:val="99"/>
    <w:locked/>
    <w:rsid w:val="00CA79AC"/>
    <w:rPr>
      <w:rFonts w:ascii="Arial" w:eastAsia="Calibri" w:hAnsi="Arial" w:cs="Times New Roman"/>
      <w:kern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CA9B4-9794-4EC8-AB34-5F87C9F2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keywords>Direct Award</cp:keywords>
  <cp:lastModifiedBy>Emilia Cedeno</cp:lastModifiedBy>
  <cp:revision>7</cp:revision>
  <dcterms:created xsi:type="dcterms:W3CDTF">2015-05-05T11:18:00Z</dcterms:created>
  <dcterms:modified xsi:type="dcterms:W3CDTF">2015-05-05T12:55:00Z</dcterms:modified>
</cp:coreProperties>
</file>