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CD2" w:rsidRPr="00C84438" w:rsidRDefault="00693CD2" w:rsidP="00AD2E17">
      <w:pPr>
        <w:jc w:val="both"/>
        <w:rPr>
          <w:rFonts w:asciiTheme="minorHAnsi" w:hAnsiTheme="minorHAnsi" w:cs="Arial"/>
          <w:szCs w:val="22"/>
        </w:rPr>
      </w:pPr>
    </w:p>
    <w:p w:rsidR="00693CD2" w:rsidRPr="00C84438" w:rsidRDefault="00693CD2" w:rsidP="00AD2E17">
      <w:pPr>
        <w:jc w:val="both"/>
        <w:rPr>
          <w:rFonts w:asciiTheme="minorHAnsi" w:hAnsiTheme="minorHAnsi" w:cs="Arial"/>
          <w:szCs w:val="22"/>
        </w:rPr>
      </w:pPr>
    </w:p>
    <w:p w:rsidR="00693CD2" w:rsidRPr="00C84438" w:rsidRDefault="00693CD2" w:rsidP="00AD2E17">
      <w:pPr>
        <w:jc w:val="both"/>
        <w:rPr>
          <w:rFonts w:asciiTheme="minorHAnsi" w:hAnsiTheme="minorHAnsi" w:cs="Arial"/>
          <w:szCs w:val="22"/>
        </w:rPr>
      </w:pPr>
    </w:p>
    <w:p w:rsidR="00693CD2" w:rsidRPr="00C84438" w:rsidRDefault="00693CD2" w:rsidP="00AD2E17">
      <w:pPr>
        <w:jc w:val="both"/>
        <w:rPr>
          <w:rFonts w:asciiTheme="minorHAnsi" w:hAnsiTheme="minorHAnsi" w:cs="Arial"/>
          <w:szCs w:val="22"/>
        </w:rPr>
      </w:pPr>
    </w:p>
    <w:p w:rsidR="00693CD2" w:rsidRPr="00C84438" w:rsidRDefault="00693CD2" w:rsidP="00AD2E17">
      <w:pPr>
        <w:jc w:val="both"/>
        <w:rPr>
          <w:rFonts w:asciiTheme="minorHAnsi" w:hAnsiTheme="minorHAnsi" w:cs="Arial"/>
          <w:szCs w:val="22"/>
        </w:rPr>
      </w:pPr>
    </w:p>
    <w:p w:rsidR="00693CD2" w:rsidRPr="00C84438" w:rsidRDefault="00693CD2" w:rsidP="00AD2E17">
      <w:pPr>
        <w:jc w:val="both"/>
        <w:rPr>
          <w:rFonts w:asciiTheme="minorHAnsi" w:hAnsiTheme="minorHAnsi" w:cs="Arial"/>
          <w:szCs w:val="22"/>
        </w:rPr>
      </w:pPr>
    </w:p>
    <w:p w:rsidR="00693CD2" w:rsidRPr="00C84438" w:rsidRDefault="00693CD2" w:rsidP="00AD2E17">
      <w:pPr>
        <w:jc w:val="both"/>
        <w:rPr>
          <w:rFonts w:asciiTheme="minorHAnsi" w:hAnsiTheme="minorHAnsi" w:cs="Arial"/>
          <w:szCs w:val="22"/>
        </w:rPr>
      </w:pPr>
    </w:p>
    <w:p w:rsidR="00693CD2" w:rsidRPr="00C84438" w:rsidRDefault="00405F16" w:rsidP="00176E69">
      <w:pPr>
        <w:pStyle w:val="Heading9"/>
        <w:numPr>
          <w:ilvl w:val="0"/>
          <w:numId w:val="0"/>
        </w:numPr>
        <w:ind w:left="850"/>
        <w:rPr>
          <w:rFonts w:asciiTheme="minorHAnsi" w:hAnsiTheme="minorHAnsi"/>
          <w:caps/>
          <w:sz w:val="22"/>
          <w:szCs w:val="22"/>
        </w:rPr>
      </w:pPr>
      <w:r>
        <w:rPr>
          <w:rFonts w:asciiTheme="minorHAnsi" w:hAnsiTheme="minorHAnsi"/>
          <w:caps/>
          <w:sz w:val="22"/>
          <w:szCs w:val="22"/>
        </w:rPr>
        <w:t xml:space="preserve">REFURBISHMENT </w:t>
      </w:r>
      <w:r w:rsidR="001A2606">
        <w:rPr>
          <w:rFonts w:asciiTheme="minorHAnsi" w:hAnsiTheme="minorHAnsi"/>
          <w:caps/>
          <w:sz w:val="22"/>
          <w:szCs w:val="22"/>
        </w:rPr>
        <w:t>OF ROOMS kw032b &amp; kw036d</w:t>
      </w:r>
    </w:p>
    <w:p w:rsidR="00693CD2" w:rsidRPr="00C84438" w:rsidRDefault="00693CD2" w:rsidP="00AD2E17">
      <w:pPr>
        <w:jc w:val="center"/>
        <w:rPr>
          <w:rFonts w:asciiTheme="minorHAnsi" w:hAnsiTheme="minorHAnsi" w:cs="Arial"/>
          <w:b/>
          <w:caps/>
          <w:szCs w:val="22"/>
        </w:rPr>
      </w:pPr>
    </w:p>
    <w:p w:rsidR="00693CD2" w:rsidRPr="00C84438" w:rsidRDefault="00693CD2" w:rsidP="00176E69">
      <w:pPr>
        <w:pStyle w:val="Heading1"/>
        <w:numPr>
          <w:ilvl w:val="0"/>
          <w:numId w:val="0"/>
        </w:numPr>
        <w:spacing w:line="360" w:lineRule="auto"/>
        <w:jc w:val="left"/>
        <w:rPr>
          <w:rFonts w:asciiTheme="minorHAnsi" w:hAnsiTheme="minorHAnsi"/>
          <w:szCs w:val="22"/>
        </w:rPr>
      </w:pPr>
    </w:p>
    <w:p w:rsidR="00693CD2" w:rsidRPr="00C84438" w:rsidRDefault="00693CD2" w:rsidP="00AD2E17">
      <w:pPr>
        <w:rPr>
          <w:rFonts w:asciiTheme="minorHAnsi" w:hAnsiTheme="minorHAnsi"/>
          <w:color w:val="FF0000"/>
          <w:szCs w:val="22"/>
        </w:rPr>
      </w:pPr>
    </w:p>
    <w:p w:rsidR="00BB414A" w:rsidRPr="00F16670" w:rsidRDefault="00405F16" w:rsidP="00AD2E17">
      <w:pPr>
        <w:jc w:val="center"/>
        <w:rPr>
          <w:rFonts w:asciiTheme="minorHAnsi" w:hAnsiTheme="minorHAnsi"/>
          <w:b/>
          <w:bCs/>
          <w:caps/>
          <w:szCs w:val="22"/>
        </w:rPr>
      </w:pPr>
      <w:r w:rsidRPr="00F16670">
        <w:rPr>
          <w:rFonts w:asciiTheme="minorHAnsi" w:hAnsiTheme="minorHAnsi"/>
          <w:b/>
          <w:bCs/>
          <w:caps/>
          <w:szCs w:val="22"/>
        </w:rPr>
        <w:t>CITY COLLEGE PLYMOUTH</w:t>
      </w:r>
    </w:p>
    <w:p w:rsidR="009E22BE" w:rsidRPr="00F16670" w:rsidRDefault="009E22BE" w:rsidP="00AD2E17">
      <w:pPr>
        <w:jc w:val="center"/>
        <w:rPr>
          <w:rFonts w:asciiTheme="minorHAnsi" w:hAnsiTheme="minorHAnsi"/>
          <w:b/>
          <w:bCs/>
          <w:caps/>
          <w:szCs w:val="22"/>
        </w:rPr>
      </w:pPr>
      <w:r w:rsidRPr="00F16670">
        <w:rPr>
          <w:rFonts w:asciiTheme="minorHAnsi" w:hAnsiTheme="minorHAnsi"/>
          <w:b/>
          <w:bCs/>
          <w:caps/>
          <w:szCs w:val="22"/>
        </w:rPr>
        <w:t>king’s road campus</w:t>
      </w:r>
    </w:p>
    <w:p w:rsidR="00693CD2" w:rsidRPr="00C84438" w:rsidRDefault="00693CD2" w:rsidP="00AD2E17">
      <w:pPr>
        <w:spacing w:line="360" w:lineRule="auto"/>
        <w:jc w:val="center"/>
        <w:rPr>
          <w:rFonts w:asciiTheme="minorHAnsi" w:hAnsiTheme="minorHAnsi" w:cs="Arial"/>
          <w:b/>
          <w:caps/>
          <w:szCs w:val="22"/>
        </w:rPr>
      </w:pPr>
    </w:p>
    <w:p w:rsidR="00693CD2" w:rsidRPr="00C84438" w:rsidRDefault="00693CD2" w:rsidP="00AD2E17">
      <w:pPr>
        <w:spacing w:line="360" w:lineRule="auto"/>
        <w:jc w:val="center"/>
        <w:rPr>
          <w:rFonts w:asciiTheme="minorHAnsi" w:hAnsiTheme="minorHAnsi" w:cs="Arial"/>
          <w:b/>
          <w:caps/>
          <w:szCs w:val="22"/>
        </w:rPr>
      </w:pPr>
    </w:p>
    <w:p w:rsidR="00693CD2" w:rsidRPr="00C84438" w:rsidRDefault="00693CD2" w:rsidP="00AD2E17">
      <w:pPr>
        <w:spacing w:line="360" w:lineRule="auto"/>
        <w:jc w:val="center"/>
        <w:rPr>
          <w:rFonts w:asciiTheme="minorHAnsi" w:hAnsiTheme="minorHAnsi" w:cs="Arial"/>
          <w:b/>
          <w:caps/>
          <w:szCs w:val="22"/>
        </w:rPr>
      </w:pPr>
      <w:r w:rsidRPr="00C84438">
        <w:rPr>
          <w:rFonts w:asciiTheme="minorHAnsi" w:hAnsiTheme="minorHAnsi" w:cs="Arial"/>
          <w:b/>
          <w:caps/>
          <w:szCs w:val="22"/>
        </w:rPr>
        <w:t xml:space="preserve">ON BEHALF OF </w:t>
      </w:r>
    </w:p>
    <w:p w:rsidR="00693CD2" w:rsidRPr="00C84438" w:rsidRDefault="00693CD2" w:rsidP="00AD2E17">
      <w:pPr>
        <w:spacing w:line="360" w:lineRule="auto"/>
        <w:jc w:val="center"/>
        <w:rPr>
          <w:rFonts w:asciiTheme="minorHAnsi" w:hAnsiTheme="minorHAnsi" w:cs="Arial"/>
          <w:b/>
          <w:caps/>
          <w:szCs w:val="22"/>
        </w:rPr>
      </w:pPr>
    </w:p>
    <w:p w:rsidR="00693CD2" w:rsidRPr="00C84438" w:rsidRDefault="00693CD2" w:rsidP="00AD2E17">
      <w:pPr>
        <w:spacing w:line="360" w:lineRule="auto"/>
        <w:jc w:val="center"/>
        <w:rPr>
          <w:rFonts w:asciiTheme="minorHAnsi" w:hAnsiTheme="minorHAnsi" w:cs="Arial"/>
          <w:b/>
          <w:caps/>
          <w:szCs w:val="22"/>
        </w:rPr>
      </w:pPr>
    </w:p>
    <w:p w:rsidR="001B5FAB" w:rsidRPr="00F16670" w:rsidRDefault="00405F16" w:rsidP="00AD2E17">
      <w:pPr>
        <w:jc w:val="center"/>
        <w:rPr>
          <w:rFonts w:asciiTheme="minorHAnsi" w:hAnsiTheme="minorHAnsi"/>
          <w:b/>
          <w:bCs/>
          <w:caps/>
          <w:szCs w:val="22"/>
        </w:rPr>
      </w:pPr>
      <w:r w:rsidRPr="00F16670">
        <w:rPr>
          <w:rFonts w:asciiTheme="minorHAnsi" w:hAnsiTheme="minorHAnsi"/>
          <w:b/>
          <w:bCs/>
          <w:caps/>
          <w:szCs w:val="22"/>
        </w:rPr>
        <w:t>CITY COLLEGE PLYMOUTH</w:t>
      </w:r>
    </w:p>
    <w:p w:rsidR="00405F16" w:rsidRPr="00F16670" w:rsidRDefault="00405F16" w:rsidP="00AD2E17">
      <w:pPr>
        <w:jc w:val="center"/>
        <w:rPr>
          <w:rFonts w:asciiTheme="minorHAnsi" w:hAnsiTheme="minorHAnsi"/>
          <w:b/>
          <w:bCs/>
          <w:caps/>
          <w:szCs w:val="22"/>
        </w:rPr>
      </w:pPr>
      <w:r w:rsidRPr="00F16670">
        <w:rPr>
          <w:rFonts w:asciiTheme="minorHAnsi" w:hAnsiTheme="minorHAnsi"/>
          <w:b/>
          <w:bCs/>
          <w:caps/>
          <w:szCs w:val="22"/>
        </w:rPr>
        <w:t>DEVONPORT</w:t>
      </w:r>
    </w:p>
    <w:p w:rsidR="00405F16" w:rsidRPr="00F16670" w:rsidRDefault="00405F16" w:rsidP="00AD2E17">
      <w:pPr>
        <w:jc w:val="center"/>
        <w:rPr>
          <w:rFonts w:asciiTheme="minorHAnsi" w:hAnsiTheme="minorHAnsi"/>
          <w:b/>
          <w:bCs/>
          <w:caps/>
          <w:szCs w:val="22"/>
        </w:rPr>
      </w:pPr>
      <w:r w:rsidRPr="00F16670">
        <w:rPr>
          <w:rFonts w:asciiTheme="minorHAnsi" w:hAnsiTheme="minorHAnsi"/>
          <w:b/>
          <w:bCs/>
          <w:caps/>
          <w:szCs w:val="22"/>
        </w:rPr>
        <w:t>PLYMOUTH</w:t>
      </w:r>
    </w:p>
    <w:p w:rsidR="00405F16" w:rsidRPr="00F16670" w:rsidRDefault="00405F16" w:rsidP="00AD2E17">
      <w:pPr>
        <w:jc w:val="center"/>
        <w:rPr>
          <w:rFonts w:asciiTheme="minorHAnsi" w:hAnsiTheme="minorHAnsi"/>
          <w:b/>
          <w:bCs/>
          <w:caps/>
          <w:szCs w:val="22"/>
        </w:rPr>
      </w:pPr>
      <w:r w:rsidRPr="00F16670">
        <w:rPr>
          <w:rFonts w:asciiTheme="minorHAnsi" w:hAnsiTheme="minorHAnsi"/>
          <w:b/>
          <w:bCs/>
          <w:caps/>
          <w:szCs w:val="22"/>
        </w:rPr>
        <w:t>PL1 5QG</w:t>
      </w:r>
    </w:p>
    <w:p w:rsidR="001B5FAB" w:rsidRPr="00C84438" w:rsidRDefault="001B5FAB" w:rsidP="00AD2E17">
      <w:pPr>
        <w:jc w:val="center"/>
        <w:rPr>
          <w:rFonts w:asciiTheme="minorHAnsi" w:hAnsiTheme="minorHAnsi"/>
          <w:szCs w:val="22"/>
        </w:rPr>
      </w:pPr>
    </w:p>
    <w:p w:rsidR="00693CD2" w:rsidRPr="00C84438" w:rsidRDefault="00693CD2" w:rsidP="00176E69">
      <w:pPr>
        <w:pStyle w:val="Heading2"/>
        <w:numPr>
          <w:ilvl w:val="0"/>
          <w:numId w:val="0"/>
        </w:numPr>
        <w:jc w:val="left"/>
        <w:rPr>
          <w:rFonts w:asciiTheme="minorHAnsi" w:hAnsiTheme="minorHAnsi" w:cs="Arial"/>
          <w:b w:val="0"/>
          <w:bCs/>
          <w:caps/>
          <w:szCs w:val="22"/>
        </w:rPr>
      </w:pPr>
    </w:p>
    <w:p w:rsidR="00693CD2" w:rsidRPr="00C84438" w:rsidRDefault="00693CD2" w:rsidP="00AD2E17">
      <w:pPr>
        <w:rPr>
          <w:rFonts w:asciiTheme="minorHAnsi" w:hAnsiTheme="minorHAnsi"/>
          <w:szCs w:val="22"/>
        </w:rPr>
      </w:pPr>
    </w:p>
    <w:p w:rsidR="00693CD2" w:rsidRPr="00C84438" w:rsidRDefault="00693CD2" w:rsidP="00AD2E17">
      <w:pPr>
        <w:rPr>
          <w:rFonts w:asciiTheme="minorHAnsi" w:hAnsiTheme="minorHAnsi"/>
          <w:szCs w:val="22"/>
        </w:rPr>
      </w:pPr>
    </w:p>
    <w:p w:rsidR="00693CD2" w:rsidRPr="00F16670" w:rsidRDefault="00405F16" w:rsidP="00AD2E17">
      <w:pPr>
        <w:pStyle w:val="Heading2"/>
        <w:rPr>
          <w:rFonts w:asciiTheme="minorHAnsi" w:hAnsiTheme="minorHAnsi" w:cs="Arial"/>
          <w:b w:val="0"/>
          <w:bCs/>
          <w:caps/>
          <w:szCs w:val="22"/>
        </w:rPr>
      </w:pPr>
      <w:r w:rsidRPr="00F16670">
        <w:rPr>
          <w:rFonts w:asciiTheme="minorHAnsi" w:hAnsiTheme="minorHAnsi" w:cs="Arial"/>
          <w:b w:val="0"/>
          <w:bCs/>
          <w:caps/>
          <w:szCs w:val="22"/>
        </w:rPr>
        <w:t>SPW/</w:t>
      </w:r>
      <w:r w:rsidR="001A2606" w:rsidRPr="00F16670">
        <w:rPr>
          <w:rFonts w:asciiTheme="minorHAnsi" w:hAnsiTheme="minorHAnsi" w:cs="Arial"/>
          <w:b w:val="0"/>
          <w:bCs/>
          <w:caps/>
          <w:szCs w:val="22"/>
        </w:rPr>
        <w:t>spw</w:t>
      </w:r>
      <w:r w:rsidRPr="00F16670">
        <w:rPr>
          <w:rFonts w:asciiTheme="minorHAnsi" w:hAnsiTheme="minorHAnsi" w:cs="Arial"/>
          <w:b w:val="0"/>
          <w:bCs/>
          <w:caps/>
          <w:szCs w:val="22"/>
        </w:rPr>
        <w:t>/71609</w:t>
      </w:r>
    </w:p>
    <w:p w:rsidR="00693CD2" w:rsidRPr="00F16670" w:rsidRDefault="001A2606" w:rsidP="00AD2E17">
      <w:pPr>
        <w:jc w:val="right"/>
        <w:rPr>
          <w:rFonts w:asciiTheme="minorHAnsi" w:hAnsiTheme="minorHAnsi"/>
          <w:szCs w:val="22"/>
        </w:rPr>
      </w:pPr>
      <w:r w:rsidRPr="00F16670">
        <w:rPr>
          <w:rFonts w:asciiTheme="minorHAnsi" w:hAnsiTheme="minorHAnsi"/>
          <w:szCs w:val="22"/>
        </w:rPr>
        <w:t>MAY</w:t>
      </w:r>
      <w:r w:rsidR="00405F16" w:rsidRPr="00F16670">
        <w:rPr>
          <w:rFonts w:asciiTheme="minorHAnsi" w:hAnsiTheme="minorHAnsi"/>
          <w:szCs w:val="22"/>
        </w:rPr>
        <w:t xml:space="preserve"> 2017</w:t>
      </w:r>
    </w:p>
    <w:p w:rsidR="005503A9" w:rsidRPr="00C84438" w:rsidRDefault="005503A9" w:rsidP="00AD2E17">
      <w:pPr>
        <w:jc w:val="center"/>
        <w:rPr>
          <w:rFonts w:asciiTheme="minorHAnsi" w:hAnsiTheme="minorHAnsi" w:cs="Arial"/>
          <w:bCs/>
          <w:szCs w:val="22"/>
        </w:rPr>
        <w:sectPr w:rsidR="005503A9" w:rsidRPr="00C84438">
          <w:headerReference w:type="default" r:id="rId8"/>
          <w:footerReference w:type="default" r:id="rId9"/>
          <w:pgSz w:w="11909" w:h="16834" w:code="9"/>
          <w:pgMar w:top="1843" w:right="1440" w:bottom="1276" w:left="1440" w:header="1440" w:footer="288" w:gutter="0"/>
          <w:pgNumType w:start="1"/>
          <w:cols w:space="720"/>
        </w:sectPr>
      </w:pPr>
    </w:p>
    <w:p w:rsidR="00693CD2" w:rsidRPr="00C84438" w:rsidRDefault="00693CD2" w:rsidP="00AD2E17">
      <w:pPr>
        <w:jc w:val="center"/>
        <w:rPr>
          <w:rFonts w:asciiTheme="minorHAnsi" w:hAnsiTheme="minorHAnsi"/>
          <w:b/>
          <w:bCs/>
          <w:szCs w:val="22"/>
        </w:rPr>
      </w:pPr>
      <w:r w:rsidRPr="00C84438">
        <w:rPr>
          <w:rFonts w:asciiTheme="minorHAnsi" w:hAnsiTheme="minorHAnsi"/>
          <w:b/>
          <w:bCs/>
          <w:szCs w:val="22"/>
        </w:rPr>
        <w:lastRenderedPageBreak/>
        <w:t>CONTENTS</w:t>
      </w:r>
    </w:p>
    <w:p w:rsidR="00693CD2" w:rsidRPr="00C84438" w:rsidRDefault="00693CD2" w:rsidP="00AD2E17">
      <w:pPr>
        <w:jc w:val="center"/>
        <w:rPr>
          <w:rFonts w:asciiTheme="minorHAnsi" w:hAnsiTheme="minorHAnsi" w:cs="Arial"/>
          <w:b/>
          <w:szCs w:val="22"/>
        </w:rPr>
      </w:pPr>
    </w:p>
    <w:tbl>
      <w:tblPr>
        <w:tblW w:w="9918" w:type="dxa"/>
        <w:tblLayout w:type="fixed"/>
        <w:tblLook w:val="0000" w:firstRow="0" w:lastRow="0" w:firstColumn="0" w:lastColumn="0" w:noHBand="0" w:noVBand="0"/>
      </w:tblPr>
      <w:tblGrid>
        <w:gridCol w:w="1188"/>
        <w:gridCol w:w="294"/>
        <w:gridCol w:w="516"/>
        <w:gridCol w:w="5765"/>
        <w:gridCol w:w="895"/>
        <w:gridCol w:w="587"/>
        <w:gridCol w:w="673"/>
      </w:tblGrid>
      <w:tr w:rsidR="00693CD2" w:rsidRPr="00C84438" w:rsidTr="00F83CF6">
        <w:trPr>
          <w:gridAfter w:val="1"/>
          <w:wAfter w:w="673" w:type="dxa"/>
        </w:trPr>
        <w:tc>
          <w:tcPr>
            <w:tcW w:w="1998" w:type="dxa"/>
            <w:gridSpan w:val="3"/>
          </w:tcPr>
          <w:p w:rsidR="00693CD2" w:rsidRPr="00C84438" w:rsidRDefault="00693CD2" w:rsidP="00AD2E17">
            <w:pPr>
              <w:jc w:val="center"/>
              <w:rPr>
                <w:rFonts w:asciiTheme="minorHAnsi" w:hAnsiTheme="minorHAnsi" w:cs="Arial"/>
                <w:b/>
                <w:szCs w:val="22"/>
              </w:rPr>
            </w:pPr>
            <w:r w:rsidRPr="00C84438">
              <w:rPr>
                <w:rFonts w:asciiTheme="minorHAnsi" w:hAnsiTheme="minorHAnsi" w:cs="Arial"/>
                <w:b/>
                <w:szCs w:val="22"/>
              </w:rPr>
              <w:t>SECTION</w:t>
            </w:r>
          </w:p>
          <w:p w:rsidR="00693CD2" w:rsidRPr="00C84438" w:rsidRDefault="00693CD2" w:rsidP="00AD2E17">
            <w:pPr>
              <w:jc w:val="center"/>
              <w:rPr>
                <w:rFonts w:asciiTheme="minorHAnsi" w:hAnsiTheme="minorHAnsi" w:cs="Arial"/>
                <w:b/>
                <w:szCs w:val="22"/>
              </w:rPr>
            </w:pPr>
          </w:p>
        </w:tc>
        <w:tc>
          <w:tcPr>
            <w:tcW w:w="5765" w:type="dxa"/>
          </w:tcPr>
          <w:p w:rsidR="00693CD2" w:rsidRPr="00C84438" w:rsidRDefault="00693CD2" w:rsidP="00AD2E17">
            <w:pPr>
              <w:jc w:val="center"/>
              <w:rPr>
                <w:rFonts w:asciiTheme="minorHAnsi" w:hAnsiTheme="minorHAnsi" w:cs="Arial"/>
                <w:b/>
                <w:szCs w:val="22"/>
              </w:rPr>
            </w:pPr>
          </w:p>
        </w:tc>
        <w:tc>
          <w:tcPr>
            <w:tcW w:w="1482" w:type="dxa"/>
            <w:gridSpan w:val="2"/>
          </w:tcPr>
          <w:p w:rsidR="00693CD2" w:rsidRPr="00C84438" w:rsidRDefault="00693CD2" w:rsidP="00AD2E17">
            <w:pPr>
              <w:jc w:val="center"/>
              <w:rPr>
                <w:rFonts w:asciiTheme="minorHAnsi" w:hAnsiTheme="minorHAnsi" w:cs="Arial"/>
                <w:b/>
                <w:szCs w:val="22"/>
              </w:rPr>
            </w:pPr>
            <w:r w:rsidRPr="00C84438">
              <w:rPr>
                <w:rFonts w:asciiTheme="minorHAnsi" w:hAnsiTheme="minorHAnsi" w:cs="Arial"/>
                <w:b/>
                <w:szCs w:val="22"/>
              </w:rPr>
              <w:t>PAGE NO.</w:t>
            </w:r>
          </w:p>
        </w:tc>
      </w:tr>
      <w:tr w:rsidR="00693CD2" w:rsidRPr="00C84438" w:rsidTr="00F83CF6">
        <w:trPr>
          <w:gridAfter w:val="1"/>
          <w:wAfter w:w="673" w:type="dxa"/>
        </w:trPr>
        <w:tc>
          <w:tcPr>
            <w:tcW w:w="1998" w:type="dxa"/>
            <w:gridSpan w:val="3"/>
          </w:tcPr>
          <w:p w:rsidR="00693CD2" w:rsidRPr="00C84438" w:rsidRDefault="00F83CF6" w:rsidP="00AD2E17">
            <w:pPr>
              <w:jc w:val="center"/>
              <w:rPr>
                <w:rFonts w:asciiTheme="minorHAnsi" w:hAnsiTheme="minorHAnsi" w:cs="Arial"/>
                <w:szCs w:val="22"/>
              </w:rPr>
            </w:pPr>
            <w:r>
              <w:rPr>
                <w:rFonts w:asciiTheme="minorHAnsi" w:hAnsiTheme="minorHAnsi" w:cs="Arial"/>
                <w:szCs w:val="22"/>
              </w:rPr>
              <w:t>1</w:t>
            </w:r>
          </w:p>
        </w:tc>
        <w:tc>
          <w:tcPr>
            <w:tcW w:w="5765" w:type="dxa"/>
          </w:tcPr>
          <w:p w:rsidR="00693CD2" w:rsidRPr="00C84438" w:rsidRDefault="004F777C" w:rsidP="00AD2E17">
            <w:pPr>
              <w:jc w:val="both"/>
              <w:rPr>
                <w:rFonts w:asciiTheme="minorHAnsi" w:hAnsiTheme="minorHAnsi" w:cs="Arial"/>
                <w:szCs w:val="22"/>
              </w:rPr>
            </w:pPr>
            <w:r>
              <w:rPr>
                <w:rFonts w:asciiTheme="minorHAnsi" w:hAnsiTheme="minorHAnsi" w:cs="Arial"/>
                <w:szCs w:val="22"/>
              </w:rPr>
              <w:t>The</w:t>
            </w:r>
            <w:r w:rsidR="00693CD2" w:rsidRPr="00C84438">
              <w:rPr>
                <w:rFonts w:asciiTheme="minorHAnsi" w:hAnsiTheme="minorHAnsi" w:cs="Arial"/>
                <w:szCs w:val="22"/>
              </w:rPr>
              <w:t xml:space="preserve"> Works</w:t>
            </w:r>
          </w:p>
          <w:p w:rsidR="005503A9" w:rsidRPr="00C84438" w:rsidRDefault="005503A9" w:rsidP="00AD2E17">
            <w:pPr>
              <w:jc w:val="both"/>
              <w:rPr>
                <w:rFonts w:asciiTheme="minorHAnsi" w:hAnsiTheme="minorHAnsi" w:cs="Arial"/>
                <w:szCs w:val="22"/>
              </w:rPr>
            </w:pPr>
          </w:p>
        </w:tc>
        <w:tc>
          <w:tcPr>
            <w:tcW w:w="1482" w:type="dxa"/>
            <w:gridSpan w:val="2"/>
          </w:tcPr>
          <w:p w:rsidR="00693CD2" w:rsidRPr="00415C45" w:rsidRDefault="00415C45" w:rsidP="00AD2E17">
            <w:pPr>
              <w:jc w:val="center"/>
              <w:rPr>
                <w:rFonts w:asciiTheme="minorHAnsi" w:hAnsiTheme="minorHAnsi" w:cs="Arial"/>
                <w:szCs w:val="22"/>
              </w:rPr>
            </w:pPr>
            <w:r w:rsidRPr="00415C45">
              <w:rPr>
                <w:rFonts w:asciiTheme="minorHAnsi" w:hAnsiTheme="minorHAnsi" w:cs="Arial"/>
                <w:szCs w:val="22"/>
              </w:rPr>
              <w:t>8</w:t>
            </w:r>
          </w:p>
        </w:tc>
      </w:tr>
      <w:tr w:rsidR="00F83CF6" w:rsidRPr="00C84438" w:rsidTr="00F83CF6">
        <w:trPr>
          <w:gridAfter w:val="5"/>
          <w:wAfter w:w="8436" w:type="dxa"/>
          <w:cantSplit/>
        </w:trPr>
        <w:tc>
          <w:tcPr>
            <w:tcW w:w="1482" w:type="dxa"/>
            <w:gridSpan w:val="2"/>
          </w:tcPr>
          <w:p w:rsidR="00F83CF6" w:rsidRPr="00C84438" w:rsidRDefault="00F83CF6" w:rsidP="00AD2E17">
            <w:pPr>
              <w:jc w:val="center"/>
              <w:rPr>
                <w:rFonts w:asciiTheme="minorHAnsi" w:hAnsiTheme="minorHAnsi" w:cs="Arial"/>
                <w:szCs w:val="22"/>
              </w:rPr>
            </w:pPr>
          </w:p>
        </w:tc>
      </w:tr>
      <w:tr w:rsidR="00F83CF6" w:rsidRPr="00C84438" w:rsidTr="00F83CF6">
        <w:trPr>
          <w:gridAfter w:val="5"/>
          <w:wAfter w:w="8436" w:type="dxa"/>
        </w:trPr>
        <w:tc>
          <w:tcPr>
            <w:tcW w:w="1482" w:type="dxa"/>
            <w:gridSpan w:val="2"/>
          </w:tcPr>
          <w:p w:rsidR="00F83CF6" w:rsidRPr="00C84438" w:rsidRDefault="00F83CF6" w:rsidP="00AD2E17">
            <w:pPr>
              <w:spacing w:line="360" w:lineRule="auto"/>
              <w:jc w:val="center"/>
              <w:rPr>
                <w:rFonts w:asciiTheme="minorHAnsi" w:hAnsiTheme="minorHAnsi" w:cs="Arial"/>
                <w:szCs w:val="22"/>
              </w:rPr>
            </w:pPr>
          </w:p>
        </w:tc>
      </w:tr>
      <w:tr w:rsidR="00F83CF6" w:rsidRPr="00C84438" w:rsidTr="00F83CF6">
        <w:trPr>
          <w:gridAfter w:val="5"/>
          <w:wAfter w:w="8436" w:type="dxa"/>
          <w:cantSplit/>
        </w:trPr>
        <w:tc>
          <w:tcPr>
            <w:tcW w:w="1482" w:type="dxa"/>
            <w:gridSpan w:val="2"/>
          </w:tcPr>
          <w:p w:rsidR="00F83CF6" w:rsidRPr="00C84438" w:rsidRDefault="00F83CF6" w:rsidP="00AD2E17">
            <w:pPr>
              <w:pStyle w:val="Header"/>
              <w:tabs>
                <w:tab w:val="clear" w:pos="4153"/>
                <w:tab w:val="clear" w:pos="8306"/>
              </w:tabs>
              <w:spacing w:line="360" w:lineRule="auto"/>
              <w:rPr>
                <w:rFonts w:asciiTheme="minorHAnsi" w:hAnsiTheme="minorHAnsi" w:cs="Arial"/>
                <w:szCs w:val="22"/>
              </w:rPr>
            </w:pPr>
          </w:p>
        </w:tc>
      </w:tr>
      <w:tr w:rsidR="00BB414A" w:rsidRPr="00C84438" w:rsidTr="00F83CF6">
        <w:tc>
          <w:tcPr>
            <w:tcW w:w="1188" w:type="dxa"/>
          </w:tcPr>
          <w:p w:rsidR="00BB414A" w:rsidRPr="00C84438" w:rsidRDefault="00BB414A" w:rsidP="00F83CF6">
            <w:pPr>
              <w:overflowPunct/>
              <w:autoSpaceDE/>
              <w:autoSpaceDN/>
              <w:adjustRightInd/>
              <w:jc w:val="center"/>
              <w:textAlignment w:val="auto"/>
              <w:rPr>
                <w:rFonts w:asciiTheme="minorHAnsi" w:hAnsiTheme="minorHAnsi" w:cs="Arial"/>
                <w:szCs w:val="22"/>
              </w:rPr>
            </w:pPr>
          </w:p>
        </w:tc>
        <w:tc>
          <w:tcPr>
            <w:tcW w:w="7470" w:type="dxa"/>
            <w:gridSpan w:val="4"/>
          </w:tcPr>
          <w:p w:rsidR="00BB414A" w:rsidRPr="00B6037C" w:rsidRDefault="00F83CF6" w:rsidP="00F83CF6">
            <w:pPr>
              <w:keepNext/>
              <w:spacing w:after="120" w:line="360" w:lineRule="auto"/>
              <w:jc w:val="center"/>
              <w:outlineLvl w:val="6"/>
              <w:rPr>
                <w:rFonts w:asciiTheme="minorHAnsi" w:hAnsiTheme="minorHAnsi" w:cs="Arial"/>
                <w:b/>
                <w:szCs w:val="22"/>
              </w:rPr>
            </w:pPr>
            <w:r>
              <w:rPr>
                <w:rFonts w:asciiTheme="minorHAnsi" w:hAnsiTheme="minorHAnsi" w:cs="Arial"/>
                <w:b/>
                <w:szCs w:val="22"/>
              </w:rPr>
              <w:t>1</w:t>
            </w:r>
            <w:r w:rsidR="00BB414A" w:rsidRPr="00B6037C">
              <w:rPr>
                <w:rFonts w:asciiTheme="minorHAnsi" w:hAnsiTheme="minorHAnsi" w:cs="Arial"/>
                <w:b/>
                <w:szCs w:val="22"/>
              </w:rPr>
              <w:t xml:space="preserve"> – </w:t>
            </w:r>
            <w:r w:rsidR="004534AC">
              <w:rPr>
                <w:rFonts w:asciiTheme="minorHAnsi" w:hAnsiTheme="minorHAnsi" w:cs="Arial"/>
                <w:b/>
                <w:szCs w:val="22"/>
              </w:rPr>
              <w:t>WORKS</w:t>
            </w:r>
          </w:p>
        </w:tc>
        <w:tc>
          <w:tcPr>
            <w:tcW w:w="1260" w:type="dxa"/>
            <w:gridSpan w:val="2"/>
            <w:tcBorders>
              <w:left w:val="double" w:sz="6" w:space="0" w:color="auto"/>
            </w:tcBorders>
          </w:tcPr>
          <w:p w:rsidR="00BB414A" w:rsidRPr="00C84438" w:rsidRDefault="00BB414A" w:rsidP="00AD2E17">
            <w:pPr>
              <w:spacing w:after="120" w:line="360" w:lineRule="auto"/>
              <w:jc w:val="right"/>
              <w:rPr>
                <w:rFonts w:asciiTheme="minorHAnsi" w:hAnsiTheme="minorHAnsi" w:cs="Arial"/>
                <w:b/>
                <w:szCs w:val="22"/>
              </w:rPr>
            </w:pPr>
          </w:p>
        </w:tc>
      </w:tr>
      <w:tr w:rsidR="00F83CF6" w:rsidRPr="00C84438" w:rsidTr="00F83CF6">
        <w:tc>
          <w:tcPr>
            <w:tcW w:w="1188" w:type="dxa"/>
          </w:tcPr>
          <w:p w:rsidR="00F83CF6" w:rsidRPr="00C84438" w:rsidRDefault="00F83CF6" w:rsidP="00F83CF6">
            <w:pPr>
              <w:overflowPunct/>
              <w:autoSpaceDE/>
              <w:autoSpaceDN/>
              <w:adjustRightInd/>
              <w:jc w:val="center"/>
              <w:textAlignment w:val="auto"/>
              <w:rPr>
                <w:rFonts w:asciiTheme="minorHAnsi" w:hAnsiTheme="minorHAnsi" w:cs="Arial"/>
                <w:szCs w:val="22"/>
              </w:rPr>
            </w:pPr>
          </w:p>
        </w:tc>
        <w:tc>
          <w:tcPr>
            <w:tcW w:w="7470" w:type="dxa"/>
            <w:gridSpan w:val="4"/>
          </w:tcPr>
          <w:p w:rsidR="00F83CF6" w:rsidRDefault="00F83CF6" w:rsidP="00F83CF6">
            <w:pPr>
              <w:keepNext/>
              <w:spacing w:after="120" w:line="360" w:lineRule="auto"/>
              <w:jc w:val="center"/>
              <w:outlineLvl w:val="6"/>
              <w:rPr>
                <w:rFonts w:asciiTheme="minorHAnsi" w:hAnsiTheme="minorHAnsi" w:cs="Arial"/>
                <w:b/>
                <w:szCs w:val="22"/>
              </w:rPr>
            </w:pPr>
          </w:p>
        </w:tc>
        <w:tc>
          <w:tcPr>
            <w:tcW w:w="1260" w:type="dxa"/>
            <w:gridSpan w:val="2"/>
            <w:tcBorders>
              <w:left w:val="double" w:sz="6" w:space="0" w:color="auto"/>
            </w:tcBorders>
          </w:tcPr>
          <w:p w:rsidR="00F83CF6" w:rsidRPr="00C84438" w:rsidRDefault="00F83CF6" w:rsidP="00AD2E17">
            <w:pPr>
              <w:spacing w:after="120" w:line="360" w:lineRule="auto"/>
              <w:jc w:val="right"/>
              <w:rPr>
                <w:rFonts w:asciiTheme="minorHAnsi" w:hAnsiTheme="minorHAnsi" w:cs="Arial"/>
                <w:b/>
                <w:szCs w:val="22"/>
              </w:rPr>
            </w:pPr>
          </w:p>
        </w:tc>
      </w:tr>
      <w:tr w:rsidR="00494000" w:rsidRPr="00C84438" w:rsidTr="00F83CF6">
        <w:tc>
          <w:tcPr>
            <w:tcW w:w="1188" w:type="dxa"/>
          </w:tcPr>
          <w:p w:rsidR="00494000" w:rsidRDefault="002401DB" w:rsidP="00AD2E17">
            <w:pPr>
              <w:spacing w:after="120" w:line="360" w:lineRule="auto"/>
              <w:jc w:val="both"/>
              <w:rPr>
                <w:rFonts w:asciiTheme="minorHAnsi" w:hAnsiTheme="minorHAnsi" w:cs="Arial"/>
                <w:szCs w:val="22"/>
              </w:rPr>
            </w:pPr>
            <w:r>
              <w:rPr>
                <w:rFonts w:asciiTheme="minorHAnsi" w:hAnsiTheme="minorHAnsi" w:cs="Arial"/>
                <w:szCs w:val="22"/>
              </w:rPr>
              <w:t>1.0</w:t>
            </w:r>
          </w:p>
        </w:tc>
        <w:tc>
          <w:tcPr>
            <w:tcW w:w="7470" w:type="dxa"/>
            <w:gridSpan w:val="4"/>
          </w:tcPr>
          <w:p w:rsidR="00494000" w:rsidRPr="00C80772" w:rsidRDefault="005B2A32" w:rsidP="00AD2E17">
            <w:pPr>
              <w:spacing w:after="120" w:line="360" w:lineRule="auto"/>
              <w:jc w:val="both"/>
              <w:rPr>
                <w:rFonts w:asciiTheme="minorHAnsi" w:hAnsiTheme="minorHAnsi" w:cs="Arial"/>
                <w:b/>
                <w:caps/>
                <w:szCs w:val="22"/>
              </w:rPr>
            </w:pPr>
            <w:r>
              <w:rPr>
                <w:rFonts w:asciiTheme="minorHAnsi" w:hAnsiTheme="minorHAnsi" w:cs="Arial"/>
                <w:b/>
                <w:caps/>
                <w:szCs w:val="22"/>
              </w:rPr>
              <w:t>new ADMIN Hub – ROOMS KW032B &amp; KW036D ONLY</w:t>
            </w:r>
          </w:p>
        </w:tc>
        <w:tc>
          <w:tcPr>
            <w:tcW w:w="1260" w:type="dxa"/>
            <w:gridSpan w:val="2"/>
            <w:tcBorders>
              <w:left w:val="double" w:sz="6" w:space="0" w:color="auto"/>
            </w:tcBorders>
          </w:tcPr>
          <w:p w:rsidR="00494000" w:rsidRPr="00C84438" w:rsidRDefault="00494000" w:rsidP="00AD2E17">
            <w:pPr>
              <w:spacing w:after="120" w:line="360" w:lineRule="auto"/>
              <w:jc w:val="right"/>
              <w:rPr>
                <w:rFonts w:asciiTheme="minorHAnsi" w:hAnsiTheme="minorHAnsi" w:cs="Arial"/>
                <w:b/>
                <w:szCs w:val="22"/>
              </w:rPr>
            </w:pPr>
          </w:p>
        </w:tc>
      </w:tr>
      <w:tr w:rsidR="00494000" w:rsidRPr="00C84438" w:rsidTr="00F83CF6">
        <w:tc>
          <w:tcPr>
            <w:tcW w:w="1188" w:type="dxa"/>
          </w:tcPr>
          <w:p w:rsidR="00494000" w:rsidRDefault="002401DB" w:rsidP="00AD2E17">
            <w:pPr>
              <w:spacing w:after="120" w:line="360" w:lineRule="auto"/>
              <w:jc w:val="both"/>
              <w:rPr>
                <w:rFonts w:asciiTheme="minorHAnsi" w:hAnsiTheme="minorHAnsi" w:cs="Arial"/>
                <w:szCs w:val="22"/>
              </w:rPr>
            </w:pPr>
            <w:r>
              <w:rPr>
                <w:rFonts w:asciiTheme="minorHAnsi" w:hAnsiTheme="minorHAnsi" w:cs="Arial"/>
                <w:szCs w:val="22"/>
              </w:rPr>
              <w:t>1.1</w:t>
            </w:r>
          </w:p>
        </w:tc>
        <w:tc>
          <w:tcPr>
            <w:tcW w:w="7470" w:type="dxa"/>
            <w:gridSpan w:val="4"/>
          </w:tcPr>
          <w:p w:rsidR="00494000" w:rsidRPr="00C80772" w:rsidRDefault="00080550" w:rsidP="00AD2E17">
            <w:pPr>
              <w:spacing w:after="120" w:line="360" w:lineRule="auto"/>
              <w:jc w:val="both"/>
              <w:rPr>
                <w:rFonts w:asciiTheme="minorHAnsi" w:hAnsiTheme="minorHAnsi" w:cs="Arial"/>
                <w:b/>
                <w:szCs w:val="22"/>
              </w:rPr>
            </w:pPr>
            <w:r>
              <w:rPr>
                <w:rFonts w:asciiTheme="minorHAnsi" w:hAnsiTheme="minorHAnsi" w:cs="Arial"/>
                <w:b/>
                <w:szCs w:val="22"/>
              </w:rPr>
              <w:t xml:space="preserve">Existing </w:t>
            </w:r>
            <w:r w:rsidR="00494000">
              <w:rPr>
                <w:rFonts w:asciiTheme="minorHAnsi" w:hAnsiTheme="minorHAnsi" w:cs="Arial"/>
                <w:b/>
                <w:szCs w:val="22"/>
              </w:rPr>
              <w:t>CCTV</w:t>
            </w:r>
          </w:p>
        </w:tc>
        <w:tc>
          <w:tcPr>
            <w:tcW w:w="1260" w:type="dxa"/>
            <w:gridSpan w:val="2"/>
            <w:tcBorders>
              <w:left w:val="double" w:sz="6" w:space="0" w:color="auto"/>
            </w:tcBorders>
          </w:tcPr>
          <w:p w:rsidR="00494000" w:rsidRPr="00C84438" w:rsidRDefault="00494000" w:rsidP="00AD2E17">
            <w:pPr>
              <w:spacing w:after="120" w:line="360" w:lineRule="auto"/>
              <w:jc w:val="right"/>
              <w:rPr>
                <w:rFonts w:asciiTheme="minorHAnsi" w:hAnsiTheme="minorHAnsi" w:cs="Arial"/>
                <w:b/>
                <w:szCs w:val="22"/>
              </w:rPr>
            </w:pPr>
          </w:p>
        </w:tc>
      </w:tr>
      <w:tr w:rsidR="00494000" w:rsidRPr="00C84438" w:rsidTr="00F83CF6">
        <w:tc>
          <w:tcPr>
            <w:tcW w:w="1188" w:type="dxa"/>
          </w:tcPr>
          <w:p w:rsidR="00494000" w:rsidRDefault="002401DB" w:rsidP="00AD2E17">
            <w:pPr>
              <w:spacing w:after="120" w:line="360" w:lineRule="auto"/>
              <w:jc w:val="both"/>
              <w:rPr>
                <w:rFonts w:asciiTheme="minorHAnsi" w:hAnsiTheme="minorHAnsi" w:cs="Arial"/>
                <w:szCs w:val="22"/>
              </w:rPr>
            </w:pPr>
            <w:r>
              <w:rPr>
                <w:rFonts w:asciiTheme="minorHAnsi" w:hAnsiTheme="minorHAnsi" w:cs="Arial"/>
                <w:szCs w:val="22"/>
              </w:rPr>
              <w:t>1.2</w:t>
            </w:r>
          </w:p>
        </w:tc>
        <w:tc>
          <w:tcPr>
            <w:tcW w:w="7470" w:type="dxa"/>
            <w:gridSpan w:val="4"/>
          </w:tcPr>
          <w:p w:rsidR="00494000" w:rsidRDefault="00494000" w:rsidP="00AD2E17">
            <w:pPr>
              <w:spacing w:after="120" w:line="360" w:lineRule="auto"/>
              <w:jc w:val="both"/>
              <w:rPr>
                <w:rFonts w:asciiTheme="minorHAnsi" w:hAnsiTheme="minorHAnsi" w:cs="Arial"/>
                <w:szCs w:val="22"/>
              </w:rPr>
            </w:pPr>
            <w:r>
              <w:rPr>
                <w:rFonts w:asciiTheme="minorHAnsi" w:hAnsiTheme="minorHAnsi" w:cs="Arial"/>
                <w:szCs w:val="22"/>
              </w:rPr>
              <w:t>There is currently a CCTV installation to rooms KW032A, KW032B and KW032C</w:t>
            </w:r>
            <w:r w:rsidR="005B2A32">
              <w:rPr>
                <w:rFonts w:asciiTheme="minorHAnsi" w:hAnsiTheme="minorHAnsi" w:cs="Arial"/>
                <w:szCs w:val="22"/>
              </w:rPr>
              <w:t>.  By the time works are required to commence on Wednesday 31 May 2017, City College will have had this installation relocated.  Therefore, ignore that installation for the purposes of the works except for making good where equipment has been removed.</w:t>
            </w:r>
            <w:r>
              <w:rPr>
                <w:rFonts w:asciiTheme="minorHAnsi" w:hAnsiTheme="minorHAnsi" w:cs="Arial"/>
                <w:szCs w:val="22"/>
              </w:rPr>
              <w:t xml:space="preserve">  </w:t>
            </w:r>
            <w:r w:rsidR="001A455F">
              <w:rPr>
                <w:rFonts w:asciiTheme="minorHAnsi" w:hAnsiTheme="minorHAnsi" w:cs="Arial"/>
                <w:szCs w:val="22"/>
              </w:rPr>
              <w:t>That in 36B will be removed by 31</w:t>
            </w:r>
            <w:r w:rsidR="001A455F" w:rsidRPr="006E398A">
              <w:rPr>
                <w:rFonts w:asciiTheme="minorHAnsi" w:hAnsiTheme="minorHAnsi" w:cs="Arial"/>
                <w:szCs w:val="22"/>
                <w:vertAlign w:val="superscript"/>
              </w:rPr>
              <w:t>st</w:t>
            </w:r>
            <w:r w:rsidR="001A455F">
              <w:rPr>
                <w:rFonts w:asciiTheme="minorHAnsi" w:hAnsiTheme="minorHAnsi" w:cs="Arial"/>
                <w:szCs w:val="22"/>
              </w:rPr>
              <w:t xml:space="preserve"> May. 32A will stay until the second phase</w:t>
            </w:r>
          </w:p>
        </w:tc>
        <w:tc>
          <w:tcPr>
            <w:tcW w:w="1260" w:type="dxa"/>
            <w:gridSpan w:val="2"/>
            <w:tcBorders>
              <w:left w:val="double" w:sz="6" w:space="0" w:color="auto"/>
            </w:tcBorders>
          </w:tcPr>
          <w:p w:rsidR="00494000" w:rsidRPr="00C84438" w:rsidRDefault="00494000" w:rsidP="00AD2E17">
            <w:pPr>
              <w:spacing w:after="120" w:line="360" w:lineRule="auto"/>
              <w:jc w:val="right"/>
              <w:rPr>
                <w:rFonts w:asciiTheme="minorHAnsi" w:hAnsiTheme="minorHAnsi" w:cs="Arial"/>
                <w:b/>
                <w:szCs w:val="22"/>
              </w:rPr>
            </w:pPr>
          </w:p>
        </w:tc>
      </w:tr>
      <w:tr w:rsidR="00494000" w:rsidRPr="00C84438" w:rsidTr="00F83CF6">
        <w:tc>
          <w:tcPr>
            <w:tcW w:w="1188" w:type="dxa"/>
          </w:tcPr>
          <w:p w:rsidR="00494000" w:rsidRPr="005B2A32" w:rsidRDefault="002401DB" w:rsidP="00AD2E17">
            <w:pPr>
              <w:spacing w:after="120" w:line="360" w:lineRule="auto"/>
              <w:jc w:val="both"/>
              <w:rPr>
                <w:rFonts w:asciiTheme="minorHAnsi" w:hAnsiTheme="minorHAnsi" w:cs="Arial"/>
                <w:b/>
                <w:szCs w:val="22"/>
              </w:rPr>
            </w:pPr>
            <w:r>
              <w:rPr>
                <w:rFonts w:asciiTheme="minorHAnsi" w:hAnsiTheme="minorHAnsi" w:cs="Arial"/>
                <w:b/>
                <w:szCs w:val="22"/>
              </w:rPr>
              <w:t>2.0</w:t>
            </w:r>
          </w:p>
        </w:tc>
        <w:tc>
          <w:tcPr>
            <w:tcW w:w="7470" w:type="dxa"/>
            <w:gridSpan w:val="4"/>
          </w:tcPr>
          <w:p w:rsidR="00494000" w:rsidRPr="005B2A32" w:rsidRDefault="005B2A32" w:rsidP="00AD2E17">
            <w:pPr>
              <w:spacing w:after="120" w:line="360" w:lineRule="auto"/>
              <w:jc w:val="both"/>
              <w:rPr>
                <w:rFonts w:asciiTheme="minorHAnsi" w:hAnsiTheme="minorHAnsi" w:cs="Arial"/>
                <w:b/>
                <w:szCs w:val="22"/>
              </w:rPr>
            </w:pPr>
            <w:r w:rsidRPr="005B2A32">
              <w:rPr>
                <w:rFonts w:asciiTheme="minorHAnsi" w:hAnsiTheme="minorHAnsi" w:cs="Arial"/>
                <w:b/>
                <w:szCs w:val="22"/>
              </w:rPr>
              <w:t>Overview</w:t>
            </w:r>
          </w:p>
        </w:tc>
        <w:tc>
          <w:tcPr>
            <w:tcW w:w="1260" w:type="dxa"/>
            <w:gridSpan w:val="2"/>
            <w:tcBorders>
              <w:left w:val="double" w:sz="6" w:space="0" w:color="auto"/>
            </w:tcBorders>
          </w:tcPr>
          <w:p w:rsidR="00494000" w:rsidRPr="00C84438" w:rsidRDefault="00494000" w:rsidP="00AD2E17">
            <w:pPr>
              <w:spacing w:after="120" w:line="360" w:lineRule="auto"/>
              <w:jc w:val="right"/>
              <w:rPr>
                <w:rFonts w:asciiTheme="minorHAnsi" w:hAnsiTheme="minorHAnsi" w:cs="Arial"/>
                <w:b/>
                <w:szCs w:val="22"/>
              </w:rPr>
            </w:pPr>
          </w:p>
        </w:tc>
      </w:tr>
      <w:tr w:rsidR="00494000" w:rsidRPr="00C84438" w:rsidTr="00F83CF6">
        <w:tc>
          <w:tcPr>
            <w:tcW w:w="1188" w:type="dxa"/>
          </w:tcPr>
          <w:p w:rsidR="00494000" w:rsidRDefault="002401DB" w:rsidP="00AD2E17">
            <w:pPr>
              <w:spacing w:after="120" w:line="360" w:lineRule="auto"/>
              <w:jc w:val="both"/>
              <w:rPr>
                <w:rFonts w:asciiTheme="minorHAnsi" w:hAnsiTheme="minorHAnsi" w:cs="Arial"/>
                <w:szCs w:val="22"/>
              </w:rPr>
            </w:pPr>
            <w:r>
              <w:rPr>
                <w:rFonts w:asciiTheme="minorHAnsi" w:hAnsiTheme="minorHAnsi" w:cs="Arial"/>
                <w:szCs w:val="22"/>
              </w:rPr>
              <w:t>2.1</w:t>
            </w:r>
          </w:p>
        </w:tc>
        <w:tc>
          <w:tcPr>
            <w:tcW w:w="7470" w:type="dxa"/>
            <w:gridSpan w:val="4"/>
          </w:tcPr>
          <w:p w:rsidR="00494000" w:rsidRPr="00F43125" w:rsidRDefault="000775C6" w:rsidP="00AD2E17">
            <w:pPr>
              <w:spacing w:after="120" w:line="360" w:lineRule="auto"/>
              <w:jc w:val="both"/>
              <w:rPr>
                <w:rFonts w:asciiTheme="minorHAnsi" w:hAnsiTheme="minorHAnsi" w:cs="Arial"/>
                <w:b/>
                <w:szCs w:val="22"/>
              </w:rPr>
            </w:pPr>
            <w:r w:rsidRPr="000775C6">
              <w:rPr>
                <w:rFonts w:asciiTheme="minorHAnsi" w:hAnsiTheme="minorHAnsi" w:cs="Arial"/>
                <w:szCs w:val="22"/>
              </w:rPr>
              <w:t>Existing rooms KW032C (to become new room designation KW032B) &amp; KW036D to be linked via a new, lined aperture</w:t>
            </w:r>
            <w:r w:rsidR="00CB1C75">
              <w:rPr>
                <w:rFonts w:asciiTheme="minorHAnsi" w:hAnsiTheme="minorHAnsi" w:cs="Arial"/>
                <w:szCs w:val="22"/>
              </w:rPr>
              <w:t xml:space="preserve"> (</w:t>
            </w:r>
            <w:proofErr w:type="spellStart"/>
            <w:r w:rsidR="00CB1C75">
              <w:rPr>
                <w:rFonts w:asciiTheme="minorHAnsi" w:hAnsiTheme="minorHAnsi" w:cs="Arial"/>
                <w:szCs w:val="22"/>
              </w:rPr>
              <w:t>ie</w:t>
            </w:r>
            <w:proofErr w:type="spellEnd"/>
            <w:r w:rsidR="00CB1C75">
              <w:rPr>
                <w:rFonts w:asciiTheme="minorHAnsi" w:hAnsiTheme="minorHAnsi" w:cs="Arial"/>
                <w:szCs w:val="22"/>
              </w:rPr>
              <w:t xml:space="preserve"> a doorway with no door in </w:t>
            </w:r>
            <w:r w:rsidR="00BD2E0B">
              <w:rPr>
                <w:rFonts w:asciiTheme="minorHAnsi" w:hAnsiTheme="minorHAnsi" w:cs="Arial"/>
                <w:szCs w:val="22"/>
              </w:rPr>
              <w:t xml:space="preserve">it) </w:t>
            </w:r>
            <w:r w:rsidR="00BD2E0B" w:rsidRPr="000775C6">
              <w:rPr>
                <w:rFonts w:asciiTheme="minorHAnsi" w:hAnsiTheme="minorHAnsi" w:cs="Arial"/>
                <w:szCs w:val="22"/>
              </w:rPr>
              <w:t>allowing</w:t>
            </w:r>
            <w:r w:rsidRPr="000775C6">
              <w:rPr>
                <w:rFonts w:asciiTheme="minorHAnsi" w:hAnsiTheme="minorHAnsi" w:cs="Arial"/>
                <w:szCs w:val="22"/>
              </w:rPr>
              <w:t xml:space="preserve"> access between the two rooms (aperture to be no larger than that for a standard single door set utilising existing lintel over former hatch) and to form the new “L-shaped” Admin Hub accommodation.  </w:t>
            </w:r>
            <w:r w:rsidR="001A455F">
              <w:rPr>
                <w:rFonts w:asciiTheme="minorHAnsi" w:hAnsiTheme="minorHAnsi" w:cs="Arial"/>
                <w:szCs w:val="22"/>
              </w:rPr>
              <w:t>This is confusing leave the room numbers the same</w:t>
            </w:r>
          </w:p>
        </w:tc>
        <w:tc>
          <w:tcPr>
            <w:tcW w:w="1260" w:type="dxa"/>
            <w:gridSpan w:val="2"/>
            <w:tcBorders>
              <w:left w:val="double" w:sz="6" w:space="0" w:color="auto"/>
            </w:tcBorders>
          </w:tcPr>
          <w:p w:rsidR="00494000" w:rsidRPr="00C84438" w:rsidRDefault="00494000" w:rsidP="00AD2E17">
            <w:pPr>
              <w:spacing w:after="120" w:line="360" w:lineRule="auto"/>
              <w:jc w:val="right"/>
              <w:rPr>
                <w:rFonts w:asciiTheme="minorHAnsi" w:hAnsiTheme="minorHAnsi" w:cs="Arial"/>
                <w:b/>
                <w:szCs w:val="22"/>
              </w:rPr>
            </w:pPr>
          </w:p>
        </w:tc>
      </w:tr>
      <w:tr w:rsidR="00494000" w:rsidRPr="00C84438" w:rsidTr="00F83CF6">
        <w:tc>
          <w:tcPr>
            <w:tcW w:w="1188" w:type="dxa"/>
          </w:tcPr>
          <w:p w:rsidR="00494000" w:rsidRPr="000775C6" w:rsidRDefault="00E76584" w:rsidP="002401DB">
            <w:pPr>
              <w:spacing w:after="120" w:line="360" w:lineRule="auto"/>
              <w:jc w:val="both"/>
              <w:rPr>
                <w:rFonts w:asciiTheme="minorHAnsi" w:hAnsiTheme="minorHAnsi" w:cs="Arial"/>
                <w:b/>
                <w:szCs w:val="22"/>
              </w:rPr>
            </w:pPr>
            <w:r>
              <w:br w:type="page"/>
            </w:r>
            <w:r w:rsidR="002401DB">
              <w:rPr>
                <w:rFonts w:asciiTheme="minorHAnsi" w:hAnsiTheme="minorHAnsi" w:cs="Arial"/>
                <w:b/>
                <w:szCs w:val="22"/>
              </w:rPr>
              <w:t>3.0</w:t>
            </w:r>
          </w:p>
        </w:tc>
        <w:tc>
          <w:tcPr>
            <w:tcW w:w="7470" w:type="dxa"/>
            <w:gridSpan w:val="4"/>
          </w:tcPr>
          <w:p w:rsidR="00494000" w:rsidRPr="00A71EAE" w:rsidRDefault="000775C6" w:rsidP="00AD2E17">
            <w:pPr>
              <w:spacing w:after="120" w:line="360" w:lineRule="auto"/>
              <w:jc w:val="both"/>
              <w:rPr>
                <w:rFonts w:asciiTheme="minorHAnsi" w:hAnsiTheme="minorHAnsi" w:cs="Arial"/>
                <w:b/>
                <w:szCs w:val="22"/>
              </w:rPr>
            </w:pPr>
            <w:r>
              <w:rPr>
                <w:rFonts w:asciiTheme="minorHAnsi" w:hAnsiTheme="minorHAnsi" w:cs="Arial"/>
                <w:b/>
                <w:szCs w:val="22"/>
              </w:rPr>
              <w:t xml:space="preserve">New </w:t>
            </w:r>
            <w:r w:rsidR="00A71EAE" w:rsidRPr="00A71EAE">
              <w:rPr>
                <w:rFonts w:asciiTheme="minorHAnsi" w:hAnsiTheme="minorHAnsi" w:cs="Arial"/>
                <w:b/>
                <w:szCs w:val="22"/>
              </w:rPr>
              <w:t xml:space="preserve">Room </w:t>
            </w:r>
            <w:r w:rsidR="00A71EAE" w:rsidRPr="00A456E4">
              <w:rPr>
                <w:rFonts w:asciiTheme="minorHAnsi" w:hAnsiTheme="minorHAnsi" w:cs="Arial"/>
                <w:b/>
                <w:szCs w:val="22"/>
              </w:rPr>
              <w:t>KW032</w:t>
            </w:r>
            <w:r w:rsidR="000D2083" w:rsidRPr="00A456E4">
              <w:rPr>
                <w:rFonts w:asciiTheme="minorHAnsi" w:hAnsiTheme="minorHAnsi" w:cs="Arial"/>
                <w:b/>
                <w:szCs w:val="22"/>
              </w:rPr>
              <w:t>B</w:t>
            </w:r>
          </w:p>
        </w:tc>
        <w:tc>
          <w:tcPr>
            <w:tcW w:w="1260" w:type="dxa"/>
            <w:gridSpan w:val="2"/>
            <w:tcBorders>
              <w:left w:val="double" w:sz="6" w:space="0" w:color="auto"/>
            </w:tcBorders>
          </w:tcPr>
          <w:p w:rsidR="00494000" w:rsidRPr="00C84438" w:rsidRDefault="00494000" w:rsidP="00AD2E17">
            <w:pPr>
              <w:spacing w:after="120" w:line="360" w:lineRule="auto"/>
              <w:jc w:val="right"/>
              <w:rPr>
                <w:rFonts w:asciiTheme="minorHAnsi" w:hAnsiTheme="minorHAnsi" w:cs="Arial"/>
                <w:b/>
                <w:szCs w:val="22"/>
              </w:rPr>
            </w:pPr>
          </w:p>
        </w:tc>
      </w:tr>
      <w:tr w:rsidR="00494000" w:rsidRPr="00C84438" w:rsidTr="00F83CF6">
        <w:tc>
          <w:tcPr>
            <w:tcW w:w="1188" w:type="dxa"/>
          </w:tcPr>
          <w:p w:rsidR="00494000" w:rsidRPr="000775C6" w:rsidRDefault="002401DB" w:rsidP="00AD2E17">
            <w:pPr>
              <w:spacing w:after="120" w:line="360" w:lineRule="auto"/>
              <w:jc w:val="both"/>
              <w:rPr>
                <w:rFonts w:asciiTheme="minorHAnsi" w:hAnsiTheme="minorHAnsi" w:cs="Arial"/>
                <w:b/>
                <w:szCs w:val="22"/>
              </w:rPr>
            </w:pPr>
            <w:r>
              <w:rPr>
                <w:rFonts w:asciiTheme="minorHAnsi" w:hAnsiTheme="minorHAnsi" w:cs="Arial"/>
                <w:b/>
                <w:szCs w:val="22"/>
              </w:rPr>
              <w:t>3.0</w:t>
            </w:r>
          </w:p>
        </w:tc>
        <w:tc>
          <w:tcPr>
            <w:tcW w:w="7470" w:type="dxa"/>
            <w:gridSpan w:val="4"/>
          </w:tcPr>
          <w:p w:rsidR="00494000" w:rsidRPr="000775C6" w:rsidRDefault="000775C6" w:rsidP="00AD2E17">
            <w:pPr>
              <w:spacing w:after="120" w:line="360" w:lineRule="auto"/>
              <w:jc w:val="both"/>
              <w:rPr>
                <w:rFonts w:asciiTheme="minorHAnsi" w:hAnsiTheme="minorHAnsi" w:cs="Arial"/>
                <w:b/>
                <w:szCs w:val="22"/>
              </w:rPr>
            </w:pPr>
            <w:r w:rsidRPr="000775C6">
              <w:rPr>
                <w:rFonts w:asciiTheme="minorHAnsi" w:hAnsiTheme="minorHAnsi" w:cs="Arial"/>
                <w:b/>
                <w:szCs w:val="22"/>
              </w:rPr>
              <w:t>Decoration</w:t>
            </w:r>
          </w:p>
        </w:tc>
        <w:tc>
          <w:tcPr>
            <w:tcW w:w="1260" w:type="dxa"/>
            <w:gridSpan w:val="2"/>
            <w:tcBorders>
              <w:left w:val="double" w:sz="6" w:space="0" w:color="auto"/>
            </w:tcBorders>
          </w:tcPr>
          <w:p w:rsidR="00494000" w:rsidRPr="00C84438" w:rsidRDefault="00494000" w:rsidP="00AD2E17">
            <w:pPr>
              <w:spacing w:after="120" w:line="360" w:lineRule="auto"/>
              <w:jc w:val="right"/>
              <w:rPr>
                <w:rFonts w:asciiTheme="minorHAnsi" w:hAnsiTheme="minorHAnsi" w:cs="Arial"/>
                <w:b/>
                <w:szCs w:val="22"/>
              </w:rPr>
            </w:pPr>
          </w:p>
        </w:tc>
      </w:tr>
      <w:tr w:rsidR="000775C6" w:rsidRPr="00C84438" w:rsidTr="00F83CF6">
        <w:tc>
          <w:tcPr>
            <w:tcW w:w="1188" w:type="dxa"/>
          </w:tcPr>
          <w:p w:rsidR="000775C6" w:rsidRDefault="002401DB" w:rsidP="00AD2E17">
            <w:pPr>
              <w:spacing w:after="120" w:line="360" w:lineRule="auto"/>
              <w:jc w:val="both"/>
              <w:rPr>
                <w:rFonts w:asciiTheme="minorHAnsi" w:hAnsiTheme="minorHAnsi" w:cs="Arial"/>
                <w:szCs w:val="22"/>
              </w:rPr>
            </w:pPr>
            <w:r>
              <w:rPr>
                <w:rFonts w:asciiTheme="minorHAnsi" w:hAnsiTheme="minorHAnsi" w:cs="Arial"/>
                <w:szCs w:val="22"/>
              </w:rPr>
              <w:t>3.1</w:t>
            </w:r>
          </w:p>
        </w:tc>
        <w:tc>
          <w:tcPr>
            <w:tcW w:w="7470" w:type="dxa"/>
            <w:gridSpan w:val="4"/>
          </w:tcPr>
          <w:p w:rsidR="000775C6" w:rsidRDefault="000775C6" w:rsidP="00AD2E17">
            <w:pPr>
              <w:spacing w:after="120" w:line="360" w:lineRule="auto"/>
              <w:jc w:val="both"/>
              <w:rPr>
                <w:rFonts w:asciiTheme="minorHAnsi" w:hAnsiTheme="minorHAnsi" w:cs="Arial"/>
                <w:szCs w:val="22"/>
              </w:rPr>
            </w:pPr>
            <w:r>
              <w:rPr>
                <w:rFonts w:asciiTheme="minorHAnsi" w:hAnsiTheme="minorHAnsi" w:cs="Arial"/>
                <w:szCs w:val="22"/>
              </w:rPr>
              <w:t xml:space="preserve">Decorate room KW032B as described below to a height of 2m FFL to all walls.  </w:t>
            </w:r>
            <w:r w:rsidR="00821D8D">
              <w:rPr>
                <w:rFonts w:asciiTheme="minorHAnsi" w:hAnsiTheme="minorHAnsi" w:cs="Arial"/>
                <w:szCs w:val="22"/>
              </w:rPr>
              <w:t xml:space="preserve">Make good, fill and rub down, preparing all walls as required prior to decoration.  </w:t>
            </w:r>
            <w:r>
              <w:rPr>
                <w:rFonts w:asciiTheme="minorHAnsi" w:hAnsiTheme="minorHAnsi" w:cs="Arial"/>
                <w:szCs w:val="22"/>
              </w:rPr>
              <w:t xml:space="preserve">Include decoration of all woodwork as </w:t>
            </w:r>
            <w:r w:rsidR="00AF05D7">
              <w:rPr>
                <w:rFonts w:asciiTheme="minorHAnsi" w:hAnsiTheme="minorHAnsi" w:cs="Arial"/>
                <w:szCs w:val="22"/>
              </w:rPr>
              <w:t>described below.</w:t>
            </w:r>
          </w:p>
        </w:tc>
        <w:tc>
          <w:tcPr>
            <w:tcW w:w="1260" w:type="dxa"/>
            <w:gridSpan w:val="2"/>
            <w:tcBorders>
              <w:left w:val="double" w:sz="6" w:space="0" w:color="auto"/>
            </w:tcBorders>
          </w:tcPr>
          <w:p w:rsidR="000775C6" w:rsidRPr="00C84438" w:rsidRDefault="000775C6" w:rsidP="00AD2E17">
            <w:pPr>
              <w:spacing w:after="120" w:line="360" w:lineRule="auto"/>
              <w:jc w:val="right"/>
              <w:rPr>
                <w:rFonts w:asciiTheme="minorHAnsi" w:hAnsiTheme="minorHAnsi" w:cs="Arial"/>
                <w:b/>
                <w:szCs w:val="22"/>
              </w:rPr>
            </w:pPr>
          </w:p>
        </w:tc>
      </w:tr>
      <w:tr w:rsidR="000775C6" w:rsidRPr="00C84438" w:rsidTr="00F83CF6">
        <w:tc>
          <w:tcPr>
            <w:tcW w:w="1188" w:type="dxa"/>
          </w:tcPr>
          <w:p w:rsidR="000775C6" w:rsidRDefault="002401DB" w:rsidP="00AD2E17">
            <w:pPr>
              <w:spacing w:after="120" w:line="360" w:lineRule="auto"/>
              <w:jc w:val="both"/>
              <w:rPr>
                <w:rFonts w:asciiTheme="minorHAnsi" w:hAnsiTheme="minorHAnsi" w:cs="Arial"/>
                <w:szCs w:val="22"/>
              </w:rPr>
            </w:pPr>
            <w:r>
              <w:rPr>
                <w:rFonts w:asciiTheme="minorHAnsi" w:hAnsiTheme="minorHAnsi" w:cs="Arial"/>
                <w:szCs w:val="22"/>
              </w:rPr>
              <w:lastRenderedPageBreak/>
              <w:t>3.2</w:t>
            </w:r>
          </w:p>
        </w:tc>
        <w:tc>
          <w:tcPr>
            <w:tcW w:w="7470" w:type="dxa"/>
            <w:gridSpan w:val="4"/>
          </w:tcPr>
          <w:p w:rsidR="000775C6" w:rsidRPr="00A13AEF" w:rsidRDefault="000775C6" w:rsidP="00AD2E17">
            <w:pPr>
              <w:spacing w:after="120" w:line="360" w:lineRule="auto"/>
              <w:jc w:val="both"/>
              <w:rPr>
                <w:rFonts w:cs="Arial"/>
              </w:rPr>
            </w:pPr>
            <w:r>
              <w:rPr>
                <w:rFonts w:asciiTheme="minorHAnsi" w:hAnsiTheme="minorHAnsi" w:cs="Arial"/>
                <w:szCs w:val="22"/>
              </w:rPr>
              <w:t>All paint shall be</w:t>
            </w:r>
            <w:r w:rsidRPr="00A13AEF">
              <w:rPr>
                <w:rFonts w:asciiTheme="minorHAnsi" w:hAnsiTheme="minorHAnsi" w:cs="Arial"/>
                <w:szCs w:val="22"/>
              </w:rPr>
              <w:t xml:space="preserve"> Johnstone’s, Crown, Dulux or </w:t>
            </w:r>
            <w:r>
              <w:rPr>
                <w:rFonts w:asciiTheme="minorHAnsi" w:hAnsiTheme="minorHAnsi" w:cs="Arial"/>
                <w:szCs w:val="22"/>
              </w:rPr>
              <w:t>equivalent</w:t>
            </w:r>
            <w:r w:rsidRPr="00A13AEF">
              <w:rPr>
                <w:rFonts w:asciiTheme="minorHAnsi" w:hAnsiTheme="minorHAnsi" w:cs="Arial"/>
                <w:szCs w:val="22"/>
              </w:rPr>
              <w:t xml:space="preserve"> approved</w:t>
            </w:r>
            <w:r>
              <w:rPr>
                <w:rFonts w:asciiTheme="minorHAnsi" w:hAnsiTheme="minorHAnsi" w:cs="Arial"/>
                <w:szCs w:val="22"/>
              </w:rPr>
              <w:t xml:space="preserve"> and shall be used</w:t>
            </w:r>
            <w:r w:rsidRPr="00A13AEF">
              <w:rPr>
                <w:rFonts w:asciiTheme="minorHAnsi" w:hAnsiTheme="minorHAnsi" w:cs="Arial"/>
                <w:szCs w:val="22"/>
              </w:rPr>
              <w:t xml:space="preserve"> in accordance with manufacturer’s most recent instructions.  </w:t>
            </w:r>
          </w:p>
        </w:tc>
        <w:tc>
          <w:tcPr>
            <w:tcW w:w="1260" w:type="dxa"/>
            <w:gridSpan w:val="2"/>
            <w:tcBorders>
              <w:left w:val="double" w:sz="6" w:space="0" w:color="auto"/>
            </w:tcBorders>
          </w:tcPr>
          <w:p w:rsidR="000775C6" w:rsidRPr="00C84438" w:rsidRDefault="000775C6" w:rsidP="00AD2E17">
            <w:pPr>
              <w:spacing w:after="120" w:line="360" w:lineRule="auto"/>
              <w:jc w:val="right"/>
              <w:rPr>
                <w:rFonts w:asciiTheme="minorHAnsi" w:hAnsiTheme="minorHAnsi" w:cs="Arial"/>
                <w:b/>
                <w:szCs w:val="22"/>
              </w:rPr>
            </w:pPr>
          </w:p>
        </w:tc>
      </w:tr>
      <w:tr w:rsidR="000775C6" w:rsidRPr="00C84438" w:rsidTr="00F83CF6">
        <w:tc>
          <w:tcPr>
            <w:tcW w:w="1188" w:type="dxa"/>
          </w:tcPr>
          <w:p w:rsidR="000775C6" w:rsidRDefault="002401DB" w:rsidP="00AD2E17">
            <w:pPr>
              <w:spacing w:after="120" w:line="360" w:lineRule="auto"/>
              <w:jc w:val="both"/>
              <w:rPr>
                <w:rFonts w:asciiTheme="minorHAnsi" w:hAnsiTheme="minorHAnsi" w:cs="Arial"/>
                <w:szCs w:val="22"/>
              </w:rPr>
            </w:pPr>
            <w:r>
              <w:rPr>
                <w:rFonts w:asciiTheme="minorHAnsi" w:hAnsiTheme="minorHAnsi" w:cs="Arial"/>
                <w:szCs w:val="22"/>
              </w:rPr>
              <w:t>3.3</w:t>
            </w:r>
          </w:p>
        </w:tc>
        <w:tc>
          <w:tcPr>
            <w:tcW w:w="7470" w:type="dxa"/>
            <w:gridSpan w:val="4"/>
          </w:tcPr>
          <w:p w:rsidR="000775C6" w:rsidRPr="00A13AEF" w:rsidRDefault="000775C6" w:rsidP="00AD2E17">
            <w:pPr>
              <w:spacing w:after="120" w:line="360" w:lineRule="auto"/>
              <w:jc w:val="both"/>
              <w:rPr>
                <w:rFonts w:asciiTheme="minorHAnsi" w:hAnsiTheme="minorHAnsi" w:cs="Arial"/>
                <w:szCs w:val="22"/>
              </w:rPr>
            </w:pPr>
            <w:r>
              <w:rPr>
                <w:rFonts w:asciiTheme="minorHAnsi" w:hAnsiTheme="minorHAnsi" w:cs="Arial"/>
                <w:szCs w:val="22"/>
              </w:rPr>
              <w:t>Decorate walls using</w:t>
            </w:r>
            <w:r w:rsidRPr="000775C6">
              <w:rPr>
                <w:rFonts w:asciiTheme="minorHAnsi" w:hAnsiTheme="minorHAnsi" w:cs="Arial"/>
                <w:szCs w:val="22"/>
              </w:rPr>
              <w:t xml:space="preserve"> 1 No undercoat, 2 No topcoats vi</w:t>
            </w:r>
            <w:r w:rsidR="00AF05D7">
              <w:rPr>
                <w:rFonts w:asciiTheme="minorHAnsi" w:hAnsiTheme="minorHAnsi" w:cs="Arial"/>
                <w:szCs w:val="22"/>
              </w:rPr>
              <w:t xml:space="preserve">nyl matt, </w:t>
            </w:r>
            <w:r w:rsidRPr="000775C6">
              <w:rPr>
                <w:rFonts w:asciiTheme="minorHAnsi" w:hAnsiTheme="minorHAnsi" w:cs="Arial"/>
                <w:szCs w:val="22"/>
              </w:rPr>
              <w:t>colour “Tuscan Treasure 6”, code 25YY83103</w:t>
            </w:r>
            <w:r w:rsidR="00AF05D7">
              <w:rPr>
                <w:rFonts w:asciiTheme="minorHAnsi" w:hAnsiTheme="minorHAnsi" w:cs="Arial"/>
                <w:szCs w:val="22"/>
              </w:rPr>
              <w:t xml:space="preserve"> (Dulux coding - other equivalent brand of paint shall match this colour as closely as possible).</w:t>
            </w:r>
          </w:p>
        </w:tc>
        <w:tc>
          <w:tcPr>
            <w:tcW w:w="1260" w:type="dxa"/>
            <w:gridSpan w:val="2"/>
            <w:tcBorders>
              <w:left w:val="double" w:sz="6" w:space="0" w:color="auto"/>
            </w:tcBorders>
          </w:tcPr>
          <w:p w:rsidR="000775C6" w:rsidRPr="00C84438" w:rsidRDefault="000775C6" w:rsidP="00AD2E17">
            <w:pPr>
              <w:spacing w:after="120" w:line="360" w:lineRule="auto"/>
              <w:jc w:val="right"/>
              <w:rPr>
                <w:rFonts w:asciiTheme="minorHAnsi" w:hAnsiTheme="minorHAnsi" w:cs="Arial"/>
                <w:b/>
                <w:szCs w:val="22"/>
              </w:rPr>
            </w:pPr>
          </w:p>
        </w:tc>
      </w:tr>
      <w:tr w:rsidR="000775C6" w:rsidRPr="00C84438" w:rsidTr="00F83CF6">
        <w:tc>
          <w:tcPr>
            <w:tcW w:w="1188" w:type="dxa"/>
          </w:tcPr>
          <w:p w:rsidR="000775C6" w:rsidRDefault="002401DB" w:rsidP="00AD2E17">
            <w:pPr>
              <w:spacing w:after="120" w:line="360" w:lineRule="auto"/>
              <w:jc w:val="both"/>
              <w:rPr>
                <w:rFonts w:asciiTheme="minorHAnsi" w:hAnsiTheme="minorHAnsi" w:cs="Arial"/>
                <w:szCs w:val="22"/>
              </w:rPr>
            </w:pPr>
            <w:r>
              <w:rPr>
                <w:rFonts w:asciiTheme="minorHAnsi" w:hAnsiTheme="minorHAnsi" w:cs="Arial"/>
                <w:szCs w:val="22"/>
              </w:rPr>
              <w:t>3.4</w:t>
            </w:r>
          </w:p>
        </w:tc>
        <w:tc>
          <w:tcPr>
            <w:tcW w:w="7470" w:type="dxa"/>
            <w:gridSpan w:val="4"/>
          </w:tcPr>
          <w:p w:rsidR="000775C6" w:rsidRPr="000775C6" w:rsidRDefault="000775C6" w:rsidP="00AD2E17">
            <w:pPr>
              <w:spacing w:after="120" w:line="360" w:lineRule="auto"/>
              <w:jc w:val="both"/>
              <w:rPr>
                <w:rFonts w:asciiTheme="minorHAnsi" w:hAnsiTheme="minorHAnsi" w:cs="Arial"/>
                <w:szCs w:val="22"/>
              </w:rPr>
            </w:pPr>
            <w:r w:rsidRPr="00A13AEF">
              <w:rPr>
                <w:rFonts w:asciiTheme="minorHAnsi" w:hAnsiTheme="minorHAnsi" w:cs="Arial"/>
                <w:szCs w:val="22"/>
              </w:rPr>
              <w:t>Woodwork: 1 No primer coat, 1 No undercoat, 2 No topcoats Paint Mixing Eggshell, colour “Stonewashed Blue”, code 70BG28169</w:t>
            </w:r>
            <w:r w:rsidR="00AF05D7">
              <w:rPr>
                <w:rFonts w:asciiTheme="minorHAnsi" w:hAnsiTheme="minorHAnsi" w:cs="Arial"/>
                <w:szCs w:val="22"/>
              </w:rPr>
              <w:t xml:space="preserve"> (Dulux coding – other equivalent brand of paint shall match this colour as closely as possible).</w:t>
            </w:r>
          </w:p>
        </w:tc>
        <w:tc>
          <w:tcPr>
            <w:tcW w:w="1260" w:type="dxa"/>
            <w:gridSpan w:val="2"/>
            <w:tcBorders>
              <w:left w:val="double" w:sz="6" w:space="0" w:color="auto"/>
            </w:tcBorders>
          </w:tcPr>
          <w:p w:rsidR="000775C6" w:rsidRPr="00C84438" w:rsidRDefault="000775C6" w:rsidP="00AD2E17">
            <w:pPr>
              <w:spacing w:after="120" w:line="360" w:lineRule="auto"/>
              <w:jc w:val="right"/>
              <w:rPr>
                <w:rFonts w:asciiTheme="minorHAnsi" w:hAnsiTheme="minorHAnsi" w:cs="Arial"/>
                <w:b/>
                <w:szCs w:val="22"/>
              </w:rPr>
            </w:pPr>
          </w:p>
        </w:tc>
      </w:tr>
      <w:tr w:rsidR="00FC24FF" w:rsidRPr="00C84438" w:rsidTr="00F83CF6">
        <w:tc>
          <w:tcPr>
            <w:tcW w:w="1188" w:type="dxa"/>
          </w:tcPr>
          <w:p w:rsidR="00FC24FF" w:rsidRPr="00575227" w:rsidRDefault="002401DB" w:rsidP="00AD2E17">
            <w:pPr>
              <w:spacing w:after="120" w:line="360" w:lineRule="auto"/>
              <w:jc w:val="both"/>
              <w:rPr>
                <w:rFonts w:asciiTheme="minorHAnsi" w:hAnsiTheme="minorHAnsi" w:cs="Arial"/>
                <w:b/>
                <w:szCs w:val="22"/>
              </w:rPr>
            </w:pPr>
            <w:r>
              <w:rPr>
                <w:rFonts w:asciiTheme="minorHAnsi" w:hAnsiTheme="minorHAnsi" w:cs="Arial"/>
                <w:b/>
                <w:szCs w:val="22"/>
              </w:rPr>
              <w:t>4.0</w:t>
            </w:r>
          </w:p>
        </w:tc>
        <w:tc>
          <w:tcPr>
            <w:tcW w:w="7470" w:type="dxa"/>
            <w:gridSpan w:val="4"/>
          </w:tcPr>
          <w:p w:rsidR="00FC24FF" w:rsidRPr="00575227" w:rsidRDefault="00575227" w:rsidP="00AD2E17">
            <w:pPr>
              <w:spacing w:after="120" w:line="360" w:lineRule="auto"/>
              <w:jc w:val="both"/>
              <w:rPr>
                <w:rFonts w:asciiTheme="minorHAnsi" w:hAnsiTheme="minorHAnsi" w:cs="Arial"/>
                <w:b/>
                <w:szCs w:val="22"/>
              </w:rPr>
            </w:pPr>
            <w:r w:rsidRPr="00575227">
              <w:rPr>
                <w:rFonts w:asciiTheme="minorHAnsi" w:hAnsiTheme="minorHAnsi" w:cs="Arial"/>
                <w:b/>
                <w:szCs w:val="22"/>
              </w:rPr>
              <w:t>Lighting</w:t>
            </w:r>
            <w:r w:rsidR="00AF05D7">
              <w:rPr>
                <w:rFonts w:asciiTheme="minorHAnsi" w:hAnsiTheme="minorHAnsi" w:cs="Arial"/>
                <w:b/>
                <w:szCs w:val="22"/>
              </w:rPr>
              <w:t xml:space="preserve"> </w:t>
            </w:r>
          </w:p>
        </w:tc>
        <w:tc>
          <w:tcPr>
            <w:tcW w:w="1260" w:type="dxa"/>
            <w:gridSpan w:val="2"/>
            <w:tcBorders>
              <w:left w:val="double" w:sz="6" w:space="0" w:color="auto"/>
            </w:tcBorders>
          </w:tcPr>
          <w:p w:rsidR="00FC24FF" w:rsidRPr="00C84438" w:rsidRDefault="00FC24FF" w:rsidP="00AD2E17">
            <w:pPr>
              <w:spacing w:after="120" w:line="360" w:lineRule="auto"/>
              <w:jc w:val="right"/>
              <w:rPr>
                <w:rFonts w:asciiTheme="minorHAnsi" w:hAnsiTheme="minorHAnsi" w:cs="Arial"/>
                <w:b/>
                <w:szCs w:val="22"/>
              </w:rPr>
            </w:pPr>
          </w:p>
        </w:tc>
      </w:tr>
      <w:tr w:rsidR="00AF05D7" w:rsidRPr="00C84438" w:rsidTr="00F83CF6">
        <w:tc>
          <w:tcPr>
            <w:tcW w:w="1188" w:type="dxa"/>
          </w:tcPr>
          <w:p w:rsidR="00AF05D7" w:rsidRPr="00575227" w:rsidRDefault="00AF05D7" w:rsidP="00AD2E17">
            <w:pPr>
              <w:spacing w:after="120" w:line="360" w:lineRule="auto"/>
              <w:jc w:val="both"/>
              <w:rPr>
                <w:rFonts w:asciiTheme="minorHAnsi" w:hAnsiTheme="minorHAnsi" w:cs="Arial"/>
                <w:b/>
                <w:szCs w:val="22"/>
              </w:rPr>
            </w:pPr>
          </w:p>
        </w:tc>
        <w:tc>
          <w:tcPr>
            <w:tcW w:w="7470" w:type="dxa"/>
            <w:gridSpan w:val="4"/>
          </w:tcPr>
          <w:p w:rsidR="00AF05D7" w:rsidRPr="00AF05D7" w:rsidRDefault="00AF05D7" w:rsidP="00AD2E17">
            <w:pPr>
              <w:spacing w:after="120" w:line="360" w:lineRule="auto"/>
              <w:jc w:val="both"/>
              <w:rPr>
                <w:rFonts w:asciiTheme="minorHAnsi" w:hAnsiTheme="minorHAnsi" w:cs="Arial"/>
                <w:szCs w:val="22"/>
              </w:rPr>
            </w:pPr>
            <w:r w:rsidRPr="00AF05D7">
              <w:rPr>
                <w:rFonts w:asciiTheme="minorHAnsi" w:hAnsiTheme="minorHAnsi" w:cs="Arial"/>
                <w:szCs w:val="22"/>
              </w:rPr>
              <w:t>NB - see Appendix for Fitzgerald specification – equivalent approved specification will be considered.</w:t>
            </w:r>
          </w:p>
        </w:tc>
        <w:tc>
          <w:tcPr>
            <w:tcW w:w="1260" w:type="dxa"/>
            <w:gridSpan w:val="2"/>
            <w:tcBorders>
              <w:left w:val="double" w:sz="6" w:space="0" w:color="auto"/>
            </w:tcBorders>
          </w:tcPr>
          <w:p w:rsidR="00AF05D7" w:rsidRPr="00C84438" w:rsidRDefault="00AF05D7"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Default="002401DB" w:rsidP="00AD2E17">
            <w:pPr>
              <w:spacing w:after="120" w:line="360" w:lineRule="auto"/>
              <w:jc w:val="both"/>
              <w:rPr>
                <w:rFonts w:asciiTheme="minorHAnsi" w:hAnsiTheme="minorHAnsi" w:cs="Arial"/>
                <w:szCs w:val="22"/>
              </w:rPr>
            </w:pPr>
            <w:r>
              <w:rPr>
                <w:rFonts w:asciiTheme="minorHAnsi" w:hAnsiTheme="minorHAnsi" w:cs="Arial"/>
                <w:szCs w:val="22"/>
              </w:rPr>
              <w:t>4.1</w:t>
            </w:r>
          </w:p>
        </w:tc>
        <w:tc>
          <w:tcPr>
            <w:tcW w:w="7470" w:type="dxa"/>
            <w:gridSpan w:val="4"/>
          </w:tcPr>
          <w:p w:rsidR="00575227" w:rsidRPr="00975F48" w:rsidRDefault="00575227" w:rsidP="00AD2E17">
            <w:pPr>
              <w:spacing w:after="120" w:line="360" w:lineRule="auto"/>
              <w:jc w:val="both"/>
              <w:rPr>
                <w:rFonts w:asciiTheme="minorHAnsi" w:hAnsiTheme="minorHAnsi" w:cs="Arial"/>
                <w:color w:val="FF0000"/>
                <w:szCs w:val="22"/>
              </w:rPr>
            </w:pPr>
            <w:r w:rsidRPr="00AF05D7">
              <w:rPr>
                <w:rFonts w:asciiTheme="minorHAnsi" w:hAnsiTheme="minorHAnsi" w:cs="Arial"/>
                <w:szCs w:val="22"/>
              </w:rPr>
              <w:t>Carefully take down existing lighting and dispose of all arising from site</w:t>
            </w:r>
            <w:r w:rsidR="00AF05D7" w:rsidRPr="00AF05D7">
              <w:rPr>
                <w:rFonts w:asciiTheme="minorHAnsi" w:hAnsiTheme="minorHAnsi" w:cs="Arial"/>
                <w:szCs w:val="22"/>
              </w:rPr>
              <w:t xml:space="preserve"> (check with CA prior to disposal)</w:t>
            </w:r>
            <w:r w:rsidRPr="00AF05D7">
              <w:rPr>
                <w:rFonts w:asciiTheme="minorHAnsi" w:hAnsiTheme="minorHAnsi" w:cs="Arial"/>
                <w:szCs w:val="22"/>
              </w:rPr>
              <w:t xml:space="preserve">. </w:t>
            </w:r>
            <w:r w:rsidR="00AF05D7">
              <w:rPr>
                <w:rFonts w:asciiTheme="minorHAnsi" w:hAnsiTheme="minorHAnsi" w:cs="Arial"/>
                <w:szCs w:val="22"/>
              </w:rPr>
              <w:t xml:space="preserve"> Amend the height of the baffle boards suspended from the ceiling where required so as not to obstruct the plane of the light from the new fittings.  </w:t>
            </w:r>
            <w:r w:rsidRPr="00AF05D7">
              <w:rPr>
                <w:rFonts w:asciiTheme="minorHAnsi" w:hAnsiTheme="minorHAnsi" w:cs="Arial"/>
                <w:szCs w:val="22"/>
              </w:rPr>
              <w:t xml:space="preserve">Replace light fittings with </w:t>
            </w:r>
            <w:r w:rsidR="00AF05D7">
              <w:rPr>
                <w:rFonts w:asciiTheme="minorHAnsi" w:hAnsiTheme="minorHAnsi" w:cs="Arial"/>
                <w:szCs w:val="22"/>
              </w:rPr>
              <w:t xml:space="preserve">8 No </w:t>
            </w:r>
            <w:r w:rsidRPr="00A14DF7">
              <w:rPr>
                <w:rFonts w:asciiTheme="minorHAnsi" w:hAnsiTheme="minorHAnsi" w:cs="Arial"/>
                <w:szCs w:val="22"/>
              </w:rPr>
              <w:t>Fit</w:t>
            </w:r>
            <w:r w:rsidR="00AF05D7" w:rsidRPr="00A14DF7">
              <w:rPr>
                <w:rFonts w:asciiTheme="minorHAnsi" w:hAnsiTheme="minorHAnsi" w:cs="Arial"/>
                <w:szCs w:val="22"/>
              </w:rPr>
              <w:t>z</w:t>
            </w:r>
            <w:r w:rsidRPr="00A14DF7">
              <w:rPr>
                <w:rFonts w:asciiTheme="minorHAnsi" w:hAnsiTheme="minorHAnsi" w:cs="Arial"/>
                <w:szCs w:val="22"/>
              </w:rPr>
              <w:t xml:space="preserve">gerald </w:t>
            </w:r>
            <w:r w:rsidR="00AF05D7" w:rsidRPr="00A14DF7">
              <w:rPr>
                <w:rFonts w:asciiTheme="minorHAnsi" w:hAnsiTheme="minorHAnsi" w:cs="Arial"/>
                <w:szCs w:val="22"/>
              </w:rPr>
              <w:t xml:space="preserve">Spectrum </w:t>
            </w:r>
            <w:r w:rsidR="00B52048" w:rsidRPr="00A14DF7">
              <w:rPr>
                <w:rFonts w:asciiTheme="minorHAnsi" w:hAnsiTheme="minorHAnsi" w:cs="Arial"/>
                <w:szCs w:val="22"/>
              </w:rPr>
              <w:t>1595 x 208 x 77mm (L x W x H) mounted on 3m suspension kit as supplied by the manufacturer</w:t>
            </w:r>
            <w:r w:rsidRPr="00A14DF7">
              <w:rPr>
                <w:rFonts w:asciiTheme="minorHAnsi" w:hAnsiTheme="minorHAnsi" w:cs="Arial"/>
                <w:szCs w:val="22"/>
              </w:rPr>
              <w:t xml:space="preserve"> to provide 300 lux at desk height to all work stations.  </w:t>
            </w:r>
            <w:r w:rsidR="00B52048" w:rsidRPr="00A14DF7">
              <w:rPr>
                <w:rFonts w:asciiTheme="minorHAnsi" w:hAnsiTheme="minorHAnsi" w:cs="Arial"/>
                <w:szCs w:val="22"/>
              </w:rPr>
              <w:t>For the purposes of pricing, assume units to be suspended 0.5m from the ceiling.</w:t>
            </w:r>
            <w:r w:rsidR="005A688A">
              <w:rPr>
                <w:rFonts w:asciiTheme="minorHAnsi" w:hAnsiTheme="minorHAnsi" w:cs="Arial"/>
                <w:szCs w:val="22"/>
              </w:rPr>
              <w:t xml:space="preserve">  2No of the new fittings shall be emergency lights and 6 No shall be standard fittings.</w:t>
            </w:r>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Pr="00575227" w:rsidRDefault="002401DB" w:rsidP="00AD2E17">
            <w:pPr>
              <w:spacing w:after="120" w:line="360" w:lineRule="auto"/>
              <w:jc w:val="both"/>
              <w:rPr>
                <w:rFonts w:asciiTheme="minorHAnsi" w:hAnsiTheme="minorHAnsi" w:cs="Arial"/>
                <w:szCs w:val="22"/>
              </w:rPr>
            </w:pPr>
            <w:r>
              <w:rPr>
                <w:rFonts w:asciiTheme="minorHAnsi" w:hAnsiTheme="minorHAnsi" w:cs="Arial"/>
                <w:szCs w:val="22"/>
              </w:rPr>
              <w:t>4.2</w:t>
            </w:r>
          </w:p>
        </w:tc>
        <w:tc>
          <w:tcPr>
            <w:tcW w:w="7470" w:type="dxa"/>
            <w:gridSpan w:val="4"/>
          </w:tcPr>
          <w:p w:rsidR="00575227" w:rsidRPr="00575227" w:rsidRDefault="00575227" w:rsidP="00AD2E17">
            <w:pPr>
              <w:spacing w:after="120" w:line="360" w:lineRule="auto"/>
              <w:jc w:val="both"/>
              <w:rPr>
                <w:rFonts w:asciiTheme="minorHAnsi" w:hAnsiTheme="minorHAnsi" w:cs="Arial"/>
                <w:szCs w:val="22"/>
              </w:rPr>
            </w:pPr>
            <w:r w:rsidRPr="00575227">
              <w:rPr>
                <w:rFonts w:asciiTheme="minorHAnsi" w:hAnsiTheme="minorHAnsi" w:cs="Arial"/>
                <w:szCs w:val="22"/>
              </w:rPr>
              <w:t xml:space="preserve">Split the electrical lighting circuit as required to separate the lights to the individual room as required and replace the existing light switch with 1 No new white plastic faced triple </w:t>
            </w:r>
            <w:r w:rsidR="00B52048">
              <w:rPr>
                <w:rFonts w:asciiTheme="minorHAnsi" w:hAnsiTheme="minorHAnsi" w:cs="Arial"/>
                <w:szCs w:val="22"/>
              </w:rPr>
              <w:t xml:space="preserve">switch </w:t>
            </w:r>
            <w:r w:rsidRPr="00575227">
              <w:rPr>
                <w:rFonts w:asciiTheme="minorHAnsi" w:hAnsiTheme="minorHAnsi" w:cs="Arial"/>
                <w:szCs w:val="22"/>
              </w:rPr>
              <w:t>light switch and mounting box screw-fixed into the wall behind and connected to the existing wiring in the room.</w:t>
            </w:r>
            <w:r>
              <w:rPr>
                <w:rFonts w:asciiTheme="minorHAnsi" w:hAnsiTheme="minorHAnsi" w:cs="Arial"/>
                <w:szCs w:val="22"/>
              </w:rPr>
              <w:t xml:space="preserve">  All light switches and electrical outlets/components shall be MK or equivalent approved.</w:t>
            </w:r>
            <w:r w:rsidR="00B52048">
              <w:rPr>
                <w:rFonts w:asciiTheme="minorHAnsi" w:hAnsiTheme="minorHAnsi" w:cs="Arial"/>
                <w:szCs w:val="22"/>
              </w:rPr>
              <w:t xml:space="preserve">  Where additional wiring is required, this shall be provided in white surface mounted trunking and screw fixed into the wall as needed.  For the purposes of pricing, assume 3 linear metres will be required.</w:t>
            </w:r>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5A688A" w:rsidRPr="00C84438" w:rsidTr="00F83CF6">
        <w:tc>
          <w:tcPr>
            <w:tcW w:w="1188" w:type="dxa"/>
          </w:tcPr>
          <w:p w:rsidR="005A688A" w:rsidRPr="00575227" w:rsidRDefault="002401DB" w:rsidP="00AD2E17">
            <w:pPr>
              <w:spacing w:after="120" w:line="360" w:lineRule="auto"/>
              <w:jc w:val="both"/>
              <w:rPr>
                <w:rFonts w:asciiTheme="minorHAnsi" w:hAnsiTheme="minorHAnsi" w:cs="Arial"/>
                <w:szCs w:val="22"/>
              </w:rPr>
            </w:pPr>
            <w:r>
              <w:rPr>
                <w:rFonts w:asciiTheme="minorHAnsi" w:hAnsiTheme="minorHAnsi" w:cs="Arial"/>
                <w:szCs w:val="22"/>
              </w:rPr>
              <w:t>4.3</w:t>
            </w:r>
          </w:p>
        </w:tc>
        <w:tc>
          <w:tcPr>
            <w:tcW w:w="7470" w:type="dxa"/>
            <w:gridSpan w:val="4"/>
          </w:tcPr>
          <w:p w:rsidR="005A688A" w:rsidRPr="00575227" w:rsidRDefault="005A688A" w:rsidP="00AD2E17">
            <w:pPr>
              <w:spacing w:after="120" w:line="360" w:lineRule="auto"/>
              <w:jc w:val="both"/>
              <w:rPr>
                <w:rFonts w:asciiTheme="minorHAnsi" w:hAnsiTheme="minorHAnsi" w:cs="Arial"/>
                <w:szCs w:val="22"/>
              </w:rPr>
            </w:pPr>
            <w:r>
              <w:rPr>
                <w:rFonts w:asciiTheme="minorHAnsi" w:hAnsiTheme="minorHAnsi" w:cs="Arial"/>
                <w:szCs w:val="22"/>
              </w:rPr>
              <w:t>Allow for all necessary adjustments to fire alarm sensors and emergency lighting where required.  For the purposes of pricing, allow £500.00 for this work.</w:t>
            </w:r>
          </w:p>
        </w:tc>
        <w:tc>
          <w:tcPr>
            <w:tcW w:w="1260" w:type="dxa"/>
            <w:gridSpan w:val="2"/>
            <w:tcBorders>
              <w:left w:val="double" w:sz="6" w:space="0" w:color="auto"/>
            </w:tcBorders>
          </w:tcPr>
          <w:p w:rsidR="005A688A" w:rsidRPr="00C84438" w:rsidRDefault="005A688A"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Pr="00575227" w:rsidRDefault="002401DB" w:rsidP="00AD2E17">
            <w:pPr>
              <w:spacing w:after="120" w:line="360" w:lineRule="auto"/>
              <w:jc w:val="both"/>
              <w:rPr>
                <w:rFonts w:asciiTheme="minorHAnsi" w:hAnsiTheme="minorHAnsi" w:cs="Arial"/>
                <w:b/>
                <w:szCs w:val="22"/>
              </w:rPr>
            </w:pPr>
            <w:r>
              <w:rPr>
                <w:rFonts w:asciiTheme="minorHAnsi" w:hAnsiTheme="minorHAnsi" w:cs="Arial"/>
                <w:b/>
                <w:szCs w:val="22"/>
              </w:rPr>
              <w:t>5.0</w:t>
            </w:r>
          </w:p>
        </w:tc>
        <w:tc>
          <w:tcPr>
            <w:tcW w:w="7470" w:type="dxa"/>
            <w:gridSpan w:val="4"/>
          </w:tcPr>
          <w:p w:rsidR="00575227" w:rsidRPr="00575227" w:rsidRDefault="00575227" w:rsidP="00AD2E17">
            <w:pPr>
              <w:spacing w:after="120" w:line="360" w:lineRule="auto"/>
              <w:jc w:val="both"/>
              <w:rPr>
                <w:rFonts w:asciiTheme="minorHAnsi" w:hAnsiTheme="minorHAnsi" w:cs="Arial"/>
                <w:b/>
                <w:szCs w:val="22"/>
              </w:rPr>
            </w:pPr>
            <w:r w:rsidRPr="00575227">
              <w:rPr>
                <w:rFonts w:asciiTheme="minorHAnsi" w:hAnsiTheme="minorHAnsi" w:cs="Arial"/>
                <w:b/>
                <w:szCs w:val="22"/>
              </w:rPr>
              <w:t>Ceiling</w:t>
            </w:r>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Pr="00575227" w:rsidRDefault="002401DB" w:rsidP="00AD2E17">
            <w:pPr>
              <w:spacing w:after="120" w:line="360" w:lineRule="auto"/>
              <w:jc w:val="both"/>
              <w:rPr>
                <w:rFonts w:asciiTheme="minorHAnsi" w:hAnsiTheme="minorHAnsi" w:cs="Arial"/>
                <w:szCs w:val="22"/>
              </w:rPr>
            </w:pPr>
            <w:r>
              <w:rPr>
                <w:rFonts w:asciiTheme="minorHAnsi" w:hAnsiTheme="minorHAnsi" w:cs="Arial"/>
                <w:szCs w:val="22"/>
              </w:rPr>
              <w:lastRenderedPageBreak/>
              <w:t>5.1</w:t>
            </w:r>
          </w:p>
        </w:tc>
        <w:tc>
          <w:tcPr>
            <w:tcW w:w="7470" w:type="dxa"/>
            <w:gridSpan w:val="4"/>
          </w:tcPr>
          <w:p w:rsidR="00575227" w:rsidRPr="00575227" w:rsidRDefault="00575227" w:rsidP="00AD2E17">
            <w:pPr>
              <w:spacing w:after="120" w:line="360" w:lineRule="auto"/>
              <w:jc w:val="both"/>
              <w:rPr>
                <w:rFonts w:asciiTheme="minorHAnsi" w:hAnsiTheme="minorHAnsi" w:cs="Arial"/>
                <w:szCs w:val="22"/>
              </w:rPr>
            </w:pPr>
            <w:r>
              <w:rPr>
                <w:rFonts w:asciiTheme="minorHAnsi" w:hAnsiTheme="minorHAnsi" w:cs="Arial"/>
                <w:szCs w:val="22"/>
              </w:rPr>
              <w:t>There are no anticipated works to the ceiling save for making good around new lighting installation fixing points etc.</w:t>
            </w:r>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Pr="00575227" w:rsidRDefault="002401DB" w:rsidP="00AD2E17">
            <w:pPr>
              <w:spacing w:after="120" w:line="360" w:lineRule="auto"/>
              <w:jc w:val="both"/>
              <w:rPr>
                <w:rFonts w:asciiTheme="minorHAnsi" w:hAnsiTheme="minorHAnsi" w:cs="Arial"/>
                <w:b/>
                <w:szCs w:val="22"/>
              </w:rPr>
            </w:pPr>
            <w:r>
              <w:rPr>
                <w:rFonts w:asciiTheme="minorHAnsi" w:hAnsiTheme="minorHAnsi" w:cs="Arial"/>
                <w:b/>
                <w:szCs w:val="22"/>
              </w:rPr>
              <w:t>6.0</w:t>
            </w:r>
          </w:p>
        </w:tc>
        <w:tc>
          <w:tcPr>
            <w:tcW w:w="7470" w:type="dxa"/>
            <w:gridSpan w:val="4"/>
          </w:tcPr>
          <w:p w:rsidR="00575227" w:rsidRPr="00575227" w:rsidRDefault="00575227" w:rsidP="00AD2E17">
            <w:pPr>
              <w:spacing w:after="120" w:line="360" w:lineRule="auto"/>
              <w:jc w:val="both"/>
              <w:rPr>
                <w:rFonts w:asciiTheme="minorHAnsi" w:hAnsiTheme="minorHAnsi" w:cs="Arial"/>
                <w:b/>
                <w:szCs w:val="22"/>
              </w:rPr>
            </w:pPr>
            <w:r w:rsidRPr="00575227">
              <w:rPr>
                <w:rFonts w:asciiTheme="minorHAnsi" w:hAnsiTheme="minorHAnsi" w:cs="Arial"/>
                <w:b/>
                <w:szCs w:val="22"/>
              </w:rPr>
              <w:t>Aperture Reopening Between Rooms</w:t>
            </w:r>
            <w:r w:rsidR="00E75D34">
              <w:rPr>
                <w:rFonts w:asciiTheme="minorHAnsi" w:hAnsiTheme="minorHAnsi" w:cs="Arial"/>
                <w:b/>
                <w:szCs w:val="22"/>
              </w:rPr>
              <w:t xml:space="preserve"> (New)</w:t>
            </w:r>
            <w:r w:rsidRPr="00575227">
              <w:rPr>
                <w:rFonts w:asciiTheme="minorHAnsi" w:hAnsiTheme="minorHAnsi" w:cs="Arial"/>
                <w:b/>
                <w:szCs w:val="22"/>
              </w:rPr>
              <w:t xml:space="preserve"> KW032B &amp; KW036D</w:t>
            </w:r>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Pr="00575227" w:rsidRDefault="00AA3320" w:rsidP="00E25CAF">
            <w:pPr>
              <w:pStyle w:val="Heading1"/>
            </w:pPr>
            <w:r>
              <w:t>28.4.1</w:t>
            </w:r>
          </w:p>
        </w:tc>
        <w:tc>
          <w:tcPr>
            <w:tcW w:w="7470" w:type="dxa"/>
            <w:gridSpan w:val="4"/>
          </w:tcPr>
          <w:p w:rsidR="00575227" w:rsidRPr="00C84438" w:rsidRDefault="00575227" w:rsidP="00AD2E17">
            <w:pPr>
              <w:spacing w:after="120" w:line="360" w:lineRule="auto"/>
              <w:jc w:val="both"/>
              <w:rPr>
                <w:rFonts w:asciiTheme="minorHAnsi" w:hAnsiTheme="minorHAnsi" w:cs="Arial"/>
                <w:szCs w:val="22"/>
              </w:rPr>
            </w:pPr>
            <w:r>
              <w:rPr>
                <w:rFonts w:asciiTheme="minorHAnsi" w:hAnsiTheme="minorHAnsi" w:cs="Arial"/>
                <w:szCs w:val="22"/>
              </w:rPr>
              <w:t xml:space="preserve">It is proposed to re-use the existing lintel visible in room KW036D beneath the noticeboard to the </w:t>
            </w:r>
            <w:r w:rsidR="00E75D34">
              <w:rPr>
                <w:rFonts w:asciiTheme="minorHAnsi" w:hAnsiTheme="minorHAnsi" w:cs="Arial"/>
                <w:szCs w:val="22"/>
              </w:rPr>
              <w:t>north-west wall into room KW032B (a former hatchway).</w:t>
            </w:r>
            <w:r>
              <w:rPr>
                <w:rFonts w:asciiTheme="minorHAnsi" w:hAnsiTheme="minorHAnsi" w:cs="Arial"/>
                <w:szCs w:val="22"/>
              </w:rPr>
              <w:t xml:space="preserve"> </w:t>
            </w:r>
            <w:r w:rsidR="00E75D34">
              <w:rPr>
                <w:rFonts w:asciiTheme="minorHAnsi" w:hAnsiTheme="minorHAnsi" w:cs="Arial"/>
                <w:szCs w:val="22"/>
              </w:rPr>
              <w:t xml:space="preserve"> To this end and having removed the noticeboard</w:t>
            </w:r>
            <w:r w:rsidR="00B52048">
              <w:rPr>
                <w:rFonts w:asciiTheme="minorHAnsi" w:hAnsiTheme="minorHAnsi" w:cs="Arial"/>
                <w:szCs w:val="22"/>
              </w:rPr>
              <w:t>s to either side</w:t>
            </w:r>
            <w:r w:rsidR="00E75D34">
              <w:rPr>
                <w:rFonts w:asciiTheme="minorHAnsi" w:hAnsiTheme="minorHAnsi" w:cs="Arial"/>
                <w:szCs w:val="22"/>
              </w:rPr>
              <w:t xml:space="preserve"> as part of the preparatory works to room KW036D, carefully break out the existing blockwork to the underside of the lintel.  Ensure that sufficient end-bearing is left to either end of the existing lintel (a minimum of 150mm at each end).  For the purposes of pricing assume the </w:t>
            </w:r>
            <w:r w:rsidR="00B52048">
              <w:rPr>
                <w:rFonts w:asciiTheme="minorHAnsi" w:hAnsiTheme="minorHAnsi" w:cs="Arial"/>
                <w:szCs w:val="22"/>
              </w:rPr>
              <w:t>partition</w:t>
            </w:r>
            <w:r w:rsidR="00E75D34">
              <w:rPr>
                <w:rFonts w:asciiTheme="minorHAnsi" w:hAnsiTheme="minorHAnsi" w:cs="Arial"/>
                <w:szCs w:val="22"/>
              </w:rPr>
              <w:t xml:space="preserve"> is single skin standard 100mm thick concrete block, and required aperture size to be 900 x 2000mm (</w:t>
            </w:r>
            <w:proofErr w:type="spellStart"/>
            <w:r w:rsidR="00E75D34">
              <w:rPr>
                <w:rFonts w:asciiTheme="minorHAnsi" w:hAnsiTheme="minorHAnsi" w:cs="Arial"/>
                <w:szCs w:val="22"/>
              </w:rPr>
              <w:t>WxH</w:t>
            </w:r>
            <w:proofErr w:type="spellEnd"/>
            <w:r w:rsidR="00E75D34">
              <w:rPr>
                <w:rFonts w:asciiTheme="minorHAnsi" w:hAnsiTheme="minorHAnsi" w:cs="Arial"/>
                <w:szCs w:val="22"/>
              </w:rPr>
              <w:t>, but where the height in reality is the existing available height of the existing lintel). Make good as required to leave a neat opening ready to receive a new door lining and architraves.</w:t>
            </w:r>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Pr="00575227" w:rsidRDefault="00AA3320" w:rsidP="00AD2E17">
            <w:pPr>
              <w:spacing w:after="120" w:line="360" w:lineRule="auto"/>
              <w:jc w:val="both"/>
              <w:rPr>
                <w:rFonts w:asciiTheme="minorHAnsi" w:hAnsiTheme="minorHAnsi" w:cs="Arial"/>
                <w:szCs w:val="22"/>
              </w:rPr>
            </w:pPr>
            <w:r>
              <w:rPr>
                <w:rFonts w:asciiTheme="minorHAnsi" w:hAnsiTheme="minorHAnsi" w:cs="Arial"/>
                <w:szCs w:val="22"/>
              </w:rPr>
              <w:t>28.4.2</w:t>
            </w:r>
          </w:p>
        </w:tc>
        <w:tc>
          <w:tcPr>
            <w:tcW w:w="7470" w:type="dxa"/>
            <w:gridSpan w:val="4"/>
          </w:tcPr>
          <w:p w:rsidR="00575227" w:rsidRPr="00575227" w:rsidRDefault="00E75D34" w:rsidP="00AD2E17">
            <w:pPr>
              <w:spacing w:after="120" w:line="360" w:lineRule="auto"/>
              <w:jc w:val="both"/>
              <w:rPr>
                <w:rFonts w:asciiTheme="minorHAnsi" w:hAnsiTheme="minorHAnsi" w:cs="Arial"/>
                <w:szCs w:val="22"/>
              </w:rPr>
            </w:pPr>
            <w:r>
              <w:rPr>
                <w:rFonts w:asciiTheme="minorHAnsi" w:hAnsiTheme="minorHAnsi" w:cs="Arial"/>
                <w:szCs w:val="22"/>
              </w:rPr>
              <w:t xml:space="preserve">Supply and fix a new MDF pre-formed and self-finished/ ready painted door lining (colour white) </w:t>
            </w:r>
            <w:r w:rsidR="00B52048">
              <w:rPr>
                <w:rFonts w:asciiTheme="minorHAnsi" w:hAnsiTheme="minorHAnsi" w:cs="Arial"/>
                <w:szCs w:val="22"/>
              </w:rPr>
              <w:t>and</w:t>
            </w:r>
            <w:r>
              <w:rPr>
                <w:rFonts w:asciiTheme="minorHAnsi" w:hAnsiTheme="minorHAnsi" w:cs="Arial"/>
                <w:szCs w:val="22"/>
              </w:rPr>
              <w:t xml:space="preserve"> architraves</w:t>
            </w:r>
            <w:r w:rsidR="00305237">
              <w:rPr>
                <w:rFonts w:asciiTheme="minorHAnsi" w:hAnsiTheme="minorHAnsi" w:cs="Arial"/>
                <w:szCs w:val="22"/>
              </w:rPr>
              <w:t xml:space="preserve"> to both room KW032B and room KW036D</w:t>
            </w:r>
            <w:r>
              <w:rPr>
                <w:rFonts w:asciiTheme="minorHAnsi" w:hAnsiTheme="minorHAnsi" w:cs="Arial"/>
                <w:szCs w:val="22"/>
              </w:rPr>
              <w:t xml:space="preserve"> (there will not be a door fitted int</w:t>
            </w:r>
            <w:r w:rsidR="00B52048">
              <w:rPr>
                <w:rFonts w:asciiTheme="minorHAnsi" w:hAnsiTheme="minorHAnsi" w:cs="Arial"/>
                <w:szCs w:val="22"/>
              </w:rPr>
              <w:t>o the new aperture</w:t>
            </w:r>
            <w:r w:rsidR="00305237">
              <w:rPr>
                <w:rFonts w:asciiTheme="minorHAnsi" w:hAnsiTheme="minorHAnsi" w:cs="Arial"/>
                <w:szCs w:val="22"/>
              </w:rPr>
              <w:t>)</w:t>
            </w:r>
            <w:r>
              <w:rPr>
                <w:rFonts w:asciiTheme="minorHAnsi" w:hAnsiTheme="minorHAnsi" w:cs="Arial"/>
                <w:szCs w:val="22"/>
              </w:rPr>
              <w:t xml:space="preserve">.  </w:t>
            </w:r>
            <w:r w:rsidR="00ED2F9D">
              <w:rPr>
                <w:rFonts w:asciiTheme="minorHAnsi" w:hAnsiTheme="minorHAnsi" w:cs="Arial"/>
                <w:szCs w:val="22"/>
              </w:rPr>
              <w:t xml:space="preserve"> See below for treatment of new threshold.</w:t>
            </w:r>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305237" w:rsidRPr="00C84438" w:rsidTr="00F83CF6">
        <w:tc>
          <w:tcPr>
            <w:tcW w:w="1188" w:type="dxa"/>
          </w:tcPr>
          <w:p w:rsidR="00305237" w:rsidRDefault="00305237" w:rsidP="00AD2E17">
            <w:pPr>
              <w:spacing w:after="120" w:line="360" w:lineRule="auto"/>
              <w:jc w:val="both"/>
              <w:rPr>
                <w:rFonts w:asciiTheme="minorHAnsi" w:hAnsiTheme="minorHAnsi" w:cs="Arial"/>
                <w:szCs w:val="22"/>
              </w:rPr>
            </w:pPr>
          </w:p>
        </w:tc>
        <w:tc>
          <w:tcPr>
            <w:tcW w:w="7470" w:type="dxa"/>
            <w:gridSpan w:val="4"/>
          </w:tcPr>
          <w:p w:rsidR="00305237" w:rsidRDefault="00305237" w:rsidP="00AD2E17">
            <w:pPr>
              <w:spacing w:after="120" w:line="360" w:lineRule="auto"/>
              <w:jc w:val="both"/>
              <w:rPr>
                <w:rFonts w:asciiTheme="minorHAnsi" w:hAnsiTheme="minorHAnsi" w:cs="Arial"/>
                <w:szCs w:val="22"/>
              </w:rPr>
            </w:pPr>
            <w:r w:rsidRPr="00943859">
              <w:rPr>
                <w:rFonts w:asciiTheme="minorHAnsi" w:hAnsiTheme="minorHAnsi" w:cs="Arial"/>
                <w:szCs w:val="22"/>
              </w:rPr>
              <w:t xml:space="preserve">Make good around door aperture to room KW036D prior to decoration as required.  </w:t>
            </w:r>
          </w:p>
        </w:tc>
        <w:tc>
          <w:tcPr>
            <w:tcW w:w="1260" w:type="dxa"/>
            <w:gridSpan w:val="2"/>
            <w:tcBorders>
              <w:left w:val="double" w:sz="6" w:space="0" w:color="auto"/>
            </w:tcBorders>
          </w:tcPr>
          <w:p w:rsidR="00305237" w:rsidRPr="00C84438" w:rsidRDefault="00305237"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Pr="00ED2F9D" w:rsidRDefault="001B47D6" w:rsidP="00AD2E17">
            <w:pPr>
              <w:spacing w:after="120" w:line="360" w:lineRule="auto"/>
              <w:jc w:val="both"/>
              <w:rPr>
                <w:rFonts w:asciiTheme="minorHAnsi" w:hAnsiTheme="minorHAnsi" w:cs="Arial"/>
                <w:b/>
                <w:szCs w:val="22"/>
              </w:rPr>
            </w:pPr>
            <w:r>
              <w:rPr>
                <w:rFonts w:asciiTheme="minorHAnsi" w:hAnsiTheme="minorHAnsi" w:cs="Arial"/>
                <w:b/>
                <w:szCs w:val="22"/>
              </w:rPr>
              <w:t>28.5</w:t>
            </w:r>
          </w:p>
        </w:tc>
        <w:tc>
          <w:tcPr>
            <w:tcW w:w="7470" w:type="dxa"/>
            <w:gridSpan w:val="4"/>
          </w:tcPr>
          <w:p w:rsidR="00575227" w:rsidRPr="00ED2F9D" w:rsidRDefault="00ED2F9D" w:rsidP="00AD2E17">
            <w:pPr>
              <w:spacing w:after="120" w:line="360" w:lineRule="auto"/>
              <w:jc w:val="both"/>
              <w:rPr>
                <w:rFonts w:asciiTheme="minorHAnsi" w:hAnsiTheme="minorHAnsi" w:cs="Arial"/>
                <w:b/>
                <w:szCs w:val="22"/>
              </w:rPr>
            </w:pPr>
            <w:r w:rsidRPr="00ED2F9D">
              <w:rPr>
                <w:rFonts w:asciiTheme="minorHAnsi" w:hAnsiTheme="minorHAnsi" w:cs="Arial"/>
                <w:b/>
                <w:szCs w:val="22"/>
              </w:rPr>
              <w:t>Flooring</w:t>
            </w:r>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Default="001B47D6" w:rsidP="00AD2E17">
            <w:pPr>
              <w:spacing w:after="120" w:line="360" w:lineRule="auto"/>
              <w:jc w:val="both"/>
              <w:rPr>
                <w:rFonts w:asciiTheme="minorHAnsi" w:hAnsiTheme="minorHAnsi" w:cs="Arial"/>
                <w:szCs w:val="22"/>
              </w:rPr>
            </w:pPr>
            <w:r>
              <w:rPr>
                <w:rFonts w:asciiTheme="minorHAnsi" w:hAnsiTheme="minorHAnsi" w:cs="Arial"/>
                <w:szCs w:val="22"/>
              </w:rPr>
              <w:t>28.5.1</w:t>
            </w:r>
          </w:p>
        </w:tc>
        <w:tc>
          <w:tcPr>
            <w:tcW w:w="7470" w:type="dxa"/>
            <w:gridSpan w:val="4"/>
          </w:tcPr>
          <w:p w:rsidR="00575227" w:rsidRDefault="00ED2F9D" w:rsidP="00AD2E17">
            <w:pPr>
              <w:spacing w:after="120" w:line="360" w:lineRule="auto"/>
              <w:jc w:val="both"/>
              <w:rPr>
                <w:rFonts w:asciiTheme="minorHAnsi" w:hAnsiTheme="minorHAnsi" w:cs="Arial"/>
                <w:szCs w:val="22"/>
              </w:rPr>
            </w:pPr>
            <w:r>
              <w:rPr>
                <w:rFonts w:asciiTheme="minorHAnsi" w:hAnsiTheme="minorHAnsi" w:cs="Arial"/>
                <w:szCs w:val="22"/>
              </w:rPr>
              <w:t xml:space="preserve">Carefully take up and dispose from site of the existing flooring to room KW032B </w:t>
            </w:r>
            <w:r w:rsidR="002454E2">
              <w:rPr>
                <w:rFonts w:asciiTheme="minorHAnsi" w:hAnsiTheme="minorHAnsi" w:cs="Arial"/>
                <w:szCs w:val="22"/>
              </w:rPr>
              <w:t>only (</w:t>
            </w:r>
            <w:proofErr w:type="spellStart"/>
            <w:r w:rsidR="002454E2">
              <w:rPr>
                <w:rFonts w:asciiTheme="minorHAnsi" w:hAnsiTheme="minorHAnsi" w:cs="Arial"/>
                <w:szCs w:val="22"/>
              </w:rPr>
              <w:t>ie</w:t>
            </w:r>
            <w:proofErr w:type="spellEnd"/>
            <w:r w:rsidR="002454E2">
              <w:rPr>
                <w:rFonts w:asciiTheme="minorHAnsi" w:hAnsiTheme="minorHAnsi" w:cs="Arial"/>
                <w:szCs w:val="22"/>
              </w:rPr>
              <w:t xml:space="preserve"> do not take up the flooring in room KW036D as it is new)</w:t>
            </w:r>
            <w:r>
              <w:rPr>
                <w:rFonts w:asciiTheme="minorHAnsi" w:hAnsiTheme="minorHAnsi" w:cs="Arial"/>
                <w:szCs w:val="22"/>
              </w:rPr>
              <w:t>.  Make good any areas o</w:t>
            </w:r>
            <w:r w:rsidR="009E5F84">
              <w:rPr>
                <w:rFonts w:asciiTheme="minorHAnsi" w:hAnsiTheme="minorHAnsi" w:cs="Arial"/>
                <w:szCs w:val="22"/>
              </w:rPr>
              <w:t xml:space="preserve">f the concrete floor requiring </w:t>
            </w:r>
            <w:r>
              <w:rPr>
                <w:rFonts w:asciiTheme="minorHAnsi" w:hAnsiTheme="minorHAnsi" w:cs="Arial"/>
                <w:szCs w:val="22"/>
              </w:rPr>
              <w:t xml:space="preserve">repairs using a proprietary concrete repair compound as previously described.  For the purposes of pricing, assume 1m2 of repairs.  </w:t>
            </w:r>
            <w:r w:rsidRPr="001F7B2F">
              <w:rPr>
                <w:rFonts w:asciiTheme="minorHAnsi" w:hAnsiTheme="minorHAnsi" w:cs="Arial"/>
                <w:szCs w:val="22"/>
              </w:rPr>
              <w:t xml:space="preserve">Supply and lay proprietary self-levelling latex to the entire floor of the room prior to laying new carpet and installing new </w:t>
            </w:r>
            <w:proofErr w:type="spellStart"/>
            <w:r w:rsidRPr="001F7B2F">
              <w:rPr>
                <w:rFonts w:asciiTheme="minorHAnsi" w:hAnsiTheme="minorHAnsi" w:cs="Arial"/>
                <w:szCs w:val="22"/>
              </w:rPr>
              <w:t>skirtings</w:t>
            </w:r>
            <w:proofErr w:type="spellEnd"/>
            <w:r w:rsidRPr="001F7B2F">
              <w:rPr>
                <w:rFonts w:asciiTheme="minorHAnsi" w:hAnsiTheme="minorHAnsi" w:cs="Arial"/>
                <w:szCs w:val="22"/>
              </w:rPr>
              <w:t>.</w:t>
            </w:r>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Default="001B47D6" w:rsidP="00AD2E17">
            <w:pPr>
              <w:spacing w:after="120" w:line="360" w:lineRule="auto"/>
              <w:jc w:val="both"/>
              <w:rPr>
                <w:rFonts w:asciiTheme="minorHAnsi" w:hAnsiTheme="minorHAnsi" w:cs="Arial"/>
                <w:szCs w:val="22"/>
              </w:rPr>
            </w:pPr>
            <w:r>
              <w:rPr>
                <w:rFonts w:asciiTheme="minorHAnsi" w:hAnsiTheme="minorHAnsi" w:cs="Arial"/>
                <w:szCs w:val="22"/>
              </w:rPr>
              <w:t>28.5.2</w:t>
            </w:r>
          </w:p>
        </w:tc>
        <w:tc>
          <w:tcPr>
            <w:tcW w:w="7470" w:type="dxa"/>
            <w:gridSpan w:val="4"/>
          </w:tcPr>
          <w:p w:rsidR="00ED2F9D" w:rsidRDefault="00ED2F9D" w:rsidP="00AD2E17">
            <w:pPr>
              <w:spacing w:after="120" w:line="360" w:lineRule="auto"/>
              <w:jc w:val="both"/>
              <w:rPr>
                <w:rStyle w:val="Hyperlink"/>
                <w:rFonts w:asciiTheme="minorHAnsi" w:hAnsiTheme="minorHAnsi" w:cs="Arial"/>
                <w:szCs w:val="22"/>
              </w:rPr>
            </w:pPr>
            <w:r>
              <w:rPr>
                <w:rFonts w:asciiTheme="minorHAnsi" w:hAnsiTheme="minorHAnsi" w:cs="Arial"/>
                <w:szCs w:val="22"/>
              </w:rPr>
              <w:t>To the whole of room KW032B (including the new threshold between offices), supply and fix new carpet tiles -</w:t>
            </w:r>
            <w:r w:rsidRPr="00B77CC9">
              <w:rPr>
                <w:rFonts w:asciiTheme="minorHAnsi" w:hAnsiTheme="minorHAnsi" w:cs="Arial"/>
                <w:szCs w:val="22"/>
              </w:rPr>
              <w:t xml:space="preserve"> </w:t>
            </w:r>
            <w:proofErr w:type="spellStart"/>
            <w:r w:rsidRPr="00B77CC9">
              <w:rPr>
                <w:rFonts w:asciiTheme="minorHAnsi" w:hAnsiTheme="minorHAnsi" w:cs="Arial"/>
                <w:szCs w:val="22"/>
              </w:rPr>
              <w:t>Forbo</w:t>
            </w:r>
            <w:proofErr w:type="spellEnd"/>
            <w:r w:rsidRPr="00B77CC9">
              <w:rPr>
                <w:rFonts w:asciiTheme="minorHAnsi" w:hAnsiTheme="minorHAnsi" w:cs="Arial"/>
                <w:szCs w:val="22"/>
              </w:rPr>
              <w:t xml:space="preserve"> </w:t>
            </w:r>
            <w:proofErr w:type="spellStart"/>
            <w:r w:rsidRPr="00B77CC9">
              <w:rPr>
                <w:rFonts w:asciiTheme="minorHAnsi" w:hAnsiTheme="minorHAnsi" w:cs="Arial"/>
                <w:szCs w:val="22"/>
              </w:rPr>
              <w:t>Tessura</w:t>
            </w:r>
            <w:proofErr w:type="spellEnd"/>
            <w:r w:rsidRPr="00B77CC9">
              <w:rPr>
                <w:rFonts w:asciiTheme="minorHAnsi" w:hAnsiTheme="minorHAnsi" w:cs="Arial"/>
                <w:szCs w:val="22"/>
              </w:rPr>
              <w:t xml:space="preserve"> Teviot loop pile floor tiles or equival</w:t>
            </w:r>
            <w:r>
              <w:rPr>
                <w:rFonts w:asciiTheme="minorHAnsi" w:hAnsiTheme="minorHAnsi" w:cs="Arial"/>
                <w:szCs w:val="22"/>
              </w:rPr>
              <w:t>ent approved, colour “</w:t>
            </w:r>
            <w:proofErr w:type="spellStart"/>
            <w:r>
              <w:rPr>
                <w:rFonts w:asciiTheme="minorHAnsi" w:hAnsiTheme="minorHAnsi" w:cs="Arial"/>
                <w:szCs w:val="22"/>
              </w:rPr>
              <w:t>Nightsky</w:t>
            </w:r>
            <w:proofErr w:type="spellEnd"/>
            <w:r>
              <w:rPr>
                <w:rFonts w:asciiTheme="minorHAnsi" w:hAnsiTheme="minorHAnsi" w:cs="Arial"/>
                <w:szCs w:val="22"/>
              </w:rPr>
              <w:t>”</w:t>
            </w:r>
            <w:r w:rsidR="00221B5E">
              <w:rPr>
                <w:rFonts w:asciiTheme="minorHAnsi" w:hAnsiTheme="minorHAnsi" w:cs="Arial"/>
                <w:szCs w:val="22"/>
              </w:rPr>
              <w:t xml:space="preserve"> or nearest equivalent</w:t>
            </w:r>
            <w:r w:rsidRPr="00B77CC9">
              <w:rPr>
                <w:rFonts w:asciiTheme="minorHAnsi" w:hAnsiTheme="minorHAnsi" w:cs="Arial"/>
                <w:szCs w:val="22"/>
              </w:rPr>
              <w:t xml:space="preserve">. </w:t>
            </w:r>
            <w:r>
              <w:rPr>
                <w:rFonts w:asciiTheme="minorHAnsi" w:hAnsiTheme="minorHAnsi" w:cs="Arial"/>
                <w:szCs w:val="22"/>
              </w:rPr>
              <w:t xml:space="preserve">  Where possible, lay right </w:t>
            </w:r>
            <w:r w:rsidR="009E5F84">
              <w:rPr>
                <w:rFonts w:asciiTheme="minorHAnsi" w:hAnsiTheme="minorHAnsi" w:cs="Arial"/>
                <w:szCs w:val="22"/>
              </w:rPr>
              <w:t xml:space="preserve">up to the carpet of room KW036D and provide all necessary threshold </w:t>
            </w:r>
            <w:r w:rsidR="009E5F84">
              <w:rPr>
                <w:rFonts w:asciiTheme="minorHAnsi" w:hAnsiTheme="minorHAnsi" w:cs="Arial"/>
                <w:szCs w:val="22"/>
              </w:rPr>
              <w:lastRenderedPageBreak/>
              <w:t>coverings/ strip where required to leave no trip hazard (for the purposes of pricing assume colour black, check with CA prior to ordering)</w:t>
            </w:r>
            <w:r w:rsidR="005633DC">
              <w:rPr>
                <w:rFonts w:asciiTheme="minorHAnsi" w:hAnsiTheme="minorHAnsi" w:cs="Arial"/>
                <w:szCs w:val="22"/>
              </w:rPr>
              <w:t>.</w:t>
            </w:r>
          </w:p>
          <w:p w:rsidR="00221B5E" w:rsidRPr="00221B5E" w:rsidRDefault="00221B5E" w:rsidP="00AD2E17">
            <w:pPr>
              <w:spacing w:after="120" w:line="360" w:lineRule="auto"/>
              <w:jc w:val="both"/>
              <w:rPr>
                <w:rStyle w:val="Hyperlink"/>
                <w:rFonts w:asciiTheme="minorHAnsi" w:hAnsiTheme="minorHAnsi" w:cs="Arial"/>
                <w:color w:val="auto"/>
                <w:szCs w:val="22"/>
                <w:u w:val="none"/>
              </w:rPr>
            </w:pPr>
            <w:r>
              <w:rPr>
                <w:rStyle w:val="Hyperlink"/>
                <w:rFonts w:asciiTheme="minorHAnsi" w:hAnsiTheme="minorHAnsi" w:cs="Arial"/>
                <w:color w:val="auto"/>
                <w:szCs w:val="22"/>
                <w:u w:val="none"/>
              </w:rPr>
              <w:t>NB – the carpet to room KW036D is relatively new and is not to be replaced.</w:t>
            </w:r>
          </w:p>
          <w:p w:rsidR="00575227" w:rsidRDefault="00ED2F9D" w:rsidP="00AD2E17">
            <w:pPr>
              <w:spacing w:after="120" w:line="360" w:lineRule="auto"/>
              <w:jc w:val="both"/>
              <w:rPr>
                <w:rFonts w:asciiTheme="minorHAnsi" w:hAnsiTheme="minorHAnsi" w:cs="Arial"/>
                <w:szCs w:val="22"/>
              </w:rPr>
            </w:pPr>
            <w:r>
              <w:rPr>
                <w:rStyle w:val="Hyperlink"/>
                <w:rFonts w:asciiTheme="minorHAnsi" w:hAnsiTheme="minorHAnsi" w:cs="Arial"/>
                <w:color w:val="auto"/>
                <w:szCs w:val="22"/>
                <w:u w:val="none"/>
              </w:rPr>
              <w:t>Where an alternative product is proposed, a sample will be required to be delivered to the Plymouth office of Vickery Holman for client approval prior to ordering.</w:t>
            </w:r>
            <w:r>
              <w:rPr>
                <w:rFonts w:asciiTheme="minorHAnsi" w:hAnsiTheme="minorHAnsi" w:cs="Arial"/>
                <w:szCs w:val="22"/>
              </w:rPr>
              <w:t xml:space="preserve"> </w:t>
            </w:r>
          </w:p>
          <w:p w:rsidR="00A456E4" w:rsidRDefault="00A456E4" w:rsidP="00AD2E17">
            <w:pPr>
              <w:spacing w:after="120" w:line="360" w:lineRule="auto"/>
              <w:jc w:val="both"/>
              <w:rPr>
                <w:rFonts w:asciiTheme="minorHAnsi" w:hAnsiTheme="minorHAnsi" w:cs="Arial"/>
                <w:szCs w:val="22"/>
              </w:rPr>
            </w:pPr>
          </w:p>
          <w:p w:rsidR="00A456E4" w:rsidRDefault="00A456E4"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Pr="00ED2F9D" w:rsidRDefault="001B47D6" w:rsidP="00AD2E17">
            <w:pPr>
              <w:spacing w:after="120" w:line="360" w:lineRule="auto"/>
              <w:jc w:val="both"/>
              <w:rPr>
                <w:rFonts w:asciiTheme="minorHAnsi" w:hAnsiTheme="minorHAnsi" w:cs="Arial"/>
                <w:b/>
                <w:szCs w:val="22"/>
              </w:rPr>
            </w:pPr>
            <w:r>
              <w:rPr>
                <w:rFonts w:asciiTheme="minorHAnsi" w:hAnsiTheme="minorHAnsi" w:cs="Arial"/>
                <w:b/>
                <w:szCs w:val="22"/>
              </w:rPr>
              <w:lastRenderedPageBreak/>
              <w:t>28.6</w:t>
            </w:r>
          </w:p>
        </w:tc>
        <w:tc>
          <w:tcPr>
            <w:tcW w:w="7470" w:type="dxa"/>
            <w:gridSpan w:val="4"/>
          </w:tcPr>
          <w:p w:rsidR="00575227" w:rsidRPr="00ED2F9D" w:rsidRDefault="00ED2F9D" w:rsidP="00AD2E17">
            <w:pPr>
              <w:spacing w:after="120" w:line="360" w:lineRule="auto"/>
              <w:jc w:val="both"/>
              <w:rPr>
                <w:rFonts w:asciiTheme="minorHAnsi" w:hAnsiTheme="minorHAnsi" w:cs="Arial"/>
                <w:b/>
                <w:szCs w:val="22"/>
              </w:rPr>
            </w:pPr>
            <w:proofErr w:type="spellStart"/>
            <w:r w:rsidRPr="00ED2F9D">
              <w:rPr>
                <w:rFonts w:asciiTheme="minorHAnsi" w:hAnsiTheme="minorHAnsi" w:cs="Arial"/>
                <w:b/>
                <w:szCs w:val="22"/>
              </w:rPr>
              <w:t>Skirtings</w:t>
            </w:r>
            <w:proofErr w:type="spellEnd"/>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ED2F9D" w:rsidRPr="00C84438" w:rsidTr="00F83CF6">
        <w:tc>
          <w:tcPr>
            <w:tcW w:w="1188" w:type="dxa"/>
          </w:tcPr>
          <w:p w:rsidR="00ED2F9D" w:rsidRPr="001B47D6" w:rsidRDefault="001B47D6" w:rsidP="00AD2E17">
            <w:pPr>
              <w:spacing w:after="120" w:line="360" w:lineRule="auto"/>
              <w:jc w:val="both"/>
              <w:rPr>
                <w:rFonts w:asciiTheme="minorHAnsi" w:hAnsiTheme="minorHAnsi" w:cs="Arial"/>
                <w:szCs w:val="22"/>
              </w:rPr>
            </w:pPr>
            <w:r w:rsidRPr="001B47D6">
              <w:rPr>
                <w:rFonts w:asciiTheme="minorHAnsi" w:hAnsiTheme="minorHAnsi" w:cs="Arial"/>
                <w:szCs w:val="22"/>
              </w:rPr>
              <w:t>28.6.</w:t>
            </w:r>
            <w:r w:rsidR="00ED2F9D" w:rsidRPr="001B47D6">
              <w:rPr>
                <w:rFonts w:asciiTheme="minorHAnsi" w:hAnsiTheme="minorHAnsi" w:cs="Arial"/>
                <w:szCs w:val="22"/>
              </w:rPr>
              <w:t>1</w:t>
            </w:r>
          </w:p>
        </w:tc>
        <w:tc>
          <w:tcPr>
            <w:tcW w:w="7470" w:type="dxa"/>
            <w:gridSpan w:val="4"/>
          </w:tcPr>
          <w:p w:rsidR="00ED2F9D" w:rsidRPr="00221B5E" w:rsidRDefault="005022C7" w:rsidP="00AD2E17">
            <w:pPr>
              <w:spacing w:after="120" w:line="360" w:lineRule="auto"/>
              <w:jc w:val="both"/>
              <w:rPr>
                <w:rFonts w:asciiTheme="minorHAnsi" w:hAnsiTheme="minorHAnsi" w:cs="Arial"/>
                <w:szCs w:val="22"/>
              </w:rPr>
            </w:pPr>
            <w:r>
              <w:rPr>
                <w:rFonts w:asciiTheme="minorHAnsi" w:hAnsiTheme="minorHAnsi" w:cs="Arial"/>
                <w:szCs w:val="22"/>
              </w:rPr>
              <w:t>I</w:t>
            </w:r>
            <w:r w:rsidR="00221B5E">
              <w:rPr>
                <w:rFonts w:asciiTheme="minorHAnsi" w:hAnsiTheme="minorHAnsi" w:cs="Arial"/>
                <w:szCs w:val="22"/>
              </w:rPr>
              <w:t xml:space="preserve">t is the intention to recycle the existing timber skirting boards to the room and to splice-in new timber skirting sections where needed to the existing prior to decorating all as previously described.  Any new sections shall match the profile of the existing as closely as possible and all surfaces to be level and flush prior to decoration.  For the purposes of pricing, allow to supply and fix as required 10 linear metres of new timber skirting, </w:t>
            </w:r>
            <w:r w:rsidR="00783503">
              <w:rPr>
                <w:rFonts w:asciiTheme="minorHAnsi" w:hAnsiTheme="minorHAnsi" w:cs="Arial"/>
                <w:szCs w:val="22"/>
              </w:rPr>
              <w:t xml:space="preserve">100mm FFL </w:t>
            </w:r>
            <w:r w:rsidR="00221B5E">
              <w:rPr>
                <w:rFonts w:asciiTheme="minorHAnsi" w:hAnsiTheme="minorHAnsi" w:cs="Arial"/>
                <w:szCs w:val="22"/>
              </w:rPr>
              <w:t xml:space="preserve">mitred profile.  All new timber shall be (FSC) softwood timber skirting boards.  All </w:t>
            </w:r>
            <w:proofErr w:type="spellStart"/>
            <w:r w:rsidR="00221B5E">
              <w:rPr>
                <w:rFonts w:asciiTheme="minorHAnsi" w:hAnsiTheme="minorHAnsi" w:cs="Arial"/>
                <w:szCs w:val="22"/>
              </w:rPr>
              <w:t>skirtings</w:t>
            </w:r>
            <w:proofErr w:type="spellEnd"/>
            <w:r w:rsidR="00221B5E">
              <w:rPr>
                <w:rFonts w:asciiTheme="minorHAnsi" w:hAnsiTheme="minorHAnsi" w:cs="Arial"/>
                <w:szCs w:val="22"/>
              </w:rPr>
              <w:t xml:space="preserve"> shall be decorated as previously described. </w:t>
            </w:r>
          </w:p>
        </w:tc>
        <w:tc>
          <w:tcPr>
            <w:tcW w:w="1260" w:type="dxa"/>
            <w:gridSpan w:val="2"/>
            <w:tcBorders>
              <w:left w:val="double" w:sz="6" w:space="0" w:color="auto"/>
            </w:tcBorders>
          </w:tcPr>
          <w:p w:rsidR="00ED2F9D" w:rsidRPr="00C84438" w:rsidRDefault="00ED2F9D" w:rsidP="00AD2E17">
            <w:pPr>
              <w:spacing w:after="120" w:line="360" w:lineRule="auto"/>
              <w:jc w:val="right"/>
              <w:rPr>
                <w:rFonts w:asciiTheme="minorHAnsi" w:hAnsiTheme="minorHAnsi" w:cs="Arial"/>
                <w:b/>
                <w:szCs w:val="22"/>
              </w:rPr>
            </w:pPr>
          </w:p>
        </w:tc>
      </w:tr>
      <w:tr w:rsidR="00ED2F9D" w:rsidRPr="00C84438" w:rsidTr="00F83CF6">
        <w:tc>
          <w:tcPr>
            <w:tcW w:w="1188" w:type="dxa"/>
          </w:tcPr>
          <w:p w:rsidR="00ED2F9D" w:rsidRPr="00ED2F9D" w:rsidRDefault="001B47D6" w:rsidP="00AD2E17">
            <w:pPr>
              <w:spacing w:after="120" w:line="360" w:lineRule="auto"/>
              <w:jc w:val="both"/>
              <w:rPr>
                <w:rFonts w:asciiTheme="minorHAnsi" w:hAnsiTheme="minorHAnsi" w:cs="Arial"/>
                <w:b/>
                <w:szCs w:val="22"/>
              </w:rPr>
            </w:pPr>
            <w:r>
              <w:rPr>
                <w:rFonts w:asciiTheme="minorHAnsi" w:hAnsiTheme="minorHAnsi" w:cs="Arial"/>
                <w:b/>
                <w:szCs w:val="22"/>
              </w:rPr>
              <w:t>28.7</w:t>
            </w:r>
          </w:p>
        </w:tc>
        <w:tc>
          <w:tcPr>
            <w:tcW w:w="7470" w:type="dxa"/>
            <w:gridSpan w:val="4"/>
          </w:tcPr>
          <w:p w:rsidR="00ED2F9D" w:rsidRPr="00ED2F9D" w:rsidRDefault="00C4322A" w:rsidP="00AD2E17">
            <w:pPr>
              <w:spacing w:after="120" w:line="360" w:lineRule="auto"/>
              <w:jc w:val="both"/>
              <w:rPr>
                <w:rFonts w:asciiTheme="minorHAnsi" w:hAnsiTheme="minorHAnsi" w:cs="Arial"/>
                <w:b/>
                <w:szCs w:val="22"/>
              </w:rPr>
            </w:pPr>
            <w:r>
              <w:rPr>
                <w:rFonts w:asciiTheme="minorHAnsi" w:hAnsiTheme="minorHAnsi" w:cs="Arial"/>
                <w:b/>
                <w:szCs w:val="22"/>
              </w:rPr>
              <w:t>Dado Perimeter Trunking</w:t>
            </w:r>
          </w:p>
        </w:tc>
        <w:tc>
          <w:tcPr>
            <w:tcW w:w="1260" w:type="dxa"/>
            <w:gridSpan w:val="2"/>
            <w:tcBorders>
              <w:left w:val="double" w:sz="6" w:space="0" w:color="auto"/>
            </w:tcBorders>
          </w:tcPr>
          <w:p w:rsidR="00ED2F9D" w:rsidRPr="00C84438" w:rsidRDefault="00ED2F9D"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Default="001B47D6" w:rsidP="00AD2E17">
            <w:pPr>
              <w:spacing w:after="120" w:line="360" w:lineRule="auto"/>
              <w:jc w:val="both"/>
              <w:rPr>
                <w:rFonts w:asciiTheme="minorHAnsi" w:hAnsiTheme="minorHAnsi" w:cs="Arial"/>
                <w:szCs w:val="22"/>
              </w:rPr>
            </w:pPr>
            <w:r>
              <w:rPr>
                <w:rFonts w:asciiTheme="minorHAnsi" w:hAnsiTheme="minorHAnsi" w:cs="Arial"/>
                <w:szCs w:val="22"/>
              </w:rPr>
              <w:t>28.7.1</w:t>
            </w:r>
          </w:p>
        </w:tc>
        <w:tc>
          <w:tcPr>
            <w:tcW w:w="7470" w:type="dxa"/>
            <w:gridSpan w:val="4"/>
          </w:tcPr>
          <w:p w:rsidR="005022C7" w:rsidRPr="006E398A" w:rsidRDefault="005022C7" w:rsidP="00AD2E17">
            <w:pPr>
              <w:spacing w:after="120" w:line="360" w:lineRule="auto"/>
              <w:jc w:val="both"/>
              <w:rPr>
                <w:rFonts w:asciiTheme="minorHAnsi" w:hAnsiTheme="minorHAnsi" w:cs="Arial"/>
                <w:b/>
                <w:color w:val="FF0000"/>
                <w:szCs w:val="22"/>
              </w:rPr>
            </w:pPr>
            <w:r>
              <w:rPr>
                <w:rFonts w:asciiTheme="minorHAnsi" w:hAnsiTheme="minorHAnsi" w:cs="Arial"/>
                <w:szCs w:val="22"/>
              </w:rPr>
              <w:t>It is the intention to alter trunking and electrical installations as little as possible and on no account is the removal of existing electrical and CAT5e points to be permitted without express consultation with the CA and the client.  Where existing installations can be economically amended to accommodate the number of workstations</w:t>
            </w:r>
            <w:r w:rsidR="006935D2">
              <w:rPr>
                <w:rFonts w:asciiTheme="minorHAnsi" w:hAnsiTheme="minorHAnsi" w:cs="Arial"/>
                <w:szCs w:val="22"/>
              </w:rPr>
              <w:t xml:space="preserve"> and the remaining installation can be left looking neat and presentable/ tidy, this shall be the methodology implemented.  Where new trunking is required this shall be </w:t>
            </w:r>
            <w:r w:rsidR="00A037D9">
              <w:rPr>
                <w:rFonts w:asciiTheme="minorHAnsi" w:hAnsiTheme="minorHAnsi" w:cs="Arial"/>
                <w:szCs w:val="22"/>
              </w:rPr>
              <w:t>Marshall</w:t>
            </w:r>
            <w:r w:rsidR="006E398A" w:rsidRPr="003A412A">
              <w:rPr>
                <w:rFonts w:asciiTheme="minorHAnsi" w:hAnsiTheme="minorHAnsi" w:cs="Arial"/>
                <w:szCs w:val="22"/>
              </w:rPr>
              <w:t xml:space="preserve"> </w:t>
            </w:r>
            <w:proofErr w:type="spellStart"/>
            <w:r w:rsidR="006E398A" w:rsidRPr="003A412A">
              <w:rPr>
                <w:rFonts w:asciiTheme="minorHAnsi" w:hAnsiTheme="minorHAnsi" w:cs="Arial"/>
                <w:szCs w:val="22"/>
              </w:rPr>
              <w:t>Tufflex</w:t>
            </w:r>
            <w:proofErr w:type="spellEnd"/>
            <w:r w:rsidR="006E398A" w:rsidRPr="003A412A">
              <w:rPr>
                <w:rFonts w:asciiTheme="minorHAnsi" w:hAnsiTheme="minorHAnsi" w:cs="Arial"/>
                <w:szCs w:val="22"/>
              </w:rPr>
              <w:t xml:space="preserve"> </w:t>
            </w:r>
            <w:proofErr w:type="spellStart"/>
            <w:r w:rsidR="006E398A" w:rsidRPr="003A412A">
              <w:rPr>
                <w:rFonts w:asciiTheme="minorHAnsi" w:hAnsiTheme="minorHAnsi"/>
              </w:rPr>
              <w:t>Monoplus</w:t>
            </w:r>
            <w:proofErr w:type="spellEnd"/>
            <w:r w:rsidR="006E398A" w:rsidRPr="003A412A">
              <w:rPr>
                <w:rFonts w:asciiTheme="minorHAnsi" w:hAnsiTheme="minorHAnsi"/>
              </w:rPr>
              <w:t xml:space="preserve"> 20 trunking</w:t>
            </w:r>
            <w:r w:rsidR="00042850">
              <w:rPr>
                <w:rFonts w:asciiTheme="minorHAnsi" w:hAnsiTheme="minorHAnsi"/>
              </w:rPr>
              <w:t xml:space="preserve"> or equivalent approved</w:t>
            </w:r>
            <w:r w:rsidR="00A037D9">
              <w:rPr>
                <w:rFonts w:asciiTheme="minorHAnsi" w:hAnsiTheme="minorHAnsi"/>
              </w:rPr>
              <w:t xml:space="preserve">, colour white, </w:t>
            </w:r>
            <w:r w:rsidR="006E398A" w:rsidRPr="003A412A">
              <w:rPr>
                <w:rFonts w:asciiTheme="minorHAnsi" w:hAnsiTheme="minorHAnsi"/>
              </w:rPr>
              <w:t>with</w:t>
            </w:r>
            <w:r w:rsidR="003A412A" w:rsidRPr="003A412A">
              <w:rPr>
                <w:rFonts w:asciiTheme="minorHAnsi" w:hAnsiTheme="minorHAnsi"/>
              </w:rPr>
              <w:t xml:space="preserve"> Krone</w:t>
            </w:r>
            <w:r w:rsidR="006935D2" w:rsidRPr="003A412A">
              <w:rPr>
                <w:rFonts w:asciiTheme="minorHAnsi" w:hAnsiTheme="minorHAnsi" w:cs="Arial"/>
                <w:szCs w:val="22"/>
              </w:rPr>
              <w:t xml:space="preserve"> CAT5e </w:t>
            </w:r>
            <w:r w:rsidR="00042850">
              <w:rPr>
                <w:rFonts w:asciiTheme="minorHAnsi" w:hAnsiTheme="minorHAnsi" w:cs="Arial"/>
                <w:szCs w:val="22"/>
              </w:rPr>
              <w:t>data points</w:t>
            </w:r>
            <w:r w:rsidR="003A412A">
              <w:rPr>
                <w:rFonts w:asciiTheme="minorHAnsi" w:hAnsiTheme="minorHAnsi" w:cs="Arial"/>
                <w:szCs w:val="22"/>
              </w:rPr>
              <w:t xml:space="preserve"> </w:t>
            </w:r>
            <w:r w:rsidR="006935D2">
              <w:rPr>
                <w:rFonts w:asciiTheme="minorHAnsi" w:hAnsiTheme="minorHAnsi" w:cs="Arial"/>
                <w:szCs w:val="22"/>
              </w:rPr>
              <w:t>or equivalent approved</w:t>
            </w:r>
            <w:r w:rsidR="00A037D9">
              <w:rPr>
                <w:rFonts w:asciiTheme="minorHAnsi" w:hAnsiTheme="minorHAnsi" w:cs="Arial"/>
                <w:szCs w:val="22"/>
              </w:rPr>
              <w:t>, colour white</w:t>
            </w:r>
            <w:r w:rsidR="006935D2">
              <w:rPr>
                <w:rFonts w:asciiTheme="minorHAnsi" w:hAnsiTheme="minorHAnsi" w:cs="Arial"/>
                <w:szCs w:val="22"/>
              </w:rPr>
              <w:t>.</w:t>
            </w:r>
            <w:r w:rsidR="00A037D9">
              <w:rPr>
                <w:rFonts w:asciiTheme="minorHAnsi" w:hAnsiTheme="minorHAnsi" w:cs="Arial"/>
                <w:szCs w:val="22"/>
              </w:rPr>
              <w:t xml:space="preserve">  All sockets shall be standard model as manufactured by MK, MEM, Schneider or equivalent approved.</w:t>
            </w:r>
            <w:r w:rsidR="006935D2">
              <w:rPr>
                <w:rFonts w:asciiTheme="minorHAnsi" w:hAnsiTheme="minorHAnsi" w:cs="Arial"/>
                <w:szCs w:val="22"/>
              </w:rPr>
              <w:t xml:space="preserve">  </w:t>
            </w:r>
            <w:r w:rsidR="00C30DB5">
              <w:rPr>
                <w:rFonts w:asciiTheme="minorHAnsi" w:hAnsiTheme="minorHAnsi" w:cs="Arial"/>
                <w:szCs w:val="22"/>
              </w:rPr>
              <w:t xml:space="preserve">See Appendix </w:t>
            </w:r>
            <w:r w:rsidR="00C30DB5" w:rsidRPr="00C30DB5">
              <w:rPr>
                <w:rFonts w:asciiTheme="minorHAnsi" w:hAnsiTheme="minorHAnsi" w:cs="Arial"/>
                <w:i/>
                <w:szCs w:val="22"/>
              </w:rPr>
              <w:t>“Structured Cabling Infrastructure Specification Category 5e and 6a”</w:t>
            </w:r>
            <w:r w:rsidR="00C30DB5">
              <w:rPr>
                <w:rFonts w:asciiTheme="minorHAnsi" w:hAnsiTheme="minorHAnsi" w:cs="Arial"/>
                <w:szCs w:val="22"/>
              </w:rPr>
              <w:t xml:space="preserve"> document for reference.  </w:t>
            </w:r>
            <w:r w:rsidR="006935D2">
              <w:rPr>
                <w:rFonts w:asciiTheme="minorHAnsi" w:hAnsiTheme="minorHAnsi" w:cs="Arial"/>
                <w:szCs w:val="22"/>
              </w:rPr>
              <w:t xml:space="preserve">Where an alternative manufacturer is proposed, a sample of the product proposed shall </w:t>
            </w:r>
            <w:r w:rsidR="006935D2">
              <w:rPr>
                <w:rFonts w:asciiTheme="minorHAnsi" w:hAnsiTheme="minorHAnsi" w:cs="Arial"/>
                <w:szCs w:val="22"/>
              </w:rPr>
              <w:lastRenderedPageBreak/>
              <w:t xml:space="preserve">be deposited in the Plymouth office of Vickery Holman and the CA shall seek the approval of the client prior to ordering.  </w:t>
            </w:r>
          </w:p>
          <w:p w:rsidR="00575227" w:rsidRDefault="00F11C42" w:rsidP="00AD2E17">
            <w:pPr>
              <w:spacing w:after="120" w:line="360" w:lineRule="auto"/>
              <w:jc w:val="both"/>
              <w:rPr>
                <w:rFonts w:asciiTheme="minorHAnsi" w:hAnsiTheme="minorHAnsi" w:cs="Arial"/>
                <w:szCs w:val="22"/>
              </w:rPr>
            </w:pPr>
            <w:r>
              <w:rPr>
                <w:rFonts w:asciiTheme="minorHAnsi" w:hAnsiTheme="minorHAnsi" w:cs="Arial"/>
                <w:szCs w:val="22"/>
              </w:rPr>
              <w:t xml:space="preserve">There is power and data set into the walls between room KW032B and KW032 as well as the wall between KW032B and KW036D and the existing installations are required to effectively be brought forward from the surface of the wall and set into new white wall mounted trunking as described above and to augment the number of outlets to accommodate 10 No workstations. </w:t>
            </w:r>
          </w:p>
          <w:p w:rsidR="00F11C42" w:rsidRPr="00C84438" w:rsidRDefault="00F11C42" w:rsidP="00AD2E17">
            <w:pPr>
              <w:spacing w:after="120" w:line="360" w:lineRule="auto"/>
              <w:jc w:val="both"/>
              <w:rPr>
                <w:rFonts w:asciiTheme="minorHAnsi" w:hAnsiTheme="minorHAnsi" w:cs="Arial"/>
                <w:szCs w:val="22"/>
              </w:rPr>
            </w:pPr>
            <w:r>
              <w:rPr>
                <w:rFonts w:asciiTheme="minorHAnsi" w:hAnsiTheme="minorHAnsi" w:cs="Arial"/>
                <w:szCs w:val="22"/>
              </w:rPr>
              <w:t xml:space="preserve">Supply and fix new perimeter dado trunking to the whole of the perimeter of the room and DSO and Cat5e outlets to provide 10 No workstations plus an additional DSO for cleaning appliances, ie11 No DSO and 10 No Cat5e data points are required in all.  </w:t>
            </w:r>
            <w:r w:rsidRPr="006935D2">
              <w:rPr>
                <w:rFonts w:asciiTheme="minorHAnsi" w:hAnsiTheme="minorHAnsi" w:cs="Arial"/>
                <w:szCs w:val="22"/>
              </w:rPr>
              <w:t xml:space="preserve">Connect all data points back to the appropriate switch point and leave all installations </w:t>
            </w:r>
            <w:r>
              <w:rPr>
                <w:rFonts w:asciiTheme="minorHAnsi" w:hAnsiTheme="minorHAnsi" w:cs="Arial"/>
                <w:szCs w:val="22"/>
              </w:rPr>
              <w:t xml:space="preserve">networked, </w:t>
            </w:r>
            <w:r w:rsidRPr="006935D2">
              <w:rPr>
                <w:rFonts w:asciiTheme="minorHAnsi" w:hAnsiTheme="minorHAnsi" w:cs="Arial"/>
                <w:szCs w:val="22"/>
              </w:rPr>
              <w:t>commissioned, NICEIC certified and in full working order.</w:t>
            </w:r>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A960AF" w:rsidRPr="00C84438" w:rsidTr="00F83CF6">
        <w:tc>
          <w:tcPr>
            <w:tcW w:w="1188" w:type="dxa"/>
          </w:tcPr>
          <w:p w:rsidR="00A960AF" w:rsidRPr="00A960AF" w:rsidRDefault="001B47D6" w:rsidP="00AD2E17">
            <w:pPr>
              <w:spacing w:after="120" w:line="360" w:lineRule="auto"/>
              <w:jc w:val="both"/>
              <w:rPr>
                <w:rFonts w:asciiTheme="minorHAnsi" w:hAnsiTheme="minorHAnsi" w:cs="Arial"/>
                <w:b/>
                <w:szCs w:val="22"/>
              </w:rPr>
            </w:pPr>
            <w:r>
              <w:rPr>
                <w:rFonts w:asciiTheme="minorHAnsi" w:hAnsiTheme="minorHAnsi" w:cs="Arial"/>
                <w:b/>
                <w:szCs w:val="22"/>
              </w:rPr>
              <w:lastRenderedPageBreak/>
              <w:t>28.8</w:t>
            </w:r>
          </w:p>
        </w:tc>
        <w:tc>
          <w:tcPr>
            <w:tcW w:w="7470" w:type="dxa"/>
            <w:gridSpan w:val="4"/>
          </w:tcPr>
          <w:p w:rsidR="00A960AF" w:rsidRPr="00A960AF" w:rsidRDefault="00A960AF" w:rsidP="00AD2E17">
            <w:pPr>
              <w:spacing w:after="120" w:line="360" w:lineRule="auto"/>
              <w:jc w:val="both"/>
              <w:rPr>
                <w:rFonts w:asciiTheme="minorHAnsi" w:hAnsiTheme="minorHAnsi" w:cs="Arial"/>
                <w:b/>
                <w:szCs w:val="22"/>
              </w:rPr>
            </w:pPr>
            <w:r w:rsidRPr="00A960AF">
              <w:rPr>
                <w:rFonts w:asciiTheme="minorHAnsi" w:hAnsiTheme="minorHAnsi" w:cs="Arial"/>
                <w:b/>
                <w:szCs w:val="22"/>
              </w:rPr>
              <w:t>Replacement External Door</w:t>
            </w:r>
          </w:p>
        </w:tc>
        <w:tc>
          <w:tcPr>
            <w:tcW w:w="1260" w:type="dxa"/>
            <w:gridSpan w:val="2"/>
            <w:tcBorders>
              <w:left w:val="double" w:sz="6" w:space="0" w:color="auto"/>
            </w:tcBorders>
          </w:tcPr>
          <w:p w:rsidR="00A960AF" w:rsidRPr="00C84438" w:rsidRDefault="00A960AF" w:rsidP="00AD2E17">
            <w:pPr>
              <w:spacing w:after="120" w:line="360" w:lineRule="auto"/>
              <w:jc w:val="right"/>
              <w:rPr>
                <w:rFonts w:asciiTheme="minorHAnsi" w:hAnsiTheme="minorHAnsi" w:cs="Arial"/>
                <w:b/>
                <w:szCs w:val="22"/>
              </w:rPr>
            </w:pPr>
          </w:p>
        </w:tc>
      </w:tr>
      <w:tr w:rsidR="00A960AF" w:rsidRPr="00C84438" w:rsidTr="00F83CF6">
        <w:tc>
          <w:tcPr>
            <w:tcW w:w="1188" w:type="dxa"/>
          </w:tcPr>
          <w:p w:rsidR="00A960AF" w:rsidRDefault="001B47D6" w:rsidP="00AD2E17">
            <w:pPr>
              <w:spacing w:after="120" w:line="360" w:lineRule="auto"/>
              <w:jc w:val="both"/>
              <w:rPr>
                <w:rFonts w:asciiTheme="minorHAnsi" w:hAnsiTheme="minorHAnsi" w:cs="Arial"/>
                <w:szCs w:val="22"/>
              </w:rPr>
            </w:pPr>
            <w:r>
              <w:rPr>
                <w:rFonts w:asciiTheme="minorHAnsi" w:hAnsiTheme="minorHAnsi" w:cs="Arial"/>
                <w:szCs w:val="22"/>
              </w:rPr>
              <w:t>28.8.1</w:t>
            </w:r>
          </w:p>
        </w:tc>
        <w:tc>
          <w:tcPr>
            <w:tcW w:w="7470" w:type="dxa"/>
            <w:gridSpan w:val="4"/>
          </w:tcPr>
          <w:p w:rsidR="00A960AF" w:rsidRDefault="00A960AF" w:rsidP="00AD2E17">
            <w:pPr>
              <w:spacing w:after="120" w:line="360" w:lineRule="auto"/>
              <w:jc w:val="both"/>
              <w:rPr>
                <w:rFonts w:asciiTheme="minorHAnsi" w:hAnsiTheme="minorHAnsi" w:cs="Arial"/>
                <w:szCs w:val="22"/>
              </w:rPr>
            </w:pPr>
            <w:r>
              <w:rPr>
                <w:rFonts w:asciiTheme="minorHAnsi" w:hAnsiTheme="minorHAnsi" w:cs="Arial"/>
                <w:szCs w:val="22"/>
              </w:rPr>
              <w:t xml:space="preserve">To increase the available daylight into room KW032B, it is proposed to replace the existing timber fire door and frame complete.   The contractor shall remove the existing lock </w:t>
            </w:r>
            <w:proofErr w:type="spellStart"/>
            <w:r>
              <w:rPr>
                <w:rFonts w:asciiTheme="minorHAnsi" w:hAnsiTheme="minorHAnsi" w:cs="Arial"/>
                <w:szCs w:val="22"/>
              </w:rPr>
              <w:t>etc</w:t>
            </w:r>
            <w:proofErr w:type="spellEnd"/>
            <w:r>
              <w:rPr>
                <w:rFonts w:asciiTheme="minorHAnsi" w:hAnsiTheme="minorHAnsi" w:cs="Arial"/>
                <w:szCs w:val="22"/>
              </w:rPr>
              <w:t xml:space="preserve"> for recycling/ installation into the new door.   The contractor shall check with the CA/ CCP prior to disposal whether this is to be handed back to the College.  For the purposes of pricing, include to dispose of door and frame from site complete.</w:t>
            </w:r>
          </w:p>
        </w:tc>
        <w:tc>
          <w:tcPr>
            <w:tcW w:w="1260" w:type="dxa"/>
            <w:gridSpan w:val="2"/>
            <w:tcBorders>
              <w:left w:val="double" w:sz="6" w:space="0" w:color="auto"/>
            </w:tcBorders>
          </w:tcPr>
          <w:p w:rsidR="00A960AF" w:rsidRPr="00C84438" w:rsidRDefault="00A960AF" w:rsidP="00AD2E17">
            <w:pPr>
              <w:spacing w:after="120" w:line="360" w:lineRule="auto"/>
              <w:jc w:val="right"/>
              <w:rPr>
                <w:rFonts w:asciiTheme="minorHAnsi" w:hAnsiTheme="minorHAnsi" w:cs="Arial"/>
                <w:b/>
                <w:szCs w:val="22"/>
              </w:rPr>
            </w:pPr>
          </w:p>
        </w:tc>
      </w:tr>
      <w:tr w:rsidR="00A960AF" w:rsidRPr="00C84438" w:rsidTr="00F83CF6">
        <w:tc>
          <w:tcPr>
            <w:tcW w:w="1188" w:type="dxa"/>
          </w:tcPr>
          <w:p w:rsidR="00A960AF" w:rsidRDefault="001B47D6" w:rsidP="00AD2E17">
            <w:pPr>
              <w:spacing w:after="120" w:line="360" w:lineRule="auto"/>
              <w:jc w:val="both"/>
              <w:rPr>
                <w:rFonts w:asciiTheme="minorHAnsi" w:hAnsiTheme="minorHAnsi" w:cs="Arial"/>
                <w:szCs w:val="22"/>
              </w:rPr>
            </w:pPr>
            <w:r>
              <w:rPr>
                <w:rFonts w:asciiTheme="minorHAnsi" w:hAnsiTheme="minorHAnsi" w:cs="Arial"/>
                <w:szCs w:val="22"/>
              </w:rPr>
              <w:t>28.8.2</w:t>
            </w:r>
          </w:p>
        </w:tc>
        <w:tc>
          <w:tcPr>
            <w:tcW w:w="7470" w:type="dxa"/>
            <w:gridSpan w:val="4"/>
          </w:tcPr>
          <w:p w:rsidR="00A960AF" w:rsidRDefault="00A960AF" w:rsidP="00AD2E17">
            <w:pPr>
              <w:spacing w:after="120" w:line="360" w:lineRule="auto"/>
              <w:jc w:val="both"/>
              <w:rPr>
                <w:rFonts w:asciiTheme="minorHAnsi" w:hAnsiTheme="minorHAnsi" w:cs="Arial"/>
                <w:szCs w:val="22"/>
              </w:rPr>
            </w:pPr>
            <w:r>
              <w:rPr>
                <w:rFonts w:asciiTheme="minorHAnsi" w:hAnsiTheme="minorHAnsi" w:cs="Arial"/>
                <w:szCs w:val="22"/>
              </w:rPr>
              <w:t xml:space="preserve">To existing opening, supply and fix 1 No new metal powder coated external quality fully </w:t>
            </w:r>
            <w:r w:rsidR="009F1637">
              <w:rPr>
                <w:rFonts w:asciiTheme="minorHAnsi" w:hAnsiTheme="minorHAnsi" w:cs="Arial"/>
                <w:szCs w:val="22"/>
              </w:rPr>
              <w:t xml:space="preserve">toughened, </w:t>
            </w:r>
            <w:r>
              <w:rPr>
                <w:rFonts w:asciiTheme="minorHAnsi" w:hAnsiTheme="minorHAnsi" w:cs="Arial"/>
                <w:szCs w:val="22"/>
              </w:rPr>
              <w:t>double</w:t>
            </w:r>
            <w:r w:rsidR="009F1637">
              <w:rPr>
                <w:rFonts w:asciiTheme="minorHAnsi" w:hAnsiTheme="minorHAnsi" w:cs="Arial"/>
                <w:szCs w:val="22"/>
              </w:rPr>
              <w:t>-</w:t>
            </w:r>
            <w:r>
              <w:rPr>
                <w:rFonts w:asciiTheme="minorHAnsi" w:hAnsiTheme="minorHAnsi" w:cs="Arial"/>
                <w:szCs w:val="22"/>
              </w:rPr>
              <w:t xml:space="preserve">glazed metal door with mid rail, metal frame and threshold suitable for a fire escape.  Door shall be mounted on good quality </w:t>
            </w:r>
            <w:r w:rsidR="00592C1D">
              <w:rPr>
                <w:rFonts w:asciiTheme="minorHAnsi" w:hAnsiTheme="minorHAnsi" w:cs="Arial"/>
                <w:szCs w:val="22"/>
              </w:rPr>
              <w:t xml:space="preserve">stainless steel </w:t>
            </w:r>
            <w:r>
              <w:rPr>
                <w:rFonts w:asciiTheme="minorHAnsi" w:hAnsiTheme="minorHAnsi" w:cs="Arial"/>
                <w:szCs w:val="22"/>
              </w:rPr>
              <w:t xml:space="preserve">ball bearing type hinges and shall have integral hold-open and automatic closer facility.  Ref-fit KABA lock </w:t>
            </w:r>
            <w:r w:rsidR="00592C1D">
              <w:rPr>
                <w:rFonts w:asciiTheme="minorHAnsi" w:hAnsiTheme="minorHAnsi" w:cs="Arial"/>
                <w:szCs w:val="22"/>
              </w:rPr>
              <w:t xml:space="preserve">complete </w:t>
            </w:r>
            <w:r>
              <w:rPr>
                <w:rFonts w:asciiTheme="minorHAnsi" w:hAnsiTheme="minorHAnsi" w:cs="Arial"/>
                <w:szCs w:val="22"/>
              </w:rPr>
              <w:t xml:space="preserve">to new door.  Door shall also have metal thumb-turn emergency door release and shall have </w:t>
            </w:r>
            <w:r w:rsidR="00592C1D">
              <w:rPr>
                <w:rFonts w:asciiTheme="minorHAnsi" w:hAnsiTheme="minorHAnsi" w:cs="Arial"/>
                <w:szCs w:val="22"/>
              </w:rPr>
              <w:t xml:space="preserve">1 No metal pull handle externally with push plate internally fixed </w:t>
            </w:r>
            <w:r w:rsidR="006935D2">
              <w:rPr>
                <w:rFonts w:asciiTheme="minorHAnsi" w:hAnsiTheme="minorHAnsi" w:cs="Arial"/>
                <w:szCs w:val="22"/>
              </w:rPr>
              <w:t xml:space="preserve">1050mm GL and </w:t>
            </w:r>
            <w:r w:rsidR="00592C1D">
              <w:rPr>
                <w:rFonts w:asciiTheme="minorHAnsi" w:hAnsiTheme="minorHAnsi" w:cs="Arial"/>
                <w:szCs w:val="22"/>
              </w:rPr>
              <w:t>1000mm FFL.  Ensure there are no fittings to the door which could catch when exiting the door.  NB – key access from the outside is essential.</w:t>
            </w:r>
            <w:r w:rsidR="00C63FE4">
              <w:rPr>
                <w:rFonts w:asciiTheme="minorHAnsi" w:hAnsiTheme="minorHAnsi" w:cs="Arial"/>
                <w:szCs w:val="22"/>
              </w:rPr>
              <w:t xml:space="preserve">  </w:t>
            </w:r>
            <w:r w:rsidR="006935D2">
              <w:rPr>
                <w:rFonts w:asciiTheme="minorHAnsi" w:hAnsiTheme="minorHAnsi" w:cs="Arial"/>
                <w:szCs w:val="22"/>
              </w:rPr>
              <w:t>For the purposes of pricing assume glass to the door is required to be frosted/ obscured.</w:t>
            </w:r>
          </w:p>
        </w:tc>
        <w:tc>
          <w:tcPr>
            <w:tcW w:w="1260" w:type="dxa"/>
            <w:gridSpan w:val="2"/>
            <w:tcBorders>
              <w:left w:val="double" w:sz="6" w:space="0" w:color="auto"/>
            </w:tcBorders>
          </w:tcPr>
          <w:p w:rsidR="00A960AF" w:rsidRPr="00C84438" w:rsidRDefault="00A960AF" w:rsidP="00AD2E17">
            <w:pPr>
              <w:spacing w:after="120" w:line="360" w:lineRule="auto"/>
              <w:jc w:val="right"/>
              <w:rPr>
                <w:rFonts w:asciiTheme="minorHAnsi" w:hAnsiTheme="minorHAnsi" w:cs="Arial"/>
                <w:b/>
                <w:szCs w:val="22"/>
              </w:rPr>
            </w:pPr>
          </w:p>
        </w:tc>
      </w:tr>
      <w:tr w:rsidR="00A960AF" w:rsidRPr="00C84438" w:rsidTr="00F83CF6">
        <w:tc>
          <w:tcPr>
            <w:tcW w:w="1188" w:type="dxa"/>
          </w:tcPr>
          <w:p w:rsidR="00A960AF" w:rsidRDefault="00A960AF" w:rsidP="00AD2E17">
            <w:pPr>
              <w:spacing w:after="120" w:line="360" w:lineRule="auto"/>
              <w:jc w:val="both"/>
              <w:rPr>
                <w:rFonts w:asciiTheme="minorHAnsi" w:hAnsiTheme="minorHAnsi" w:cs="Arial"/>
                <w:szCs w:val="22"/>
              </w:rPr>
            </w:pPr>
          </w:p>
        </w:tc>
        <w:tc>
          <w:tcPr>
            <w:tcW w:w="7470" w:type="dxa"/>
            <w:gridSpan w:val="4"/>
          </w:tcPr>
          <w:p w:rsidR="00A960AF" w:rsidRPr="00A960AF" w:rsidRDefault="00A960AF" w:rsidP="00AD2E17">
            <w:pPr>
              <w:spacing w:after="120" w:line="360" w:lineRule="auto"/>
              <w:jc w:val="both"/>
              <w:rPr>
                <w:rFonts w:asciiTheme="minorHAnsi" w:hAnsiTheme="minorHAnsi" w:cs="Arial"/>
                <w:b/>
                <w:szCs w:val="22"/>
              </w:rPr>
            </w:pPr>
            <w:r w:rsidRPr="00A960AF">
              <w:rPr>
                <w:rFonts w:asciiTheme="minorHAnsi" w:hAnsiTheme="minorHAnsi" w:cs="Arial"/>
                <w:b/>
                <w:szCs w:val="22"/>
              </w:rPr>
              <w:t>Provisional Item</w:t>
            </w:r>
          </w:p>
        </w:tc>
        <w:tc>
          <w:tcPr>
            <w:tcW w:w="1260" w:type="dxa"/>
            <w:gridSpan w:val="2"/>
            <w:tcBorders>
              <w:left w:val="double" w:sz="6" w:space="0" w:color="auto"/>
            </w:tcBorders>
          </w:tcPr>
          <w:p w:rsidR="00A960AF" w:rsidRPr="00C84438" w:rsidRDefault="00A960AF" w:rsidP="00AD2E17">
            <w:pPr>
              <w:spacing w:after="120" w:line="360" w:lineRule="auto"/>
              <w:jc w:val="right"/>
              <w:rPr>
                <w:rFonts w:asciiTheme="minorHAnsi" w:hAnsiTheme="minorHAnsi" w:cs="Arial"/>
                <w:b/>
                <w:szCs w:val="22"/>
              </w:rPr>
            </w:pPr>
          </w:p>
        </w:tc>
      </w:tr>
      <w:tr w:rsidR="00A960AF" w:rsidRPr="00C84438" w:rsidTr="00F83CF6">
        <w:tc>
          <w:tcPr>
            <w:tcW w:w="1188" w:type="dxa"/>
          </w:tcPr>
          <w:p w:rsidR="00A960AF" w:rsidRDefault="001B47D6" w:rsidP="00AD2E17">
            <w:pPr>
              <w:spacing w:after="120" w:line="360" w:lineRule="auto"/>
              <w:jc w:val="both"/>
              <w:rPr>
                <w:rFonts w:asciiTheme="minorHAnsi" w:hAnsiTheme="minorHAnsi" w:cs="Arial"/>
                <w:szCs w:val="22"/>
              </w:rPr>
            </w:pPr>
            <w:r>
              <w:rPr>
                <w:rFonts w:asciiTheme="minorHAnsi" w:hAnsiTheme="minorHAnsi" w:cs="Arial"/>
                <w:szCs w:val="22"/>
              </w:rPr>
              <w:lastRenderedPageBreak/>
              <w:t>28.8.3</w:t>
            </w:r>
          </w:p>
        </w:tc>
        <w:tc>
          <w:tcPr>
            <w:tcW w:w="7470" w:type="dxa"/>
            <w:gridSpan w:val="4"/>
          </w:tcPr>
          <w:p w:rsidR="002D51EB" w:rsidRDefault="00A960AF" w:rsidP="00AD2E17">
            <w:pPr>
              <w:spacing w:after="120" w:line="360" w:lineRule="auto"/>
              <w:jc w:val="both"/>
              <w:rPr>
                <w:rFonts w:asciiTheme="minorHAnsi" w:hAnsiTheme="minorHAnsi" w:cs="Arial"/>
                <w:szCs w:val="22"/>
              </w:rPr>
            </w:pPr>
            <w:r w:rsidRPr="006935D2">
              <w:rPr>
                <w:rFonts w:asciiTheme="minorHAnsi" w:hAnsiTheme="minorHAnsi" w:cs="Arial"/>
                <w:szCs w:val="22"/>
              </w:rPr>
              <w:t xml:space="preserve">Where it is not possible to recycle the old door lock or this is not a KABA suited lock, supply and install 1 No new KABA </w:t>
            </w:r>
            <w:r w:rsidR="00592C1D" w:rsidRPr="006935D2">
              <w:rPr>
                <w:rFonts w:asciiTheme="minorHAnsi" w:hAnsiTheme="minorHAnsi" w:cs="Arial"/>
                <w:szCs w:val="22"/>
              </w:rPr>
              <w:t xml:space="preserve">20 System, KABA 22mm </w:t>
            </w:r>
            <w:proofErr w:type="spellStart"/>
            <w:r w:rsidR="00592C1D" w:rsidRPr="006935D2">
              <w:rPr>
                <w:rFonts w:asciiTheme="minorHAnsi" w:hAnsiTheme="minorHAnsi" w:cs="Arial"/>
                <w:szCs w:val="22"/>
              </w:rPr>
              <w:t>cyclinder</w:t>
            </w:r>
            <w:proofErr w:type="spellEnd"/>
            <w:r w:rsidR="00592C1D" w:rsidRPr="006935D2">
              <w:rPr>
                <w:rFonts w:asciiTheme="minorHAnsi" w:hAnsiTheme="minorHAnsi" w:cs="Arial"/>
                <w:szCs w:val="22"/>
              </w:rPr>
              <w:t>, round profile with thumb turn and 1 No new KABA lock case, profile cylinder mortice sash lock (76mm).</w:t>
            </w:r>
            <w:r w:rsidR="000F3A10">
              <w:rPr>
                <w:rFonts w:asciiTheme="minorHAnsi" w:hAnsiTheme="minorHAnsi" w:cs="Arial"/>
                <w:szCs w:val="22"/>
              </w:rPr>
              <w:t xml:space="preserve">  Supply 5 No keys to new lock to be handed to the client at completion.</w:t>
            </w:r>
          </w:p>
        </w:tc>
        <w:tc>
          <w:tcPr>
            <w:tcW w:w="1260" w:type="dxa"/>
            <w:gridSpan w:val="2"/>
            <w:tcBorders>
              <w:left w:val="double" w:sz="6" w:space="0" w:color="auto"/>
            </w:tcBorders>
          </w:tcPr>
          <w:p w:rsidR="00A960AF" w:rsidRPr="00C84438" w:rsidRDefault="00A960AF" w:rsidP="00AD2E17">
            <w:pPr>
              <w:spacing w:after="120" w:line="360" w:lineRule="auto"/>
              <w:jc w:val="right"/>
              <w:rPr>
                <w:rFonts w:asciiTheme="minorHAnsi" w:hAnsiTheme="minorHAnsi" w:cs="Arial"/>
                <w:b/>
                <w:szCs w:val="22"/>
              </w:rPr>
            </w:pPr>
          </w:p>
        </w:tc>
      </w:tr>
      <w:tr w:rsidR="00A960AF" w:rsidRPr="00C84438" w:rsidTr="00F83CF6">
        <w:tc>
          <w:tcPr>
            <w:tcW w:w="1188" w:type="dxa"/>
          </w:tcPr>
          <w:p w:rsidR="00A960AF" w:rsidRDefault="00A960AF" w:rsidP="00AD2E17">
            <w:pPr>
              <w:spacing w:after="120" w:line="360" w:lineRule="auto"/>
              <w:jc w:val="both"/>
              <w:rPr>
                <w:rFonts w:asciiTheme="minorHAnsi" w:hAnsiTheme="minorHAnsi" w:cs="Arial"/>
                <w:szCs w:val="22"/>
              </w:rPr>
            </w:pPr>
          </w:p>
        </w:tc>
        <w:tc>
          <w:tcPr>
            <w:tcW w:w="7470" w:type="dxa"/>
            <w:gridSpan w:val="4"/>
          </w:tcPr>
          <w:p w:rsidR="00A960AF" w:rsidRPr="00A960AF" w:rsidRDefault="00A960AF" w:rsidP="00AD2E17">
            <w:pPr>
              <w:spacing w:after="120" w:line="360" w:lineRule="auto"/>
              <w:jc w:val="both"/>
              <w:rPr>
                <w:rFonts w:asciiTheme="minorHAnsi" w:hAnsiTheme="minorHAnsi" w:cs="Arial"/>
                <w:b/>
                <w:szCs w:val="22"/>
              </w:rPr>
            </w:pPr>
            <w:r w:rsidRPr="00A960AF">
              <w:rPr>
                <w:rFonts w:asciiTheme="minorHAnsi" w:hAnsiTheme="minorHAnsi" w:cs="Arial"/>
                <w:b/>
                <w:szCs w:val="22"/>
              </w:rPr>
              <w:t>End of Provisional Item</w:t>
            </w:r>
          </w:p>
        </w:tc>
        <w:tc>
          <w:tcPr>
            <w:tcW w:w="1260" w:type="dxa"/>
            <w:gridSpan w:val="2"/>
            <w:tcBorders>
              <w:left w:val="double" w:sz="6" w:space="0" w:color="auto"/>
            </w:tcBorders>
          </w:tcPr>
          <w:p w:rsidR="00A960AF" w:rsidRPr="00C84438" w:rsidRDefault="00A960AF"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Pr="00E76584" w:rsidRDefault="001B47D6" w:rsidP="00AD2E17">
            <w:pPr>
              <w:spacing w:after="120" w:line="360" w:lineRule="auto"/>
              <w:jc w:val="both"/>
              <w:rPr>
                <w:rFonts w:asciiTheme="minorHAnsi" w:hAnsiTheme="minorHAnsi" w:cs="Arial"/>
                <w:b/>
                <w:szCs w:val="22"/>
              </w:rPr>
            </w:pPr>
            <w:r>
              <w:rPr>
                <w:rFonts w:asciiTheme="minorHAnsi" w:hAnsiTheme="minorHAnsi" w:cs="Arial"/>
                <w:b/>
                <w:szCs w:val="22"/>
              </w:rPr>
              <w:t>28.9</w:t>
            </w:r>
          </w:p>
        </w:tc>
        <w:tc>
          <w:tcPr>
            <w:tcW w:w="7470" w:type="dxa"/>
            <w:gridSpan w:val="4"/>
          </w:tcPr>
          <w:p w:rsidR="00575227" w:rsidRPr="00E76584" w:rsidRDefault="00E76584" w:rsidP="00AD2E17">
            <w:pPr>
              <w:spacing w:after="120" w:line="360" w:lineRule="auto"/>
              <w:jc w:val="both"/>
              <w:rPr>
                <w:rFonts w:asciiTheme="minorHAnsi" w:hAnsiTheme="minorHAnsi" w:cs="Arial"/>
                <w:b/>
                <w:szCs w:val="22"/>
              </w:rPr>
            </w:pPr>
            <w:r w:rsidRPr="00E76584">
              <w:rPr>
                <w:rFonts w:asciiTheme="minorHAnsi" w:hAnsiTheme="minorHAnsi" w:cs="Arial"/>
                <w:b/>
                <w:szCs w:val="22"/>
              </w:rPr>
              <w:t xml:space="preserve">Existing Double </w:t>
            </w:r>
            <w:proofErr w:type="spellStart"/>
            <w:r w:rsidRPr="00E76584">
              <w:rPr>
                <w:rFonts w:asciiTheme="minorHAnsi" w:hAnsiTheme="minorHAnsi" w:cs="Arial"/>
                <w:b/>
                <w:szCs w:val="22"/>
              </w:rPr>
              <w:t>Doorset</w:t>
            </w:r>
            <w:proofErr w:type="spellEnd"/>
            <w:r w:rsidRPr="00E76584">
              <w:rPr>
                <w:rFonts w:asciiTheme="minorHAnsi" w:hAnsiTheme="minorHAnsi" w:cs="Arial"/>
                <w:b/>
                <w:szCs w:val="22"/>
              </w:rPr>
              <w:t xml:space="preserve"> Between Existing Room KW032A &amp;</w:t>
            </w:r>
            <w:r w:rsidR="00AA3320">
              <w:rPr>
                <w:rFonts w:asciiTheme="minorHAnsi" w:hAnsiTheme="minorHAnsi" w:cs="Arial"/>
                <w:b/>
                <w:szCs w:val="22"/>
              </w:rPr>
              <w:t xml:space="preserve"> </w:t>
            </w:r>
            <w:r w:rsidRPr="00E76584">
              <w:rPr>
                <w:rFonts w:asciiTheme="minorHAnsi" w:hAnsiTheme="minorHAnsi" w:cs="Arial"/>
                <w:b/>
                <w:szCs w:val="22"/>
              </w:rPr>
              <w:t>(New Room) KW032B</w:t>
            </w:r>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Default="001B47D6" w:rsidP="00AD2E17">
            <w:pPr>
              <w:spacing w:after="120" w:line="360" w:lineRule="auto"/>
              <w:jc w:val="both"/>
              <w:rPr>
                <w:rFonts w:asciiTheme="minorHAnsi" w:hAnsiTheme="minorHAnsi" w:cs="Arial"/>
                <w:szCs w:val="22"/>
              </w:rPr>
            </w:pPr>
            <w:r>
              <w:rPr>
                <w:rFonts w:asciiTheme="minorHAnsi" w:hAnsiTheme="minorHAnsi" w:cs="Arial"/>
                <w:szCs w:val="22"/>
              </w:rPr>
              <w:t>28.9.1</w:t>
            </w:r>
          </w:p>
        </w:tc>
        <w:tc>
          <w:tcPr>
            <w:tcW w:w="7470" w:type="dxa"/>
            <w:gridSpan w:val="4"/>
          </w:tcPr>
          <w:p w:rsidR="00192496" w:rsidRDefault="00E76584" w:rsidP="00AD2E17">
            <w:pPr>
              <w:spacing w:after="120" w:line="360" w:lineRule="auto"/>
              <w:jc w:val="both"/>
              <w:rPr>
                <w:rFonts w:asciiTheme="minorHAnsi" w:hAnsiTheme="minorHAnsi" w:cs="Arial"/>
                <w:szCs w:val="22"/>
              </w:rPr>
            </w:pPr>
            <w:r>
              <w:rPr>
                <w:rFonts w:asciiTheme="minorHAnsi" w:hAnsiTheme="minorHAnsi" w:cs="Arial"/>
                <w:szCs w:val="22"/>
              </w:rPr>
              <w:t xml:space="preserve">The double doors between existing rooms KW032A and KW032C are to remain in position but do not currently shut in a satisfactory fashion or perform as fire doors.  </w:t>
            </w:r>
          </w:p>
          <w:p w:rsidR="00575227" w:rsidRPr="00C84438" w:rsidRDefault="00192496" w:rsidP="00AD2E17">
            <w:pPr>
              <w:spacing w:after="120" w:line="360" w:lineRule="auto"/>
              <w:jc w:val="both"/>
              <w:rPr>
                <w:rFonts w:asciiTheme="minorHAnsi" w:hAnsiTheme="minorHAnsi" w:cs="Arial"/>
                <w:szCs w:val="22"/>
              </w:rPr>
            </w:pPr>
            <w:r>
              <w:rPr>
                <w:rFonts w:asciiTheme="minorHAnsi" w:hAnsiTheme="minorHAnsi" w:cs="Arial"/>
                <w:szCs w:val="22"/>
              </w:rPr>
              <w:t>Carefully remove the existing master and slave leaves complete</w:t>
            </w:r>
            <w:r w:rsidR="008F75DA">
              <w:rPr>
                <w:rFonts w:asciiTheme="minorHAnsi" w:hAnsiTheme="minorHAnsi" w:cs="Arial"/>
                <w:szCs w:val="22"/>
              </w:rPr>
              <w:t xml:space="preserve"> and allow to re-hang both doors within the existing frame following completion of the refurbishment works.</w:t>
            </w:r>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E76584" w:rsidRPr="00C84438" w:rsidTr="00F83CF6">
        <w:tc>
          <w:tcPr>
            <w:tcW w:w="1188" w:type="dxa"/>
          </w:tcPr>
          <w:p w:rsidR="00E76584" w:rsidRDefault="001B47D6" w:rsidP="00AD2E17">
            <w:pPr>
              <w:spacing w:after="120" w:line="360" w:lineRule="auto"/>
              <w:jc w:val="both"/>
              <w:rPr>
                <w:rFonts w:asciiTheme="minorHAnsi" w:hAnsiTheme="minorHAnsi" w:cs="Arial"/>
                <w:szCs w:val="22"/>
              </w:rPr>
            </w:pPr>
            <w:r>
              <w:rPr>
                <w:rFonts w:asciiTheme="minorHAnsi" w:hAnsiTheme="minorHAnsi" w:cs="Arial"/>
                <w:szCs w:val="22"/>
              </w:rPr>
              <w:t>28.9.2</w:t>
            </w:r>
          </w:p>
        </w:tc>
        <w:tc>
          <w:tcPr>
            <w:tcW w:w="7470" w:type="dxa"/>
            <w:gridSpan w:val="4"/>
          </w:tcPr>
          <w:p w:rsidR="008F75DA" w:rsidRDefault="00192496" w:rsidP="00AD2E17">
            <w:pPr>
              <w:spacing w:after="120" w:line="360" w:lineRule="auto"/>
              <w:jc w:val="both"/>
              <w:rPr>
                <w:rFonts w:asciiTheme="minorHAnsi" w:hAnsiTheme="minorHAnsi" w:cs="Arial"/>
                <w:szCs w:val="22"/>
              </w:rPr>
            </w:pPr>
            <w:r>
              <w:rPr>
                <w:rFonts w:asciiTheme="minorHAnsi" w:hAnsiTheme="minorHAnsi" w:cs="Arial"/>
                <w:szCs w:val="22"/>
              </w:rPr>
              <w:t xml:space="preserve"> </w:t>
            </w:r>
            <w:r w:rsidR="008F75DA">
              <w:rPr>
                <w:rFonts w:asciiTheme="minorHAnsi" w:hAnsiTheme="minorHAnsi" w:cs="Arial"/>
                <w:szCs w:val="22"/>
              </w:rPr>
              <w:t>In use, t</w:t>
            </w:r>
            <w:r>
              <w:rPr>
                <w:rFonts w:asciiTheme="minorHAnsi" w:hAnsiTheme="minorHAnsi" w:cs="Arial"/>
                <w:szCs w:val="22"/>
              </w:rPr>
              <w:t xml:space="preserve">he slave leaf of the double door set shall be bolted most of the time to secure it in position.  </w:t>
            </w:r>
          </w:p>
          <w:p w:rsidR="00E76584" w:rsidRPr="00091FDA" w:rsidRDefault="00192496" w:rsidP="00AD2E17">
            <w:pPr>
              <w:spacing w:after="120" w:line="360" w:lineRule="auto"/>
              <w:jc w:val="both"/>
              <w:rPr>
                <w:rFonts w:asciiTheme="minorHAnsi" w:hAnsiTheme="minorHAnsi" w:cs="Arial"/>
                <w:szCs w:val="22"/>
              </w:rPr>
            </w:pPr>
            <w:r>
              <w:rPr>
                <w:rFonts w:asciiTheme="minorHAnsi" w:hAnsiTheme="minorHAnsi" w:cs="Arial"/>
                <w:szCs w:val="22"/>
              </w:rPr>
              <w:t xml:space="preserve">Ease and adjust the existing shoot bolt to the top of the existing slave leaf and on re-hanging the door, ensure that the bolt matches up to the existing retaining hole/ keep.  Supply and fix 1 No additional shoot bolt (to match the existing as closely as possible) to the bottom of the slave leaf and to line up with the existing hole/ keep to the floor.  For the purposes of pricing, assume new bolt shall be </w:t>
            </w:r>
            <w:r w:rsidR="00E50F2F">
              <w:rPr>
                <w:rFonts w:asciiTheme="minorHAnsi" w:hAnsiTheme="minorHAnsi" w:cs="Arial"/>
                <w:szCs w:val="22"/>
              </w:rPr>
              <w:t>a necked satin chrome finished 150mm bolt and keep</w:t>
            </w:r>
            <w:r w:rsidR="008F75DA">
              <w:rPr>
                <w:rFonts w:asciiTheme="minorHAnsi" w:hAnsiTheme="minorHAnsi" w:cs="Arial"/>
                <w:szCs w:val="22"/>
              </w:rPr>
              <w:t>,</w:t>
            </w:r>
            <w:r w:rsidR="00091FDA">
              <w:rPr>
                <w:rFonts w:asciiTheme="minorHAnsi" w:hAnsiTheme="minorHAnsi" w:cs="Arial"/>
                <w:szCs w:val="22"/>
              </w:rPr>
              <w:t xml:space="preserve"> screw-fixed as needed onto the base of the door (the kick plate will require drilling prior to fixing new bolt).</w:t>
            </w:r>
          </w:p>
        </w:tc>
        <w:tc>
          <w:tcPr>
            <w:tcW w:w="1260" w:type="dxa"/>
            <w:gridSpan w:val="2"/>
            <w:tcBorders>
              <w:left w:val="double" w:sz="6" w:space="0" w:color="auto"/>
            </w:tcBorders>
          </w:tcPr>
          <w:p w:rsidR="00E76584" w:rsidRPr="00C84438" w:rsidRDefault="00E76584" w:rsidP="00AD2E17">
            <w:pPr>
              <w:spacing w:after="120" w:line="360" w:lineRule="auto"/>
              <w:jc w:val="right"/>
              <w:rPr>
                <w:rFonts w:asciiTheme="minorHAnsi" w:hAnsiTheme="minorHAnsi" w:cs="Arial"/>
                <w:b/>
                <w:szCs w:val="22"/>
              </w:rPr>
            </w:pPr>
          </w:p>
        </w:tc>
      </w:tr>
      <w:tr w:rsidR="00091FDA" w:rsidRPr="00C84438" w:rsidTr="00F83CF6">
        <w:tc>
          <w:tcPr>
            <w:tcW w:w="1188" w:type="dxa"/>
          </w:tcPr>
          <w:p w:rsidR="00091FDA" w:rsidRDefault="001B47D6" w:rsidP="00AD2E17">
            <w:pPr>
              <w:spacing w:after="120" w:line="360" w:lineRule="auto"/>
              <w:jc w:val="both"/>
              <w:rPr>
                <w:rFonts w:asciiTheme="minorHAnsi" w:hAnsiTheme="minorHAnsi" w:cs="Arial"/>
                <w:szCs w:val="22"/>
              </w:rPr>
            </w:pPr>
            <w:r>
              <w:rPr>
                <w:rFonts w:asciiTheme="minorHAnsi" w:hAnsiTheme="minorHAnsi" w:cs="Arial"/>
                <w:szCs w:val="22"/>
              </w:rPr>
              <w:t>28.9.3</w:t>
            </w:r>
          </w:p>
        </w:tc>
        <w:tc>
          <w:tcPr>
            <w:tcW w:w="7470" w:type="dxa"/>
            <w:gridSpan w:val="4"/>
          </w:tcPr>
          <w:p w:rsidR="00091FDA" w:rsidRDefault="00091FDA" w:rsidP="00AD2E17">
            <w:pPr>
              <w:spacing w:after="120" w:line="360" w:lineRule="auto"/>
              <w:jc w:val="both"/>
              <w:rPr>
                <w:rFonts w:asciiTheme="minorHAnsi" w:hAnsiTheme="minorHAnsi" w:cs="Arial"/>
                <w:szCs w:val="22"/>
              </w:rPr>
            </w:pPr>
            <w:r>
              <w:rPr>
                <w:rFonts w:asciiTheme="minorHAnsi" w:hAnsiTheme="minorHAnsi" w:cs="Arial"/>
                <w:szCs w:val="22"/>
              </w:rPr>
              <w:t xml:space="preserve">Remove from the existing door and frame the existing hinges and dispose of from site.  To slave and master leaf, supply and fix 3 No new fire door hinges per door, with 2 No fixed to the top of the door and one to the bottom: top and bottom hinges shall be 200mm from the head and the bottom of the door respectively and the third hinge shall be set 200mm down from the top hinge.  Hinges shall be a standard twin ball bearing </w:t>
            </w:r>
            <w:r w:rsidR="008F75DA">
              <w:rPr>
                <w:rFonts w:asciiTheme="minorHAnsi" w:hAnsiTheme="minorHAnsi" w:cs="Arial"/>
                <w:szCs w:val="22"/>
              </w:rPr>
              <w:t>100 x 75 x 3mm (L x W x D) grade 201 stainless steel as available at Screwfix or equivalent approved.</w:t>
            </w:r>
          </w:p>
        </w:tc>
        <w:tc>
          <w:tcPr>
            <w:tcW w:w="1260" w:type="dxa"/>
            <w:gridSpan w:val="2"/>
            <w:tcBorders>
              <w:left w:val="double" w:sz="6" w:space="0" w:color="auto"/>
            </w:tcBorders>
          </w:tcPr>
          <w:p w:rsidR="00091FDA" w:rsidRPr="00C84438" w:rsidRDefault="00091FDA" w:rsidP="00AD2E17">
            <w:pPr>
              <w:spacing w:after="120" w:line="360" w:lineRule="auto"/>
              <w:jc w:val="right"/>
              <w:rPr>
                <w:rFonts w:asciiTheme="minorHAnsi" w:hAnsiTheme="minorHAnsi" w:cs="Arial"/>
                <w:b/>
                <w:szCs w:val="22"/>
              </w:rPr>
            </w:pPr>
          </w:p>
        </w:tc>
      </w:tr>
      <w:tr w:rsidR="00091FDA" w:rsidRPr="00C84438" w:rsidTr="00F83CF6">
        <w:tc>
          <w:tcPr>
            <w:tcW w:w="1188" w:type="dxa"/>
          </w:tcPr>
          <w:p w:rsidR="00091FDA" w:rsidRDefault="001B47D6" w:rsidP="00AD2E17">
            <w:pPr>
              <w:spacing w:after="120" w:line="360" w:lineRule="auto"/>
              <w:jc w:val="both"/>
              <w:rPr>
                <w:rFonts w:asciiTheme="minorHAnsi" w:hAnsiTheme="minorHAnsi" w:cs="Arial"/>
                <w:szCs w:val="22"/>
              </w:rPr>
            </w:pPr>
            <w:r>
              <w:rPr>
                <w:rFonts w:asciiTheme="minorHAnsi" w:hAnsiTheme="minorHAnsi" w:cs="Arial"/>
                <w:szCs w:val="22"/>
              </w:rPr>
              <w:t>28.9.4</w:t>
            </w:r>
          </w:p>
        </w:tc>
        <w:tc>
          <w:tcPr>
            <w:tcW w:w="7470" w:type="dxa"/>
            <w:gridSpan w:val="4"/>
          </w:tcPr>
          <w:p w:rsidR="00091FDA" w:rsidRDefault="008F75DA" w:rsidP="002D2061">
            <w:pPr>
              <w:spacing w:after="120" w:line="360" w:lineRule="auto"/>
              <w:jc w:val="both"/>
              <w:rPr>
                <w:rFonts w:asciiTheme="minorHAnsi" w:hAnsiTheme="minorHAnsi" w:cs="Arial"/>
                <w:szCs w:val="22"/>
              </w:rPr>
            </w:pPr>
            <w:r>
              <w:rPr>
                <w:rFonts w:asciiTheme="minorHAnsi" w:hAnsiTheme="minorHAnsi" w:cs="Arial"/>
                <w:szCs w:val="22"/>
              </w:rPr>
              <w:t xml:space="preserve">Before re-hanging the existing fire doors, rout out both leaves as needed ready to accommodate new intumescent seals and cold smoke seals.  NB, rubber blade </w:t>
            </w:r>
            <w:r>
              <w:rPr>
                <w:rFonts w:asciiTheme="minorHAnsi" w:hAnsiTheme="minorHAnsi" w:cs="Arial"/>
                <w:szCs w:val="22"/>
              </w:rPr>
              <w:lastRenderedPageBreak/>
              <w:t xml:space="preserve">type fire door seals will not be adequate for this application and new seals shall be </w:t>
            </w:r>
            <w:r w:rsidR="00B56E19">
              <w:rPr>
                <w:rFonts w:asciiTheme="minorHAnsi" w:hAnsiTheme="minorHAnsi" w:cs="Arial"/>
                <w:szCs w:val="22"/>
              </w:rPr>
              <w:t>brush type such as 10mm rebated fire door seals, colour brown.  Seals shall be fitted to the head and rails of the door and the re-hung doors shall have a 2-4mm gap between the head and rails and the frame and between slave and master leaf and with 3mm gap between the floor and the foot of the doors.</w:t>
            </w:r>
          </w:p>
        </w:tc>
        <w:tc>
          <w:tcPr>
            <w:tcW w:w="1260" w:type="dxa"/>
            <w:gridSpan w:val="2"/>
            <w:tcBorders>
              <w:left w:val="double" w:sz="6" w:space="0" w:color="auto"/>
            </w:tcBorders>
          </w:tcPr>
          <w:p w:rsidR="00091FDA" w:rsidRPr="00C84438" w:rsidRDefault="00091FDA" w:rsidP="00AD2E17">
            <w:pPr>
              <w:spacing w:after="120" w:line="360" w:lineRule="auto"/>
              <w:jc w:val="right"/>
              <w:rPr>
                <w:rFonts w:asciiTheme="minorHAnsi" w:hAnsiTheme="minorHAnsi" w:cs="Arial"/>
                <w:b/>
                <w:szCs w:val="22"/>
              </w:rPr>
            </w:pPr>
          </w:p>
        </w:tc>
      </w:tr>
      <w:tr w:rsidR="00B56E19" w:rsidRPr="00C84438" w:rsidTr="00F83CF6">
        <w:tc>
          <w:tcPr>
            <w:tcW w:w="1188" w:type="dxa"/>
          </w:tcPr>
          <w:p w:rsidR="00B56E19" w:rsidRDefault="001B47D6" w:rsidP="00AD2E17">
            <w:pPr>
              <w:spacing w:after="120" w:line="360" w:lineRule="auto"/>
              <w:jc w:val="both"/>
              <w:rPr>
                <w:rFonts w:asciiTheme="minorHAnsi" w:hAnsiTheme="minorHAnsi" w:cs="Arial"/>
                <w:szCs w:val="22"/>
              </w:rPr>
            </w:pPr>
            <w:r>
              <w:rPr>
                <w:rFonts w:asciiTheme="minorHAnsi" w:hAnsiTheme="minorHAnsi" w:cs="Arial"/>
                <w:szCs w:val="22"/>
              </w:rPr>
              <w:lastRenderedPageBreak/>
              <w:t>28.9.5</w:t>
            </w:r>
          </w:p>
        </w:tc>
        <w:tc>
          <w:tcPr>
            <w:tcW w:w="7470" w:type="dxa"/>
            <w:gridSpan w:val="4"/>
          </w:tcPr>
          <w:p w:rsidR="00B56E19" w:rsidRPr="0013754B" w:rsidRDefault="00B56E19" w:rsidP="00AD2E17">
            <w:pPr>
              <w:spacing w:after="120" w:line="360" w:lineRule="auto"/>
              <w:jc w:val="both"/>
              <w:rPr>
                <w:rFonts w:asciiTheme="minorHAnsi" w:hAnsiTheme="minorHAnsi" w:cs="Arial"/>
                <w:szCs w:val="22"/>
                <w:u w:val="single"/>
              </w:rPr>
            </w:pPr>
            <w:r w:rsidRPr="0013754B">
              <w:rPr>
                <w:rFonts w:asciiTheme="minorHAnsi" w:hAnsiTheme="minorHAnsi" w:cs="Arial"/>
                <w:szCs w:val="22"/>
                <w:u w:val="single"/>
              </w:rPr>
              <w:t>Provisional Item</w:t>
            </w:r>
          </w:p>
          <w:p w:rsidR="00B56E19" w:rsidRDefault="00B56E19" w:rsidP="00AD2E17">
            <w:pPr>
              <w:spacing w:after="120" w:line="360" w:lineRule="auto"/>
              <w:jc w:val="both"/>
              <w:rPr>
                <w:rFonts w:asciiTheme="minorHAnsi" w:hAnsiTheme="minorHAnsi" w:cs="Arial"/>
                <w:szCs w:val="22"/>
              </w:rPr>
            </w:pPr>
            <w:r>
              <w:rPr>
                <w:rFonts w:asciiTheme="minorHAnsi" w:hAnsiTheme="minorHAnsi" w:cs="Arial"/>
                <w:szCs w:val="22"/>
              </w:rPr>
              <w:t xml:space="preserve">Where it is not possible to achieve the 3mm gap between the foot of the re-hung doors and FFL, supply and </w:t>
            </w:r>
            <w:proofErr w:type="gramStart"/>
            <w:r>
              <w:rPr>
                <w:rFonts w:asciiTheme="minorHAnsi" w:hAnsiTheme="minorHAnsi" w:cs="Arial"/>
                <w:szCs w:val="22"/>
              </w:rPr>
              <w:t>fix  a</w:t>
            </w:r>
            <w:proofErr w:type="gramEnd"/>
            <w:r>
              <w:rPr>
                <w:rFonts w:asciiTheme="minorHAnsi" w:hAnsiTheme="minorHAnsi" w:cs="Arial"/>
                <w:szCs w:val="22"/>
              </w:rPr>
              <w:t xml:space="preserve"> threshold seal suitable for fire doors across the whole of the threshold to the double </w:t>
            </w:r>
            <w:proofErr w:type="spellStart"/>
            <w:r>
              <w:rPr>
                <w:rFonts w:asciiTheme="minorHAnsi" w:hAnsiTheme="minorHAnsi" w:cs="Arial"/>
                <w:szCs w:val="22"/>
              </w:rPr>
              <w:t>doorset</w:t>
            </w:r>
            <w:proofErr w:type="spellEnd"/>
            <w:r>
              <w:rPr>
                <w:rFonts w:asciiTheme="minorHAnsi" w:hAnsiTheme="minorHAnsi" w:cs="Arial"/>
                <w:szCs w:val="22"/>
              </w:rPr>
              <w:t xml:space="preserve"> to limit the spread of smoke in the event of a fire</w:t>
            </w:r>
            <w:r w:rsidR="00870EF7">
              <w:rPr>
                <w:rFonts w:asciiTheme="minorHAnsi" w:hAnsiTheme="minorHAnsi" w:cs="Arial"/>
                <w:szCs w:val="22"/>
              </w:rPr>
              <w:t xml:space="preserve"> (</w:t>
            </w:r>
            <w:proofErr w:type="spellStart"/>
            <w:r w:rsidR="00870EF7">
              <w:rPr>
                <w:rFonts w:asciiTheme="minorHAnsi" w:hAnsiTheme="minorHAnsi" w:cs="Arial"/>
                <w:szCs w:val="22"/>
              </w:rPr>
              <w:t>eg</w:t>
            </w:r>
            <w:proofErr w:type="spellEnd"/>
            <w:r w:rsidR="00870EF7">
              <w:rPr>
                <w:rFonts w:asciiTheme="minorHAnsi" w:hAnsiTheme="minorHAnsi" w:cs="Arial"/>
                <w:szCs w:val="22"/>
              </w:rPr>
              <w:t xml:space="preserve"> </w:t>
            </w:r>
            <w:r w:rsidR="0013754B">
              <w:rPr>
                <w:rFonts w:asciiTheme="minorHAnsi" w:hAnsiTheme="minorHAnsi" w:cs="Arial"/>
                <w:szCs w:val="22"/>
              </w:rPr>
              <w:t xml:space="preserve">for the purposes of pricing, 2 No 930mm AFASDBX/930 Rebated Drop Down Smoke Seal as available at </w:t>
            </w:r>
            <w:proofErr w:type="spellStart"/>
            <w:r w:rsidR="0013754B">
              <w:rPr>
                <w:rFonts w:asciiTheme="minorHAnsi" w:hAnsiTheme="minorHAnsi" w:cs="Arial"/>
                <w:szCs w:val="22"/>
              </w:rPr>
              <w:t>Safelincs</w:t>
            </w:r>
            <w:proofErr w:type="spellEnd"/>
            <w:r w:rsidR="0013754B">
              <w:rPr>
                <w:rFonts w:asciiTheme="minorHAnsi" w:hAnsiTheme="minorHAnsi" w:cs="Arial"/>
                <w:szCs w:val="22"/>
              </w:rPr>
              <w:t xml:space="preserve"> or equivalent approved, sized to suit doors).</w:t>
            </w:r>
          </w:p>
          <w:p w:rsidR="0013754B" w:rsidRPr="0013754B" w:rsidRDefault="0013754B" w:rsidP="00AD2E17">
            <w:pPr>
              <w:spacing w:after="120" w:line="360" w:lineRule="auto"/>
              <w:jc w:val="both"/>
              <w:rPr>
                <w:rFonts w:asciiTheme="minorHAnsi" w:hAnsiTheme="minorHAnsi" w:cs="Arial"/>
                <w:szCs w:val="22"/>
                <w:u w:val="single"/>
              </w:rPr>
            </w:pPr>
            <w:r w:rsidRPr="0013754B">
              <w:rPr>
                <w:rFonts w:asciiTheme="minorHAnsi" w:hAnsiTheme="minorHAnsi" w:cs="Arial"/>
                <w:szCs w:val="22"/>
                <w:u w:val="single"/>
              </w:rPr>
              <w:t>End of Provisional Item</w:t>
            </w:r>
          </w:p>
        </w:tc>
        <w:tc>
          <w:tcPr>
            <w:tcW w:w="1260" w:type="dxa"/>
            <w:gridSpan w:val="2"/>
            <w:tcBorders>
              <w:left w:val="double" w:sz="6" w:space="0" w:color="auto"/>
            </w:tcBorders>
          </w:tcPr>
          <w:p w:rsidR="00B56E19" w:rsidRPr="00C84438" w:rsidRDefault="00B56E19" w:rsidP="00AD2E17">
            <w:pPr>
              <w:spacing w:after="120" w:line="360" w:lineRule="auto"/>
              <w:jc w:val="right"/>
              <w:rPr>
                <w:rFonts w:asciiTheme="minorHAnsi" w:hAnsiTheme="minorHAnsi" w:cs="Arial"/>
                <w:b/>
                <w:szCs w:val="22"/>
              </w:rPr>
            </w:pPr>
          </w:p>
        </w:tc>
      </w:tr>
      <w:tr w:rsidR="00E76584" w:rsidRPr="00C84438" w:rsidTr="00F83CF6">
        <w:tc>
          <w:tcPr>
            <w:tcW w:w="1188" w:type="dxa"/>
          </w:tcPr>
          <w:p w:rsidR="00E76584" w:rsidRDefault="001B47D6" w:rsidP="00AD2E17">
            <w:pPr>
              <w:spacing w:after="120" w:line="360" w:lineRule="auto"/>
              <w:jc w:val="both"/>
              <w:rPr>
                <w:rFonts w:asciiTheme="minorHAnsi" w:hAnsiTheme="minorHAnsi" w:cs="Arial"/>
                <w:szCs w:val="22"/>
              </w:rPr>
            </w:pPr>
            <w:r>
              <w:rPr>
                <w:rFonts w:asciiTheme="minorHAnsi" w:hAnsiTheme="minorHAnsi" w:cs="Arial"/>
                <w:szCs w:val="22"/>
              </w:rPr>
              <w:t>28.9.6</w:t>
            </w:r>
          </w:p>
        </w:tc>
        <w:tc>
          <w:tcPr>
            <w:tcW w:w="7470" w:type="dxa"/>
            <w:gridSpan w:val="4"/>
          </w:tcPr>
          <w:p w:rsidR="00E76584" w:rsidRPr="00C84438" w:rsidRDefault="008F75DA" w:rsidP="00AD2E17">
            <w:pPr>
              <w:spacing w:after="120" w:line="360" w:lineRule="auto"/>
              <w:jc w:val="both"/>
              <w:rPr>
                <w:rFonts w:asciiTheme="minorHAnsi" w:hAnsiTheme="minorHAnsi" w:cs="Arial"/>
                <w:szCs w:val="22"/>
              </w:rPr>
            </w:pPr>
            <w:r>
              <w:rPr>
                <w:rFonts w:asciiTheme="minorHAnsi" w:hAnsiTheme="minorHAnsi" w:cs="Arial"/>
                <w:szCs w:val="22"/>
              </w:rPr>
              <w:t xml:space="preserve">To both the slave and master leaves, supply and fix 1 No new </w:t>
            </w:r>
            <w:r w:rsidR="00091FDA">
              <w:rPr>
                <w:rFonts w:asciiTheme="minorHAnsi" w:hAnsiTheme="minorHAnsi" w:cs="Arial"/>
                <w:szCs w:val="22"/>
              </w:rPr>
              <w:t>heavy duty door closers</w:t>
            </w:r>
            <w:r>
              <w:rPr>
                <w:rFonts w:asciiTheme="minorHAnsi" w:hAnsiTheme="minorHAnsi" w:cs="Arial"/>
                <w:szCs w:val="22"/>
              </w:rPr>
              <w:t xml:space="preserve"> – 2 No in total</w:t>
            </w:r>
            <w:r w:rsidR="00091FDA">
              <w:rPr>
                <w:rFonts w:asciiTheme="minorHAnsi" w:hAnsiTheme="minorHAnsi" w:cs="Arial"/>
                <w:szCs w:val="22"/>
              </w:rPr>
              <w:t xml:space="preserve"> (</w:t>
            </w:r>
            <w:proofErr w:type="spellStart"/>
            <w:r w:rsidR="00091FDA" w:rsidRPr="007234FF">
              <w:rPr>
                <w:rFonts w:asciiTheme="minorHAnsi" w:eastAsiaTheme="minorHAnsi" w:hAnsiTheme="minorHAnsi" w:cstheme="minorBidi"/>
                <w:kern w:val="0"/>
                <w:szCs w:val="22"/>
              </w:rPr>
              <w:t>eg</w:t>
            </w:r>
            <w:proofErr w:type="spellEnd"/>
            <w:r w:rsidR="00091FDA" w:rsidRPr="007234FF">
              <w:rPr>
                <w:rFonts w:asciiTheme="minorHAnsi" w:eastAsiaTheme="minorHAnsi" w:hAnsiTheme="minorHAnsi" w:cstheme="minorBidi"/>
                <w:kern w:val="0"/>
                <w:szCs w:val="22"/>
              </w:rPr>
              <w:t xml:space="preserve"> Briton 2003, colour silver (widely available) or equivalent approved</w:t>
            </w:r>
            <w:r w:rsidR="00091FDA">
              <w:rPr>
                <w:rFonts w:asciiTheme="minorHAnsi" w:hAnsiTheme="minorHAnsi" w:cs="Arial"/>
                <w:szCs w:val="22"/>
              </w:rPr>
              <w:t xml:space="preserve">) </w:t>
            </w:r>
            <w:r>
              <w:rPr>
                <w:rFonts w:asciiTheme="minorHAnsi" w:hAnsiTheme="minorHAnsi" w:cs="Arial"/>
                <w:szCs w:val="22"/>
              </w:rPr>
              <w:t>and leave doors</w:t>
            </w:r>
            <w:r w:rsidR="00091FDA">
              <w:rPr>
                <w:rFonts w:asciiTheme="minorHAnsi" w:hAnsiTheme="minorHAnsi" w:cs="Arial"/>
                <w:szCs w:val="22"/>
              </w:rPr>
              <w:t xml:space="preserve"> in full working order</w:t>
            </w:r>
            <w:r>
              <w:rPr>
                <w:rFonts w:asciiTheme="minorHAnsi" w:hAnsiTheme="minorHAnsi" w:cs="Arial"/>
                <w:szCs w:val="22"/>
              </w:rPr>
              <w:t xml:space="preserve"> such that they fully close and the fire door seals engage to prevent the spread of smoke</w:t>
            </w:r>
            <w:r w:rsidR="00091FDA">
              <w:rPr>
                <w:rFonts w:asciiTheme="minorHAnsi" w:hAnsiTheme="minorHAnsi" w:cs="Arial"/>
                <w:szCs w:val="22"/>
              </w:rPr>
              <w:t xml:space="preserve">.  </w:t>
            </w:r>
          </w:p>
        </w:tc>
        <w:tc>
          <w:tcPr>
            <w:tcW w:w="1260" w:type="dxa"/>
            <w:gridSpan w:val="2"/>
            <w:tcBorders>
              <w:left w:val="double" w:sz="6" w:space="0" w:color="auto"/>
            </w:tcBorders>
          </w:tcPr>
          <w:p w:rsidR="00E76584" w:rsidRPr="00C84438" w:rsidRDefault="00E76584" w:rsidP="00AD2E17">
            <w:pPr>
              <w:spacing w:after="120" w:line="360" w:lineRule="auto"/>
              <w:jc w:val="right"/>
              <w:rPr>
                <w:rFonts w:asciiTheme="minorHAnsi" w:hAnsiTheme="minorHAnsi" w:cs="Arial"/>
                <w:b/>
                <w:szCs w:val="22"/>
              </w:rPr>
            </w:pPr>
          </w:p>
        </w:tc>
      </w:tr>
      <w:tr w:rsidR="0013754B" w:rsidRPr="00C84438" w:rsidTr="00F83CF6">
        <w:tc>
          <w:tcPr>
            <w:tcW w:w="1188" w:type="dxa"/>
          </w:tcPr>
          <w:p w:rsidR="0013754B" w:rsidRDefault="001B47D6" w:rsidP="00AD2E17">
            <w:pPr>
              <w:spacing w:after="120" w:line="360" w:lineRule="auto"/>
              <w:jc w:val="both"/>
              <w:rPr>
                <w:rFonts w:asciiTheme="minorHAnsi" w:hAnsiTheme="minorHAnsi" w:cs="Arial"/>
                <w:szCs w:val="22"/>
              </w:rPr>
            </w:pPr>
            <w:r>
              <w:rPr>
                <w:rFonts w:asciiTheme="minorHAnsi" w:hAnsiTheme="minorHAnsi" w:cs="Arial"/>
                <w:szCs w:val="22"/>
              </w:rPr>
              <w:t>28.9.7</w:t>
            </w:r>
          </w:p>
        </w:tc>
        <w:tc>
          <w:tcPr>
            <w:tcW w:w="7470" w:type="dxa"/>
            <w:gridSpan w:val="4"/>
          </w:tcPr>
          <w:p w:rsidR="00BD2E0B" w:rsidRDefault="0013754B" w:rsidP="00AD2E17">
            <w:pPr>
              <w:spacing w:after="120" w:line="360" w:lineRule="auto"/>
              <w:jc w:val="both"/>
              <w:rPr>
                <w:rFonts w:asciiTheme="minorHAnsi" w:hAnsiTheme="minorHAnsi" w:cs="Arial"/>
                <w:szCs w:val="22"/>
              </w:rPr>
            </w:pPr>
            <w:r>
              <w:rPr>
                <w:rFonts w:asciiTheme="minorHAnsi" w:hAnsiTheme="minorHAnsi" w:cs="Arial"/>
                <w:szCs w:val="22"/>
              </w:rPr>
              <w:t>Ease and adjust the existing door furniture to the existing doors and le</w:t>
            </w:r>
            <w:r w:rsidR="009A634F">
              <w:rPr>
                <w:rFonts w:asciiTheme="minorHAnsi" w:hAnsiTheme="minorHAnsi" w:cs="Arial"/>
                <w:szCs w:val="22"/>
              </w:rPr>
              <w:t xml:space="preserve">ave all in full working order. </w:t>
            </w:r>
            <w:r w:rsidR="00AD2243">
              <w:rPr>
                <w:rFonts w:asciiTheme="minorHAnsi" w:hAnsiTheme="minorHAnsi" w:cs="Arial"/>
                <w:szCs w:val="22"/>
              </w:rPr>
              <w:t xml:space="preserve">Recycle the existing </w:t>
            </w:r>
            <w:r w:rsidR="009A634F" w:rsidRPr="006935D2">
              <w:rPr>
                <w:rFonts w:asciiTheme="minorHAnsi" w:hAnsiTheme="minorHAnsi" w:cs="Arial"/>
                <w:szCs w:val="22"/>
              </w:rPr>
              <w:t xml:space="preserve">KABA </w:t>
            </w:r>
            <w:r w:rsidR="00AD2243">
              <w:rPr>
                <w:rFonts w:asciiTheme="minorHAnsi" w:hAnsiTheme="minorHAnsi" w:cs="Arial"/>
                <w:szCs w:val="22"/>
              </w:rPr>
              <w:t>c</w:t>
            </w:r>
            <w:r w:rsidR="009A634F" w:rsidRPr="006935D2">
              <w:rPr>
                <w:rFonts w:asciiTheme="minorHAnsi" w:hAnsiTheme="minorHAnsi" w:cs="Arial"/>
                <w:szCs w:val="22"/>
              </w:rPr>
              <w:t>ylinder</w:t>
            </w:r>
            <w:r w:rsidR="00AD2243">
              <w:rPr>
                <w:rFonts w:asciiTheme="minorHAnsi" w:hAnsiTheme="minorHAnsi" w:cs="Arial"/>
                <w:szCs w:val="22"/>
              </w:rPr>
              <w:t xml:space="preserve"> in the door.  Supply and fix</w:t>
            </w:r>
            <w:r w:rsidR="009A634F" w:rsidRPr="006935D2">
              <w:rPr>
                <w:rFonts w:asciiTheme="minorHAnsi" w:hAnsiTheme="minorHAnsi" w:cs="Arial"/>
                <w:szCs w:val="22"/>
              </w:rPr>
              <w:t xml:space="preserve"> 1 No new KABA lock case, profile cylinder mortice sash lock (76mm).</w:t>
            </w:r>
            <w:r w:rsidR="009A634F">
              <w:rPr>
                <w:rFonts w:asciiTheme="minorHAnsi" w:hAnsiTheme="minorHAnsi" w:cs="Arial"/>
                <w:szCs w:val="22"/>
              </w:rPr>
              <w:t xml:space="preserve">  </w:t>
            </w:r>
            <w:r w:rsidR="00BD2E0B">
              <w:rPr>
                <w:rFonts w:asciiTheme="minorHAnsi" w:hAnsiTheme="minorHAnsi" w:cs="Arial"/>
                <w:szCs w:val="22"/>
              </w:rPr>
              <w:t xml:space="preserve">Supply and fit new escutcheon </w:t>
            </w:r>
            <w:r w:rsidR="00AD2243">
              <w:rPr>
                <w:rFonts w:asciiTheme="minorHAnsi" w:hAnsiTheme="minorHAnsi" w:cs="Arial"/>
                <w:szCs w:val="22"/>
              </w:rPr>
              <w:t xml:space="preserve">of the non-covered variety </w:t>
            </w:r>
            <w:r w:rsidR="00BD2E0B">
              <w:rPr>
                <w:rFonts w:asciiTheme="minorHAnsi" w:hAnsiTheme="minorHAnsi" w:cs="Arial"/>
                <w:szCs w:val="22"/>
              </w:rPr>
              <w:t>where missing</w:t>
            </w:r>
            <w:r w:rsidR="00AD2243">
              <w:rPr>
                <w:rFonts w:asciiTheme="minorHAnsi" w:hAnsiTheme="minorHAnsi" w:cs="Arial"/>
                <w:szCs w:val="22"/>
              </w:rPr>
              <w:t>, SAA finish to match the other door furniture</w:t>
            </w:r>
            <w:r w:rsidR="00BD2E0B">
              <w:rPr>
                <w:rFonts w:asciiTheme="minorHAnsi" w:hAnsiTheme="minorHAnsi" w:cs="Arial"/>
                <w:szCs w:val="22"/>
              </w:rPr>
              <w:t>.</w:t>
            </w:r>
            <w:r w:rsidR="00305237">
              <w:rPr>
                <w:rFonts w:asciiTheme="minorHAnsi" w:hAnsiTheme="minorHAnsi" w:cs="Arial"/>
                <w:szCs w:val="22"/>
              </w:rPr>
              <w:t xml:space="preserve"> </w:t>
            </w:r>
            <w:r w:rsidR="00305237" w:rsidRPr="00305237">
              <w:rPr>
                <w:rFonts w:asciiTheme="minorHAnsi" w:hAnsiTheme="minorHAnsi" w:cs="Arial"/>
                <w:b/>
                <w:color w:val="FF0000"/>
                <w:szCs w:val="22"/>
              </w:rPr>
              <w:t xml:space="preserve"> </w:t>
            </w:r>
          </w:p>
        </w:tc>
        <w:tc>
          <w:tcPr>
            <w:tcW w:w="1260" w:type="dxa"/>
            <w:gridSpan w:val="2"/>
            <w:tcBorders>
              <w:left w:val="double" w:sz="6" w:space="0" w:color="auto"/>
            </w:tcBorders>
          </w:tcPr>
          <w:p w:rsidR="0013754B" w:rsidRPr="00C84438" w:rsidRDefault="0013754B"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Default="00575227" w:rsidP="00AD2E17">
            <w:pPr>
              <w:spacing w:after="120" w:line="360" w:lineRule="auto"/>
              <w:jc w:val="both"/>
              <w:rPr>
                <w:rFonts w:asciiTheme="minorHAnsi" w:hAnsiTheme="minorHAnsi" w:cs="Arial"/>
                <w:szCs w:val="22"/>
              </w:rPr>
            </w:pPr>
            <w:r>
              <w:rPr>
                <w:rFonts w:asciiTheme="minorHAnsi" w:hAnsiTheme="minorHAnsi" w:cs="Arial"/>
                <w:szCs w:val="22"/>
              </w:rPr>
              <w:t>29.</w:t>
            </w:r>
            <w:r w:rsidR="004534AC">
              <w:rPr>
                <w:rFonts w:asciiTheme="minorHAnsi" w:hAnsiTheme="minorHAnsi" w:cs="Arial"/>
                <w:szCs w:val="22"/>
              </w:rPr>
              <w:t>0</w:t>
            </w:r>
          </w:p>
        </w:tc>
        <w:tc>
          <w:tcPr>
            <w:tcW w:w="7470" w:type="dxa"/>
            <w:gridSpan w:val="4"/>
          </w:tcPr>
          <w:p w:rsidR="00575227" w:rsidRPr="00A71EAE" w:rsidRDefault="00575227" w:rsidP="00AD2E17">
            <w:pPr>
              <w:spacing w:after="120" w:line="360" w:lineRule="auto"/>
              <w:jc w:val="both"/>
              <w:rPr>
                <w:rFonts w:asciiTheme="minorHAnsi" w:hAnsiTheme="minorHAnsi" w:cs="Arial"/>
                <w:b/>
                <w:szCs w:val="22"/>
              </w:rPr>
            </w:pPr>
            <w:r w:rsidRPr="00A71EAE">
              <w:rPr>
                <w:rFonts w:asciiTheme="minorHAnsi" w:hAnsiTheme="minorHAnsi" w:cs="Arial"/>
                <w:b/>
                <w:szCs w:val="22"/>
              </w:rPr>
              <w:t>Room KW036D</w:t>
            </w:r>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Default="00575227" w:rsidP="00AD2E17">
            <w:pPr>
              <w:spacing w:after="120" w:line="360" w:lineRule="auto"/>
              <w:jc w:val="both"/>
              <w:rPr>
                <w:rFonts w:asciiTheme="minorHAnsi" w:hAnsiTheme="minorHAnsi" w:cs="Arial"/>
                <w:szCs w:val="22"/>
              </w:rPr>
            </w:pPr>
            <w:r>
              <w:rPr>
                <w:rFonts w:asciiTheme="minorHAnsi" w:hAnsiTheme="minorHAnsi" w:cs="Arial"/>
                <w:szCs w:val="22"/>
              </w:rPr>
              <w:t>29.1.</w:t>
            </w:r>
            <w:r w:rsidR="004534AC">
              <w:rPr>
                <w:rFonts w:asciiTheme="minorHAnsi" w:hAnsiTheme="minorHAnsi" w:cs="Arial"/>
                <w:szCs w:val="22"/>
              </w:rPr>
              <w:t>0</w:t>
            </w:r>
          </w:p>
        </w:tc>
        <w:tc>
          <w:tcPr>
            <w:tcW w:w="7470" w:type="dxa"/>
            <w:gridSpan w:val="4"/>
          </w:tcPr>
          <w:p w:rsidR="00575227" w:rsidRPr="004534AC" w:rsidRDefault="004534AC" w:rsidP="00AD2E17">
            <w:pPr>
              <w:spacing w:after="120" w:line="360" w:lineRule="auto"/>
              <w:jc w:val="both"/>
              <w:rPr>
                <w:rFonts w:asciiTheme="minorHAnsi" w:hAnsiTheme="minorHAnsi" w:cs="Arial"/>
                <w:b/>
                <w:szCs w:val="22"/>
              </w:rPr>
            </w:pPr>
            <w:r w:rsidRPr="004534AC">
              <w:rPr>
                <w:rFonts w:asciiTheme="minorHAnsi" w:hAnsiTheme="minorHAnsi" w:cs="Arial"/>
                <w:b/>
                <w:szCs w:val="22"/>
              </w:rPr>
              <w:t>Reopened Aperture to KW032B</w:t>
            </w:r>
            <w:r w:rsidR="00575227" w:rsidRPr="004534AC">
              <w:rPr>
                <w:rFonts w:asciiTheme="minorHAnsi" w:hAnsiTheme="minorHAnsi" w:cs="Arial"/>
                <w:b/>
                <w:szCs w:val="22"/>
              </w:rPr>
              <w:t xml:space="preserve">     </w:t>
            </w:r>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4534AC" w:rsidRPr="00C84438" w:rsidTr="00F83CF6">
        <w:tc>
          <w:tcPr>
            <w:tcW w:w="1188" w:type="dxa"/>
          </w:tcPr>
          <w:p w:rsidR="004534AC" w:rsidRDefault="004534AC" w:rsidP="00AD2E17">
            <w:pPr>
              <w:spacing w:after="120" w:line="360" w:lineRule="auto"/>
              <w:jc w:val="both"/>
              <w:rPr>
                <w:rFonts w:asciiTheme="minorHAnsi" w:hAnsiTheme="minorHAnsi" w:cs="Arial"/>
                <w:szCs w:val="22"/>
              </w:rPr>
            </w:pPr>
            <w:r>
              <w:rPr>
                <w:rFonts w:asciiTheme="minorHAnsi" w:hAnsiTheme="minorHAnsi" w:cs="Arial"/>
                <w:szCs w:val="22"/>
              </w:rPr>
              <w:t>29.1.1</w:t>
            </w:r>
          </w:p>
        </w:tc>
        <w:tc>
          <w:tcPr>
            <w:tcW w:w="7470" w:type="dxa"/>
            <w:gridSpan w:val="4"/>
          </w:tcPr>
          <w:p w:rsidR="004534AC" w:rsidRDefault="004534AC" w:rsidP="00AD2E17">
            <w:pPr>
              <w:spacing w:after="120" w:line="360" w:lineRule="auto"/>
              <w:jc w:val="both"/>
              <w:rPr>
                <w:rFonts w:asciiTheme="minorHAnsi" w:hAnsiTheme="minorHAnsi" w:cs="Arial"/>
                <w:szCs w:val="22"/>
              </w:rPr>
            </w:pPr>
            <w:r w:rsidRPr="00943859">
              <w:rPr>
                <w:rFonts w:asciiTheme="minorHAnsi" w:hAnsiTheme="minorHAnsi" w:cs="Arial"/>
                <w:szCs w:val="22"/>
              </w:rPr>
              <w:t>Make good around door aperture to room KW036D prior to decoration</w:t>
            </w:r>
            <w:r w:rsidR="00C4322A" w:rsidRPr="00943859">
              <w:rPr>
                <w:rFonts w:asciiTheme="minorHAnsi" w:hAnsiTheme="minorHAnsi" w:cs="Arial"/>
                <w:szCs w:val="22"/>
              </w:rPr>
              <w:t xml:space="preserve"> as required</w:t>
            </w:r>
            <w:r w:rsidRPr="00943859">
              <w:rPr>
                <w:rFonts w:asciiTheme="minorHAnsi" w:hAnsiTheme="minorHAnsi" w:cs="Arial"/>
                <w:szCs w:val="22"/>
              </w:rPr>
              <w:t xml:space="preserve">.  </w:t>
            </w:r>
          </w:p>
        </w:tc>
        <w:tc>
          <w:tcPr>
            <w:tcW w:w="1260" w:type="dxa"/>
            <w:gridSpan w:val="2"/>
            <w:tcBorders>
              <w:left w:val="double" w:sz="6" w:space="0" w:color="auto"/>
            </w:tcBorders>
          </w:tcPr>
          <w:p w:rsidR="004534AC" w:rsidRPr="00C84438" w:rsidRDefault="004534AC"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Pr="004534AC" w:rsidRDefault="00575227" w:rsidP="00AD2E17">
            <w:pPr>
              <w:spacing w:after="120" w:line="360" w:lineRule="auto"/>
              <w:jc w:val="both"/>
              <w:rPr>
                <w:rFonts w:asciiTheme="minorHAnsi" w:hAnsiTheme="minorHAnsi" w:cs="Arial"/>
                <w:b/>
                <w:szCs w:val="22"/>
              </w:rPr>
            </w:pPr>
            <w:r w:rsidRPr="004534AC">
              <w:rPr>
                <w:rFonts w:asciiTheme="minorHAnsi" w:hAnsiTheme="minorHAnsi" w:cs="Arial"/>
                <w:b/>
                <w:szCs w:val="22"/>
              </w:rPr>
              <w:t>29.</w:t>
            </w:r>
            <w:r w:rsidR="004534AC" w:rsidRPr="004534AC">
              <w:rPr>
                <w:rFonts w:asciiTheme="minorHAnsi" w:hAnsiTheme="minorHAnsi" w:cs="Arial"/>
                <w:b/>
                <w:szCs w:val="22"/>
              </w:rPr>
              <w:t>2</w:t>
            </w:r>
            <w:r w:rsidRPr="004534AC">
              <w:rPr>
                <w:rFonts w:asciiTheme="minorHAnsi" w:hAnsiTheme="minorHAnsi" w:cs="Arial"/>
                <w:b/>
                <w:szCs w:val="22"/>
              </w:rPr>
              <w:t>.</w:t>
            </w:r>
            <w:r w:rsidR="004534AC" w:rsidRPr="004534AC">
              <w:rPr>
                <w:rFonts w:asciiTheme="minorHAnsi" w:hAnsiTheme="minorHAnsi" w:cs="Arial"/>
                <w:b/>
                <w:szCs w:val="22"/>
              </w:rPr>
              <w:t>0</w:t>
            </w:r>
          </w:p>
        </w:tc>
        <w:tc>
          <w:tcPr>
            <w:tcW w:w="7470" w:type="dxa"/>
            <w:gridSpan w:val="4"/>
          </w:tcPr>
          <w:p w:rsidR="00575227" w:rsidRPr="004534AC" w:rsidRDefault="004534AC" w:rsidP="00AD2E17">
            <w:pPr>
              <w:spacing w:after="120" w:line="360" w:lineRule="auto"/>
              <w:jc w:val="both"/>
              <w:rPr>
                <w:rFonts w:asciiTheme="minorHAnsi" w:hAnsiTheme="minorHAnsi" w:cs="Arial"/>
                <w:b/>
                <w:szCs w:val="22"/>
              </w:rPr>
            </w:pPr>
            <w:r w:rsidRPr="004534AC">
              <w:rPr>
                <w:rFonts w:asciiTheme="minorHAnsi" w:hAnsiTheme="minorHAnsi" w:cs="Arial"/>
                <w:b/>
                <w:szCs w:val="22"/>
              </w:rPr>
              <w:t>New Suspended Ceiling</w:t>
            </w:r>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575227" w:rsidRPr="00C84438" w:rsidTr="00F83CF6">
        <w:tc>
          <w:tcPr>
            <w:tcW w:w="1188" w:type="dxa"/>
          </w:tcPr>
          <w:p w:rsidR="00575227" w:rsidRDefault="00575227" w:rsidP="00AD2E17">
            <w:pPr>
              <w:spacing w:after="120" w:line="360" w:lineRule="auto"/>
              <w:jc w:val="both"/>
              <w:rPr>
                <w:rFonts w:asciiTheme="minorHAnsi" w:hAnsiTheme="minorHAnsi" w:cs="Arial"/>
                <w:szCs w:val="22"/>
              </w:rPr>
            </w:pPr>
            <w:r>
              <w:rPr>
                <w:rFonts w:asciiTheme="minorHAnsi" w:hAnsiTheme="minorHAnsi" w:cs="Arial"/>
                <w:szCs w:val="22"/>
              </w:rPr>
              <w:t>29.</w:t>
            </w:r>
            <w:r w:rsidR="004534AC">
              <w:rPr>
                <w:rFonts w:asciiTheme="minorHAnsi" w:hAnsiTheme="minorHAnsi" w:cs="Arial"/>
                <w:szCs w:val="22"/>
              </w:rPr>
              <w:t>2.1</w:t>
            </w:r>
          </w:p>
        </w:tc>
        <w:tc>
          <w:tcPr>
            <w:tcW w:w="7470" w:type="dxa"/>
            <w:gridSpan w:val="4"/>
          </w:tcPr>
          <w:p w:rsidR="00575227" w:rsidRDefault="00575227" w:rsidP="002D2061">
            <w:pPr>
              <w:spacing w:after="120" w:line="360" w:lineRule="auto"/>
              <w:jc w:val="both"/>
              <w:rPr>
                <w:rFonts w:asciiTheme="minorHAnsi" w:hAnsiTheme="minorHAnsi" w:cs="Arial"/>
                <w:szCs w:val="22"/>
              </w:rPr>
            </w:pPr>
            <w:r>
              <w:rPr>
                <w:rFonts w:asciiTheme="minorHAnsi" w:hAnsiTheme="minorHAnsi" w:cs="Arial"/>
                <w:szCs w:val="22"/>
              </w:rPr>
              <w:t xml:space="preserve">To the whole of room KW036D complete, supply and fix a new </w:t>
            </w:r>
            <w:proofErr w:type="spellStart"/>
            <w:r>
              <w:rPr>
                <w:rFonts w:asciiTheme="minorHAnsi" w:hAnsiTheme="minorHAnsi" w:cs="Arial"/>
                <w:szCs w:val="22"/>
              </w:rPr>
              <w:t>slimline</w:t>
            </w:r>
            <w:proofErr w:type="spellEnd"/>
            <w:r>
              <w:rPr>
                <w:rFonts w:asciiTheme="minorHAnsi" w:hAnsiTheme="minorHAnsi" w:cs="Arial"/>
                <w:szCs w:val="22"/>
              </w:rPr>
              <w:t xml:space="preserve">, low void 600 x 600mm tiled suspended ceiling system </w:t>
            </w:r>
            <w:r w:rsidR="00175707">
              <w:rPr>
                <w:rFonts w:asciiTheme="minorHAnsi" w:hAnsiTheme="minorHAnsi" w:cs="Arial"/>
                <w:szCs w:val="22"/>
              </w:rPr>
              <w:t xml:space="preserve">with sit in tile, </w:t>
            </w:r>
            <w:r>
              <w:rPr>
                <w:rFonts w:asciiTheme="minorHAnsi" w:hAnsiTheme="minorHAnsi" w:cs="Arial"/>
                <w:szCs w:val="22"/>
              </w:rPr>
              <w:t xml:space="preserve">such as </w:t>
            </w:r>
            <w:proofErr w:type="spellStart"/>
            <w:r w:rsidR="004534AC">
              <w:rPr>
                <w:rFonts w:asciiTheme="minorHAnsi" w:hAnsiTheme="minorHAnsi" w:cs="Arial"/>
                <w:szCs w:val="22"/>
              </w:rPr>
              <w:t>Ecophon</w:t>
            </w:r>
            <w:proofErr w:type="spellEnd"/>
            <w:r w:rsidR="004534AC">
              <w:rPr>
                <w:rFonts w:asciiTheme="minorHAnsi" w:hAnsiTheme="minorHAnsi" w:cs="Arial"/>
                <w:szCs w:val="22"/>
              </w:rPr>
              <w:t xml:space="preserve"> </w:t>
            </w:r>
            <w:r w:rsidR="00175707">
              <w:rPr>
                <w:rFonts w:asciiTheme="minorHAnsi" w:hAnsiTheme="minorHAnsi" w:cs="Arial"/>
                <w:szCs w:val="22"/>
              </w:rPr>
              <w:t xml:space="preserve">Focus A or equivalent approved </w:t>
            </w:r>
            <w:bookmarkStart w:id="0" w:name="_GoBack"/>
            <w:bookmarkEnd w:id="0"/>
            <w:r w:rsidR="00175707">
              <w:rPr>
                <w:rFonts w:asciiTheme="minorHAnsi" w:hAnsiTheme="minorHAnsi" w:cs="Arial"/>
                <w:szCs w:val="22"/>
              </w:rPr>
              <w:t xml:space="preserve">Due to the existing low ceiling height and the need to </w:t>
            </w:r>
            <w:r w:rsidR="00175707">
              <w:rPr>
                <w:rFonts w:asciiTheme="minorHAnsi" w:hAnsiTheme="minorHAnsi" w:cs="Arial"/>
                <w:szCs w:val="22"/>
              </w:rPr>
              <w:lastRenderedPageBreak/>
              <w:t>access the services attached to the existing ceiling once the new ceiling is installed, unless otherwise agreed with CA, the void height to the new ceiling shall be a maximum of 100mm and the new ceiling is required to be at a uniform level across the whole of room KW036D.</w:t>
            </w:r>
            <w:r w:rsidR="005A688A">
              <w:rPr>
                <w:rFonts w:asciiTheme="minorHAnsi" w:hAnsiTheme="minorHAnsi" w:cs="Arial"/>
                <w:szCs w:val="22"/>
              </w:rPr>
              <w:t xml:space="preserve">  It is believed that the </w:t>
            </w:r>
            <w:proofErr w:type="spellStart"/>
            <w:r w:rsidR="005A688A">
              <w:rPr>
                <w:rFonts w:asciiTheme="minorHAnsi" w:hAnsiTheme="minorHAnsi" w:cs="Arial"/>
                <w:szCs w:val="22"/>
              </w:rPr>
              <w:t>artex</w:t>
            </w:r>
            <w:proofErr w:type="spellEnd"/>
            <w:r w:rsidR="005A688A">
              <w:rPr>
                <w:rFonts w:asciiTheme="minorHAnsi" w:hAnsiTheme="minorHAnsi" w:cs="Arial"/>
                <w:szCs w:val="22"/>
              </w:rPr>
              <w:t xml:space="preserve"> to part of the ceiling in this room is not asbestos containing and this will be confirmed prior to commencement (via Vickery Holman).</w:t>
            </w:r>
          </w:p>
        </w:tc>
        <w:tc>
          <w:tcPr>
            <w:tcW w:w="1260" w:type="dxa"/>
            <w:gridSpan w:val="2"/>
            <w:tcBorders>
              <w:left w:val="double" w:sz="6" w:space="0" w:color="auto"/>
            </w:tcBorders>
          </w:tcPr>
          <w:p w:rsidR="00575227" w:rsidRPr="00C84438" w:rsidRDefault="00575227" w:rsidP="00AD2E17">
            <w:pPr>
              <w:spacing w:after="120" w:line="360" w:lineRule="auto"/>
              <w:jc w:val="right"/>
              <w:rPr>
                <w:rFonts w:asciiTheme="minorHAnsi" w:hAnsiTheme="minorHAnsi" w:cs="Arial"/>
                <w:b/>
                <w:szCs w:val="22"/>
              </w:rPr>
            </w:pPr>
          </w:p>
        </w:tc>
      </w:tr>
      <w:tr w:rsidR="00175707" w:rsidRPr="00C84438" w:rsidTr="00F83CF6">
        <w:tc>
          <w:tcPr>
            <w:tcW w:w="1188" w:type="dxa"/>
          </w:tcPr>
          <w:p w:rsidR="00175707" w:rsidRPr="00175707" w:rsidRDefault="00175707" w:rsidP="00AD2E17">
            <w:pPr>
              <w:spacing w:after="120" w:line="360" w:lineRule="auto"/>
              <w:jc w:val="both"/>
              <w:rPr>
                <w:rFonts w:asciiTheme="minorHAnsi" w:hAnsiTheme="minorHAnsi" w:cs="Arial"/>
                <w:b/>
                <w:szCs w:val="22"/>
              </w:rPr>
            </w:pPr>
            <w:r w:rsidRPr="00175707">
              <w:rPr>
                <w:rFonts w:asciiTheme="minorHAnsi" w:hAnsiTheme="minorHAnsi" w:cs="Arial"/>
                <w:b/>
                <w:szCs w:val="22"/>
              </w:rPr>
              <w:lastRenderedPageBreak/>
              <w:t>29.3.0</w:t>
            </w:r>
          </w:p>
        </w:tc>
        <w:tc>
          <w:tcPr>
            <w:tcW w:w="7470" w:type="dxa"/>
            <w:gridSpan w:val="4"/>
          </w:tcPr>
          <w:p w:rsidR="00175707" w:rsidRPr="00175707" w:rsidRDefault="00175707" w:rsidP="00AD2E17">
            <w:pPr>
              <w:spacing w:after="120" w:line="360" w:lineRule="auto"/>
              <w:jc w:val="both"/>
              <w:rPr>
                <w:rFonts w:asciiTheme="minorHAnsi" w:hAnsiTheme="minorHAnsi" w:cs="Arial"/>
                <w:b/>
                <w:szCs w:val="22"/>
              </w:rPr>
            </w:pPr>
            <w:r w:rsidRPr="00175707">
              <w:rPr>
                <w:rFonts w:asciiTheme="minorHAnsi" w:hAnsiTheme="minorHAnsi" w:cs="Arial"/>
                <w:b/>
                <w:szCs w:val="22"/>
              </w:rPr>
              <w:t xml:space="preserve">Lighting </w:t>
            </w:r>
          </w:p>
        </w:tc>
        <w:tc>
          <w:tcPr>
            <w:tcW w:w="1260" w:type="dxa"/>
            <w:gridSpan w:val="2"/>
            <w:tcBorders>
              <w:left w:val="double" w:sz="6" w:space="0" w:color="auto"/>
            </w:tcBorders>
          </w:tcPr>
          <w:p w:rsidR="00175707" w:rsidRPr="00C84438" w:rsidRDefault="00175707" w:rsidP="00AD2E17">
            <w:pPr>
              <w:spacing w:after="120" w:line="360" w:lineRule="auto"/>
              <w:jc w:val="right"/>
              <w:rPr>
                <w:rFonts w:asciiTheme="minorHAnsi" w:hAnsiTheme="minorHAnsi" w:cs="Arial"/>
                <w:b/>
                <w:szCs w:val="22"/>
              </w:rPr>
            </w:pPr>
          </w:p>
        </w:tc>
      </w:tr>
      <w:tr w:rsidR="00175707" w:rsidRPr="00C84438" w:rsidTr="00F83CF6">
        <w:tc>
          <w:tcPr>
            <w:tcW w:w="1188" w:type="dxa"/>
          </w:tcPr>
          <w:p w:rsidR="00175707" w:rsidRDefault="00175707" w:rsidP="00AD2E17">
            <w:pPr>
              <w:spacing w:after="120" w:line="360" w:lineRule="auto"/>
              <w:jc w:val="both"/>
              <w:rPr>
                <w:rFonts w:asciiTheme="minorHAnsi" w:hAnsiTheme="minorHAnsi" w:cs="Arial"/>
                <w:szCs w:val="22"/>
              </w:rPr>
            </w:pPr>
            <w:r>
              <w:rPr>
                <w:rFonts w:asciiTheme="minorHAnsi" w:hAnsiTheme="minorHAnsi" w:cs="Arial"/>
                <w:szCs w:val="22"/>
              </w:rPr>
              <w:t>29.3.1</w:t>
            </w:r>
          </w:p>
        </w:tc>
        <w:tc>
          <w:tcPr>
            <w:tcW w:w="7470" w:type="dxa"/>
            <w:gridSpan w:val="4"/>
          </w:tcPr>
          <w:p w:rsidR="00175707" w:rsidRDefault="00175707" w:rsidP="00AD2E17">
            <w:pPr>
              <w:spacing w:after="120" w:line="360" w:lineRule="auto"/>
              <w:jc w:val="both"/>
              <w:rPr>
                <w:rFonts w:asciiTheme="minorHAnsi" w:hAnsiTheme="minorHAnsi" w:cs="Arial"/>
                <w:szCs w:val="22"/>
              </w:rPr>
            </w:pPr>
            <w:r>
              <w:rPr>
                <w:rFonts w:asciiTheme="minorHAnsi" w:hAnsiTheme="minorHAnsi" w:cs="Arial"/>
                <w:szCs w:val="22"/>
              </w:rPr>
              <w:t xml:space="preserve">Remove </w:t>
            </w:r>
            <w:r w:rsidR="005A688A">
              <w:rPr>
                <w:rFonts w:asciiTheme="minorHAnsi" w:hAnsiTheme="minorHAnsi" w:cs="Arial"/>
                <w:szCs w:val="22"/>
              </w:rPr>
              <w:t xml:space="preserve">the existing </w:t>
            </w:r>
            <w:r>
              <w:rPr>
                <w:rFonts w:asciiTheme="minorHAnsi" w:hAnsiTheme="minorHAnsi" w:cs="Arial"/>
                <w:szCs w:val="22"/>
              </w:rPr>
              <w:t>light</w:t>
            </w:r>
            <w:r w:rsidR="005A688A">
              <w:rPr>
                <w:rFonts w:asciiTheme="minorHAnsi" w:hAnsiTheme="minorHAnsi" w:cs="Arial"/>
                <w:szCs w:val="22"/>
              </w:rPr>
              <w:t xml:space="preserve"> </w:t>
            </w:r>
            <w:r>
              <w:rPr>
                <w:rFonts w:asciiTheme="minorHAnsi" w:hAnsiTheme="minorHAnsi" w:cs="Arial"/>
                <w:szCs w:val="22"/>
              </w:rPr>
              <w:t>fittings complete</w:t>
            </w:r>
            <w:r w:rsidR="009A634F">
              <w:rPr>
                <w:rFonts w:asciiTheme="minorHAnsi" w:hAnsiTheme="minorHAnsi" w:cs="Arial"/>
                <w:szCs w:val="22"/>
              </w:rPr>
              <w:t xml:space="preserve"> and extend </w:t>
            </w:r>
            <w:r w:rsidR="005A688A">
              <w:rPr>
                <w:rFonts w:asciiTheme="minorHAnsi" w:hAnsiTheme="minorHAnsi" w:cs="Arial"/>
                <w:szCs w:val="22"/>
              </w:rPr>
              <w:t>electrical cabling as required to facilitate the installation of the new LED light fittings within the suspended ceiling (see below).  Reconfigure the existing light switching (recycling the existing light switches)</w:t>
            </w:r>
            <w:r>
              <w:rPr>
                <w:rFonts w:asciiTheme="minorHAnsi" w:hAnsiTheme="minorHAnsi" w:cs="Arial"/>
                <w:szCs w:val="22"/>
              </w:rPr>
              <w:t xml:space="preserve">, </w:t>
            </w:r>
            <w:r w:rsidR="00F36A0B" w:rsidRPr="005A688A">
              <w:rPr>
                <w:rFonts w:asciiTheme="minorHAnsi" w:hAnsiTheme="minorHAnsi" w:cs="Arial"/>
                <w:szCs w:val="22"/>
              </w:rPr>
              <w:t>and recon</w:t>
            </w:r>
            <w:r w:rsidR="005A688A" w:rsidRPr="005A688A">
              <w:rPr>
                <w:rFonts w:asciiTheme="minorHAnsi" w:hAnsiTheme="minorHAnsi" w:cs="Arial"/>
                <w:szCs w:val="22"/>
              </w:rPr>
              <w:t>figure light switching to suit the new workstation configuration.</w:t>
            </w:r>
          </w:p>
        </w:tc>
        <w:tc>
          <w:tcPr>
            <w:tcW w:w="1260" w:type="dxa"/>
            <w:gridSpan w:val="2"/>
            <w:tcBorders>
              <w:left w:val="double" w:sz="6" w:space="0" w:color="auto"/>
            </w:tcBorders>
          </w:tcPr>
          <w:p w:rsidR="00175707" w:rsidRPr="00C84438" w:rsidRDefault="00175707" w:rsidP="00AD2E17">
            <w:pPr>
              <w:spacing w:after="120" w:line="360" w:lineRule="auto"/>
              <w:jc w:val="right"/>
              <w:rPr>
                <w:rFonts w:asciiTheme="minorHAnsi" w:hAnsiTheme="minorHAnsi" w:cs="Arial"/>
                <w:b/>
                <w:szCs w:val="22"/>
              </w:rPr>
            </w:pPr>
          </w:p>
        </w:tc>
      </w:tr>
      <w:tr w:rsidR="00175707" w:rsidRPr="00C84438" w:rsidTr="00F83CF6">
        <w:tc>
          <w:tcPr>
            <w:tcW w:w="1188" w:type="dxa"/>
          </w:tcPr>
          <w:p w:rsidR="00175707" w:rsidRDefault="00175707" w:rsidP="00AD2E17">
            <w:pPr>
              <w:spacing w:after="120" w:line="360" w:lineRule="auto"/>
              <w:jc w:val="both"/>
              <w:rPr>
                <w:rFonts w:asciiTheme="minorHAnsi" w:hAnsiTheme="minorHAnsi" w:cs="Arial"/>
                <w:szCs w:val="22"/>
              </w:rPr>
            </w:pPr>
            <w:r>
              <w:rPr>
                <w:rFonts w:asciiTheme="minorHAnsi" w:hAnsiTheme="minorHAnsi" w:cs="Arial"/>
                <w:szCs w:val="22"/>
              </w:rPr>
              <w:t>29.3.1</w:t>
            </w:r>
          </w:p>
        </w:tc>
        <w:tc>
          <w:tcPr>
            <w:tcW w:w="7470" w:type="dxa"/>
            <w:gridSpan w:val="4"/>
          </w:tcPr>
          <w:p w:rsidR="00F11C42" w:rsidRPr="0082049A" w:rsidRDefault="00FA7B95" w:rsidP="00AD2E17">
            <w:pPr>
              <w:spacing w:after="120" w:line="360" w:lineRule="auto"/>
              <w:jc w:val="both"/>
              <w:rPr>
                <w:rFonts w:asciiTheme="minorHAnsi" w:hAnsiTheme="minorHAnsi" w:cs="Arial"/>
                <w:szCs w:val="22"/>
              </w:rPr>
            </w:pPr>
            <w:r w:rsidRPr="00F11C42">
              <w:rPr>
                <w:rFonts w:asciiTheme="minorHAnsi" w:hAnsiTheme="minorHAnsi" w:cs="Arial"/>
                <w:szCs w:val="22"/>
              </w:rPr>
              <w:t>In accordance with the specification by F</w:t>
            </w:r>
            <w:r w:rsidR="00175707" w:rsidRPr="00F11C42">
              <w:rPr>
                <w:rFonts w:asciiTheme="minorHAnsi" w:hAnsiTheme="minorHAnsi" w:cs="Arial"/>
                <w:szCs w:val="22"/>
              </w:rPr>
              <w:t>itzgerald</w:t>
            </w:r>
            <w:r w:rsidRPr="00F11C42">
              <w:rPr>
                <w:rFonts w:asciiTheme="minorHAnsi" w:hAnsiTheme="minorHAnsi" w:cs="Arial"/>
                <w:szCs w:val="22"/>
              </w:rPr>
              <w:t xml:space="preserve"> (see Appendix) or equivalent approved, supply and fix </w:t>
            </w:r>
            <w:r w:rsidR="00B225BC" w:rsidRPr="00F11C42">
              <w:rPr>
                <w:rFonts w:asciiTheme="minorHAnsi" w:hAnsiTheme="minorHAnsi" w:cs="Arial"/>
                <w:szCs w:val="22"/>
              </w:rPr>
              <w:t>14 No Celestial 600 x 600mm 35w recessed LED panel light fittings to provide a minimum of 300 lux at desk level.  9 No fittings shall be standard and 5 No shall be emergency light fittings.</w:t>
            </w:r>
          </w:p>
        </w:tc>
        <w:tc>
          <w:tcPr>
            <w:tcW w:w="1260" w:type="dxa"/>
            <w:gridSpan w:val="2"/>
            <w:tcBorders>
              <w:left w:val="double" w:sz="6" w:space="0" w:color="auto"/>
            </w:tcBorders>
          </w:tcPr>
          <w:p w:rsidR="00175707" w:rsidRPr="00C84438" w:rsidRDefault="00175707" w:rsidP="00AD2E17">
            <w:pPr>
              <w:spacing w:after="120" w:line="360" w:lineRule="auto"/>
              <w:jc w:val="right"/>
              <w:rPr>
                <w:rFonts w:asciiTheme="minorHAnsi" w:hAnsiTheme="minorHAnsi" w:cs="Arial"/>
                <w:b/>
                <w:szCs w:val="22"/>
              </w:rPr>
            </w:pPr>
          </w:p>
        </w:tc>
      </w:tr>
      <w:tr w:rsidR="005A688A" w:rsidRPr="00C84438" w:rsidTr="00F83CF6">
        <w:tc>
          <w:tcPr>
            <w:tcW w:w="1188" w:type="dxa"/>
          </w:tcPr>
          <w:p w:rsidR="005A688A" w:rsidRDefault="001B47D6" w:rsidP="00AD2E17">
            <w:pPr>
              <w:spacing w:after="120" w:line="360" w:lineRule="auto"/>
              <w:jc w:val="both"/>
              <w:rPr>
                <w:rFonts w:asciiTheme="minorHAnsi" w:hAnsiTheme="minorHAnsi" w:cs="Arial"/>
                <w:szCs w:val="22"/>
              </w:rPr>
            </w:pPr>
            <w:r>
              <w:rPr>
                <w:rFonts w:asciiTheme="minorHAnsi" w:hAnsiTheme="minorHAnsi" w:cs="Arial"/>
                <w:szCs w:val="22"/>
              </w:rPr>
              <w:t>29.4</w:t>
            </w:r>
          </w:p>
        </w:tc>
        <w:tc>
          <w:tcPr>
            <w:tcW w:w="7470" w:type="dxa"/>
            <w:gridSpan w:val="4"/>
          </w:tcPr>
          <w:p w:rsidR="005A688A" w:rsidRPr="00B225BC" w:rsidRDefault="00B225BC" w:rsidP="00AD2E17">
            <w:pPr>
              <w:spacing w:after="120" w:line="360" w:lineRule="auto"/>
              <w:jc w:val="both"/>
              <w:rPr>
                <w:rFonts w:asciiTheme="minorHAnsi" w:hAnsiTheme="minorHAnsi" w:cs="Arial"/>
                <w:b/>
                <w:color w:val="FF0000"/>
                <w:szCs w:val="22"/>
              </w:rPr>
            </w:pPr>
            <w:r w:rsidRPr="00B225BC">
              <w:rPr>
                <w:rFonts w:asciiTheme="minorHAnsi" w:hAnsiTheme="minorHAnsi" w:cs="Arial"/>
                <w:b/>
                <w:szCs w:val="22"/>
              </w:rPr>
              <w:t>Fire Detection and Emergency Lights</w:t>
            </w:r>
          </w:p>
        </w:tc>
        <w:tc>
          <w:tcPr>
            <w:tcW w:w="1260" w:type="dxa"/>
            <w:gridSpan w:val="2"/>
            <w:tcBorders>
              <w:left w:val="double" w:sz="6" w:space="0" w:color="auto"/>
            </w:tcBorders>
          </w:tcPr>
          <w:p w:rsidR="005A688A" w:rsidRPr="00C84438" w:rsidRDefault="005A688A" w:rsidP="00AD2E17">
            <w:pPr>
              <w:spacing w:after="120" w:line="360" w:lineRule="auto"/>
              <w:jc w:val="right"/>
              <w:rPr>
                <w:rFonts w:asciiTheme="minorHAnsi" w:hAnsiTheme="minorHAnsi" w:cs="Arial"/>
                <w:b/>
                <w:szCs w:val="22"/>
              </w:rPr>
            </w:pPr>
          </w:p>
        </w:tc>
      </w:tr>
      <w:tr w:rsidR="005A688A" w:rsidRPr="00C84438" w:rsidTr="00F83CF6">
        <w:tc>
          <w:tcPr>
            <w:tcW w:w="1188" w:type="dxa"/>
          </w:tcPr>
          <w:p w:rsidR="005A688A" w:rsidRDefault="001B47D6" w:rsidP="00AD2E17">
            <w:pPr>
              <w:spacing w:after="120" w:line="360" w:lineRule="auto"/>
              <w:jc w:val="both"/>
              <w:rPr>
                <w:rFonts w:asciiTheme="minorHAnsi" w:hAnsiTheme="minorHAnsi" w:cs="Arial"/>
                <w:szCs w:val="22"/>
              </w:rPr>
            </w:pPr>
            <w:r>
              <w:rPr>
                <w:rFonts w:asciiTheme="minorHAnsi" w:hAnsiTheme="minorHAnsi" w:cs="Arial"/>
                <w:szCs w:val="22"/>
              </w:rPr>
              <w:t>29.4.1</w:t>
            </w:r>
          </w:p>
        </w:tc>
        <w:tc>
          <w:tcPr>
            <w:tcW w:w="7470" w:type="dxa"/>
            <w:gridSpan w:val="4"/>
          </w:tcPr>
          <w:p w:rsidR="005A688A" w:rsidRPr="00175707" w:rsidRDefault="00B225BC" w:rsidP="00AD2E17">
            <w:pPr>
              <w:spacing w:after="120" w:line="360" w:lineRule="auto"/>
              <w:jc w:val="both"/>
              <w:rPr>
                <w:rFonts w:asciiTheme="minorHAnsi" w:hAnsiTheme="minorHAnsi" w:cs="Arial"/>
                <w:color w:val="FF0000"/>
                <w:szCs w:val="22"/>
              </w:rPr>
            </w:pPr>
            <w:r w:rsidRPr="00B225BC">
              <w:rPr>
                <w:rFonts w:asciiTheme="minorHAnsi" w:hAnsiTheme="minorHAnsi" w:cs="Arial"/>
                <w:szCs w:val="22"/>
              </w:rPr>
              <w:t xml:space="preserve">The </w:t>
            </w:r>
            <w:r>
              <w:rPr>
                <w:rFonts w:asciiTheme="minorHAnsi" w:hAnsiTheme="minorHAnsi" w:cs="Arial"/>
                <w:szCs w:val="22"/>
              </w:rPr>
              <w:t xml:space="preserve">new ceiling will require the relocation of the existing fire detection devices and ceiling mounted emergency lighting to comply with current legislation and guidance.  </w:t>
            </w:r>
          </w:p>
        </w:tc>
        <w:tc>
          <w:tcPr>
            <w:tcW w:w="1260" w:type="dxa"/>
            <w:gridSpan w:val="2"/>
            <w:tcBorders>
              <w:left w:val="double" w:sz="6" w:space="0" w:color="auto"/>
            </w:tcBorders>
          </w:tcPr>
          <w:p w:rsidR="005A688A" w:rsidRPr="00C84438" w:rsidRDefault="005A688A" w:rsidP="00AD2E17">
            <w:pPr>
              <w:spacing w:after="120" w:line="360" w:lineRule="auto"/>
              <w:jc w:val="right"/>
              <w:rPr>
                <w:rFonts w:asciiTheme="minorHAnsi" w:hAnsiTheme="minorHAnsi" w:cs="Arial"/>
                <w:b/>
                <w:szCs w:val="22"/>
              </w:rPr>
            </w:pPr>
          </w:p>
        </w:tc>
      </w:tr>
      <w:tr w:rsidR="005A688A" w:rsidRPr="00C84438" w:rsidTr="00F83CF6">
        <w:tc>
          <w:tcPr>
            <w:tcW w:w="1188" w:type="dxa"/>
          </w:tcPr>
          <w:p w:rsidR="005A688A" w:rsidRDefault="001B47D6" w:rsidP="00AD2E17">
            <w:pPr>
              <w:spacing w:after="120" w:line="360" w:lineRule="auto"/>
              <w:jc w:val="both"/>
              <w:rPr>
                <w:rFonts w:asciiTheme="minorHAnsi" w:hAnsiTheme="minorHAnsi" w:cs="Arial"/>
                <w:szCs w:val="22"/>
              </w:rPr>
            </w:pPr>
            <w:r>
              <w:rPr>
                <w:rFonts w:asciiTheme="minorHAnsi" w:hAnsiTheme="minorHAnsi" w:cs="Arial"/>
                <w:szCs w:val="22"/>
              </w:rPr>
              <w:t>29.5</w:t>
            </w:r>
          </w:p>
        </w:tc>
        <w:tc>
          <w:tcPr>
            <w:tcW w:w="7470" w:type="dxa"/>
            <w:gridSpan w:val="4"/>
          </w:tcPr>
          <w:p w:rsidR="005A688A" w:rsidRPr="00B225BC" w:rsidRDefault="00B225BC" w:rsidP="00AD2E17">
            <w:pPr>
              <w:spacing w:after="120" w:line="360" w:lineRule="auto"/>
              <w:jc w:val="both"/>
              <w:rPr>
                <w:rFonts w:asciiTheme="minorHAnsi" w:hAnsiTheme="minorHAnsi" w:cs="Arial"/>
                <w:b/>
                <w:color w:val="FF0000"/>
                <w:szCs w:val="22"/>
              </w:rPr>
            </w:pPr>
            <w:r>
              <w:rPr>
                <w:rFonts w:asciiTheme="minorHAnsi" w:hAnsiTheme="minorHAnsi" w:cs="Arial"/>
                <w:b/>
                <w:szCs w:val="22"/>
              </w:rPr>
              <w:t>Air Cooling U</w:t>
            </w:r>
            <w:r w:rsidR="005A688A" w:rsidRPr="00B225BC">
              <w:rPr>
                <w:rFonts w:asciiTheme="minorHAnsi" w:hAnsiTheme="minorHAnsi" w:cs="Arial"/>
                <w:b/>
                <w:szCs w:val="22"/>
              </w:rPr>
              <w:t>nit</w:t>
            </w:r>
          </w:p>
        </w:tc>
        <w:tc>
          <w:tcPr>
            <w:tcW w:w="1260" w:type="dxa"/>
            <w:gridSpan w:val="2"/>
            <w:tcBorders>
              <w:left w:val="double" w:sz="6" w:space="0" w:color="auto"/>
            </w:tcBorders>
          </w:tcPr>
          <w:p w:rsidR="005A688A" w:rsidRPr="00C84438" w:rsidRDefault="005A688A" w:rsidP="00AD2E17">
            <w:pPr>
              <w:spacing w:after="120" w:line="360" w:lineRule="auto"/>
              <w:jc w:val="right"/>
              <w:rPr>
                <w:rFonts w:asciiTheme="minorHAnsi" w:hAnsiTheme="minorHAnsi" w:cs="Arial"/>
                <w:b/>
                <w:szCs w:val="22"/>
              </w:rPr>
            </w:pPr>
          </w:p>
        </w:tc>
      </w:tr>
      <w:tr w:rsidR="005A688A" w:rsidRPr="00C84438" w:rsidTr="00F83CF6">
        <w:tc>
          <w:tcPr>
            <w:tcW w:w="1188" w:type="dxa"/>
          </w:tcPr>
          <w:p w:rsidR="005A688A" w:rsidRDefault="001B47D6" w:rsidP="00AD2E17">
            <w:pPr>
              <w:spacing w:after="120" w:line="360" w:lineRule="auto"/>
              <w:jc w:val="both"/>
              <w:rPr>
                <w:rFonts w:asciiTheme="minorHAnsi" w:hAnsiTheme="minorHAnsi" w:cs="Arial"/>
                <w:szCs w:val="22"/>
              </w:rPr>
            </w:pPr>
            <w:r>
              <w:rPr>
                <w:rFonts w:asciiTheme="minorHAnsi" w:hAnsiTheme="minorHAnsi" w:cs="Arial"/>
                <w:szCs w:val="22"/>
              </w:rPr>
              <w:t>29.6</w:t>
            </w:r>
          </w:p>
        </w:tc>
        <w:tc>
          <w:tcPr>
            <w:tcW w:w="7470" w:type="dxa"/>
            <w:gridSpan w:val="4"/>
          </w:tcPr>
          <w:p w:rsidR="005A688A" w:rsidRPr="00B225BC" w:rsidRDefault="00B225BC" w:rsidP="00AD2E17">
            <w:pPr>
              <w:spacing w:after="120" w:line="360" w:lineRule="auto"/>
              <w:jc w:val="both"/>
              <w:rPr>
                <w:rFonts w:asciiTheme="minorHAnsi" w:hAnsiTheme="minorHAnsi" w:cs="Arial"/>
                <w:b/>
                <w:color w:val="FF0000"/>
                <w:szCs w:val="22"/>
              </w:rPr>
            </w:pPr>
            <w:r w:rsidRPr="00B225BC">
              <w:rPr>
                <w:rFonts w:asciiTheme="minorHAnsi" w:hAnsiTheme="minorHAnsi" w:cs="Arial"/>
                <w:b/>
                <w:szCs w:val="22"/>
              </w:rPr>
              <w:t>External Window</w:t>
            </w:r>
          </w:p>
        </w:tc>
        <w:tc>
          <w:tcPr>
            <w:tcW w:w="1260" w:type="dxa"/>
            <w:gridSpan w:val="2"/>
            <w:tcBorders>
              <w:left w:val="double" w:sz="6" w:space="0" w:color="auto"/>
            </w:tcBorders>
          </w:tcPr>
          <w:p w:rsidR="005A688A" w:rsidRPr="00C84438" w:rsidRDefault="005A688A" w:rsidP="00AD2E17">
            <w:pPr>
              <w:spacing w:after="120" w:line="360" w:lineRule="auto"/>
              <w:jc w:val="right"/>
              <w:rPr>
                <w:rFonts w:asciiTheme="minorHAnsi" w:hAnsiTheme="minorHAnsi" w:cs="Arial"/>
                <w:b/>
                <w:szCs w:val="22"/>
              </w:rPr>
            </w:pPr>
          </w:p>
        </w:tc>
      </w:tr>
      <w:tr w:rsidR="005D00D0" w:rsidRPr="00C84438" w:rsidTr="00F83CF6">
        <w:tc>
          <w:tcPr>
            <w:tcW w:w="1188" w:type="dxa"/>
          </w:tcPr>
          <w:p w:rsidR="005D00D0" w:rsidRPr="005D00D0" w:rsidRDefault="005D00D0" w:rsidP="00AD2E17">
            <w:pPr>
              <w:spacing w:after="120" w:line="360" w:lineRule="auto"/>
              <w:jc w:val="both"/>
              <w:rPr>
                <w:rFonts w:asciiTheme="minorHAnsi" w:hAnsiTheme="minorHAnsi" w:cs="Arial"/>
                <w:szCs w:val="22"/>
              </w:rPr>
            </w:pPr>
          </w:p>
        </w:tc>
        <w:tc>
          <w:tcPr>
            <w:tcW w:w="7470" w:type="dxa"/>
            <w:gridSpan w:val="4"/>
          </w:tcPr>
          <w:p w:rsidR="005D00D0" w:rsidRPr="005D00D0" w:rsidRDefault="005D00D0" w:rsidP="00AD2E17">
            <w:pPr>
              <w:spacing w:after="120" w:line="360" w:lineRule="auto"/>
              <w:jc w:val="both"/>
              <w:rPr>
                <w:rFonts w:asciiTheme="minorHAnsi" w:hAnsiTheme="minorHAnsi" w:cs="Arial"/>
                <w:b/>
                <w:szCs w:val="22"/>
              </w:rPr>
            </w:pPr>
            <w:r w:rsidRPr="005D00D0">
              <w:rPr>
                <w:rFonts w:asciiTheme="minorHAnsi" w:hAnsiTheme="minorHAnsi" w:cs="Arial"/>
                <w:b/>
                <w:szCs w:val="22"/>
              </w:rPr>
              <w:t>Provisional Items</w:t>
            </w:r>
          </w:p>
        </w:tc>
        <w:tc>
          <w:tcPr>
            <w:tcW w:w="1260" w:type="dxa"/>
            <w:gridSpan w:val="2"/>
            <w:tcBorders>
              <w:left w:val="double" w:sz="6" w:space="0" w:color="auto"/>
            </w:tcBorders>
          </w:tcPr>
          <w:p w:rsidR="005D00D0" w:rsidRPr="00C84438" w:rsidRDefault="005D00D0" w:rsidP="00AD2E17">
            <w:pPr>
              <w:spacing w:after="120" w:line="360" w:lineRule="auto"/>
              <w:jc w:val="right"/>
              <w:rPr>
                <w:rFonts w:asciiTheme="minorHAnsi" w:hAnsiTheme="minorHAnsi" w:cs="Arial"/>
                <w:b/>
                <w:szCs w:val="22"/>
              </w:rPr>
            </w:pPr>
          </w:p>
        </w:tc>
      </w:tr>
      <w:tr w:rsidR="00B225BC" w:rsidRPr="00C84438" w:rsidTr="00F83CF6">
        <w:tc>
          <w:tcPr>
            <w:tcW w:w="1188" w:type="dxa"/>
          </w:tcPr>
          <w:p w:rsidR="00B225BC" w:rsidRPr="005D00D0" w:rsidRDefault="001B47D6" w:rsidP="00AD2E17">
            <w:pPr>
              <w:spacing w:after="120" w:line="360" w:lineRule="auto"/>
              <w:jc w:val="both"/>
              <w:rPr>
                <w:rFonts w:asciiTheme="minorHAnsi" w:hAnsiTheme="minorHAnsi" w:cs="Arial"/>
                <w:szCs w:val="22"/>
              </w:rPr>
            </w:pPr>
            <w:r>
              <w:rPr>
                <w:rFonts w:asciiTheme="minorHAnsi" w:hAnsiTheme="minorHAnsi" w:cs="Arial"/>
                <w:szCs w:val="22"/>
              </w:rPr>
              <w:t>29.6.1</w:t>
            </w:r>
          </w:p>
        </w:tc>
        <w:tc>
          <w:tcPr>
            <w:tcW w:w="7470" w:type="dxa"/>
            <w:gridSpan w:val="4"/>
          </w:tcPr>
          <w:p w:rsidR="00B225BC" w:rsidRPr="005D00D0" w:rsidRDefault="00B225BC" w:rsidP="00AD2E17">
            <w:pPr>
              <w:spacing w:after="120" w:line="360" w:lineRule="auto"/>
              <w:jc w:val="both"/>
              <w:rPr>
                <w:rFonts w:asciiTheme="minorHAnsi" w:hAnsiTheme="minorHAnsi" w:cs="Arial"/>
                <w:szCs w:val="22"/>
              </w:rPr>
            </w:pPr>
            <w:r w:rsidRPr="005D00D0">
              <w:rPr>
                <w:rFonts w:asciiTheme="minorHAnsi" w:hAnsiTheme="minorHAnsi" w:cs="Arial"/>
                <w:szCs w:val="22"/>
              </w:rPr>
              <w:t xml:space="preserve">Carefully unbolt and remove/dispose from site of the existing metal bars to the window.  </w:t>
            </w:r>
            <w:r w:rsidR="005D00D0" w:rsidRPr="005D00D0">
              <w:rPr>
                <w:rFonts w:asciiTheme="minorHAnsi" w:hAnsiTheme="minorHAnsi" w:cs="Arial"/>
                <w:szCs w:val="22"/>
              </w:rPr>
              <w:t xml:space="preserve"> Make good all surfaces disturbed and holes using mortar of a colour to match the brickwork as closely as possible.</w:t>
            </w:r>
          </w:p>
        </w:tc>
        <w:tc>
          <w:tcPr>
            <w:tcW w:w="1260" w:type="dxa"/>
            <w:gridSpan w:val="2"/>
            <w:tcBorders>
              <w:left w:val="double" w:sz="6" w:space="0" w:color="auto"/>
            </w:tcBorders>
          </w:tcPr>
          <w:p w:rsidR="00B225BC" w:rsidRPr="00C84438" w:rsidRDefault="00B225BC" w:rsidP="00AD2E17">
            <w:pPr>
              <w:spacing w:after="120" w:line="360" w:lineRule="auto"/>
              <w:jc w:val="right"/>
              <w:rPr>
                <w:rFonts w:asciiTheme="minorHAnsi" w:hAnsiTheme="minorHAnsi" w:cs="Arial"/>
                <w:b/>
                <w:szCs w:val="22"/>
              </w:rPr>
            </w:pPr>
          </w:p>
        </w:tc>
      </w:tr>
      <w:tr w:rsidR="005D00D0" w:rsidRPr="00C84438" w:rsidTr="00F83CF6">
        <w:tc>
          <w:tcPr>
            <w:tcW w:w="1188" w:type="dxa"/>
          </w:tcPr>
          <w:p w:rsidR="005D00D0" w:rsidRPr="005D00D0" w:rsidRDefault="001B47D6" w:rsidP="00AD2E17">
            <w:pPr>
              <w:spacing w:after="120" w:line="360" w:lineRule="auto"/>
              <w:jc w:val="both"/>
              <w:rPr>
                <w:rFonts w:asciiTheme="minorHAnsi" w:hAnsiTheme="minorHAnsi" w:cs="Arial"/>
                <w:szCs w:val="22"/>
              </w:rPr>
            </w:pPr>
            <w:r>
              <w:rPr>
                <w:rFonts w:asciiTheme="minorHAnsi" w:hAnsiTheme="minorHAnsi" w:cs="Arial"/>
                <w:szCs w:val="22"/>
              </w:rPr>
              <w:t>29.6.2</w:t>
            </w:r>
          </w:p>
        </w:tc>
        <w:tc>
          <w:tcPr>
            <w:tcW w:w="7470" w:type="dxa"/>
            <w:gridSpan w:val="4"/>
          </w:tcPr>
          <w:p w:rsidR="005D00D0" w:rsidRPr="005D00D0" w:rsidRDefault="005D00D0" w:rsidP="00AD2E17">
            <w:pPr>
              <w:spacing w:after="120" w:line="360" w:lineRule="auto"/>
              <w:jc w:val="both"/>
              <w:rPr>
                <w:rFonts w:asciiTheme="minorHAnsi" w:hAnsiTheme="minorHAnsi" w:cs="Arial"/>
                <w:szCs w:val="22"/>
              </w:rPr>
            </w:pPr>
            <w:r w:rsidRPr="005D00D0">
              <w:rPr>
                <w:rFonts w:asciiTheme="minorHAnsi" w:hAnsiTheme="minorHAnsi" w:cs="Arial"/>
                <w:szCs w:val="22"/>
              </w:rPr>
              <w:t>Remove and dispose from site of the original window and frame complete.</w:t>
            </w:r>
            <w:r w:rsidR="001A455F">
              <w:rPr>
                <w:rFonts w:asciiTheme="minorHAnsi" w:hAnsiTheme="minorHAnsi" w:cs="Arial"/>
                <w:szCs w:val="22"/>
              </w:rPr>
              <w:t xml:space="preserve"> Windows looks okay</w:t>
            </w:r>
          </w:p>
        </w:tc>
        <w:tc>
          <w:tcPr>
            <w:tcW w:w="1260" w:type="dxa"/>
            <w:gridSpan w:val="2"/>
            <w:tcBorders>
              <w:left w:val="double" w:sz="6" w:space="0" w:color="auto"/>
            </w:tcBorders>
          </w:tcPr>
          <w:p w:rsidR="005D00D0" w:rsidRPr="00C84438" w:rsidRDefault="005D00D0" w:rsidP="00AD2E17">
            <w:pPr>
              <w:spacing w:after="120" w:line="360" w:lineRule="auto"/>
              <w:jc w:val="right"/>
              <w:rPr>
                <w:rFonts w:asciiTheme="minorHAnsi" w:hAnsiTheme="minorHAnsi" w:cs="Arial"/>
                <w:b/>
                <w:szCs w:val="22"/>
              </w:rPr>
            </w:pPr>
          </w:p>
        </w:tc>
      </w:tr>
      <w:tr w:rsidR="00B225BC" w:rsidRPr="00C84438" w:rsidTr="00F83CF6">
        <w:tc>
          <w:tcPr>
            <w:tcW w:w="1188" w:type="dxa"/>
          </w:tcPr>
          <w:p w:rsidR="00B225BC" w:rsidRPr="005D00D0" w:rsidRDefault="001B47D6" w:rsidP="00AD2E17">
            <w:pPr>
              <w:spacing w:after="120" w:line="360" w:lineRule="auto"/>
              <w:jc w:val="both"/>
              <w:rPr>
                <w:rFonts w:asciiTheme="minorHAnsi" w:hAnsiTheme="minorHAnsi" w:cs="Arial"/>
                <w:szCs w:val="22"/>
              </w:rPr>
            </w:pPr>
            <w:r>
              <w:rPr>
                <w:rFonts w:asciiTheme="minorHAnsi" w:hAnsiTheme="minorHAnsi" w:cs="Arial"/>
                <w:szCs w:val="22"/>
              </w:rPr>
              <w:t>29.6.3</w:t>
            </w:r>
          </w:p>
        </w:tc>
        <w:tc>
          <w:tcPr>
            <w:tcW w:w="7470" w:type="dxa"/>
            <w:gridSpan w:val="4"/>
          </w:tcPr>
          <w:p w:rsidR="00B225BC" w:rsidRPr="005D00D0" w:rsidRDefault="00B225BC" w:rsidP="00AD2E17">
            <w:pPr>
              <w:spacing w:after="120" w:line="360" w:lineRule="auto"/>
              <w:jc w:val="both"/>
              <w:rPr>
                <w:rFonts w:asciiTheme="minorHAnsi" w:hAnsiTheme="minorHAnsi" w:cs="Arial"/>
                <w:szCs w:val="22"/>
              </w:rPr>
            </w:pPr>
            <w:r w:rsidRPr="005D00D0">
              <w:rPr>
                <w:rFonts w:asciiTheme="minorHAnsi" w:hAnsiTheme="minorHAnsi" w:cs="Arial"/>
                <w:szCs w:val="22"/>
              </w:rPr>
              <w:t>To the existing aperture, supply and fix 1 No new metal powder</w:t>
            </w:r>
            <w:r w:rsidR="001B47D6">
              <w:rPr>
                <w:rFonts w:asciiTheme="minorHAnsi" w:hAnsiTheme="minorHAnsi" w:cs="Arial"/>
                <w:szCs w:val="22"/>
              </w:rPr>
              <w:t xml:space="preserve"> </w:t>
            </w:r>
            <w:r w:rsidRPr="005D00D0">
              <w:rPr>
                <w:rFonts w:asciiTheme="minorHAnsi" w:hAnsiTheme="minorHAnsi" w:cs="Arial"/>
                <w:szCs w:val="22"/>
              </w:rPr>
              <w:t xml:space="preserve">coated casement window </w:t>
            </w:r>
            <w:r w:rsidR="005D00D0" w:rsidRPr="005D00D0">
              <w:rPr>
                <w:rFonts w:asciiTheme="minorHAnsi" w:hAnsiTheme="minorHAnsi" w:cs="Arial"/>
                <w:szCs w:val="22"/>
              </w:rPr>
              <w:t xml:space="preserve">with double glazed unit </w:t>
            </w:r>
            <w:r w:rsidRPr="005D00D0">
              <w:rPr>
                <w:rFonts w:asciiTheme="minorHAnsi" w:hAnsiTheme="minorHAnsi" w:cs="Arial"/>
                <w:szCs w:val="22"/>
              </w:rPr>
              <w:t xml:space="preserve">configured as existing and complete with new </w:t>
            </w:r>
            <w:r w:rsidRPr="005D00D0">
              <w:rPr>
                <w:rFonts w:asciiTheme="minorHAnsi" w:hAnsiTheme="minorHAnsi" w:cs="Arial"/>
                <w:szCs w:val="22"/>
              </w:rPr>
              <w:lastRenderedPageBreak/>
              <w:t>lockable window handle (3 No keys for which to be supplied to the client at completion)</w:t>
            </w:r>
            <w:r w:rsidR="005D00D0" w:rsidRPr="005D00D0">
              <w:rPr>
                <w:rFonts w:asciiTheme="minorHAnsi" w:hAnsiTheme="minorHAnsi" w:cs="Arial"/>
                <w:szCs w:val="22"/>
              </w:rPr>
              <w:t xml:space="preserve"> and integral trickle vent.  Window shall also be fitted with integral restrictor device to allow 100mm opening unless released by user.</w:t>
            </w:r>
          </w:p>
        </w:tc>
        <w:tc>
          <w:tcPr>
            <w:tcW w:w="1260" w:type="dxa"/>
            <w:gridSpan w:val="2"/>
            <w:tcBorders>
              <w:left w:val="double" w:sz="6" w:space="0" w:color="auto"/>
            </w:tcBorders>
          </w:tcPr>
          <w:p w:rsidR="00B225BC" w:rsidRPr="00C84438" w:rsidRDefault="00B225BC" w:rsidP="00AD2E17">
            <w:pPr>
              <w:spacing w:after="120" w:line="360" w:lineRule="auto"/>
              <w:jc w:val="right"/>
              <w:rPr>
                <w:rFonts w:asciiTheme="minorHAnsi" w:hAnsiTheme="minorHAnsi" w:cs="Arial"/>
                <w:b/>
                <w:szCs w:val="22"/>
              </w:rPr>
            </w:pPr>
          </w:p>
        </w:tc>
      </w:tr>
      <w:tr w:rsidR="005D00D0" w:rsidRPr="00C84438" w:rsidTr="00F83CF6">
        <w:tc>
          <w:tcPr>
            <w:tcW w:w="1188" w:type="dxa"/>
          </w:tcPr>
          <w:p w:rsidR="005D00D0" w:rsidRPr="005D00D0" w:rsidRDefault="005D00D0" w:rsidP="00AD2E17">
            <w:pPr>
              <w:spacing w:after="120" w:line="360" w:lineRule="auto"/>
              <w:jc w:val="both"/>
              <w:rPr>
                <w:rFonts w:asciiTheme="minorHAnsi" w:hAnsiTheme="minorHAnsi" w:cs="Arial"/>
                <w:szCs w:val="22"/>
              </w:rPr>
            </w:pPr>
          </w:p>
        </w:tc>
        <w:tc>
          <w:tcPr>
            <w:tcW w:w="7470" w:type="dxa"/>
            <w:gridSpan w:val="4"/>
          </w:tcPr>
          <w:p w:rsidR="005D00D0" w:rsidRPr="005D00D0" w:rsidRDefault="005D00D0" w:rsidP="00AD2E17">
            <w:pPr>
              <w:spacing w:after="120" w:line="360" w:lineRule="auto"/>
              <w:jc w:val="both"/>
              <w:rPr>
                <w:rFonts w:asciiTheme="minorHAnsi" w:hAnsiTheme="minorHAnsi" w:cs="Arial"/>
                <w:b/>
                <w:szCs w:val="22"/>
              </w:rPr>
            </w:pPr>
            <w:r w:rsidRPr="005D00D0">
              <w:rPr>
                <w:rFonts w:asciiTheme="minorHAnsi" w:hAnsiTheme="minorHAnsi" w:cs="Arial"/>
                <w:b/>
                <w:szCs w:val="22"/>
              </w:rPr>
              <w:t>End of Provisional Items</w:t>
            </w:r>
          </w:p>
        </w:tc>
        <w:tc>
          <w:tcPr>
            <w:tcW w:w="1260" w:type="dxa"/>
            <w:gridSpan w:val="2"/>
            <w:tcBorders>
              <w:left w:val="double" w:sz="6" w:space="0" w:color="auto"/>
            </w:tcBorders>
          </w:tcPr>
          <w:p w:rsidR="005D00D0" w:rsidRPr="00C84438" w:rsidRDefault="005D00D0" w:rsidP="00AD2E17">
            <w:pPr>
              <w:spacing w:after="120" w:line="360" w:lineRule="auto"/>
              <w:jc w:val="right"/>
              <w:rPr>
                <w:rFonts w:asciiTheme="minorHAnsi" w:hAnsiTheme="minorHAnsi" w:cs="Arial"/>
                <w:b/>
                <w:szCs w:val="22"/>
              </w:rPr>
            </w:pPr>
          </w:p>
        </w:tc>
      </w:tr>
      <w:tr w:rsidR="00B225BC" w:rsidRPr="00C84438" w:rsidTr="00F83CF6">
        <w:tc>
          <w:tcPr>
            <w:tcW w:w="1188" w:type="dxa"/>
          </w:tcPr>
          <w:p w:rsidR="00B225BC" w:rsidRDefault="001B47D6" w:rsidP="00AD2E17">
            <w:pPr>
              <w:spacing w:after="120" w:line="360" w:lineRule="auto"/>
              <w:jc w:val="both"/>
              <w:rPr>
                <w:rFonts w:asciiTheme="minorHAnsi" w:hAnsiTheme="minorHAnsi" w:cs="Arial"/>
                <w:szCs w:val="22"/>
              </w:rPr>
            </w:pPr>
            <w:r>
              <w:rPr>
                <w:rFonts w:asciiTheme="minorHAnsi" w:hAnsiTheme="minorHAnsi" w:cs="Arial"/>
                <w:szCs w:val="22"/>
              </w:rPr>
              <w:t>29.6.4</w:t>
            </w:r>
          </w:p>
        </w:tc>
        <w:tc>
          <w:tcPr>
            <w:tcW w:w="7470" w:type="dxa"/>
            <w:gridSpan w:val="4"/>
          </w:tcPr>
          <w:p w:rsidR="00B225BC" w:rsidRDefault="00B225BC" w:rsidP="00AD2E17">
            <w:pPr>
              <w:spacing w:after="120" w:line="360" w:lineRule="auto"/>
              <w:jc w:val="both"/>
              <w:rPr>
                <w:rFonts w:asciiTheme="minorHAnsi" w:hAnsiTheme="minorHAnsi" w:cs="Arial"/>
                <w:color w:val="FF0000"/>
                <w:szCs w:val="22"/>
              </w:rPr>
            </w:pPr>
            <w:r w:rsidRPr="005D00D0">
              <w:rPr>
                <w:rFonts w:asciiTheme="minorHAnsi" w:hAnsiTheme="minorHAnsi" w:cs="Arial"/>
                <w:szCs w:val="22"/>
              </w:rPr>
              <w:t>Ease and adjust</w:t>
            </w:r>
            <w:r w:rsidR="005D00D0" w:rsidRPr="005D00D0">
              <w:rPr>
                <w:rFonts w:asciiTheme="minorHAnsi" w:hAnsiTheme="minorHAnsi" w:cs="Arial"/>
                <w:szCs w:val="22"/>
              </w:rPr>
              <w:t xml:space="preserve"> the existing window and leave all in full working order.</w:t>
            </w:r>
          </w:p>
        </w:tc>
        <w:tc>
          <w:tcPr>
            <w:tcW w:w="1260" w:type="dxa"/>
            <w:gridSpan w:val="2"/>
            <w:tcBorders>
              <w:left w:val="double" w:sz="6" w:space="0" w:color="auto"/>
            </w:tcBorders>
          </w:tcPr>
          <w:p w:rsidR="00B225BC" w:rsidRPr="00C84438" w:rsidRDefault="00B225BC" w:rsidP="00AD2E17">
            <w:pPr>
              <w:spacing w:after="120" w:line="360" w:lineRule="auto"/>
              <w:jc w:val="right"/>
              <w:rPr>
                <w:rFonts w:asciiTheme="minorHAnsi" w:hAnsiTheme="minorHAnsi" w:cs="Arial"/>
                <w:b/>
                <w:szCs w:val="22"/>
              </w:rPr>
            </w:pPr>
          </w:p>
        </w:tc>
      </w:tr>
      <w:tr w:rsidR="005D00D0" w:rsidRPr="00C84438" w:rsidTr="00F83CF6">
        <w:tc>
          <w:tcPr>
            <w:tcW w:w="1188" w:type="dxa"/>
          </w:tcPr>
          <w:p w:rsidR="005D00D0" w:rsidRPr="00C4322A" w:rsidRDefault="001B47D6" w:rsidP="00AD2E17">
            <w:pPr>
              <w:spacing w:after="120" w:line="360" w:lineRule="auto"/>
              <w:jc w:val="both"/>
              <w:rPr>
                <w:rFonts w:asciiTheme="minorHAnsi" w:hAnsiTheme="minorHAnsi" w:cs="Arial"/>
                <w:b/>
                <w:szCs w:val="22"/>
              </w:rPr>
            </w:pPr>
            <w:r>
              <w:rPr>
                <w:rFonts w:asciiTheme="minorHAnsi" w:hAnsiTheme="minorHAnsi" w:cs="Arial"/>
                <w:b/>
                <w:szCs w:val="22"/>
              </w:rPr>
              <w:t>29.7</w:t>
            </w:r>
          </w:p>
        </w:tc>
        <w:tc>
          <w:tcPr>
            <w:tcW w:w="7470" w:type="dxa"/>
            <w:gridSpan w:val="4"/>
          </w:tcPr>
          <w:p w:rsidR="005D00D0" w:rsidRPr="00C4322A" w:rsidRDefault="005D00D0" w:rsidP="00AD2E17">
            <w:pPr>
              <w:spacing w:after="120" w:line="360" w:lineRule="auto"/>
              <w:jc w:val="both"/>
              <w:rPr>
                <w:rFonts w:asciiTheme="minorHAnsi" w:hAnsiTheme="minorHAnsi" w:cs="Arial"/>
                <w:b/>
                <w:szCs w:val="22"/>
              </w:rPr>
            </w:pPr>
            <w:r w:rsidRPr="00C4322A">
              <w:rPr>
                <w:rFonts w:asciiTheme="minorHAnsi" w:hAnsiTheme="minorHAnsi" w:cs="Arial"/>
                <w:b/>
                <w:szCs w:val="22"/>
              </w:rPr>
              <w:t>External Half Glazed Door</w:t>
            </w:r>
          </w:p>
        </w:tc>
        <w:tc>
          <w:tcPr>
            <w:tcW w:w="1260" w:type="dxa"/>
            <w:gridSpan w:val="2"/>
            <w:tcBorders>
              <w:left w:val="double" w:sz="6" w:space="0" w:color="auto"/>
            </w:tcBorders>
          </w:tcPr>
          <w:p w:rsidR="005D00D0" w:rsidRPr="00C84438" w:rsidRDefault="005D00D0" w:rsidP="00AD2E17">
            <w:pPr>
              <w:spacing w:after="120" w:line="360" w:lineRule="auto"/>
              <w:jc w:val="right"/>
              <w:rPr>
                <w:rFonts w:asciiTheme="minorHAnsi" w:hAnsiTheme="minorHAnsi" w:cs="Arial"/>
                <w:b/>
                <w:szCs w:val="22"/>
              </w:rPr>
            </w:pPr>
          </w:p>
        </w:tc>
      </w:tr>
      <w:tr w:rsidR="005D00D0" w:rsidRPr="00C84438" w:rsidTr="00F83CF6">
        <w:tc>
          <w:tcPr>
            <w:tcW w:w="1188" w:type="dxa"/>
          </w:tcPr>
          <w:p w:rsidR="005D00D0" w:rsidRDefault="001B47D6" w:rsidP="00AD2E17">
            <w:pPr>
              <w:spacing w:after="120" w:line="360" w:lineRule="auto"/>
              <w:jc w:val="both"/>
              <w:rPr>
                <w:rFonts w:asciiTheme="minorHAnsi" w:hAnsiTheme="minorHAnsi" w:cs="Arial"/>
                <w:szCs w:val="22"/>
              </w:rPr>
            </w:pPr>
            <w:r>
              <w:rPr>
                <w:rFonts w:asciiTheme="minorHAnsi" w:hAnsiTheme="minorHAnsi" w:cs="Arial"/>
                <w:szCs w:val="22"/>
              </w:rPr>
              <w:t>29.7</w:t>
            </w:r>
            <w:r w:rsidR="005D00D0">
              <w:rPr>
                <w:rFonts w:asciiTheme="minorHAnsi" w:hAnsiTheme="minorHAnsi" w:cs="Arial"/>
                <w:szCs w:val="22"/>
              </w:rPr>
              <w:t>.1</w:t>
            </w:r>
          </w:p>
        </w:tc>
        <w:tc>
          <w:tcPr>
            <w:tcW w:w="7470" w:type="dxa"/>
            <w:gridSpan w:val="4"/>
          </w:tcPr>
          <w:p w:rsidR="005D00D0" w:rsidRPr="00B212B5" w:rsidRDefault="005D00D0" w:rsidP="00AD2E17">
            <w:pPr>
              <w:spacing w:after="120" w:line="360" w:lineRule="auto"/>
              <w:jc w:val="both"/>
              <w:rPr>
                <w:rFonts w:asciiTheme="minorHAnsi" w:hAnsiTheme="minorHAnsi" w:cs="Arial"/>
                <w:color w:val="FF0000"/>
                <w:szCs w:val="22"/>
              </w:rPr>
            </w:pPr>
            <w:r>
              <w:rPr>
                <w:rFonts w:asciiTheme="minorHAnsi" w:hAnsiTheme="minorHAnsi" w:cs="Arial"/>
                <w:szCs w:val="22"/>
              </w:rPr>
              <w:t xml:space="preserve">The external door is to provide access via a key to users of the new Admin Hub. </w:t>
            </w:r>
            <w:r w:rsidR="003A510F">
              <w:rPr>
                <w:rFonts w:asciiTheme="minorHAnsi" w:hAnsiTheme="minorHAnsi" w:cs="Arial"/>
                <w:szCs w:val="22"/>
              </w:rPr>
              <w:t xml:space="preserve"> This will preferably interface with the existing push bar configuration to the existing door.</w:t>
            </w:r>
            <w:r>
              <w:rPr>
                <w:rFonts w:asciiTheme="minorHAnsi" w:hAnsiTheme="minorHAnsi" w:cs="Arial"/>
                <w:szCs w:val="22"/>
              </w:rPr>
              <w:t xml:space="preserve"> </w:t>
            </w:r>
          </w:p>
        </w:tc>
        <w:tc>
          <w:tcPr>
            <w:tcW w:w="1260" w:type="dxa"/>
            <w:gridSpan w:val="2"/>
            <w:tcBorders>
              <w:left w:val="double" w:sz="6" w:space="0" w:color="auto"/>
            </w:tcBorders>
          </w:tcPr>
          <w:p w:rsidR="005D00D0" w:rsidRPr="00C84438" w:rsidRDefault="005D00D0" w:rsidP="00AD2E17">
            <w:pPr>
              <w:spacing w:after="120" w:line="360" w:lineRule="auto"/>
              <w:jc w:val="right"/>
              <w:rPr>
                <w:rFonts w:asciiTheme="minorHAnsi" w:hAnsiTheme="minorHAnsi" w:cs="Arial"/>
                <w:b/>
                <w:szCs w:val="22"/>
              </w:rPr>
            </w:pPr>
          </w:p>
        </w:tc>
      </w:tr>
      <w:tr w:rsidR="003A510F" w:rsidRPr="00C84438" w:rsidTr="00F83CF6">
        <w:tc>
          <w:tcPr>
            <w:tcW w:w="1188" w:type="dxa"/>
          </w:tcPr>
          <w:p w:rsidR="003A510F" w:rsidRDefault="001B47D6" w:rsidP="00AD2E17">
            <w:pPr>
              <w:spacing w:after="120" w:line="360" w:lineRule="auto"/>
              <w:jc w:val="both"/>
              <w:rPr>
                <w:rFonts w:asciiTheme="minorHAnsi" w:hAnsiTheme="minorHAnsi" w:cs="Arial"/>
                <w:szCs w:val="22"/>
              </w:rPr>
            </w:pPr>
            <w:r>
              <w:rPr>
                <w:rFonts w:asciiTheme="minorHAnsi" w:hAnsiTheme="minorHAnsi" w:cs="Arial"/>
                <w:szCs w:val="22"/>
              </w:rPr>
              <w:t>29.7.2</w:t>
            </w:r>
          </w:p>
        </w:tc>
        <w:tc>
          <w:tcPr>
            <w:tcW w:w="7470" w:type="dxa"/>
            <w:gridSpan w:val="4"/>
          </w:tcPr>
          <w:p w:rsidR="003A510F" w:rsidRDefault="003A510F" w:rsidP="00AD2E17">
            <w:pPr>
              <w:spacing w:after="120" w:line="360" w:lineRule="auto"/>
              <w:jc w:val="both"/>
              <w:rPr>
                <w:rFonts w:asciiTheme="minorHAnsi" w:hAnsiTheme="minorHAnsi" w:cs="Arial"/>
                <w:szCs w:val="22"/>
              </w:rPr>
            </w:pPr>
            <w:r>
              <w:rPr>
                <w:rFonts w:asciiTheme="minorHAnsi" w:hAnsiTheme="minorHAnsi" w:cs="Arial"/>
                <w:szCs w:val="22"/>
              </w:rPr>
              <w:t>Supply and install to interface with the existing push bar mechanism 1 No new Briton 1413.LElSE lockable outside access device (or equivalent approved) as available at Ironmongery Direct.</w:t>
            </w:r>
          </w:p>
        </w:tc>
        <w:tc>
          <w:tcPr>
            <w:tcW w:w="1260" w:type="dxa"/>
            <w:gridSpan w:val="2"/>
            <w:tcBorders>
              <w:left w:val="double" w:sz="6" w:space="0" w:color="auto"/>
            </w:tcBorders>
          </w:tcPr>
          <w:p w:rsidR="003A510F" w:rsidRPr="00C84438" w:rsidRDefault="003A510F" w:rsidP="00AD2E17">
            <w:pPr>
              <w:spacing w:after="120" w:line="360" w:lineRule="auto"/>
              <w:jc w:val="right"/>
              <w:rPr>
                <w:rFonts w:asciiTheme="minorHAnsi" w:hAnsiTheme="minorHAnsi" w:cs="Arial"/>
                <w:b/>
                <w:szCs w:val="22"/>
              </w:rPr>
            </w:pPr>
          </w:p>
        </w:tc>
      </w:tr>
      <w:tr w:rsidR="003A510F" w:rsidRPr="00C84438" w:rsidTr="00F83CF6">
        <w:tc>
          <w:tcPr>
            <w:tcW w:w="1188" w:type="dxa"/>
          </w:tcPr>
          <w:p w:rsidR="003A510F" w:rsidRDefault="003A510F" w:rsidP="00AD2E17">
            <w:pPr>
              <w:spacing w:after="120" w:line="360" w:lineRule="auto"/>
              <w:jc w:val="both"/>
              <w:rPr>
                <w:rFonts w:asciiTheme="minorHAnsi" w:hAnsiTheme="minorHAnsi" w:cs="Arial"/>
                <w:szCs w:val="22"/>
              </w:rPr>
            </w:pPr>
          </w:p>
        </w:tc>
        <w:tc>
          <w:tcPr>
            <w:tcW w:w="7470" w:type="dxa"/>
            <w:gridSpan w:val="4"/>
          </w:tcPr>
          <w:p w:rsidR="003A510F" w:rsidRPr="00C92E8E" w:rsidRDefault="003A510F" w:rsidP="00AD2E17">
            <w:pPr>
              <w:spacing w:after="120" w:line="360" w:lineRule="auto"/>
              <w:jc w:val="both"/>
              <w:rPr>
                <w:rFonts w:asciiTheme="minorHAnsi" w:hAnsiTheme="minorHAnsi" w:cs="Arial"/>
                <w:b/>
                <w:szCs w:val="22"/>
              </w:rPr>
            </w:pPr>
            <w:r w:rsidRPr="00C92E8E">
              <w:rPr>
                <w:rFonts w:asciiTheme="minorHAnsi" w:hAnsiTheme="minorHAnsi" w:cs="Arial"/>
                <w:b/>
                <w:szCs w:val="22"/>
              </w:rPr>
              <w:t>Provisional Item</w:t>
            </w:r>
            <w:r w:rsidR="00C92E8E" w:rsidRPr="00C92E8E">
              <w:rPr>
                <w:rFonts w:asciiTheme="minorHAnsi" w:hAnsiTheme="minorHAnsi" w:cs="Arial"/>
                <w:b/>
                <w:szCs w:val="22"/>
              </w:rPr>
              <w:t>s</w:t>
            </w:r>
          </w:p>
        </w:tc>
        <w:tc>
          <w:tcPr>
            <w:tcW w:w="1260" w:type="dxa"/>
            <w:gridSpan w:val="2"/>
            <w:tcBorders>
              <w:left w:val="double" w:sz="6" w:space="0" w:color="auto"/>
            </w:tcBorders>
          </w:tcPr>
          <w:p w:rsidR="003A510F" w:rsidRPr="00C84438" w:rsidRDefault="003A510F" w:rsidP="00AD2E17">
            <w:pPr>
              <w:spacing w:after="120" w:line="360" w:lineRule="auto"/>
              <w:jc w:val="right"/>
              <w:rPr>
                <w:rFonts w:asciiTheme="minorHAnsi" w:hAnsiTheme="minorHAnsi" w:cs="Arial"/>
                <w:b/>
                <w:szCs w:val="22"/>
              </w:rPr>
            </w:pPr>
          </w:p>
        </w:tc>
      </w:tr>
      <w:tr w:rsidR="003A510F" w:rsidRPr="00C84438" w:rsidTr="00F83CF6">
        <w:tc>
          <w:tcPr>
            <w:tcW w:w="1188" w:type="dxa"/>
          </w:tcPr>
          <w:p w:rsidR="003A510F" w:rsidRDefault="001B47D6" w:rsidP="00AD2E17">
            <w:pPr>
              <w:spacing w:after="120" w:line="360" w:lineRule="auto"/>
              <w:jc w:val="both"/>
              <w:rPr>
                <w:rFonts w:asciiTheme="minorHAnsi" w:hAnsiTheme="minorHAnsi" w:cs="Arial"/>
                <w:szCs w:val="22"/>
              </w:rPr>
            </w:pPr>
            <w:r>
              <w:rPr>
                <w:rFonts w:asciiTheme="minorHAnsi" w:hAnsiTheme="minorHAnsi" w:cs="Arial"/>
                <w:szCs w:val="22"/>
              </w:rPr>
              <w:t>29.7.3</w:t>
            </w:r>
          </w:p>
        </w:tc>
        <w:tc>
          <w:tcPr>
            <w:tcW w:w="7470" w:type="dxa"/>
            <w:gridSpan w:val="4"/>
          </w:tcPr>
          <w:p w:rsidR="003A510F" w:rsidRDefault="003A510F" w:rsidP="00AD2E17">
            <w:pPr>
              <w:spacing w:after="120" w:line="360" w:lineRule="auto"/>
              <w:jc w:val="both"/>
              <w:rPr>
                <w:rFonts w:asciiTheme="minorHAnsi" w:hAnsiTheme="minorHAnsi" w:cs="Arial"/>
                <w:szCs w:val="22"/>
              </w:rPr>
            </w:pPr>
            <w:r>
              <w:rPr>
                <w:rFonts w:asciiTheme="minorHAnsi" w:hAnsiTheme="minorHAnsi" w:cs="Arial"/>
                <w:szCs w:val="22"/>
              </w:rPr>
              <w:t>Remove existing push bar emergency exit equipment complete from existing door and make good all surfaces disturbed.</w:t>
            </w:r>
          </w:p>
        </w:tc>
        <w:tc>
          <w:tcPr>
            <w:tcW w:w="1260" w:type="dxa"/>
            <w:gridSpan w:val="2"/>
            <w:tcBorders>
              <w:left w:val="double" w:sz="6" w:space="0" w:color="auto"/>
            </w:tcBorders>
          </w:tcPr>
          <w:p w:rsidR="003A510F" w:rsidRPr="00C84438" w:rsidRDefault="003A510F" w:rsidP="00AD2E17">
            <w:pPr>
              <w:spacing w:after="120" w:line="360" w:lineRule="auto"/>
              <w:jc w:val="right"/>
              <w:rPr>
                <w:rFonts w:asciiTheme="minorHAnsi" w:hAnsiTheme="minorHAnsi" w:cs="Arial"/>
                <w:b/>
                <w:szCs w:val="22"/>
              </w:rPr>
            </w:pPr>
          </w:p>
        </w:tc>
      </w:tr>
      <w:tr w:rsidR="003A510F" w:rsidRPr="00C84438" w:rsidTr="00F83CF6">
        <w:tc>
          <w:tcPr>
            <w:tcW w:w="1188" w:type="dxa"/>
          </w:tcPr>
          <w:p w:rsidR="003A510F" w:rsidRDefault="001B47D6" w:rsidP="00AD2E17">
            <w:pPr>
              <w:spacing w:after="120" w:line="360" w:lineRule="auto"/>
              <w:jc w:val="both"/>
              <w:rPr>
                <w:rFonts w:asciiTheme="minorHAnsi" w:hAnsiTheme="minorHAnsi" w:cs="Arial"/>
                <w:szCs w:val="22"/>
              </w:rPr>
            </w:pPr>
            <w:r>
              <w:rPr>
                <w:rFonts w:asciiTheme="minorHAnsi" w:hAnsiTheme="minorHAnsi" w:cs="Arial"/>
                <w:szCs w:val="22"/>
              </w:rPr>
              <w:t>29.7.4</w:t>
            </w:r>
          </w:p>
        </w:tc>
        <w:tc>
          <w:tcPr>
            <w:tcW w:w="7470" w:type="dxa"/>
            <w:gridSpan w:val="4"/>
          </w:tcPr>
          <w:p w:rsidR="003A510F" w:rsidRDefault="003A510F" w:rsidP="00AD2E17">
            <w:pPr>
              <w:spacing w:after="120" w:line="360" w:lineRule="auto"/>
              <w:jc w:val="both"/>
              <w:rPr>
                <w:rFonts w:asciiTheme="minorHAnsi" w:hAnsiTheme="minorHAnsi" w:cs="Arial"/>
                <w:szCs w:val="22"/>
              </w:rPr>
            </w:pPr>
            <w:r>
              <w:rPr>
                <w:rFonts w:asciiTheme="minorHAnsi" w:hAnsiTheme="minorHAnsi" w:cs="Arial"/>
                <w:szCs w:val="22"/>
              </w:rPr>
              <w:t>Supply and fix 1 no new Briton 1438E single door push pad latch or equivalent approved as available at Ironmongery Direct.  Ensure that installed device interfaces with new external access handle and that all is in full working order.</w:t>
            </w:r>
          </w:p>
        </w:tc>
        <w:tc>
          <w:tcPr>
            <w:tcW w:w="1260" w:type="dxa"/>
            <w:gridSpan w:val="2"/>
            <w:tcBorders>
              <w:left w:val="double" w:sz="6" w:space="0" w:color="auto"/>
            </w:tcBorders>
          </w:tcPr>
          <w:p w:rsidR="003A510F" w:rsidRPr="00C84438" w:rsidRDefault="003A510F" w:rsidP="00AD2E17">
            <w:pPr>
              <w:spacing w:after="120" w:line="360" w:lineRule="auto"/>
              <w:jc w:val="right"/>
              <w:rPr>
                <w:rFonts w:asciiTheme="minorHAnsi" w:hAnsiTheme="minorHAnsi" w:cs="Arial"/>
                <w:b/>
                <w:szCs w:val="22"/>
              </w:rPr>
            </w:pPr>
          </w:p>
        </w:tc>
      </w:tr>
      <w:tr w:rsidR="00C92E8E" w:rsidRPr="00C84438" w:rsidTr="00F83CF6">
        <w:tc>
          <w:tcPr>
            <w:tcW w:w="1188" w:type="dxa"/>
          </w:tcPr>
          <w:p w:rsidR="00C92E8E" w:rsidRDefault="00C92E8E" w:rsidP="00AD2E17">
            <w:pPr>
              <w:spacing w:after="120" w:line="360" w:lineRule="auto"/>
              <w:jc w:val="both"/>
              <w:rPr>
                <w:rFonts w:asciiTheme="minorHAnsi" w:hAnsiTheme="minorHAnsi" w:cs="Arial"/>
                <w:szCs w:val="22"/>
              </w:rPr>
            </w:pPr>
          </w:p>
        </w:tc>
        <w:tc>
          <w:tcPr>
            <w:tcW w:w="7470" w:type="dxa"/>
            <w:gridSpan w:val="4"/>
          </w:tcPr>
          <w:p w:rsidR="00C92E8E" w:rsidRPr="00C92E8E" w:rsidRDefault="00C92E8E" w:rsidP="00AD2E17">
            <w:pPr>
              <w:spacing w:after="120" w:line="360" w:lineRule="auto"/>
              <w:jc w:val="both"/>
              <w:rPr>
                <w:rFonts w:asciiTheme="minorHAnsi" w:hAnsiTheme="minorHAnsi" w:cs="Arial"/>
                <w:b/>
                <w:szCs w:val="22"/>
              </w:rPr>
            </w:pPr>
            <w:r w:rsidRPr="00C92E8E">
              <w:rPr>
                <w:rFonts w:asciiTheme="minorHAnsi" w:hAnsiTheme="minorHAnsi" w:cs="Arial"/>
                <w:b/>
                <w:szCs w:val="22"/>
              </w:rPr>
              <w:t>End of Provisional Items</w:t>
            </w:r>
          </w:p>
        </w:tc>
        <w:tc>
          <w:tcPr>
            <w:tcW w:w="1260" w:type="dxa"/>
            <w:gridSpan w:val="2"/>
            <w:tcBorders>
              <w:left w:val="double" w:sz="6" w:space="0" w:color="auto"/>
            </w:tcBorders>
          </w:tcPr>
          <w:p w:rsidR="00C92E8E" w:rsidRPr="00C84438" w:rsidRDefault="00C92E8E" w:rsidP="00AD2E17">
            <w:pPr>
              <w:spacing w:after="120" w:line="360" w:lineRule="auto"/>
              <w:jc w:val="right"/>
              <w:rPr>
                <w:rFonts w:asciiTheme="minorHAnsi" w:hAnsiTheme="minorHAnsi" w:cs="Arial"/>
                <w:b/>
                <w:szCs w:val="22"/>
              </w:rPr>
            </w:pPr>
          </w:p>
        </w:tc>
      </w:tr>
      <w:tr w:rsidR="008C5D99" w:rsidRPr="00C84438" w:rsidTr="00F83CF6">
        <w:tc>
          <w:tcPr>
            <w:tcW w:w="1188" w:type="dxa"/>
          </w:tcPr>
          <w:p w:rsidR="008C5D99" w:rsidRDefault="001B47D6" w:rsidP="00AD2E17">
            <w:pPr>
              <w:spacing w:after="120" w:line="360" w:lineRule="auto"/>
              <w:jc w:val="both"/>
              <w:rPr>
                <w:rFonts w:asciiTheme="minorHAnsi" w:hAnsiTheme="minorHAnsi" w:cs="Arial"/>
                <w:szCs w:val="22"/>
              </w:rPr>
            </w:pPr>
            <w:r>
              <w:rPr>
                <w:rFonts w:asciiTheme="minorHAnsi" w:hAnsiTheme="minorHAnsi" w:cs="Arial"/>
                <w:szCs w:val="22"/>
              </w:rPr>
              <w:t>29.7.5</w:t>
            </w:r>
          </w:p>
        </w:tc>
        <w:tc>
          <w:tcPr>
            <w:tcW w:w="7470" w:type="dxa"/>
            <w:gridSpan w:val="4"/>
          </w:tcPr>
          <w:p w:rsidR="008C5D99" w:rsidRPr="008C5D99" w:rsidRDefault="008C5D99" w:rsidP="00AD2E17">
            <w:pPr>
              <w:spacing w:after="120" w:line="360" w:lineRule="auto"/>
              <w:jc w:val="both"/>
              <w:rPr>
                <w:rFonts w:asciiTheme="minorHAnsi" w:hAnsiTheme="minorHAnsi" w:cs="Arial"/>
                <w:szCs w:val="22"/>
              </w:rPr>
            </w:pPr>
            <w:r w:rsidRPr="008C5D99">
              <w:rPr>
                <w:rFonts w:asciiTheme="minorHAnsi" w:hAnsiTheme="minorHAnsi" w:cs="Arial"/>
                <w:szCs w:val="22"/>
              </w:rPr>
              <w:t>Indicate the extra/over cost to supply and fix 1 No new fully double glazed metal powder</w:t>
            </w:r>
            <w:r w:rsidR="001B47D6">
              <w:rPr>
                <w:rFonts w:asciiTheme="minorHAnsi" w:hAnsiTheme="minorHAnsi" w:cs="Arial"/>
                <w:szCs w:val="22"/>
              </w:rPr>
              <w:t xml:space="preserve"> </w:t>
            </w:r>
            <w:r w:rsidRPr="008C5D99">
              <w:rPr>
                <w:rFonts w:asciiTheme="minorHAnsi" w:hAnsiTheme="minorHAnsi" w:cs="Arial"/>
                <w:szCs w:val="22"/>
              </w:rPr>
              <w:t>coated door and frame</w:t>
            </w:r>
            <w:r>
              <w:rPr>
                <w:rFonts w:asciiTheme="minorHAnsi" w:hAnsiTheme="minorHAnsi" w:cs="Arial"/>
                <w:szCs w:val="22"/>
              </w:rPr>
              <w:t xml:space="preserve"> to match new door to room KW032B in design</w:t>
            </w:r>
            <w:r w:rsidRPr="008C5D99">
              <w:rPr>
                <w:rFonts w:asciiTheme="minorHAnsi" w:hAnsiTheme="minorHAnsi" w:cs="Arial"/>
                <w:szCs w:val="22"/>
              </w:rPr>
              <w:t xml:space="preserve"> (door to have mid</w:t>
            </w:r>
            <w:r w:rsidR="001B47D6">
              <w:rPr>
                <w:rFonts w:asciiTheme="minorHAnsi" w:hAnsiTheme="minorHAnsi" w:cs="Arial"/>
                <w:szCs w:val="22"/>
              </w:rPr>
              <w:t xml:space="preserve"> </w:t>
            </w:r>
            <w:r w:rsidRPr="008C5D99">
              <w:rPr>
                <w:rFonts w:asciiTheme="minorHAnsi" w:hAnsiTheme="minorHAnsi" w:cs="Arial"/>
                <w:szCs w:val="22"/>
              </w:rPr>
              <w:t>rail) complete with integral hold open and closing device and with fire exit mechanism internally with keyed external access.</w:t>
            </w:r>
            <w:r>
              <w:rPr>
                <w:rFonts w:asciiTheme="minorHAnsi" w:hAnsiTheme="minorHAnsi" w:cs="Arial"/>
                <w:szCs w:val="22"/>
              </w:rPr>
              <w:t xml:space="preserve">  For the purposes of pricing, assume glazing shall be frosted.  Check with CA prior to ordering.</w:t>
            </w:r>
          </w:p>
        </w:tc>
        <w:tc>
          <w:tcPr>
            <w:tcW w:w="1260" w:type="dxa"/>
            <w:gridSpan w:val="2"/>
            <w:tcBorders>
              <w:left w:val="double" w:sz="6" w:space="0" w:color="auto"/>
            </w:tcBorders>
          </w:tcPr>
          <w:p w:rsidR="008C5D99" w:rsidRPr="00C84438" w:rsidRDefault="008C5D99" w:rsidP="00AD2E17">
            <w:pPr>
              <w:spacing w:after="120" w:line="360" w:lineRule="auto"/>
              <w:jc w:val="right"/>
              <w:rPr>
                <w:rFonts w:asciiTheme="minorHAnsi" w:hAnsiTheme="minorHAnsi" w:cs="Arial"/>
                <w:b/>
                <w:szCs w:val="22"/>
              </w:rPr>
            </w:pPr>
          </w:p>
        </w:tc>
      </w:tr>
      <w:tr w:rsidR="008C5D99" w:rsidRPr="00C84438" w:rsidTr="00F83CF6">
        <w:tc>
          <w:tcPr>
            <w:tcW w:w="1188" w:type="dxa"/>
          </w:tcPr>
          <w:p w:rsidR="008C5D99" w:rsidRDefault="001B47D6" w:rsidP="00AD2E17">
            <w:pPr>
              <w:spacing w:after="120" w:line="360" w:lineRule="auto"/>
              <w:jc w:val="both"/>
              <w:rPr>
                <w:rFonts w:asciiTheme="minorHAnsi" w:hAnsiTheme="minorHAnsi" w:cs="Arial"/>
                <w:szCs w:val="22"/>
              </w:rPr>
            </w:pPr>
            <w:r>
              <w:rPr>
                <w:rFonts w:asciiTheme="minorHAnsi" w:hAnsiTheme="minorHAnsi" w:cs="Arial"/>
                <w:szCs w:val="22"/>
              </w:rPr>
              <w:t>29.7.6</w:t>
            </w:r>
          </w:p>
        </w:tc>
        <w:tc>
          <w:tcPr>
            <w:tcW w:w="7470" w:type="dxa"/>
            <w:gridSpan w:val="4"/>
          </w:tcPr>
          <w:p w:rsidR="008C5D99" w:rsidRPr="008C5D99" w:rsidRDefault="008C5D99" w:rsidP="00AD2E17">
            <w:pPr>
              <w:spacing w:after="120" w:line="360" w:lineRule="auto"/>
              <w:jc w:val="both"/>
              <w:rPr>
                <w:rFonts w:asciiTheme="minorHAnsi" w:hAnsiTheme="minorHAnsi" w:cs="Arial"/>
                <w:szCs w:val="22"/>
              </w:rPr>
            </w:pPr>
            <w:r>
              <w:rPr>
                <w:rFonts w:asciiTheme="minorHAnsi" w:hAnsiTheme="minorHAnsi" w:cs="Arial"/>
                <w:szCs w:val="22"/>
              </w:rPr>
              <w:t>New lock to new door is required to be KABA suited lock as described under room KW032B.  Supply and fix 5 No keys for new lock to be handed to the client at completion.</w:t>
            </w:r>
          </w:p>
        </w:tc>
        <w:tc>
          <w:tcPr>
            <w:tcW w:w="1260" w:type="dxa"/>
            <w:gridSpan w:val="2"/>
            <w:tcBorders>
              <w:left w:val="double" w:sz="6" w:space="0" w:color="auto"/>
            </w:tcBorders>
          </w:tcPr>
          <w:p w:rsidR="008C5D99" w:rsidRPr="00C84438" w:rsidRDefault="008C5D99" w:rsidP="00AD2E17">
            <w:pPr>
              <w:spacing w:after="120" w:line="360" w:lineRule="auto"/>
              <w:jc w:val="right"/>
              <w:rPr>
                <w:rFonts w:asciiTheme="minorHAnsi" w:hAnsiTheme="minorHAnsi" w:cs="Arial"/>
                <w:b/>
                <w:szCs w:val="22"/>
              </w:rPr>
            </w:pPr>
          </w:p>
        </w:tc>
      </w:tr>
      <w:tr w:rsidR="005D00D0" w:rsidRPr="00C84438" w:rsidTr="00F83CF6">
        <w:tc>
          <w:tcPr>
            <w:tcW w:w="1188" w:type="dxa"/>
          </w:tcPr>
          <w:p w:rsidR="005D00D0" w:rsidRDefault="005D00D0" w:rsidP="00AD2E17">
            <w:pPr>
              <w:spacing w:after="120" w:line="360" w:lineRule="auto"/>
              <w:jc w:val="both"/>
              <w:rPr>
                <w:rFonts w:asciiTheme="minorHAnsi" w:hAnsiTheme="minorHAnsi" w:cs="Arial"/>
                <w:szCs w:val="22"/>
              </w:rPr>
            </w:pPr>
          </w:p>
        </w:tc>
        <w:tc>
          <w:tcPr>
            <w:tcW w:w="7470" w:type="dxa"/>
            <w:gridSpan w:val="4"/>
          </w:tcPr>
          <w:p w:rsidR="005D00D0" w:rsidRPr="003A510F" w:rsidRDefault="005D00D0" w:rsidP="00AD2E17">
            <w:pPr>
              <w:spacing w:after="120" w:line="360" w:lineRule="auto"/>
              <w:jc w:val="both"/>
              <w:rPr>
                <w:rFonts w:asciiTheme="minorHAnsi" w:hAnsiTheme="minorHAnsi" w:cs="Arial"/>
                <w:b/>
                <w:szCs w:val="22"/>
              </w:rPr>
            </w:pPr>
            <w:r w:rsidRPr="003A510F">
              <w:rPr>
                <w:rFonts w:asciiTheme="minorHAnsi" w:hAnsiTheme="minorHAnsi" w:cs="Arial"/>
                <w:b/>
                <w:szCs w:val="22"/>
              </w:rPr>
              <w:t>Decoration</w:t>
            </w:r>
          </w:p>
        </w:tc>
        <w:tc>
          <w:tcPr>
            <w:tcW w:w="1260" w:type="dxa"/>
            <w:gridSpan w:val="2"/>
            <w:tcBorders>
              <w:left w:val="double" w:sz="6" w:space="0" w:color="auto"/>
            </w:tcBorders>
          </w:tcPr>
          <w:p w:rsidR="005D00D0" w:rsidRPr="00C84438" w:rsidRDefault="005D00D0" w:rsidP="00AD2E17">
            <w:pPr>
              <w:spacing w:after="120" w:line="360" w:lineRule="auto"/>
              <w:jc w:val="right"/>
              <w:rPr>
                <w:rFonts w:asciiTheme="minorHAnsi" w:hAnsiTheme="minorHAnsi" w:cs="Arial"/>
                <w:b/>
                <w:szCs w:val="22"/>
              </w:rPr>
            </w:pPr>
          </w:p>
        </w:tc>
      </w:tr>
      <w:tr w:rsidR="00BF3EFC" w:rsidRPr="00C84438" w:rsidTr="00F83CF6">
        <w:tc>
          <w:tcPr>
            <w:tcW w:w="1188" w:type="dxa"/>
          </w:tcPr>
          <w:p w:rsidR="00BF3EFC" w:rsidRDefault="001B47D6" w:rsidP="00AD2E17">
            <w:pPr>
              <w:spacing w:after="120" w:line="360" w:lineRule="auto"/>
              <w:jc w:val="both"/>
              <w:rPr>
                <w:rFonts w:asciiTheme="minorHAnsi" w:hAnsiTheme="minorHAnsi" w:cs="Arial"/>
                <w:szCs w:val="22"/>
              </w:rPr>
            </w:pPr>
            <w:r>
              <w:rPr>
                <w:rFonts w:asciiTheme="minorHAnsi" w:hAnsiTheme="minorHAnsi" w:cs="Arial"/>
                <w:szCs w:val="22"/>
              </w:rPr>
              <w:lastRenderedPageBreak/>
              <w:t>29.7.7</w:t>
            </w:r>
          </w:p>
        </w:tc>
        <w:tc>
          <w:tcPr>
            <w:tcW w:w="7470" w:type="dxa"/>
            <w:gridSpan w:val="4"/>
          </w:tcPr>
          <w:p w:rsidR="00BF3EFC" w:rsidRPr="00BF3EFC" w:rsidRDefault="00BF3EFC" w:rsidP="00AD2E17">
            <w:pPr>
              <w:spacing w:after="120" w:line="360" w:lineRule="auto"/>
              <w:jc w:val="both"/>
              <w:rPr>
                <w:rFonts w:asciiTheme="minorHAnsi" w:hAnsiTheme="minorHAnsi" w:cs="Arial"/>
                <w:szCs w:val="22"/>
              </w:rPr>
            </w:pPr>
            <w:r>
              <w:rPr>
                <w:rFonts w:asciiTheme="minorHAnsi" w:hAnsiTheme="minorHAnsi" w:cs="Arial"/>
                <w:szCs w:val="22"/>
              </w:rPr>
              <w:t>Having first liaised with the CCP ICT department as to what can and cannot be temporarily disconnected, c</w:t>
            </w:r>
            <w:r w:rsidRPr="00BF3EFC">
              <w:rPr>
                <w:rFonts w:asciiTheme="minorHAnsi" w:hAnsiTheme="minorHAnsi" w:cs="Arial"/>
                <w:szCs w:val="22"/>
              </w:rPr>
              <w:t>arefully ease the surface mounted trunking to the ceiling soffit away from the wall to allow the following works to take place and ensure all is sufficiently supported to prevent damage to cabling etc.  Reinstate existing services following completion.</w:t>
            </w:r>
          </w:p>
        </w:tc>
        <w:tc>
          <w:tcPr>
            <w:tcW w:w="1260" w:type="dxa"/>
            <w:gridSpan w:val="2"/>
            <w:tcBorders>
              <w:left w:val="double" w:sz="6" w:space="0" w:color="auto"/>
            </w:tcBorders>
          </w:tcPr>
          <w:p w:rsidR="00BF3EFC" w:rsidRPr="00C84438" w:rsidRDefault="00BF3EFC" w:rsidP="00AD2E17">
            <w:pPr>
              <w:spacing w:after="120" w:line="360" w:lineRule="auto"/>
              <w:jc w:val="right"/>
              <w:rPr>
                <w:rFonts w:asciiTheme="minorHAnsi" w:hAnsiTheme="minorHAnsi" w:cs="Arial"/>
                <w:b/>
                <w:szCs w:val="22"/>
              </w:rPr>
            </w:pPr>
          </w:p>
        </w:tc>
      </w:tr>
      <w:tr w:rsidR="00244D8C" w:rsidRPr="00C84438" w:rsidTr="00F83CF6">
        <w:tc>
          <w:tcPr>
            <w:tcW w:w="1188" w:type="dxa"/>
          </w:tcPr>
          <w:p w:rsidR="00244D8C" w:rsidRDefault="001B47D6" w:rsidP="00AD2E17">
            <w:pPr>
              <w:spacing w:after="120" w:line="360" w:lineRule="auto"/>
              <w:jc w:val="both"/>
              <w:rPr>
                <w:rFonts w:asciiTheme="minorHAnsi" w:hAnsiTheme="minorHAnsi" w:cs="Arial"/>
                <w:szCs w:val="22"/>
              </w:rPr>
            </w:pPr>
            <w:r>
              <w:rPr>
                <w:rFonts w:asciiTheme="minorHAnsi" w:hAnsiTheme="minorHAnsi" w:cs="Arial"/>
                <w:szCs w:val="22"/>
              </w:rPr>
              <w:t>29.7.8</w:t>
            </w:r>
          </w:p>
        </w:tc>
        <w:tc>
          <w:tcPr>
            <w:tcW w:w="7470" w:type="dxa"/>
            <w:gridSpan w:val="4"/>
          </w:tcPr>
          <w:p w:rsidR="00244D8C" w:rsidRPr="00244D8C" w:rsidRDefault="00244D8C" w:rsidP="00AD2E17">
            <w:pPr>
              <w:spacing w:after="120" w:line="360" w:lineRule="auto"/>
              <w:jc w:val="both"/>
              <w:rPr>
                <w:rFonts w:asciiTheme="minorHAnsi" w:hAnsiTheme="minorHAnsi" w:cs="Arial"/>
                <w:szCs w:val="22"/>
              </w:rPr>
            </w:pPr>
            <w:r w:rsidRPr="00244D8C">
              <w:rPr>
                <w:rFonts w:asciiTheme="minorHAnsi" w:hAnsiTheme="minorHAnsi" w:cs="Arial"/>
                <w:szCs w:val="22"/>
              </w:rPr>
              <w:t xml:space="preserve">There is an extensive area of green wallpaper to one end of room KW036D which appears to be mounted on plasterboard.  </w:t>
            </w:r>
            <w:r>
              <w:rPr>
                <w:rFonts w:asciiTheme="minorHAnsi" w:hAnsiTheme="minorHAnsi" w:cs="Arial"/>
                <w:szCs w:val="22"/>
              </w:rPr>
              <w:t>Having first isolated the electrics and services as needed, c</w:t>
            </w:r>
            <w:r w:rsidRPr="00244D8C">
              <w:rPr>
                <w:rFonts w:asciiTheme="minorHAnsi" w:hAnsiTheme="minorHAnsi" w:cs="Arial"/>
                <w:szCs w:val="22"/>
              </w:rPr>
              <w:t>arefully remove all such boards and all such wallpaper and</w:t>
            </w:r>
            <w:r>
              <w:rPr>
                <w:rFonts w:asciiTheme="minorHAnsi" w:hAnsiTheme="minorHAnsi" w:cs="Arial"/>
                <w:szCs w:val="22"/>
              </w:rPr>
              <w:t xml:space="preserve"> dispose of from site.  M</w:t>
            </w:r>
            <w:r w:rsidRPr="00244D8C">
              <w:rPr>
                <w:rFonts w:asciiTheme="minorHAnsi" w:hAnsiTheme="minorHAnsi" w:cs="Arial"/>
                <w:szCs w:val="22"/>
              </w:rPr>
              <w:t>ake good all surfaces disturbed.  It is believed that there remains a former hatch and possibly glazing behind the wall boarding to the north</w:t>
            </w:r>
            <w:r>
              <w:rPr>
                <w:rFonts w:asciiTheme="minorHAnsi" w:hAnsiTheme="minorHAnsi" w:cs="Arial"/>
                <w:szCs w:val="22"/>
              </w:rPr>
              <w:t>-</w:t>
            </w:r>
            <w:r w:rsidRPr="00244D8C">
              <w:rPr>
                <w:rFonts w:asciiTheme="minorHAnsi" w:hAnsiTheme="minorHAnsi" w:cs="Arial"/>
                <w:szCs w:val="22"/>
              </w:rPr>
              <w:t>east wall of the room</w:t>
            </w:r>
            <w:r>
              <w:rPr>
                <w:rFonts w:asciiTheme="minorHAnsi" w:hAnsiTheme="minorHAnsi" w:cs="Arial"/>
                <w:szCs w:val="22"/>
              </w:rPr>
              <w:t xml:space="preserve"> (</w:t>
            </w:r>
            <w:proofErr w:type="spellStart"/>
            <w:r>
              <w:rPr>
                <w:rFonts w:asciiTheme="minorHAnsi" w:hAnsiTheme="minorHAnsi" w:cs="Arial"/>
                <w:szCs w:val="22"/>
              </w:rPr>
              <w:t>ie</w:t>
            </w:r>
            <w:proofErr w:type="spellEnd"/>
            <w:r>
              <w:rPr>
                <w:rFonts w:asciiTheme="minorHAnsi" w:hAnsiTheme="minorHAnsi" w:cs="Arial"/>
                <w:szCs w:val="22"/>
              </w:rPr>
              <w:t xml:space="preserve"> it was just boarded over)</w:t>
            </w:r>
            <w:r w:rsidRPr="00244D8C">
              <w:rPr>
                <w:rFonts w:asciiTheme="minorHAnsi" w:hAnsiTheme="minorHAnsi" w:cs="Arial"/>
                <w:szCs w:val="22"/>
              </w:rPr>
              <w:t>.</w:t>
            </w:r>
            <w:r>
              <w:rPr>
                <w:rFonts w:asciiTheme="minorHAnsi" w:hAnsiTheme="minorHAnsi" w:cs="Arial"/>
                <w:szCs w:val="22"/>
              </w:rPr>
              <w:t xml:space="preserve">  Assuming a void of 3m x 2m, construct new softwood or metal studwork 100mm walling, cavity to be packed with sound attenuating quilt such as </w:t>
            </w:r>
            <w:proofErr w:type="spellStart"/>
            <w:r>
              <w:rPr>
                <w:rFonts w:asciiTheme="minorHAnsi" w:hAnsiTheme="minorHAnsi" w:cs="Arial"/>
                <w:szCs w:val="22"/>
              </w:rPr>
              <w:t>Knauff</w:t>
            </w:r>
            <w:proofErr w:type="spellEnd"/>
            <w:r>
              <w:rPr>
                <w:rFonts w:asciiTheme="minorHAnsi" w:hAnsiTheme="minorHAnsi" w:cs="Arial"/>
                <w:szCs w:val="22"/>
              </w:rPr>
              <w:t xml:space="preserve"> </w:t>
            </w:r>
            <w:proofErr w:type="spellStart"/>
            <w:r>
              <w:rPr>
                <w:rFonts w:asciiTheme="minorHAnsi" w:hAnsiTheme="minorHAnsi" w:cs="Arial"/>
                <w:szCs w:val="22"/>
              </w:rPr>
              <w:t>Earthwool</w:t>
            </w:r>
            <w:proofErr w:type="spellEnd"/>
            <w:r>
              <w:rPr>
                <w:rFonts w:asciiTheme="minorHAnsi" w:hAnsiTheme="minorHAnsi" w:cs="Arial"/>
                <w:szCs w:val="22"/>
              </w:rPr>
              <w:t xml:space="preserve"> </w:t>
            </w:r>
            <w:r w:rsidR="00783503">
              <w:rPr>
                <w:rFonts w:asciiTheme="minorHAnsi" w:hAnsiTheme="minorHAnsi" w:cs="Arial"/>
                <w:szCs w:val="22"/>
              </w:rPr>
              <w:t xml:space="preserve">Acoustic Roll (widely available) </w:t>
            </w:r>
            <w:r>
              <w:rPr>
                <w:rFonts w:asciiTheme="minorHAnsi" w:hAnsiTheme="minorHAnsi" w:cs="Arial"/>
                <w:szCs w:val="22"/>
              </w:rPr>
              <w:t>or equivalent approved.</w:t>
            </w:r>
            <w:r w:rsidR="00783503">
              <w:rPr>
                <w:rFonts w:asciiTheme="minorHAnsi" w:hAnsiTheme="minorHAnsi" w:cs="Arial"/>
                <w:szCs w:val="22"/>
              </w:rPr>
              <w:t xml:space="preserve">  All joints to plasterboard shall be scrim taped and skimmed with finishing plaster prior to decoration.</w:t>
            </w:r>
          </w:p>
        </w:tc>
        <w:tc>
          <w:tcPr>
            <w:tcW w:w="1260" w:type="dxa"/>
            <w:gridSpan w:val="2"/>
            <w:tcBorders>
              <w:left w:val="double" w:sz="6" w:space="0" w:color="auto"/>
            </w:tcBorders>
          </w:tcPr>
          <w:p w:rsidR="00244D8C" w:rsidRPr="00C84438" w:rsidRDefault="00244D8C" w:rsidP="00AD2E17">
            <w:pPr>
              <w:spacing w:after="120" w:line="360" w:lineRule="auto"/>
              <w:jc w:val="right"/>
              <w:rPr>
                <w:rFonts w:asciiTheme="minorHAnsi" w:hAnsiTheme="minorHAnsi" w:cs="Arial"/>
                <w:b/>
                <w:szCs w:val="22"/>
              </w:rPr>
            </w:pPr>
          </w:p>
        </w:tc>
      </w:tr>
      <w:tr w:rsidR="005D00D0" w:rsidRPr="00C84438" w:rsidTr="00F83CF6">
        <w:tc>
          <w:tcPr>
            <w:tcW w:w="1188" w:type="dxa"/>
          </w:tcPr>
          <w:p w:rsidR="005D00D0" w:rsidRDefault="001B47D6" w:rsidP="00AD2E17">
            <w:pPr>
              <w:spacing w:after="120" w:line="360" w:lineRule="auto"/>
              <w:jc w:val="both"/>
              <w:rPr>
                <w:rFonts w:asciiTheme="minorHAnsi" w:hAnsiTheme="minorHAnsi" w:cs="Arial"/>
                <w:szCs w:val="22"/>
              </w:rPr>
            </w:pPr>
            <w:r>
              <w:rPr>
                <w:rFonts w:asciiTheme="minorHAnsi" w:hAnsiTheme="minorHAnsi" w:cs="Arial"/>
                <w:szCs w:val="22"/>
              </w:rPr>
              <w:t>29.7.9</w:t>
            </w:r>
          </w:p>
        </w:tc>
        <w:tc>
          <w:tcPr>
            <w:tcW w:w="7470" w:type="dxa"/>
            <w:gridSpan w:val="4"/>
          </w:tcPr>
          <w:p w:rsidR="005D00D0" w:rsidRDefault="00783503" w:rsidP="00AD2E17">
            <w:pPr>
              <w:spacing w:after="120" w:line="360" w:lineRule="auto"/>
              <w:jc w:val="both"/>
              <w:rPr>
                <w:rFonts w:asciiTheme="minorHAnsi" w:hAnsiTheme="minorHAnsi" w:cs="Arial"/>
                <w:szCs w:val="22"/>
              </w:rPr>
            </w:pPr>
            <w:r>
              <w:rPr>
                <w:rFonts w:asciiTheme="minorHAnsi" w:hAnsiTheme="minorHAnsi" w:cs="Arial"/>
                <w:szCs w:val="22"/>
              </w:rPr>
              <w:t>Decorate the whole of room KW036D throughout as previously described under room KW032B.</w:t>
            </w:r>
          </w:p>
        </w:tc>
        <w:tc>
          <w:tcPr>
            <w:tcW w:w="1260" w:type="dxa"/>
            <w:gridSpan w:val="2"/>
            <w:tcBorders>
              <w:left w:val="double" w:sz="6" w:space="0" w:color="auto"/>
            </w:tcBorders>
          </w:tcPr>
          <w:p w:rsidR="005D00D0" w:rsidRPr="00C84438" w:rsidRDefault="005D00D0" w:rsidP="00AD2E17">
            <w:pPr>
              <w:spacing w:after="120" w:line="360" w:lineRule="auto"/>
              <w:jc w:val="right"/>
              <w:rPr>
                <w:rFonts w:asciiTheme="minorHAnsi" w:hAnsiTheme="minorHAnsi" w:cs="Arial"/>
                <w:b/>
                <w:szCs w:val="22"/>
              </w:rPr>
            </w:pPr>
          </w:p>
        </w:tc>
      </w:tr>
      <w:tr w:rsidR="005D00D0" w:rsidRPr="00C84438" w:rsidTr="00F83CF6">
        <w:tc>
          <w:tcPr>
            <w:tcW w:w="1188" w:type="dxa"/>
          </w:tcPr>
          <w:p w:rsidR="005D00D0" w:rsidRPr="00C4322A" w:rsidRDefault="001B47D6" w:rsidP="00AD2E17">
            <w:pPr>
              <w:spacing w:after="120" w:line="360" w:lineRule="auto"/>
              <w:jc w:val="both"/>
              <w:rPr>
                <w:rFonts w:asciiTheme="minorHAnsi" w:hAnsiTheme="minorHAnsi" w:cs="Arial"/>
                <w:b/>
                <w:szCs w:val="22"/>
              </w:rPr>
            </w:pPr>
            <w:r>
              <w:rPr>
                <w:rFonts w:asciiTheme="minorHAnsi" w:hAnsiTheme="minorHAnsi" w:cs="Arial"/>
                <w:b/>
                <w:szCs w:val="22"/>
              </w:rPr>
              <w:t>29.8</w:t>
            </w:r>
          </w:p>
        </w:tc>
        <w:tc>
          <w:tcPr>
            <w:tcW w:w="7470" w:type="dxa"/>
            <w:gridSpan w:val="4"/>
          </w:tcPr>
          <w:p w:rsidR="005D00D0" w:rsidRPr="00C4322A" w:rsidRDefault="005D00D0" w:rsidP="00AD2E17">
            <w:pPr>
              <w:spacing w:after="120" w:line="360" w:lineRule="auto"/>
              <w:jc w:val="both"/>
              <w:rPr>
                <w:rFonts w:asciiTheme="minorHAnsi" w:hAnsiTheme="minorHAnsi" w:cs="Arial"/>
                <w:b/>
                <w:szCs w:val="22"/>
              </w:rPr>
            </w:pPr>
            <w:r w:rsidRPr="00C4322A">
              <w:rPr>
                <w:rFonts w:asciiTheme="minorHAnsi" w:hAnsiTheme="minorHAnsi" w:cs="Arial"/>
                <w:b/>
                <w:szCs w:val="22"/>
              </w:rPr>
              <w:t xml:space="preserve">Carpet </w:t>
            </w:r>
          </w:p>
        </w:tc>
        <w:tc>
          <w:tcPr>
            <w:tcW w:w="1260" w:type="dxa"/>
            <w:gridSpan w:val="2"/>
            <w:tcBorders>
              <w:left w:val="double" w:sz="6" w:space="0" w:color="auto"/>
            </w:tcBorders>
          </w:tcPr>
          <w:p w:rsidR="005D00D0" w:rsidRPr="00C84438" w:rsidRDefault="005D00D0" w:rsidP="00AD2E17">
            <w:pPr>
              <w:spacing w:after="120" w:line="360" w:lineRule="auto"/>
              <w:jc w:val="right"/>
              <w:rPr>
                <w:rFonts w:asciiTheme="minorHAnsi" w:hAnsiTheme="minorHAnsi" w:cs="Arial"/>
                <w:b/>
                <w:szCs w:val="22"/>
              </w:rPr>
            </w:pPr>
          </w:p>
        </w:tc>
      </w:tr>
      <w:tr w:rsidR="005D00D0" w:rsidRPr="00C84438" w:rsidTr="00F83CF6">
        <w:tc>
          <w:tcPr>
            <w:tcW w:w="1188" w:type="dxa"/>
          </w:tcPr>
          <w:p w:rsidR="005D00D0" w:rsidRDefault="001B47D6" w:rsidP="00AD2E17">
            <w:pPr>
              <w:spacing w:after="120" w:line="360" w:lineRule="auto"/>
              <w:jc w:val="both"/>
              <w:rPr>
                <w:rFonts w:asciiTheme="minorHAnsi" w:hAnsiTheme="minorHAnsi" w:cs="Arial"/>
                <w:szCs w:val="22"/>
              </w:rPr>
            </w:pPr>
            <w:r>
              <w:rPr>
                <w:rFonts w:asciiTheme="minorHAnsi" w:hAnsiTheme="minorHAnsi" w:cs="Arial"/>
                <w:szCs w:val="22"/>
              </w:rPr>
              <w:t>29.8</w:t>
            </w:r>
            <w:r w:rsidR="005D00D0">
              <w:rPr>
                <w:rFonts w:asciiTheme="minorHAnsi" w:hAnsiTheme="minorHAnsi" w:cs="Arial"/>
                <w:szCs w:val="22"/>
              </w:rPr>
              <w:t>.1</w:t>
            </w:r>
          </w:p>
        </w:tc>
        <w:tc>
          <w:tcPr>
            <w:tcW w:w="7470" w:type="dxa"/>
            <w:gridSpan w:val="4"/>
          </w:tcPr>
          <w:p w:rsidR="005D00D0" w:rsidRPr="00C4322A" w:rsidRDefault="005D00D0" w:rsidP="00AD2E17">
            <w:pPr>
              <w:spacing w:after="120" w:line="360" w:lineRule="auto"/>
              <w:jc w:val="both"/>
              <w:rPr>
                <w:rFonts w:asciiTheme="minorHAnsi" w:hAnsiTheme="minorHAnsi" w:cs="Arial"/>
                <w:szCs w:val="22"/>
              </w:rPr>
            </w:pPr>
            <w:r w:rsidRPr="008A5929">
              <w:rPr>
                <w:rFonts w:asciiTheme="minorHAnsi" w:hAnsiTheme="minorHAnsi" w:cs="Arial"/>
                <w:szCs w:val="22"/>
              </w:rPr>
              <w:t>No works</w:t>
            </w:r>
            <w:r w:rsidR="007D5352">
              <w:rPr>
                <w:rFonts w:asciiTheme="minorHAnsi" w:hAnsiTheme="minorHAnsi" w:cs="Arial"/>
                <w:szCs w:val="22"/>
              </w:rPr>
              <w:t xml:space="preserve"> to the carpet itself.  Provide all necessary protection prior to commencement of the works in general.</w:t>
            </w:r>
          </w:p>
        </w:tc>
        <w:tc>
          <w:tcPr>
            <w:tcW w:w="1260" w:type="dxa"/>
            <w:gridSpan w:val="2"/>
            <w:tcBorders>
              <w:left w:val="double" w:sz="6" w:space="0" w:color="auto"/>
            </w:tcBorders>
          </w:tcPr>
          <w:p w:rsidR="005D00D0" w:rsidRPr="00C84438" w:rsidRDefault="005D00D0" w:rsidP="00AD2E17">
            <w:pPr>
              <w:spacing w:after="120" w:line="360" w:lineRule="auto"/>
              <w:jc w:val="center"/>
              <w:rPr>
                <w:rFonts w:asciiTheme="minorHAnsi" w:hAnsiTheme="minorHAnsi" w:cs="Arial"/>
                <w:b/>
                <w:szCs w:val="22"/>
              </w:rPr>
            </w:pPr>
            <w:r>
              <w:rPr>
                <w:rFonts w:asciiTheme="minorHAnsi" w:hAnsiTheme="minorHAnsi" w:cs="Arial"/>
                <w:b/>
                <w:szCs w:val="22"/>
              </w:rPr>
              <w:t>-</w:t>
            </w:r>
          </w:p>
        </w:tc>
      </w:tr>
      <w:tr w:rsidR="005D00D0" w:rsidRPr="00C84438" w:rsidTr="00F83CF6">
        <w:tc>
          <w:tcPr>
            <w:tcW w:w="1188" w:type="dxa"/>
          </w:tcPr>
          <w:p w:rsidR="005D00D0" w:rsidRPr="00C4322A" w:rsidRDefault="001B47D6" w:rsidP="00AD2E17">
            <w:pPr>
              <w:spacing w:after="120" w:line="360" w:lineRule="auto"/>
              <w:jc w:val="both"/>
              <w:rPr>
                <w:rFonts w:asciiTheme="minorHAnsi" w:hAnsiTheme="minorHAnsi" w:cs="Arial"/>
                <w:b/>
                <w:szCs w:val="22"/>
              </w:rPr>
            </w:pPr>
            <w:r>
              <w:rPr>
                <w:rFonts w:asciiTheme="minorHAnsi" w:hAnsiTheme="minorHAnsi" w:cs="Arial"/>
                <w:b/>
                <w:szCs w:val="22"/>
              </w:rPr>
              <w:t>29.9</w:t>
            </w:r>
          </w:p>
        </w:tc>
        <w:tc>
          <w:tcPr>
            <w:tcW w:w="7470" w:type="dxa"/>
            <w:gridSpan w:val="4"/>
          </w:tcPr>
          <w:p w:rsidR="005D00D0" w:rsidRPr="00C4322A" w:rsidRDefault="005D00D0" w:rsidP="00AD2E17">
            <w:pPr>
              <w:spacing w:after="120" w:line="360" w:lineRule="auto"/>
              <w:jc w:val="both"/>
              <w:rPr>
                <w:rFonts w:asciiTheme="minorHAnsi" w:hAnsiTheme="minorHAnsi" w:cs="Arial"/>
                <w:b/>
                <w:szCs w:val="22"/>
              </w:rPr>
            </w:pPr>
            <w:proofErr w:type="spellStart"/>
            <w:r>
              <w:rPr>
                <w:rFonts w:asciiTheme="minorHAnsi" w:hAnsiTheme="minorHAnsi" w:cs="Arial"/>
                <w:b/>
                <w:szCs w:val="22"/>
              </w:rPr>
              <w:t>Skirtings</w:t>
            </w:r>
            <w:proofErr w:type="spellEnd"/>
          </w:p>
        </w:tc>
        <w:tc>
          <w:tcPr>
            <w:tcW w:w="1260" w:type="dxa"/>
            <w:gridSpan w:val="2"/>
            <w:tcBorders>
              <w:left w:val="double" w:sz="6" w:space="0" w:color="auto"/>
            </w:tcBorders>
          </w:tcPr>
          <w:p w:rsidR="005D00D0" w:rsidRPr="00C84438" w:rsidRDefault="005D00D0" w:rsidP="00AD2E17">
            <w:pPr>
              <w:spacing w:after="120" w:line="360" w:lineRule="auto"/>
              <w:jc w:val="right"/>
              <w:rPr>
                <w:rFonts w:asciiTheme="minorHAnsi" w:hAnsiTheme="minorHAnsi" w:cs="Arial"/>
                <w:b/>
                <w:szCs w:val="22"/>
              </w:rPr>
            </w:pPr>
          </w:p>
        </w:tc>
      </w:tr>
      <w:tr w:rsidR="005D00D0" w:rsidRPr="00C84438" w:rsidTr="00F83CF6">
        <w:tc>
          <w:tcPr>
            <w:tcW w:w="1188" w:type="dxa"/>
          </w:tcPr>
          <w:p w:rsidR="005D00D0" w:rsidRDefault="001B47D6" w:rsidP="00AD2E17">
            <w:pPr>
              <w:spacing w:after="120" w:line="360" w:lineRule="auto"/>
              <w:jc w:val="both"/>
              <w:rPr>
                <w:rFonts w:asciiTheme="minorHAnsi" w:hAnsiTheme="minorHAnsi" w:cs="Arial"/>
                <w:szCs w:val="22"/>
              </w:rPr>
            </w:pPr>
            <w:r>
              <w:rPr>
                <w:rFonts w:asciiTheme="minorHAnsi" w:hAnsiTheme="minorHAnsi" w:cs="Arial"/>
                <w:szCs w:val="22"/>
              </w:rPr>
              <w:t>29.9.1</w:t>
            </w:r>
          </w:p>
        </w:tc>
        <w:tc>
          <w:tcPr>
            <w:tcW w:w="7470" w:type="dxa"/>
            <w:gridSpan w:val="4"/>
          </w:tcPr>
          <w:p w:rsidR="005D00D0" w:rsidRPr="00B212B5" w:rsidRDefault="00783503" w:rsidP="00AD2E17">
            <w:pPr>
              <w:spacing w:after="120" w:line="360" w:lineRule="auto"/>
              <w:jc w:val="both"/>
              <w:rPr>
                <w:rFonts w:asciiTheme="minorHAnsi" w:hAnsiTheme="minorHAnsi" w:cs="Arial"/>
                <w:color w:val="FF0000"/>
                <w:szCs w:val="22"/>
              </w:rPr>
            </w:pPr>
            <w:r>
              <w:rPr>
                <w:rFonts w:asciiTheme="minorHAnsi" w:hAnsiTheme="minorHAnsi" w:cs="Arial"/>
                <w:szCs w:val="22"/>
              </w:rPr>
              <w:t xml:space="preserve">It is the intention to recycle the existing timber skirting boards to the room and to splice-in new timber skirting sections where needed to the existing prior to decorating all as previously described.  Any new sections shall match the profile of the existing as closely as possible and all surfaces to be level and flush prior to decoration.  For the purposes of pricing, allow to supply and fix as required 5 linear metres of new timber skirting, 100mm FFL mitred profile.  All new timber shall be (FSC) softwood timber skirting boards.  All </w:t>
            </w:r>
            <w:proofErr w:type="spellStart"/>
            <w:r>
              <w:rPr>
                <w:rFonts w:asciiTheme="minorHAnsi" w:hAnsiTheme="minorHAnsi" w:cs="Arial"/>
                <w:szCs w:val="22"/>
              </w:rPr>
              <w:t>skirtings</w:t>
            </w:r>
            <w:proofErr w:type="spellEnd"/>
            <w:r>
              <w:rPr>
                <w:rFonts w:asciiTheme="minorHAnsi" w:hAnsiTheme="minorHAnsi" w:cs="Arial"/>
                <w:szCs w:val="22"/>
              </w:rPr>
              <w:t xml:space="preserve"> shall be decorated as previously described.</w:t>
            </w:r>
          </w:p>
        </w:tc>
        <w:tc>
          <w:tcPr>
            <w:tcW w:w="1260" w:type="dxa"/>
            <w:gridSpan w:val="2"/>
            <w:tcBorders>
              <w:left w:val="double" w:sz="6" w:space="0" w:color="auto"/>
            </w:tcBorders>
          </w:tcPr>
          <w:p w:rsidR="005D00D0" w:rsidRPr="00C84438" w:rsidRDefault="005D00D0" w:rsidP="00AD2E17">
            <w:pPr>
              <w:spacing w:after="120" w:line="360" w:lineRule="auto"/>
              <w:jc w:val="right"/>
              <w:rPr>
                <w:rFonts w:asciiTheme="minorHAnsi" w:hAnsiTheme="minorHAnsi" w:cs="Arial"/>
                <w:b/>
                <w:szCs w:val="22"/>
              </w:rPr>
            </w:pPr>
          </w:p>
        </w:tc>
      </w:tr>
      <w:tr w:rsidR="005D00D0" w:rsidRPr="00C84438" w:rsidTr="00F83CF6">
        <w:tc>
          <w:tcPr>
            <w:tcW w:w="1188" w:type="dxa"/>
          </w:tcPr>
          <w:p w:rsidR="005D00D0" w:rsidRPr="00C4322A" w:rsidRDefault="001B47D6" w:rsidP="00AD2E17">
            <w:pPr>
              <w:spacing w:after="120" w:line="360" w:lineRule="auto"/>
              <w:jc w:val="both"/>
              <w:rPr>
                <w:rFonts w:asciiTheme="minorHAnsi" w:hAnsiTheme="minorHAnsi" w:cs="Arial"/>
                <w:b/>
                <w:szCs w:val="22"/>
              </w:rPr>
            </w:pPr>
            <w:r>
              <w:rPr>
                <w:rFonts w:asciiTheme="minorHAnsi" w:hAnsiTheme="minorHAnsi" w:cs="Arial"/>
                <w:b/>
                <w:szCs w:val="22"/>
              </w:rPr>
              <w:t>29.10</w:t>
            </w:r>
          </w:p>
        </w:tc>
        <w:tc>
          <w:tcPr>
            <w:tcW w:w="7470" w:type="dxa"/>
            <w:gridSpan w:val="4"/>
          </w:tcPr>
          <w:p w:rsidR="005D00D0" w:rsidRPr="00C4322A" w:rsidRDefault="005D00D0" w:rsidP="00AD2E17">
            <w:pPr>
              <w:spacing w:after="120" w:line="360" w:lineRule="auto"/>
              <w:jc w:val="both"/>
              <w:rPr>
                <w:rFonts w:asciiTheme="minorHAnsi" w:hAnsiTheme="minorHAnsi" w:cs="Arial"/>
                <w:b/>
                <w:color w:val="FF0000"/>
                <w:szCs w:val="22"/>
              </w:rPr>
            </w:pPr>
            <w:r w:rsidRPr="00C4322A">
              <w:rPr>
                <w:rFonts w:asciiTheme="minorHAnsi" w:hAnsiTheme="minorHAnsi" w:cs="Arial"/>
                <w:b/>
                <w:szCs w:val="22"/>
              </w:rPr>
              <w:t>Dado Perimeter Trunking</w:t>
            </w:r>
          </w:p>
        </w:tc>
        <w:tc>
          <w:tcPr>
            <w:tcW w:w="1260" w:type="dxa"/>
            <w:gridSpan w:val="2"/>
            <w:tcBorders>
              <w:left w:val="double" w:sz="6" w:space="0" w:color="auto"/>
            </w:tcBorders>
          </w:tcPr>
          <w:p w:rsidR="005D00D0" w:rsidRPr="00C84438" w:rsidRDefault="005D00D0" w:rsidP="00AD2E17">
            <w:pPr>
              <w:spacing w:after="120" w:line="360" w:lineRule="auto"/>
              <w:jc w:val="right"/>
              <w:rPr>
                <w:rFonts w:asciiTheme="minorHAnsi" w:hAnsiTheme="minorHAnsi" w:cs="Arial"/>
                <w:b/>
                <w:szCs w:val="22"/>
              </w:rPr>
            </w:pPr>
          </w:p>
        </w:tc>
      </w:tr>
      <w:tr w:rsidR="00783503" w:rsidRPr="00C84438" w:rsidTr="00F83CF6">
        <w:tc>
          <w:tcPr>
            <w:tcW w:w="1188" w:type="dxa"/>
          </w:tcPr>
          <w:p w:rsidR="00783503" w:rsidRDefault="00783503" w:rsidP="00AD2E17">
            <w:pPr>
              <w:spacing w:after="120" w:line="360" w:lineRule="auto"/>
              <w:jc w:val="both"/>
              <w:rPr>
                <w:rFonts w:asciiTheme="minorHAnsi" w:hAnsiTheme="minorHAnsi" w:cs="Arial"/>
                <w:szCs w:val="22"/>
              </w:rPr>
            </w:pPr>
            <w:r>
              <w:rPr>
                <w:rFonts w:asciiTheme="minorHAnsi" w:hAnsiTheme="minorHAnsi" w:cs="Arial"/>
                <w:szCs w:val="22"/>
              </w:rPr>
              <w:lastRenderedPageBreak/>
              <w:t>29.</w:t>
            </w:r>
            <w:r w:rsidR="001B47D6">
              <w:rPr>
                <w:rFonts w:asciiTheme="minorHAnsi" w:hAnsiTheme="minorHAnsi" w:cs="Arial"/>
                <w:szCs w:val="22"/>
              </w:rPr>
              <w:t>10</w:t>
            </w:r>
            <w:r>
              <w:rPr>
                <w:rFonts w:asciiTheme="minorHAnsi" w:hAnsiTheme="minorHAnsi" w:cs="Arial"/>
                <w:szCs w:val="22"/>
              </w:rPr>
              <w:t>.1</w:t>
            </w:r>
          </w:p>
        </w:tc>
        <w:tc>
          <w:tcPr>
            <w:tcW w:w="7470" w:type="dxa"/>
            <w:gridSpan w:val="4"/>
          </w:tcPr>
          <w:p w:rsidR="00783503" w:rsidRPr="006935D2" w:rsidRDefault="00783503" w:rsidP="00AD2E17">
            <w:pPr>
              <w:spacing w:after="120" w:line="360" w:lineRule="auto"/>
              <w:jc w:val="both"/>
              <w:rPr>
                <w:rFonts w:asciiTheme="minorHAnsi" w:hAnsiTheme="minorHAnsi" w:cs="Arial"/>
                <w:szCs w:val="22"/>
              </w:rPr>
            </w:pPr>
            <w:r>
              <w:rPr>
                <w:rFonts w:asciiTheme="minorHAnsi" w:hAnsiTheme="minorHAnsi" w:cs="Arial"/>
                <w:szCs w:val="22"/>
              </w:rPr>
              <w:t>See general commentary under the same element paragraph for room KW032B in relation to overall intentions.</w:t>
            </w:r>
          </w:p>
          <w:p w:rsidR="00783503" w:rsidRPr="00C84438" w:rsidRDefault="00F11C42" w:rsidP="00AD2E17">
            <w:pPr>
              <w:spacing w:after="120" w:line="360" w:lineRule="auto"/>
              <w:jc w:val="both"/>
              <w:rPr>
                <w:rFonts w:asciiTheme="minorHAnsi" w:hAnsiTheme="minorHAnsi" w:cs="Arial"/>
                <w:szCs w:val="22"/>
              </w:rPr>
            </w:pPr>
            <w:r w:rsidRPr="00561FA5">
              <w:rPr>
                <w:rFonts w:asciiTheme="minorHAnsi" w:hAnsiTheme="minorHAnsi" w:cs="Arial"/>
                <w:szCs w:val="22"/>
              </w:rPr>
              <w:t xml:space="preserve">Amend, extend and adjust existing dado trunking installations to provide </w:t>
            </w:r>
            <w:r w:rsidR="001B47D6">
              <w:rPr>
                <w:rFonts w:asciiTheme="minorHAnsi" w:hAnsiTheme="minorHAnsi" w:cs="Arial"/>
                <w:szCs w:val="22"/>
              </w:rPr>
              <w:t>i</w:t>
            </w:r>
            <w:r w:rsidR="00783503" w:rsidRPr="00561FA5">
              <w:rPr>
                <w:rFonts w:asciiTheme="minorHAnsi" w:hAnsiTheme="minorHAnsi" w:cs="Arial"/>
                <w:szCs w:val="22"/>
              </w:rPr>
              <w:t xml:space="preserve">n total, </w:t>
            </w:r>
            <w:r w:rsidR="00561FA5" w:rsidRPr="00561FA5">
              <w:rPr>
                <w:rFonts w:asciiTheme="minorHAnsi" w:hAnsiTheme="minorHAnsi" w:cs="Arial"/>
                <w:szCs w:val="22"/>
              </w:rPr>
              <w:t>9</w:t>
            </w:r>
            <w:r w:rsidR="00783503" w:rsidRPr="00561FA5">
              <w:rPr>
                <w:rFonts w:asciiTheme="minorHAnsi" w:hAnsiTheme="minorHAnsi" w:cs="Arial"/>
                <w:szCs w:val="22"/>
              </w:rPr>
              <w:t xml:space="preserve"> No DSO and </w:t>
            </w:r>
            <w:r w:rsidR="00561FA5" w:rsidRPr="00561FA5">
              <w:rPr>
                <w:rFonts w:asciiTheme="minorHAnsi" w:hAnsiTheme="minorHAnsi" w:cs="Arial"/>
                <w:szCs w:val="22"/>
              </w:rPr>
              <w:t>8</w:t>
            </w:r>
            <w:r w:rsidR="00783503" w:rsidRPr="00561FA5">
              <w:rPr>
                <w:rFonts w:asciiTheme="minorHAnsi" w:hAnsiTheme="minorHAnsi" w:cs="Arial"/>
                <w:szCs w:val="22"/>
              </w:rPr>
              <w:t xml:space="preserve"> No Cat5e data points to provide </w:t>
            </w:r>
            <w:r w:rsidR="00561FA5" w:rsidRPr="00561FA5">
              <w:rPr>
                <w:rFonts w:asciiTheme="minorHAnsi" w:hAnsiTheme="minorHAnsi" w:cs="Arial"/>
                <w:szCs w:val="22"/>
              </w:rPr>
              <w:t>8</w:t>
            </w:r>
            <w:r w:rsidR="00783503" w:rsidRPr="00561FA5">
              <w:rPr>
                <w:rFonts w:asciiTheme="minorHAnsi" w:hAnsiTheme="minorHAnsi" w:cs="Arial"/>
                <w:szCs w:val="22"/>
              </w:rPr>
              <w:t xml:space="preserve"> No workstations and 1 No </w:t>
            </w:r>
            <w:r w:rsidR="00561FA5" w:rsidRPr="00561FA5">
              <w:rPr>
                <w:rFonts w:asciiTheme="minorHAnsi" w:hAnsiTheme="minorHAnsi" w:cs="Arial"/>
                <w:szCs w:val="22"/>
              </w:rPr>
              <w:t xml:space="preserve">additional </w:t>
            </w:r>
            <w:r w:rsidR="00783503" w:rsidRPr="00561FA5">
              <w:rPr>
                <w:rFonts w:asciiTheme="minorHAnsi" w:hAnsiTheme="minorHAnsi" w:cs="Arial"/>
                <w:szCs w:val="22"/>
              </w:rPr>
              <w:t>DSO for cleaning appliances.  Connect all data points back to the appropriate switch point and leave all installations networked, commissioned, NICEIC certified and in full working order.</w:t>
            </w:r>
            <w:r w:rsidR="00561FA5" w:rsidRPr="00561FA5">
              <w:rPr>
                <w:rFonts w:asciiTheme="minorHAnsi" w:hAnsiTheme="minorHAnsi" w:cs="Arial"/>
                <w:szCs w:val="22"/>
              </w:rPr>
              <w:t xml:space="preserve">  For the purposes of pricing, assume that an additional 6 linear metres of trunking will be required.  </w:t>
            </w:r>
          </w:p>
        </w:tc>
        <w:tc>
          <w:tcPr>
            <w:tcW w:w="1260" w:type="dxa"/>
            <w:gridSpan w:val="2"/>
            <w:tcBorders>
              <w:left w:val="double" w:sz="6" w:space="0" w:color="auto"/>
            </w:tcBorders>
          </w:tcPr>
          <w:p w:rsidR="00783503" w:rsidRPr="00C84438" w:rsidRDefault="00783503"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r w:rsidR="001B47D6" w:rsidRPr="00C84438" w:rsidTr="00F83CF6">
        <w:tc>
          <w:tcPr>
            <w:tcW w:w="1188" w:type="dxa"/>
          </w:tcPr>
          <w:p w:rsidR="001B47D6" w:rsidRDefault="001B47D6" w:rsidP="00AD2E17">
            <w:pPr>
              <w:spacing w:after="120" w:line="360" w:lineRule="auto"/>
              <w:jc w:val="both"/>
              <w:rPr>
                <w:rFonts w:asciiTheme="minorHAnsi" w:hAnsiTheme="minorHAnsi" w:cs="Arial"/>
                <w:szCs w:val="22"/>
              </w:rPr>
            </w:pPr>
          </w:p>
        </w:tc>
        <w:tc>
          <w:tcPr>
            <w:tcW w:w="7470" w:type="dxa"/>
            <w:gridSpan w:val="4"/>
          </w:tcPr>
          <w:p w:rsidR="001B47D6" w:rsidRDefault="001B47D6" w:rsidP="00AD2E17">
            <w:pPr>
              <w:spacing w:after="120" w:line="360" w:lineRule="auto"/>
              <w:jc w:val="both"/>
              <w:rPr>
                <w:rFonts w:asciiTheme="minorHAnsi" w:hAnsiTheme="minorHAnsi" w:cs="Arial"/>
                <w:szCs w:val="22"/>
              </w:rPr>
            </w:pPr>
          </w:p>
        </w:tc>
        <w:tc>
          <w:tcPr>
            <w:tcW w:w="1260" w:type="dxa"/>
            <w:gridSpan w:val="2"/>
            <w:tcBorders>
              <w:left w:val="double" w:sz="6" w:space="0" w:color="auto"/>
            </w:tcBorders>
          </w:tcPr>
          <w:p w:rsidR="001B47D6" w:rsidRPr="00C84438" w:rsidRDefault="001B47D6" w:rsidP="00AD2E17">
            <w:pPr>
              <w:spacing w:after="120" w:line="360" w:lineRule="auto"/>
              <w:jc w:val="right"/>
              <w:rPr>
                <w:rFonts w:asciiTheme="minorHAnsi" w:hAnsiTheme="minorHAnsi" w:cs="Arial"/>
                <w:b/>
                <w:szCs w:val="22"/>
              </w:rPr>
            </w:pPr>
          </w:p>
        </w:tc>
      </w:tr>
    </w:tbl>
    <w:p w:rsidR="0086123C" w:rsidRPr="00C84438" w:rsidRDefault="0086123C" w:rsidP="00AD2E17">
      <w:pPr>
        <w:jc w:val="both"/>
        <w:rPr>
          <w:rFonts w:asciiTheme="minorHAnsi" w:hAnsiTheme="minorHAnsi" w:cs="Arial"/>
          <w:szCs w:val="22"/>
        </w:rPr>
        <w:sectPr w:rsidR="0086123C" w:rsidRPr="00C84438" w:rsidSect="00BB414A">
          <w:headerReference w:type="default" r:id="rId10"/>
          <w:footerReference w:type="default" r:id="rId11"/>
          <w:pgSz w:w="11909" w:h="16834" w:code="9"/>
          <w:pgMar w:top="1440" w:right="1440" w:bottom="1440" w:left="1440" w:header="1440" w:footer="144" w:gutter="0"/>
          <w:pgNumType w:start="1"/>
          <w:cols w:space="720"/>
        </w:sectPr>
      </w:pPr>
    </w:p>
    <w:p w:rsidR="00BD2E0B" w:rsidRPr="00C84438" w:rsidRDefault="00BD2E0B" w:rsidP="00AD2E17">
      <w:pPr>
        <w:pStyle w:val="Heading9"/>
        <w:rPr>
          <w:rFonts w:asciiTheme="minorHAnsi" w:hAnsiTheme="minorHAnsi"/>
          <w:caps/>
          <w:sz w:val="22"/>
          <w:szCs w:val="22"/>
        </w:rPr>
      </w:pPr>
      <w:r>
        <w:rPr>
          <w:rFonts w:asciiTheme="minorHAnsi" w:hAnsiTheme="minorHAnsi"/>
          <w:caps/>
          <w:sz w:val="22"/>
          <w:szCs w:val="22"/>
        </w:rPr>
        <w:lastRenderedPageBreak/>
        <w:t>REFURBISHMENT OF ROOMS kw032b &amp; kw036d</w:t>
      </w:r>
    </w:p>
    <w:p w:rsidR="00693CD2" w:rsidRPr="00C84438" w:rsidRDefault="00693CD2" w:rsidP="00AD2E17">
      <w:pPr>
        <w:jc w:val="center"/>
        <w:rPr>
          <w:rFonts w:asciiTheme="minorHAnsi" w:hAnsiTheme="minorHAnsi" w:cs="Arial"/>
          <w:b/>
          <w:caps/>
          <w:szCs w:val="22"/>
        </w:rPr>
      </w:pPr>
    </w:p>
    <w:p w:rsidR="00693CD2" w:rsidRPr="00C84438" w:rsidRDefault="00693CD2" w:rsidP="00AD2E17">
      <w:pPr>
        <w:jc w:val="center"/>
        <w:rPr>
          <w:rFonts w:asciiTheme="minorHAnsi" w:hAnsiTheme="minorHAnsi" w:cs="Arial"/>
          <w:b/>
          <w:caps/>
          <w:szCs w:val="22"/>
        </w:rPr>
      </w:pPr>
    </w:p>
    <w:p w:rsidR="00B6037C" w:rsidRPr="00BD2E0B" w:rsidRDefault="00BD2E0B" w:rsidP="00AD2E17">
      <w:pPr>
        <w:jc w:val="center"/>
        <w:rPr>
          <w:rFonts w:asciiTheme="minorHAnsi" w:hAnsiTheme="minorHAnsi"/>
          <w:b/>
          <w:bCs/>
          <w:caps/>
          <w:szCs w:val="22"/>
        </w:rPr>
      </w:pPr>
      <w:r w:rsidRPr="00BD2E0B">
        <w:rPr>
          <w:rFonts w:asciiTheme="minorHAnsi" w:hAnsiTheme="minorHAnsi"/>
          <w:b/>
          <w:bCs/>
          <w:caps/>
          <w:szCs w:val="22"/>
        </w:rPr>
        <w:t>CITY college plymouth</w:t>
      </w:r>
    </w:p>
    <w:p w:rsidR="00693CD2" w:rsidRPr="00C84438" w:rsidRDefault="00693CD2" w:rsidP="00AD2E17">
      <w:pPr>
        <w:tabs>
          <w:tab w:val="left" w:pos="-720"/>
          <w:tab w:val="left" w:pos="0"/>
        </w:tabs>
        <w:suppressAutoHyphens/>
        <w:ind w:left="720" w:hanging="720"/>
        <w:jc w:val="center"/>
        <w:rPr>
          <w:rFonts w:asciiTheme="minorHAnsi" w:hAnsiTheme="minorHAnsi" w:cs="Arial"/>
          <w:b/>
          <w:caps/>
          <w:szCs w:val="22"/>
        </w:rPr>
      </w:pPr>
    </w:p>
    <w:p w:rsidR="00693CD2" w:rsidRPr="00C84438" w:rsidRDefault="00693CD2" w:rsidP="00AD2E17">
      <w:pPr>
        <w:tabs>
          <w:tab w:val="left" w:pos="-720"/>
          <w:tab w:val="left" w:pos="0"/>
        </w:tabs>
        <w:suppressAutoHyphens/>
        <w:jc w:val="center"/>
        <w:rPr>
          <w:rFonts w:asciiTheme="minorHAnsi" w:hAnsiTheme="minorHAnsi" w:cs="Arial"/>
          <w:b/>
          <w:caps/>
          <w:szCs w:val="22"/>
        </w:rPr>
      </w:pPr>
    </w:p>
    <w:p w:rsidR="00693CD2" w:rsidRPr="00C84438" w:rsidRDefault="00693CD2" w:rsidP="00AD2E17">
      <w:pPr>
        <w:tabs>
          <w:tab w:val="left" w:pos="-720"/>
          <w:tab w:val="left" w:pos="0"/>
        </w:tabs>
        <w:suppressAutoHyphens/>
        <w:ind w:left="720" w:hanging="720"/>
        <w:jc w:val="center"/>
        <w:rPr>
          <w:rFonts w:asciiTheme="minorHAnsi" w:hAnsiTheme="minorHAnsi" w:cs="Arial"/>
          <w:b/>
          <w:szCs w:val="22"/>
        </w:rPr>
      </w:pPr>
    </w:p>
    <w:p w:rsidR="00693CD2" w:rsidRPr="00C84438" w:rsidRDefault="00693CD2" w:rsidP="00AD2E17">
      <w:pPr>
        <w:tabs>
          <w:tab w:val="left" w:pos="-720"/>
          <w:tab w:val="left" w:pos="0"/>
        </w:tabs>
        <w:suppressAutoHyphens/>
        <w:rPr>
          <w:rFonts w:asciiTheme="minorHAnsi" w:hAnsiTheme="minorHAnsi" w:cs="Arial"/>
          <w:b/>
          <w:szCs w:val="22"/>
        </w:rPr>
      </w:pPr>
    </w:p>
    <w:p w:rsidR="00693CD2" w:rsidRPr="00C84438" w:rsidRDefault="00693CD2" w:rsidP="00AD2E17">
      <w:pPr>
        <w:tabs>
          <w:tab w:val="left" w:pos="-720"/>
          <w:tab w:val="left" w:pos="0"/>
        </w:tabs>
        <w:suppressAutoHyphens/>
        <w:ind w:left="720" w:hanging="720"/>
        <w:jc w:val="center"/>
        <w:rPr>
          <w:rFonts w:asciiTheme="minorHAnsi" w:hAnsiTheme="minorHAnsi" w:cs="Arial"/>
          <w:szCs w:val="22"/>
        </w:rPr>
      </w:pPr>
      <w:r w:rsidRPr="00C84438">
        <w:rPr>
          <w:rFonts w:asciiTheme="minorHAnsi" w:hAnsiTheme="minorHAnsi" w:cs="Arial"/>
          <w:b/>
          <w:szCs w:val="22"/>
          <w:u w:val="single"/>
        </w:rPr>
        <w:t>COLLECTION SHEET</w:t>
      </w:r>
    </w:p>
    <w:p w:rsidR="00693CD2" w:rsidRPr="00C84438" w:rsidRDefault="00693CD2" w:rsidP="00AD2E17">
      <w:pPr>
        <w:tabs>
          <w:tab w:val="left" w:pos="-720"/>
          <w:tab w:val="left" w:pos="0"/>
        </w:tabs>
        <w:suppressAutoHyphens/>
        <w:ind w:left="720" w:hanging="720"/>
        <w:jc w:val="center"/>
        <w:rPr>
          <w:rFonts w:asciiTheme="minorHAnsi" w:hAnsiTheme="minorHAnsi" w:cs="Arial"/>
          <w:szCs w:val="22"/>
        </w:rPr>
      </w:pPr>
    </w:p>
    <w:p w:rsidR="00693CD2" w:rsidRPr="00C84438" w:rsidRDefault="00693CD2" w:rsidP="00AD2E17">
      <w:pPr>
        <w:tabs>
          <w:tab w:val="left" w:pos="-720"/>
          <w:tab w:val="left" w:pos="0"/>
        </w:tabs>
        <w:suppressAutoHyphens/>
        <w:ind w:left="720" w:hanging="720"/>
        <w:jc w:val="center"/>
        <w:rPr>
          <w:rFonts w:asciiTheme="minorHAnsi" w:hAnsiTheme="minorHAnsi" w:cs="Arial"/>
          <w:szCs w:val="22"/>
        </w:rPr>
      </w:pPr>
    </w:p>
    <w:tbl>
      <w:tblPr>
        <w:tblW w:w="9558" w:type="dxa"/>
        <w:tblLayout w:type="fixed"/>
        <w:tblLook w:val="0000" w:firstRow="0" w:lastRow="0" w:firstColumn="0" w:lastColumn="0" w:noHBand="0" w:noVBand="0"/>
      </w:tblPr>
      <w:tblGrid>
        <w:gridCol w:w="1368"/>
        <w:gridCol w:w="5220"/>
        <w:gridCol w:w="1710"/>
        <w:gridCol w:w="1260"/>
      </w:tblGrid>
      <w:tr w:rsidR="00693CD2" w:rsidRPr="00C84438">
        <w:tc>
          <w:tcPr>
            <w:tcW w:w="1368" w:type="dxa"/>
          </w:tcPr>
          <w:p w:rsidR="00693CD2" w:rsidRPr="00C84438" w:rsidRDefault="00693CD2" w:rsidP="00AD2E17">
            <w:pPr>
              <w:jc w:val="both"/>
              <w:rPr>
                <w:rFonts w:asciiTheme="minorHAnsi" w:hAnsiTheme="minorHAnsi" w:cs="Arial"/>
                <w:b/>
                <w:szCs w:val="22"/>
              </w:rPr>
            </w:pPr>
            <w:r w:rsidRPr="00C84438">
              <w:rPr>
                <w:rFonts w:asciiTheme="minorHAnsi" w:hAnsiTheme="minorHAnsi" w:cs="Arial"/>
                <w:b/>
                <w:szCs w:val="22"/>
              </w:rPr>
              <w:t>SECTION</w:t>
            </w:r>
          </w:p>
          <w:p w:rsidR="00693CD2" w:rsidRPr="00C84438" w:rsidRDefault="00693CD2" w:rsidP="00AD2E17">
            <w:pPr>
              <w:jc w:val="both"/>
              <w:rPr>
                <w:rFonts w:asciiTheme="minorHAnsi" w:hAnsiTheme="minorHAnsi" w:cs="Arial"/>
                <w:b/>
                <w:szCs w:val="22"/>
                <w:u w:val="single"/>
              </w:rPr>
            </w:pPr>
          </w:p>
        </w:tc>
        <w:tc>
          <w:tcPr>
            <w:tcW w:w="5220" w:type="dxa"/>
          </w:tcPr>
          <w:p w:rsidR="00693CD2" w:rsidRPr="00C84438" w:rsidRDefault="00693CD2" w:rsidP="00AD2E17">
            <w:pPr>
              <w:jc w:val="both"/>
              <w:rPr>
                <w:rFonts w:asciiTheme="minorHAnsi" w:hAnsiTheme="minorHAnsi" w:cs="Arial"/>
                <w:b/>
                <w:szCs w:val="22"/>
                <w:u w:val="single"/>
              </w:rPr>
            </w:pPr>
          </w:p>
        </w:tc>
        <w:tc>
          <w:tcPr>
            <w:tcW w:w="1710" w:type="dxa"/>
          </w:tcPr>
          <w:p w:rsidR="00693CD2" w:rsidRPr="00C84438" w:rsidRDefault="00693CD2" w:rsidP="00AD2E17">
            <w:pPr>
              <w:jc w:val="both"/>
              <w:rPr>
                <w:rFonts w:asciiTheme="minorHAnsi" w:hAnsiTheme="minorHAnsi" w:cs="Arial"/>
                <w:b/>
                <w:szCs w:val="22"/>
                <w:u w:val="single"/>
              </w:rPr>
            </w:pPr>
            <w:r w:rsidRPr="00C84438">
              <w:rPr>
                <w:rFonts w:asciiTheme="minorHAnsi" w:hAnsiTheme="minorHAnsi" w:cs="Arial"/>
                <w:b/>
                <w:szCs w:val="22"/>
                <w:u w:val="single"/>
              </w:rPr>
              <w:t>PAGE No.</w:t>
            </w:r>
          </w:p>
        </w:tc>
        <w:tc>
          <w:tcPr>
            <w:tcW w:w="1260" w:type="dxa"/>
          </w:tcPr>
          <w:p w:rsidR="00693CD2" w:rsidRPr="00C84438" w:rsidRDefault="00693CD2" w:rsidP="00AD2E17">
            <w:pPr>
              <w:jc w:val="both"/>
              <w:rPr>
                <w:rFonts w:asciiTheme="minorHAnsi" w:hAnsiTheme="minorHAnsi" w:cs="Arial"/>
                <w:b/>
                <w:szCs w:val="22"/>
              </w:rPr>
            </w:pPr>
            <w:r w:rsidRPr="00C84438">
              <w:rPr>
                <w:rFonts w:asciiTheme="minorHAnsi" w:hAnsiTheme="minorHAnsi" w:cs="Arial"/>
                <w:b/>
                <w:szCs w:val="22"/>
              </w:rPr>
              <w:t>£          p</w:t>
            </w:r>
          </w:p>
        </w:tc>
      </w:tr>
      <w:tr w:rsidR="00693CD2" w:rsidRPr="00C84438">
        <w:tc>
          <w:tcPr>
            <w:tcW w:w="1368" w:type="dxa"/>
          </w:tcPr>
          <w:p w:rsidR="00693CD2" w:rsidRPr="00C84438" w:rsidRDefault="00693CD2" w:rsidP="00AD2E17">
            <w:pPr>
              <w:jc w:val="both"/>
              <w:rPr>
                <w:rFonts w:asciiTheme="minorHAnsi" w:hAnsiTheme="minorHAnsi" w:cs="Arial"/>
                <w:b/>
                <w:szCs w:val="22"/>
              </w:rPr>
            </w:pPr>
            <w:r w:rsidRPr="00C84438">
              <w:rPr>
                <w:rFonts w:asciiTheme="minorHAnsi" w:hAnsiTheme="minorHAnsi" w:cs="Arial"/>
                <w:b/>
                <w:szCs w:val="22"/>
              </w:rPr>
              <w:t>1</w:t>
            </w:r>
          </w:p>
        </w:tc>
        <w:tc>
          <w:tcPr>
            <w:tcW w:w="5220" w:type="dxa"/>
          </w:tcPr>
          <w:p w:rsidR="00693CD2" w:rsidRPr="00C84438" w:rsidRDefault="00693CD2" w:rsidP="00AD2E17">
            <w:pPr>
              <w:jc w:val="both"/>
              <w:rPr>
                <w:rFonts w:asciiTheme="minorHAnsi" w:hAnsiTheme="minorHAnsi" w:cs="Arial"/>
                <w:szCs w:val="22"/>
              </w:rPr>
            </w:pPr>
            <w:r w:rsidRPr="00C84438">
              <w:rPr>
                <w:rFonts w:asciiTheme="minorHAnsi" w:hAnsiTheme="minorHAnsi" w:cs="Arial"/>
                <w:szCs w:val="22"/>
              </w:rPr>
              <w:t xml:space="preserve">PRELIMINARIES </w:t>
            </w:r>
          </w:p>
          <w:p w:rsidR="00693CD2" w:rsidRPr="00C84438" w:rsidRDefault="00693CD2" w:rsidP="00AD2E17">
            <w:pPr>
              <w:jc w:val="both"/>
              <w:rPr>
                <w:rFonts w:asciiTheme="minorHAnsi" w:hAnsiTheme="minorHAnsi" w:cs="Arial"/>
                <w:szCs w:val="22"/>
              </w:rPr>
            </w:pPr>
          </w:p>
        </w:tc>
        <w:tc>
          <w:tcPr>
            <w:tcW w:w="1710" w:type="dxa"/>
          </w:tcPr>
          <w:p w:rsidR="00693CD2" w:rsidRPr="00C84438" w:rsidRDefault="00693CD2" w:rsidP="00AD2E17">
            <w:pPr>
              <w:jc w:val="center"/>
              <w:rPr>
                <w:rFonts w:asciiTheme="minorHAnsi" w:hAnsiTheme="minorHAnsi" w:cs="Arial"/>
                <w:szCs w:val="22"/>
              </w:rPr>
            </w:pPr>
          </w:p>
        </w:tc>
        <w:tc>
          <w:tcPr>
            <w:tcW w:w="1260" w:type="dxa"/>
          </w:tcPr>
          <w:p w:rsidR="00693CD2" w:rsidRPr="00C84438" w:rsidRDefault="00693CD2" w:rsidP="00AD2E17">
            <w:pPr>
              <w:jc w:val="both"/>
              <w:rPr>
                <w:rFonts w:asciiTheme="minorHAnsi" w:hAnsiTheme="minorHAnsi" w:cs="Arial"/>
                <w:szCs w:val="22"/>
                <w:u w:val="single"/>
              </w:rPr>
            </w:pPr>
          </w:p>
        </w:tc>
      </w:tr>
      <w:tr w:rsidR="00693CD2" w:rsidRPr="00C84438">
        <w:tc>
          <w:tcPr>
            <w:tcW w:w="1368" w:type="dxa"/>
          </w:tcPr>
          <w:p w:rsidR="00693CD2" w:rsidRPr="00C84438" w:rsidRDefault="00693CD2" w:rsidP="00AD2E17">
            <w:pPr>
              <w:jc w:val="both"/>
              <w:rPr>
                <w:rFonts w:asciiTheme="minorHAnsi" w:hAnsiTheme="minorHAnsi" w:cs="Arial"/>
                <w:b/>
                <w:szCs w:val="22"/>
              </w:rPr>
            </w:pPr>
            <w:r w:rsidRPr="00C84438">
              <w:rPr>
                <w:rFonts w:asciiTheme="minorHAnsi" w:hAnsiTheme="minorHAnsi" w:cs="Arial"/>
                <w:b/>
                <w:szCs w:val="22"/>
              </w:rPr>
              <w:t>2</w:t>
            </w:r>
          </w:p>
        </w:tc>
        <w:tc>
          <w:tcPr>
            <w:tcW w:w="5220" w:type="dxa"/>
          </w:tcPr>
          <w:p w:rsidR="00693CD2" w:rsidRPr="00C84438" w:rsidRDefault="00B6037C" w:rsidP="00AD2E17">
            <w:pPr>
              <w:jc w:val="both"/>
              <w:rPr>
                <w:rFonts w:asciiTheme="minorHAnsi" w:hAnsiTheme="minorHAnsi" w:cs="Arial"/>
                <w:szCs w:val="22"/>
              </w:rPr>
            </w:pPr>
            <w:r>
              <w:rPr>
                <w:rFonts w:asciiTheme="minorHAnsi" w:hAnsiTheme="minorHAnsi" w:cs="Arial"/>
                <w:szCs w:val="22"/>
              </w:rPr>
              <w:t>GENERAL WORKS</w:t>
            </w:r>
          </w:p>
          <w:p w:rsidR="00693CD2" w:rsidRPr="00C84438" w:rsidRDefault="00693CD2" w:rsidP="00AD2E17">
            <w:pPr>
              <w:jc w:val="both"/>
              <w:rPr>
                <w:rFonts w:asciiTheme="minorHAnsi" w:hAnsiTheme="minorHAnsi" w:cs="Arial"/>
                <w:szCs w:val="22"/>
              </w:rPr>
            </w:pPr>
          </w:p>
        </w:tc>
        <w:tc>
          <w:tcPr>
            <w:tcW w:w="1710" w:type="dxa"/>
          </w:tcPr>
          <w:p w:rsidR="00693CD2" w:rsidRPr="00C84438" w:rsidRDefault="00693CD2" w:rsidP="00AD2E17">
            <w:pPr>
              <w:jc w:val="center"/>
              <w:rPr>
                <w:rFonts w:asciiTheme="minorHAnsi" w:hAnsiTheme="minorHAnsi" w:cs="Arial"/>
                <w:szCs w:val="22"/>
              </w:rPr>
            </w:pPr>
          </w:p>
        </w:tc>
        <w:tc>
          <w:tcPr>
            <w:tcW w:w="1260" w:type="dxa"/>
          </w:tcPr>
          <w:p w:rsidR="00693CD2" w:rsidRPr="00C84438" w:rsidRDefault="00693CD2" w:rsidP="00AD2E17">
            <w:pPr>
              <w:jc w:val="both"/>
              <w:rPr>
                <w:rFonts w:asciiTheme="minorHAnsi" w:hAnsiTheme="minorHAnsi" w:cs="Arial"/>
                <w:szCs w:val="22"/>
                <w:u w:val="single"/>
              </w:rPr>
            </w:pPr>
          </w:p>
        </w:tc>
      </w:tr>
      <w:tr w:rsidR="00693CD2" w:rsidRPr="00C84438">
        <w:tc>
          <w:tcPr>
            <w:tcW w:w="1368" w:type="dxa"/>
          </w:tcPr>
          <w:p w:rsidR="00693CD2" w:rsidRPr="00C84438" w:rsidRDefault="00693CD2" w:rsidP="00AD2E17">
            <w:pPr>
              <w:jc w:val="both"/>
              <w:rPr>
                <w:rFonts w:asciiTheme="minorHAnsi" w:hAnsiTheme="minorHAnsi" w:cs="Arial"/>
                <w:b/>
                <w:szCs w:val="22"/>
              </w:rPr>
            </w:pPr>
            <w:r w:rsidRPr="00C84438">
              <w:rPr>
                <w:rFonts w:asciiTheme="minorHAnsi" w:hAnsiTheme="minorHAnsi" w:cs="Arial"/>
                <w:b/>
                <w:szCs w:val="22"/>
              </w:rPr>
              <w:t>3</w:t>
            </w:r>
          </w:p>
        </w:tc>
        <w:tc>
          <w:tcPr>
            <w:tcW w:w="5220" w:type="dxa"/>
          </w:tcPr>
          <w:p w:rsidR="00693CD2" w:rsidRPr="00C84438" w:rsidRDefault="00B6037C" w:rsidP="00AD2E17">
            <w:pPr>
              <w:rPr>
                <w:rFonts w:asciiTheme="minorHAnsi" w:hAnsiTheme="minorHAnsi" w:cs="Arial"/>
                <w:szCs w:val="22"/>
              </w:rPr>
            </w:pPr>
            <w:r>
              <w:rPr>
                <w:rFonts w:asciiTheme="minorHAnsi" w:hAnsiTheme="minorHAnsi" w:cs="Arial"/>
                <w:szCs w:val="22"/>
              </w:rPr>
              <w:t>THE WORKS</w:t>
            </w:r>
          </w:p>
          <w:p w:rsidR="00693CD2" w:rsidRPr="00C84438" w:rsidRDefault="00693CD2" w:rsidP="00AD2E17">
            <w:pPr>
              <w:rPr>
                <w:rFonts w:asciiTheme="minorHAnsi" w:hAnsiTheme="minorHAnsi" w:cs="Arial"/>
                <w:szCs w:val="22"/>
              </w:rPr>
            </w:pPr>
          </w:p>
        </w:tc>
        <w:tc>
          <w:tcPr>
            <w:tcW w:w="1710" w:type="dxa"/>
          </w:tcPr>
          <w:p w:rsidR="00693CD2" w:rsidRPr="00C84438" w:rsidRDefault="00693CD2" w:rsidP="00AD2E17">
            <w:pPr>
              <w:jc w:val="center"/>
              <w:rPr>
                <w:rFonts w:asciiTheme="minorHAnsi" w:hAnsiTheme="minorHAnsi" w:cs="Arial"/>
                <w:szCs w:val="22"/>
              </w:rPr>
            </w:pPr>
          </w:p>
        </w:tc>
        <w:tc>
          <w:tcPr>
            <w:tcW w:w="1260" w:type="dxa"/>
          </w:tcPr>
          <w:p w:rsidR="00693CD2" w:rsidRPr="00C84438" w:rsidRDefault="00693CD2" w:rsidP="00AD2E17">
            <w:pPr>
              <w:jc w:val="both"/>
              <w:rPr>
                <w:rFonts w:asciiTheme="minorHAnsi" w:hAnsiTheme="minorHAnsi" w:cs="Arial"/>
                <w:szCs w:val="22"/>
                <w:u w:val="single"/>
              </w:rPr>
            </w:pPr>
          </w:p>
        </w:tc>
      </w:tr>
      <w:tr w:rsidR="00693CD2" w:rsidRPr="00C84438">
        <w:tc>
          <w:tcPr>
            <w:tcW w:w="1368" w:type="dxa"/>
          </w:tcPr>
          <w:p w:rsidR="00693CD2" w:rsidRPr="00C84438" w:rsidRDefault="00693CD2" w:rsidP="00AD2E17">
            <w:pPr>
              <w:jc w:val="both"/>
              <w:rPr>
                <w:rFonts w:asciiTheme="minorHAnsi" w:hAnsiTheme="minorHAnsi" w:cs="Arial"/>
                <w:b/>
                <w:szCs w:val="22"/>
              </w:rPr>
            </w:pPr>
          </w:p>
        </w:tc>
        <w:tc>
          <w:tcPr>
            <w:tcW w:w="5220" w:type="dxa"/>
          </w:tcPr>
          <w:p w:rsidR="00693CD2" w:rsidRPr="00C84438" w:rsidRDefault="00693CD2" w:rsidP="00AD2E17">
            <w:pPr>
              <w:rPr>
                <w:rFonts w:asciiTheme="minorHAnsi" w:hAnsiTheme="minorHAnsi" w:cs="Arial"/>
                <w:szCs w:val="22"/>
              </w:rPr>
            </w:pPr>
          </w:p>
        </w:tc>
        <w:tc>
          <w:tcPr>
            <w:tcW w:w="1710" w:type="dxa"/>
          </w:tcPr>
          <w:p w:rsidR="00693CD2" w:rsidRPr="00C84438" w:rsidRDefault="00693CD2" w:rsidP="00AD2E17">
            <w:pPr>
              <w:jc w:val="center"/>
              <w:rPr>
                <w:rFonts w:asciiTheme="minorHAnsi" w:hAnsiTheme="minorHAnsi" w:cs="Arial"/>
                <w:szCs w:val="22"/>
              </w:rPr>
            </w:pPr>
          </w:p>
        </w:tc>
        <w:tc>
          <w:tcPr>
            <w:tcW w:w="1260" w:type="dxa"/>
          </w:tcPr>
          <w:p w:rsidR="00693CD2" w:rsidRPr="00C84438" w:rsidRDefault="00693CD2" w:rsidP="00AD2E17">
            <w:pPr>
              <w:jc w:val="both"/>
              <w:rPr>
                <w:rFonts w:asciiTheme="minorHAnsi" w:hAnsiTheme="minorHAnsi" w:cs="Arial"/>
                <w:szCs w:val="22"/>
                <w:u w:val="single"/>
              </w:rPr>
            </w:pPr>
          </w:p>
        </w:tc>
      </w:tr>
      <w:tr w:rsidR="00693CD2" w:rsidRPr="00C84438">
        <w:tc>
          <w:tcPr>
            <w:tcW w:w="1368" w:type="dxa"/>
          </w:tcPr>
          <w:p w:rsidR="00693CD2" w:rsidRPr="00C84438" w:rsidRDefault="00693CD2" w:rsidP="00AD2E17">
            <w:pPr>
              <w:jc w:val="both"/>
              <w:rPr>
                <w:rFonts w:asciiTheme="minorHAnsi" w:hAnsiTheme="minorHAnsi" w:cs="Arial"/>
                <w:b/>
                <w:szCs w:val="22"/>
              </w:rPr>
            </w:pPr>
          </w:p>
        </w:tc>
        <w:tc>
          <w:tcPr>
            <w:tcW w:w="5220" w:type="dxa"/>
          </w:tcPr>
          <w:p w:rsidR="00693CD2" w:rsidRPr="00C84438" w:rsidRDefault="00693CD2" w:rsidP="00AD2E17">
            <w:pPr>
              <w:rPr>
                <w:rFonts w:asciiTheme="minorHAnsi" w:hAnsiTheme="minorHAnsi" w:cs="Arial"/>
                <w:szCs w:val="22"/>
              </w:rPr>
            </w:pPr>
          </w:p>
        </w:tc>
        <w:tc>
          <w:tcPr>
            <w:tcW w:w="1710" w:type="dxa"/>
          </w:tcPr>
          <w:p w:rsidR="00693CD2" w:rsidRPr="00C84438" w:rsidRDefault="00693CD2" w:rsidP="00AD2E17">
            <w:pPr>
              <w:jc w:val="center"/>
              <w:rPr>
                <w:rFonts w:asciiTheme="minorHAnsi" w:hAnsiTheme="minorHAnsi" w:cs="Arial"/>
                <w:szCs w:val="22"/>
              </w:rPr>
            </w:pPr>
          </w:p>
        </w:tc>
        <w:tc>
          <w:tcPr>
            <w:tcW w:w="1260" w:type="dxa"/>
          </w:tcPr>
          <w:p w:rsidR="00693CD2" w:rsidRPr="00C84438" w:rsidRDefault="00693CD2" w:rsidP="00AD2E17">
            <w:pPr>
              <w:jc w:val="both"/>
              <w:rPr>
                <w:rFonts w:asciiTheme="minorHAnsi" w:hAnsiTheme="minorHAnsi" w:cs="Arial"/>
                <w:szCs w:val="22"/>
                <w:u w:val="single"/>
              </w:rPr>
            </w:pPr>
          </w:p>
        </w:tc>
      </w:tr>
      <w:tr w:rsidR="00693CD2" w:rsidRPr="00C84438">
        <w:tc>
          <w:tcPr>
            <w:tcW w:w="1368" w:type="dxa"/>
          </w:tcPr>
          <w:p w:rsidR="00693CD2" w:rsidRPr="00C84438" w:rsidRDefault="00693CD2" w:rsidP="00AD2E17">
            <w:pPr>
              <w:jc w:val="both"/>
              <w:rPr>
                <w:rFonts w:asciiTheme="minorHAnsi" w:hAnsiTheme="minorHAnsi" w:cs="Arial"/>
                <w:b/>
                <w:szCs w:val="22"/>
              </w:rPr>
            </w:pPr>
          </w:p>
        </w:tc>
        <w:tc>
          <w:tcPr>
            <w:tcW w:w="5220" w:type="dxa"/>
          </w:tcPr>
          <w:p w:rsidR="00693CD2" w:rsidRPr="00C84438" w:rsidRDefault="00693CD2" w:rsidP="00AD2E17">
            <w:pPr>
              <w:rPr>
                <w:rFonts w:asciiTheme="minorHAnsi" w:hAnsiTheme="minorHAnsi" w:cs="Arial"/>
                <w:szCs w:val="22"/>
              </w:rPr>
            </w:pPr>
          </w:p>
        </w:tc>
        <w:tc>
          <w:tcPr>
            <w:tcW w:w="1710" w:type="dxa"/>
          </w:tcPr>
          <w:p w:rsidR="00693CD2" w:rsidRPr="00C84438" w:rsidRDefault="00693CD2" w:rsidP="00AD2E17">
            <w:pPr>
              <w:jc w:val="center"/>
              <w:rPr>
                <w:rFonts w:asciiTheme="minorHAnsi" w:hAnsiTheme="minorHAnsi" w:cs="Arial"/>
                <w:szCs w:val="22"/>
              </w:rPr>
            </w:pPr>
          </w:p>
        </w:tc>
        <w:tc>
          <w:tcPr>
            <w:tcW w:w="1260" w:type="dxa"/>
          </w:tcPr>
          <w:p w:rsidR="00693CD2" w:rsidRPr="00C84438" w:rsidRDefault="00693CD2" w:rsidP="00AD2E17">
            <w:pPr>
              <w:jc w:val="both"/>
              <w:rPr>
                <w:rFonts w:asciiTheme="minorHAnsi" w:hAnsiTheme="minorHAnsi" w:cs="Arial"/>
                <w:szCs w:val="22"/>
                <w:u w:val="single"/>
              </w:rPr>
            </w:pPr>
          </w:p>
        </w:tc>
      </w:tr>
      <w:tr w:rsidR="00693CD2" w:rsidRPr="00C84438">
        <w:tc>
          <w:tcPr>
            <w:tcW w:w="1368" w:type="dxa"/>
          </w:tcPr>
          <w:p w:rsidR="00693CD2" w:rsidRPr="00C84438" w:rsidRDefault="00693CD2" w:rsidP="00AD2E17">
            <w:pPr>
              <w:jc w:val="both"/>
              <w:rPr>
                <w:rFonts w:asciiTheme="minorHAnsi" w:hAnsiTheme="minorHAnsi" w:cs="Arial"/>
                <w:b/>
                <w:szCs w:val="22"/>
              </w:rPr>
            </w:pPr>
          </w:p>
        </w:tc>
        <w:tc>
          <w:tcPr>
            <w:tcW w:w="5220" w:type="dxa"/>
          </w:tcPr>
          <w:p w:rsidR="00693CD2" w:rsidRPr="00C84438" w:rsidRDefault="00693CD2" w:rsidP="00AD2E17">
            <w:pPr>
              <w:rPr>
                <w:rFonts w:asciiTheme="minorHAnsi" w:hAnsiTheme="minorHAnsi" w:cs="Arial"/>
                <w:szCs w:val="22"/>
              </w:rPr>
            </w:pPr>
          </w:p>
        </w:tc>
        <w:tc>
          <w:tcPr>
            <w:tcW w:w="1710" w:type="dxa"/>
          </w:tcPr>
          <w:p w:rsidR="00693CD2" w:rsidRPr="00C84438" w:rsidRDefault="00693CD2" w:rsidP="00AD2E17">
            <w:pPr>
              <w:jc w:val="center"/>
              <w:rPr>
                <w:rFonts w:asciiTheme="minorHAnsi" w:hAnsiTheme="minorHAnsi" w:cs="Arial"/>
                <w:szCs w:val="22"/>
              </w:rPr>
            </w:pPr>
          </w:p>
        </w:tc>
        <w:tc>
          <w:tcPr>
            <w:tcW w:w="1260" w:type="dxa"/>
          </w:tcPr>
          <w:p w:rsidR="00693CD2" w:rsidRPr="00C84438" w:rsidRDefault="00693CD2" w:rsidP="00AD2E17">
            <w:pPr>
              <w:jc w:val="both"/>
              <w:rPr>
                <w:rFonts w:asciiTheme="minorHAnsi" w:hAnsiTheme="minorHAnsi" w:cs="Arial"/>
                <w:szCs w:val="22"/>
                <w:u w:val="single"/>
              </w:rPr>
            </w:pPr>
          </w:p>
        </w:tc>
      </w:tr>
      <w:tr w:rsidR="00693CD2" w:rsidRPr="00C84438">
        <w:tc>
          <w:tcPr>
            <w:tcW w:w="1368" w:type="dxa"/>
          </w:tcPr>
          <w:p w:rsidR="00693CD2" w:rsidRPr="00C84438" w:rsidRDefault="00693CD2" w:rsidP="00AD2E17">
            <w:pPr>
              <w:jc w:val="both"/>
              <w:rPr>
                <w:rFonts w:asciiTheme="minorHAnsi" w:hAnsiTheme="minorHAnsi" w:cs="Arial"/>
                <w:b/>
                <w:szCs w:val="22"/>
              </w:rPr>
            </w:pPr>
          </w:p>
        </w:tc>
        <w:tc>
          <w:tcPr>
            <w:tcW w:w="5220" w:type="dxa"/>
          </w:tcPr>
          <w:p w:rsidR="00693CD2" w:rsidRPr="00C84438" w:rsidRDefault="00693CD2" w:rsidP="00AD2E17">
            <w:pPr>
              <w:rPr>
                <w:rFonts w:asciiTheme="minorHAnsi" w:hAnsiTheme="minorHAnsi" w:cs="Arial"/>
                <w:szCs w:val="22"/>
              </w:rPr>
            </w:pPr>
          </w:p>
        </w:tc>
        <w:tc>
          <w:tcPr>
            <w:tcW w:w="1710" w:type="dxa"/>
          </w:tcPr>
          <w:p w:rsidR="00693CD2" w:rsidRPr="00C84438" w:rsidRDefault="00693CD2" w:rsidP="00AD2E17">
            <w:pPr>
              <w:jc w:val="center"/>
              <w:rPr>
                <w:rFonts w:asciiTheme="minorHAnsi" w:hAnsiTheme="minorHAnsi" w:cs="Arial"/>
                <w:szCs w:val="22"/>
              </w:rPr>
            </w:pPr>
          </w:p>
        </w:tc>
        <w:tc>
          <w:tcPr>
            <w:tcW w:w="1260" w:type="dxa"/>
          </w:tcPr>
          <w:p w:rsidR="00693CD2" w:rsidRPr="00C84438" w:rsidRDefault="00693CD2" w:rsidP="00AD2E17">
            <w:pPr>
              <w:jc w:val="both"/>
              <w:rPr>
                <w:rFonts w:asciiTheme="minorHAnsi" w:hAnsiTheme="minorHAnsi" w:cs="Arial"/>
                <w:szCs w:val="22"/>
                <w:u w:val="single"/>
              </w:rPr>
            </w:pPr>
          </w:p>
        </w:tc>
      </w:tr>
      <w:tr w:rsidR="00693CD2" w:rsidRPr="00C84438">
        <w:tc>
          <w:tcPr>
            <w:tcW w:w="1368" w:type="dxa"/>
          </w:tcPr>
          <w:p w:rsidR="00693CD2" w:rsidRPr="00C84438" w:rsidRDefault="00693CD2" w:rsidP="00AD2E17">
            <w:pPr>
              <w:jc w:val="both"/>
              <w:rPr>
                <w:rFonts w:asciiTheme="minorHAnsi" w:hAnsiTheme="minorHAnsi" w:cs="Arial"/>
                <w:b/>
                <w:szCs w:val="22"/>
              </w:rPr>
            </w:pPr>
          </w:p>
        </w:tc>
        <w:tc>
          <w:tcPr>
            <w:tcW w:w="5220" w:type="dxa"/>
          </w:tcPr>
          <w:p w:rsidR="00693CD2" w:rsidRPr="00C84438" w:rsidRDefault="00693CD2" w:rsidP="00AD2E17">
            <w:pPr>
              <w:rPr>
                <w:rFonts w:asciiTheme="minorHAnsi" w:hAnsiTheme="minorHAnsi" w:cs="Arial"/>
                <w:szCs w:val="22"/>
              </w:rPr>
            </w:pPr>
          </w:p>
        </w:tc>
        <w:tc>
          <w:tcPr>
            <w:tcW w:w="1710" w:type="dxa"/>
          </w:tcPr>
          <w:p w:rsidR="00693CD2" w:rsidRPr="00C84438" w:rsidRDefault="00693CD2" w:rsidP="00AD2E17">
            <w:pPr>
              <w:jc w:val="center"/>
              <w:rPr>
                <w:rFonts w:asciiTheme="minorHAnsi" w:hAnsiTheme="minorHAnsi" w:cs="Arial"/>
                <w:szCs w:val="22"/>
              </w:rPr>
            </w:pPr>
          </w:p>
        </w:tc>
        <w:tc>
          <w:tcPr>
            <w:tcW w:w="1260" w:type="dxa"/>
          </w:tcPr>
          <w:p w:rsidR="00693CD2" w:rsidRPr="00C84438" w:rsidRDefault="00693CD2" w:rsidP="00AD2E17">
            <w:pPr>
              <w:jc w:val="both"/>
              <w:rPr>
                <w:rFonts w:asciiTheme="minorHAnsi" w:hAnsiTheme="minorHAnsi" w:cs="Arial"/>
                <w:szCs w:val="22"/>
                <w:u w:val="single"/>
              </w:rPr>
            </w:pPr>
          </w:p>
        </w:tc>
      </w:tr>
      <w:tr w:rsidR="00693CD2" w:rsidRPr="00C84438">
        <w:tc>
          <w:tcPr>
            <w:tcW w:w="1368" w:type="dxa"/>
          </w:tcPr>
          <w:p w:rsidR="00693CD2" w:rsidRPr="00C84438" w:rsidRDefault="00693CD2" w:rsidP="00AD2E17">
            <w:pPr>
              <w:jc w:val="both"/>
              <w:rPr>
                <w:rFonts w:asciiTheme="minorHAnsi" w:hAnsiTheme="minorHAnsi" w:cs="Arial"/>
                <w:b/>
                <w:szCs w:val="22"/>
              </w:rPr>
            </w:pPr>
          </w:p>
        </w:tc>
        <w:tc>
          <w:tcPr>
            <w:tcW w:w="5220" w:type="dxa"/>
          </w:tcPr>
          <w:p w:rsidR="00693CD2" w:rsidRPr="00C84438" w:rsidRDefault="00693CD2" w:rsidP="00AD2E17">
            <w:pPr>
              <w:rPr>
                <w:rFonts w:asciiTheme="minorHAnsi" w:hAnsiTheme="minorHAnsi" w:cs="Arial"/>
                <w:szCs w:val="22"/>
              </w:rPr>
            </w:pPr>
          </w:p>
        </w:tc>
        <w:tc>
          <w:tcPr>
            <w:tcW w:w="1710" w:type="dxa"/>
          </w:tcPr>
          <w:p w:rsidR="00693CD2" w:rsidRPr="00C84438" w:rsidRDefault="00693CD2" w:rsidP="00AD2E17">
            <w:pPr>
              <w:jc w:val="center"/>
              <w:rPr>
                <w:rFonts w:asciiTheme="minorHAnsi" w:hAnsiTheme="minorHAnsi" w:cs="Arial"/>
                <w:szCs w:val="22"/>
              </w:rPr>
            </w:pPr>
          </w:p>
        </w:tc>
        <w:tc>
          <w:tcPr>
            <w:tcW w:w="1260" w:type="dxa"/>
          </w:tcPr>
          <w:p w:rsidR="00693CD2" w:rsidRPr="00C84438" w:rsidRDefault="00693CD2" w:rsidP="00AD2E17">
            <w:pPr>
              <w:jc w:val="both"/>
              <w:rPr>
                <w:rFonts w:asciiTheme="minorHAnsi" w:hAnsiTheme="minorHAnsi" w:cs="Arial"/>
                <w:szCs w:val="22"/>
                <w:u w:val="single"/>
              </w:rPr>
            </w:pPr>
          </w:p>
        </w:tc>
      </w:tr>
      <w:tr w:rsidR="00693CD2" w:rsidRPr="00C84438">
        <w:tc>
          <w:tcPr>
            <w:tcW w:w="6588" w:type="dxa"/>
            <w:gridSpan w:val="2"/>
          </w:tcPr>
          <w:p w:rsidR="00693CD2" w:rsidRPr="00C84438" w:rsidRDefault="00693CD2" w:rsidP="00AD2E17">
            <w:pPr>
              <w:pStyle w:val="Heading2"/>
              <w:rPr>
                <w:rFonts w:asciiTheme="minorHAnsi" w:hAnsiTheme="minorHAnsi" w:cs="Arial"/>
                <w:szCs w:val="22"/>
              </w:rPr>
            </w:pPr>
          </w:p>
          <w:p w:rsidR="00693CD2" w:rsidRPr="00C84438" w:rsidRDefault="00693CD2" w:rsidP="00AD2E17">
            <w:pPr>
              <w:pStyle w:val="Heading2"/>
              <w:rPr>
                <w:rFonts w:asciiTheme="minorHAnsi" w:hAnsiTheme="minorHAnsi" w:cs="Arial"/>
                <w:szCs w:val="22"/>
              </w:rPr>
            </w:pPr>
            <w:r w:rsidRPr="00C84438">
              <w:rPr>
                <w:rFonts w:asciiTheme="minorHAnsi" w:hAnsiTheme="minorHAnsi" w:cs="Arial"/>
                <w:szCs w:val="22"/>
              </w:rPr>
              <w:t>Total Excluding VAT</w:t>
            </w:r>
          </w:p>
        </w:tc>
        <w:tc>
          <w:tcPr>
            <w:tcW w:w="1710" w:type="dxa"/>
          </w:tcPr>
          <w:p w:rsidR="00693CD2" w:rsidRPr="00C84438" w:rsidRDefault="00693CD2" w:rsidP="00AD2E17">
            <w:pPr>
              <w:jc w:val="both"/>
              <w:rPr>
                <w:rFonts w:asciiTheme="minorHAnsi" w:hAnsiTheme="minorHAnsi" w:cs="Arial"/>
                <w:szCs w:val="22"/>
                <w:u w:val="single"/>
              </w:rPr>
            </w:pPr>
          </w:p>
        </w:tc>
        <w:tc>
          <w:tcPr>
            <w:tcW w:w="1260" w:type="dxa"/>
            <w:tcBorders>
              <w:top w:val="single" w:sz="6" w:space="0" w:color="auto"/>
              <w:bottom w:val="double" w:sz="6" w:space="0" w:color="auto"/>
            </w:tcBorders>
          </w:tcPr>
          <w:p w:rsidR="00693CD2" w:rsidRPr="00C84438" w:rsidRDefault="00693CD2" w:rsidP="00AD2E17">
            <w:pPr>
              <w:jc w:val="both"/>
              <w:rPr>
                <w:rFonts w:asciiTheme="minorHAnsi" w:hAnsiTheme="minorHAnsi" w:cs="Arial"/>
                <w:szCs w:val="22"/>
                <w:u w:val="double"/>
              </w:rPr>
            </w:pPr>
          </w:p>
        </w:tc>
      </w:tr>
      <w:tr w:rsidR="00693CD2" w:rsidRPr="00C84438">
        <w:tc>
          <w:tcPr>
            <w:tcW w:w="6588" w:type="dxa"/>
            <w:gridSpan w:val="2"/>
          </w:tcPr>
          <w:p w:rsidR="00693CD2" w:rsidRPr="00C84438" w:rsidRDefault="00693CD2" w:rsidP="00AD2E17">
            <w:pPr>
              <w:rPr>
                <w:rFonts w:asciiTheme="minorHAnsi" w:hAnsiTheme="minorHAnsi" w:cs="Arial"/>
                <w:szCs w:val="22"/>
              </w:rPr>
            </w:pPr>
          </w:p>
          <w:p w:rsidR="00693CD2" w:rsidRPr="00C84438" w:rsidRDefault="00693CD2" w:rsidP="00AD2E17">
            <w:pPr>
              <w:rPr>
                <w:rFonts w:asciiTheme="minorHAnsi" w:hAnsiTheme="minorHAnsi" w:cs="Arial"/>
                <w:szCs w:val="22"/>
              </w:rPr>
            </w:pPr>
          </w:p>
        </w:tc>
        <w:tc>
          <w:tcPr>
            <w:tcW w:w="1710" w:type="dxa"/>
          </w:tcPr>
          <w:p w:rsidR="00693CD2" w:rsidRPr="00C84438" w:rsidRDefault="00693CD2" w:rsidP="00AD2E17">
            <w:pPr>
              <w:jc w:val="both"/>
              <w:rPr>
                <w:rFonts w:asciiTheme="minorHAnsi" w:hAnsiTheme="minorHAnsi" w:cs="Arial"/>
                <w:szCs w:val="22"/>
                <w:u w:val="single"/>
              </w:rPr>
            </w:pPr>
          </w:p>
        </w:tc>
        <w:tc>
          <w:tcPr>
            <w:tcW w:w="1260" w:type="dxa"/>
          </w:tcPr>
          <w:p w:rsidR="00693CD2" w:rsidRPr="00C84438" w:rsidRDefault="00693CD2" w:rsidP="00AD2E17">
            <w:pPr>
              <w:jc w:val="both"/>
              <w:rPr>
                <w:rFonts w:asciiTheme="minorHAnsi" w:hAnsiTheme="minorHAnsi" w:cs="Arial"/>
                <w:szCs w:val="22"/>
                <w:u w:val="single"/>
              </w:rPr>
            </w:pPr>
          </w:p>
        </w:tc>
      </w:tr>
    </w:tbl>
    <w:p w:rsidR="00693CD2" w:rsidRPr="00C84438" w:rsidRDefault="00693CD2" w:rsidP="00AD2E17">
      <w:pPr>
        <w:tabs>
          <w:tab w:val="left" w:pos="-720"/>
          <w:tab w:val="left" w:pos="0"/>
        </w:tabs>
        <w:suppressAutoHyphens/>
        <w:ind w:left="720" w:hanging="720"/>
        <w:jc w:val="both"/>
        <w:rPr>
          <w:rFonts w:asciiTheme="minorHAnsi" w:hAnsiTheme="minorHAnsi" w:cs="Arial"/>
          <w:szCs w:val="22"/>
        </w:rPr>
      </w:pPr>
    </w:p>
    <w:p w:rsidR="00693CD2" w:rsidRPr="00C84438" w:rsidRDefault="00693CD2" w:rsidP="00AD2E17">
      <w:pPr>
        <w:tabs>
          <w:tab w:val="left" w:pos="-720"/>
          <w:tab w:val="left" w:pos="0"/>
        </w:tabs>
        <w:suppressAutoHyphens/>
        <w:ind w:left="720" w:hanging="720"/>
        <w:jc w:val="both"/>
        <w:rPr>
          <w:rFonts w:asciiTheme="minorHAnsi" w:hAnsiTheme="minorHAnsi" w:cs="Arial"/>
          <w:szCs w:val="22"/>
        </w:rPr>
      </w:pPr>
      <w:r w:rsidRPr="00C84438">
        <w:rPr>
          <w:rFonts w:asciiTheme="minorHAnsi" w:hAnsiTheme="minorHAnsi" w:cs="Arial"/>
          <w:szCs w:val="22"/>
        </w:rPr>
        <w:t>Date</w:t>
      </w:r>
      <w:proofErr w:type="gramStart"/>
      <w:r w:rsidRPr="00C84438">
        <w:rPr>
          <w:rFonts w:asciiTheme="minorHAnsi" w:hAnsiTheme="minorHAnsi" w:cs="Arial"/>
          <w:szCs w:val="22"/>
        </w:rPr>
        <w:t>:  …………………………………………………………………………..</w:t>
      </w:r>
      <w:proofErr w:type="gramEnd"/>
    </w:p>
    <w:p w:rsidR="00693CD2" w:rsidRPr="00C84438" w:rsidRDefault="00693CD2" w:rsidP="00AD2E17">
      <w:pPr>
        <w:tabs>
          <w:tab w:val="left" w:pos="-720"/>
          <w:tab w:val="left" w:pos="0"/>
        </w:tabs>
        <w:suppressAutoHyphens/>
        <w:ind w:left="720" w:hanging="720"/>
        <w:jc w:val="both"/>
        <w:rPr>
          <w:rFonts w:asciiTheme="minorHAnsi" w:hAnsiTheme="minorHAnsi" w:cs="Arial"/>
          <w:szCs w:val="22"/>
        </w:rPr>
      </w:pPr>
    </w:p>
    <w:p w:rsidR="00693CD2" w:rsidRPr="00C84438" w:rsidRDefault="00693CD2" w:rsidP="00AD2E17">
      <w:pPr>
        <w:tabs>
          <w:tab w:val="left" w:pos="-720"/>
          <w:tab w:val="left" w:pos="0"/>
        </w:tabs>
        <w:suppressAutoHyphens/>
        <w:ind w:left="720" w:hanging="720"/>
        <w:jc w:val="both"/>
        <w:rPr>
          <w:rFonts w:asciiTheme="minorHAnsi" w:hAnsiTheme="minorHAnsi" w:cs="Arial"/>
          <w:szCs w:val="22"/>
        </w:rPr>
      </w:pPr>
      <w:r w:rsidRPr="00C84438">
        <w:rPr>
          <w:rFonts w:asciiTheme="minorHAnsi" w:hAnsiTheme="minorHAnsi" w:cs="Arial"/>
          <w:szCs w:val="22"/>
        </w:rPr>
        <w:t>In the Capacity of</w:t>
      </w:r>
      <w:proofErr w:type="gramStart"/>
      <w:r w:rsidRPr="00C84438">
        <w:rPr>
          <w:rFonts w:asciiTheme="minorHAnsi" w:hAnsiTheme="minorHAnsi" w:cs="Arial"/>
          <w:szCs w:val="22"/>
        </w:rPr>
        <w:t>:  …………………………………………………………….</w:t>
      </w:r>
      <w:proofErr w:type="gramEnd"/>
    </w:p>
    <w:p w:rsidR="00693CD2" w:rsidRPr="00C84438" w:rsidRDefault="00693CD2" w:rsidP="00AD2E17">
      <w:pPr>
        <w:tabs>
          <w:tab w:val="left" w:pos="-720"/>
          <w:tab w:val="left" w:pos="0"/>
        </w:tabs>
        <w:suppressAutoHyphens/>
        <w:ind w:left="720" w:hanging="720"/>
        <w:jc w:val="both"/>
        <w:rPr>
          <w:rFonts w:asciiTheme="minorHAnsi" w:hAnsiTheme="minorHAnsi" w:cs="Arial"/>
          <w:szCs w:val="22"/>
        </w:rPr>
      </w:pPr>
    </w:p>
    <w:p w:rsidR="00693CD2" w:rsidRPr="00C84438" w:rsidRDefault="00693CD2" w:rsidP="00AD2E17">
      <w:pPr>
        <w:tabs>
          <w:tab w:val="left" w:pos="-720"/>
          <w:tab w:val="left" w:pos="0"/>
        </w:tabs>
        <w:suppressAutoHyphens/>
        <w:ind w:left="720" w:hanging="720"/>
        <w:jc w:val="both"/>
        <w:rPr>
          <w:rFonts w:asciiTheme="minorHAnsi" w:hAnsiTheme="minorHAnsi" w:cs="Arial"/>
          <w:szCs w:val="22"/>
        </w:rPr>
      </w:pPr>
      <w:r w:rsidRPr="00C84438">
        <w:rPr>
          <w:rFonts w:asciiTheme="minorHAnsi" w:hAnsiTheme="minorHAnsi" w:cs="Arial"/>
          <w:szCs w:val="22"/>
        </w:rPr>
        <w:t>Authorised to sign</w:t>
      </w:r>
    </w:p>
    <w:p w:rsidR="00693CD2" w:rsidRPr="00C84438" w:rsidRDefault="00693CD2" w:rsidP="00AD2E17">
      <w:pPr>
        <w:tabs>
          <w:tab w:val="left" w:pos="-720"/>
          <w:tab w:val="left" w:pos="0"/>
        </w:tabs>
        <w:suppressAutoHyphens/>
        <w:ind w:left="720" w:hanging="720"/>
        <w:jc w:val="both"/>
        <w:rPr>
          <w:rFonts w:asciiTheme="minorHAnsi" w:hAnsiTheme="minorHAnsi" w:cs="Arial"/>
          <w:szCs w:val="22"/>
        </w:rPr>
      </w:pPr>
      <w:proofErr w:type="gramStart"/>
      <w:r w:rsidRPr="00C84438">
        <w:rPr>
          <w:rFonts w:asciiTheme="minorHAnsi" w:hAnsiTheme="minorHAnsi" w:cs="Arial"/>
          <w:szCs w:val="22"/>
        </w:rPr>
        <w:t>on</w:t>
      </w:r>
      <w:proofErr w:type="gramEnd"/>
      <w:r w:rsidRPr="00C84438">
        <w:rPr>
          <w:rFonts w:asciiTheme="minorHAnsi" w:hAnsiTheme="minorHAnsi" w:cs="Arial"/>
          <w:szCs w:val="22"/>
        </w:rPr>
        <w:t xml:space="preserve"> behalf of :  ………………………………………………………………….</w:t>
      </w:r>
    </w:p>
    <w:p w:rsidR="00693CD2" w:rsidRPr="00C84438" w:rsidRDefault="00693CD2" w:rsidP="00AD2E17">
      <w:pPr>
        <w:tabs>
          <w:tab w:val="left" w:pos="-720"/>
          <w:tab w:val="left" w:pos="0"/>
        </w:tabs>
        <w:suppressAutoHyphens/>
        <w:ind w:left="720" w:hanging="720"/>
        <w:jc w:val="both"/>
        <w:rPr>
          <w:rFonts w:asciiTheme="minorHAnsi" w:hAnsiTheme="minorHAnsi" w:cs="Arial"/>
          <w:szCs w:val="22"/>
        </w:rPr>
      </w:pPr>
    </w:p>
    <w:p w:rsidR="00693CD2" w:rsidRPr="00C84438" w:rsidRDefault="00693CD2" w:rsidP="00AD2E17">
      <w:pPr>
        <w:tabs>
          <w:tab w:val="left" w:pos="-720"/>
          <w:tab w:val="left" w:pos="0"/>
        </w:tabs>
        <w:suppressAutoHyphens/>
        <w:ind w:left="720" w:hanging="720"/>
        <w:jc w:val="both"/>
        <w:rPr>
          <w:rFonts w:asciiTheme="minorHAnsi" w:hAnsiTheme="minorHAnsi" w:cs="Arial"/>
          <w:szCs w:val="22"/>
        </w:rPr>
      </w:pPr>
      <w:r w:rsidRPr="00C84438">
        <w:rPr>
          <w:rFonts w:asciiTheme="minorHAnsi" w:hAnsiTheme="minorHAnsi" w:cs="Arial"/>
          <w:szCs w:val="22"/>
        </w:rPr>
        <w:t>Registered Address</w:t>
      </w:r>
      <w:proofErr w:type="gramStart"/>
      <w:r w:rsidRPr="00C84438">
        <w:rPr>
          <w:rFonts w:asciiTheme="minorHAnsi" w:hAnsiTheme="minorHAnsi" w:cs="Arial"/>
          <w:szCs w:val="22"/>
        </w:rPr>
        <w:t>:  …………………………………………………………..</w:t>
      </w:r>
      <w:proofErr w:type="gramEnd"/>
    </w:p>
    <w:p w:rsidR="00693CD2" w:rsidRPr="00C84438" w:rsidRDefault="00693CD2" w:rsidP="00AD2E17">
      <w:pPr>
        <w:tabs>
          <w:tab w:val="left" w:pos="-720"/>
          <w:tab w:val="left" w:pos="0"/>
        </w:tabs>
        <w:suppressAutoHyphens/>
        <w:ind w:left="720" w:hanging="720"/>
        <w:jc w:val="both"/>
        <w:rPr>
          <w:rFonts w:asciiTheme="minorHAnsi" w:hAnsiTheme="minorHAnsi" w:cs="Arial"/>
          <w:szCs w:val="22"/>
        </w:rPr>
      </w:pPr>
    </w:p>
    <w:p w:rsidR="00693CD2" w:rsidRPr="00C84438" w:rsidRDefault="00693CD2" w:rsidP="00AD2E17">
      <w:pPr>
        <w:tabs>
          <w:tab w:val="left" w:pos="-720"/>
          <w:tab w:val="left" w:pos="0"/>
        </w:tabs>
        <w:suppressAutoHyphens/>
        <w:ind w:left="720" w:hanging="720"/>
        <w:jc w:val="both"/>
        <w:rPr>
          <w:rFonts w:asciiTheme="minorHAnsi" w:hAnsiTheme="minorHAnsi" w:cs="Arial"/>
          <w:szCs w:val="22"/>
        </w:rPr>
      </w:pPr>
      <w:r w:rsidRPr="00C84438">
        <w:rPr>
          <w:rFonts w:asciiTheme="minorHAnsi" w:hAnsiTheme="minorHAnsi" w:cs="Arial"/>
          <w:szCs w:val="22"/>
        </w:rPr>
        <w:t xml:space="preserve">                        </w:t>
      </w:r>
      <w:r w:rsidR="001B47D6">
        <w:rPr>
          <w:rFonts w:asciiTheme="minorHAnsi" w:hAnsiTheme="minorHAnsi" w:cs="Arial"/>
          <w:szCs w:val="22"/>
        </w:rPr>
        <w:tab/>
      </w:r>
      <w:r w:rsidRPr="00C84438">
        <w:rPr>
          <w:rFonts w:asciiTheme="minorHAnsi" w:hAnsiTheme="minorHAnsi" w:cs="Arial"/>
          <w:szCs w:val="22"/>
        </w:rPr>
        <w:t xml:space="preserve">        …………………………………………………………..</w:t>
      </w:r>
    </w:p>
    <w:p w:rsidR="00693CD2" w:rsidRPr="00C84438" w:rsidRDefault="00693CD2" w:rsidP="00AD2E17">
      <w:pPr>
        <w:tabs>
          <w:tab w:val="left" w:pos="-720"/>
          <w:tab w:val="left" w:pos="0"/>
        </w:tabs>
        <w:suppressAutoHyphens/>
        <w:ind w:left="720" w:hanging="720"/>
        <w:jc w:val="right"/>
        <w:rPr>
          <w:rFonts w:asciiTheme="minorHAnsi" w:hAnsiTheme="minorHAnsi" w:cs="Arial"/>
          <w:szCs w:val="22"/>
        </w:rPr>
      </w:pPr>
    </w:p>
    <w:p w:rsidR="00B6037C" w:rsidRDefault="00B6037C" w:rsidP="00AD2E17">
      <w:pPr>
        <w:tabs>
          <w:tab w:val="left" w:pos="-720"/>
          <w:tab w:val="left" w:pos="0"/>
        </w:tabs>
        <w:suppressAutoHyphens/>
        <w:ind w:left="720" w:hanging="720"/>
        <w:jc w:val="right"/>
        <w:rPr>
          <w:rFonts w:asciiTheme="minorHAnsi" w:hAnsiTheme="minorHAnsi" w:cs="Arial"/>
          <w:szCs w:val="22"/>
        </w:rPr>
      </w:pPr>
    </w:p>
    <w:p w:rsidR="00693CD2" w:rsidRPr="00B6037C" w:rsidRDefault="001B47D6" w:rsidP="00AD2E17">
      <w:pPr>
        <w:tabs>
          <w:tab w:val="left" w:pos="-720"/>
          <w:tab w:val="left" w:pos="0"/>
        </w:tabs>
        <w:suppressAutoHyphens/>
        <w:ind w:left="720" w:hanging="720"/>
        <w:jc w:val="right"/>
        <w:rPr>
          <w:rFonts w:asciiTheme="minorHAnsi" w:hAnsiTheme="minorHAnsi" w:cs="Arial"/>
          <w:sz w:val="18"/>
          <w:szCs w:val="18"/>
        </w:rPr>
      </w:pPr>
      <w:r>
        <w:rPr>
          <w:rFonts w:asciiTheme="minorHAnsi" w:hAnsiTheme="minorHAnsi" w:cs="Arial"/>
          <w:szCs w:val="22"/>
        </w:rPr>
        <w:t>SPW/CF/71609</w:t>
      </w:r>
    </w:p>
    <w:p w:rsidR="00693CD2" w:rsidRPr="00B6037C" w:rsidRDefault="001B47D6" w:rsidP="00AD2E17">
      <w:pPr>
        <w:tabs>
          <w:tab w:val="left" w:pos="-720"/>
          <w:tab w:val="left" w:pos="0"/>
        </w:tabs>
        <w:suppressAutoHyphens/>
        <w:ind w:left="720" w:hanging="720"/>
        <w:jc w:val="right"/>
        <w:rPr>
          <w:rFonts w:asciiTheme="minorHAnsi" w:hAnsiTheme="minorHAnsi" w:cs="Arial"/>
          <w:sz w:val="18"/>
          <w:szCs w:val="18"/>
        </w:rPr>
      </w:pPr>
      <w:r>
        <w:rPr>
          <w:rFonts w:asciiTheme="minorHAnsi" w:hAnsiTheme="minorHAnsi" w:cs="Arial"/>
          <w:sz w:val="18"/>
          <w:szCs w:val="18"/>
        </w:rPr>
        <w:t>Date May 2017</w:t>
      </w:r>
    </w:p>
    <w:p w:rsidR="00BB414A" w:rsidRPr="00C84438" w:rsidRDefault="00BB414A" w:rsidP="00AD2E17">
      <w:pPr>
        <w:tabs>
          <w:tab w:val="left" w:pos="-720"/>
          <w:tab w:val="left" w:pos="0"/>
        </w:tabs>
        <w:suppressAutoHyphens/>
        <w:ind w:left="720" w:hanging="720"/>
        <w:jc w:val="right"/>
        <w:rPr>
          <w:rFonts w:asciiTheme="minorHAnsi" w:hAnsiTheme="minorHAnsi"/>
          <w:caps/>
          <w:szCs w:val="22"/>
        </w:rPr>
        <w:sectPr w:rsidR="00BB414A" w:rsidRPr="00C84438" w:rsidSect="00B6037C">
          <w:headerReference w:type="default" r:id="rId12"/>
          <w:footerReference w:type="default" r:id="rId13"/>
          <w:pgSz w:w="11909" w:h="16834" w:code="9"/>
          <w:pgMar w:top="2160" w:right="1195" w:bottom="1260" w:left="1440" w:header="706" w:footer="706" w:gutter="0"/>
          <w:pgNumType w:start="1"/>
          <w:cols w:space="720"/>
        </w:sectPr>
      </w:pPr>
    </w:p>
    <w:p w:rsidR="00BB414A" w:rsidRPr="00C84438" w:rsidRDefault="00BB414A" w:rsidP="00AD2E17">
      <w:pPr>
        <w:tabs>
          <w:tab w:val="left" w:pos="-720"/>
          <w:tab w:val="left" w:pos="0"/>
        </w:tabs>
        <w:suppressAutoHyphens/>
        <w:ind w:left="720" w:hanging="720"/>
        <w:jc w:val="center"/>
        <w:rPr>
          <w:rFonts w:asciiTheme="minorHAnsi" w:hAnsiTheme="minorHAnsi"/>
          <w:b/>
          <w:caps/>
          <w:szCs w:val="22"/>
        </w:rPr>
      </w:pPr>
      <w:r w:rsidRPr="00C84438">
        <w:rPr>
          <w:rFonts w:asciiTheme="minorHAnsi" w:hAnsiTheme="minorHAnsi"/>
          <w:b/>
          <w:caps/>
          <w:szCs w:val="22"/>
        </w:rPr>
        <w:lastRenderedPageBreak/>
        <w:t>APPENDIX I</w:t>
      </w:r>
    </w:p>
    <w:p w:rsidR="00BB414A" w:rsidRPr="00C84438" w:rsidRDefault="00BB414A" w:rsidP="00AD2E17">
      <w:pPr>
        <w:tabs>
          <w:tab w:val="left" w:pos="-720"/>
          <w:tab w:val="left" w:pos="0"/>
        </w:tabs>
        <w:suppressAutoHyphens/>
        <w:ind w:left="720" w:hanging="720"/>
        <w:jc w:val="center"/>
        <w:rPr>
          <w:rFonts w:asciiTheme="minorHAnsi" w:hAnsiTheme="minorHAnsi"/>
          <w:b/>
          <w:caps/>
          <w:szCs w:val="22"/>
        </w:rPr>
      </w:pPr>
    </w:p>
    <w:p w:rsidR="00BB414A" w:rsidRDefault="004F777C" w:rsidP="00AD2E17">
      <w:pPr>
        <w:tabs>
          <w:tab w:val="left" w:pos="-720"/>
          <w:tab w:val="left" w:pos="0"/>
        </w:tabs>
        <w:suppressAutoHyphens/>
        <w:ind w:left="720" w:hanging="720"/>
        <w:jc w:val="center"/>
        <w:rPr>
          <w:rFonts w:asciiTheme="minorHAnsi" w:hAnsiTheme="minorHAnsi"/>
          <w:b/>
          <w:caps/>
          <w:szCs w:val="22"/>
        </w:rPr>
      </w:pPr>
      <w:r>
        <w:rPr>
          <w:rFonts w:asciiTheme="minorHAnsi" w:hAnsiTheme="minorHAnsi"/>
          <w:b/>
          <w:caps/>
          <w:szCs w:val="22"/>
        </w:rPr>
        <w:t>TRade preambles</w:t>
      </w:r>
    </w:p>
    <w:p w:rsidR="004F777C" w:rsidRDefault="004F777C" w:rsidP="00AD2E17">
      <w:pPr>
        <w:overflowPunct/>
        <w:autoSpaceDE/>
        <w:autoSpaceDN/>
        <w:adjustRightInd/>
        <w:textAlignment w:val="auto"/>
        <w:rPr>
          <w:rFonts w:asciiTheme="minorHAnsi" w:hAnsiTheme="minorHAnsi"/>
          <w:b/>
          <w:caps/>
          <w:szCs w:val="22"/>
        </w:rPr>
      </w:pPr>
      <w:r>
        <w:rPr>
          <w:rFonts w:asciiTheme="minorHAnsi" w:hAnsiTheme="minorHAnsi"/>
          <w:b/>
          <w:caps/>
          <w:szCs w:val="22"/>
        </w:rPr>
        <w:br w:type="page"/>
      </w:r>
    </w:p>
    <w:p w:rsidR="004F777C" w:rsidRPr="00C84438" w:rsidRDefault="004F777C" w:rsidP="00AD2E17">
      <w:pPr>
        <w:tabs>
          <w:tab w:val="left" w:pos="-720"/>
          <w:tab w:val="left" w:pos="0"/>
        </w:tabs>
        <w:suppressAutoHyphens/>
        <w:ind w:left="720" w:hanging="720"/>
        <w:jc w:val="center"/>
        <w:rPr>
          <w:rFonts w:asciiTheme="minorHAnsi" w:hAnsiTheme="minorHAnsi"/>
          <w:b/>
          <w:caps/>
          <w:szCs w:val="22"/>
        </w:rPr>
      </w:pPr>
      <w:r w:rsidRPr="00C84438">
        <w:rPr>
          <w:rFonts w:asciiTheme="minorHAnsi" w:hAnsiTheme="minorHAnsi"/>
          <w:b/>
          <w:caps/>
          <w:szCs w:val="22"/>
        </w:rPr>
        <w:lastRenderedPageBreak/>
        <w:t>APPENDIX I</w:t>
      </w:r>
      <w:r>
        <w:rPr>
          <w:rFonts w:asciiTheme="minorHAnsi" w:hAnsiTheme="minorHAnsi"/>
          <w:b/>
          <w:caps/>
          <w:szCs w:val="22"/>
        </w:rPr>
        <w:t>I</w:t>
      </w:r>
    </w:p>
    <w:p w:rsidR="004F777C" w:rsidRPr="00C84438" w:rsidRDefault="004F777C" w:rsidP="00AD2E17">
      <w:pPr>
        <w:tabs>
          <w:tab w:val="left" w:pos="-720"/>
          <w:tab w:val="left" w:pos="0"/>
        </w:tabs>
        <w:suppressAutoHyphens/>
        <w:ind w:left="720" w:hanging="720"/>
        <w:jc w:val="center"/>
        <w:rPr>
          <w:rFonts w:asciiTheme="minorHAnsi" w:hAnsiTheme="minorHAnsi"/>
          <w:b/>
          <w:caps/>
          <w:szCs w:val="22"/>
        </w:rPr>
      </w:pPr>
    </w:p>
    <w:p w:rsidR="004F777C" w:rsidRDefault="004F777C" w:rsidP="00AD2E17">
      <w:pPr>
        <w:tabs>
          <w:tab w:val="left" w:pos="-720"/>
          <w:tab w:val="left" w:pos="0"/>
        </w:tabs>
        <w:suppressAutoHyphens/>
        <w:ind w:left="720" w:hanging="720"/>
        <w:jc w:val="center"/>
        <w:rPr>
          <w:rFonts w:asciiTheme="minorHAnsi" w:hAnsiTheme="minorHAnsi"/>
          <w:b/>
          <w:caps/>
          <w:szCs w:val="22"/>
        </w:rPr>
      </w:pPr>
      <w:r>
        <w:rPr>
          <w:rFonts w:asciiTheme="minorHAnsi" w:hAnsiTheme="minorHAnsi"/>
          <w:b/>
          <w:caps/>
          <w:szCs w:val="22"/>
        </w:rPr>
        <w:t>Drawings</w:t>
      </w:r>
    </w:p>
    <w:p w:rsidR="004F777C" w:rsidRDefault="004F777C" w:rsidP="00AD2E17">
      <w:pPr>
        <w:overflowPunct/>
        <w:autoSpaceDE/>
        <w:autoSpaceDN/>
        <w:adjustRightInd/>
        <w:textAlignment w:val="auto"/>
        <w:rPr>
          <w:rFonts w:asciiTheme="minorHAnsi" w:hAnsiTheme="minorHAnsi"/>
          <w:b/>
          <w:caps/>
          <w:szCs w:val="22"/>
        </w:rPr>
      </w:pPr>
      <w:r>
        <w:rPr>
          <w:rFonts w:asciiTheme="minorHAnsi" w:hAnsiTheme="minorHAnsi"/>
          <w:b/>
          <w:caps/>
          <w:szCs w:val="22"/>
        </w:rPr>
        <w:br w:type="page"/>
      </w:r>
    </w:p>
    <w:p w:rsidR="004F777C" w:rsidRPr="00C84438" w:rsidRDefault="004F777C" w:rsidP="00AD2E17">
      <w:pPr>
        <w:tabs>
          <w:tab w:val="left" w:pos="-720"/>
          <w:tab w:val="left" w:pos="0"/>
        </w:tabs>
        <w:suppressAutoHyphens/>
        <w:ind w:left="720" w:hanging="720"/>
        <w:jc w:val="center"/>
        <w:rPr>
          <w:rFonts w:asciiTheme="minorHAnsi" w:hAnsiTheme="minorHAnsi"/>
          <w:b/>
          <w:caps/>
          <w:szCs w:val="22"/>
        </w:rPr>
      </w:pPr>
      <w:r w:rsidRPr="00C84438">
        <w:rPr>
          <w:rFonts w:asciiTheme="minorHAnsi" w:hAnsiTheme="minorHAnsi"/>
          <w:b/>
          <w:caps/>
          <w:szCs w:val="22"/>
        </w:rPr>
        <w:lastRenderedPageBreak/>
        <w:t>APPENDIX I</w:t>
      </w:r>
      <w:r>
        <w:rPr>
          <w:rFonts w:asciiTheme="minorHAnsi" w:hAnsiTheme="minorHAnsi"/>
          <w:b/>
          <w:caps/>
          <w:szCs w:val="22"/>
        </w:rPr>
        <w:t>II</w:t>
      </w:r>
    </w:p>
    <w:p w:rsidR="004F777C" w:rsidRPr="00C84438" w:rsidRDefault="004F777C" w:rsidP="00AD2E17">
      <w:pPr>
        <w:tabs>
          <w:tab w:val="left" w:pos="-720"/>
          <w:tab w:val="left" w:pos="0"/>
        </w:tabs>
        <w:suppressAutoHyphens/>
        <w:ind w:left="720" w:hanging="720"/>
        <w:jc w:val="center"/>
        <w:rPr>
          <w:rFonts w:asciiTheme="minorHAnsi" w:hAnsiTheme="minorHAnsi"/>
          <w:b/>
          <w:caps/>
          <w:szCs w:val="22"/>
        </w:rPr>
      </w:pPr>
    </w:p>
    <w:p w:rsidR="00AD2E17" w:rsidRDefault="00AD2E17" w:rsidP="00AD2E17">
      <w:pPr>
        <w:overflowPunct/>
        <w:autoSpaceDE/>
        <w:autoSpaceDN/>
        <w:adjustRightInd/>
        <w:jc w:val="center"/>
        <w:textAlignment w:val="auto"/>
        <w:rPr>
          <w:rFonts w:asciiTheme="minorHAnsi" w:hAnsiTheme="minorHAnsi"/>
          <w:b/>
          <w:caps/>
          <w:szCs w:val="22"/>
        </w:rPr>
      </w:pPr>
      <w:r>
        <w:rPr>
          <w:rFonts w:asciiTheme="minorHAnsi" w:hAnsiTheme="minorHAnsi"/>
          <w:b/>
          <w:caps/>
          <w:szCs w:val="22"/>
        </w:rPr>
        <w:t xml:space="preserve">STRUCTURED CABLING INFRASTRUCTURE SPECIFICATION CATEGORY 5e &amp; 6a </w:t>
      </w:r>
    </w:p>
    <w:sectPr w:rsidR="00AD2E17">
      <w:pgSz w:w="11909" w:h="16834" w:code="9"/>
      <w:pgMar w:top="2160" w:right="1195" w:bottom="2160" w:left="1440" w:header="706" w:footer="706" w:gutter="0"/>
      <w:pgNumType w:start="1"/>
      <w:cols w:space="720"/>
      <w:vAlign w:val="cen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64B" w:rsidRDefault="00C2264B">
      <w:r>
        <w:separator/>
      </w:r>
    </w:p>
  </w:endnote>
  <w:endnote w:type="continuationSeparator" w:id="0">
    <w:p w:rsidR="00C2264B" w:rsidRDefault="00C2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180" w:rsidRDefault="007E4180">
    <w:pPr>
      <w:pStyle w:val="Footer"/>
      <w:jc w:val="right"/>
    </w:pPr>
    <w:r>
      <w:rPr>
        <w:noProof/>
        <w:lang w:eastAsia="en-GB"/>
      </w:rPr>
      <w:drawing>
        <wp:anchor distT="0" distB="0" distL="114300" distR="114300" simplePos="0" relativeHeight="251661312" behindDoc="1" locked="1" layoutInCell="1" allowOverlap="1" wp14:anchorId="3D72273B" wp14:editId="5F57DC32">
          <wp:simplePos x="0" y="0"/>
          <wp:positionH relativeFrom="page">
            <wp:posOffset>0</wp:posOffset>
          </wp:positionH>
          <wp:positionV relativeFrom="page">
            <wp:posOffset>9217025</wp:posOffset>
          </wp:positionV>
          <wp:extent cx="7548880" cy="1483360"/>
          <wp:effectExtent l="0" t="0" r="0" b="2540"/>
          <wp:wrapNone/>
          <wp:docPr id="3" name="Picture 3" descr="Vh -Letterhead-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h -Letterhead-p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4833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8" w:type="dxa"/>
      <w:tblLayout w:type="fixed"/>
      <w:tblLook w:val="0000" w:firstRow="0" w:lastRow="0" w:firstColumn="0" w:lastColumn="0" w:noHBand="0" w:noVBand="0"/>
    </w:tblPr>
    <w:tblGrid>
      <w:gridCol w:w="2886"/>
      <w:gridCol w:w="2886"/>
      <w:gridCol w:w="2886"/>
      <w:gridCol w:w="1260"/>
    </w:tblGrid>
    <w:tr w:rsidR="007E4180" w:rsidRPr="00C84438" w:rsidTr="005503A9">
      <w:tc>
        <w:tcPr>
          <w:tcW w:w="8658" w:type="dxa"/>
          <w:gridSpan w:val="3"/>
        </w:tcPr>
        <w:p w:rsidR="007E4180" w:rsidRPr="00C84438" w:rsidRDefault="007E4180" w:rsidP="00C84438">
          <w:pPr>
            <w:spacing w:before="60"/>
            <w:rPr>
              <w:rFonts w:asciiTheme="minorHAnsi" w:hAnsiTheme="minorHAnsi"/>
              <w:sz w:val="18"/>
              <w:szCs w:val="18"/>
            </w:rPr>
          </w:pPr>
        </w:p>
      </w:tc>
      <w:tc>
        <w:tcPr>
          <w:tcW w:w="1260" w:type="dxa"/>
          <w:tcBorders>
            <w:top w:val="single" w:sz="6" w:space="0" w:color="auto"/>
          </w:tcBorders>
        </w:tcPr>
        <w:p w:rsidR="007E4180" w:rsidRPr="00C84438" w:rsidRDefault="007E4180">
          <w:pPr>
            <w:rPr>
              <w:rFonts w:asciiTheme="minorHAnsi" w:hAnsiTheme="minorHAnsi"/>
            </w:rPr>
          </w:pPr>
          <w:r w:rsidRPr="00C84438">
            <w:rPr>
              <w:rFonts w:asciiTheme="minorHAnsi" w:hAnsiTheme="minorHAnsi"/>
              <w:noProof/>
              <w:lang w:eastAsia="en-GB"/>
            </w:rPr>
            <w:drawing>
              <wp:anchor distT="0" distB="0" distL="114300" distR="114300" simplePos="0" relativeHeight="251668480" behindDoc="1" locked="1" layoutInCell="1" allowOverlap="1" wp14:anchorId="00618B95" wp14:editId="3934754C">
                <wp:simplePos x="0" y="0"/>
                <wp:positionH relativeFrom="page">
                  <wp:posOffset>-6381115</wp:posOffset>
                </wp:positionH>
                <wp:positionV relativeFrom="page">
                  <wp:posOffset>-207010</wp:posOffset>
                </wp:positionV>
                <wp:extent cx="7548880" cy="772160"/>
                <wp:effectExtent l="0" t="0" r="0" b="8890"/>
                <wp:wrapNone/>
                <wp:docPr id="8" name="Picture 8" descr="Vh-continuation-b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h-continuation-bo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7721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E4180" w:rsidRPr="00C84438" w:rsidTr="005503A9">
      <w:tc>
        <w:tcPr>
          <w:tcW w:w="8658" w:type="dxa"/>
          <w:gridSpan w:val="3"/>
        </w:tcPr>
        <w:p w:rsidR="007E4180" w:rsidRPr="00C84438" w:rsidRDefault="007E4180">
          <w:pPr>
            <w:pStyle w:val="Footer"/>
            <w:jc w:val="right"/>
            <w:rPr>
              <w:rFonts w:asciiTheme="minorHAnsi" w:hAnsiTheme="minorHAnsi" w:cs="Arial"/>
              <w:sz w:val="18"/>
            </w:rPr>
          </w:pPr>
          <w:r w:rsidRPr="00C84438">
            <w:rPr>
              <w:rFonts w:asciiTheme="minorHAnsi" w:hAnsiTheme="minorHAnsi" w:cs="Arial"/>
              <w:sz w:val="18"/>
            </w:rPr>
            <w:t>CARRIED TO COLLECTION</w:t>
          </w:r>
        </w:p>
      </w:tc>
      <w:tc>
        <w:tcPr>
          <w:tcW w:w="1260" w:type="dxa"/>
        </w:tcPr>
        <w:p w:rsidR="007E4180" w:rsidRPr="00C84438" w:rsidRDefault="007E4180">
          <w:pPr>
            <w:pStyle w:val="Footer"/>
            <w:rPr>
              <w:rFonts w:asciiTheme="minorHAnsi" w:hAnsiTheme="minorHAnsi" w:cs="Arial"/>
              <w:sz w:val="18"/>
            </w:rPr>
          </w:pPr>
          <w:r w:rsidRPr="00C84438">
            <w:rPr>
              <w:rFonts w:asciiTheme="minorHAnsi" w:hAnsiTheme="minorHAnsi" w:cs="Arial"/>
              <w:sz w:val="18"/>
            </w:rPr>
            <w:t>£</w:t>
          </w:r>
        </w:p>
      </w:tc>
    </w:tr>
    <w:tr w:rsidR="007E4180" w:rsidRPr="00C84438" w:rsidTr="00405F16">
      <w:tc>
        <w:tcPr>
          <w:tcW w:w="2886" w:type="dxa"/>
        </w:tcPr>
        <w:p w:rsidR="007E4180" w:rsidRPr="00C84438" w:rsidRDefault="007E4180" w:rsidP="00405F16">
          <w:pPr>
            <w:pStyle w:val="Footer"/>
            <w:rPr>
              <w:rFonts w:asciiTheme="minorHAnsi" w:hAnsiTheme="minorHAnsi" w:cs="Arial"/>
              <w:sz w:val="18"/>
            </w:rPr>
          </w:pPr>
          <w:r>
            <w:rPr>
              <w:rFonts w:asciiTheme="minorHAnsi" w:hAnsiTheme="minorHAnsi"/>
              <w:sz w:val="18"/>
              <w:szCs w:val="18"/>
            </w:rPr>
            <w:t>SPW/CF/71609</w:t>
          </w:r>
        </w:p>
      </w:tc>
      <w:tc>
        <w:tcPr>
          <w:tcW w:w="2886" w:type="dxa"/>
        </w:tcPr>
        <w:p w:rsidR="007E4180" w:rsidRPr="00C84438" w:rsidRDefault="007E4180" w:rsidP="00405F16">
          <w:pPr>
            <w:pStyle w:val="Footer"/>
            <w:jc w:val="center"/>
            <w:rPr>
              <w:rFonts w:asciiTheme="minorHAnsi" w:hAnsiTheme="minorHAnsi" w:cs="Arial"/>
              <w:sz w:val="18"/>
            </w:rPr>
          </w:pPr>
          <w:r w:rsidRPr="00405F16">
            <w:rPr>
              <w:rFonts w:asciiTheme="minorHAnsi" w:hAnsiTheme="minorHAnsi" w:cs="Arial"/>
              <w:sz w:val="18"/>
            </w:rPr>
            <w:fldChar w:fldCharType="begin"/>
          </w:r>
          <w:r w:rsidRPr="00405F16">
            <w:rPr>
              <w:rFonts w:asciiTheme="minorHAnsi" w:hAnsiTheme="minorHAnsi" w:cs="Arial"/>
              <w:sz w:val="18"/>
            </w:rPr>
            <w:instrText xml:space="preserve"> PAGE   \* MERGEFORMAT </w:instrText>
          </w:r>
          <w:r w:rsidRPr="00405F16">
            <w:rPr>
              <w:rFonts w:asciiTheme="minorHAnsi" w:hAnsiTheme="minorHAnsi" w:cs="Arial"/>
              <w:sz w:val="18"/>
            </w:rPr>
            <w:fldChar w:fldCharType="separate"/>
          </w:r>
          <w:r w:rsidR="002D2061">
            <w:rPr>
              <w:rFonts w:asciiTheme="minorHAnsi" w:hAnsiTheme="minorHAnsi" w:cs="Arial"/>
              <w:noProof/>
              <w:sz w:val="18"/>
            </w:rPr>
            <w:t>2</w:t>
          </w:r>
          <w:r w:rsidRPr="00405F16">
            <w:rPr>
              <w:rFonts w:asciiTheme="minorHAnsi" w:hAnsiTheme="minorHAnsi" w:cs="Arial"/>
              <w:noProof/>
              <w:sz w:val="18"/>
            </w:rPr>
            <w:fldChar w:fldCharType="end"/>
          </w:r>
        </w:p>
      </w:tc>
      <w:tc>
        <w:tcPr>
          <w:tcW w:w="2886" w:type="dxa"/>
        </w:tcPr>
        <w:p w:rsidR="007E4180" w:rsidRPr="00C84438" w:rsidRDefault="007E4180">
          <w:pPr>
            <w:pStyle w:val="Footer"/>
            <w:jc w:val="right"/>
            <w:rPr>
              <w:rFonts w:asciiTheme="minorHAnsi" w:hAnsiTheme="minorHAnsi" w:cs="Arial"/>
              <w:sz w:val="18"/>
            </w:rPr>
          </w:pPr>
        </w:p>
      </w:tc>
      <w:tc>
        <w:tcPr>
          <w:tcW w:w="1260" w:type="dxa"/>
          <w:tcBorders>
            <w:bottom w:val="single" w:sz="6" w:space="0" w:color="auto"/>
          </w:tcBorders>
        </w:tcPr>
        <w:p w:rsidR="007E4180" w:rsidRPr="00C84438" w:rsidRDefault="007E4180">
          <w:pPr>
            <w:pStyle w:val="Footer"/>
            <w:rPr>
              <w:rFonts w:asciiTheme="minorHAnsi" w:hAnsiTheme="minorHAnsi" w:cs="Arial"/>
              <w:sz w:val="18"/>
            </w:rPr>
          </w:pPr>
        </w:p>
      </w:tc>
    </w:tr>
  </w:tbl>
  <w:p w:rsidR="007E4180" w:rsidRPr="00405F16" w:rsidRDefault="007E4180" w:rsidP="00405F16">
    <w:pPr>
      <w:pStyle w:val="Footer"/>
      <w:rPr>
        <w:sz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180" w:rsidRDefault="007E4180">
    <w:pPr>
      <w:pStyle w:val="Footer"/>
      <w:jc w:val="right"/>
    </w:pPr>
    <w:r>
      <w:rPr>
        <w:noProof/>
        <w:lang w:eastAsia="en-GB"/>
      </w:rPr>
      <w:drawing>
        <wp:anchor distT="0" distB="0" distL="114300" distR="114300" simplePos="0" relativeHeight="251674624" behindDoc="1" locked="1" layoutInCell="1" allowOverlap="1" wp14:anchorId="0488D5B7" wp14:editId="107B8DEC">
          <wp:simplePos x="0" y="0"/>
          <wp:positionH relativeFrom="page">
            <wp:posOffset>0</wp:posOffset>
          </wp:positionH>
          <wp:positionV relativeFrom="page">
            <wp:posOffset>9931400</wp:posOffset>
          </wp:positionV>
          <wp:extent cx="7548880" cy="772160"/>
          <wp:effectExtent l="0" t="0" r="0" b="8890"/>
          <wp:wrapNone/>
          <wp:docPr id="15" name="Picture 15" descr="Vh-continuation-b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h-continuation-bo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772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64B" w:rsidRDefault="00C2264B">
      <w:r>
        <w:separator/>
      </w:r>
    </w:p>
  </w:footnote>
  <w:footnote w:type="continuationSeparator" w:id="0">
    <w:p w:rsidR="00C2264B" w:rsidRDefault="00C226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180" w:rsidRDefault="007E4180">
    <w:pPr>
      <w:pStyle w:val="Header"/>
      <w:jc w:val="right"/>
    </w:pPr>
    <w:r>
      <w:rPr>
        <w:noProof/>
        <w:lang w:eastAsia="en-GB"/>
      </w:rPr>
      <w:drawing>
        <wp:anchor distT="0" distB="0" distL="114300" distR="114300" simplePos="0" relativeHeight="251659264" behindDoc="1" locked="1" layoutInCell="1" allowOverlap="1" wp14:anchorId="59EAF223" wp14:editId="25580986">
          <wp:simplePos x="0" y="0"/>
          <wp:positionH relativeFrom="page">
            <wp:posOffset>-9525</wp:posOffset>
          </wp:positionH>
          <wp:positionV relativeFrom="page">
            <wp:posOffset>0</wp:posOffset>
          </wp:positionV>
          <wp:extent cx="7589520" cy="1538605"/>
          <wp:effectExtent l="0" t="0" r="0" b="4445"/>
          <wp:wrapNone/>
          <wp:docPr id="2" name="Picture 2" descr="Vh -Letterhead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h -Letterhead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1538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4180" w:rsidRDefault="007E4180">
    <w:pPr>
      <w:pStyle w:val="Header"/>
      <w:jc w:val="right"/>
    </w:pPr>
  </w:p>
  <w:p w:rsidR="007E4180" w:rsidRDefault="007E418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8" w:type="dxa"/>
      <w:tblLayout w:type="fixed"/>
      <w:tblLook w:val="0000" w:firstRow="0" w:lastRow="0" w:firstColumn="0" w:lastColumn="0" w:noHBand="0" w:noVBand="0"/>
    </w:tblPr>
    <w:tblGrid>
      <w:gridCol w:w="8838"/>
      <w:gridCol w:w="342"/>
      <w:gridCol w:w="648"/>
    </w:tblGrid>
    <w:tr w:rsidR="007E4180" w:rsidTr="005503A9">
      <w:tc>
        <w:tcPr>
          <w:tcW w:w="8838" w:type="dxa"/>
        </w:tcPr>
        <w:p w:rsidR="007E4180" w:rsidRDefault="007E4180">
          <w:r w:rsidRPr="00622EE2">
            <w:rPr>
              <w:noProof/>
              <w:lang w:eastAsia="en-GB"/>
            </w:rPr>
            <w:drawing>
              <wp:anchor distT="0" distB="0" distL="114300" distR="114300" simplePos="0" relativeHeight="251670528" behindDoc="1" locked="1" layoutInCell="1" allowOverlap="1" wp14:anchorId="5CA406E7" wp14:editId="1BA9AAEE">
                <wp:simplePos x="0" y="0"/>
                <wp:positionH relativeFrom="page">
                  <wp:posOffset>-836295</wp:posOffset>
                </wp:positionH>
                <wp:positionV relativeFrom="page">
                  <wp:posOffset>-932815</wp:posOffset>
                </wp:positionV>
                <wp:extent cx="7548880" cy="1198880"/>
                <wp:effectExtent l="0" t="0" r="0" b="1270"/>
                <wp:wrapNone/>
                <wp:docPr id="11" name="Picture 11" descr="Vh-continuation-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h-continuation-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 w:type="dxa"/>
        </w:tcPr>
        <w:p w:rsidR="007E4180" w:rsidRPr="00405F16" w:rsidRDefault="007E4180">
          <w:pPr>
            <w:rPr>
              <w:rFonts w:asciiTheme="minorHAnsi" w:hAnsiTheme="minorHAnsi"/>
              <w:sz w:val="18"/>
              <w:szCs w:val="18"/>
            </w:rPr>
          </w:pPr>
          <w:r w:rsidRPr="00405F16">
            <w:rPr>
              <w:rFonts w:asciiTheme="minorHAnsi" w:hAnsiTheme="minorHAnsi"/>
              <w:sz w:val="18"/>
              <w:szCs w:val="18"/>
            </w:rPr>
            <w:t>£</w:t>
          </w:r>
        </w:p>
      </w:tc>
      <w:tc>
        <w:tcPr>
          <w:tcW w:w="648" w:type="dxa"/>
        </w:tcPr>
        <w:p w:rsidR="007E4180" w:rsidRPr="00405F16" w:rsidRDefault="007E4180">
          <w:pPr>
            <w:rPr>
              <w:rFonts w:asciiTheme="minorHAnsi" w:hAnsiTheme="minorHAnsi"/>
              <w:sz w:val="18"/>
              <w:szCs w:val="18"/>
            </w:rPr>
          </w:pPr>
          <w:r w:rsidRPr="00405F16">
            <w:rPr>
              <w:rFonts w:asciiTheme="minorHAnsi" w:hAnsiTheme="minorHAnsi"/>
              <w:sz w:val="18"/>
              <w:szCs w:val="18"/>
            </w:rPr>
            <w:t>p</w:t>
          </w:r>
        </w:p>
      </w:tc>
    </w:tr>
  </w:tbl>
  <w:p w:rsidR="007E4180" w:rsidRDefault="007E4180">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180" w:rsidRDefault="007E4180">
    <w:pPr>
      <w:pStyle w:val="Header"/>
      <w:jc w:val="right"/>
    </w:pPr>
    <w:r w:rsidRPr="00622EE2">
      <w:rPr>
        <w:noProof/>
        <w:lang w:eastAsia="en-GB"/>
      </w:rPr>
      <w:drawing>
        <wp:anchor distT="0" distB="0" distL="114300" distR="114300" simplePos="0" relativeHeight="251676672" behindDoc="1" locked="1" layoutInCell="1" allowOverlap="1" wp14:anchorId="45A4F4A3" wp14:editId="6449F6AA">
          <wp:simplePos x="0" y="0"/>
          <wp:positionH relativeFrom="page">
            <wp:posOffset>3175</wp:posOffset>
          </wp:positionH>
          <wp:positionV relativeFrom="page">
            <wp:posOffset>-12065</wp:posOffset>
          </wp:positionV>
          <wp:extent cx="7548880" cy="1198880"/>
          <wp:effectExtent l="0" t="0" r="0" b="1270"/>
          <wp:wrapNone/>
          <wp:docPr id="1" name="Picture 1" descr="Vh-continuation-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h-continuation-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4440154"/>
    <w:lvl w:ilvl="0">
      <w:numFmt w:val="decimal"/>
      <w:lvlText w:val="*"/>
      <w:lvlJc w:val="left"/>
    </w:lvl>
  </w:abstractNum>
  <w:abstractNum w:abstractNumId="1" w15:restartNumberingAfterBreak="0">
    <w:nsid w:val="1B485F7E"/>
    <w:multiLevelType w:val="hybridMultilevel"/>
    <w:tmpl w:val="804E9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F27A8"/>
    <w:multiLevelType w:val="multilevel"/>
    <w:tmpl w:val="3230BC48"/>
    <w:lvl w:ilvl="0">
      <w:start w:val="2"/>
      <w:numFmt w:val="decimal"/>
      <w:lvlText w:val="%1"/>
      <w:lvlJc w:val="left"/>
      <w:pPr>
        <w:tabs>
          <w:tab w:val="num" w:pos="600"/>
        </w:tabs>
        <w:ind w:left="600" w:hanging="600"/>
      </w:pPr>
      <w:rPr>
        <w:rFonts w:hint="default"/>
      </w:rPr>
    </w:lvl>
    <w:lvl w:ilvl="1">
      <w:start w:val="3"/>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7AE226E"/>
    <w:multiLevelType w:val="hybridMultilevel"/>
    <w:tmpl w:val="0082D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DD7083B"/>
    <w:multiLevelType w:val="hybridMultilevel"/>
    <w:tmpl w:val="E2B49FF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98F152F"/>
    <w:multiLevelType w:val="hybridMultilevel"/>
    <w:tmpl w:val="A2A6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FD66D7"/>
    <w:multiLevelType w:val="hybridMultilevel"/>
    <w:tmpl w:val="3DFC43BA"/>
    <w:lvl w:ilvl="0" w:tplc="BA50258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755256"/>
    <w:multiLevelType w:val="hybridMultilevel"/>
    <w:tmpl w:val="ECDA2B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247AE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2434" w:hanging="1584"/>
      </w:pPr>
    </w:lvl>
  </w:abstractNum>
  <w:abstractNum w:abstractNumId="9" w15:restartNumberingAfterBreak="0">
    <w:nsid w:val="64F72A9A"/>
    <w:multiLevelType w:val="hybridMultilevel"/>
    <w:tmpl w:val="7D887124"/>
    <w:lvl w:ilvl="0" w:tplc="3D24E02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AE389A"/>
    <w:multiLevelType w:val="multilevel"/>
    <w:tmpl w:val="40F6A12A"/>
    <w:lvl w:ilvl="0">
      <w:start w:val="2"/>
      <w:numFmt w:val="decimal"/>
      <w:lvlText w:val="%1"/>
      <w:lvlJc w:val="left"/>
      <w:pPr>
        <w:tabs>
          <w:tab w:val="num" w:pos="720"/>
        </w:tabs>
        <w:ind w:left="720" w:hanging="720"/>
      </w:pPr>
      <w:rPr>
        <w:rFonts w:hint="default"/>
      </w:rPr>
    </w:lvl>
    <w:lvl w:ilvl="1">
      <w:start w:val="2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BA247A6"/>
    <w:multiLevelType w:val="hybridMultilevel"/>
    <w:tmpl w:val="D638C91C"/>
    <w:lvl w:ilvl="0" w:tplc="04090001">
      <w:start w:val="3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4"/>
  </w:num>
  <w:num w:numId="4">
    <w:abstractNumId w:val="11"/>
  </w:num>
  <w:num w:numId="5">
    <w:abstractNumId w:val="7"/>
  </w:num>
  <w:num w:numId="6">
    <w:abstractNumId w:val="10"/>
  </w:num>
  <w:num w:numId="7">
    <w:abstractNumId w:val="2"/>
  </w:num>
  <w:num w:numId="8">
    <w:abstractNumId w:val="9"/>
  </w:num>
  <w:num w:numId="9">
    <w:abstractNumId w:val="1"/>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54"/>
    <w:rsid w:val="00042850"/>
    <w:rsid w:val="00073989"/>
    <w:rsid w:val="000775C6"/>
    <w:rsid w:val="00080550"/>
    <w:rsid w:val="000877B9"/>
    <w:rsid w:val="00091FDA"/>
    <w:rsid w:val="000A3CC5"/>
    <w:rsid w:val="000A6A87"/>
    <w:rsid w:val="000B486E"/>
    <w:rsid w:val="000D2083"/>
    <w:rsid w:val="000F3A10"/>
    <w:rsid w:val="000F4DF3"/>
    <w:rsid w:val="001102E8"/>
    <w:rsid w:val="0012455C"/>
    <w:rsid w:val="0013754B"/>
    <w:rsid w:val="00154748"/>
    <w:rsid w:val="00161FCE"/>
    <w:rsid w:val="001701A7"/>
    <w:rsid w:val="0017506A"/>
    <w:rsid w:val="00175707"/>
    <w:rsid w:val="00176E69"/>
    <w:rsid w:val="00183446"/>
    <w:rsid w:val="00192496"/>
    <w:rsid w:val="001A2606"/>
    <w:rsid w:val="001A455F"/>
    <w:rsid w:val="001A4787"/>
    <w:rsid w:val="001B24B9"/>
    <w:rsid w:val="001B47D6"/>
    <w:rsid w:val="001B5FAB"/>
    <w:rsid w:val="001E0454"/>
    <w:rsid w:val="001E71C5"/>
    <w:rsid w:val="001F0698"/>
    <w:rsid w:val="001F6D67"/>
    <w:rsid w:val="001F7B2F"/>
    <w:rsid w:val="0021045D"/>
    <w:rsid w:val="0021355E"/>
    <w:rsid w:val="00221B5E"/>
    <w:rsid w:val="00234CD4"/>
    <w:rsid w:val="002401DB"/>
    <w:rsid w:val="00244D8C"/>
    <w:rsid w:val="002451C3"/>
    <w:rsid w:val="002454E2"/>
    <w:rsid w:val="00282947"/>
    <w:rsid w:val="002A7EF0"/>
    <w:rsid w:val="002D2061"/>
    <w:rsid w:val="002D51EB"/>
    <w:rsid w:val="002E2B61"/>
    <w:rsid w:val="002F355E"/>
    <w:rsid w:val="00305237"/>
    <w:rsid w:val="003119D3"/>
    <w:rsid w:val="00327944"/>
    <w:rsid w:val="00334682"/>
    <w:rsid w:val="00352EEB"/>
    <w:rsid w:val="003706C2"/>
    <w:rsid w:val="00370FA1"/>
    <w:rsid w:val="003A412A"/>
    <w:rsid w:val="003A510F"/>
    <w:rsid w:val="003B7989"/>
    <w:rsid w:val="003C086B"/>
    <w:rsid w:val="003C4FDA"/>
    <w:rsid w:val="00405F16"/>
    <w:rsid w:val="00414D47"/>
    <w:rsid w:val="00414F9B"/>
    <w:rsid w:val="00415C45"/>
    <w:rsid w:val="004313C3"/>
    <w:rsid w:val="004534AC"/>
    <w:rsid w:val="00486AEC"/>
    <w:rsid w:val="00494000"/>
    <w:rsid w:val="004D56E2"/>
    <w:rsid w:val="004F777C"/>
    <w:rsid w:val="005022C7"/>
    <w:rsid w:val="0050602F"/>
    <w:rsid w:val="00526E18"/>
    <w:rsid w:val="005308FE"/>
    <w:rsid w:val="00540E35"/>
    <w:rsid w:val="005503A9"/>
    <w:rsid w:val="005559EB"/>
    <w:rsid w:val="00561FA5"/>
    <w:rsid w:val="005633DC"/>
    <w:rsid w:val="00564E35"/>
    <w:rsid w:val="00570427"/>
    <w:rsid w:val="00575227"/>
    <w:rsid w:val="00592C1D"/>
    <w:rsid w:val="005A2D89"/>
    <w:rsid w:val="005A688A"/>
    <w:rsid w:val="005B2A32"/>
    <w:rsid w:val="005B5B17"/>
    <w:rsid w:val="005D00D0"/>
    <w:rsid w:val="005D151C"/>
    <w:rsid w:val="005E3FB1"/>
    <w:rsid w:val="006053C4"/>
    <w:rsid w:val="006118D4"/>
    <w:rsid w:val="0061763C"/>
    <w:rsid w:val="0064214B"/>
    <w:rsid w:val="00665869"/>
    <w:rsid w:val="006921E6"/>
    <w:rsid w:val="006935D2"/>
    <w:rsid w:val="00693CD2"/>
    <w:rsid w:val="006958EA"/>
    <w:rsid w:val="006B736E"/>
    <w:rsid w:val="006C0AEC"/>
    <w:rsid w:val="006C64F8"/>
    <w:rsid w:val="006C7D6D"/>
    <w:rsid w:val="006E398A"/>
    <w:rsid w:val="007234FF"/>
    <w:rsid w:val="007500AA"/>
    <w:rsid w:val="00762998"/>
    <w:rsid w:val="00781556"/>
    <w:rsid w:val="00783503"/>
    <w:rsid w:val="007A2923"/>
    <w:rsid w:val="007A536D"/>
    <w:rsid w:val="007B7250"/>
    <w:rsid w:val="007D5352"/>
    <w:rsid w:val="007E0520"/>
    <w:rsid w:val="007E4180"/>
    <w:rsid w:val="007E68C6"/>
    <w:rsid w:val="007E782F"/>
    <w:rsid w:val="007F72CB"/>
    <w:rsid w:val="008170FA"/>
    <w:rsid w:val="0082049A"/>
    <w:rsid w:val="00821D8D"/>
    <w:rsid w:val="00821E95"/>
    <w:rsid w:val="0083359C"/>
    <w:rsid w:val="0086123C"/>
    <w:rsid w:val="00870EF7"/>
    <w:rsid w:val="008A5929"/>
    <w:rsid w:val="008C5D99"/>
    <w:rsid w:val="008C7952"/>
    <w:rsid w:val="008D0E5D"/>
    <w:rsid w:val="008D3B9D"/>
    <w:rsid w:val="008D5EB0"/>
    <w:rsid w:val="008F75DA"/>
    <w:rsid w:val="00934C70"/>
    <w:rsid w:val="00943859"/>
    <w:rsid w:val="00950129"/>
    <w:rsid w:val="00954718"/>
    <w:rsid w:val="00975F48"/>
    <w:rsid w:val="009A07B3"/>
    <w:rsid w:val="009A3922"/>
    <w:rsid w:val="009A60A0"/>
    <w:rsid w:val="009A634F"/>
    <w:rsid w:val="009A78FB"/>
    <w:rsid w:val="009C7E79"/>
    <w:rsid w:val="009D1DB7"/>
    <w:rsid w:val="009D2FF5"/>
    <w:rsid w:val="009E2000"/>
    <w:rsid w:val="009E22BE"/>
    <w:rsid w:val="009E2D9A"/>
    <w:rsid w:val="009E5F84"/>
    <w:rsid w:val="009F1637"/>
    <w:rsid w:val="00A00D9C"/>
    <w:rsid w:val="00A037D9"/>
    <w:rsid w:val="00A054BF"/>
    <w:rsid w:val="00A14DF7"/>
    <w:rsid w:val="00A37A0A"/>
    <w:rsid w:val="00A456E4"/>
    <w:rsid w:val="00A64FA1"/>
    <w:rsid w:val="00A7146B"/>
    <w:rsid w:val="00A71EAE"/>
    <w:rsid w:val="00A84ED5"/>
    <w:rsid w:val="00A960AF"/>
    <w:rsid w:val="00A96669"/>
    <w:rsid w:val="00AA3320"/>
    <w:rsid w:val="00AA3CA4"/>
    <w:rsid w:val="00AD2243"/>
    <w:rsid w:val="00AD2E17"/>
    <w:rsid w:val="00AE3A24"/>
    <w:rsid w:val="00AF05D7"/>
    <w:rsid w:val="00AF4FE2"/>
    <w:rsid w:val="00B02CA8"/>
    <w:rsid w:val="00B161AD"/>
    <w:rsid w:val="00B17831"/>
    <w:rsid w:val="00B212B5"/>
    <w:rsid w:val="00B225BC"/>
    <w:rsid w:val="00B35E04"/>
    <w:rsid w:val="00B47387"/>
    <w:rsid w:val="00B52048"/>
    <w:rsid w:val="00B56E19"/>
    <w:rsid w:val="00B6037C"/>
    <w:rsid w:val="00B60F07"/>
    <w:rsid w:val="00B64A43"/>
    <w:rsid w:val="00B77CC9"/>
    <w:rsid w:val="00B815E6"/>
    <w:rsid w:val="00B83807"/>
    <w:rsid w:val="00B92EBE"/>
    <w:rsid w:val="00B93E42"/>
    <w:rsid w:val="00BB3079"/>
    <w:rsid w:val="00BB414A"/>
    <w:rsid w:val="00BD2E0B"/>
    <w:rsid w:val="00BD3E24"/>
    <w:rsid w:val="00BF3EFC"/>
    <w:rsid w:val="00C1094D"/>
    <w:rsid w:val="00C2264B"/>
    <w:rsid w:val="00C30DB5"/>
    <w:rsid w:val="00C36DB9"/>
    <w:rsid w:val="00C4322A"/>
    <w:rsid w:val="00C44A85"/>
    <w:rsid w:val="00C63FE4"/>
    <w:rsid w:val="00C71BDE"/>
    <w:rsid w:val="00C73B47"/>
    <w:rsid w:val="00C77594"/>
    <w:rsid w:val="00C80772"/>
    <w:rsid w:val="00C84438"/>
    <w:rsid w:val="00C92E8E"/>
    <w:rsid w:val="00CB00C1"/>
    <w:rsid w:val="00CB1C75"/>
    <w:rsid w:val="00CB56F5"/>
    <w:rsid w:val="00D01898"/>
    <w:rsid w:val="00D07830"/>
    <w:rsid w:val="00D1044F"/>
    <w:rsid w:val="00D40589"/>
    <w:rsid w:val="00D53103"/>
    <w:rsid w:val="00D71A45"/>
    <w:rsid w:val="00DC6D3A"/>
    <w:rsid w:val="00DF72A2"/>
    <w:rsid w:val="00E163EC"/>
    <w:rsid w:val="00E25CAF"/>
    <w:rsid w:val="00E50F2F"/>
    <w:rsid w:val="00E75D34"/>
    <w:rsid w:val="00E76584"/>
    <w:rsid w:val="00EA3816"/>
    <w:rsid w:val="00ED0674"/>
    <w:rsid w:val="00ED2F9D"/>
    <w:rsid w:val="00F108F5"/>
    <w:rsid w:val="00F11C42"/>
    <w:rsid w:val="00F13A4B"/>
    <w:rsid w:val="00F16670"/>
    <w:rsid w:val="00F26A01"/>
    <w:rsid w:val="00F27EF3"/>
    <w:rsid w:val="00F3687D"/>
    <w:rsid w:val="00F36A0B"/>
    <w:rsid w:val="00F43125"/>
    <w:rsid w:val="00F5337D"/>
    <w:rsid w:val="00F574D2"/>
    <w:rsid w:val="00F83CF6"/>
    <w:rsid w:val="00F96451"/>
    <w:rsid w:val="00FA7B95"/>
    <w:rsid w:val="00FC24FF"/>
    <w:rsid w:val="00FD42C1"/>
    <w:rsid w:val="00FE0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7AA853"/>
  <w15:docId w15:val="{C22C8DB7-6725-44A7-8105-97904F4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kern w:val="16"/>
      <w:sz w:val="22"/>
      <w:lang w:eastAsia="en-US"/>
    </w:rPr>
  </w:style>
  <w:style w:type="paragraph" w:styleId="Heading1">
    <w:name w:val="heading 1"/>
    <w:basedOn w:val="Normal"/>
    <w:next w:val="Normal"/>
    <w:qFormat/>
    <w:pPr>
      <w:keepNext/>
      <w:numPr>
        <w:numId w:val="12"/>
      </w:numPr>
      <w:jc w:val="center"/>
      <w:outlineLvl w:val="0"/>
    </w:pPr>
    <w:rPr>
      <w:b/>
    </w:rPr>
  </w:style>
  <w:style w:type="paragraph" w:styleId="Heading2">
    <w:name w:val="heading 2"/>
    <w:basedOn w:val="Normal"/>
    <w:next w:val="Normal"/>
    <w:qFormat/>
    <w:pPr>
      <w:keepNext/>
      <w:numPr>
        <w:ilvl w:val="1"/>
        <w:numId w:val="12"/>
      </w:numPr>
      <w:jc w:val="right"/>
      <w:outlineLvl w:val="1"/>
    </w:pPr>
    <w:rPr>
      <w:b/>
    </w:rPr>
  </w:style>
  <w:style w:type="paragraph" w:styleId="Heading3">
    <w:name w:val="heading 3"/>
    <w:basedOn w:val="Normal"/>
    <w:next w:val="Normal"/>
    <w:qFormat/>
    <w:pPr>
      <w:keepNext/>
      <w:numPr>
        <w:ilvl w:val="2"/>
        <w:numId w:val="12"/>
      </w:numPr>
      <w:jc w:val="both"/>
      <w:outlineLvl w:val="2"/>
    </w:pPr>
    <w:rPr>
      <w:b/>
    </w:rPr>
  </w:style>
  <w:style w:type="paragraph" w:styleId="Heading4">
    <w:name w:val="heading 4"/>
    <w:basedOn w:val="Normal"/>
    <w:next w:val="Normal"/>
    <w:qFormat/>
    <w:pPr>
      <w:keepNext/>
      <w:numPr>
        <w:ilvl w:val="3"/>
        <w:numId w:val="12"/>
      </w:numPr>
      <w:jc w:val="center"/>
      <w:outlineLvl w:val="3"/>
    </w:pPr>
    <w:rPr>
      <w:b/>
      <w:u w:val="single"/>
    </w:rPr>
  </w:style>
  <w:style w:type="paragraph" w:styleId="Heading5">
    <w:name w:val="heading 5"/>
    <w:basedOn w:val="Normal"/>
    <w:next w:val="Normal"/>
    <w:qFormat/>
    <w:pPr>
      <w:keepNext/>
      <w:numPr>
        <w:ilvl w:val="4"/>
        <w:numId w:val="12"/>
      </w:numPr>
      <w:spacing w:after="120" w:line="360" w:lineRule="auto"/>
      <w:jc w:val="both"/>
      <w:outlineLvl w:val="4"/>
    </w:pPr>
    <w:rPr>
      <w:b/>
      <w:u w:val="single"/>
    </w:rPr>
  </w:style>
  <w:style w:type="paragraph" w:styleId="Heading6">
    <w:name w:val="heading 6"/>
    <w:basedOn w:val="Normal"/>
    <w:next w:val="Normal"/>
    <w:qFormat/>
    <w:pPr>
      <w:keepNext/>
      <w:numPr>
        <w:ilvl w:val="5"/>
        <w:numId w:val="12"/>
      </w:numPr>
      <w:spacing w:after="120" w:line="360" w:lineRule="auto"/>
      <w:jc w:val="both"/>
      <w:outlineLvl w:val="5"/>
    </w:pPr>
    <w:rPr>
      <w:u w:val="single"/>
    </w:rPr>
  </w:style>
  <w:style w:type="paragraph" w:styleId="Heading7">
    <w:name w:val="heading 7"/>
    <w:basedOn w:val="Normal"/>
    <w:next w:val="Normal"/>
    <w:qFormat/>
    <w:pPr>
      <w:keepNext/>
      <w:numPr>
        <w:ilvl w:val="6"/>
        <w:numId w:val="12"/>
      </w:numPr>
      <w:jc w:val="center"/>
      <w:outlineLvl w:val="6"/>
    </w:pPr>
    <w:rPr>
      <w:b/>
      <w:caps/>
    </w:rPr>
  </w:style>
  <w:style w:type="paragraph" w:styleId="Heading8">
    <w:name w:val="heading 8"/>
    <w:basedOn w:val="Normal"/>
    <w:next w:val="Normal"/>
    <w:qFormat/>
    <w:pPr>
      <w:keepNext/>
      <w:numPr>
        <w:ilvl w:val="7"/>
        <w:numId w:val="12"/>
      </w:numPr>
      <w:outlineLvl w:val="7"/>
    </w:pPr>
    <w:rPr>
      <w:b/>
      <w:bCs/>
    </w:rPr>
  </w:style>
  <w:style w:type="paragraph" w:styleId="Heading9">
    <w:name w:val="heading 9"/>
    <w:basedOn w:val="Normal"/>
    <w:next w:val="Normal"/>
    <w:qFormat/>
    <w:pPr>
      <w:keepNext/>
      <w:numPr>
        <w:ilvl w:val="8"/>
        <w:numId w:val="12"/>
      </w:numPr>
      <w:ind w:left="1584"/>
      <w:jc w:val="center"/>
      <w:outlineLvl w:val="8"/>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after="120" w:line="360" w:lineRule="auto"/>
      <w:jc w:val="both"/>
    </w:pPr>
  </w:style>
  <w:style w:type="paragraph" w:styleId="BodyText2">
    <w:name w:val="Body Text 2"/>
    <w:basedOn w:val="Normal"/>
    <w:rPr>
      <w:i/>
    </w:rPr>
  </w:style>
  <w:style w:type="paragraph" w:styleId="BodyText3">
    <w:name w:val="Body Text 3"/>
    <w:basedOn w:val="Normal"/>
    <w:pPr>
      <w:jc w:val="center"/>
    </w:pPr>
    <w:rPr>
      <w:b/>
      <w:bCs/>
      <w:u w:val="single"/>
    </w:rPr>
  </w:style>
  <w:style w:type="character" w:styleId="Hyperlink">
    <w:name w:val="Hyperlink"/>
    <w:basedOn w:val="DefaultParagraphFont"/>
    <w:rPr>
      <w:color w:val="0000FF"/>
      <w:u w:val="single"/>
    </w:rPr>
  </w:style>
  <w:style w:type="paragraph" w:styleId="NormalWeb">
    <w:name w:val="Normal (Web)"/>
    <w:basedOn w:val="Normal"/>
    <w:pPr>
      <w:overflowPunct/>
      <w:autoSpaceDE/>
      <w:autoSpaceDN/>
      <w:adjustRightInd/>
      <w:spacing w:before="120" w:after="120"/>
      <w:textAlignment w:val="auto"/>
    </w:pPr>
    <w:rPr>
      <w:rFonts w:ascii="Times New Roman" w:hAnsi="Times New Roman"/>
      <w:kern w:val="0"/>
      <w:sz w:val="24"/>
      <w:szCs w:val="24"/>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B92EBE"/>
    <w:rPr>
      <w:rFonts w:ascii="Tahoma" w:hAnsi="Tahoma" w:cs="Tahoma"/>
      <w:sz w:val="16"/>
      <w:szCs w:val="16"/>
    </w:rPr>
  </w:style>
  <w:style w:type="character" w:customStyle="1" w:styleId="BalloonTextChar">
    <w:name w:val="Balloon Text Char"/>
    <w:basedOn w:val="DefaultParagraphFont"/>
    <w:link w:val="BalloonText"/>
    <w:rsid w:val="00B92EBE"/>
    <w:rPr>
      <w:rFonts w:ascii="Tahoma" w:hAnsi="Tahoma" w:cs="Tahoma"/>
      <w:kern w:val="16"/>
      <w:sz w:val="16"/>
      <w:szCs w:val="16"/>
      <w:lang w:eastAsia="en-US"/>
    </w:rPr>
  </w:style>
  <w:style w:type="paragraph" w:styleId="ListParagraph">
    <w:name w:val="List Paragraph"/>
    <w:basedOn w:val="Normal"/>
    <w:uiPriority w:val="34"/>
    <w:qFormat/>
    <w:rsid w:val="00F43125"/>
    <w:pPr>
      <w:ind w:left="720"/>
      <w:contextualSpacing/>
    </w:pPr>
  </w:style>
  <w:style w:type="character" w:customStyle="1" w:styleId="Mention1">
    <w:name w:val="Mention1"/>
    <w:basedOn w:val="DefaultParagraphFont"/>
    <w:uiPriority w:val="99"/>
    <w:semiHidden/>
    <w:unhideWhenUsed/>
    <w:rsid w:val="00F13A4B"/>
    <w:rPr>
      <w:color w:val="2B579A"/>
      <w:shd w:val="clear" w:color="auto" w:fill="E6E6E6"/>
    </w:rPr>
  </w:style>
  <w:style w:type="character" w:customStyle="1" w:styleId="Mention2">
    <w:name w:val="Mention2"/>
    <w:basedOn w:val="DefaultParagraphFont"/>
    <w:uiPriority w:val="99"/>
    <w:semiHidden/>
    <w:unhideWhenUsed/>
    <w:rsid w:val="001B47D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09850">
      <w:bodyDiv w:val="1"/>
      <w:marLeft w:val="0"/>
      <w:marRight w:val="0"/>
      <w:marTop w:val="0"/>
      <w:marBottom w:val="0"/>
      <w:divBdr>
        <w:top w:val="none" w:sz="0" w:space="0" w:color="auto"/>
        <w:left w:val="none" w:sz="0" w:space="0" w:color="auto"/>
        <w:bottom w:val="none" w:sz="0" w:space="0" w:color="auto"/>
        <w:right w:val="none" w:sz="0" w:space="0" w:color="auto"/>
      </w:divBdr>
    </w:div>
    <w:div w:id="203833909">
      <w:bodyDiv w:val="1"/>
      <w:marLeft w:val="0"/>
      <w:marRight w:val="0"/>
      <w:marTop w:val="0"/>
      <w:marBottom w:val="0"/>
      <w:divBdr>
        <w:top w:val="none" w:sz="0" w:space="0" w:color="auto"/>
        <w:left w:val="none" w:sz="0" w:space="0" w:color="auto"/>
        <w:bottom w:val="none" w:sz="0" w:space="0" w:color="auto"/>
        <w:right w:val="none" w:sz="0" w:space="0" w:color="auto"/>
      </w:divBdr>
    </w:div>
    <w:div w:id="936791182">
      <w:bodyDiv w:val="1"/>
      <w:marLeft w:val="0"/>
      <w:marRight w:val="0"/>
      <w:marTop w:val="0"/>
      <w:marBottom w:val="0"/>
      <w:divBdr>
        <w:top w:val="none" w:sz="0" w:space="0" w:color="auto"/>
        <w:left w:val="none" w:sz="0" w:space="0" w:color="auto"/>
        <w:bottom w:val="none" w:sz="0" w:space="0" w:color="auto"/>
        <w:right w:val="none" w:sz="0" w:space="0" w:color="auto"/>
      </w:divBdr>
    </w:div>
    <w:div w:id="98586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F)%20ISO%20IMS%20Templates\Stationery%20&amp;%20Forms\Building%20Surveying\Building%20Repairs\01%20-%20Precontract%20Prelims%20Spec%20etc\04B%20-%20Prelims%20for%20JCT%202011%20MW%20General%20-%20Rev%20Aug%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D32B-1658-44BB-B736-45E444AD9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04B - Prelims for JCT 2011 MW General - Rev Aug 2015</Template>
  <TotalTime>7</TotalTime>
  <Pages>17</Pages>
  <Words>3432</Words>
  <Characters>17589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INSTRUCTIONS:_</vt:lpstr>
    </vt:vector>
  </TitlesOfParts>
  <Company>As Above</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INSTRUCTIONS:_</dc:title>
  <dc:creator>Colinda Ford</dc:creator>
  <cp:lastModifiedBy>NHockings</cp:lastModifiedBy>
  <cp:revision>3</cp:revision>
  <cp:lastPrinted>2017-05-08T16:14:00Z</cp:lastPrinted>
  <dcterms:created xsi:type="dcterms:W3CDTF">2017-05-11T19:22:00Z</dcterms:created>
  <dcterms:modified xsi:type="dcterms:W3CDTF">2017-05-12T07:57:00Z</dcterms:modified>
</cp:coreProperties>
</file>