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2F75" w14:textId="74AA89BD" w:rsidR="002C34D4" w:rsidRDefault="00F719B3" w:rsidP="002C34D4">
      <w:pPr>
        <w:pStyle w:val="Logos"/>
        <w:tabs>
          <w:tab w:val="right" w:pos="9498"/>
        </w:tabs>
      </w:pPr>
      <w:bookmarkStart w:id="0" w:name="_GoBack"/>
      <w:bookmarkEnd w:id="0"/>
      <w:r>
        <w:drawing>
          <wp:inline distT="0" distB="0" distL="0" distR="0" wp14:anchorId="18B7CCFC" wp14:editId="47A4C29A">
            <wp:extent cx="1630449" cy="798511"/>
            <wp:effectExtent l="0" t="0" r="8255" b="1905"/>
            <wp:docPr id="10" name="Picture 10" descr="Image result for government equalitie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overnment equalities offic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1" t="8826" r="3400" b="6070"/>
                    <a:stretch/>
                  </pic:blipFill>
                  <pic:spPr bwMode="auto">
                    <a:xfrm>
                      <a:off x="0" y="0"/>
                      <a:ext cx="1630449" cy="79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19CF6" w14:textId="52564238" w:rsidR="005C0B41" w:rsidRPr="00B818C3" w:rsidRDefault="00A57128" w:rsidP="00B818C3">
      <w:pPr>
        <w:pStyle w:val="Heading1"/>
        <w:jc w:val="center"/>
        <w:rPr>
          <w:sz w:val="44"/>
          <w:szCs w:val="44"/>
        </w:rPr>
      </w:pPr>
      <w:r w:rsidRPr="00B818C3">
        <w:rPr>
          <w:sz w:val="44"/>
          <w:szCs w:val="44"/>
        </w:rPr>
        <w:t>Expression of interest</w:t>
      </w:r>
    </w:p>
    <w:p w14:paraId="6329DEC5" w14:textId="511462E4" w:rsidR="00A57128" w:rsidRPr="007E0083" w:rsidRDefault="00A57128" w:rsidP="00EE71A2">
      <w:pPr>
        <w:pStyle w:val="Heading1"/>
      </w:pPr>
      <w:r w:rsidRPr="007E0083">
        <w:t>Title:</w:t>
      </w:r>
      <w:r w:rsidR="00F719B3">
        <w:t xml:space="preserve"> Conversion Therapy </w:t>
      </w:r>
      <w:r w:rsidR="007A31CD">
        <w:t>among Lesbian, Gay, Bisexual and Tran</w:t>
      </w:r>
      <w:r w:rsidR="00982AC9">
        <w:t>s</w:t>
      </w:r>
      <w:r w:rsidR="007A31CD">
        <w:t xml:space="preserve">gender </w:t>
      </w:r>
      <w:r w:rsidR="001E496A">
        <w:t xml:space="preserve">people </w:t>
      </w:r>
      <w:r w:rsidR="007A31CD">
        <w:t xml:space="preserve">- </w:t>
      </w:r>
      <w:r w:rsidR="00F719B3">
        <w:t>Evidence Review and Qualitative Study</w:t>
      </w:r>
    </w:p>
    <w:p w14:paraId="2B434E3D" w14:textId="38FB3AA1" w:rsidR="00A57128" w:rsidRPr="007E0083" w:rsidRDefault="00A57128" w:rsidP="00A57128">
      <w:pPr>
        <w:rPr>
          <w:b/>
        </w:rPr>
      </w:pPr>
      <w:r w:rsidRPr="007E0083">
        <w:rPr>
          <w:b/>
        </w:rPr>
        <w:t xml:space="preserve">Project reference: </w:t>
      </w:r>
      <w:r w:rsidR="00F719B3">
        <w:rPr>
          <w:b/>
        </w:rPr>
        <w:t>GEO2018/05</w:t>
      </w:r>
    </w:p>
    <w:p w14:paraId="501D40E4" w14:textId="2C9FBB14" w:rsidR="00A57128" w:rsidRPr="007E0083" w:rsidRDefault="00A57128" w:rsidP="00A57128">
      <w:pPr>
        <w:rPr>
          <w:b/>
        </w:rPr>
      </w:pPr>
      <w:r w:rsidRPr="007E0083">
        <w:rPr>
          <w:b/>
        </w:rPr>
        <w:t>Deadline for expressions of interest:</w:t>
      </w:r>
      <w:r w:rsidR="002B46B9">
        <w:rPr>
          <w:b/>
        </w:rPr>
        <w:t xml:space="preserve"> 19 November 2018 (by 23:59</w:t>
      </w:r>
      <w:r w:rsidR="00CD43C5">
        <w:rPr>
          <w:b/>
        </w:rPr>
        <w:t>)</w:t>
      </w:r>
    </w:p>
    <w:p w14:paraId="0CFBF484" w14:textId="184FA1CF" w:rsidR="00A57128" w:rsidRPr="001F2CE2" w:rsidRDefault="00A57128" w:rsidP="001F2CE2">
      <w:pPr>
        <w:pStyle w:val="Heading2"/>
      </w:pPr>
      <w:r w:rsidRPr="001F2CE2">
        <w:t>Summary</w:t>
      </w:r>
    </w:p>
    <w:p w14:paraId="0D3C4F18" w14:textId="2D09059F" w:rsidR="00461A82" w:rsidRDefault="00DA28D7" w:rsidP="00301DE1">
      <w:pPr>
        <w:rPr>
          <w:szCs w:val="22"/>
        </w:rPr>
      </w:pPr>
      <w:r>
        <w:rPr>
          <w:szCs w:val="22"/>
        </w:rPr>
        <w:t xml:space="preserve">In order to inform the development of potential policy options to end the practice of conversion therapy with </w:t>
      </w:r>
      <w:r w:rsidR="00461A82">
        <w:rPr>
          <w:szCs w:val="22"/>
        </w:rPr>
        <w:t>lesbian, gay, bisexual and</w:t>
      </w:r>
      <w:r w:rsidR="00872995">
        <w:rPr>
          <w:szCs w:val="22"/>
        </w:rPr>
        <w:t xml:space="preserve"> transgender (</w:t>
      </w:r>
      <w:r>
        <w:rPr>
          <w:szCs w:val="22"/>
        </w:rPr>
        <w:t>LGBT</w:t>
      </w:r>
      <w:r w:rsidR="00872995">
        <w:rPr>
          <w:szCs w:val="22"/>
        </w:rPr>
        <w:t>)</w:t>
      </w:r>
      <w:r>
        <w:rPr>
          <w:szCs w:val="22"/>
        </w:rPr>
        <w:t xml:space="preserve"> people in the UK, t</w:t>
      </w:r>
      <w:r w:rsidR="00301DE1">
        <w:rPr>
          <w:szCs w:val="22"/>
        </w:rPr>
        <w:t>he Government Equalities Office (GEO) is seeking expressions of interest to</w:t>
      </w:r>
      <w:r>
        <w:rPr>
          <w:szCs w:val="22"/>
        </w:rPr>
        <w:t xml:space="preserve"> carry out a research project to include a rapid evidence review around conversion therapy, and qualitative research involving LGBT participants who have directly experienced conversion </w:t>
      </w:r>
      <w:r w:rsidR="003B34F3">
        <w:rPr>
          <w:szCs w:val="22"/>
        </w:rPr>
        <w:t xml:space="preserve">therapies </w:t>
      </w:r>
      <w:r>
        <w:rPr>
          <w:szCs w:val="22"/>
        </w:rPr>
        <w:t>in the UK.</w:t>
      </w:r>
      <w:r w:rsidR="00461A82">
        <w:rPr>
          <w:szCs w:val="22"/>
        </w:rPr>
        <w:t xml:space="preserve"> </w:t>
      </w:r>
    </w:p>
    <w:p w14:paraId="3B88F84C" w14:textId="2D641E23" w:rsidR="003B34F3" w:rsidRPr="00A57128" w:rsidRDefault="00461A82" w:rsidP="00301DE1">
      <w:r>
        <w:rPr>
          <w:szCs w:val="22"/>
        </w:rPr>
        <w:t>Please note that for the purposes of this project, we are using the acronym ‘</w:t>
      </w:r>
      <w:r>
        <w:t>LGBT’ in an inclusive sense, to cover all those with minority sexual orientation</w:t>
      </w:r>
      <w:r w:rsidR="003B34F3">
        <w:t>s</w:t>
      </w:r>
      <w:r>
        <w:t xml:space="preserve"> or gender identit</w:t>
      </w:r>
      <w:r w:rsidR="003B34F3">
        <w:t>ies</w:t>
      </w:r>
    </w:p>
    <w:p w14:paraId="0BF9ADD3" w14:textId="1A5D6761" w:rsidR="00A57128" w:rsidRDefault="00A57128" w:rsidP="001F2CE2">
      <w:pPr>
        <w:pStyle w:val="Heading2"/>
      </w:pPr>
      <w:r>
        <w:t>Background</w:t>
      </w:r>
    </w:p>
    <w:p w14:paraId="4EDD835E" w14:textId="236E4C11" w:rsidR="00301DE1" w:rsidRDefault="00301DE1" w:rsidP="00A85EBD">
      <w:r>
        <w:t xml:space="preserve">The practice of ‘conversion therapy’ (also sometimes referred to as cure, aversion or reparative therapies) is intended to </w:t>
      </w:r>
      <w:r w:rsidRPr="001E496A">
        <w:rPr>
          <w:b/>
        </w:rPr>
        <w:t>change someone’s sexual orientation or gender identity</w:t>
      </w:r>
      <w:r>
        <w:t>. These techniques can take many forms and commonly range from pseudo-psychological treatments to spiritual counselling. In extreme cases, they may also include surgical and hormonal interventions, or so-called ‘corrective’ rape. While it is unclear exactly how widespread the practice is in the UK, 2% of respondents to GEO’s National LGBT Survey in 2017 said that they had undergone conversion therapy in an attempt to ‘cure’ them of being LGBT, while a fu</w:t>
      </w:r>
      <w:r w:rsidR="00757535">
        <w:t>r</w:t>
      </w:r>
      <w:r>
        <w:t>ther 5% said they had been offered it.</w:t>
      </w:r>
      <w:r>
        <w:rPr>
          <w:rStyle w:val="FootnoteReference"/>
        </w:rPr>
        <w:footnoteReference w:id="1"/>
      </w:r>
    </w:p>
    <w:p w14:paraId="0CD0571A" w14:textId="668C83CD" w:rsidR="00757535" w:rsidRDefault="00757535" w:rsidP="00A85EBD">
      <w:r>
        <w:t>The Government is clear that conversion therapy is wrong</w:t>
      </w:r>
      <w:r w:rsidR="00160415">
        <w:t xml:space="preserve">, </w:t>
      </w:r>
      <w:r>
        <w:t xml:space="preserve">and as part of GEO’s LGBT Action Plan, we will be bringing forward proposals </w:t>
      </w:r>
      <w:r w:rsidR="002B58AF">
        <w:t xml:space="preserve">to end the practice of conversion </w:t>
      </w:r>
      <w:r w:rsidR="00CD43C5">
        <w:t>therapy</w:t>
      </w:r>
      <w:r w:rsidR="002B58AF">
        <w:t xml:space="preserve"> in the UK.</w:t>
      </w:r>
      <w:r w:rsidR="00D97E5A">
        <w:rPr>
          <w:rStyle w:val="FootnoteReference"/>
        </w:rPr>
        <w:footnoteReference w:id="2"/>
      </w:r>
      <w:r w:rsidR="00D97E5A">
        <w:t xml:space="preserve"> We will fully consider all legislative and non-legislative options to prohibit promoting, offering or conducting conversion therapy. Our intent is to protect people who are vulnerable to harm or violence, whether that occurs in a medical, commercial or faith-based context. We are not trying to prevent LGBT </w:t>
      </w:r>
      <w:r w:rsidR="00D97E5A">
        <w:lastRenderedPageBreak/>
        <w:t>people from seeking legitimate medical support or spiritual support from their faith leader in the exploration of their sexual orientation or gender identity.</w:t>
      </w:r>
    </w:p>
    <w:p w14:paraId="60DB7922" w14:textId="36D3B514" w:rsidR="00301DE1" w:rsidRDefault="00D97E5A" w:rsidP="00A85EBD">
      <w:r>
        <w:t>In order to inform</w:t>
      </w:r>
      <w:r w:rsidR="00986339">
        <w:t xml:space="preserve"> the development of</w:t>
      </w:r>
      <w:r>
        <w:t xml:space="preserve"> </w:t>
      </w:r>
      <w:r w:rsidR="00986339">
        <w:t xml:space="preserve">potential </w:t>
      </w:r>
      <w:r w:rsidR="00D22ACD">
        <w:t xml:space="preserve">policy </w:t>
      </w:r>
      <w:r>
        <w:t>options</w:t>
      </w:r>
      <w:r w:rsidR="001E496A">
        <w:t>,</w:t>
      </w:r>
      <w:r>
        <w:t xml:space="preserve"> </w:t>
      </w:r>
      <w:r w:rsidR="00986339">
        <w:t>GEO is seeking to commission a</w:t>
      </w:r>
      <w:r w:rsidR="001E496A">
        <w:t xml:space="preserve"> package of </w:t>
      </w:r>
      <w:r w:rsidR="00536F69">
        <w:t>research</w:t>
      </w:r>
      <w:r w:rsidR="00AA1551">
        <w:t xml:space="preserve">, which will </w:t>
      </w:r>
      <w:r w:rsidR="001E496A">
        <w:t>include a</w:t>
      </w:r>
      <w:r w:rsidR="00986339">
        <w:t xml:space="preserve"> </w:t>
      </w:r>
      <w:r w:rsidR="001E496A">
        <w:t xml:space="preserve">rapid evidence </w:t>
      </w:r>
      <w:r w:rsidR="00986339">
        <w:t xml:space="preserve">review relating to </w:t>
      </w:r>
      <w:r w:rsidR="001E496A">
        <w:t xml:space="preserve">the practice of </w:t>
      </w:r>
      <w:r w:rsidR="00986339">
        <w:t>conversion therapy</w:t>
      </w:r>
      <w:r w:rsidR="00D22ACD">
        <w:t xml:space="preserve"> among the LGBT population</w:t>
      </w:r>
      <w:r w:rsidR="00986339">
        <w:t xml:space="preserve">, to identify the </w:t>
      </w:r>
      <w:r w:rsidR="00D22ACD">
        <w:t xml:space="preserve">nature and </w:t>
      </w:r>
      <w:r w:rsidR="00986339">
        <w:t xml:space="preserve">extent of current evidence, and any evidence gaps. </w:t>
      </w:r>
      <w:r w:rsidR="001E496A">
        <w:t>The package will also include a</w:t>
      </w:r>
      <w:r w:rsidR="00986339">
        <w:t xml:space="preserve"> qualitative </w:t>
      </w:r>
      <w:r w:rsidR="001E496A">
        <w:t>element</w:t>
      </w:r>
      <w:r w:rsidR="00986339">
        <w:t xml:space="preserve">, to gather evidence from </w:t>
      </w:r>
      <w:r w:rsidR="001E496A">
        <w:t xml:space="preserve">LGBT people </w:t>
      </w:r>
      <w:r w:rsidR="00986339">
        <w:t>who have directly experienced conversion therapy</w:t>
      </w:r>
      <w:r w:rsidR="001E496A">
        <w:t xml:space="preserve"> in the UK</w:t>
      </w:r>
      <w:r w:rsidR="00986339">
        <w:t xml:space="preserve">, and explore </w:t>
      </w:r>
      <w:r w:rsidR="00961215">
        <w:t>what happened</w:t>
      </w:r>
      <w:r w:rsidR="001E496A">
        <w:t xml:space="preserve"> and how, and what </w:t>
      </w:r>
      <w:r w:rsidR="00986339">
        <w:t>impact it had on their lives.</w:t>
      </w:r>
    </w:p>
    <w:p w14:paraId="2DA3BB87" w14:textId="5E78F7C1" w:rsidR="00A57128" w:rsidRDefault="00CD43C5" w:rsidP="001F2CE2">
      <w:pPr>
        <w:pStyle w:val="Heading2"/>
      </w:pPr>
      <w:r>
        <w:t>Project</w:t>
      </w:r>
      <w:r w:rsidR="00A57128" w:rsidRPr="003E05F9">
        <w:t xml:space="preserve"> aims</w:t>
      </w:r>
    </w:p>
    <w:p w14:paraId="3199EC98" w14:textId="78C57F58" w:rsidR="009615D8" w:rsidRDefault="004B0E5D" w:rsidP="00CD43C5">
      <w:r>
        <w:t>The project seeks to answer the following research questions:</w:t>
      </w:r>
    </w:p>
    <w:p w14:paraId="28080AD4" w14:textId="06C5FD00" w:rsidR="004B0E5D" w:rsidRPr="003A7F58" w:rsidRDefault="004B0E5D" w:rsidP="004B0E5D">
      <w:pPr>
        <w:pStyle w:val="ListParagraph"/>
        <w:numPr>
          <w:ilvl w:val="0"/>
          <w:numId w:val="36"/>
        </w:numPr>
        <w:rPr>
          <w:b/>
        </w:rPr>
      </w:pPr>
      <w:r w:rsidRPr="003A7F58">
        <w:rPr>
          <w:b/>
        </w:rPr>
        <w:t>What is conversion therapy and how does it happen?</w:t>
      </w:r>
    </w:p>
    <w:p w14:paraId="74879AFA" w14:textId="63A88C5E" w:rsidR="004B0E5D" w:rsidRDefault="004B0E5D" w:rsidP="004B0E5D">
      <w:pPr>
        <w:pStyle w:val="ListParagraph"/>
        <w:numPr>
          <w:ilvl w:val="1"/>
          <w:numId w:val="36"/>
        </w:numPr>
      </w:pPr>
      <w:r>
        <w:t>What approaches and techniques does it involve and how is it manifested?</w:t>
      </w:r>
    </w:p>
    <w:p w14:paraId="541DCD1C" w14:textId="7C717373" w:rsidR="004B0E5D" w:rsidRDefault="004B0E5D" w:rsidP="004B0E5D">
      <w:pPr>
        <w:pStyle w:val="ListParagraph"/>
        <w:numPr>
          <w:ilvl w:val="1"/>
          <w:numId w:val="36"/>
        </w:numPr>
      </w:pPr>
      <w:r>
        <w:t>Who is offering or carrying it out, and why?</w:t>
      </w:r>
    </w:p>
    <w:p w14:paraId="2766F9EA" w14:textId="00AA067E" w:rsidR="004B0E5D" w:rsidRDefault="004B0E5D" w:rsidP="004B0E5D">
      <w:pPr>
        <w:pStyle w:val="ListParagraph"/>
        <w:numPr>
          <w:ilvl w:val="1"/>
          <w:numId w:val="36"/>
        </w:numPr>
      </w:pPr>
      <w:r>
        <w:t xml:space="preserve">How prevalent is it, and does the prevalence and form it takes vary depending on context (e.g. between members </w:t>
      </w:r>
      <w:r w:rsidR="00160415">
        <w:t xml:space="preserve">of </w:t>
      </w:r>
      <w:r>
        <w:t xml:space="preserve">different faiths, different types of practitioners, </w:t>
      </w:r>
      <w:r w:rsidR="00160415">
        <w:t xml:space="preserve">and </w:t>
      </w:r>
      <w:r>
        <w:t>different countries)?</w:t>
      </w:r>
    </w:p>
    <w:p w14:paraId="74AC71C6" w14:textId="66F82F15" w:rsidR="004B0E5D" w:rsidRPr="003A7F58" w:rsidRDefault="004B0E5D" w:rsidP="003C3652">
      <w:pPr>
        <w:pStyle w:val="ListParagraph"/>
        <w:numPr>
          <w:ilvl w:val="0"/>
          <w:numId w:val="36"/>
        </w:numPr>
        <w:rPr>
          <w:b/>
        </w:rPr>
      </w:pPr>
      <w:r w:rsidRPr="003A7F58">
        <w:rPr>
          <w:b/>
        </w:rPr>
        <w:t>Who experiences conversion therapy and why?</w:t>
      </w:r>
    </w:p>
    <w:p w14:paraId="2692C2DC" w14:textId="02ADF163" w:rsidR="004B0E5D" w:rsidRDefault="004B0E5D" w:rsidP="004B0E5D">
      <w:pPr>
        <w:pStyle w:val="ListParagraph"/>
        <w:numPr>
          <w:ilvl w:val="1"/>
          <w:numId w:val="36"/>
        </w:numPr>
      </w:pPr>
      <w:r>
        <w:t>How do people end up undergoing or being offered conversion therapy?</w:t>
      </w:r>
    </w:p>
    <w:p w14:paraId="66120C2C" w14:textId="3D15C338" w:rsidR="004B0E5D" w:rsidRDefault="00160415" w:rsidP="004B0E5D">
      <w:pPr>
        <w:pStyle w:val="ListParagraph"/>
        <w:numPr>
          <w:ilvl w:val="1"/>
          <w:numId w:val="36"/>
        </w:numPr>
      </w:pPr>
      <w:r>
        <w:t>Are certain demographic groups within the LGBT population more likely to be targeted, and how?</w:t>
      </w:r>
    </w:p>
    <w:p w14:paraId="68306410" w14:textId="7E36749C" w:rsidR="004B0E5D" w:rsidRPr="003A7F58" w:rsidRDefault="004B0E5D" w:rsidP="003C3652">
      <w:pPr>
        <w:pStyle w:val="ListParagraph"/>
        <w:numPr>
          <w:ilvl w:val="0"/>
          <w:numId w:val="36"/>
        </w:numPr>
        <w:rPr>
          <w:b/>
        </w:rPr>
      </w:pPr>
      <w:r w:rsidRPr="003A7F58">
        <w:rPr>
          <w:b/>
        </w:rPr>
        <w:t>What effect does conversion therapy have on people?</w:t>
      </w:r>
    </w:p>
    <w:p w14:paraId="0A2475BE" w14:textId="7E33C8BD" w:rsidR="004B0E5D" w:rsidRDefault="004B0E5D" w:rsidP="004B0E5D">
      <w:pPr>
        <w:pStyle w:val="ListParagraph"/>
        <w:numPr>
          <w:ilvl w:val="1"/>
          <w:numId w:val="36"/>
        </w:numPr>
      </w:pPr>
      <w:r>
        <w:t>What harm does conversion cause among those who undergo or are offered it?</w:t>
      </w:r>
    </w:p>
    <w:p w14:paraId="39E4715A" w14:textId="0A3C384D" w:rsidR="004B0E5D" w:rsidRDefault="00160415" w:rsidP="004B0E5D">
      <w:pPr>
        <w:pStyle w:val="ListParagraph"/>
        <w:numPr>
          <w:ilvl w:val="1"/>
          <w:numId w:val="36"/>
        </w:numPr>
      </w:pPr>
      <w:r>
        <w:t>What evidence exists about the effectiveness of these therapies, and how robust is it?</w:t>
      </w:r>
    </w:p>
    <w:p w14:paraId="6FE41379" w14:textId="572E1DA0" w:rsidR="00D51670" w:rsidRPr="003A7F58" w:rsidRDefault="00D51670" w:rsidP="003C3652">
      <w:pPr>
        <w:pStyle w:val="ListParagraph"/>
        <w:numPr>
          <w:ilvl w:val="0"/>
          <w:numId w:val="36"/>
        </w:numPr>
        <w:rPr>
          <w:b/>
        </w:rPr>
      </w:pPr>
      <w:r w:rsidRPr="003A7F58">
        <w:rPr>
          <w:b/>
        </w:rPr>
        <w:t>What measures have been taken to end conversion therapy</w:t>
      </w:r>
      <w:r w:rsidR="009F26E2" w:rsidRPr="003A7F58">
        <w:rPr>
          <w:b/>
        </w:rPr>
        <w:t xml:space="preserve"> </w:t>
      </w:r>
      <w:r w:rsidR="003A7F58">
        <w:rPr>
          <w:b/>
        </w:rPr>
        <w:t xml:space="preserve">around the world, by whom, and with what effect? </w:t>
      </w:r>
    </w:p>
    <w:p w14:paraId="2030E0E6" w14:textId="173A0CF7" w:rsidR="00B84737" w:rsidRPr="001E496A" w:rsidRDefault="003C3652" w:rsidP="003C3652">
      <w:pPr>
        <w:rPr>
          <w:rFonts w:cs="Arial"/>
        </w:rPr>
      </w:pPr>
      <w:r>
        <w:t>As part of this project (and particularly through the evidence review), the research should assess the strength of evidence relating to these research questions, and identity remainin</w:t>
      </w:r>
      <w:r w:rsidR="00AA1551">
        <w:t xml:space="preserve">g </w:t>
      </w:r>
      <w:r>
        <w:t>gaps in the evidence.</w:t>
      </w:r>
    </w:p>
    <w:p w14:paraId="0E6B3F4B" w14:textId="3CBBC52C" w:rsidR="004A600B" w:rsidRDefault="004A600B" w:rsidP="001F2CE2">
      <w:pPr>
        <w:pStyle w:val="Heading2"/>
      </w:pPr>
      <w:r>
        <w:t>Methodology</w:t>
      </w:r>
    </w:p>
    <w:p w14:paraId="0A8802D4" w14:textId="2DE53BFE" w:rsidR="00D87218" w:rsidRPr="00320396" w:rsidRDefault="00320396" w:rsidP="00D87218">
      <w:r>
        <w:t xml:space="preserve">A summary of the expected </w:t>
      </w:r>
      <w:proofErr w:type="spellStart"/>
      <w:r>
        <w:t>methodogy</w:t>
      </w:r>
      <w:proofErr w:type="spellEnd"/>
      <w:r>
        <w:t xml:space="preserve"> for this project is presented here, with further details to be provided as part of the invitation to tender. Please note that </w:t>
      </w:r>
      <w:r w:rsidRPr="003A7F58">
        <w:rPr>
          <w:b/>
        </w:rPr>
        <w:t xml:space="preserve">at the expression of interest stage, we do </w:t>
      </w:r>
      <w:r w:rsidRPr="003A7F58">
        <w:rPr>
          <w:b/>
          <w:u w:val="single"/>
        </w:rPr>
        <w:t>not</w:t>
      </w:r>
      <w:r w:rsidRPr="003A7F58">
        <w:rPr>
          <w:b/>
        </w:rPr>
        <w:t xml:space="preserve"> require bidders to </w:t>
      </w:r>
      <w:r w:rsidR="00AA1551">
        <w:rPr>
          <w:b/>
        </w:rPr>
        <w:t>set out</w:t>
      </w:r>
      <w:r w:rsidRPr="003A7F58">
        <w:rPr>
          <w:b/>
        </w:rPr>
        <w:t xml:space="preserve"> the methodology they would use</w:t>
      </w:r>
      <w:r>
        <w:t xml:space="preserve"> to carry out this particular project, and any such information </w:t>
      </w:r>
      <w:r w:rsidR="00AA1551">
        <w:t xml:space="preserve">will </w:t>
      </w:r>
      <w:r>
        <w:t>not be considered as part of the assessment.</w:t>
      </w:r>
    </w:p>
    <w:p w14:paraId="68959BF6" w14:textId="06D2C8D6" w:rsidR="005360B7" w:rsidRPr="002B6D93" w:rsidRDefault="007A5121" w:rsidP="007A5121">
      <w:pPr>
        <w:pStyle w:val="Heading4"/>
      </w:pPr>
      <w:r>
        <w:t>Evidence review</w:t>
      </w:r>
    </w:p>
    <w:p w14:paraId="3B5F28AF" w14:textId="498E136D" w:rsidR="005360B7" w:rsidRDefault="00D87218" w:rsidP="007A5121">
      <w:pPr>
        <w:pStyle w:val="ListBullet"/>
        <w:numPr>
          <w:ilvl w:val="0"/>
          <w:numId w:val="0"/>
        </w:numPr>
      </w:pPr>
      <w:r>
        <w:t xml:space="preserve">Due to the time constraints, and potential lack of robust evidence relating to conversion therapy, we recommend that the most appropriate approach would be to undertake a </w:t>
      </w:r>
      <w:r w:rsidRPr="003C3652">
        <w:rPr>
          <w:b/>
        </w:rPr>
        <w:t>rapid evidence review</w:t>
      </w:r>
      <w:r>
        <w:t xml:space="preserve">. This would provide a more structured and rigorous search and quality assessment of the </w:t>
      </w:r>
      <w:r w:rsidR="00AA1551">
        <w:t xml:space="preserve">available </w:t>
      </w:r>
      <w:r>
        <w:t xml:space="preserve">evidence than a literature review, but would not be as exhaustive as a full systematic </w:t>
      </w:r>
      <w:proofErr w:type="spellStart"/>
      <w:r>
        <w:t>reivew</w:t>
      </w:r>
      <w:proofErr w:type="spellEnd"/>
      <w:r>
        <w:t>.</w:t>
      </w:r>
    </w:p>
    <w:p w14:paraId="48B949DF" w14:textId="4EC2B4A3" w:rsidR="00320396" w:rsidRDefault="00320396" w:rsidP="007A5121">
      <w:pPr>
        <w:pStyle w:val="ListBullet"/>
        <w:numPr>
          <w:ilvl w:val="0"/>
          <w:numId w:val="0"/>
        </w:numPr>
      </w:pPr>
    </w:p>
    <w:p w14:paraId="28F4AB79" w14:textId="7423E545" w:rsidR="002564DD" w:rsidRPr="00D75416" w:rsidRDefault="00320396" w:rsidP="007A5121">
      <w:pPr>
        <w:pStyle w:val="ListBullet"/>
        <w:numPr>
          <w:ilvl w:val="0"/>
          <w:numId w:val="0"/>
        </w:numPr>
      </w:pPr>
      <w:r>
        <w:t xml:space="preserve">We envision that the scope will include peer-reviewed journal articles, other peer-reviewed publications and grey literature </w:t>
      </w:r>
      <w:r w:rsidR="003C3652">
        <w:t xml:space="preserve">published since the year </w:t>
      </w:r>
      <w:r w:rsidR="0068422C">
        <w:t>2000</w:t>
      </w:r>
      <w:r>
        <w:t xml:space="preserve">, </w:t>
      </w:r>
      <w:r w:rsidR="003C3652">
        <w:t xml:space="preserve">but </w:t>
      </w:r>
      <w:r w:rsidR="007D5E39">
        <w:t>we would expect the contractor to include</w:t>
      </w:r>
      <w:r>
        <w:t xml:space="preserve"> seminal pieces of research from before</w:t>
      </w:r>
      <w:r w:rsidR="007D5E39">
        <w:t xml:space="preserve"> this, if they are referenced in more recent literature</w:t>
      </w:r>
      <w:r>
        <w:t xml:space="preserve">. </w:t>
      </w:r>
      <w:r w:rsidR="0000629F">
        <w:t>We envisage that the scope for some of the research questions will be international</w:t>
      </w:r>
      <w:r>
        <w:t>, but limited to literature published in the English language</w:t>
      </w:r>
      <w:r w:rsidR="0000629F">
        <w:t>, although the core focus of the review should be on conversion therapy as currently practiced in the UK</w:t>
      </w:r>
      <w:r w:rsidR="00067782">
        <w:t xml:space="preserve">. Priority should be given to systematic reviews or </w:t>
      </w:r>
      <w:proofErr w:type="gramStart"/>
      <w:r w:rsidR="00067782">
        <w:t>meta</w:t>
      </w:r>
      <w:proofErr w:type="gramEnd"/>
      <w:r w:rsidR="00067782">
        <w:t xml:space="preserve"> analyses, but individual quantitative, qualitative or mixed-methods studies should also be included in scope. </w:t>
      </w:r>
      <w:r w:rsidR="002564DD">
        <w:t>A potential lack of evidence on particular topics may mean that a lower quality threshold may be required (e.g. small-group studies, or studies using convenience samples).</w:t>
      </w:r>
    </w:p>
    <w:p w14:paraId="0F720F60" w14:textId="2CF8BABD" w:rsidR="002B6D93" w:rsidRDefault="007A5121" w:rsidP="001F2CE2">
      <w:pPr>
        <w:pStyle w:val="Heading4"/>
      </w:pPr>
      <w:r>
        <w:t>Qualitative research</w:t>
      </w:r>
    </w:p>
    <w:p w14:paraId="57CEAC07" w14:textId="033DA8BF" w:rsidR="002564DD" w:rsidRDefault="002564DD" w:rsidP="00411F90">
      <w:r>
        <w:t xml:space="preserve">We envision that qualitative research element will involve </w:t>
      </w:r>
      <w:r w:rsidRPr="003A7F58">
        <w:rPr>
          <w:b/>
        </w:rPr>
        <w:t>30</w:t>
      </w:r>
      <w:r w:rsidR="00FE420E" w:rsidRPr="003A7F58">
        <w:rPr>
          <w:b/>
        </w:rPr>
        <w:t>-40</w:t>
      </w:r>
      <w:r w:rsidRPr="003A7F58">
        <w:rPr>
          <w:b/>
        </w:rPr>
        <w:t xml:space="preserve"> semi-structured</w:t>
      </w:r>
      <w:r w:rsidR="00DA28D7" w:rsidRPr="003A7F58">
        <w:rPr>
          <w:b/>
        </w:rPr>
        <w:t xml:space="preserve"> face-to-face</w:t>
      </w:r>
      <w:r w:rsidRPr="003A7F58">
        <w:rPr>
          <w:b/>
        </w:rPr>
        <w:t xml:space="preserve"> interviews </w:t>
      </w:r>
      <w:r>
        <w:t>with LGBT people who have experienced c</w:t>
      </w:r>
      <w:r w:rsidR="00407353">
        <w:t>onver</w:t>
      </w:r>
      <w:r w:rsidR="00C57975">
        <w:t xml:space="preserve">sion therapy. We would aim to achieve a range of different participants, split between LGB men and women, and </w:t>
      </w:r>
      <w:proofErr w:type="spellStart"/>
      <w:r w:rsidR="00C57975">
        <w:t>trangender</w:t>
      </w:r>
      <w:proofErr w:type="spellEnd"/>
      <w:r w:rsidR="00C57975">
        <w:t xml:space="preserve"> </w:t>
      </w:r>
      <w:r w:rsidR="00473CBE">
        <w:t>and non-binary people</w:t>
      </w:r>
      <w:r w:rsidR="00C57975">
        <w:t>. We would also expect some stratification of participants according to different criteria, such as religion, ethnicity, who carried out the conversion therapy and</w:t>
      </w:r>
      <w:r w:rsidR="00625422">
        <w:t xml:space="preserve"> whether they sought it </w:t>
      </w:r>
      <w:r w:rsidR="00473CBE">
        <w:t>out</w:t>
      </w:r>
      <w:r w:rsidR="00AA1551">
        <w:t xml:space="preserve"> themselves</w:t>
      </w:r>
      <w:r w:rsidR="00473CBE">
        <w:t xml:space="preserve"> </w:t>
      </w:r>
      <w:r w:rsidR="00625422">
        <w:t xml:space="preserve">or were encouraged to undertake </w:t>
      </w:r>
      <w:r w:rsidR="00473CBE">
        <w:t>by others</w:t>
      </w:r>
      <w:r w:rsidR="00C57975">
        <w:t>.</w:t>
      </w:r>
      <w:r w:rsidR="00625422">
        <w:t xml:space="preserve"> </w:t>
      </w:r>
      <w:r w:rsidR="00473CBE">
        <w:t>The focus should be on r</w:t>
      </w:r>
      <w:r w:rsidR="00625422">
        <w:t>espondents who have experienced conversion therapy in the last 10 years.</w:t>
      </w:r>
      <w:r w:rsidR="00C57975">
        <w:t xml:space="preserve"> </w:t>
      </w:r>
      <w:r w:rsidR="009F195D">
        <w:t xml:space="preserve">However, we recognise that this is likely to be a hard-to-access group, </w:t>
      </w:r>
      <w:r w:rsidR="00411F90">
        <w:t xml:space="preserve">so we will be unlikely to meet strict quotas on all these criteria, and </w:t>
      </w:r>
      <w:r w:rsidR="00AA1551">
        <w:t xml:space="preserve">may </w:t>
      </w:r>
      <w:r w:rsidR="00411F90">
        <w:t>require a more flexible approach</w:t>
      </w:r>
      <w:r w:rsidR="00AA1551">
        <w:t xml:space="preserve"> to recruitment</w:t>
      </w:r>
      <w:r w:rsidR="00411F90">
        <w:t>.</w:t>
      </w:r>
    </w:p>
    <w:p w14:paraId="1C927B03" w14:textId="27D822DB" w:rsidR="009F195D" w:rsidRDefault="00C57975" w:rsidP="002564DD">
      <w:r>
        <w:t>I</w:t>
      </w:r>
      <w:r w:rsidR="009F195D">
        <w:t xml:space="preserve">n order </w:t>
      </w:r>
      <w:r w:rsidR="00FB649C">
        <w:t xml:space="preserve">facilitate recruitment, the successful contractor would be expected to work closely with GEO and their stakeholders to identify potential routes to recruiting </w:t>
      </w:r>
      <w:proofErr w:type="spellStart"/>
      <w:r w:rsidR="00FB649C">
        <w:t>particpants</w:t>
      </w:r>
      <w:proofErr w:type="spellEnd"/>
      <w:r w:rsidR="00FB649C">
        <w:t>. However, we would also expect the contractor to have access to their own networks of contacts and stakeholders, and develop their own recruitment strategies, to complement any joint working with GEO.</w:t>
      </w:r>
    </w:p>
    <w:p w14:paraId="3D64033A" w14:textId="67D142CA" w:rsidR="004073A1" w:rsidRPr="004073A1" w:rsidRDefault="00D22A02" w:rsidP="004073A1">
      <w:pPr>
        <w:pStyle w:val="Heading2"/>
      </w:pPr>
      <w:r>
        <w:t>Procurement timetable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341C89" w14:paraId="45242A7A" w14:textId="77777777" w:rsidTr="00341C89">
        <w:tc>
          <w:tcPr>
            <w:tcW w:w="4871" w:type="dxa"/>
          </w:tcPr>
          <w:p w14:paraId="3C8E565F" w14:textId="3C36DCB3" w:rsidR="00341C89" w:rsidRDefault="00341C89" w:rsidP="00341C89">
            <w:pPr>
              <w:spacing w:after="0"/>
            </w:pPr>
            <w:r>
              <w:t>EOI published</w:t>
            </w:r>
          </w:p>
        </w:tc>
        <w:tc>
          <w:tcPr>
            <w:tcW w:w="4871" w:type="dxa"/>
          </w:tcPr>
          <w:p w14:paraId="3B9458EC" w14:textId="0061C502" w:rsidR="00341C89" w:rsidRDefault="0000629F" w:rsidP="002B46B9">
            <w:pPr>
              <w:spacing w:after="0"/>
            </w:pPr>
            <w:r>
              <w:t>7</w:t>
            </w:r>
            <w:r w:rsidR="002B46B9">
              <w:t xml:space="preserve"> November</w:t>
            </w:r>
            <w:r w:rsidR="00341C89">
              <w:t xml:space="preserve"> 2018</w:t>
            </w:r>
          </w:p>
        </w:tc>
      </w:tr>
      <w:tr w:rsidR="00341C89" w14:paraId="2EF0B3AF" w14:textId="77777777" w:rsidTr="00341C89">
        <w:tc>
          <w:tcPr>
            <w:tcW w:w="4871" w:type="dxa"/>
          </w:tcPr>
          <w:p w14:paraId="177E74DF" w14:textId="55D5A912" w:rsidR="00341C89" w:rsidRDefault="00341C89" w:rsidP="00341C89">
            <w:pPr>
              <w:spacing w:after="0"/>
            </w:pPr>
            <w:r>
              <w:t>EOI deadline</w:t>
            </w:r>
          </w:p>
        </w:tc>
        <w:tc>
          <w:tcPr>
            <w:tcW w:w="4871" w:type="dxa"/>
          </w:tcPr>
          <w:p w14:paraId="69564DB9" w14:textId="38F34312" w:rsidR="00341C89" w:rsidRDefault="002B46B9" w:rsidP="00341C89">
            <w:pPr>
              <w:spacing w:after="0"/>
            </w:pPr>
            <w:r>
              <w:t>19 November 2018 (by 23:59</w:t>
            </w:r>
            <w:r w:rsidR="00205FBA">
              <w:t>)</w:t>
            </w:r>
          </w:p>
        </w:tc>
      </w:tr>
      <w:tr w:rsidR="00341C89" w14:paraId="7CDF1318" w14:textId="77777777" w:rsidTr="00341C89">
        <w:tc>
          <w:tcPr>
            <w:tcW w:w="4871" w:type="dxa"/>
          </w:tcPr>
          <w:p w14:paraId="632A159E" w14:textId="4F6A16B0" w:rsidR="00341C89" w:rsidRDefault="004073A1" w:rsidP="00341C89">
            <w:pPr>
              <w:spacing w:after="0"/>
            </w:pPr>
            <w:r>
              <w:t>Invitation to tender</w:t>
            </w:r>
            <w:r w:rsidR="00341C89">
              <w:t xml:space="preserve"> </w:t>
            </w:r>
            <w:r w:rsidR="00083221">
              <w:t>circulated</w:t>
            </w:r>
          </w:p>
        </w:tc>
        <w:tc>
          <w:tcPr>
            <w:tcW w:w="4871" w:type="dxa"/>
          </w:tcPr>
          <w:p w14:paraId="608C2E74" w14:textId="51B25513" w:rsidR="00341C89" w:rsidRDefault="002B46B9" w:rsidP="00341C89">
            <w:pPr>
              <w:spacing w:after="0"/>
            </w:pPr>
            <w:r>
              <w:t>22</w:t>
            </w:r>
            <w:r w:rsidR="00083221">
              <w:t xml:space="preserve"> November 2018</w:t>
            </w:r>
          </w:p>
        </w:tc>
      </w:tr>
      <w:tr w:rsidR="00341C89" w14:paraId="5B378720" w14:textId="77777777" w:rsidTr="00341C89">
        <w:tc>
          <w:tcPr>
            <w:tcW w:w="4871" w:type="dxa"/>
          </w:tcPr>
          <w:p w14:paraId="14EC82B2" w14:textId="3FD52EBE" w:rsidR="00341C89" w:rsidRDefault="004073A1" w:rsidP="00341C89">
            <w:pPr>
              <w:spacing w:after="0"/>
            </w:pPr>
            <w:r>
              <w:t>Invitation to tender</w:t>
            </w:r>
            <w:r w:rsidR="00083221">
              <w:t xml:space="preserve"> deadline</w:t>
            </w:r>
          </w:p>
        </w:tc>
        <w:tc>
          <w:tcPr>
            <w:tcW w:w="4871" w:type="dxa"/>
          </w:tcPr>
          <w:p w14:paraId="505EAD9F" w14:textId="750DCB4E" w:rsidR="00341C89" w:rsidRDefault="002B46B9" w:rsidP="002B46B9">
            <w:pPr>
              <w:spacing w:after="0"/>
            </w:pPr>
            <w:r>
              <w:t>11 December 2018 (by 23:59</w:t>
            </w:r>
            <w:r w:rsidR="00083221">
              <w:t>)</w:t>
            </w:r>
          </w:p>
        </w:tc>
      </w:tr>
      <w:tr w:rsidR="00341C89" w14:paraId="3F6F5E07" w14:textId="77777777" w:rsidTr="00341C89">
        <w:tc>
          <w:tcPr>
            <w:tcW w:w="4871" w:type="dxa"/>
          </w:tcPr>
          <w:p w14:paraId="7C47B2B5" w14:textId="6F264EBE" w:rsidR="00341C89" w:rsidRDefault="00083221" w:rsidP="00341C89">
            <w:pPr>
              <w:spacing w:after="0"/>
            </w:pPr>
            <w:r>
              <w:t>Contract signed</w:t>
            </w:r>
          </w:p>
        </w:tc>
        <w:tc>
          <w:tcPr>
            <w:tcW w:w="4871" w:type="dxa"/>
          </w:tcPr>
          <w:p w14:paraId="659FD305" w14:textId="199E3831" w:rsidR="00341C89" w:rsidRDefault="00DA28D7" w:rsidP="00341C89">
            <w:pPr>
              <w:spacing w:after="0"/>
            </w:pPr>
            <w:r>
              <w:t>w</w:t>
            </w:r>
            <w:r w:rsidR="00792AC3">
              <w:t xml:space="preserve">/c </w:t>
            </w:r>
            <w:r w:rsidR="00083221">
              <w:t>1</w:t>
            </w:r>
            <w:r w:rsidR="00792AC3">
              <w:t>7</w:t>
            </w:r>
            <w:r w:rsidR="00083221">
              <w:t xml:space="preserve"> December 2018</w:t>
            </w:r>
          </w:p>
        </w:tc>
      </w:tr>
    </w:tbl>
    <w:p w14:paraId="0A66C1EF" w14:textId="0F890BCE" w:rsidR="00D22A02" w:rsidRDefault="00D22A02" w:rsidP="00B276EC">
      <w:pPr>
        <w:pStyle w:val="Heading2"/>
      </w:pPr>
      <w:r>
        <w:t>Provisional project timetable</w:t>
      </w:r>
    </w:p>
    <w:p w14:paraId="74A5BF31" w14:textId="6C0B0314" w:rsidR="00411F90" w:rsidRDefault="004073A1" w:rsidP="004073A1">
      <w:r>
        <w:t xml:space="preserve">Please note that the following timetable is indicative. </w:t>
      </w:r>
      <w:r w:rsidR="00411F90">
        <w:t xml:space="preserve">The key date for completion is currently </w:t>
      </w:r>
      <w:r w:rsidR="00411F90" w:rsidRPr="00DA28D7">
        <w:t>28 June 2019</w:t>
      </w:r>
      <w:r w:rsidR="00411F90">
        <w:t xml:space="preserve">, by which point a final report from the evidence review and the qualitative research </w:t>
      </w:r>
      <w:r w:rsidR="00AA1551">
        <w:t xml:space="preserve">should </w:t>
      </w:r>
      <w:r w:rsidR="00411F90">
        <w:t xml:space="preserve">be agreed and ready for publication. Bidders should set out in the capacity section of their EOI whether they </w:t>
      </w:r>
      <w:r w:rsidR="00AA1551">
        <w:t>are able</w:t>
      </w:r>
      <w:r w:rsidR="00411F90">
        <w:t xml:space="preserve"> to deliver a project of this scale in the proposed timetable.</w:t>
      </w:r>
    </w:p>
    <w:p w14:paraId="43C60A68" w14:textId="52DC866E" w:rsidR="004073A1" w:rsidRDefault="004073A1" w:rsidP="004073A1">
      <w:r>
        <w:t xml:space="preserve">We aim to sign a contract for this project prior to Christmas 2018, to provide the contractor with the opportunity to begin work on the evidence review prior to the New Year, should they </w:t>
      </w:r>
      <w:r w:rsidR="00AA1551">
        <w:t xml:space="preserve">so </w:t>
      </w:r>
      <w:r>
        <w:t>wish.</w:t>
      </w:r>
    </w:p>
    <w:p w14:paraId="2A967F75" w14:textId="5794E29E" w:rsidR="004073A1" w:rsidRPr="004073A1" w:rsidRDefault="00411F90" w:rsidP="004073A1">
      <w:r w:rsidRPr="00411F90">
        <w:rPr>
          <w:noProof/>
        </w:rPr>
        <w:drawing>
          <wp:inline distT="0" distB="0" distL="0" distR="0" wp14:anchorId="5EF1E127" wp14:editId="677A01B7">
            <wp:extent cx="6192520" cy="178751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78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8DE36" w14:textId="679CAB3E" w:rsidR="00341C89" w:rsidRDefault="00341C89" w:rsidP="0000629F">
      <w:pPr>
        <w:pStyle w:val="Heading2"/>
        <w:spacing w:before="240"/>
      </w:pPr>
      <w:r>
        <w:t>Budget</w:t>
      </w:r>
    </w:p>
    <w:p w14:paraId="48E5F596" w14:textId="33AC119B" w:rsidR="00341C89" w:rsidRPr="00341C89" w:rsidRDefault="00341C89" w:rsidP="00341C89">
      <w:r>
        <w:t xml:space="preserve">We envision a </w:t>
      </w:r>
      <w:r w:rsidR="00160415">
        <w:t xml:space="preserve">maximum </w:t>
      </w:r>
      <w:r w:rsidR="0000629F">
        <w:t xml:space="preserve">budget for this work </w:t>
      </w:r>
      <w:r w:rsidR="00160415">
        <w:t>with</w:t>
      </w:r>
      <w:r w:rsidR="0000629F">
        <w:t>in the range of £40,000-60,000.</w:t>
      </w:r>
      <w:r>
        <w:t xml:space="preserve"> </w:t>
      </w:r>
      <w:r w:rsidR="000B02E9">
        <w:t>However, please note that w</w:t>
      </w:r>
      <w:r>
        <w:t>e are not expecting any costs to be provided by bidders at the EOI stage.</w:t>
      </w:r>
    </w:p>
    <w:p w14:paraId="0D2B2C65" w14:textId="5BE046F3" w:rsidR="004A600B" w:rsidRDefault="004A600B" w:rsidP="0000629F">
      <w:pPr>
        <w:pStyle w:val="Heading2"/>
        <w:spacing w:before="360"/>
      </w:pPr>
      <w:r w:rsidRPr="004A600B">
        <w:t>Assessment criteria</w:t>
      </w:r>
    </w:p>
    <w:p w14:paraId="460EBF9A" w14:textId="1F0546D3" w:rsidR="0087564D" w:rsidRPr="0087564D" w:rsidRDefault="00CD43C5" w:rsidP="0087564D">
      <w:r>
        <w:t>Expressions</w:t>
      </w:r>
      <w:r w:rsidR="0087564D">
        <w:t xml:space="preserve"> of interest will be assessed against the following three criteria</w:t>
      </w:r>
      <w:r w:rsidR="009D79C0">
        <w:t>:</w:t>
      </w:r>
    </w:p>
    <w:p w14:paraId="351BF017" w14:textId="010A4BFE" w:rsidR="004A600B" w:rsidRDefault="00341C89" w:rsidP="00341C89">
      <w:pPr>
        <w:pStyle w:val="ListParagraph"/>
        <w:numPr>
          <w:ilvl w:val="0"/>
          <w:numId w:val="19"/>
        </w:numPr>
      </w:pPr>
      <w:r w:rsidRPr="0087564D">
        <w:rPr>
          <w:b/>
        </w:rPr>
        <w:t>Relevant subject matter experience and expertise</w:t>
      </w:r>
      <w:r w:rsidR="00E857AD">
        <w:rPr>
          <w:b/>
        </w:rPr>
        <w:t xml:space="preserve"> (35%)</w:t>
      </w:r>
      <w:r w:rsidR="0087564D">
        <w:t>, ideally</w:t>
      </w:r>
      <w:r w:rsidR="009E0E48">
        <w:t xml:space="preserve"> to</w:t>
      </w:r>
      <w:r w:rsidR="0087564D">
        <w:t xml:space="preserve"> </w:t>
      </w:r>
      <w:r w:rsidR="009E0E48">
        <w:t>include</w:t>
      </w:r>
      <w:r w:rsidR="0087564D">
        <w:t xml:space="preserve"> the following:</w:t>
      </w:r>
    </w:p>
    <w:p w14:paraId="618387B4" w14:textId="44CF307C" w:rsidR="0087564D" w:rsidRDefault="009E0E48" w:rsidP="0087564D">
      <w:pPr>
        <w:pStyle w:val="ListParagraph"/>
        <w:numPr>
          <w:ilvl w:val="1"/>
          <w:numId w:val="19"/>
        </w:numPr>
      </w:pPr>
      <w:r>
        <w:t>Experience and knowledge of LGBT research, preferably with knowledge around conversion therapy in particular</w:t>
      </w:r>
    </w:p>
    <w:p w14:paraId="5B83EBB3" w14:textId="6A28AF18" w:rsidR="00E857AD" w:rsidRDefault="00E857AD" w:rsidP="0087564D">
      <w:pPr>
        <w:pStyle w:val="ListParagraph"/>
        <w:numPr>
          <w:ilvl w:val="1"/>
          <w:numId w:val="19"/>
        </w:numPr>
      </w:pPr>
      <w:r>
        <w:t>Experience conducting research with LGBT participants</w:t>
      </w:r>
    </w:p>
    <w:p w14:paraId="37C43163" w14:textId="6A3632F6" w:rsidR="0087564D" w:rsidRPr="0087564D" w:rsidRDefault="00341C89" w:rsidP="0087564D">
      <w:pPr>
        <w:pStyle w:val="ListParagraph"/>
        <w:numPr>
          <w:ilvl w:val="0"/>
          <w:numId w:val="19"/>
        </w:numPr>
        <w:rPr>
          <w:b/>
        </w:rPr>
      </w:pPr>
      <w:r w:rsidRPr="0087564D">
        <w:rPr>
          <w:b/>
        </w:rPr>
        <w:t>Methodological skills and expertise</w:t>
      </w:r>
      <w:r w:rsidR="00E857AD">
        <w:rPr>
          <w:b/>
        </w:rPr>
        <w:t xml:space="preserve"> (35%)</w:t>
      </w:r>
      <w:r w:rsidR="00EB15F2">
        <w:t>, ideally</w:t>
      </w:r>
      <w:r w:rsidR="009E0E48">
        <w:t xml:space="preserve"> to include</w:t>
      </w:r>
      <w:r w:rsidR="0000629F">
        <w:t xml:space="preserve"> expertise in</w:t>
      </w:r>
      <w:r w:rsidR="00EB15F2">
        <w:t xml:space="preserve"> the following:</w:t>
      </w:r>
    </w:p>
    <w:p w14:paraId="55AA8DC9" w14:textId="258A6B04" w:rsidR="0087564D" w:rsidRDefault="0000629F" w:rsidP="0087564D">
      <w:pPr>
        <w:pStyle w:val="ListParagraph"/>
        <w:numPr>
          <w:ilvl w:val="1"/>
          <w:numId w:val="19"/>
        </w:numPr>
      </w:pPr>
      <w:r>
        <w:t>C</w:t>
      </w:r>
      <w:r w:rsidR="009E0E48">
        <w:t>onducting rapid evidence reviews and systematic reviews</w:t>
      </w:r>
    </w:p>
    <w:p w14:paraId="2474066B" w14:textId="5C7C21A9" w:rsidR="009E0E48" w:rsidRDefault="009E0E48" w:rsidP="0087564D">
      <w:pPr>
        <w:pStyle w:val="ListParagraph"/>
        <w:numPr>
          <w:ilvl w:val="1"/>
          <w:numId w:val="19"/>
        </w:numPr>
      </w:pPr>
      <w:r>
        <w:t>Qualitative research techniques, such as semi-structured interviewing</w:t>
      </w:r>
    </w:p>
    <w:p w14:paraId="21242C1C" w14:textId="1B22FE25" w:rsidR="009E0E48" w:rsidRDefault="009E0E48" w:rsidP="0087564D">
      <w:pPr>
        <w:pStyle w:val="ListParagraph"/>
        <w:numPr>
          <w:ilvl w:val="1"/>
          <w:numId w:val="19"/>
        </w:numPr>
      </w:pPr>
      <w:r>
        <w:t>Conducting research on sensitive, and potentially distressing topics</w:t>
      </w:r>
    </w:p>
    <w:p w14:paraId="72F1722B" w14:textId="0A20B95E" w:rsidR="009E0E48" w:rsidRDefault="009E0E48" w:rsidP="0087564D">
      <w:pPr>
        <w:pStyle w:val="ListParagraph"/>
        <w:numPr>
          <w:ilvl w:val="1"/>
          <w:numId w:val="19"/>
        </w:numPr>
      </w:pPr>
      <w:r>
        <w:t>Recruitment of hard-to-reach research participants</w:t>
      </w:r>
    </w:p>
    <w:p w14:paraId="12CF9C02" w14:textId="42A5D6E0" w:rsidR="00341C89" w:rsidRDefault="00341C89" w:rsidP="00341C89">
      <w:pPr>
        <w:pStyle w:val="ListParagraph"/>
        <w:numPr>
          <w:ilvl w:val="0"/>
          <w:numId w:val="19"/>
        </w:numPr>
        <w:rPr>
          <w:b/>
        </w:rPr>
      </w:pPr>
      <w:r w:rsidRPr="0087564D">
        <w:rPr>
          <w:b/>
        </w:rPr>
        <w:t>Capacity to deliver</w:t>
      </w:r>
      <w:r w:rsidR="00E857AD">
        <w:rPr>
          <w:b/>
        </w:rPr>
        <w:t xml:space="preserve"> (30%)</w:t>
      </w:r>
    </w:p>
    <w:p w14:paraId="187CD9A3" w14:textId="3A678CBB" w:rsidR="00E857AD" w:rsidRPr="003C4AC3" w:rsidRDefault="00E857AD" w:rsidP="00E857AD">
      <w:pPr>
        <w:pStyle w:val="ListParagraph"/>
        <w:numPr>
          <w:ilvl w:val="1"/>
          <w:numId w:val="19"/>
        </w:numPr>
        <w:rPr>
          <w:b/>
        </w:rPr>
      </w:pPr>
      <w:r>
        <w:t>Necessary staff, with the right skills, in place to deliver within the required timescales</w:t>
      </w:r>
    </w:p>
    <w:p w14:paraId="318EBE2C" w14:textId="58DCBCBC" w:rsidR="003C4AC3" w:rsidRPr="0087564D" w:rsidRDefault="003C4AC3" w:rsidP="00E857AD">
      <w:pPr>
        <w:pStyle w:val="ListParagraph"/>
        <w:numPr>
          <w:ilvl w:val="1"/>
          <w:numId w:val="19"/>
        </w:numPr>
        <w:rPr>
          <w:b/>
        </w:rPr>
      </w:pPr>
      <w:r>
        <w:t>Capacity to draw on additional staff in the case of staff sickness etc.</w:t>
      </w:r>
    </w:p>
    <w:tbl>
      <w:tblPr>
        <w:tblStyle w:val="TableGrid"/>
        <w:tblW w:w="0" w:type="auto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one" w:sz="0" w:space="0" w:color="auto"/>
          <w:insideV w:val="none" w:sz="0" w:space="0" w:color="auto"/>
        </w:tblBorders>
        <w:shd w:val="clear" w:color="auto" w:fill="CFDCE3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498"/>
      </w:tblGrid>
      <w:tr w:rsidR="00A85EBD" w14:paraId="2831946D" w14:textId="77777777" w:rsidTr="00915C18">
        <w:trPr>
          <w:trHeight w:val="1266"/>
          <w:tblHeader/>
        </w:trPr>
        <w:tc>
          <w:tcPr>
            <w:tcW w:w="949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169D6" w14:textId="6A6350E0" w:rsidR="00915C18" w:rsidRDefault="00915C18" w:rsidP="00915C18">
            <w:pPr>
              <w:spacing w:before="160"/>
              <w:rPr>
                <w:b/>
                <w:bCs/>
                <w:sz w:val="28"/>
                <w:szCs w:val="20"/>
              </w:rPr>
            </w:pPr>
            <w:r w:rsidRPr="00915C18">
              <w:rPr>
                <w:b/>
                <w:bCs/>
                <w:sz w:val="28"/>
                <w:szCs w:val="20"/>
              </w:rPr>
              <w:t>Closing date for EOIs:</w:t>
            </w:r>
            <w:r w:rsidR="00D769A2" w:rsidRPr="00D769A2">
              <w:rPr>
                <w:b/>
                <w:bCs/>
                <w:sz w:val="28"/>
                <w:szCs w:val="20"/>
              </w:rPr>
              <w:t xml:space="preserve"> 19 November 2018 (by 23:59)</w:t>
            </w:r>
          </w:p>
          <w:p w14:paraId="44395016" w14:textId="77777777" w:rsidR="00A85EBD" w:rsidRDefault="00915C18" w:rsidP="00336C95">
            <w:pPr>
              <w:rPr>
                <w:b/>
                <w:bCs/>
                <w:sz w:val="28"/>
                <w:szCs w:val="20"/>
              </w:rPr>
            </w:pPr>
            <w:r w:rsidRPr="00915C18">
              <w:rPr>
                <w:b/>
                <w:bCs/>
                <w:sz w:val="28"/>
                <w:szCs w:val="20"/>
              </w:rPr>
              <w:t>Send your EOI form to:</w:t>
            </w:r>
            <w:r w:rsidR="005D5FDE">
              <w:rPr>
                <w:b/>
                <w:bCs/>
                <w:sz w:val="28"/>
                <w:szCs w:val="20"/>
              </w:rPr>
              <w:t xml:space="preserve"> </w:t>
            </w:r>
            <w:hyperlink r:id="rId15" w:history="1">
              <w:r w:rsidR="005D5FDE" w:rsidRPr="00AC4143">
                <w:rPr>
                  <w:rStyle w:val="Hyperlink"/>
                  <w:b/>
                  <w:bCs/>
                  <w:sz w:val="28"/>
                  <w:szCs w:val="20"/>
                </w:rPr>
                <w:t>edward.eaton@geo.gov.uk</w:t>
              </w:r>
            </w:hyperlink>
            <w:r w:rsidR="005D5FDE">
              <w:rPr>
                <w:b/>
                <w:bCs/>
                <w:sz w:val="28"/>
                <w:szCs w:val="20"/>
              </w:rPr>
              <w:t xml:space="preserve"> </w:t>
            </w:r>
          </w:p>
          <w:p w14:paraId="5178F3E6" w14:textId="501C7C6B" w:rsidR="000C2F99" w:rsidRDefault="000C2F99" w:rsidP="00336C95">
            <w:pPr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0"/>
              </w:rPr>
              <w:t>Word limit: 1,500 words</w:t>
            </w:r>
          </w:p>
        </w:tc>
      </w:tr>
    </w:tbl>
    <w:p w14:paraId="3EA17F59" w14:textId="5C090C82" w:rsidR="00915C18" w:rsidRPr="003E05F9" w:rsidRDefault="00094338" w:rsidP="0000629F">
      <w:pPr>
        <w:pStyle w:val="Heading2"/>
        <w:spacing w:before="360"/>
      </w:pPr>
      <w:r>
        <w:t>H</w:t>
      </w:r>
      <w:r w:rsidR="00915C18" w:rsidRPr="003E05F9">
        <w:t xml:space="preserve">ow to submit an </w:t>
      </w:r>
      <w:r w:rsidRPr="00094338">
        <w:t>e</w:t>
      </w:r>
      <w:r w:rsidR="008420D7">
        <w:t>x</w:t>
      </w:r>
      <w:r w:rsidRPr="00094338">
        <w:t>pressions of interest</w:t>
      </w:r>
    </w:p>
    <w:p w14:paraId="53D8E246" w14:textId="7607C960" w:rsidR="00814CCF" w:rsidRDefault="00814CCF" w:rsidP="00814CCF">
      <w:r>
        <w:t xml:space="preserve">You must submit an expression of interest (EOI) in order to be considered to be invited to tender. To do so, please complete the </w:t>
      </w:r>
      <w:r w:rsidR="00A0541C">
        <w:t>NEW EOI Form which can be found under attachments</w:t>
      </w:r>
      <w:r>
        <w:t xml:space="preserve">. </w:t>
      </w:r>
      <w:r w:rsidR="003C4AC3" w:rsidRPr="003C4AC3">
        <w:rPr>
          <w:b/>
        </w:rPr>
        <w:t xml:space="preserve">The word limit for this EOI is 1,500 words, </w:t>
      </w:r>
      <w:r w:rsidR="003C4AC3">
        <w:t xml:space="preserve">any words beyond this limit will not be considered as part of your EOI. Similarly, links to external information or other attachments (such as CVs) will not be considered. </w:t>
      </w:r>
      <w:r>
        <w:t xml:space="preserve">A submission of an EOI does not guarantee an invitation to tender and </w:t>
      </w:r>
      <w:r w:rsidR="00F719B3">
        <w:t>GEO</w:t>
      </w:r>
      <w:r>
        <w:t xml:space="preserve"> does not routinely advise organisations that they have not been successful in being invited to tender. Feedback is however available on request. </w:t>
      </w:r>
    </w:p>
    <w:p w14:paraId="23E1D5FA" w14:textId="77777777" w:rsidR="0000629F" w:rsidRDefault="00814CCF" w:rsidP="0000629F">
      <w:r>
        <w:t xml:space="preserve">All contracts are let on the basis of the </w:t>
      </w:r>
      <w:r w:rsidR="009D79C0">
        <w:t xml:space="preserve">Department for Education’s standard research contract </w:t>
      </w:r>
      <w:hyperlink r:id="rId16" w:history="1">
        <w:r w:rsidR="009D79C0" w:rsidRPr="009D79C0">
          <w:rPr>
            <w:rStyle w:val="Hyperlink"/>
            <w:sz w:val="22"/>
          </w:rPr>
          <w:t>terms and conditions</w:t>
        </w:r>
      </w:hyperlink>
      <w:r>
        <w:t>. You are encouraged to check these before submitting your expression of interest, as these form part of your contractual obligations.</w:t>
      </w:r>
      <w:r w:rsidR="0000629F" w:rsidRPr="0000629F">
        <w:t xml:space="preserve"> </w:t>
      </w:r>
    </w:p>
    <w:p w14:paraId="5944612C" w14:textId="24E0F041" w:rsidR="005D3B59" w:rsidRPr="00531385" w:rsidRDefault="0000629F" w:rsidP="005D3B59">
      <w:r w:rsidRPr="00995398">
        <w:t>©</w:t>
      </w:r>
      <w:r w:rsidRPr="005D3B59">
        <w:t xml:space="preserve"> </w:t>
      </w:r>
      <w:r>
        <w:t>Crown copyright 2018</w:t>
      </w:r>
    </w:p>
    <w:sectPr w:rsidR="005D3B59" w:rsidRPr="00531385" w:rsidSect="00622501">
      <w:footerReference w:type="default" r:id="rId17"/>
      <w:footerReference w:type="first" r:id="rId18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6E7B" w14:textId="77777777" w:rsidR="00336C95" w:rsidRDefault="00336C95" w:rsidP="002B6D93">
      <w:r>
        <w:separator/>
      </w:r>
    </w:p>
    <w:p w14:paraId="42FC1B4E" w14:textId="77777777" w:rsidR="00336C95" w:rsidRDefault="00336C95"/>
  </w:endnote>
  <w:endnote w:type="continuationSeparator" w:id="0">
    <w:p w14:paraId="76BE2978" w14:textId="77777777" w:rsidR="00336C95" w:rsidRDefault="00336C95" w:rsidP="002B6D93">
      <w:r>
        <w:continuationSeparator/>
      </w:r>
    </w:p>
    <w:p w14:paraId="7849E4EA" w14:textId="77777777" w:rsidR="00336C95" w:rsidRDefault="00336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22672457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A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54E66" w14:textId="35932C7B" w:rsidR="00DA0AD5" w:rsidRPr="006E6ADB" w:rsidRDefault="00DA0AD5" w:rsidP="00BB6BE9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BB6BE9">
      <w:rPr>
        <w:szCs w:val="20"/>
      </w:rPr>
      <w:t>31 October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1636" w14:textId="77777777" w:rsidR="00336C95" w:rsidRDefault="00336C95" w:rsidP="002B6D93">
      <w:r>
        <w:separator/>
      </w:r>
    </w:p>
  </w:footnote>
  <w:footnote w:type="continuationSeparator" w:id="0">
    <w:p w14:paraId="6A75C8C7" w14:textId="77777777" w:rsidR="00336C95" w:rsidRDefault="00336C95" w:rsidP="002B6D93">
      <w:r>
        <w:continuationSeparator/>
      </w:r>
    </w:p>
    <w:p w14:paraId="43A475C6" w14:textId="77777777" w:rsidR="00336C95" w:rsidRDefault="00336C95"/>
  </w:footnote>
  <w:footnote w:id="1">
    <w:p w14:paraId="186442CD" w14:textId="4DA33C18" w:rsidR="00301DE1" w:rsidRDefault="00301DE1">
      <w:pPr>
        <w:pStyle w:val="FootnoteText"/>
      </w:pPr>
      <w:r>
        <w:rPr>
          <w:rStyle w:val="FootnoteReference"/>
        </w:rPr>
        <w:footnoteRef/>
      </w:r>
      <w:r>
        <w:t> </w:t>
      </w:r>
      <w:hyperlink r:id="rId1" w:history="1">
        <w:r w:rsidRPr="00AC4143">
          <w:rPr>
            <w:rStyle w:val="Hyperlink"/>
            <w:sz w:val="20"/>
          </w:rPr>
          <w:t>https://assets.publishing.service.gov.uk/government/uploads/system/uploads/attachment_data/file/721704/LGBT-survey-research-report.pdf</w:t>
        </w:r>
      </w:hyperlink>
      <w:r>
        <w:t xml:space="preserve"> </w:t>
      </w:r>
    </w:p>
  </w:footnote>
  <w:footnote w:id="2">
    <w:p w14:paraId="7C9C6C9D" w14:textId="4E85A74C" w:rsidR="00D97E5A" w:rsidRDefault="00D97E5A">
      <w:pPr>
        <w:pStyle w:val="FootnoteText"/>
      </w:pPr>
      <w:r>
        <w:rPr>
          <w:rStyle w:val="FootnoteReference"/>
        </w:rPr>
        <w:footnoteRef/>
      </w:r>
      <w:r>
        <w:t> </w:t>
      </w:r>
      <w:hyperlink r:id="rId2" w:history="1">
        <w:r w:rsidRPr="00AC4143">
          <w:rPr>
            <w:rStyle w:val="Hyperlink"/>
            <w:sz w:val="20"/>
          </w:rPr>
          <w:t>https://assets.publishing.service.gov.uk/government/uploads/system/uploads/attachment_data/file/721367/GEO-LGBT-Action-Plan.pdf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C6269"/>
    <w:multiLevelType w:val="hybridMultilevel"/>
    <w:tmpl w:val="3D4A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7127C"/>
    <w:multiLevelType w:val="hybridMultilevel"/>
    <w:tmpl w:val="819C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0111CF8"/>
    <w:multiLevelType w:val="hybridMultilevel"/>
    <w:tmpl w:val="08A0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F9C681A"/>
    <w:multiLevelType w:val="hybridMultilevel"/>
    <w:tmpl w:val="E49255B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5433DB"/>
    <w:multiLevelType w:val="hybridMultilevel"/>
    <w:tmpl w:val="819C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5715B"/>
    <w:multiLevelType w:val="hybridMultilevel"/>
    <w:tmpl w:val="ECAC2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6345E"/>
    <w:multiLevelType w:val="hybridMultilevel"/>
    <w:tmpl w:val="9A1CAD8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4EAC"/>
    <w:multiLevelType w:val="hybridMultilevel"/>
    <w:tmpl w:val="E124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3A80"/>
    <w:multiLevelType w:val="hybridMultilevel"/>
    <w:tmpl w:val="126AC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A108A"/>
    <w:multiLevelType w:val="hybridMultilevel"/>
    <w:tmpl w:val="7194A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A396A"/>
    <w:multiLevelType w:val="hybridMultilevel"/>
    <w:tmpl w:val="CCA09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66703"/>
    <w:multiLevelType w:val="hybridMultilevel"/>
    <w:tmpl w:val="60D421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FA1EF2"/>
    <w:multiLevelType w:val="hybridMultilevel"/>
    <w:tmpl w:val="9A1CAD8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8717362"/>
    <w:multiLevelType w:val="hybridMultilevel"/>
    <w:tmpl w:val="9A1CAD8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B18D0"/>
    <w:multiLevelType w:val="hybridMultilevel"/>
    <w:tmpl w:val="5712A008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14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0"/>
  </w:num>
  <w:num w:numId="10">
    <w:abstractNumId w:val="18"/>
  </w:num>
  <w:num w:numId="11">
    <w:abstractNumId w:val="17"/>
  </w:num>
  <w:num w:numId="12">
    <w:abstractNumId w:val="26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2"/>
  </w:num>
  <w:num w:numId="18">
    <w:abstractNumId w:val="15"/>
  </w:num>
  <w:num w:numId="19">
    <w:abstractNumId w:val="5"/>
  </w:num>
  <w:num w:numId="20">
    <w:abstractNumId w:val="19"/>
  </w:num>
  <w:num w:numId="21">
    <w:abstractNumId w:val="21"/>
  </w:num>
  <w:num w:numId="22">
    <w:abstractNumId w:val="6"/>
  </w:num>
  <w:num w:numId="23">
    <w:abstractNumId w:val="10"/>
  </w:num>
  <w:num w:numId="24">
    <w:abstractNumId w:val="14"/>
  </w:num>
  <w:num w:numId="25">
    <w:abstractNumId w:val="14"/>
  </w:num>
  <w:num w:numId="26">
    <w:abstractNumId w:val="14"/>
  </w:num>
  <w:num w:numId="27">
    <w:abstractNumId w:val="25"/>
  </w:num>
  <w:num w:numId="28">
    <w:abstractNumId w:val="14"/>
  </w:num>
  <w:num w:numId="29">
    <w:abstractNumId w:val="22"/>
  </w:num>
  <w:num w:numId="30">
    <w:abstractNumId w:val="14"/>
  </w:num>
  <w:num w:numId="31">
    <w:abstractNumId w:val="13"/>
  </w:num>
  <w:num w:numId="32">
    <w:abstractNumId w:val="11"/>
  </w:num>
  <w:num w:numId="33">
    <w:abstractNumId w:val="27"/>
  </w:num>
  <w:num w:numId="34">
    <w:abstractNumId w:val="20"/>
  </w:num>
  <w:num w:numId="35">
    <w:abstractNumId w:val="14"/>
  </w:num>
  <w:num w:numId="3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/>
  <w:defaultTabStop w:val="720"/>
  <w:noPunctuationKerning/>
  <w:characterSpacingControl w:val="doNotCompress"/>
  <w:hdrShapeDefaults>
    <o:shapedefaults v:ext="edit" spidmax="9217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3A"/>
    <w:rsid w:val="00000A4A"/>
    <w:rsid w:val="0000629F"/>
    <w:rsid w:val="00011A88"/>
    <w:rsid w:val="00012381"/>
    <w:rsid w:val="00013A6E"/>
    <w:rsid w:val="0002203B"/>
    <w:rsid w:val="00031F36"/>
    <w:rsid w:val="000442BD"/>
    <w:rsid w:val="00051856"/>
    <w:rsid w:val="00052E5D"/>
    <w:rsid w:val="00057100"/>
    <w:rsid w:val="00065E86"/>
    <w:rsid w:val="00066B1C"/>
    <w:rsid w:val="00067782"/>
    <w:rsid w:val="000720CD"/>
    <w:rsid w:val="00083221"/>
    <w:rsid w:val="00083A73"/>
    <w:rsid w:val="00094338"/>
    <w:rsid w:val="000A10F4"/>
    <w:rsid w:val="000B02E9"/>
    <w:rsid w:val="000B3DE0"/>
    <w:rsid w:val="000C2F99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0415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E496A"/>
    <w:rsid w:val="001F1B30"/>
    <w:rsid w:val="001F2CE2"/>
    <w:rsid w:val="00203EC9"/>
    <w:rsid w:val="00205FBA"/>
    <w:rsid w:val="00207F7F"/>
    <w:rsid w:val="002113CF"/>
    <w:rsid w:val="0022255C"/>
    <w:rsid w:val="0022489D"/>
    <w:rsid w:val="002262F3"/>
    <w:rsid w:val="00230559"/>
    <w:rsid w:val="002332F8"/>
    <w:rsid w:val="00234F75"/>
    <w:rsid w:val="00240F4B"/>
    <w:rsid w:val="002564DD"/>
    <w:rsid w:val="002568C1"/>
    <w:rsid w:val="002575C5"/>
    <w:rsid w:val="002639B5"/>
    <w:rsid w:val="0027231C"/>
    <w:rsid w:val="0027252F"/>
    <w:rsid w:val="002839B5"/>
    <w:rsid w:val="00287788"/>
    <w:rsid w:val="002A28F7"/>
    <w:rsid w:val="002A3153"/>
    <w:rsid w:val="002A3F91"/>
    <w:rsid w:val="002A5858"/>
    <w:rsid w:val="002B0448"/>
    <w:rsid w:val="002B46B9"/>
    <w:rsid w:val="002B58AF"/>
    <w:rsid w:val="002B6D93"/>
    <w:rsid w:val="002C34D4"/>
    <w:rsid w:val="002C3AA4"/>
    <w:rsid w:val="002D2F44"/>
    <w:rsid w:val="002E463F"/>
    <w:rsid w:val="002E4E9A"/>
    <w:rsid w:val="002E508B"/>
    <w:rsid w:val="002E5F9F"/>
    <w:rsid w:val="002E7849"/>
    <w:rsid w:val="002F7128"/>
    <w:rsid w:val="00300F99"/>
    <w:rsid w:val="00301DE1"/>
    <w:rsid w:val="00320396"/>
    <w:rsid w:val="00336C95"/>
    <w:rsid w:val="00341C89"/>
    <w:rsid w:val="00342F8B"/>
    <w:rsid w:val="00361752"/>
    <w:rsid w:val="00374981"/>
    <w:rsid w:val="003810D8"/>
    <w:rsid w:val="003815EC"/>
    <w:rsid w:val="003853A4"/>
    <w:rsid w:val="0039725F"/>
    <w:rsid w:val="003A1CC2"/>
    <w:rsid w:val="003A7F58"/>
    <w:rsid w:val="003B34F3"/>
    <w:rsid w:val="003C3652"/>
    <w:rsid w:val="003C4AC3"/>
    <w:rsid w:val="003C60B5"/>
    <w:rsid w:val="003D1EFE"/>
    <w:rsid w:val="003E1329"/>
    <w:rsid w:val="003E3ED2"/>
    <w:rsid w:val="00400E1D"/>
    <w:rsid w:val="00403D1C"/>
    <w:rsid w:val="00407353"/>
    <w:rsid w:val="004073A1"/>
    <w:rsid w:val="00411F90"/>
    <w:rsid w:val="004216FF"/>
    <w:rsid w:val="004242C5"/>
    <w:rsid w:val="00430096"/>
    <w:rsid w:val="004339FB"/>
    <w:rsid w:val="004509BE"/>
    <w:rsid w:val="00456560"/>
    <w:rsid w:val="00461A82"/>
    <w:rsid w:val="00470223"/>
    <w:rsid w:val="00473CBE"/>
    <w:rsid w:val="004866AD"/>
    <w:rsid w:val="004A3626"/>
    <w:rsid w:val="004A3E98"/>
    <w:rsid w:val="004A600B"/>
    <w:rsid w:val="004B08AC"/>
    <w:rsid w:val="004B0E5D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6817"/>
    <w:rsid w:val="005247AD"/>
    <w:rsid w:val="005360B7"/>
    <w:rsid w:val="00536E0B"/>
    <w:rsid w:val="00536F69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0891"/>
    <w:rsid w:val="005C0B41"/>
    <w:rsid w:val="005C0FA8"/>
    <w:rsid w:val="005C1770"/>
    <w:rsid w:val="005C2D94"/>
    <w:rsid w:val="005C657D"/>
    <w:rsid w:val="005D3B59"/>
    <w:rsid w:val="005D5FDE"/>
    <w:rsid w:val="005E3024"/>
    <w:rsid w:val="005F107C"/>
    <w:rsid w:val="005F2592"/>
    <w:rsid w:val="0060702F"/>
    <w:rsid w:val="006108B3"/>
    <w:rsid w:val="00622501"/>
    <w:rsid w:val="006237FB"/>
    <w:rsid w:val="0062451E"/>
    <w:rsid w:val="00625422"/>
    <w:rsid w:val="00635D57"/>
    <w:rsid w:val="00640032"/>
    <w:rsid w:val="006418B2"/>
    <w:rsid w:val="00642404"/>
    <w:rsid w:val="0064701D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22C"/>
    <w:rsid w:val="00684973"/>
    <w:rsid w:val="0068544D"/>
    <w:rsid w:val="00695D08"/>
    <w:rsid w:val="006A27AA"/>
    <w:rsid w:val="006A3602"/>
    <w:rsid w:val="006B0C57"/>
    <w:rsid w:val="006B1F9F"/>
    <w:rsid w:val="006B31EF"/>
    <w:rsid w:val="006C382D"/>
    <w:rsid w:val="006D0864"/>
    <w:rsid w:val="006D1162"/>
    <w:rsid w:val="006E6ADB"/>
    <w:rsid w:val="006E7360"/>
    <w:rsid w:val="006E7F39"/>
    <w:rsid w:val="006F1F96"/>
    <w:rsid w:val="00700B01"/>
    <w:rsid w:val="00702EBF"/>
    <w:rsid w:val="00713414"/>
    <w:rsid w:val="00727EC4"/>
    <w:rsid w:val="00730350"/>
    <w:rsid w:val="007311D7"/>
    <w:rsid w:val="0073516C"/>
    <w:rsid w:val="007403F5"/>
    <w:rsid w:val="007426B3"/>
    <w:rsid w:val="00743353"/>
    <w:rsid w:val="0074775C"/>
    <w:rsid w:val="0075096B"/>
    <w:rsid w:val="00751648"/>
    <w:rsid w:val="00754145"/>
    <w:rsid w:val="0075753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87E37"/>
    <w:rsid w:val="00792AC3"/>
    <w:rsid w:val="00794F29"/>
    <w:rsid w:val="007A2250"/>
    <w:rsid w:val="007A31CD"/>
    <w:rsid w:val="007A5121"/>
    <w:rsid w:val="007A5759"/>
    <w:rsid w:val="007B3CFE"/>
    <w:rsid w:val="007B60F4"/>
    <w:rsid w:val="007C19E4"/>
    <w:rsid w:val="007C41A5"/>
    <w:rsid w:val="007C58BE"/>
    <w:rsid w:val="007D080B"/>
    <w:rsid w:val="007D5E39"/>
    <w:rsid w:val="007E0083"/>
    <w:rsid w:val="007E7ABB"/>
    <w:rsid w:val="0081101C"/>
    <w:rsid w:val="00814CCF"/>
    <w:rsid w:val="00816E77"/>
    <w:rsid w:val="00831263"/>
    <w:rsid w:val="00831DB7"/>
    <w:rsid w:val="00832EBF"/>
    <w:rsid w:val="008366CB"/>
    <w:rsid w:val="00837F3A"/>
    <w:rsid w:val="008420D7"/>
    <w:rsid w:val="008620F3"/>
    <w:rsid w:val="00863986"/>
    <w:rsid w:val="00866257"/>
    <w:rsid w:val="00872995"/>
    <w:rsid w:val="00874F24"/>
    <w:rsid w:val="0087564D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5C18"/>
    <w:rsid w:val="00917E9C"/>
    <w:rsid w:val="00926A3C"/>
    <w:rsid w:val="0093027C"/>
    <w:rsid w:val="0094189B"/>
    <w:rsid w:val="00951C56"/>
    <w:rsid w:val="0095599F"/>
    <w:rsid w:val="00961215"/>
    <w:rsid w:val="009615D8"/>
    <w:rsid w:val="0096424B"/>
    <w:rsid w:val="009701C8"/>
    <w:rsid w:val="00972EFD"/>
    <w:rsid w:val="00982AC9"/>
    <w:rsid w:val="00986339"/>
    <w:rsid w:val="00986616"/>
    <w:rsid w:val="00995398"/>
    <w:rsid w:val="009B32FA"/>
    <w:rsid w:val="009C2C02"/>
    <w:rsid w:val="009C73CF"/>
    <w:rsid w:val="009D79C0"/>
    <w:rsid w:val="009E00AE"/>
    <w:rsid w:val="009E09D3"/>
    <w:rsid w:val="009E0E48"/>
    <w:rsid w:val="009E6E74"/>
    <w:rsid w:val="009E7EE1"/>
    <w:rsid w:val="009E7F32"/>
    <w:rsid w:val="009F195D"/>
    <w:rsid w:val="009F26E2"/>
    <w:rsid w:val="00A04305"/>
    <w:rsid w:val="00A0541C"/>
    <w:rsid w:val="00A21C73"/>
    <w:rsid w:val="00A248DB"/>
    <w:rsid w:val="00A30BA1"/>
    <w:rsid w:val="00A37DEE"/>
    <w:rsid w:val="00A433C3"/>
    <w:rsid w:val="00A54BB7"/>
    <w:rsid w:val="00A5643A"/>
    <w:rsid w:val="00A57128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1551"/>
    <w:rsid w:val="00AA3484"/>
    <w:rsid w:val="00AA7E7B"/>
    <w:rsid w:val="00AB6D0F"/>
    <w:rsid w:val="00AB7858"/>
    <w:rsid w:val="00AC61A6"/>
    <w:rsid w:val="00AD00BE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23C54"/>
    <w:rsid w:val="00B276EC"/>
    <w:rsid w:val="00B336AF"/>
    <w:rsid w:val="00B3498C"/>
    <w:rsid w:val="00B43CAD"/>
    <w:rsid w:val="00B53333"/>
    <w:rsid w:val="00B55A49"/>
    <w:rsid w:val="00B64265"/>
    <w:rsid w:val="00B67F76"/>
    <w:rsid w:val="00B70EFF"/>
    <w:rsid w:val="00B7558C"/>
    <w:rsid w:val="00B818C3"/>
    <w:rsid w:val="00B84737"/>
    <w:rsid w:val="00B9194F"/>
    <w:rsid w:val="00BA003B"/>
    <w:rsid w:val="00BB05E2"/>
    <w:rsid w:val="00BB6BE9"/>
    <w:rsid w:val="00BC583D"/>
    <w:rsid w:val="00BD1111"/>
    <w:rsid w:val="00BD26B6"/>
    <w:rsid w:val="00BE01C6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522D"/>
    <w:rsid w:val="00C278D7"/>
    <w:rsid w:val="00C46129"/>
    <w:rsid w:val="00C4624B"/>
    <w:rsid w:val="00C529E8"/>
    <w:rsid w:val="00C5454B"/>
    <w:rsid w:val="00C57975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1F32"/>
    <w:rsid w:val="00CA30B4"/>
    <w:rsid w:val="00CA610B"/>
    <w:rsid w:val="00CA72FC"/>
    <w:rsid w:val="00CB0E3A"/>
    <w:rsid w:val="00CB56F5"/>
    <w:rsid w:val="00CB6E04"/>
    <w:rsid w:val="00CC2512"/>
    <w:rsid w:val="00CC547F"/>
    <w:rsid w:val="00CD43C5"/>
    <w:rsid w:val="00CD5D21"/>
    <w:rsid w:val="00CE2652"/>
    <w:rsid w:val="00CE7906"/>
    <w:rsid w:val="00CF0E19"/>
    <w:rsid w:val="00D11353"/>
    <w:rsid w:val="00D22A02"/>
    <w:rsid w:val="00D22ACD"/>
    <w:rsid w:val="00D27D9B"/>
    <w:rsid w:val="00D376DB"/>
    <w:rsid w:val="00D408A5"/>
    <w:rsid w:val="00D40DE9"/>
    <w:rsid w:val="00D41212"/>
    <w:rsid w:val="00D4281F"/>
    <w:rsid w:val="00D42B45"/>
    <w:rsid w:val="00D43D33"/>
    <w:rsid w:val="00D51670"/>
    <w:rsid w:val="00D56BED"/>
    <w:rsid w:val="00D57EE0"/>
    <w:rsid w:val="00D660A1"/>
    <w:rsid w:val="00D75416"/>
    <w:rsid w:val="00D769A2"/>
    <w:rsid w:val="00D856EF"/>
    <w:rsid w:val="00D87218"/>
    <w:rsid w:val="00D92274"/>
    <w:rsid w:val="00D94339"/>
    <w:rsid w:val="00D9707F"/>
    <w:rsid w:val="00D97DD2"/>
    <w:rsid w:val="00D97E5A"/>
    <w:rsid w:val="00DA0AD5"/>
    <w:rsid w:val="00DA1B01"/>
    <w:rsid w:val="00DA1F8E"/>
    <w:rsid w:val="00DA28D7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017B5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57AD"/>
    <w:rsid w:val="00E87A6A"/>
    <w:rsid w:val="00E87FEA"/>
    <w:rsid w:val="00E9232A"/>
    <w:rsid w:val="00EA4D1B"/>
    <w:rsid w:val="00EB15F2"/>
    <w:rsid w:val="00EB1D11"/>
    <w:rsid w:val="00EB4BCF"/>
    <w:rsid w:val="00EB57CB"/>
    <w:rsid w:val="00EC3DC1"/>
    <w:rsid w:val="00EC6C4D"/>
    <w:rsid w:val="00EC7195"/>
    <w:rsid w:val="00ED2F1C"/>
    <w:rsid w:val="00ED3D05"/>
    <w:rsid w:val="00EE64AE"/>
    <w:rsid w:val="00EE71A2"/>
    <w:rsid w:val="00F06445"/>
    <w:rsid w:val="00F07114"/>
    <w:rsid w:val="00F12733"/>
    <w:rsid w:val="00F206A7"/>
    <w:rsid w:val="00F3105E"/>
    <w:rsid w:val="00F31C7C"/>
    <w:rsid w:val="00F41591"/>
    <w:rsid w:val="00F41A63"/>
    <w:rsid w:val="00F43463"/>
    <w:rsid w:val="00F45BEB"/>
    <w:rsid w:val="00F54523"/>
    <w:rsid w:val="00F54B50"/>
    <w:rsid w:val="00F60888"/>
    <w:rsid w:val="00F719B3"/>
    <w:rsid w:val="00F84544"/>
    <w:rsid w:val="00F85AA7"/>
    <w:rsid w:val="00F954FA"/>
    <w:rsid w:val="00F95B1F"/>
    <w:rsid w:val="00FA05B2"/>
    <w:rsid w:val="00FA68A7"/>
    <w:rsid w:val="00FB649C"/>
    <w:rsid w:val="00FC0C51"/>
    <w:rsid w:val="00FC2B3C"/>
    <w:rsid w:val="00FD1CD8"/>
    <w:rsid w:val="00FE1B88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6203BC8F-54DA-40AD-A6B2-1139B07B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1F2CE2"/>
    <w:pPr>
      <w:keepNext/>
      <w:spacing w:before="48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1F2CE2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paragraph" w:customStyle="1" w:styleId="Default">
    <w:name w:val="Default"/>
    <w:rsid w:val="00915C18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01D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01DE1"/>
  </w:style>
  <w:style w:type="character" w:styleId="FootnoteReference">
    <w:name w:val="footnote reference"/>
    <w:basedOn w:val="DefaultParagraphFont"/>
    <w:semiHidden/>
    <w:unhideWhenUsed/>
    <w:rsid w:val="00301D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eoi-gui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dward.eaton@geo.gov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721367/GEO-LGBT-Action-Plan.pdf" TargetMode="External"/><Relationship Id="rId1" Type="http://schemas.openxmlformats.org/officeDocument/2006/relationships/hyperlink" Target="https://assets.publishing.service.gov.uk/government/uploads/system/uploads/attachment_data/file/721704/LGBT-survey-research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1c81a19f3d40a180d4ff09809b2cfc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ld1c81a19f3d40a180d4ff09809b2cfc>
    <od05c9b9573649f8a67b29258ed31996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od05c9b9573649f8a67b29258ed31996>
    <h599d7a3224a42a6937a789ba1da62fa xmlns="ad312983-9933-4586-87ae-0dd55f2c5b7f">
      <Terms xmlns="http://schemas.microsoft.com/office/infopath/2007/PartnerControls"/>
    </h599d7a3224a42a6937a789ba1da62fa>
    <b540ad9141a3437fba47955893b960eb xmlns="ad312983-9933-4586-87ae-0dd55f2c5b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b540ad9141a3437fba47955893b960eb>
    <ga3ea8c7e930478d895ebe88afb198cd xmlns="ad312983-9933-4586-87ae-0dd55f2c5b7f">
      <Terms xmlns="http://schemas.microsoft.com/office/infopath/2007/PartnerControls"/>
    </ga3ea8c7e930478d895ebe88afb198cd>
    <_vti_ItemDeclaredRecord xmlns="http://schemas.microsoft.com/sharepoint/v3" xsi:nil="true"/>
    <IWPContributor xmlns="65c01043-0666-442f-acb7-2528b588859a">
      <UserInfo>
        <DisplayName/>
        <AccountId xsi:nil="true"/>
        <AccountType/>
      </UserInfo>
    </IWPContributor>
    <Comments xmlns="http://schemas.microsoft.com/sharepoint/v3" xsi:nil="true"/>
    <_dlc_DocId xmlns="ad312983-9933-4586-87ae-0dd55f2c5b7f">2CYMDDFJX5CA-4-51981</_dlc_DocId>
    <_dlc_DocIdUrl xmlns="ad312983-9933-4586-87ae-0dd55f2c5b7f">
      <Url>https://educationgovuk.sharepoint.com/sites/sarpi/a/_layouts/15/DocIdRedir.aspx?ID=2CYMDDFJX5CA-4-51981</Url>
      <Description>2CYMDDFJX5CA-4-51981</Description>
    </_dlc_DocIdUrl>
    <TaxCatchAll xmlns="8c566321-f672-4e06-a901-b5e72b4c4357">
      <Value>3</Value>
      <Value>2</Value>
      <Value>1</Value>
    </TaxCatchAll>
    <TaxCatchAllLabel xmlns="8c566321-f672-4e06-a901-b5e72b4c4357"/>
    <h5181134883947a99a38d116ffff0006 xmlns="69aff0e4-7cd5-4607-b571-57bf84d7ea3b">
      <Terms xmlns="http://schemas.microsoft.com/office/infopath/2007/PartnerControls"/>
    </h5181134883947a99a38d116ffff0006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mmissioning" ma:contentTypeID="0x01010022FB6F5B673DE24C929721332B4C6E921200E0E1AA8A5B2C794AB8240F4D31BC8004" ma:contentTypeVersion="21" ma:contentTypeDescription="Relates to a commissioning  process the organisation is involved in and Records retained for 7 years." ma:contentTypeScope="" ma:versionID="06ab540e918c873f1b0a246e18e50ab0">
  <xsd:schema xmlns:xsd="http://www.w3.org/2001/XMLSchema" xmlns:xs="http://www.w3.org/2001/XMLSchema" xmlns:p="http://schemas.microsoft.com/office/2006/metadata/properties" xmlns:ns1="http://schemas.microsoft.com/sharepoint/v3" xmlns:ns2="ad312983-9933-4586-87ae-0dd55f2c5b7f" xmlns:ns3="8c566321-f672-4e06-a901-b5e72b4c4357" xmlns:ns4="65c01043-0666-442f-acb7-2528b588859a" xmlns:ns5="69aff0e4-7cd5-4607-b571-57bf84d7ea3b" targetNamespace="http://schemas.microsoft.com/office/2006/metadata/properties" ma:root="true" ma:fieldsID="442908a5b9e4120a495585ac19c84c40" ns1:_="" ns2:_="" ns3:_="" ns4:_="" ns5:_="">
    <xsd:import namespace="http://schemas.microsoft.com/sharepoint/v3"/>
    <xsd:import namespace="ad312983-9933-4586-87ae-0dd55f2c5b7f"/>
    <xsd:import namespace="8c566321-f672-4e06-a901-b5e72b4c4357"/>
    <xsd:import namespace="65c01043-0666-442f-acb7-2528b588859a"/>
    <xsd:import namespace="69aff0e4-7cd5-4607-b571-57bf84d7ea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TaxCatchAll" minOccurs="0"/>
                <xsd:element ref="ns3:TaxCatchAllLabel" minOccurs="0"/>
                <xsd:element ref="ns1:_vti_ItemDeclaredRecord" minOccurs="0"/>
                <xsd:element ref="ns2:h599d7a3224a42a6937a789ba1da62fa" minOccurs="0"/>
                <xsd:element ref="ns2:ld1c81a19f3d40a180d4ff09809b2cfc" minOccurs="0"/>
                <xsd:element ref="ns2:b540ad9141a3437fba47955893b960eb" minOccurs="0"/>
                <xsd:element ref="ns2:ga3ea8c7e930478d895ebe88afb198cd" minOccurs="0"/>
                <xsd:element ref="ns2:od05c9b9573649f8a67b29258ed31996" minOccurs="0"/>
                <xsd:element ref="ns4:IWPContributor" minOccurs="0"/>
                <xsd:element ref="ns5:h5181134883947a99a38d116ffff000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 ma:readOnly="false">
      <xsd:simpleType>
        <xsd:restriction base="dms:Note"/>
      </xsd:simpleType>
    </xsd:element>
    <xsd:element name="_vti_ItemDeclaredRecord" ma:index="19" nillable="true" ma:displayName="Declared Record" ma:description="" ma:hidden="true" ma:indexed="true" ma:internalName="_vti_ItemDeclaredRecor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12983-9933-4586-87ae-0dd55f2c5b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599d7a3224a42a6937a789ba1da62fa" ma:index="23" nillable="true" ma:taxonomy="true" ma:internalName="h599d7a3224a42a6937a789ba1da62fa" ma:taxonomyFieldName="IWPFunction" ma:displayName="Function" ma:readOnly="false" ma:fieldId="{1599d7a3-224a-42a6-937a-789ba1da62fa}" ma:taxonomyMulti="true" ma:sspId="ec07c698-60f5-424f-b9af-f4c59398b511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1c81a19f3d40a180d4ff09809b2cfc" ma:index="24" ma:taxonomy="true" ma:internalName="ld1c81a19f3d40a180d4ff09809b2cfc" ma:taxonomyFieldName="IWPOwner" ma:displayName="Owner" ma:readOnly="false" ma:default="3;#DfE|a484111e-5b24-4ad9-9778-c536c8c88985" ma:fieldId="{5d1c81a1-9f3d-40a1-80d4-ff09809b2cfc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40ad9141a3437fba47955893b960eb" ma:index="25" ma:taxonomy="true" ma:internalName="b540ad9141a3437fba47955893b960eb" ma:taxonomyFieldName="IWPRightsProtectiveMarking" ma:displayName="Rights: Protective Marking" ma:readOnly="false" ma:default="1;#Official|0884c477-2e62-47ea-b19c-5af6e91124c5" ma:fieldId="{b540ad91-41a3-437f-ba47-955893b960eb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3ea8c7e930478d895ebe88afb198cd" ma:index="26" nillable="true" ma:taxonomy="true" ma:internalName="ga3ea8c7e930478d895ebe88afb198cd" ma:taxonomyFieldName="IWPSiteType" ma:displayName="Site Type" ma:readOnly="false" ma:fieldId="{0a3ea8c7-e930-478d-895e-be88afb198cd}" ma:sspId="ec07c698-60f5-424f-b9af-f4c59398b511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5c9b9573649f8a67b29258ed31996" ma:index="27" ma:taxonomy="true" ma:internalName="od05c9b9573649f8a67b29258ed31996" ma:taxonomyFieldName="IWPOrganisationalUnit" ma:displayName="Organisational Unit" ma:readOnly="false" ma:default="2;#DfE|cc08a6d4-dfde-4d0f-bd85-069ebcef80d5" ma:fieldId="{8d05c9b9-5736-49f8-a67b-29258ed31996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bcf4dc-d9a8-4341-a977-8fd81d3b6751}" ma:internalName="TaxCatchAll" ma:readOnly="false" ma:showField="CatchAllData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d4bcf4dc-d9a8-4341-a977-8fd81d3b6751}" ma:internalName="TaxCatchAllLabel" ma:readOnly="false" ma:showField="CatchAllDataLabel" ma:web="ad312983-9933-4586-87ae-0dd55f2c5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01043-0666-442f-acb7-2528b588859a" elementFormDefault="qualified">
    <xsd:import namespace="http://schemas.microsoft.com/office/2006/documentManagement/types"/>
    <xsd:import namespace="http://schemas.microsoft.com/office/infopath/2007/PartnerControls"/>
    <xsd:element name="IWPContributor" ma:index="28" nillable="true" ma:displayName="Contributor" ma:list="UserInfo" ma:SharePointGroup="0" ma:internalName="IWPContribut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ff0e4-7cd5-4607-b571-57bf84d7ea3b" elementFormDefault="qualified">
    <xsd:import namespace="http://schemas.microsoft.com/office/2006/documentManagement/types"/>
    <xsd:import namespace="http://schemas.microsoft.com/office/infopath/2007/PartnerControls"/>
    <xsd:element name="h5181134883947a99a38d116ffff0006" ma:index="29" nillable="true" ma:taxonomy="true" ma:internalName="h5181134883947a99a38d116ffff0006" ma:taxonomyFieldName="IWPSubject" ma:displayName="Subject" ma:readOnly="false" ma:fieldId="{15181134-8839-47a9-9a38-d116ffff0006}" ma:sspId="ec07c698-60f5-424f-b9af-f4c59398b511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1C452-B94D-426B-9355-89A6C7FF74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purl.org/dc/terms/"/>
    <ds:schemaRef ds:uri="http://schemas.openxmlformats.org/package/2006/metadata/core-properties"/>
    <ds:schemaRef ds:uri="ad312983-9933-4586-87ae-0dd55f2c5b7f"/>
    <ds:schemaRef ds:uri="http://schemas.microsoft.com/office/2006/documentManagement/types"/>
    <ds:schemaRef ds:uri="http://schemas.microsoft.com/office/infopath/2007/PartnerControls"/>
    <ds:schemaRef ds:uri="65c01043-0666-442f-acb7-2528b588859a"/>
    <ds:schemaRef ds:uri="http://purl.org/dc/elements/1.1/"/>
    <ds:schemaRef ds:uri="http://schemas.microsoft.com/office/2006/metadata/properties"/>
    <ds:schemaRef ds:uri="69aff0e4-7cd5-4607-b571-57bf84d7ea3b"/>
    <ds:schemaRef ds:uri="http://schemas.microsoft.com/sharepoint/v3"/>
    <ds:schemaRef ds:uri="8c566321-f672-4e06-a901-b5e72b4c43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3EA562-8FF6-4399-B8FA-B929ABB29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12983-9933-4586-87ae-0dd55f2c5b7f"/>
    <ds:schemaRef ds:uri="8c566321-f672-4e06-a901-b5e72b4c4357"/>
    <ds:schemaRef ds:uri="65c01043-0666-442f-acb7-2528b588859a"/>
    <ds:schemaRef ds:uri="69aff0e4-7cd5-4607-b571-57bf84d7e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8E0AAF-F55B-4F55-958B-37F6253B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1543</Words>
  <Characters>8391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</vt:lpstr>
    </vt:vector>
  </TitlesOfParts>
  <Company>Department for Education</Company>
  <LinksUpToDate>false</LinksUpToDate>
  <CharactersWithSpaces>9915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</dc:title>
  <dc:subject/>
  <dc:creator>Publishing.TEAM@education.gsi.gov.uk</dc:creator>
  <cp:keywords/>
  <dc:description/>
  <cp:lastModifiedBy>DOUST, Catherine</cp:lastModifiedBy>
  <cp:revision>2</cp:revision>
  <cp:lastPrinted>2013-07-11T10:35:00Z</cp:lastPrinted>
  <dcterms:created xsi:type="dcterms:W3CDTF">2018-11-07T15:53:00Z</dcterms:created>
  <dcterms:modified xsi:type="dcterms:W3CDTF">2018-11-07T15:53:00Z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0x01010022FB6F5B673DE24C929721332B4C6E921200E0E1AA8A5B2C794AB8240F4D31BC8004</vt:lpwstr>
  </property>
  <property fmtid="{D5CDD505-2E9C-101B-9397-08002B2CF9AE}" pid="4" name="_dlc_DocIdItemGuid">
    <vt:lpwstr>c80d734b-c0cc-4a5a-a89c-ea73bb7d28f3</vt:lpwstr>
  </property>
  <property fmtid="{D5CDD505-2E9C-101B-9397-08002B2CF9AE}" pid="5" name="IWPOrganisationalUnit">
    <vt:lpwstr>2;#DfE|cc08a6d4-dfde-4d0f-bd85-069ebcef80d5</vt:lpwstr>
  </property>
  <property fmtid="{D5CDD505-2E9C-101B-9397-08002B2CF9AE}" pid="6" name="IWPOwner">
    <vt:lpwstr>3;#DfE|a484111e-5b24-4ad9-9778-c536c8c88985</vt:lpwstr>
  </property>
  <property fmtid="{D5CDD505-2E9C-101B-9397-08002B2CF9AE}" pid="7" name="IWPFunction">
    <vt:lpwstr/>
  </property>
  <property fmtid="{D5CDD505-2E9C-101B-9397-08002B2CF9AE}" pid="8" name="IWPSiteType">
    <vt:lpwstr/>
  </property>
  <property fmtid="{D5CDD505-2E9C-101B-9397-08002B2CF9AE}" pid="9" name="IWPRightsProtectiveMarking">
    <vt:lpwstr>1;#Official|0884c477-2e62-47ea-b19c-5af6e91124c5</vt:lpwstr>
  </property>
  <property fmtid="{D5CDD505-2E9C-101B-9397-08002B2CF9AE}" pid="10" name="IWPSubject">
    <vt:lpwstr/>
  </property>
</Properties>
</file>