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E5BE2" w14:textId="77777777" w:rsidR="00530761" w:rsidRPr="00147866" w:rsidRDefault="00530761" w:rsidP="00530761">
      <w:pPr>
        <w:pStyle w:val="Heading1"/>
        <w:jc w:val="center"/>
      </w:pPr>
      <w:bookmarkStart w:id="0" w:name="_Toc343591381"/>
      <w:bookmarkStart w:id="1" w:name="_GoBack"/>
      <w:bookmarkEnd w:id="1"/>
      <w:r w:rsidRPr="00147866">
        <w:t>SCHEDULE 2 – THE SERVICES</w:t>
      </w:r>
      <w:bookmarkEnd w:id="0"/>
    </w:p>
    <w:p w14:paraId="7257B208" w14:textId="77777777" w:rsidR="00530761" w:rsidRPr="00F23A1B" w:rsidRDefault="00530761" w:rsidP="003A4D35">
      <w:pPr>
        <w:spacing w:after="0"/>
        <w:jc w:val="center"/>
        <w:rPr>
          <w:rFonts w:ascii="Arial" w:hAnsi="Arial" w:cs="Arial"/>
          <w:b/>
          <w:lang w:val="en-GB"/>
        </w:rPr>
      </w:pPr>
    </w:p>
    <w:p w14:paraId="2955E14E" w14:textId="77777777" w:rsidR="00530761" w:rsidRPr="00F23A1B" w:rsidRDefault="00530761" w:rsidP="00A4389B">
      <w:pPr>
        <w:pStyle w:val="ListParagraph"/>
        <w:numPr>
          <w:ilvl w:val="0"/>
          <w:numId w:val="5"/>
        </w:numPr>
        <w:ind w:left="0" w:firstLine="0"/>
        <w:contextualSpacing/>
        <w:jc w:val="center"/>
        <w:outlineLvl w:val="1"/>
        <w:rPr>
          <w:rFonts w:ascii="Arial" w:hAnsi="Arial" w:cs="Arial"/>
          <w:b/>
        </w:rPr>
      </w:pPr>
      <w:bookmarkStart w:id="2" w:name="_Toc343591382"/>
      <w:r w:rsidRPr="00F23A1B">
        <w:rPr>
          <w:rFonts w:ascii="Arial" w:hAnsi="Arial" w:cs="Arial"/>
          <w:b/>
        </w:rPr>
        <w:t>Service Specifications</w:t>
      </w:r>
      <w:bookmarkEnd w:id="2"/>
    </w:p>
    <w:p w14:paraId="5EB145AD" w14:textId="77777777" w:rsidR="00530761" w:rsidRPr="00F23A1B" w:rsidRDefault="00530761" w:rsidP="003A4D35">
      <w:pPr>
        <w:shd w:val="clear" w:color="auto" w:fill="FFFFFF" w:themeFill="background1"/>
        <w:spacing w:after="0"/>
        <w:jc w:val="both"/>
        <w:rPr>
          <w:rFonts w:ascii="Arial" w:hAnsi="Arial" w:cs="Arial"/>
          <w:sz w:val="20"/>
          <w:lang w:val="en-GB"/>
        </w:rPr>
      </w:pPr>
    </w:p>
    <w:p w14:paraId="51CADD9B" w14:textId="77777777" w:rsidR="00530761" w:rsidRPr="00F23A1B" w:rsidRDefault="00530761" w:rsidP="003A4D35">
      <w:pPr>
        <w:spacing w:after="0"/>
        <w:jc w:val="both"/>
        <w:rPr>
          <w:rFonts w:ascii="Arial" w:hAnsi="Arial" w:cs="Arial"/>
          <w:sz w:val="20"/>
          <w:lang w:val="en-GB"/>
        </w:rPr>
      </w:pPr>
    </w:p>
    <w:p w14:paraId="6EA46264" w14:textId="77777777" w:rsidR="00530761" w:rsidRPr="00F23A1B" w:rsidRDefault="00530761" w:rsidP="003A4D35">
      <w:pPr>
        <w:spacing w:after="0"/>
        <w:jc w:val="both"/>
        <w:rPr>
          <w:rFonts w:ascii="Arial" w:hAnsi="Arial" w:cs="Arial"/>
          <w:sz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295"/>
      </w:tblGrid>
      <w:tr w:rsidR="00994A9E" w:rsidRPr="00F23A1B" w14:paraId="5D58AB89" w14:textId="77777777" w:rsidTr="009467FA">
        <w:tc>
          <w:tcPr>
            <w:tcW w:w="3119" w:type="dxa"/>
            <w:shd w:val="clear" w:color="auto" w:fill="595959"/>
          </w:tcPr>
          <w:p w14:paraId="335F836D" w14:textId="77777777" w:rsidR="00994A9E" w:rsidRPr="00F23A1B" w:rsidRDefault="00994A9E" w:rsidP="003A4D35">
            <w:pPr>
              <w:spacing w:after="0" w:line="360" w:lineRule="auto"/>
              <w:rPr>
                <w:rFonts w:ascii="Arial" w:hAnsi="Arial" w:cs="Arial"/>
                <w:b/>
                <w:color w:val="F79646"/>
                <w:lang w:val="en-GB"/>
              </w:rPr>
            </w:pPr>
            <w:r w:rsidRPr="00F23A1B">
              <w:rPr>
                <w:rFonts w:ascii="Arial" w:hAnsi="Arial" w:cs="Arial"/>
                <w:b/>
                <w:color w:val="F79646"/>
                <w:lang w:val="en-GB"/>
              </w:rPr>
              <w:t>Service Specification No.</w:t>
            </w:r>
          </w:p>
        </w:tc>
        <w:tc>
          <w:tcPr>
            <w:tcW w:w="5295" w:type="dxa"/>
            <w:shd w:val="clear" w:color="auto" w:fill="auto"/>
          </w:tcPr>
          <w:p w14:paraId="7241B20E" w14:textId="77777777" w:rsidR="00994A9E" w:rsidRPr="00F23A1B" w:rsidRDefault="0020577C" w:rsidP="0020577C">
            <w:pPr>
              <w:spacing w:after="0"/>
              <w:rPr>
                <w:rFonts w:ascii="Arial" w:hAnsi="Arial" w:cs="Arial"/>
                <w:sz w:val="20"/>
                <w:lang w:val="en-GB"/>
              </w:rPr>
            </w:pPr>
            <w:r w:rsidRPr="00F23A1B">
              <w:rPr>
                <w:rFonts w:ascii="Arial" w:hAnsi="Arial" w:cs="Arial"/>
                <w:sz w:val="20"/>
                <w:lang w:val="en-GB"/>
              </w:rPr>
              <w:t xml:space="preserve">SWL </w:t>
            </w:r>
            <w:proofErr w:type="spellStart"/>
            <w:r w:rsidRPr="00F23A1B">
              <w:rPr>
                <w:rFonts w:ascii="Arial" w:hAnsi="Arial" w:cs="Arial"/>
                <w:sz w:val="20"/>
                <w:lang w:val="en-GB"/>
              </w:rPr>
              <w:t>ToPs</w:t>
            </w:r>
            <w:proofErr w:type="spellEnd"/>
            <w:r w:rsidRPr="00F23A1B">
              <w:rPr>
                <w:rFonts w:ascii="Arial" w:hAnsi="Arial" w:cs="Arial"/>
                <w:sz w:val="20"/>
                <w:lang w:val="en-GB"/>
              </w:rPr>
              <w:t xml:space="preserve"> Specification v1</w:t>
            </w:r>
          </w:p>
        </w:tc>
      </w:tr>
      <w:tr w:rsidR="00994A9E" w:rsidRPr="00F23A1B" w14:paraId="36865F8D" w14:textId="77777777" w:rsidTr="009467FA">
        <w:tc>
          <w:tcPr>
            <w:tcW w:w="3119" w:type="dxa"/>
            <w:shd w:val="clear" w:color="auto" w:fill="595959"/>
          </w:tcPr>
          <w:p w14:paraId="2DB988B4" w14:textId="77777777" w:rsidR="00994A9E" w:rsidRPr="00F23A1B" w:rsidRDefault="00994A9E" w:rsidP="003A4D35">
            <w:pPr>
              <w:spacing w:after="0" w:line="360" w:lineRule="auto"/>
              <w:rPr>
                <w:rFonts w:ascii="Arial" w:hAnsi="Arial" w:cs="Arial"/>
                <w:b/>
                <w:color w:val="F79646"/>
                <w:lang w:val="en-GB"/>
              </w:rPr>
            </w:pPr>
            <w:r w:rsidRPr="00F23A1B">
              <w:rPr>
                <w:rFonts w:ascii="Arial" w:hAnsi="Arial" w:cs="Arial"/>
                <w:b/>
                <w:color w:val="F79646"/>
                <w:lang w:val="en-GB"/>
              </w:rPr>
              <w:t>Service</w:t>
            </w:r>
          </w:p>
        </w:tc>
        <w:tc>
          <w:tcPr>
            <w:tcW w:w="5295" w:type="dxa"/>
            <w:shd w:val="clear" w:color="auto" w:fill="auto"/>
          </w:tcPr>
          <w:p w14:paraId="41BE2460" w14:textId="77777777" w:rsidR="00994A9E" w:rsidRPr="00F23A1B" w:rsidRDefault="00F376B3" w:rsidP="003A4D35">
            <w:pPr>
              <w:spacing w:after="0"/>
              <w:rPr>
                <w:rFonts w:ascii="Arial" w:hAnsi="Arial" w:cs="Arial"/>
                <w:sz w:val="20"/>
                <w:lang w:val="en-GB"/>
              </w:rPr>
            </w:pPr>
            <w:r w:rsidRPr="00F23A1B">
              <w:rPr>
                <w:rFonts w:ascii="Arial" w:hAnsi="Arial" w:cs="Arial"/>
                <w:sz w:val="20"/>
                <w:lang w:val="en-GB"/>
              </w:rPr>
              <w:t>Termination of</w:t>
            </w:r>
            <w:r w:rsidR="009467FA" w:rsidRPr="00F23A1B">
              <w:rPr>
                <w:rFonts w:ascii="Arial" w:hAnsi="Arial" w:cs="Arial"/>
                <w:sz w:val="20"/>
                <w:lang w:val="en-GB"/>
              </w:rPr>
              <w:t xml:space="preserve"> Pregnancy</w:t>
            </w:r>
            <w:r w:rsidR="00994A9E" w:rsidRPr="00F23A1B">
              <w:rPr>
                <w:rFonts w:ascii="Arial" w:hAnsi="Arial" w:cs="Arial"/>
                <w:sz w:val="20"/>
                <w:lang w:val="en-GB"/>
              </w:rPr>
              <w:t xml:space="preserve"> Services</w:t>
            </w:r>
            <w:r w:rsidRPr="00F23A1B">
              <w:rPr>
                <w:rFonts w:ascii="Arial" w:hAnsi="Arial" w:cs="Arial"/>
                <w:sz w:val="20"/>
                <w:lang w:val="en-GB"/>
              </w:rPr>
              <w:t xml:space="preserve"> AQP</w:t>
            </w:r>
          </w:p>
        </w:tc>
      </w:tr>
      <w:tr w:rsidR="00994A9E" w:rsidRPr="00F23A1B" w14:paraId="5B36B512" w14:textId="77777777" w:rsidTr="009467FA">
        <w:trPr>
          <w:trHeight w:val="591"/>
        </w:trPr>
        <w:tc>
          <w:tcPr>
            <w:tcW w:w="3119" w:type="dxa"/>
            <w:shd w:val="clear" w:color="auto" w:fill="595959"/>
          </w:tcPr>
          <w:p w14:paraId="5C0C748B" w14:textId="77777777" w:rsidR="00994A9E" w:rsidRPr="00F23A1B" w:rsidRDefault="00994A9E" w:rsidP="003A4D35">
            <w:pPr>
              <w:spacing w:after="0" w:line="360" w:lineRule="auto"/>
              <w:rPr>
                <w:rFonts w:ascii="Arial" w:hAnsi="Arial" w:cs="Arial"/>
                <w:b/>
                <w:color w:val="F79646"/>
                <w:lang w:val="en-GB"/>
              </w:rPr>
            </w:pPr>
            <w:r w:rsidRPr="00F23A1B">
              <w:rPr>
                <w:rFonts w:ascii="Arial" w:hAnsi="Arial" w:cs="Arial"/>
                <w:b/>
                <w:color w:val="F79646"/>
                <w:lang w:val="en-GB"/>
              </w:rPr>
              <w:t>Commissioner Lead</w:t>
            </w:r>
          </w:p>
        </w:tc>
        <w:tc>
          <w:tcPr>
            <w:tcW w:w="5295" w:type="dxa"/>
            <w:shd w:val="clear" w:color="auto" w:fill="auto"/>
          </w:tcPr>
          <w:p w14:paraId="6CC36E15" w14:textId="77777777" w:rsidR="0020577C" w:rsidRPr="00F23A1B" w:rsidRDefault="0020577C" w:rsidP="0020577C">
            <w:pPr>
              <w:spacing w:after="0"/>
              <w:rPr>
                <w:rFonts w:ascii="Arial" w:hAnsi="Arial" w:cs="Arial"/>
                <w:sz w:val="20"/>
                <w:lang w:val="en-GB"/>
              </w:rPr>
            </w:pPr>
            <w:r w:rsidRPr="00F23A1B">
              <w:rPr>
                <w:rFonts w:ascii="Arial" w:hAnsi="Arial" w:cs="Arial"/>
                <w:sz w:val="20"/>
                <w:lang w:val="en-GB"/>
              </w:rPr>
              <w:t>Merton and Wandsworth CCGs - Jane Byworth, Commissioning Manager</w:t>
            </w:r>
          </w:p>
          <w:p w14:paraId="2062FBB0" w14:textId="77777777" w:rsidR="0020577C" w:rsidRPr="00F23A1B" w:rsidRDefault="0020577C" w:rsidP="0020577C">
            <w:pPr>
              <w:spacing w:after="0"/>
              <w:rPr>
                <w:rFonts w:ascii="Arial" w:hAnsi="Arial" w:cs="Arial"/>
                <w:sz w:val="20"/>
                <w:lang w:val="en-GB"/>
              </w:rPr>
            </w:pPr>
          </w:p>
          <w:p w14:paraId="105E63AF" w14:textId="77777777" w:rsidR="0020577C" w:rsidRPr="00F23A1B" w:rsidRDefault="0020577C" w:rsidP="0020577C">
            <w:pPr>
              <w:spacing w:after="0"/>
              <w:rPr>
                <w:rFonts w:ascii="Arial" w:hAnsi="Arial" w:cs="Arial"/>
                <w:sz w:val="20"/>
                <w:lang w:val="en-GB"/>
              </w:rPr>
            </w:pPr>
            <w:r w:rsidRPr="00F23A1B">
              <w:rPr>
                <w:rFonts w:ascii="Arial" w:hAnsi="Arial" w:cs="Arial"/>
                <w:sz w:val="20"/>
                <w:lang w:val="en-GB"/>
              </w:rPr>
              <w:t>Richmond and Kingston CCGs – Peter Taylor, Commissioning Lead</w:t>
            </w:r>
          </w:p>
          <w:p w14:paraId="1022F4C3" w14:textId="77777777" w:rsidR="0020577C" w:rsidRPr="00F23A1B" w:rsidRDefault="0020577C" w:rsidP="0020577C">
            <w:pPr>
              <w:spacing w:after="0"/>
              <w:rPr>
                <w:rFonts w:ascii="Arial" w:hAnsi="Arial" w:cs="Arial"/>
                <w:sz w:val="20"/>
                <w:lang w:val="en-GB"/>
              </w:rPr>
            </w:pPr>
          </w:p>
          <w:p w14:paraId="39A071B3" w14:textId="0D4C0B7B" w:rsidR="0020577C" w:rsidRPr="00F23A1B" w:rsidRDefault="0020577C" w:rsidP="0020577C">
            <w:pPr>
              <w:spacing w:after="0"/>
              <w:rPr>
                <w:rFonts w:ascii="Arial" w:hAnsi="Arial" w:cs="Arial"/>
                <w:sz w:val="20"/>
                <w:lang w:val="en-GB"/>
              </w:rPr>
            </w:pPr>
            <w:r w:rsidRPr="00F23A1B">
              <w:rPr>
                <w:rFonts w:ascii="Arial" w:hAnsi="Arial" w:cs="Arial"/>
                <w:sz w:val="20"/>
                <w:lang w:val="en-GB"/>
              </w:rPr>
              <w:t xml:space="preserve">Sutton CCG – Portia </w:t>
            </w:r>
            <w:proofErr w:type="spellStart"/>
            <w:r w:rsidRPr="00F23A1B">
              <w:rPr>
                <w:rFonts w:ascii="Arial" w:hAnsi="Arial" w:cs="Arial"/>
                <w:sz w:val="20"/>
                <w:lang w:val="en-GB"/>
              </w:rPr>
              <w:t>Kumalo</w:t>
            </w:r>
            <w:proofErr w:type="spellEnd"/>
            <w:r w:rsidRPr="00F23A1B">
              <w:rPr>
                <w:rFonts w:ascii="Arial" w:hAnsi="Arial" w:cs="Arial"/>
                <w:sz w:val="20"/>
                <w:lang w:val="en-GB"/>
              </w:rPr>
              <w:t>, Commissioning Lead</w:t>
            </w:r>
          </w:p>
        </w:tc>
      </w:tr>
      <w:tr w:rsidR="00994A9E" w:rsidRPr="00F23A1B" w14:paraId="265A3FF6" w14:textId="77777777" w:rsidTr="009467FA">
        <w:tc>
          <w:tcPr>
            <w:tcW w:w="3119" w:type="dxa"/>
            <w:shd w:val="clear" w:color="auto" w:fill="595959"/>
          </w:tcPr>
          <w:p w14:paraId="5CCD5398" w14:textId="77777777" w:rsidR="00994A9E" w:rsidRPr="00F23A1B" w:rsidRDefault="00994A9E" w:rsidP="003A4D35">
            <w:pPr>
              <w:spacing w:after="0" w:line="360" w:lineRule="auto"/>
              <w:rPr>
                <w:rFonts w:ascii="Arial" w:hAnsi="Arial" w:cs="Arial"/>
                <w:b/>
                <w:color w:val="F79646"/>
                <w:lang w:val="en-GB"/>
              </w:rPr>
            </w:pPr>
            <w:r w:rsidRPr="00F23A1B">
              <w:rPr>
                <w:rFonts w:ascii="Arial" w:hAnsi="Arial" w:cs="Arial"/>
                <w:b/>
                <w:color w:val="F79646"/>
                <w:lang w:val="en-GB"/>
              </w:rPr>
              <w:t>Provider Lead</w:t>
            </w:r>
          </w:p>
        </w:tc>
        <w:tc>
          <w:tcPr>
            <w:tcW w:w="5295" w:type="dxa"/>
            <w:shd w:val="clear" w:color="auto" w:fill="auto"/>
          </w:tcPr>
          <w:p w14:paraId="4C0CE92D" w14:textId="77777777" w:rsidR="00994A9E" w:rsidRPr="00F23A1B" w:rsidRDefault="00994A9E" w:rsidP="003A4D35">
            <w:pPr>
              <w:spacing w:after="0"/>
              <w:rPr>
                <w:rFonts w:ascii="Arial" w:hAnsi="Arial" w:cs="Arial"/>
                <w:sz w:val="20"/>
                <w:lang w:val="en-GB"/>
              </w:rPr>
            </w:pPr>
          </w:p>
        </w:tc>
      </w:tr>
      <w:tr w:rsidR="00994A9E" w:rsidRPr="00F23A1B" w14:paraId="3E558531" w14:textId="77777777" w:rsidTr="009467FA">
        <w:tc>
          <w:tcPr>
            <w:tcW w:w="3119" w:type="dxa"/>
            <w:shd w:val="clear" w:color="auto" w:fill="595959"/>
          </w:tcPr>
          <w:p w14:paraId="6F548752" w14:textId="77777777" w:rsidR="00994A9E" w:rsidRPr="00F23A1B" w:rsidRDefault="00994A9E" w:rsidP="003A4D35">
            <w:pPr>
              <w:spacing w:after="0" w:line="360" w:lineRule="auto"/>
              <w:rPr>
                <w:rFonts w:ascii="Arial" w:hAnsi="Arial" w:cs="Arial"/>
                <w:b/>
                <w:color w:val="F79646"/>
                <w:lang w:val="en-GB"/>
              </w:rPr>
            </w:pPr>
            <w:r w:rsidRPr="00F23A1B">
              <w:rPr>
                <w:rFonts w:ascii="Arial" w:hAnsi="Arial" w:cs="Arial"/>
                <w:b/>
                <w:color w:val="F79646"/>
                <w:lang w:val="en-GB"/>
              </w:rPr>
              <w:t>Period</w:t>
            </w:r>
          </w:p>
        </w:tc>
        <w:tc>
          <w:tcPr>
            <w:tcW w:w="5295" w:type="dxa"/>
            <w:shd w:val="clear" w:color="auto" w:fill="auto"/>
          </w:tcPr>
          <w:p w14:paraId="18D85585" w14:textId="77777777" w:rsidR="00994A9E" w:rsidRPr="00F23A1B" w:rsidRDefault="0020577C" w:rsidP="003A4D35">
            <w:pPr>
              <w:spacing w:after="0"/>
              <w:rPr>
                <w:rFonts w:ascii="Arial" w:hAnsi="Arial" w:cs="Arial"/>
                <w:sz w:val="20"/>
                <w:lang w:val="en-GB"/>
              </w:rPr>
            </w:pPr>
            <w:r w:rsidRPr="00F23A1B">
              <w:rPr>
                <w:rFonts w:ascii="Arial" w:hAnsi="Arial" w:cs="Arial"/>
                <w:sz w:val="20"/>
                <w:lang w:val="en-GB"/>
              </w:rPr>
              <w:t>1</w:t>
            </w:r>
            <w:r w:rsidRPr="00F23A1B">
              <w:rPr>
                <w:rFonts w:ascii="Arial" w:hAnsi="Arial" w:cs="Arial"/>
                <w:sz w:val="20"/>
                <w:vertAlign w:val="superscript"/>
                <w:lang w:val="en-GB"/>
              </w:rPr>
              <w:t>st</w:t>
            </w:r>
            <w:r w:rsidRPr="00F23A1B">
              <w:rPr>
                <w:rFonts w:ascii="Arial" w:hAnsi="Arial" w:cs="Arial"/>
                <w:sz w:val="20"/>
                <w:lang w:val="en-GB"/>
              </w:rPr>
              <w:t xml:space="preserve"> April 2018</w:t>
            </w:r>
          </w:p>
        </w:tc>
      </w:tr>
      <w:tr w:rsidR="00994A9E" w:rsidRPr="00F23A1B" w14:paraId="16E26822" w14:textId="77777777" w:rsidTr="009467FA">
        <w:tc>
          <w:tcPr>
            <w:tcW w:w="3119" w:type="dxa"/>
            <w:shd w:val="clear" w:color="auto" w:fill="595959"/>
          </w:tcPr>
          <w:p w14:paraId="71E37347" w14:textId="77777777" w:rsidR="00994A9E" w:rsidRPr="00F23A1B" w:rsidRDefault="00994A9E" w:rsidP="003A4D35">
            <w:pPr>
              <w:spacing w:after="0" w:line="360" w:lineRule="auto"/>
              <w:rPr>
                <w:rFonts w:ascii="Arial" w:hAnsi="Arial" w:cs="Arial"/>
                <w:b/>
                <w:color w:val="F79646"/>
                <w:lang w:val="en-GB"/>
              </w:rPr>
            </w:pPr>
            <w:r w:rsidRPr="00F23A1B">
              <w:rPr>
                <w:rFonts w:ascii="Arial" w:hAnsi="Arial" w:cs="Arial"/>
                <w:b/>
                <w:color w:val="F79646"/>
                <w:lang w:val="en-GB"/>
              </w:rPr>
              <w:t>Date of Review</w:t>
            </w:r>
          </w:p>
        </w:tc>
        <w:tc>
          <w:tcPr>
            <w:tcW w:w="5295" w:type="dxa"/>
            <w:shd w:val="clear" w:color="auto" w:fill="auto"/>
          </w:tcPr>
          <w:p w14:paraId="3DCA59C3" w14:textId="77777777" w:rsidR="00994A9E" w:rsidRPr="00F23A1B" w:rsidRDefault="0020577C" w:rsidP="00F23A1B">
            <w:pPr>
              <w:spacing w:after="0"/>
              <w:rPr>
                <w:rFonts w:ascii="Arial" w:hAnsi="Arial" w:cs="Arial"/>
                <w:b/>
                <w:sz w:val="20"/>
                <w:lang w:val="en-GB"/>
              </w:rPr>
            </w:pPr>
            <w:r w:rsidRPr="00F23A1B">
              <w:rPr>
                <w:rFonts w:ascii="Arial" w:hAnsi="Arial" w:cs="Arial"/>
                <w:sz w:val="20"/>
                <w:lang w:val="en-GB"/>
              </w:rPr>
              <w:t>31</w:t>
            </w:r>
            <w:r w:rsidRPr="00F23A1B">
              <w:rPr>
                <w:rFonts w:ascii="Arial" w:hAnsi="Arial" w:cs="Arial"/>
                <w:sz w:val="20"/>
                <w:vertAlign w:val="superscript"/>
                <w:lang w:val="en-GB"/>
              </w:rPr>
              <w:t>st</w:t>
            </w:r>
            <w:r w:rsidRPr="00F23A1B">
              <w:rPr>
                <w:rFonts w:ascii="Arial" w:hAnsi="Arial" w:cs="Arial"/>
                <w:sz w:val="20"/>
                <w:lang w:val="en-GB"/>
              </w:rPr>
              <w:t xml:space="preserve"> March 2019</w:t>
            </w:r>
          </w:p>
        </w:tc>
      </w:tr>
    </w:tbl>
    <w:p w14:paraId="06C18F1C" w14:textId="77777777" w:rsidR="00530761" w:rsidRPr="00F23A1B" w:rsidRDefault="00530761" w:rsidP="003A4D35">
      <w:pPr>
        <w:spacing w:after="0"/>
        <w:jc w:val="center"/>
        <w:rPr>
          <w:rFonts w:ascii="Arial" w:hAnsi="Arial" w:cs="Arial"/>
          <w:sz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530761" w:rsidRPr="00F23A1B" w14:paraId="59CD1337" w14:textId="77777777" w:rsidTr="00530761">
        <w:tc>
          <w:tcPr>
            <w:tcW w:w="8414" w:type="dxa"/>
            <w:shd w:val="clear" w:color="auto" w:fill="595959"/>
          </w:tcPr>
          <w:p w14:paraId="4A9BE5D6" w14:textId="77777777" w:rsidR="00530761" w:rsidRPr="00F23A1B" w:rsidRDefault="00530761" w:rsidP="003A4D35">
            <w:pPr>
              <w:spacing w:after="0" w:line="276" w:lineRule="auto"/>
              <w:rPr>
                <w:rFonts w:ascii="Arial" w:hAnsi="Arial" w:cs="Arial"/>
                <w:b/>
                <w:color w:val="F79646"/>
                <w:sz w:val="22"/>
                <w:szCs w:val="22"/>
                <w:lang w:val="en-GB"/>
              </w:rPr>
            </w:pPr>
            <w:r w:rsidRPr="00F23A1B">
              <w:rPr>
                <w:rFonts w:ascii="Arial" w:hAnsi="Arial" w:cs="Arial"/>
                <w:b/>
                <w:color w:val="F79646"/>
                <w:sz w:val="22"/>
                <w:szCs w:val="22"/>
                <w:lang w:val="en-GB"/>
              </w:rPr>
              <w:t>1.</w:t>
            </w:r>
            <w:r w:rsidRPr="00F23A1B">
              <w:rPr>
                <w:rFonts w:ascii="Arial" w:hAnsi="Arial" w:cs="Arial"/>
                <w:b/>
                <w:color w:val="F79646"/>
                <w:sz w:val="22"/>
                <w:szCs w:val="22"/>
                <w:lang w:val="en-GB"/>
              </w:rPr>
              <w:tab/>
              <w:t>Population Needs</w:t>
            </w:r>
          </w:p>
        </w:tc>
      </w:tr>
      <w:tr w:rsidR="00530761" w:rsidRPr="00F23A1B" w14:paraId="1D200CC1" w14:textId="77777777" w:rsidTr="00530761">
        <w:tc>
          <w:tcPr>
            <w:tcW w:w="8414" w:type="dxa"/>
            <w:shd w:val="clear" w:color="auto" w:fill="auto"/>
          </w:tcPr>
          <w:p w14:paraId="2B6701F8" w14:textId="77777777" w:rsidR="00530761" w:rsidRPr="00F23A1B" w:rsidRDefault="00530761" w:rsidP="003A4D35">
            <w:pPr>
              <w:spacing w:after="0"/>
              <w:ind w:left="360"/>
              <w:rPr>
                <w:rFonts w:ascii="Arial" w:hAnsi="Arial" w:cs="Arial"/>
                <w:color w:val="009966"/>
                <w:sz w:val="22"/>
                <w:szCs w:val="22"/>
                <w:lang w:val="en-GB"/>
              </w:rPr>
            </w:pPr>
            <w:r w:rsidRPr="00F23A1B">
              <w:rPr>
                <w:rFonts w:ascii="Arial" w:hAnsi="Arial" w:cs="Arial"/>
                <w:color w:val="009966"/>
                <w:sz w:val="22"/>
                <w:szCs w:val="22"/>
                <w:lang w:val="en-GB"/>
              </w:rPr>
              <w:tab/>
            </w:r>
          </w:p>
          <w:p w14:paraId="29C34A88" w14:textId="77777777" w:rsidR="00530761" w:rsidRPr="00F23A1B" w:rsidRDefault="00530761" w:rsidP="00A4389B">
            <w:pPr>
              <w:numPr>
                <w:ilvl w:val="1"/>
                <w:numId w:val="6"/>
              </w:numPr>
              <w:spacing w:after="0"/>
              <w:rPr>
                <w:rFonts w:ascii="Arial" w:hAnsi="Arial" w:cs="Arial"/>
                <w:b/>
                <w:color w:val="009966"/>
                <w:sz w:val="22"/>
                <w:szCs w:val="22"/>
                <w:lang w:val="en-GB"/>
              </w:rPr>
            </w:pPr>
            <w:r w:rsidRPr="00F23A1B">
              <w:rPr>
                <w:rFonts w:ascii="Arial" w:hAnsi="Arial" w:cs="Arial"/>
                <w:b/>
                <w:color w:val="009966"/>
                <w:sz w:val="22"/>
                <w:szCs w:val="22"/>
                <w:lang w:val="en-GB"/>
              </w:rPr>
              <w:tab/>
              <w:t>National/local context and evidence base</w:t>
            </w:r>
          </w:p>
          <w:p w14:paraId="440F092A" w14:textId="77777777" w:rsidR="005421D5" w:rsidRPr="00F23A1B" w:rsidRDefault="005421D5" w:rsidP="005421D5">
            <w:pPr>
              <w:spacing w:after="0"/>
              <w:ind w:left="360"/>
              <w:rPr>
                <w:rFonts w:ascii="Arial" w:hAnsi="Arial" w:cs="Arial"/>
                <w:b/>
                <w:color w:val="009966"/>
                <w:sz w:val="22"/>
                <w:szCs w:val="22"/>
                <w:lang w:val="en-GB"/>
              </w:rPr>
            </w:pPr>
          </w:p>
          <w:p w14:paraId="0FDF6E39" w14:textId="7E491499" w:rsidR="0020577C" w:rsidRDefault="0020577C" w:rsidP="005421D5">
            <w:pPr>
              <w:spacing w:after="0"/>
              <w:rPr>
                <w:rFonts w:ascii="Arial" w:hAnsi="Arial" w:cs="Arial"/>
                <w:sz w:val="22"/>
                <w:szCs w:val="22"/>
                <w:lang w:val="en-GB"/>
              </w:rPr>
            </w:pPr>
            <w:r w:rsidRPr="00F23A1B">
              <w:rPr>
                <w:rFonts w:ascii="Arial" w:hAnsi="Arial" w:cs="Arial"/>
                <w:sz w:val="22"/>
                <w:szCs w:val="22"/>
                <w:lang w:val="en-GB"/>
              </w:rPr>
              <w:t>This Specification has been produced by the South West London CCGs.  In the CCG localities, contracts for the provision of Termination of Pregnancy (</w:t>
            </w:r>
            <w:proofErr w:type="spellStart"/>
            <w:r w:rsidRPr="00F23A1B">
              <w:rPr>
                <w:rFonts w:ascii="Arial" w:hAnsi="Arial" w:cs="Arial"/>
                <w:sz w:val="22"/>
                <w:szCs w:val="22"/>
                <w:lang w:val="en-GB"/>
              </w:rPr>
              <w:t>ToP</w:t>
            </w:r>
            <w:proofErr w:type="spellEnd"/>
            <w:r w:rsidRPr="00F23A1B">
              <w:rPr>
                <w:rFonts w:ascii="Arial" w:hAnsi="Arial" w:cs="Arial"/>
                <w:sz w:val="22"/>
                <w:szCs w:val="22"/>
                <w:lang w:val="en-GB"/>
              </w:rPr>
              <w:t xml:space="preserve">) services are </w:t>
            </w:r>
            <w:proofErr w:type="spellStart"/>
            <w:r w:rsidRPr="00F23A1B">
              <w:rPr>
                <w:rFonts w:ascii="Arial" w:hAnsi="Arial" w:cs="Arial"/>
                <w:sz w:val="22"/>
                <w:szCs w:val="22"/>
                <w:lang w:val="en-GB"/>
              </w:rPr>
              <w:t>ending</w:t>
            </w:r>
            <w:proofErr w:type="spellEnd"/>
            <w:r w:rsidRPr="00F23A1B">
              <w:rPr>
                <w:rFonts w:ascii="Arial" w:hAnsi="Arial" w:cs="Arial"/>
                <w:sz w:val="22"/>
                <w:szCs w:val="22"/>
                <w:lang w:val="en-GB"/>
              </w:rPr>
              <w:t xml:space="preserve">, meaning that there is a need to re-procure a </w:t>
            </w:r>
            <w:proofErr w:type="spellStart"/>
            <w:r w:rsidRPr="00F23A1B">
              <w:rPr>
                <w:rFonts w:ascii="Arial" w:hAnsi="Arial" w:cs="Arial"/>
                <w:sz w:val="22"/>
                <w:szCs w:val="22"/>
                <w:lang w:val="en-GB"/>
              </w:rPr>
              <w:t>ToP</w:t>
            </w:r>
            <w:proofErr w:type="spellEnd"/>
            <w:r w:rsidRPr="00F23A1B">
              <w:rPr>
                <w:rFonts w:ascii="Arial" w:hAnsi="Arial" w:cs="Arial"/>
                <w:sz w:val="22"/>
                <w:szCs w:val="22"/>
                <w:lang w:val="en-GB"/>
              </w:rPr>
              <w:t xml:space="preserve"> service for a further term and an opportunity to align contracts in five CCG areas (Wandsworth, Kingston, Richmond, Sutton and Merton CCGs).</w:t>
            </w:r>
          </w:p>
          <w:p w14:paraId="71CB9179" w14:textId="77777777" w:rsidR="008C76CE" w:rsidRDefault="008C76CE" w:rsidP="005421D5">
            <w:pPr>
              <w:spacing w:after="0"/>
              <w:rPr>
                <w:rFonts w:ascii="Arial" w:hAnsi="Arial" w:cs="Arial"/>
                <w:sz w:val="22"/>
                <w:szCs w:val="22"/>
                <w:lang w:val="en-GB"/>
              </w:rPr>
            </w:pPr>
          </w:p>
          <w:p w14:paraId="2998B8FB" w14:textId="41774CC6" w:rsidR="008C76CE" w:rsidRDefault="008C76CE" w:rsidP="005421D5">
            <w:pPr>
              <w:spacing w:after="0"/>
              <w:rPr>
                <w:rFonts w:ascii="Arial" w:hAnsi="Arial" w:cs="Arial"/>
                <w:sz w:val="22"/>
                <w:szCs w:val="22"/>
                <w:lang w:val="en-GB"/>
              </w:rPr>
            </w:pPr>
            <w:r w:rsidRPr="008C76CE">
              <w:rPr>
                <w:rFonts w:ascii="Arial" w:hAnsi="Arial" w:cs="Arial"/>
                <w:sz w:val="22"/>
                <w:szCs w:val="22"/>
                <w:lang w:val="en-GB"/>
              </w:rPr>
              <w:t>Legal abortions: numbers by Clinical Commissioning Group, by age, 2016</w:t>
            </w:r>
          </w:p>
          <w:p w14:paraId="18C91050" w14:textId="77777777" w:rsidR="008C76CE" w:rsidRDefault="008C76CE" w:rsidP="005421D5">
            <w:pPr>
              <w:spacing w:after="0"/>
              <w:rPr>
                <w:rFonts w:ascii="Arial" w:hAnsi="Arial" w:cs="Arial"/>
                <w:sz w:val="22"/>
                <w:szCs w:val="22"/>
                <w:lang w:val="en-GB"/>
              </w:rPr>
            </w:pPr>
          </w:p>
          <w:tbl>
            <w:tblPr>
              <w:tblW w:w="0" w:type="auto"/>
              <w:tblLook w:val="04A0" w:firstRow="1" w:lastRow="0" w:firstColumn="1" w:lastColumn="0" w:noHBand="0" w:noVBand="1"/>
            </w:tblPr>
            <w:tblGrid>
              <w:gridCol w:w="567"/>
              <w:gridCol w:w="1706"/>
              <w:gridCol w:w="987"/>
              <w:gridCol w:w="677"/>
              <w:gridCol w:w="677"/>
              <w:gridCol w:w="677"/>
              <w:gridCol w:w="677"/>
              <w:gridCol w:w="572"/>
              <w:gridCol w:w="667"/>
              <w:gridCol w:w="222"/>
              <w:gridCol w:w="1561"/>
            </w:tblGrid>
            <w:tr w:rsidR="00053E3E" w:rsidRPr="00835109" w14:paraId="1A9E77ED" w14:textId="77777777" w:rsidTr="00053E3E">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6A98D2" w14:textId="77777777" w:rsidR="00053E3E" w:rsidRPr="00835109" w:rsidRDefault="00053E3E" w:rsidP="00053E3E">
                  <w:pPr>
                    <w:spacing w:after="0"/>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Clinical Commissioning Group</w:t>
                  </w:r>
                </w:p>
              </w:tc>
              <w:tc>
                <w:tcPr>
                  <w:tcW w:w="0" w:type="auto"/>
                  <w:gridSpan w:val="7"/>
                  <w:tcBorders>
                    <w:top w:val="single" w:sz="4" w:space="0" w:color="auto"/>
                    <w:left w:val="nil"/>
                    <w:bottom w:val="single" w:sz="4" w:space="0" w:color="auto"/>
                    <w:right w:val="single" w:sz="4" w:space="0" w:color="auto"/>
                  </w:tcBorders>
                  <w:shd w:val="clear" w:color="000000" w:fill="FFFFFF"/>
                  <w:noWrap/>
                  <w:vAlign w:val="center"/>
                  <w:hideMark/>
                </w:tcPr>
                <w:p w14:paraId="2D759C7D" w14:textId="77777777" w:rsidR="00053E3E" w:rsidRPr="00835109" w:rsidRDefault="00053E3E" w:rsidP="00053E3E">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Number of Abortions by Age</w:t>
                  </w:r>
                </w:p>
              </w:tc>
              <w:tc>
                <w:tcPr>
                  <w:tcW w:w="0" w:type="auto"/>
                  <w:tcBorders>
                    <w:top w:val="nil"/>
                    <w:left w:val="nil"/>
                    <w:bottom w:val="nil"/>
                    <w:right w:val="nil"/>
                  </w:tcBorders>
                  <w:shd w:val="clear" w:color="auto" w:fill="auto"/>
                  <w:noWrap/>
                  <w:vAlign w:val="bottom"/>
                </w:tcPr>
                <w:p w14:paraId="140125FA" w14:textId="77777777" w:rsidR="00053E3E" w:rsidRPr="00835109" w:rsidRDefault="00053E3E" w:rsidP="00053E3E">
                  <w:pPr>
                    <w:spacing w:after="0"/>
                    <w:rPr>
                      <w:rFonts w:ascii="Arial" w:eastAsia="Times New Roman" w:hAnsi="Arial" w:cs="Arial"/>
                      <w:color w:val="000000"/>
                      <w:sz w:val="22"/>
                      <w:szCs w:val="22"/>
                      <w:lang w:val="en-GB" w:eastAsia="en-GB"/>
                    </w:rPr>
                  </w:pP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B1AB500" w14:textId="2B390E2A" w:rsidR="00053E3E" w:rsidRPr="00835109" w:rsidRDefault="00053E3E"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Number of Female</w:t>
                  </w:r>
                  <w:r w:rsidR="00835109">
                    <w:rPr>
                      <w:rFonts w:ascii="Arial" w:eastAsia="Times New Roman" w:hAnsi="Arial" w:cs="Arial"/>
                      <w:b/>
                      <w:bCs/>
                      <w:color w:val="000000"/>
                      <w:sz w:val="18"/>
                      <w:szCs w:val="18"/>
                      <w:lang w:val="en-GB" w:eastAsia="en-GB"/>
                    </w:rPr>
                    <w:t xml:space="preserve"> residents</w:t>
                  </w:r>
                  <w:r w:rsidRPr="00835109">
                    <w:rPr>
                      <w:rFonts w:ascii="Arial" w:eastAsia="Times New Roman" w:hAnsi="Arial" w:cs="Arial"/>
                      <w:b/>
                      <w:bCs/>
                      <w:color w:val="000000"/>
                      <w:sz w:val="18"/>
                      <w:szCs w:val="18"/>
                      <w:lang w:val="en-GB" w:eastAsia="en-GB"/>
                    </w:rPr>
                    <w:t xml:space="preserve"> by Key Child Bearing Age (15-44)</w:t>
                  </w:r>
                </w:p>
              </w:tc>
            </w:tr>
            <w:tr w:rsidR="00053E3E" w:rsidRPr="00835109" w14:paraId="7777F3BB" w14:textId="77777777" w:rsidTr="00835109">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6B780B" w14:textId="77777777" w:rsidR="00053E3E" w:rsidRPr="00835109" w:rsidRDefault="00053E3E" w:rsidP="00835109">
                  <w:pPr>
                    <w:spacing w:after="0"/>
                    <w:jc w:val="center"/>
                    <w:rPr>
                      <w:rFonts w:ascii="Arial" w:eastAsia="Times New Roman" w:hAnsi="Arial" w:cs="Arial"/>
                      <w:b/>
                      <w:bCs/>
                      <w:color w:val="000000"/>
                      <w:sz w:val="18"/>
                      <w:szCs w:val="18"/>
                      <w:lang w:val="en-GB"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51E919A2" w14:textId="77777777" w:rsidR="00053E3E" w:rsidRPr="00835109" w:rsidRDefault="00053E3E"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Under 18</w:t>
                  </w:r>
                </w:p>
              </w:tc>
              <w:tc>
                <w:tcPr>
                  <w:tcW w:w="0" w:type="auto"/>
                  <w:tcBorders>
                    <w:top w:val="nil"/>
                    <w:left w:val="nil"/>
                    <w:bottom w:val="single" w:sz="4" w:space="0" w:color="auto"/>
                    <w:right w:val="single" w:sz="4" w:space="0" w:color="auto"/>
                  </w:tcBorders>
                  <w:shd w:val="clear" w:color="000000" w:fill="FFFFFF"/>
                  <w:noWrap/>
                  <w:vAlign w:val="center"/>
                  <w:hideMark/>
                </w:tcPr>
                <w:p w14:paraId="76893B4F" w14:textId="77777777" w:rsidR="00053E3E" w:rsidRPr="00835109" w:rsidRDefault="00053E3E"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18-19</w:t>
                  </w:r>
                </w:p>
              </w:tc>
              <w:tc>
                <w:tcPr>
                  <w:tcW w:w="0" w:type="auto"/>
                  <w:tcBorders>
                    <w:top w:val="nil"/>
                    <w:left w:val="nil"/>
                    <w:bottom w:val="single" w:sz="4" w:space="0" w:color="auto"/>
                    <w:right w:val="single" w:sz="4" w:space="0" w:color="auto"/>
                  </w:tcBorders>
                  <w:shd w:val="clear" w:color="000000" w:fill="FFFFFF"/>
                  <w:noWrap/>
                  <w:vAlign w:val="center"/>
                  <w:hideMark/>
                </w:tcPr>
                <w:p w14:paraId="09B52F47" w14:textId="77777777" w:rsidR="00053E3E" w:rsidRPr="00835109" w:rsidRDefault="00053E3E"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20-24</w:t>
                  </w:r>
                </w:p>
              </w:tc>
              <w:tc>
                <w:tcPr>
                  <w:tcW w:w="0" w:type="auto"/>
                  <w:tcBorders>
                    <w:top w:val="nil"/>
                    <w:left w:val="nil"/>
                    <w:bottom w:val="single" w:sz="4" w:space="0" w:color="auto"/>
                    <w:right w:val="single" w:sz="4" w:space="0" w:color="auto"/>
                  </w:tcBorders>
                  <w:shd w:val="clear" w:color="000000" w:fill="FFFFFF"/>
                  <w:noWrap/>
                  <w:vAlign w:val="center"/>
                  <w:hideMark/>
                </w:tcPr>
                <w:p w14:paraId="06E367BA" w14:textId="77777777" w:rsidR="00053E3E" w:rsidRPr="00835109" w:rsidRDefault="00053E3E"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25-29</w:t>
                  </w:r>
                </w:p>
              </w:tc>
              <w:tc>
                <w:tcPr>
                  <w:tcW w:w="0" w:type="auto"/>
                  <w:tcBorders>
                    <w:top w:val="nil"/>
                    <w:left w:val="nil"/>
                    <w:bottom w:val="single" w:sz="4" w:space="0" w:color="auto"/>
                    <w:right w:val="single" w:sz="4" w:space="0" w:color="auto"/>
                  </w:tcBorders>
                  <w:shd w:val="clear" w:color="000000" w:fill="FFFFFF"/>
                  <w:noWrap/>
                  <w:vAlign w:val="center"/>
                  <w:hideMark/>
                </w:tcPr>
                <w:p w14:paraId="5D0EEF22" w14:textId="77777777" w:rsidR="00053E3E" w:rsidRPr="00835109" w:rsidRDefault="00053E3E"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30-34</w:t>
                  </w:r>
                </w:p>
              </w:tc>
              <w:tc>
                <w:tcPr>
                  <w:tcW w:w="0" w:type="auto"/>
                  <w:tcBorders>
                    <w:top w:val="nil"/>
                    <w:left w:val="nil"/>
                    <w:bottom w:val="single" w:sz="4" w:space="0" w:color="auto"/>
                    <w:right w:val="single" w:sz="4" w:space="0" w:color="auto"/>
                  </w:tcBorders>
                  <w:shd w:val="clear" w:color="000000" w:fill="FFFFFF"/>
                  <w:noWrap/>
                  <w:vAlign w:val="center"/>
                  <w:hideMark/>
                </w:tcPr>
                <w:p w14:paraId="20F8DDC5" w14:textId="77777777" w:rsidR="00053E3E" w:rsidRPr="00835109" w:rsidRDefault="00053E3E"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35 +</w:t>
                  </w:r>
                </w:p>
              </w:tc>
              <w:tc>
                <w:tcPr>
                  <w:tcW w:w="0" w:type="auto"/>
                  <w:tcBorders>
                    <w:top w:val="nil"/>
                    <w:left w:val="nil"/>
                    <w:bottom w:val="single" w:sz="4" w:space="0" w:color="auto"/>
                    <w:right w:val="single" w:sz="4" w:space="0" w:color="auto"/>
                  </w:tcBorders>
                  <w:shd w:val="clear" w:color="000000" w:fill="FFFFFF"/>
                  <w:noWrap/>
                  <w:vAlign w:val="center"/>
                  <w:hideMark/>
                </w:tcPr>
                <w:p w14:paraId="0660900F" w14:textId="77777777" w:rsidR="00053E3E" w:rsidRPr="00835109" w:rsidRDefault="00053E3E"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Total</w:t>
                  </w:r>
                </w:p>
              </w:tc>
              <w:tc>
                <w:tcPr>
                  <w:tcW w:w="0" w:type="auto"/>
                  <w:tcBorders>
                    <w:top w:val="nil"/>
                    <w:left w:val="nil"/>
                    <w:bottom w:val="nil"/>
                    <w:right w:val="nil"/>
                  </w:tcBorders>
                  <w:shd w:val="clear" w:color="auto" w:fill="auto"/>
                  <w:noWrap/>
                  <w:vAlign w:val="bottom"/>
                </w:tcPr>
                <w:p w14:paraId="4183397C" w14:textId="77777777" w:rsidR="00053E3E" w:rsidRPr="00835109" w:rsidRDefault="00053E3E" w:rsidP="00053E3E">
                  <w:pPr>
                    <w:spacing w:after="0"/>
                    <w:rPr>
                      <w:rFonts w:ascii="Arial" w:eastAsia="Times New Roman" w:hAnsi="Arial" w:cs="Arial"/>
                      <w:color w:val="000000"/>
                      <w:sz w:val="22"/>
                      <w:szCs w:val="22"/>
                      <w:lang w:val="en-GB"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2412010" w14:textId="77777777" w:rsidR="00053E3E" w:rsidRPr="00835109" w:rsidRDefault="00053E3E" w:rsidP="00053E3E">
                  <w:pPr>
                    <w:spacing w:after="0"/>
                    <w:rPr>
                      <w:rFonts w:ascii="Arial" w:eastAsia="Times New Roman" w:hAnsi="Arial" w:cs="Arial"/>
                      <w:b/>
                      <w:bCs/>
                      <w:color w:val="000000"/>
                      <w:sz w:val="18"/>
                      <w:szCs w:val="18"/>
                      <w:lang w:val="en-GB" w:eastAsia="en-GB"/>
                    </w:rPr>
                  </w:pPr>
                </w:p>
              </w:tc>
            </w:tr>
            <w:tr w:rsidR="00835109" w:rsidRPr="00835109" w14:paraId="4A5117B8" w14:textId="77777777" w:rsidTr="0083510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CE38AE" w14:textId="77777777" w:rsidR="00835109" w:rsidRPr="00835109" w:rsidRDefault="00835109" w:rsidP="00835109">
                  <w:pPr>
                    <w:spacing w:after="0"/>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08J</w:t>
                  </w:r>
                </w:p>
              </w:tc>
              <w:tc>
                <w:tcPr>
                  <w:tcW w:w="0" w:type="auto"/>
                  <w:tcBorders>
                    <w:top w:val="nil"/>
                    <w:left w:val="nil"/>
                    <w:bottom w:val="single" w:sz="4" w:space="0" w:color="auto"/>
                    <w:right w:val="single" w:sz="4" w:space="0" w:color="auto"/>
                  </w:tcBorders>
                  <w:shd w:val="clear" w:color="000000" w:fill="FFFFFF"/>
                  <w:noWrap/>
                  <w:vAlign w:val="center"/>
                  <w:hideMark/>
                </w:tcPr>
                <w:p w14:paraId="35614CB2" w14:textId="77777777" w:rsidR="00835109" w:rsidRPr="00835109" w:rsidRDefault="00835109" w:rsidP="00835109">
                  <w:pPr>
                    <w:spacing w:after="0"/>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NHS Kingston</w:t>
                  </w:r>
                </w:p>
              </w:tc>
              <w:tc>
                <w:tcPr>
                  <w:tcW w:w="0" w:type="auto"/>
                  <w:tcBorders>
                    <w:top w:val="nil"/>
                    <w:left w:val="nil"/>
                    <w:bottom w:val="single" w:sz="4" w:space="0" w:color="auto"/>
                    <w:right w:val="single" w:sz="4" w:space="0" w:color="auto"/>
                  </w:tcBorders>
                  <w:shd w:val="clear" w:color="000000" w:fill="FFFFFF"/>
                  <w:noWrap/>
                  <w:vAlign w:val="center"/>
                  <w:hideMark/>
                </w:tcPr>
                <w:p w14:paraId="70C80833"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13</w:t>
                  </w:r>
                </w:p>
              </w:tc>
              <w:tc>
                <w:tcPr>
                  <w:tcW w:w="0" w:type="auto"/>
                  <w:tcBorders>
                    <w:top w:val="nil"/>
                    <w:left w:val="nil"/>
                    <w:bottom w:val="single" w:sz="4" w:space="0" w:color="auto"/>
                    <w:right w:val="single" w:sz="4" w:space="0" w:color="auto"/>
                  </w:tcBorders>
                  <w:shd w:val="clear" w:color="000000" w:fill="FFFFFF"/>
                  <w:noWrap/>
                  <w:vAlign w:val="center"/>
                  <w:hideMark/>
                </w:tcPr>
                <w:p w14:paraId="44EF8DEE"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3524B19D"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161</w:t>
                  </w:r>
                </w:p>
              </w:tc>
              <w:tc>
                <w:tcPr>
                  <w:tcW w:w="0" w:type="auto"/>
                  <w:tcBorders>
                    <w:top w:val="nil"/>
                    <w:left w:val="nil"/>
                    <w:bottom w:val="single" w:sz="4" w:space="0" w:color="auto"/>
                    <w:right w:val="single" w:sz="4" w:space="0" w:color="auto"/>
                  </w:tcBorders>
                  <w:shd w:val="clear" w:color="000000" w:fill="FFFFFF"/>
                  <w:noWrap/>
                  <w:vAlign w:val="center"/>
                  <w:hideMark/>
                </w:tcPr>
                <w:p w14:paraId="5BBE98D1"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133</w:t>
                  </w:r>
                </w:p>
              </w:tc>
              <w:tc>
                <w:tcPr>
                  <w:tcW w:w="0" w:type="auto"/>
                  <w:tcBorders>
                    <w:top w:val="nil"/>
                    <w:left w:val="nil"/>
                    <w:bottom w:val="single" w:sz="4" w:space="0" w:color="auto"/>
                    <w:right w:val="single" w:sz="4" w:space="0" w:color="auto"/>
                  </w:tcBorders>
                  <w:shd w:val="clear" w:color="000000" w:fill="FFFFFF"/>
                  <w:noWrap/>
                  <w:vAlign w:val="center"/>
                  <w:hideMark/>
                </w:tcPr>
                <w:p w14:paraId="39F98063"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113</w:t>
                  </w:r>
                </w:p>
              </w:tc>
              <w:tc>
                <w:tcPr>
                  <w:tcW w:w="0" w:type="auto"/>
                  <w:tcBorders>
                    <w:top w:val="nil"/>
                    <w:left w:val="nil"/>
                    <w:bottom w:val="single" w:sz="4" w:space="0" w:color="auto"/>
                    <w:right w:val="single" w:sz="4" w:space="0" w:color="auto"/>
                  </w:tcBorders>
                  <w:shd w:val="clear" w:color="000000" w:fill="FFFFFF"/>
                  <w:noWrap/>
                  <w:vAlign w:val="center"/>
                  <w:hideMark/>
                </w:tcPr>
                <w:p w14:paraId="33BF3679"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103</w:t>
                  </w:r>
                </w:p>
              </w:tc>
              <w:tc>
                <w:tcPr>
                  <w:tcW w:w="0" w:type="auto"/>
                  <w:tcBorders>
                    <w:top w:val="nil"/>
                    <w:left w:val="nil"/>
                    <w:bottom w:val="single" w:sz="4" w:space="0" w:color="auto"/>
                    <w:right w:val="single" w:sz="4" w:space="0" w:color="auto"/>
                  </w:tcBorders>
                  <w:shd w:val="clear" w:color="000000" w:fill="FFFFFF"/>
                  <w:noWrap/>
                  <w:vAlign w:val="center"/>
                  <w:hideMark/>
                </w:tcPr>
                <w:p w14:paraId="499997FF"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576</w:t>
                  </w:r>
                </w:p>
              </w:tc>
              <w:tc>
                <w:tcPr>
                  <w:tcW w:w="0" w:type="auto"/>
                  <w:tcBorders>
                    <w:top w:val="nil"/>
                    <w:left w:val="nil"/>
                    <w:bottom w:val="nil"/>
                    <w:right w:val="nil"/>
                  </w:tcBorders>
                  <w:shd w:val="clear" w:color="auto" w:fill="auto"/>
                  <w:noWrap/>
                  <w:vAlign w:val="bottom"/>
                </w:tcPr>
                <w:p w14:paraId="2468FBE3" w14:textId="77777777" w:rsidR="00835109" w:rsidRPr="00835109" w:rsidRDefault="00835109" w:rsidP="00053E3E">
                  <w:pPr>
                    <w:spacing w:after="0"/>
                    <w:rPr>
                      <w:rFonts w:ascii="Arial" w:eastAsia="Times New Roman" w:hAnsi="Arial" w:cs="Arial"/>
                      <w:color w:val="000000"/>
                      <w:sz w:val="22"/>
                      <w:szCs w:val="22"/>
                      <w:lang w:val="en-GB" w:eastAsia="en-GB"/>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A93FCAB" w14:textId="49EA1B4B" w:rsidR="00835109" w:rsidRPr="00835109" w:rsidRDefault="00835109" w:rsidP="00053E3E">
                  <w:pPr>
                    <w:spacing w:after="0"/>
                    <w:jc w:val="center"/>
                    <w:rPr>
                      <w:rFonts w:ascii="Arial" w:eastAsia="Times New Roman" w:hAnsi="Arial" w:cs="Arial"/>
                      <w:b/>
                      <w:bCs/>
                      <w:color w:val="000000"/>
                      <w:sz w:val="18"/>
                      <w:szCs w:val="18"/>
                      <w:lang w:val="en-GB" w:eastAsia="en-GB"/>
                    </w:rPr>
                  </w:pPr>
                  <w:r>
                    <w:rPr>
                      <w:rFonts w:ascii="Arial" w:hAnsi="Arial" w:cs="Arial"/>
                      <w:b/>
                      <w:bCs/>
                      <w:color w:val="000000"/>
                      <w:sz w:val="18"/>
                      <w:szCs w:val="18"/>
                    </w:rPr>
                    <w:t>40,390</w:t>
                  </w:r>
                </w:p>
              </w:tc>
            </w:tr>
            <w:tr w:rsidR="00835109" w:rsidRPr="00835109" w14:paraId="533277E2" w14:textId="77777777" w:rsidTr="0083510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07C164" w14:textId="77777777" w:rsidR="00835109" w:rsidRPr="00835109" w:rsidRDefault="00835109" w:rsidP="00835109">
                  <w:pPr>
                    <w:spacing w:after="0"/>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08R</w:t>
                  </w:r>
                </w:p>
              </w:tc>
              <w:tc>
                <w:tcPr>
                  <w:tcW w:w="0" w:type="auto"/>
                  <w:tcBorders>
                    <w:top w:val="nil"/>
                    <w:left w:val="nil"/>
                    <w:bottom w:val="single" w:sz="4" w:space="0" w:color="auto"/>
                    <w:right w:val="single" w:sz="4" w:space="0" w:color="auto"/>
                  </w:tcBorders>
                  <w:shd w:val="clear" w:color="000000" w:fill="FFFFFF"/>
                  <w:noWrap/>
                  <w:vAlign w:val="center"/>
                  <w:hideMark/>
                </w:tcPr>
                <w:p w14:paraId="5892E11C" w14:textId="77777777" w:rsidR="00835109" w:rsidRPr="00835109" w:rsidRDefault="00835109" w:rsidP="00835109">
                  <w:pPr>
                    <w:spacing w:after="0"/>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NHS Merton</w:t>
                  </w:r>
                </w:p>
              </w:tc>
              <w:tc>
                <w:tcPr>
                  <w:tcW w:w="0" w:type="auto"/>
                  <w:tcBorders>
                    <w:top w:val="nil"/>
                    <w:left w:val="nil"/>
                    <w:bottom w:val="single" w:sz="4" w:space="0" w:color="auto"/>
                    <w:right w:val="single" w:sz="4" w:space="0" w:color="auto"/>
                  </w:tcBorders>
                  <w:shd w:val="clear" w:color="000000" w:fill="FFFFFF"/>
                  <w:noWrap/>
                  <w:vAlign w:val="center"/>
                  <w:hideMark/>
                </w:tcPr>
                <w:p w14:paraId="15D2C977"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528788FC"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44</w:t>
                  </w:r>
                </w:p>
              </w:tc>
              <w:tc>
                <w:tcPr>
                  <w:tcW w:w="0" w:type="auto"/>
                  <w:tcBorders>
                    <w:top w:val="nil"/>
                    <w:left w:val="nil"/>
                    <w:bottom w:val="single" w:sz="4" w:space="0" w:color="auto"/>
                    <w:right w:val="single" w:sz="4" w:space="0" w:color="auto"/>
                  </w:tcBorders>
                  <w:shd w:val="clear" w:color="000000" w:fill="FFFFFF"/>
                  <w:noWrap/>
                  <w:vAlign w:val="center"/>
                  <w:hideMark/>
                </w:tcPr>
                <w:p w14:paraId="349F1293"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203</w:t>
                  </w:r>
                </w:p>
              </w:tc>
              <w:tc>
                <w:tcPr>
                  <w:tcW w:w="0" w:type="auto"/>
                  <w:tcBorders>
                    <w:top w:val="nil"/>
                    <w:left w:val="nil"/>
                    <w:bottom w:val="single" w:sz="4" w:space="0" w:color="auto"/>
                    <w:right w:val="single" w:sz="4" w:space="0" w:color="auto"/>
                  </w:tcBorders>
                  <w:shd w:val="clear" w:color="000000" w:fill="FFFFFF"/>
                  <w:noWrap/>
                  <w:vAlign w:val="center"/>
                  <w:hideMark/>
                </w:tcPr>
                <w:p w14:paraId="559861E0"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223</w:t>
                  </w:r>
                </w:p>
              </w:tc>
              <w:tc>
                <w:tcPr>
                  <w:tcW w:w="0" w:type="auto"/>
                  <w:tcBorders>
                    <w:top w:val="nil"/>
                    <w:left w:val="nil"/>
                    <w:bottom w:val="single" w:sz="4" w:space="0" w:color="auto"/>
                    <w:right w:val="single" w:sz="4" w:space="0" w:color="auto"/>
                  </w:tcBorders>
                  <w:shd w:val="clear" w:color="000000" w:fill="FFFFFF"/>
                  <w:noWrap/>
                  <w:vAlign w:val="center"/>
                  <w:hideMark/>
                </w:tcPr>
                <w:p w14:paraId="51EFAB5C"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171</w:t>
                  </w:r>
                </w:p>
              </w:tc>
              <w:tc>
                <w:tcPr>
                  <w:tcW w:w="0" w:type="auto"/>
                  <w:tcBorders>
                    <w:top w:val="nil"/>
                    <w:left w:val="nil"/>
                    <w:bottom w:val="single" w:sz="4" w:space="0" w:color="auto"/>
                    <w:right w:val="single" w:sz="4" w:space="0" w:color="auto"/>
                  </w:tcBorders>
                  <w:shd w:val="clear" w:color="000000" w:fill="FFFFFF"/>
                  <w:noWrap/>
                  <w:vAlign w:val="center"/>
                  <w:hideMark/>
                </w:tcPr>
                <w:p w14:paraId="728DD238"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179</w:t>
                  </w:r>
                </w:p>
              </w:tc>
              <w:tc>
                <w:tcPr>
                  <w:tcW w:w="0" w:type="auto"/>
                  <w:tcBorders>
                    <w:top w:val="nil"/>
                    <w:left w:val="nil"/>
                    <w:bottom w:val="single" w:sz="4" w:space="0" w:color="auto"/>
                    <w:right w:val="single" w:sz="4" w:space="0" w:color="auto"/>
                  </w:tcBorders>
                  <w:shd w:val="clear" w:color="000000" w:fill="FFFFFF"/>
                  <w:noWrap/>
                  <w:vAlign w:val="center"/>
                  <w:hideMark/>
                </w:tcPr>
                <w:p w14:paraId="45C69A77"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851</w:t>
                  </w:r>
                </w:p>
              </w:tc>
              <w:tc>
                <w:tcPr>
                  <w:tcW w:w="0" w:type="auto"/>
                  <w:tcBorders>
                    <w:top w:val="nil"/>
                    <w:left w:val="nil"/>
                    <w:bottom w:val="nil"/>
                    <w:right w:val="nil"/>
                  </w:tcBorders>
                  <w:shd w:val="clear" w:color="auto" w:fill="auto"/>
                  <w:noWrap/>
                  <w:vAlign w:val="bottom"/>
                </w:tcPr>
                <w:p w14:paraId="6F20A543" w14:textId="77777777" w:rsidR="00835109" w:rsidRPr="00835109" w:rsidRDefault="00835109" w:rsidP="00053E3E">
                  <w:pPr>
                    <w:spacing w:after="0"/>
                    <w:rPr>
                      <w:rFonts w:ascii="Arial" w:eastAsia="Times New Roman" w:hAnsi="Arial" w:cs="Arial"/>
                      <w:color w:val="000000"/>
                      <w:sz w:val="22"/>
                      <w:szCs w:val="22"/>
                      <w:lang w:val="en-GB" w:eastAsia="en-GB"/>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270F9F8" w14:textId="0D31A68D" w:rsidR="00835109" w:rsidRPr="00835109" w:rsidRDefault="00835109" w:rsidP="00053E3E">
                  <w:pPr>
                    <w:spacing w:after="0"/>
                    <w:jc w:val="center"/>
                    <w:rPr>
                      <w:rFonts w:ascii="Arial" w:eastAsia="Times New Roman" w:hAnsi="Arial" w:cs="Arial"/>
                      <w:b/>
                      <w:bCs/>
                      <w:color w:val="000000"/>
                      <w:sz w:val="18"/>
                      <w:szCs w:val="18"/>
                      <w:lang w:val="en-GB" w:eastAsia="en-GB"/>
                    </w:rPr>
                  </w:pPr>
                  <w:r>
                    <w:rPr>
                      <w:rFonts w:ascii="Arial" w:hAnsi="Arial" w:cs="Arial"/>
                      <w:b/>
                      <w:bCs/>
                      <w:color w:val="000000"/>
                      <w:sz w:val="18"/>
                      <w:szCs w:val="18"/>
                    </w:rPr>
                    <w:t>47,216</w:t>
                  </w:r>
                </w:p>
              </w:tc>
            </w:tr>
            <w:tr w:rsidR="00835109" w:rsidRPr="00835109" w14:paraId="33BC97B7" w14:textId="77777777" w:rsidTr="0083510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22DFC4E" w14:textId="77777777" w:rsidR="00835109" w:rsidRPr="00835109" w:rsidRDefault="00835109" w:rsidP="00835109">
                  <w:pPr>
                    <w:spacing w:after="0"/>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08P</w:t>
                  </w:r>
                </w:p>
              </w:tc>
              <w:tc>
                <w:tcPr>
                  <w:tcW w:w="0" w:type="auto"/>
                  <w:tcBorders>
                    <w:top w:val="nil"/>
                    <w:left w:val="nil"/>
                    <w:bottom w:val="single" w:sz="4" w:space="0" w:color="auto"/>
                    <w:right w:val="single" w:sz="4" w:space="0" w:color="auto"/>
                  </w:tcBorders>
                  <w:shd w:val="clear" w:color="000000" w:fill="FFFFFF"/>
                  <w:noWrap/>
                  <w:vAlign w:val="center"/>
                  <w:hideMark/>
                </w:tcPr>
                <w:p w14:paraId="4935290F" w14:textId="77777777" w:rsidR="00835109" w:rsidRPr="00835109" w:rsidRDefault="00835109" w:rsidP="00835109">
                  <w:pPr>
                    <w:spacing w:after="0"/>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NHS Richmond</w:t>
                  </w:r>
                </w:p>
              </w:tc>
              <w:tc>
                <w:tcPr>
                  <w:tcW w:w="0" w:type="auto"/>
                  <w:tcBorders>
                    <w:top w:val="nil"/>
                    <w:left w:val="nil"/>
                    <w:bottom w:val="single" w:sz="4" w:space="0" w:color="auto"/>
                    <w:right w:val="single" w:sz="4" w:space="0" w:color="auto"/>
                  </w:tcBorders>
                  <w:shd w:val="clear" w:color="000000" w:fill="FFFFFF"/>
                  <w:noWrap/>
                  <w:vAlign w:val="center"/>
                  <w:hideMark/>
                </w:tcPr>
                <w:p w14:paraId="1774ED6F"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24</w:t>
                  </w:r>
                </w:p>
              </w:tc>
              <w:tc>
                <w:tcPr>
                  <w:tcW w:w="0" w:type="auto"/>
                  <w:tcBorders>
                    <w:top w:val="nil"/>
                    <w:left w:val="nil"/>
                    <w:bottom w:val="single" w:sz="4" w:space="0" w:color="auto"/>
                    <w:right w:val="single" w:sz="4" w:space="0" w:color="auto"/>
                  </w:tcBorders>
                  <w:shd w:val="clear" w:color="000000" w:fill="FFFFFF"/>
                  <w:noWrap/>
                  <w:vAlign w:val="center"/>
                  <w:hideMark/>
                </w:tcPr>
                <w:p w14:paraId="7BC56BA6"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5FBFC593"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117</w:t>
                  </w:r>
                </w:p>
              </w:tc>
              <w:tc>
                <w:tcPr>
                  <w:tcW w:w="0" w:type="auto"/>
                  <w:tcBorders>
                    <w:top w:val="nil"/>
                    <w:left w:val="nil"/>
                    <w:bottom w:val="single" w:sz="4" w:space="0" w:color="auto"/>
                    <w:right w:val="single" w:sz="4" w:space="0" w:color="auto"/>
                  </w:tcBorders>
                  <w:shd w:val="clear" w:color="000000" w:fill="FFFFFF"/>
                  <w:noWrap/>
                  <w:vAlign w:val="center"/>
                  <w:hideMark/>
                </w:tcPr>
                <w:p w14:paraId="5B0B856C"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109</w:t>
                  </w:r>
                </w:p>
              </w:tc>
              <w:tc>
                <w:tcPr>
                  <w:tcW w:w="0" w:type="auto"/>
                  <w:tcBorders>
                    <w:top w:val="nil"/>
                    <w:left w:val="nil"/>
                    <w:bottom w:val="single" w:sz="4" w:space="0" w:color="auto"/>
                    <w:right w:val="single" w:sz="4" w:space="0" w:color="auto"/>
                  </w:tcBorders>
                  <w:shd w:val="clear" w:color="000000" w:fill="FFFFFF"/>
                  <w:noWrap/>
                  <w:vAlign w:val="center"/>
                  <w:hideMark/>
                </w:tcPr>
                <w:p w14:paraId="640A6516"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106</w:t>
                  </w:r>
                </w:p>
              </w:tc>
              <w:tc>
                <w:tcPr>
                  <w:tcW w:w="0" w:type="auto"/>
                  <w:tcBorders>
                    <w:top w:val="nil"/>
                    <w:left w:val="nil"/>
                    <w:bottom w:val="single" w:sz="4" w:space="0" w:color="auto"/>
                    <w:right w:val="single" w:sz="4" w:space="0" w:color="auto"/>
                  </w:tcBorders>
                  <w:shd w:val="clear" w:color="000000" w:fill="FFFFFF"/>
                  <w:noWrap/>
                  <w:vAlign w:val="center"/>
                  <w:hideMark/>
                </w:tcPr>
                <w:p w14:paraId="7DD4E98F"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144</w:t>
                  </w:r>
                </w:p>
              </w:tc>
              <w:tc>
                <w:tcPr>
                  <w:tcW w:w="0" w:type="auto"/>
                  <w:tcBorders>
                    <w:top w:val="nil"/>
                    <w:left w:val="nil"/>
                    <w:bottom w:val="single" w:sz="4" w:space="0" w:color="auto"/>
                    <w:right w:val="single" w:sz="4" w:space="0" w:color="auto"/>
                  </w:tcBorders>
                  <w:shd w:val="clear" w:color="000000" w:fill="FFFFFF"/>
                  <w:noWrap/>
                  <w:vAlign w:val="center"/>
                  <w:hideMark/>
                </w:tcPr>
                <w:p w14:paraId="6C111AB8"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547</w:t>
                  </w:r>
                </w:p>
              </w:tc>
              <w:tc>
                <w:tcPr>
                  <w:tcW w:w="0" w:type="auto"/>
                  <w:tcBorders>
                    <w:top w:val="nil"/>
                    <w:left w:val="nil"/>
                    <w:bottom w:val="nil"/>
                    <w:right w:val="nil"/>
                  </w:tcBorders>
                  <w:shd w:val="clear" w:color="auto" w:fill="auto"/>
                  <w:noWrap/>
                  <w:vAlign w:val="bottom"/>
                </w:tcPr>
                <w:p w14:paraId="673AE3C7" w14:textId="77777777" w:rsidR="00835109" w:rsidRPr="00835109" w:rsidRDefault="00835109" w:rsidP="00053E3E">
                  <w:pPr>
                    <w:spacing w:after="0"/>
                    <w:rPr>
                      <w:rFonts w:ascii="Arial" w:eastAsia="Times New Roman" w:hAnsi="Arial" w:cs="Arial"/>
                      <w:color w:val="000000"/>
                      <w:sz w:val="22"/>
                      <w:szCs w:val="22"/>
                      <w:lang w:val="en-GB" w:eastAsia="en-GB"/>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412887" w14:textId="5A5BD439" w:rsidR="00835109" w:rsidRPr="00835109" w:rsidRDefault="00835109" w:rsidP="00053E3E">
                  <w:pPr>
                    <w:spacing w:after="0"/>
                    <w:jc w:val="center"/>
                    <w:rPr>
                      <w:rFonts w:ascii="Arial" w:eastAsia="Times New Roman" w:hAnsi="Arial" w:cs="Arial"/>
                      <w:b/>
                      <w:bCs/>
                      <w:color w:val="000000"/>
                      <w:sz w:val="18"/>
                      <w:szCs w:val="18"/>
                      <w:lang w:val="en-GB" w:eastAsia="en-GB"/>
                    </w:rPr>
                  </w:pPr>
                  <w:r>
                    <w:rPr>
                      <w:rFonts w:ascii="Arial" w:hAnsi="Arial" w:cs="Arial"/>
                      <w:b/>
                      <w:bCs/>
                      <w:color w:val="000000"/>
                      <w:sz w:val="18"/>
                      <w:szCs w:val="18"/>
                    </w:rPr>
                    <w:t>40,546</w:t>
                  </w:r>
                </w:p>
              </w:tc>
            </w:tr>
            <w:tr w:rsidR="00835109" w:rsidRPr="00835109" w14:paraId="37AEA8CE" w14:textId="77777777" w:rsidTr="0083510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1504B2" w14:textId="77777777" w:rsidR="00835109" w:rsidRPr="00835109" w:rsidRDefault="00835109" w:rsidP="00835109">
                  <w:pPr>
                    <w:spacing w:after="0"/>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08T</w:t>
                  </w:r>
                </w:p>
              </w:tc>
              <w:tc>
                <w:tcPr>
                  <w:tcW w:w="0" w:type="auto"/>
                  <w:tcBorders>
                    <w:top w:val="nil"/>
                    <w:left w:val="nil"/>
                    <w:bottom w:val="single" w:sz="4" w:space="0" w:color="auto"/>
                    <w:right w:val="single" w:sz="4" w:space="0" w:color="auto"/>
                  </w:tcBorders>
                  <w:shd w:val="clear" w:color="000000" w:fill="FFFFFF"/>
                  <w:noWrap/>
                  <w:vAlign w:val="center"/>
                  <w:hideMark/>
                </w:tcPr>
                <w:p w14:paraId="726209DC" w14:textId="77777777" w:rsidR="00835109" w:rsidRPr="00835109" w:rsidRDefault="00835109" w:rsidP="00835109">
                  <w:pPr>
                    <w:spacing w:after="0"/>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NHS Sutton</w:t>
                  </w:r>
                </w:p>
              </w:tc>
              <w:tc>
                <w:tcPr>
                  <w:tcW w:w="0" w:type="auto"/>
                  <w:tcBorders>
                    <w:top w:val="nil"/>
                    <w:left w:val="nil"/>
                    <w:bottom w:val="single" w:sz="4" w:space="0" w:color="auto"/>
                    <w:right w:val="single" w:sz="4" w:space="0" w:color="auto"/>
                  </w:tcBorders>
                  <w:shd w:val="clear" w:color="000000" w:fill="FFFFFF"/>
                  <w:noWrap/>
                  <w:vAlign w:val="center"/>
                  <w:hideMark/>
                </w:tcPr>
                <w:p w14:paraId="36213E06"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39</w:t>
                  </w:r>
                </w:p>
              </w:tc>
              <w:tc>
                <w:tcPr>
                  <w:tcW w:w="0" w:type="auto"/>
                  <w:tcBorders>
                    <w:top w:val="nil"/>
                    <w:left w:val="nil"/>
                    <w:bottom w:val="single" w:sz="4" w:space="0" w:color="auto"/>
                    <w:right w:val="single" w:sz="4" w:space="0" w:color="auto"/>
                  </w:tcBorders>
                  <w:shd w:val="clear" w:color="000000" w:fill="FFFFFF"/>
                  <w:noWrap/>
                  <w:vAlign w:val="center"/>
                  <w:hideMark/>
                </w:tcPr>
                <w:p w14:paraId="345544D2"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463E018F"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172</w:t>
                  </w:r>
                </w:p>
              </w:tc>
              <w:tc>
                <w:tcPr>
                  <w:tcW w:w="0" w:type="auto"/>
                  <w:tcBorders>
                    <w:top w:val="nil"/>
                    <w:left w:val="nil"/>
                    <w:bottom w:val="single" w:sz="4" w:space="0" w:color="auto"/>
                    <w:right w:val="single" w:sz="4" w:space="0" w:color="auto"/>
                  </w:tcBorders>
                  <w:shd w:val="clear" w:color="000000" w:fill="FFFFFF"/>
                  <w:noWrap/>
                  <w:vAlign w:val="center"/>
                  <w:hideMark/>
                </w:tcPr>
                <w:p w14:paraId="53CE998C"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165</w:t>
                  </w:r>
                </w:p>
              </w:tc>
              <w:tc>
                <w:tcPr>
                  <w:tcW w:w="0" w:type="auto"/>
                  <w:tcBorders>
                    <w:top w:val="nil"/>
                    <w:left w:val="nil"/>
                    <w:bottom w:val="single" w:sz="4" w:space="0" w:color="auto"/>
                    <w:right w:val="single" w:sz="4" w:space="0" w:color="auto"/>
                  </w:tcBorders>
                  <w:shd w:val="clear" w:color="000000" w:fill="FFFFFF"/>
                  <w:noWrap/>
                  <w:vAlign w:val="center"/>
                  <w:hideMark/>
                </w:tcPr>
                <w:p w14:paraId="37E57E74"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140</w:t>
                  </w:r>
                </w:p>
              </w:tc>
              <w:tc>
                <w:tcPr>
                  <w:tcW w:w="0" w:type="auto"/>
                  <w:tcBorders>
                    <w:top w:val="nil"/>
                    <w:left w:val="nil"/>
                    <w:bottom w:val="single" w:sz="4" w:space="0" w:color="auto"/>
                    <w:right w:val="single" w:sz="4" w:space="0" w:color="auto"/>
                  </w:tcBorders>
                  <w:shd w:val="clear" w:color="000000" w:fill="FFFFFF"/>
                  <w:noWrap/>
                  <w:vAlign w:val="center"/>
                  <w:hideMark/>
                </w:tcPr>
                <w:p w14:paraId="7A3105DF"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160</w:t>
                  </w:r>
                </w:p>
              </w:tc>
              <w:tc>
                <w:tcPr>
                  <w:tcW w:w="0" w:type="auto"/>
                  <w:tcBorders>
                    <w:top w:val="nil"/>
                    <w:left w:val="nil"/>
                    <w:bottom w:val="single" w:sz="4" w:space="0" w:color="auto"/>
                    <w:right w:val="single" w:sz="4" w:space="0" w:color="auto"/>
                  </w:tcBorders>
                  <w:shd w:val="clear" w:color="000000" w:fill="FFFFFF"/>
                  <w:noWrap/>
                  <w:vAlign w:val="center"/>
                  <w:hideMark/>
                </w:tcPr>
                <w:p w14:paraId="45BB4521"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733</w:t>
                  </w:r>
                </w:p>
              </w:tc>
              <w:tc>
                <w:tcPr>
                  <w:tcW w:w="0" w:type="auto"/>
                  <w:tcBorders>
                    <w:top w:val="nil"/>
                    <w:left w:val="nil"/>
                    <w:bottom w:val="nil"/>
                    <w:right w:val="nil"/>
                  </w:tcBorders>
                  <w:shd w:val="clear" w:color="auto" w:fill="auto"/>
                  <w:noWrap/>
                  <w:vAlign w:val="bottom"/>
                </w:tcPr>
                <w:p w14:paraId="3C57EC43" w14:textId="77777777" w:rsidR="00835109" w:rsidRPr="00835109" w:rsidRDefault="00835109" w:rsidP="00053E3E">
                  <w:pPr>
                    <w:spacing w:after="0"/>
                    <w:rPr>
                      <w:rFonts w:ascii="Arial" w:eastAsia="Times New Roman" w:hAnsi="Arial" w:cs="Arial"/>
                      <w:color w:val="000000"/>
                      <w:sz w:val="22"/>
                      <w:szCs w:val="22"/>
                      <w:lang w:val="en-GB" w:eastAsia="en-GB"/>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0FA80D" w14:textId="0A032186" w:rsidR="00835109" w:rsidRPr="00835109" w:rsidRDefault="00835109" w:rsidP="00053E3E">
                  <w:pPr>
                    <w:spacing w:after="0"/>
                    <w:jc w:val="center"/>
                    <w:rPr>
                      <w:rFonts w:ascii="Arial" w:eastAsia="Times New Roman" w:hAnsi="Arial" w:cs="Arial"/>
                      <w:b/>
                      <w:bCs/>
                      <w:color w:val="000000"/>
                      <w:sz w:val="18"/>
                      <w:szCs w:val="18"/>
                      <w:lang w:val="en-GB" w:eastAsia="en-GB"/>
                    </w:rPr>
                  </w:pPr>
                  <w:r>
                    <w:rPr>
                      <w:rFonts w:ascii="Arial" w:hAnsi="Arial" w:cs="Arial"/>
                      <w:b/>
                      <w:bCs/>
                      <w:color w:val="000000"/>
                      <w:sz w:val="18"/>
                      <w:szCs w:val="18"/>
                    </w:rPr>
                    <w:t>41,721</w:t>
                  </w:r>
                </w:p>
              </w:tc>
            </w:tr>
            <w:tr w:rsidR="00835109" w:rsidRPr="00835109" w14:paraId="6EC2CC01" w14:textId="77777777" w:rsidTr="00835109">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8EB583" w14:textId="77777777" w:rsidR="00835109" w:rsidRPr="00835109" w:rsidRDefault="00835109" w:rsidP="00835109">
                  <w:pPr>
                    <w:spacing w:after="0"/>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08X</w:t>
                  </w:r>
                </w:p>
              </w:tc>
              <w:tc>
                <w:tcPr>
                  <w:tcW w:w="0" w:type="auto"/>
                  <w:tcBorders>
                    <w:top w:val="nil"/>
                    <w:left w:val="nil"/>
                    <w:bottom w:val="single" w:sz="4" w:space="0" w:color="auto"/>
                    <w:right w:val="single" w:sz="4" w:space="0" w:color="auto"/>
                  </w:tcBorders>
                  <w:shd w:val="clear" w:color="000000" w:fill="FFFFFF"/>
                  <w:noWrap/>
                  <w:vAlign w:val="center"/>
                  <w:hideMark/>
                </w:tcPr>
                <w:p w14:paraId="77D631C9" w14:textId="77777777" w:rsidR="00835109" w:rsidRPr="00835109" w:rsidRDefault="00835109" w:rsidP="00835109">
                  <w:pPr>
                    <w:spacing w:after="0"/>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NHS Wandsworth</w:t>
                  </w:r>
                </w:p>
              </w:tc>
              <w:tc>
                <w:tcPr>
                  <w:tcW w:w="0" w:type="auto"/>
                  <w:tcBorders>
                    <w:top w:val="nil"/>
                    <w:left w:val="nil"/>
                    <w:bottom w:val="single" w:sz="4" w:space="0" w:color="auto"/>
                    <w:right w:val="single" w:sz="4" w:space="0" w:color="auto"/>
                  </w:tcBorders>
                  <w:shd w:val="clear" w:color="000000" w:fill="FFFFFF"/>
                  <w:noWrap/>
                  <w:vAlign w:val="center"/>
                  <w:hideMark/>
                </w:tcPr>
                <w:p w14:paraId="6F40EBFF"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46</w:t>
                  </w:r>
                </w:p>
              </w:tc>
              <w:tc>
                <w:tcPr>
                  <w:tcW w:w="0" w:type="auto"/>
                  <w:tcBorders>
                    <w:top w:val="nil"/>
                    <w:left w:val="nil"/>
                    <w:bottom w:val="single" w:sz="4" w:space="0" w:color="auto"/>
                    <w:right w:val="single" w:sz="4" w:space="0" w:color="auto"/>
                  </w:tcBorders>
                  <w:shd w:val="clear" w:color="000000" w:fill="FFFFFF"/>
                  <w:noWrap/>
                  <w:vAlign w:val="center"/>
                  <w:hideMark/>
                </w:tcPr>
                <w:p w14:paraId="28AA78C5"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67</w:t>
                  </w:r>
                </w:p>
              </w:tc>
              <w:tc>
                <w:tcPr>
                  <w:tcW w:w="0" w:type="auto"/>
                  <w:tcBorders>
                    <w:top w:val="nil"/>
                    <w:left w:val="nil"/>
                    <w:bottom w:val="single" w:sz="4" w:space="0" w:color="auto"/>
                    <w:right w:val="single" w:sz="4" w:space="0" w:color="auto"/>
                  </w:tcBorders>
                  <w:shd w:val="clear" w:color="000000" w:fill="FFFFFF"/>
                  <w:noWrap/>
                  <w:vAlign w:val="center"/>
                  <w:hideMark/>
                </w:tcPr>
                <w:p w14:paraId="2EE7DD08"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320</w:t>
                  </w:r>
                </w:p>
              </w:tc>
              <w:tc>
                <w:tcPr>
                  <w:tcW w:w="0" w:type="auto"/>
                  <w:tcBorders>
                    <w:top w:val="nil"/>
                    <w:left w:val="nil"/>
                    <w:bottom w:val="single" w:sz="4" w:space="0" w:color="auto"/>
                    <w:right w:val="single" w:sz="4" w:space="0" w:color="auto"/>
                  </w:tcBorders>
                  <w:shd w:val="clear" w:color="000000" w:fill="FFFFFF"/>
                  <w:noWrap/>
                  <w:vAlign w:val="center"/>
                  <w:hideMark/>
                </w:tcPr>
                <w:p w14:paraId="10174FFB"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397</w:t>
                  </w:r>
                </w:p>
              </w:tc>
              <w:tc>
                <w:tcPr>
                  <w:tcW w:w="0" w:type="auto"/>
                  <w:tcBorders>
                    <w:top w:val="nil"/>
                    <w:left w:val="nil"/>
                    <w:bottom w:val="single" w:sz="4" w:space="0" w:color="auto"/>
                    <w:right w:val="single" w:sz="4" w:space="0" w:color="auto"/>
                  </w:tcBorders>
                  <w:shd w:val="clear" w:color="000000" w:fill="FFFFFF"/>
                  <w:noWrap/>
                  <w:vAlign w:val="center"/>
                  <w:hideMark/>
                </w:tcPr>
                <w:p w14:paraId="6963FC04"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307</w:t>
                  </w:r>
                </w:p>
              </w:tc>
              <w:tc>
                <w:tcPr>
                  <w:tcW w:w="0" w:type="auto"/>
                  <w:tcBorders>
                    <w:top w:val="nil"/>
                    <w:left w:val="nil"/>
                    <w:bottom w:val="single" w:sz="4" w:space="0" w:color="auto"/>
                    <w:right w:val="single" w:sz="4" w:space="0" w:color="auto"/>
                  </w:tcBorders>
                  <w:shd w:val="clear" w:color="000000" w:fill="FFFFFF"/>
                  <w:noWrap/>
                  <w:vAlign w:val="center"/>
                  <w:hideMark/>
                </w:tcPr>
                <w:p w14:paraId="3BC80942" w14:textId="77777777" w:rsidR="00835109" w:rsidRPr="00835109" w:rsidRDefault="00835109" w:rsidP="00835109">
                  <w:pPr>
                    <w:spacing w:after="0"/>
                    <w:jc w:val="center"/>
                    <w:rPr>
                      <w:rFonts w:ascii="Arial" w:eastAsia="Times New Roman" w:hAnsi="Arial" w:cs="Arial"/>
                      <w:color w:val="000000"/>
                      <w:sz w:val="18"/>
                      <w:szCs w:val="18"/>
                      <w:lang w:val="en-GB" w:eastAsia="en-GB"/>
                    </w:rPr>
                  </w:pPr>
                  <w:r w:rsidRPr="00835109">
                    <w:rPr>
                      <w:rFonts w:ascii="Arial" w:eastAsia="Times New Roman" w:hAnsi="Arial" w:cs="Arial"/>
                      <w:color w:val="000000"/>
                      <w:sz w:val="18"/>
                      <w:szCs w:val="18"/>
                      <w:lang w:val="en-GB" w:eastAsia="en-GB"/>
                    </w:rPr>
                    <w:t>272</w:t>
                  </w:r>
                </w:p>
              </w:tc>
              <w:tc>
                <w:tcPr>
                  <w:tcW w:w="0" w:type="auto"/>
                  <w:tcBorders>
                    <w:top w:val="nil"/>
                    <w:left w:val="nil"/>
                    <w:bottom w:val="single" w:sz="4" w:space="0" w:color="auto"/>
                    <w:right w:val="single" w:sz="4" w:space="0" w:color="auto"/>
                  </w:tcBorders>
                  <w:shd w:val="clear" w:color="000000" w:fill="FFFFFF"/>
                  <w:noWrap/>
                  <w:vAlign w:val="center"/>
                  <w:hideMark/>
                </w:tcPr>
                <w:p w14:paraId="041800B9"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1,409</w:t>
                  </w:r>
                </w:p>
              </w:tc>
              <w:tc>
                <w:tcPr>
                  <w:tcW w:w="0" w:type="auto"/>
                  <w:tcBorders>
                    <w:top w:val="nil"/>
                    <w:left w:val="nil"/>
                    <w:bottom w:val="nil"/>
                    <w:right w:val="nil"/>
                  </w:tcBorders>
                  <w:shd w:val="clear" w:color="auto" w:fill="auto"/>
                  <w:noWrap/>
                  <w:vAlign w:val="bottom"/>
                </w:tcPr>
                <w:p w14:paraId="27E06138" w14:textId="77777777" w:rsidR="00835109" w:rsidRPr="00835109" w:rsidRDefault="00835109" w:rsidP="00053E3E">
                  <w:pPr>
                    <w:spacing w:after="0"/>
                    <w:rPr>
                      <w:rFonts w:ascii="Arial" w:eastAsia="Times New Roman" w:hAnsi="Arial" w:cs="Arial"/>
                      <w:b/>
                      <w:bCs/>
                      <w:color w:val="000000"/>
                      <w:sz w:val="22"/>
                      <w:szCs w:val="22"/>
                      <w:lang w:val="en-GB" w:eastAsia="en-GB"/>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FE7B08" w14:textId="1F9FB425" w:rsidR="00835109" w:rsidRPr="00835109" w:rsidRDefault="00835109" w:rsidP="00053E3E">
                  <w:pPr>
                    <w:spacing w:after="0"/>
                    <w:jc w:val="center"/>
                    <w:rPr>
                      <w:rFonts w:ascii="Arial" w:eastAsia="Times New Roman" w:hAnsi="Arial" w:cs="Arial"/>
                      <w:b/>
                      <w:bCs/>
                      <w:color w:val="000000"/>
                      <w:sz w:val="18"/>
                      <w:szCs w:val="18"/>
                      <w:lang w:val="en-GB" w:eastAsia="en-GB"/>
                    </w:rPr>
                  </w:pPr>
                  <w:r>
                    <w:rPr>
                      <w:rFonts w:ascii="Arial" w:hAnsi="Arial" w:cs="Arial"/>
                      <w:b/>
                      <w:bCs/>
                      <w:color w:val="000000"/>
                      <w:sz w:val="18"/>
                      <w:szCs w:val="18"/>
                    </w:rPr>
                    <w:t>90,330</w:t>
                  </w:r>
                </w:p>
              </w:tc>
            </w:tr>
            <w:tr w:rsidR="00835109" w:rsidRPr="00835109" w14:paraId="4A4D2D5A" w14:textId="77777777" w:rsidTr="00835109">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21923FF"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5986BB30"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153</w:t>
                  </w:r>
                </w:p>
              </w:tc>
              <w:tc>
                <w:tcPr>
                  <w:tcW w:w="0" w:type="auto"/>
                  <w:tcBorders>
                    <w:top w:val="nil"/>
                    <w:left w:val="nil"/>
                    <w:bottom w:val="single" w:sz="4" w:space="0" w:color="auto"/>
                    <w:right w:val="single" w:sz="4" w:space="0" w:color="auto"/>
                  </w:tcBorders>
                  <w:shd w:val="clear" w:color="000000" w:fill="FFFFFF"/>
                  <w:noWrap/>
                  <w:vAlign w:val="center"/>
                  <w:hideMark/>
                </w:tcPr>
                <w:p w14:paraId="20C7FA34"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268</w:t>
                  </w:r>
                </w:p>
              </w:tc>
              <w:tc>
                <w:tcPr>
                  <w:tcW w:w="0" w:type="auto"/>
                  <w:tcBorders>
                    <w:top w:val="nil"/>
                    <w:left w:val="nil"/>
                    <w:bottom w:val="single" w:sz="4" w:space="0" w:color="auto"/>
                    <w:right w:val="single" w:sz="4" w:space="0" w:color="auto"/>
                  </w:tcBorders>
                  <w:shd w:val="clear" w:color="000000" w:fill="FFFFFF"/>
                  <w:noWrap/>
                  <w:vAlign w:val="center"/>
                  <w:hideMark/>
                </w:tcPr>
                <w:p w14:paraId="32D66798"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973</w:t>
                  </w:r>
                </w:p>
              </w:tc>
              <w:tc>
                <w:tcPr>
                  <w:tcW w:w="0" w:type="auto"/>
                  <w:tcBorders>
                    <w:top w:val="nil"/>
                    <w:left w:val="nil"/>
                    <w:bottom w:val="single" w:sz="4" w:space="0" w:color="auto"/>
                    <w:right w:val="single" w:sz="4" w:space="0" w:color="auto"/>
                  </w:tcBorders>
                  <w:shd w:val="clear" w:color="000000" w:fill="FFFFFF"/>
                  <w:noWrap/>
                  <w:vAlign w:val="center"/>
                  <w:hideMark/>
                </w:tcPr>
                <w:p w14:paraId="66510FBA"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1,027</w:t>
                  </w:r>
                </w:p>
              </w:tc>
              <w:tc>
                <w:tcPr>
                  <w:tcW w:w="0" w:type="auto"/>
                  <w:tcBorders>
                    <w:top w:val="nil"/>
                    <w:left w:val="nil"/>
                    <w:bottom w:val="single" w:sz="4" w:space="0" w:color="auto"/>
                    <w:right w:val="single" w:sz="4" w:space="0" w:color="auto"/>
                  </w:tcBorders>
                  <w:shd w:val="clear" w:color="000000" w:fill="FFFFFF"/>
                  <w:noWrap/>
                  <w:vAlign w:val="center"/>
                  <w:hideMark/>
                </w:tcPr>
                <w:p w14:paraId="4ED546C9"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837</w:t>
                  </w:r>
                </w:p>
              </w:tc>
              <w:tc>
                <w:tcPr>
                  <w:tcW w:w="0" w:type="auto"/>
                  <w:tcBorders>
                    <w:top w:val="nil"/>
                    <w:left w:val="nil"/>
                    <w:bottom w:val="single" w:sz="4" w:space="0" w:color="auto"/>
                    <w:right w:val="single" w:sz="4" w:space="0" w:color="auto"/>
                  </w:tcBorders>
                  <w:shd w:val="clear" w:color="000000" w:fill="FFFFFF"/>
                  <w:noWrap/>
                  <w:vAlign w:val="center"/>
                  <w:hideMark/>
                </w:tcPr>
                <w:p w14:paraId="67095C4B"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858</w:t>
                  </w:r>
                </w:p>
              </w:tc>
              <w:tc>
                <w:tcPr>
                  <w:tcW w:w="0" w:type="auto"/>
                  <w:tcBorders>
                    <w:top w:val="nil"/>
                    <w:left w:val="nil"/>
                    <w:bottom w:val="single" w:sz="4" w:space="0" w:color="auto"/>
                    <w:right w:val="single" w:sz="4" w:space="0" w:color="auto"/>
                  </w:tcBorders>
                  <w:shd w:val="clear" w:color="000000" w:fill="FFFFFF"/>
                  <w:noWrap/>
                  <w:vAlign w:val="center"/>
                  <w:hideMark/>
                </w:tcPr>
                <w:p w14:paraId="6D2689D4" w14:textId="77777777" w:rsidR="00835109" w:rsidRPr="00835109" w:rsidRDefault="00835109" w:rsidP="00835109">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4,116</w:t>
                  </w:r>
                </w:p>
              </w:tc>
              <w:tc>
                <w:tcPr>
                  <w:tcW w:w="0" w:type="auto"/>
                  <w:tcBorders>
                    <w:top w:val="nil"/>
                    <w:left w:val="nil"/>
                    <w:bottom w:val="nil"/>
                    <w:right w:val="nil"/>
                  </w:tcBorders>
                  <w:shd w:val="clear" w:color="auto" w:fill="auto"/>
                  <w:noWrap/>
                  <w:vAlign w:val="bottom"/>
                </w:tcPr>
                <w:p w14:paraId="7A826905" w14:textId="77777777" w:rsidR="00835109" w:rsidRPr="00835109" w:rsidRDefault="00835109" w:rsidP="00053E3E">
                  <w:pPr>
                    <w:spacing w:after="0"/>
                    <w:rPr>
                      <w:rFonts w:ascii="Arial" w:eastAsia="Times New Roman" w:hAnsi="Arial" w:cs="Arial"/>
                      <w:b/>
                      <w:bCs/>
                      <w:color w:val="000000"/>
                      <w:sz w:val="22"/>
                      <w:szCs w:val="22"/>
                      <w:lang w:val="en-GB" w:eastAsia="en-GB"/>
                    </w:rPr>
                  </w:pP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03F14E" w14:textId="27BA79DB" w:rsidR="00835109" w:rsidRPr="00835109" w:rsidRDefault="00835109" w:rsidP="00053E3E">
                  <w:pPr>
                    <w:spacing w:after="0"/>
                    <w:jc w:val="center"/>
                    <w:rPr>
                      <w:rFonts w:ascii="Arial" w:eastAsia="Times New Roman" w:hAnsi="Arial" w:cs="Arial"/>
                      <w:b/>
                      <w:bCs/>
                      <w:color w:val="000000"/>
                      <w:sz w:val="18"/>
                      <w:szCs w:val="18"/>
                      <w:lang w:val="en-GB" w:eastAsia="en-GB"/>
                    </w:rPr>
                  </w:pPr>
                  <w:r w:rsidRPr="00835109">
                    <w:rPr>
                      <w:rFonts w:ascii="Arial" w:eastAsia="Times New Roman" w:hAnsi="Arial" w:cs="Arial"/>
                      <w:b/>
                      <w:bCs/>
                      <w:color w:val="000000"/>
                      <w:sz w:val="18"/>
                      <w:szCs w:val="18"/>
                      <w:lang w:val="en-GB" w:eastAsia="en-GB"/>
                    </w:rPr>
                    <w:t>260,203</w:t>
                  </w:r>
                </w:p>
              </w:tc>
            </w:tr>
          </w:tbl>
          <w:p w14:paraId="5C6B9362" w14:textId="77777777" w:rsidR="00053E3E" w:rsidRDefault="00053E3E" w:rsidP="005421D5">
            <w:pPr>
              <w:spacing w:after="0"/>
              <w:rPr>
                <w:rFonts w:ascii="Arial" w:hAnsi="Arial" w:cs="Arial"/>
                <w:sz w:val="22"/>
                <w:szCs w:val="22"/>
                <w:lang w:val="en-GB"/>
              </w:rPr>
            </w:pPr>
          </w:p>
          <w:p w14:paraId="48A476EE" w14:textId="7B27A6A2" w:rsidR="008C76CE" w:rsidRDefault="00053E3E" w:rsidP="005421D5">
            <w:pPr>
              <w:spacing w:after="0"/>
              <w:rPr>
                <w:rFonts w:ascii="Arial" w:hAnsi="Arial" w:cs="Arial"/>
                <w:sz w:val="22"/>
                <w:szCs w:val="22"/>
                <w:lang w:val="en-GB"/>
              </w:rPr>
            </w:pPr>
            <w:r>
              <w:rPr>
                <w:rFonts w:ascii="Arial" w:hAnsi="Arial" w:cs="Arial"/>
                <w:sz w:val="22"/>
                <w:szCs w:val="22"/>
                <w:lang w:val="en-GB"/>
              </w:rPr>
              <w:t>Ref(s):</w:t>
            </w:r>
          </w:p>
          <w:p w14:paraId="64C5F5A8" w14:textId="5CFEC48A" w:rsidR="008C76CE" w:rsidRPr="00835109" w:rsidRDefault="00D810CD" w:rsidP="005421D5">
            <w:pPr>
              <w:spacing w:after="0"/>
              <w:rPr>
                <w:rFonts w:ascii="Arial" w:hAnsi="Arial" w:cs="Arial"/>
                <w:sz w:val="18"/>
                <w:szCs w:val="22"/>
                <w:lang w:val="en-GB"/>
              </w:rPr>
            </w:pPr>
            <w:hyperlink r:id="rId14" w:history="1">
              <w:r w:rsidR="008C76CE" w:rsidRPr="00835109">
                <w:rPr>
                  <w:rStyle w:val="Hyperlink"/>
                  <w:rFonts w:ascii="Arial" w:hAnsi="Arial" w:cs="Arial"/>
                  <w:sz w:val="18"/>
                  <w:szCs w:val="22"/>
                  <w:lang w:val="en-GB"/>
                </w:rPr>
                <w:t>https://www.gov.uk/government/statistics/report-on-abortion-statistics-in-england-and-wales-for-2016</w:t>
              </w:r>
            </w:hyperlink>
          </w:p>
          <w:p w14:paraId="3B308685" w14:textId="77777777" w:rsidR="00053E3E" w:rsidRPr="00835109" w:rsidRDefault="00053E3E" w:rsidP="005421D5">
            <w:pPr>
              <w:spacing w:after="0"/>
              <w:rPr>
                <w:rFonts w:ascii="Arial" w:hAnsi="Arial" w:cs="Arial"/>
                <w:sz w:val="18"/>
                <w:szCs w:val="22"/>
                <w:lang w:val="en-GB"/>
              </w:rPr>
            </w:pPr>
          </w:p>
          <w:p w14:paraId="4FA564EC" w14:textId="6B401F7E" w:rsidR="00053E3E" w:rsidRPr="00835109" w:rsidRDefault="00D810CD" w:rsidP="005421D5">
            <w:pPr>
              <w:spacing w:after="0"/>
              <w:rPr>
                <w:rFonts w:ascii="Arial" w:hAnsi="Arial" w:cs="Arial"/>
                <w:sz w:val="18"/>
                <w:szCs w:val="22"/>
                <w:lang w:val="en-GB"/>
              </w:rPr>
            </w:pPr>
            <w:hyperlink r:id="rId15" w:history="1">
              <w:r w:rsidR="00053E3E" w:rsidRPr="00835109">
                <w:rPr>
                  <w:rStyle w:val="Hyperlink"/>
                  <w:rFonts w:ascii="Arial" w:hAnsi="Arial" w:cs="Arial"/>
                  <w:sz w:val="18"/>
                  <w:szCs w:val="22"/>
                  <w:lang w:val="en-GB"/>
                </w:rPr>
                <w:t>https://data.london.gov.uk/dataset/office-national-statistics-ons-population-estimates-borough</w:t>
              </w:r>
            </w:hyperlink>
          </w:p>
          <w:p w14:paraId="751FBBBE" w14:textId="77777777" w:rsidR="00053E3E" w:rsidRDefault="00053E3E" w:rsidP="005421D5">
            <w:pPr>
              <w:spacing w:after="0"/>
              <w:rPr>
                <w:rFonts w:ascii="Arial" w:hAnsi="Arial" w:cs="Arial"/>
                <w:sz w:val="22"/>
                <w:szCs w:val="22"/>
                <w:lang w:val="en-GB"/>
              </w:rPr>
            </w:pPr>
          </w:p>
          <w:p w14:paraId="31143652" w14:textId="77777777" w:rsidR="008C76CE" w:rsidRPr="00F23A1B" w:rsidRDefault="008C76CE" w:rsidP="005421D5">
            <w:pPr>
              <w:spacing w:after="0"/>
              <w:rPr>
                <w:rFonts w:ascii="Arial" w:hAnsi="Arial" w:cs="Arial"/>
                <w:sz w:val="22"/>
                <w:szCs w:val="22"/>
                <w:lang w:val="en-GB"/>
              </w:rPr>
            </w:pPr>
          </w:p>
          <w:p w14:paraId="46E11EEC" w14:textId="77777777" w:rsidR="00835109" w:rsidRPr="00F23A1B" w:rsidRDefault="00835109" w:rsidP="005421D5">
            <w:pPr>
              <w:spacing w:after="0"/>
              <w:rPr>
                <w:rFonts w:ascii="Arial" w:hAnsi="Arial" w:cs="Arial"/>
                <w:sz w:val="22"/>
                <w:szCs w:val="22"/>
                <w:lang w:val="en-GB"/>
              </w:rPr>
            </w:pPr>
          </w:p>
          <w:p w14:paraId="145B0F7E" w14:textId="668D2450" w:rsidR="005421D5" w:rsidRPr="00F23A1B" w:rsidRDefault="005421D5" w:rsidP="005421D5">
            <w:pPr>
              <w:spacing w:after="0"/>
              <w:rPr>
                <w:rFonts w:ascii="Arial" w:hAnsi="Arial" w:cs="Arial"/>
                <w:sz w:val="22"/>
                <w:szCs w:val="22"/>
                <w:lang w:val="en-GB"/>
              </w:rPr>
            </w:pPr>
            <w:r w:rsidRPr="00F23A1B">
              <w:rPr>
                <w:rFonts w:ascii="Arial" w:hAnsi="Arial" w:cs="Arial"/>
                <w:sz w:val="22"/>
                <w:szCs w:val="22"/>
                <w:lang w:val="en-GB"/>
              </w:rPr>
              <w:t xml:space="preserve">The purpose of a </w:t>
            </w:r>
            <w:r w:rsidR="00B1164C" w:rsidRPr="00F23A1B">
              <w:rPr>
                <w:rFonts w:ascii="Arial" w:hAnsi="Arial" w:cs="Arial"/>
                <w:sz w:val="22"/>
                <w:szCs w:val="22"/>
                <w:lang w:val="en-GB"/>
              </w:rPr>
              <w:t>T</w:t>
            </w:r>
            <w:r w:rsidR="003B0985" w:rsidRPr="00F23A1B">
              <w:rPr>
                <w:rFonts w:ascii="Arial" w:hAnsi="Arial" w:cs="Arial"/>
                <w:sz w:val="22"/>
                <w:szCs w:val="22"/>
                <w:lang w:val="en-GB"/>
              </w:rPr>
              <w:t xml:space="preserve">ermination of </w:t>
            </w:r>
            <w:r w:rsidR="00B1164C" w:rsidRPr="00F23A1B">
              <w:rPr>
                <w:rFonts w:ascii="Arial" w:hAnsi="Arial" w:cs="Arial"/>
                <w:sz w:val="22"/>
                <w:szCs w:val="22"/>
                <w:lang w:val="en-GB"/>
              </w:rPr>
              <w:t>P</w:t>
            </w:r>
            <w:r w:rsidR="003B0985" w:rsidRPr="00F23A1B">
              <w:rPr>
                <w:rFonts w:ascii="Arial" w:hAnsi="Arial" w:cs="Arial"/>
                <w:sz w:val="22"/>
                <w:szCs w:val="22"/>
                <w:lang w:val="en-GB"/>
              </w:rPr>
              <w:t>regnancy</w:t>
            </w:r>
            <w:r w:rsidR="00B1164C" w:rsidRPr="00F23A1B">
              <w:rPr>
                <w:rFonts w:ascii="Arial" w:hAnsi="Arial" w:cs="Arial"/>
                <w:sz w:val="22"/>
                <w:szCs w:val="22"/>
                <w:lang w:val="en-GB"/>
              </w:rPr>
              <w:t xml:space="preserve"> </w:t>
            </w:r>
            <w:r w:rsidRPr="00F23A1B">
              <w:rPr>
                <w:rFonts w:ascii="Arial" w:hAnsi="Arial" w:cs="Arial"/>
                <w:sz w:val="22"/>
                <w:szCs w:val="22"/>
                <w:lang w:val="en-GB"/>
              </w:rPr>
              <w:t xml:space="preserve">service </w:t>
            </w:r>
            <w:r w:rsidR="00B1164C" w:rsidRPr="00F23A1B">
              <w:rPr>
                <w:rFonts w:ascii="Arial" w:hAnsi="Arial" w:cs="Arial"/>
                <w:sz w:val="22"/>
                <w:szCs w:val="22"/>
                <w:lang w:val="en-GB"/>
              </w:rPr>
              <w:t xml:space="preserve">(TOP) </w:t>
            </w:r>
            <w:r w:rsidRPr="00F23A1B">
              <w:rPr>
                <w:rFonts w:ascii="Arial" w:hAnsi="Arial" w:cs="Arial"/>
                <w:sz w:val="22"/>
                <w:szCs w:val="22"/>
                <w:lang w:val="en-GB"/>
              </w:rPr>
              <w:t xml:space="preserve">is to provide a choice of </w:t>
            </w:r>
            <w:r w:rsidR="00B1164C" w:rsidRPr="00F23A1B">
              <w:rPr>
                <w:rFonts w:ascii="Arial" w:hAnsi="Arial" w:cs="Arial"/>
                <w:sz w:val="22"/>
                <w:szCs w:val="22"/>
                <w:lang w:val="en-GB"/>
              </w:rPr>
              <w:t>TOP</w:t>
            </w:r>
            <w:r w:rsidR="002C633A" w:rsidRPr="00F23A1B">
              <w:rPr>
                <w:rFonts w:ascii="Arial" w:hAnsi="Arial" w:cs="Arial"/>
                <w:sz w:val="22"/>
                <w:szCs w:val="22"/>
                <w:lang w:val="en-GB"/>
              </w:rPr>
              <w:t xml:space="preserve"> </w:t>
            </w:r>
            <w:r w:rsidRPr="00F23A1B">
              <w:rPr>
                <w:rFonts w:ascii="Arial" w:hAnsi="Arial" w:cs="Arial"/>
                <w:sz w:val="22"/>
                <w:szCs w:val="22"/>
                <w:lang w:val="en-GB"/>
              </w:rPr>
              <w:t xml:space="preserve">methods which are timely and safe depending on the personal health, gestation and circumstances of the individual woman, to reduce repeat </w:t>
            </w:r>
            <w:r w:rsidR="00B1164C" w:rsidRPr="00F23A1B">
              <w:rPr>
                <w:rFonts w:ascii="Arial" w:hAnsi="Arial" w:cs="Arial"/>
                <w:sz w:val="22"/>
                <w:szCs w:val="22"/>
                <w:lang w:val="en-GB"/>
              </w:rPr>
              <w:t>TOP</w:t>
            </w:r>
            <w:r w:rsidRPr="00F23A1B">
              <w:rPr>
                <w:rFonts w:ascii="Arial" w:hAnsi="Arial" w:cs="Arial"/>
                <w:sz w:val="22"/>
                <w:szCs w:val="22"/>
                <w:lang w:val="en-GB"/>
              </w:rPr>
              <w:t xml:space="preserve">s and unintended pregnancies and to promote better sexual health among women. </w:t>
            </w:r>
            <w:r w:rsidR="003A65E8">
              <w:rPr>
                <w:rFonts w:ascii="Arial" w:hAnsi="Arial" w:cs="Arial"/>
                <w:sz w:val="22"/>
                <w:szCs w:val="22"/>
                <w:lang w:val="en-GB"/>
              </w:rPr>
              <w:t xml:space="preserve">This service </w:t>
            </w:r>
            <w:r w:rsidR="00835109">
              <w:rPr>
                <w:rFonts w:ascii="Arial" w:hAnsi="Arial" w:cs="Arial"/>
                <w:sz w:val="22"/>
                <w:szCs w:val="22"/>
                <w:lang w:val="en-GB"/>
              </w:rPr>
              <w:t>is to</w:t>
            </w:r>
            <w:r w:rsidR="003A65E8">
              <w:rPr>
                <w:rFonts w:ascii="Arial" w:hAnsi="Arial" w:cs="Arial"/>
                <w:sz w:val="22"/>
                <w:szCs w:val="22"/>
                <w:lang w:val="en-GB"/>
              </w:rPr>
              <w:t xml:space="preserve"> be made more accessible with a centralised booking service.</w:t>
            </w:r>
          </w:p>
          <w:p w14:paraId="046E113F" w14:textId="77777777" w:rsidR="005421D5" w:rsidRPr="00F23A1B" w:rsidRDefault="005421D5" w:rsidP="005421D5">
            <w:pPr>
              <w:spacing w:after="0"/>
              <w:rPr>
                <w:rFonts w:ascii="Arial" w:hAnsi="Arial" w:cs="Arial"/>
                <w:sz w:val="22"/>
                <w:szCs w:val="22"/>
                <w:lang w:val="en-GB"/>
              </w:rPr>
            </w:pPr>
          </w:p>
          <w:p w14:paraId="0D984168" w14:textId="77777777" w:rsidR="00530761" w:rsidRPr="00F23A1B" w:rsidRDefault="005421D5" w:rsidP="005421D5">
            <w:pPr>
              <w:spacing w:after="0"/>
              <w:rPr>
                <w:rFonts w:ascii="Arial" w:hAnsi="Arial" w:cs="Arial"/>
                <w:sz w:val="22"/>
                <w:szCs w:val="22"/>
                <w:lang w:val="en-GB"/>
              </w:rPr>
            </w:pPr>
            <w:r w:rsidRPr="00F23A1B">
              <w:rPr>
                <w:rFonts w:ascii="Arial" w:hAnsi="Arial" w:cs="Arial"/>
                <w:sz w:val="22"/>
                <w:szCs w:val="22"/>
                <w:lang w:val="en-GB"/>
              </w:rPr>
              <w:t>Providers shall ensure that the overall Service is consistent, effective, comprehensive, legal and of demonstrably high quality. It shall respect the dignity, privacy, individuality and rights of women to exercise personal choice over their care and treatment. The service shall be provided in accordance with the grounds specified in the Abortion Act 1967 and amended by Section 37 of the Human Fertilisation and Embryology Act 1990.</w:t>
            </w:r>
          </w:p>
          <w:p w14:paraId="2511EA01" w14:textId="77777777" w:rsidR="005421D5" w:rsidRPr="00F23A1B" w:rsidRDefault="005421D5" w:rsidP="00DD2F22">
            <w:pPr>
              <w:tabs>
                <w:tab w:val="left" w:pos="1740"/>
              </w:tabs>
              <w:spacing w:after="0"/>
              <w:rPr>
                <w:rFonts w:ascii="Arial" w:hAnsi="Arial" w:cs="Arial"/>
                <w:sz w:val="22"/>
                <w:szCs w:val="22"/>
                <w:lang w:val="en-GB"/>
              </w:rPr>
            </w:pPr>
          </w:p>
          <w:p w14:paraId="3B4AFD2F" w14:textId="5E3F13B2" w:rsidR="002C633A" w:rsidRDefault="002C633A" w:rsidP="002C633A">
            <w:pPr>
              <w:spacing w:after="0"/>
              <w:ind w:right="420"/>
              <w:rPr>
                <w:rFonts w:ascii="Arial" w:hAnsi="Arial" w:cs="Arial"/>
                <w:sz w:val="22"/>
                <w:szCs w:val="22"/>
                <w:lang w:val="en-GB" w:eastAsia="en-GB"/>
              </w:rPr>
            </w:pPr>
            <w:r w:rsidRPr="00F23A1B">
              <w:rPr>
                <w:rFonts w:ascii="Arial" w:hAnsi="Arial" w:cs="Arial"/>
                <w:sz w:val="22"/>
                <w:szCs w:val="22"/>
                <w:lang w:val="en-GB" w:eastAsia="en-GB"/>
              </w:rPr>
              <w:t>This service model is based on the RCOG Guideline on “The Care of Women requesting Induced Abortion” published in 2004 and updated in 2011 and current best practice. This specification shall be amended in line with any future guidance produced by the College</w:t>
            </w:r>
          </w:p>
          <w:p w14:paraId="302AD191" w14:textId="77777777" w:rsidR="003A65E8" w:rsidRDefault="003A65E8" w:rsidP="002C633A">
            <w:pPr>
              <w:spacing w:after="0"/>
              <w:ind w:right="420"/>
              <w:rPr>
                <w:rFonts w:ascii="Arial" w:hAnsi="Arial" w:cs="Arial"/>
                <w:sz w:val="22"/>
                <w:szCs w:val="22"/>
                <w:lang w:val="en-GB" w:eastAsia="en-GB"/>
              </w:rPr>
            </w:pPr>
          </w:p>
          <w:p w14:paraId="716346DC" w14:textId="55CED06A" w:rsidR="003A65E8" w:rsidRDefault="00D810CD" w:rsidP="002C633A">
            <w:pPr>
              <w:spacing w:after="0"/>
              <w:ind w:right="420"/>
              <w:rPr>
                <w:rFonts w:ascii="Arial" w:hAnsi="Arial" w:cs="Arial"/>
                <w:sz w:val="22"/>
                <w:szCs w:val="22"/>
                <w:lang w:val="en-GB" w:eastAsia="en-GB"/>
              </w:rPr>
            </w:pPr>
            <w:hyperlink r:id="rId16" w:history="1">
              <w:r w:rsidR="003A65E8" w:rsidRPr="00FE5438">
                <w:rPr>
                  <w:rStyle w:val="Hyperlink"/>
                  <w:rFonts w:ascii="Arial" w:hAnsi="Arial" w:cs="Arial"/>
                  <w:sz w:val="22"/>
                  <w:szCs w:val="22"/>
                  <w:lang w:val="en-GB" w:eastAsia="en-GB"/>
                </w:rPr>
                <w:t>https://www.rcog.org.uk/en/guidelines-research-services/guidelines/the-care-of-women-requesting-induced-abortion/</w:t>
              </w:r>
            </w:hyperlink>
          </w:p>
          <w:p w14:paraId="46DFBF3A" w14:textId="77777777" w:rsidR="002C633A" w:rsidRPr="00F23A1B" w:rsidRDefault="002C633A" w:rsidP="00DD2F22">
            <w:pPr>
              <w:tabs>
                <w:tab w:val="left" w:pos="1740"/>
              </w:tabs>
              <w:spacing w:after="0"/>
              <w:rPr>
                <w:rFonts w:ascii="Arial" w:hAnsi="Arial" w:cs="Arial"/>
                <w:sz w:val="22"/>
                <w:szCs w:val="22"/>
                <w:lang w:val="en-GB"/>
              </w:rPr>
            </w:pPr>
          </w:p>
          <w:p w14:paraId="10B7F508" w14:textId="77777777" w:rsidR="00DD2F22" w:rsidRPr="00F23A1B" w:rsidRDefault="00DD2F22" w:rsidP="00DD2F22">
            <w:pPr>
              <w:tabs>
                <w:tab w:val="left" w:pos="1740"/>
              </w:tabs>
              <w:spacing w:after="0"/>
              <w:rPr>
                <w:rFonts w:ascii="Arial" w:hAnsi="Arial" w:cs="Arial"/>
                <w:sz w:val="22"/>
                <w:szCs w:val="22"/>
                <w:lang w:val="en-GB"/>
              </w:rPr>
            </w:pPr>
            <w:r w:rsidRPr="00F23A1B">
              <w:rPr>
                <w:rFonts w:ascii="Arial" w:hAnsi="Arial" w:cs="Arial"/>
                <w:sz w:val="22"/>
                <w:szCs w:val="22"/>
                <w:lang w:val="en-GB"/>
              </w:rPr>
              <w:t>The service will comply with safeguarding legislation (children and adults), national policy, multi -agency guidance and the commissioning CCG contractual requirements.</w:t>
            </w:r>
          </w:p>
          <w:p w14:paraId="7C3FE907" w14:textId="77777777" w:rsidR="0020577C" w:rsidRPr="00F23A1B" w:rsidRDefault="0020577C" w:rsidP="00DD2F22">
            <w:pPr>
              <w:tabs>
                <w:tab w:val="left" w:pos="1740"/>
              </w:tabs>
              <w:spacing w:after="0"/>
              <w:rPr>
                <w:rFonts w:ascii="Arial" w:hAnsi="Arial" w:cs="Arial"/>
                <w:sz w:val="22"/>
                <w:szCs w:val="22"/>
                <w:lang w:val="en-GB"/>
              </w:rPr>
            </w:pPr>
          </w:p>
          <w:p w14:paraId="31D6E2AD" w14:textId="77777777" w:rsidR="005421D5" w:rsidRPr="00F23A1B" w:rsidRDefault="005421D5" w:rsidP="005421D5">
            <w:pPr>
              <w:spacing w:after="0"/>
              <w:rPr>
                <w:rFonts w:ascii="Arial" w:hAnsi="Arial" w:cs="Arial"/>
                <w:b/>
                <w:sz w:val="22"/>
                <w:szCs w:val="22"/>
                <w:lang w:val="en-GB"/>
              </w:rPr>
            </w:pPr>
            <w:r w:rsidRPr="00F23A1B">
              <w:rPr>
                <w:rFonts w:ascii="Arial" w:hAnsi="Arial" w:cs="Arial"/>
                <w:b/>
                <w:sz w:val="22"/>
                <w:szCs w:val="22"/>
                <w:lang w:val="en-GB"/>
              </w:rPr>
              <w:t xml:space="preserve">Commissioning Group Principles </w:t>
            </w:r>
          </w:p>
          <w:p w14:paraId="1BC2C437" w14:textId="54A835D4" w:rsidR="003B0985" w:rsidRPr="00F23A1B" w:rsidRDefault="005421D5" w:rsidP="005421D5">
            <w:pPr>
              <w:spacing w:after="0"/>
              <w:rPr>
                <w:rFonts w:ascii="Arial" w:hAnsi="Arial" w:cs="Arial"/>
                <w:sz w:val="22"/>
                <w:szCs w:val="22"/>
                <w:lang w:val="en-GB"/>
              </w:rPr>
            </w:pPr>
            <w:r w:rsidRPr="00F23A1B">
              <w:rPr>
                <w:rFonts w:ascii="Arial" w:hAnsi="Arial" w:cs="Arial"/>
                <w:sz w:val="22"/>
                <w:szCs w:val="22"/>
                <w:lang w:val="en-GB"/>
              </w:rPr>
              <w:t xml:space="preserve">This specification </w:t>
            </w:r>
            <w:r w:rsidR="003B0985" w:rsidRPr="00F23A1B">
              <w:rPr>
                <w:rFonts w:ascii="Arial" w:hAnsi="Arial" w:cs="Arial"/>
                <w:sz w:val="22"/>
                <w:szCs w:val="22"/>
                <w:lang w:val="en-GB"/>
              </w:rPr>
              <w:t xml:space="preserve">is designed for </w:t>
            </w:r>
            <w:r w:rsidR="003A65E8">
              <w:rPr>
                <w:rFonts w:ascii="Arial" w:hAnsi="Arial" w:cs="Arial"/>
                <w:sz w:val="22"/>
                <w:szCs w:val="22"/>
                <w:lang w:val="en-GB"/>
              </w:rPr>
              <w:t xml:space="preserve">GP registered and </w:t>
            </w:r>
            <w:r w:rsidR="003B0985" w:rsidRPr="00F23A1B">
              <w:rPr>
                <w:rFonts w:ascii="Arial" w:hAnsi="Arial" w:cs="Arial"/>
                <w:sz w:val="22"/>
                <w:szCs w:val="22"/>
                <w:lang w:val="en-GB"/>
              </w:rPr>
              <w:t>residents of</w:t>
            </w:r>
            <w:r w:rsidR="008C6C6F">
              <w:rPr>
                <w:rFonts w:ascii="Arial" w:hAnsi="Arial" w:cs="Arial"/>
                <w:sz w:val="22"/>
                <w:szCs w:val="22"/>
                <w:lang w:val="en-GB"/>
              </w:rPr>
              <w:t xml:space="preserve"> the following 5</w:t>
            </w:r>
            <w:r w:rsidR="003B0985" w:rsidRPr="00F23A1B">
              <w:rPr>
                <w:rFonts w:ascii="Arial" w:hAnsi="Arial" w:cs="Arial"/>
                <w:sz w:val="22"/>
                <w:szCs w:val="22"/>
                <w:lang w:val="en-GB"/>
              </w:rPr>
              <w:t xml:space="preserve"> CCGs within the </w:t>
            </w:r>
            <w:r w:rsidR="0020577C" w:rsidRPr="00F23A1B">
              <w:rPr>
                <w:rFonts w:ascii="Arial" w:hAnsi="Arial" w:cs="Arial"/>
                <w:sz w:val="22"/>
                <w:szCs w:val="22"/>
                <w:lang w:val="en-GB"/>
              </w:rPr>
              <w:t>South West London</w:t>
            </w:r>
            <w:r w:rsidR="003B0985" w:rsidRPr="00F23A1B">
              <w:rPr>
                <w:rFonts w:ascii="Arial" w:hAnsi="Arial" w:cs="Arial"/>
                <w:sz w:val="22"/>
                <w:szCs w:val="22"/>
                <w:lang w:val="en-GB"/>
              </w:rPr>
              <w:t>:</w:t>
            </w:r>
          </w:p>
          <w:p w14:paraId="147977F1" w14:textId="2B48B120" w:rsidR="00530761" w:rsidRPr="00F23A1B" w:rsidRDefault="0020577C" w:rsidP="003B0985">
            <w:pPr>
              <w:pStyle w:val="ListParagraph"/>
              <w:numPr>
                <w:ilvl w:val="0"/>
                <w:numId w:val="58"/>
              </w:numPr>
              <w:rPr>
                <w:rFonts w:ascii="Arial" w:hAnsi="Arial" w:cs="Arial"/>
                <w:sz w:val="22"/>
                <w:szCs w:val="22"/>
              </w:rPr>
            </w:pPr>
            <w:r w:rsidRPr="00F23A1B">
              <w:rPr>
                <w:rFonts w:ascii="Arial" w:hAnsi="Arial" w:cs="Arial"/>
                <w:sz w:val="22"/>
                <w:szCs w:val="22"/>
              </w:rPr>
              <w:t>Merton CCG</w:t>
            </w:r>
          </w:p>
          <w:p w14:paraId="12FB116D" w14:textId="77777777" w:rsidR="0020577C" w:rsidRPr="00F23A1B" w:rsidRDefault="0020577C" w:rsidP="003B0985">
            <w:pPr>
              <w:pStyle w:val="ListParagraph"/>
              <w:numPr>
                <w:ilvl w:val="0"/>
                <w:numId w:val="58"/>
              </w:numPr>
              <w:rPr>
                <w:rFonts w:ascii="Arial" w:hAnsi="Arial" w:cs="Arial"/>
                <w:sz w:val="22"/>
                <w:szCs w:val="22"/>
              </w:rPr>
            </w:pPr>
            <w:r w:rsidRPr="00F23A1B">
              <w:rPr>
                <w:rFonts w:ascii="Arial" w:hAnsi="Arial" w:cs="Arial"/>
                <w:sz w:val="22"/>
                <w:szCs w:val="22"/>
              </w:rPr>
              <w:t>Wandsworth CCG</w:t>
            </w:r>
          </w:p>
          <w:p w14:paraId="44D830E7" w14:textId="77777777" w:rsidR="0020577C" w:rsidRPr="00F23A1B" w:rsidRDefault="0020577C" w:rsidP="003B0985">
            <w:pPr>
              <w:pStyle w:val="ListParagraph"/>
              <w:numPr>
                <w:ilvl w:val="0"/>
                <w:numId w:val="58"/>
              </w:numPr>
              <w:rPr>
                <w:rFonts w:ascii="Arial" w:hAnsi="Arial" w:cs="Arial"/>
                <w:sz w:val="22"/>
                <w:szCs w:val="22"/>
              </w:rPr>
            </w:pPr>
            <w:r w:rsidRPr="00F23A1B">
              <w:rPr>
                <w:rFonts w:ascii="Arial" w:hAnsi="Arial" w:cs="Arial"/>
                <w:sz w:val="22"/>
                <w:szCs w:val="22"/>
              </w:rPr>
              <w:t>Richmond CCG</w:t>
            </w:r>
          </w:p>
          <w:p w14:paraId="34D8F180" w14:textId="77777777" w:rsidR="0020577C" w:rsidRPr="00F23A1B" w:rsidRDefault="0020577C" w:rsidP="003B0985">
            <w:pPr>
              <w:pStyle w:val="ListParagraph"/>
              <w:numPr>
                <w:ilvl w:val="0"/>
                <w:numId w:val="58"/>
              </w:numPr>
              <w:rPr>
                <w:rFonts w:ascii="Arial" w:hAnsi="Arial" w:cs="Arial"/>
                <w:sz w:val="22"/>
                <w:szCs w:val="22"/>
              </w:rPr>
            </w:pPr>
            <w:r w:rsidRPr="00F23A1B">
              <w:rPr>
                <w:rFonts w:ascii="Arial" w:hAnsi="Arial" w:cs="Arial"/>
                <w:sz w:val="22"/>
                <w:szCs w:val="22"/>
              </w:rPr>
              <w:t>Kingston CCG</w:t>
            </w:r>
          </w:p>
          <w:p w14:paraId="01B57E57" w14:textId="77777777" w:rsidR="0020577C" w:rsidRPr="00F23A1B" w:rsidRDefault="0020577C" w:rsidP="003B0985">
            <w:pPr>
              <w:pStyle w:val="ListParagraph"/>
              <w:numPr>
                <w:ilvl w:val="0"/>
                <w:numId w:val="58"/>
              </w:numPr>
              <w:rPr>
                <w:rFonts w:ascii="Arial" w:hAnsi="Arial" w:cs="Arial"/>
                <w:sz w:val="22"/>
                <w:szCs w:val="22"/>
              </w:rPr>
            </w:pPr>
            <w:r w:rsidRPr="00F23A1B">
              <w:rPr>
                <w:rFonts w:ascii="Arial" w:hAnsi="Arial" w:cs="Arial"/>
                <w:sz w:val="22"/>
                <w:szCs w:val="22"/>
              </w:rPr>
              <w:t>Sutton CCG</w:t>
            </w:r>
          </w:p>
          <w:p w14:paraId="2ABC83FB" w14:textId="77777777" w:rsidR="0020577C" w:rsidRPr="00F23A1B" w:rsidRDefault="0020577C" w:rsidP="00F23A1B">
            <w:pPr>
              <w:pStyle w:val="ListParagraph"/>
              <w:ind w:left="782"/>
              <w:rPr>
                <w:rFonts w:ascii="Arial" w:hAnsi="Arial" w:cs="Arial"/>
                <w:sz w:val="22"/>
                <w:szCs w:val="22"/>
              </w:rPr>
            </w:pPr>
          </w:p>
        </w:tc>
      </w:tr>
      <w:tr w:rsidR="00530761" w:rsidRPr="00F23A1B" w14:paraId="23996DBE" w14:textId="77777777" w:rsidTr="00530761">
        <w:tc>
          <w:tcPr>
            <w:tcW w:w="8414" w:type="dxa"/>
            <w:shd w:val="clear" w:color="auto" w:fill="595959"/>
          </w:tcPr>
          <w:p w14:paraId="7196070D" w14:textId="77777777" w:rsidR="00530761" w:rsidRPr="00F23A1B" w:rsidRDefault="00530761" w:rsidP="003A4D35">
            <w:pPr>
              <w:spacing w:after="0" w:line="276" w:lineRule="auto"/>
              <w:rPr>
                <w:rFonts w:ascii="Arial" w:hAnsi="Arial" w:cs="Arial"/>
                <w:b/>
                <w:color w:val="F79646"/>
                <w:sz w:val="22"/>
                <w:szCs w:val="22"/>
                <w:lang w:val="en-GB"/>
              </w:rPr>
            </w:pPr>
            <w:r w:rsidRPr="00F23A1B">
              <w:rPr>
                <w:rFonts w:ascii="Arial" w:hAnsi="Arial" w:cs="Arial"/>
                <w:b/>
                <w:color w:val="F79646"/>
                <w:sz w:val="22"/>
                <w:szCs w:val="22"/>
                <w:lang w:val="en-GB"/>
              </w:rPr>
              <w:lastRenderedPageBreak/>
              <w:t>2.</w:t>
            </w:r>
            <w:r w:rsidRPr="00F23A1B">
              <w:rPr>
                <w:rFonts w:ascii="Arial" w:hAnsi="Arial" w:cs="Arial"/>
                <w:b/>
                <w:color w:val="F79646"/>
                <w:sz w:val="22"/>
                <w:szCs w:val="22"/>
                <w:lang w:val="en-GB"/>
              </w:rPr>
              <w:tab/>
              <w:t>Outcomes</w:t>
            </w:r>
          </w:p>
        </w:tc>
      </w:tr>
      <w:tr w:rsidR="00530761" w:rsidRPr="00F23A1B" w14:paraId="70BCD348" w14:textId="77777777" w:rsidTr="00530761">
        <w:tc>
          <w:tcPr>
            <w:tcW w:w="8414" w:type="dxa"/>
            <w:shd w:val="clear" w:color="auto" w:fill="FFFFFF" w:themeFill="background1"/>
          </w:tcPr>
          <w:p w14:paraId="5013DAC7" w14:textId="77777777" w:rsidR="00530761" w:rsidRPr="00F23A1B" w:rsidRDefault="00530761" w:rsidP="003A4D35">
            <w:pPr>
              <w:spacing w:after="0" w:line="276" w:lineRule="auto"/>
              <w:rPr>
                <w:rFonts w:ascii="Arial" w:hAnsi="Arial" w:cs="Arial"/>
                <w:b/>
                <w:sz w:val="22"/>
                <w:szCs w:val="22"/>
                <w:lang w:val="en-GB"/>
              </w:rPr>
            </w:pPr>
          </w:p>
          <w:p w14:paraId="24BCEC72" w14:textId="77777777" w:rsidR="00530761" w:rsidRPr="00F23A1B" w:rsidRDefault="00530761" w:rsidP="003A4D35">
            <w:pPr>
              <w:spacing w:after="0" w:line="276" w:lineRule="auto"/>
              <w:rPr>
                <w:rFonts w:ascii="Arial" w:hAnsi="Arial" w:cs="Arial"/>
                <w:b/>
                <w:color w:val="00B050"/>
                <w:sz w:val="22"/>
                <w:szCs w:val="22"/>
                <w:lang w:val="en-GB"/>
              </w:rPr>
            </w:pPr>
            <w:r w:rsidRPr="00F23A1B">
              <w:rPr>
                <w:rFonts w:ascii="Arial" w:hAnsi="Arial" w:cs="Arial"/>
                <w:b/>
                <w:color w:val="00B050"/>
                <w:sz w:val="22"/>
                <w:szCs w:val="22"/>
                <w:lang w:val="en-GB"/>
              </w:rPr>
              <w:t>2.1</w:t>
            </w:r>
            <w:r w:rsidRPr="00F23A1B">
              <w:rPr>
                <w:rFonts w:ascii="Arial" w:hAnsi="Arial" w:cs="Arial"/>
                <w:b/>
                <w:color w:val="00B050"/>
                <w:sz w:val="22"/>
                <w:szCs w:val="22"/>
                <w:lang w:val="en-GB"/>
              </w:rPr>
              <w:tab/>
            </w:r>
            <w:r w:rsidRPr="00F23A1B">
              <w:rPr>
                <w:rFonts w:ascii="Arial" w:hAnsi="Arial" w:cs="Arial"/>
                <w:b/>
                <w:color w:val="00B050"/>
                <w:sz w:val="22"/>
                <w:szCs w:val="22"/>
                <w:u w:val="single"/>
                <w:lang w:val="en-GB"/>
              </w:rPr>
              <w:t>NHS Outcomes Framework Domains &amp; Indicators</w:t>
            </w:r>
          </w:p>
          <w:p w14:paraId="7EC79752" w14:textId="77777777" w:rsidR="00530761" w:rsidRPr="00F23A1B" w:rsidRDefault="00530761" w:rsidP="003A4D35">
            <w:pPr>
              <w:spacing w:after="0" w:line="276" w:lineRule="auto"/>
              <w:rPr>
                <w:rFonts w:ascii="Arial" w:hAnsi="Arial" w:cs="Arial"/>
                <w:b/>
                <w:color w:val="00B050"/>
                <w:sz w:val="22"/>
                <w:szCs w:val="22"/>
                <w:lang w:val="en-GB"/>
              </w:rPr>
            </w:pPr>
          </w:p>
          <w:tbl>
            <w:tblPr>
              <w:tblStyle w:val="TableGrid"/>
              <w:tblW w:w="0" w:type="auto"/>
              <w:tblInd w:w="738" w:type="dxa"/>
              <w:tblLook w:val="04A0" w:firstRow="1" w:lastRow="0" w:firstColumn="1" w:lastColumn="0" w:noHBand="0" w:noVBand="1"/>
            </w:tblPr>
            <w:tblGrid>
              <w:gridCol w:w="1276"/>
              <w:gridCol w:w="5528"/>
              <w:gridCol w:w="641"/>
            </w:tblGrid>
            <w:tr w:rsidR="00530761" w:rsidRPr="00F23A1B" w14:paraId="34BE7D9D" w14:textId="77777777" w:rsidTr="00530761">
              <w:tc>
                <w:tcPr>
                  <w:tcW w:w="1276" w:type="dxa"/>
                </w:tcPr>
                <w:p w14:paraId="4A0510AF" w14:textId="77777777" w:rsidR="00530761" w:rsidRPr="00F23A1B" w:rsidRDefault="00530761" w:rsidP="003A4D35">
                  <w:pPr>
                    <w:spacing w:line="276" w:lineRule="auto"/>
                    <w:rPr>
                      <w:rFonts w:ascii="Arial" w:hAnsi="Arial" w:cs="Arial"/>
                      <w:b/>
                      <w:color w:val="00B050"/>
                      <w:sz w:val="22"/>
                      <w:szCs w:val="22"/>
                      <w:lang w:val="en-GB"/>
                    </w:rPr>
                  </w:pPr>
                  <w:r w:rsidRPr="00F23A1B">
                    <w:rPr>
                      <w:rFonts w:ascii="Arial" w:hAnsi="Arial" w:cs="Arial"/>
                      <w:b/>
                      <w:color w:val="00B050"/>
                      <w:sz w:val="22"/>
                      <w:szCs w:val="22"/>
                      <w:lang w:val="en-GB"/>
                    </w:rPr>
                    <w:t>Domain 1</w:t>
                  </w:r>
                </w:p>
              </w:tc>
              <w:tc>
                <w:tcPr>
                  <w:tcW w:w="5528" w:type="dxa"/>
                </w:tcPr>
                <w:p w14:paraId="3F5DF8FE" w14:textId="77777777" w:rsidR="00530761" w:rsidRPr="00F23A1B" w:rsidRDefault="00530761" w:rsidP="003A4D35">
                  <w:pPr>
                    <w:spacing w:line="276" w:lineRule="auto"/>
                    <w:rPr>
                      <w:rFonts w:ascii="Arial" w:hAnsi="Arial" w:cs="Arial"/>
                      <w:b/>
                      <w:color w:val="00B050"/>
                      <w:sz w:val="22"/>
                      <w:szCs w:val="22"/>
                      <w:lang w:val="en-GB"/>
                    </w:rPr>
                  </w:pPr>
                  <w:r w:rsidRPr="00F23A1B">
                    <w:rPr>
                      <w:rFonts w:ascii="Arial" w:hAnsi="Arial" w:cs="Arial"/>
                      <w:b/>
                      <w:color w:val="00B050"/>
                      <w:sz w:val="22"/>
                      <w:szCs w:val="22"/>
                      <w:lang w:val="en-GB"/>
                    </w:rPr>
                    <w:t>Preventing people from dying prematurely</w:t>
                  </w:r>
                </w:p>
              </w:tc>
              <w:tc>
                <w:tcPr>
                  <w:tcW w:w="641" w:type="dxa"/>
                </w:tcPr>
                <w:p w14:paraId="132605F0" w14:textId="77777777" w:rsidR="00530761" w:rsidRPr="00F23A1B" w:rsidRDefault="00530761" w:rsidP="003A4D35">
                  <w:pPr>
                    <w:spacing w:line="276" w:lineRule="auto"/>
                    <w:rPr>
                      <w:rFonts w:ascii="Arial" w:hAnsi="Arial" w:cs="Arial"/>
                      <w:b/>
                      <w:color w:val="00B050"/>
                      <w:sz w:val="22"/>
                      <w:szCs w:val="22"/>
                      <w:lang w:val="en-GB"/>
                    </w:rPr>
                  </w:pPr>
                </w:p>
              </w:tc>
            </w:tr>
            <w:tr w:rsidR="00530761" w:rsidRPr="00F23A1B" w14:paraId="3A2E8A15" w14:textId="77777777" w:rsidTr="00530761">
              <w:tc>
                <w:tcPr>
                  <w:tcW w:w="1276" w:type="dxa"/>
                </w:tcPr>
                <w:p w14:paraId="0AE5B712" w14:textId="77777777" w:rsidR="00530761" w:rsidRPr="00F23A1B" w:rsidRDefault="00530761" w:rsidP="003A4D35">
                  <w:pPr>
                    <w:spacing w:line="276" w:lineRule="auto"/>
                    <w:rPr>
                      <w:rFonts w:ascii="Arial" w:hAnsi="Arial" w:cs="Arial"/>
                      <w:b/>
                      <w:color w:val="00B050"/>
                      <w:sz w:val="22"/>
                      <w:szCs w:val="22"/>
                      <w:lang w:val="en-GB"/>
                    </w:rPr>
                  </w:pPr>
                  <w:r w:rsidRPr="00F23A1B">
                    <w:rPr>
                      <w:rFonts w:ascii="Arial" w:hAnsi="Arial" w:cs="Arial"/>
                      <w:b/>
                      <w:color w:val="00B050"/>
                      <w:sz w:val="22"/>
                      <w:szCs w:val="22"/>
                      <w:lang w:val="en-GB"/>
                    </w:rPr>
                    <w:t>Domain 2</w:t>
                  </w:r>
                </w:p>
              </w:tc>
              <w:tc>
                <w:tcPr>
                  <w:tcW w:w="5528" w:type="dxa"/>
                </w:tcPr>
                <w:p w14:paraId="29ACE882" w14:textId="77777777" w:rsidR="00530761" w:rsidRPr="00F23A1B" w:rsidRDefault="00530761" w:rsidP="003A4D35">
                  <w:pPr>
                    <w:spacing w:line="276" w:lineRule="auto"/>
                    <w:rPr>
                      <w:rFonts w:ascii="Arial" w:hAnsi="Arial" w:cs="Arial"/>
                      <w:b/>
                      <w:color w:val="00B050"/>
                      <w:sz w:val="22"/>
                      <w:szCs w:val="22"/>
                      <w:lang w:val="en-GB"/>
                    </w:rPr>
                  </w:pPr>
                  <w:r w:rsidRPr="00F23A1B">
                    <w:rPr>
                      <w:rFonts w:ascii="Arial" w:hAnsi="Arial" w:cs="Arial"/>
                      <w:b/>
                      <w:color w:val="00B050"/>
                      <w:sz w:val="22"/>
                      <w:szCs w:val="22"/>
                      <w:lang w:val="en-GB"/>
                    </w:rPr>
                    <w:t>Enhancing quality of life for people with long-term conditions</w:t>
                  </w:r>
                </w:p>
              </w:tc>
              <w:tc>
                <w:tcPr>
                  <w:tcW w:w="641" w:type="dxa"/>
                </w:tcPr>
                <w:p w14:paraId="69609B31" w14:textId="77777777" w:rsidR="00530761" w:rsidRPr="00F23A1B" w:rsidRDefault="00530761" w:rsidP="003A4D35">
                  <w:pPr>
                    <w:spacing w:line="276" w:lineRule="auto"/>
                    <w:rPr>
                      <w:rFonts w:ascii="Arial" w:hAnsi="Arial" w:cs="Arial"/>
                      <w:b/>
                      <w:color w:val="00B050"/>
                      <w:sz w:val="22"/>
                      <w:szCs w:val="22"/>
                      <w:lang w:val="en-GB"/>
                    </w:rPr>
                  </w:pPr>
                </w:p>
              </w:tc>
            </w:tr>
            <w:tr w:rsidR="00530761" w:rsidRPr="00F23A1B" w14:paraId="5FB75115" w14:textId="77777777" w:rsidTr="00530761">
              <w:tc>
                <w:tcPr>
                  <w:tcW w:w="1276" w:type="dxa"/>
                </w:tcPr>
                <w:p w14:paraId="267414F5" w14:textId="77777777" w:rsidR="00530761" w:rsidRPr="00F23A1B" w:rsidRDefault="00530761" w:rsidP="003A4D35">
                  <w:pPr>
                    <w:spacing w:line="276" w:lineRule="auto"/>
                    <w:rPr>
                      <w:rFonts w:ascii="Arial" w:hAnsi="Arial" w:cs="Arial"/>
                      <w:b/>
                      <w:color w:val="00B050"/>
                      <w:sz w:val="22"/>
                      <w:szCs w:val="22"/>
                      <w:lang w:val="en-GB"/>
                    </w:rPr>
                  </w:pPr>
                  <w:r w:rsidRPr="00F23A1B">
                    <w:rPr>
                      <w:rFonts w:ascii="Arial" w:hAnsi="Arial" w:cs="Arial"/>
                      <w:b/>
                      <w:color w:val="00B050"/>
                      <w:sz w:val="22"/>
                      <w:szCs w:val="22"/>
                      <w:lang w:val="en-GB"/>
                    </w:rPr>
                    <w:t>Domain 3</w:t>
                  </w:r>
                </w:p>
              </w:tc>
              <w:tc>
                <w:tcPr>
                  <w:tcW w:w="5528" w:type="dxa"/>
                </w:tcPr>
                <w:p w14:paraId="4E54BFDD" w14:textId="77777777" w:rsidR="00530761" w:rsidRPr="00F23A1B" w:rsidRDefault="00530761" w:rsidP="003A4D35">
                  <w:pPr>
                    <w:spacing w:line="276" w:lineRule="auto"/>
                    <w:rPr>
                      <w:rFonts w:ascii="Arial" w:hAnsi="Arial" w:cs="Arial"/>
                      <w:b/>
                      <w:color w:val="00B050"/>
                      <w:sz w:val="22"/>
                      <w:szCs w:val="22"/>
                      <w:lang w:val="en-GB"/>
                    </w:rPr>
                  </w:pPr>
                  <w:r w:rsidRPr="00F23A1B">
                    <w:rPr>
                      <w:rFonts w:ascii="Arial" w:hAnsi="Arial" w:cs="Arial"/>
                      <w:b/>
                      <w:color w:val="00B050"/>
                      <w:sz w:val="22"/>
                      <w:szCs w:val="22"/>
                      <w:lang w:val="en-GB"/>
                    </w:rPr>
                    <w:t>Helping people to recover from episodes of ill-health or following injury</w:t>
                  </w:r>
                </w:p>
              </w:tc>
              <w:tc>
                <w:tcPr>
                  <w:tcW w:w="641" w:type="dxa"/>
                </w:tcPr>
                <w:p w14:paraId="2451585B" w14:textId="77777777" w:rsidR="00530761" w:rsidRPr="00F23A1B" w:rsidRDefault="00530761" w:rsidP="003A4D35">
                  <w:pPr>
                    <w:spacing w:line="276" w:lineRule="auto"/>
                    <w:rPr>
                      <w:rFonts w:ascii="Arial" w:hAnsi="Arial" w:cs="Arial"/>
                      <w:b/>
                      <w:color w:val="00B050"/>
                      <w:sz w:val="22"/>
                      <w:szCs w:val="22"/>
                      <w:lang w:val="en-GB"/>
                    </w:rPr>
                  </w:pPr>
                </w:p>
              </w:tc>
            </w:tr>
            <w:tr w:rsidR="00530761" w:rsidRPr="00F23A1B" w14:paraId="54912617" w14:textId="77777777" w:rsidTr="00530761">
              <w:tc>
                <w:tcPr>
                  <w:tcW w:w="1276" w:type="dxa"/>
                </w:tcPr>
                <w:p w14:paraId="16AE6B0C" w14:textId="77777777" w:rsidR="00530761" w:rsidRPr="00F23A1B" w:rsidRDefault="00530761" w:rsidP="003A4D35">
                  <w:pPr>
                    <w:spacing w:line="276" w:lineRule="auto"/>
                    <w:rPr>
                      <w:rFonts w:ascii="Arial" w:hAnsi="Arial" w:cs="Arial"/>
                      <w:b/>
                      <w:color w:val="00B050"/>
                      <w:sz w:val="22"/>
                      <w:szCs w:val="22"/>
                      <w:lang w:val="en-GB"/>
                    </w:rPr>
                  </w:pPr>
                  <w:r w:rsidRPr="00F23A1B">
                    <w:rPr>
                      <w:rFonts w:ascii="Arial" w:hAnsi="Arial" w:cs="Arial"/>
                      <w:b/>
                      <w:color w:val="00B050"/>
                      <w:sz w:val="22"/>
                      <w:szCs w:val="22"/>
                      <w:lang w:val="en-GB"/>
                    </w:rPr>
                    <w:t>Domain 4</w:t>
                  </w:r>
                </w:p>
              </w:tc>
              <w:tc>
                <w:tcPr>
                  <w:tcW w:w="5528" w:type="dxa"/>
                </w:tcPr>
                <w:p w14:paraId="3C4D6BB9" w14:textId="77777777" w:rsidR="00530761" w:rsidRPr="00F23A1B" w:rsidRDefault="00530761" w:rsidP="003A4D35">
                  <w:pPr>
                    <w:spacing w:line="276" w:lineRule="auto"/>
                    <w:rPr>
                      <w:rFonts w:ascii="Arial" w:hAnsi="Arial" w:cs="Arial"/>
                      <w:b/>
                      <w:color w:val="00B050"/>
                      <w:sz w:val="22"/>
                      <w:szCs w:val="22"/>
                      <w:lang w:val="en-GB"/>
                    </w:rPr>
                  </w:pPr>
                  <w:r w:rsidRPr="00F23A1B">
                    <w:rPr>
                      <w:rFonts w:ascii="Arial" w:hAnsi="Arial" w:cs="Arial"/>
                      <w:b/>
                      <w:color w:val="00B050"/>
                      <w:sz w:val="22"/>
                      <w:szCs w:val="22"/>
                      <w:lang w:val="en-GB"/>
                    </w:rPr>
                    <w:t>Ensuring people have a positive experience of care</w:t>
                  </w:r>
                </w:p>
              </w:tc>
              <w:tc>
                <w:tcPr>
                  <w:tcW w:w="641" w:type="dxa"/>
                </w:tcPr>
                <w:p w14:paraId="012A732D" w14:textId="77777777" w:rsidR="00530761" w:rsidRPr="00F23A1B" w:rsidRDefault="0020577C" w:rsidP="003A4D35">
                  <w:pPr>
                    <w:spacing w:line="276" w:lineRule="auto"/>
                    <w:rPr>
                      <w:rFonts w:ascii="Arial" w:hAnsi="Arial" w:cs="Arial"/>
                      <w:b/>
                      <w:color w:val="00B050"/>
                      <w:sz w:val="22"/>
                      <w:szCs w:val="22"/>
                      <w:lang w:val="en-GB"/>
                    </w:rPr>
                  </w:pPr>
                  <w:r w:rsidRPr="00F23A1B">
                    <w:rPr>
                      <w:rFonts w:ascii="Arial" w:eastAsia="MS ??" w:hAnsi="Arial" w:cs="Arial"/>
                      <w:sz w:val="20"/>
                      <w:lang w:val="en-GB"/>
                    </w:rPr>
                    <w:t>x</w:t>
                  </w:r>
                </w:p>
              </w:tc>
            </w:tr>
            <w:tr w:rsidR="00530761" w:rsidRPr="00F23A1B" w14:paraId="53A38EFB" w14:textId="77777777" w:rsidTr="00530761">
              <w:tc>
                <w:tcPr>
                  <w:tcW w:w="1276" w:type="dxa"/>
                </w:tcPr>
                <w:p w14:paraId="5F6F28A8" w14:textId="77777777" w:rsidR="00530761" w:rsidRPr="00F23A1B" w:rsidRDefault="00530761" w:rsidP="003A4D35">
                  <w:pPr>
                    <w:spacing w:line="276" w:lineRule="auto"/>
                    <w:rPr>
                      <w:rFonts w:ascii="Arial" w:hAnsi="Arial" w:cs="Arial"/>
                      <w:b/>
                      <w:color w:val="00B050"/>
                      <w:sz w:val="22"/>
                      <w:szCs w:val="22"/>
                      <w:lang w:val="en-GB"/>
                    </w:rPr>
                  </w:pPr>
                  <w:r w:rsidRPr="00F23A1B">
                    <w:rPr>
                      <w:rFonts w:ascii="Arial" w:hAnsi="Arial" w:cs="Arial"/>
                      <w:b/>
                      <w:color w:val="00B050"/>
                      <w:sz w:val="22"/>
                      <w:szCs w:val="22"/>
                      <w:lang w:val="en-GB"/>
                    </w:rPr>
                    <w:t>Domain 5</w:t>
                  </w:r>
                </w:p>
              </w:tc>
              <w:tc>
                <w:tcPr>
                  <w:tcW w:w="5528" w:type="dxa"/>
                </w:tcPr>
                <w:p w14:paraId="46779457" w14:textId="77777777" w:rsidR="00530761" w:rsidRPr="00F23A1B" w:rsidRDefault="00530761" w:rsidP="003A4D35">
                  <w:pPr>
                    <w:spacing w:line="276" w:lineRule="auto"/>
                    <w:rPr>
                      <w:rFonts w:ascii="Arial" w:hAnsi="Arial" w:cs="Arial"/>
                      <w:b/>
                      <w:color w:val="00B050"/>
                      <w:sz w:val="22"/>
                      <w:szCs w:val="22"/>
                      <w:lang w:val="en-GB"/>
                    </w:rPr>
                  </w:pPr>
                  <w:r w:rsidRPr="00F23A1B">
                    <w:rPr>
                      <w:rFonts w:ascii="Arial" w:hAnsi="Arial" w:cs="Arial"/>
                      <w:b/>
                      <w:color w:val="00B050"/>
                      <w:sz w:val="22"/>
                      <w:szCs w:val="22"/>
                      <w:lang w:val="en-GB"/>
                    </w:rPr>
                    <w:t>Treating and caring for people in safe environment and protecting them from avoidable harm</w:t>
                  </w:r>
                </w:p>
              </w:tc>
              <w:tc>
                <w:tcPr>
                  <w:tcW w:w="641" w:type="dxa"/>
                </w:tcPr>
                <w:p w14:paraId="7482A93D" w14:textId="77777777" w:rsidR="00530761" w:rsidRPr="00F23A1B" w:rsidRDefault="0020577C" w:rsidP="003A4D35">
                  <w:pPr>
                    <w:spacing w:line="276" w:lineRule="auto"/>
                    <w:rPr>
                      <w:rFonts w:ascii="Arial" w:hAnsi="Arial" w:cs="Arial"/>
                      <w:b/>
                      <w:color w:val="00B050"/>
                      <w:sz w:val="22"/>
                      <w:szCs w:val="22"/>
                      <w:lang w:val="en-GB"/>
                    </w:rPr>
                  </w:pPr>
                  <w:r w:rsidRPr="00F23A1B">
                    <w:rPr>
                      <w:rFonts w:ascii="Arial" w:eastAsia="MS ??" w:hAnsi="Arial" w:cs="Arial"/>
                      <w:sz w:val="20"/>
                      <w:lang w:val="en-GB"/>
                    </w:rPr>
                    <w:t>x</w:t>
                  </w:r>
                </w:p>
              </w:tc>
            </w:tr>
          </w:tbl>
          <w:p w14:paraId="44B11CE8" w14:textId="77777777" w:rsidR="00530761" w:rsidRDefault="00530761" w:rsidP="003A4D35">
            <w:pPr>
              <w:spacing w:after="0" w:line="276" w:lineRule="auto"/>
              <w:rPr>
                <w:rFonts w:ascii="Arial" w:hAnsi="Arial" w:cs="Arial"/>
                <w:b/>
                <w:color w:val="00B050"/>
                <w:sz w:val="22"/>
                <w:szCs w:val="22"/>
                <w:lang w:val="en-GB"/>
              </w:rPr>
            </w:pPr>
          </w:p>
          <w:p w14:paraId="456C3061" w14:textId="77777777" w:rsidR="00835109" w:rsidRDefault="00835109" w:rsidP="003A4D35">
            <w:pPr>
              <w:spacing w:after="0" w:line="276" w:lineRule="auto"/>
              <w:rPr>
                <w:rFonts w:ascii="Arial" w:hAnsi="Arial" w:cs="Arial"/>
                <w:b/>
                <w:color w:val="00B050"/>
                <w:sz w:val="22"/>
                <w:szCs w:val="22"/>
                <w:lang w:val="en-GB"/>
              </w:rPr>
            </w:pPr>
          </w:p>
          <w:p w14:paraId="6288E19D" w14:textId="77777777" w:rsidR="00835109" w:rsidRDefault="00835109" w:rsidP="003A4D35">
            <w:pPr>
              <w:spacing w:after="0" w:line="276" w:lineRule="auto"/>
              <w:rPr>
                <w:rFonts w:ascii="Arial" w:hAnsi="Arial" w:cs="Arial"/>
                <w:b/>
                <w:color w:val="00B050"/>
                <w:sz w:val="22"/>
                <w:szCs w:val="22"/>
                <w:lang w:val="en-GB"/>
              </w:rPr>
            </w:pPr>
          </w:p>
          <w:p w14:paraId="38441ED9" w14:textId="77777777" w:rsidR="00835109" w:rsidRDefault="00835109" w:rsidP="003A4D35">
            <w:pPr>
              <w:spacing w:after="0" w:line="276" w:lineRule="auto"/>
              <w:rPr>
                <w:rFonts w:ascii="Arial" w:hAnsi="Arial" w:cs="Arial"/>
                <w:b/>
                <w:color w:val="00B050"/>
                <w:sz w:val="22"/>
                <w:szCs w:val="22"/>
                <w:lang w:val="en-GB"/>
              </w:rPr>
            </w:pPr>
          </w:p>
          <w:p w14:paraId="28604A5E" w14:textId="77777777" w:rsidR="00835109" w:rsidRDefault="00835109" w:rsidP="003A4D35">
            <w:pPr>
              <w:spacing w:after="0" w:line="276" w:lineRule="auto"/>
              <w:rPr>
                <w:rFonts w:ascii="Arial" w:hAnsi="Arial" w:cs="Arial"/>
                <w:b/>
                <w:color w:val="00B050"/>
                <w:sz w:val="22"/>
                <w:szCs w:val="22"/>
                <w:lang w:val="en-GB"/>
              </w:rPr>
            </w:pPr>
          </w:p>
          <w:p w14:paraId="1111C255" w14:textId="77777777" w:rsidR="00835109" w:rsidRPr="00F23A1B" w:rsidRDefault="00835109" w:rsidP="003A4D35">
            <w:pPr>
              <w:spacing w:after="0" w:line="276" w:lineRule="auto"/>
              <w:rPr>
                <w:rFonts w:ascii="Arial" w:hAnsi="Arial" w:cs="Arial"/>
                <w:b/>
                <w:color w:val="00B050"/>
                <w:sz w:val="22"/>
                <w:szCs w:val="22"/>
                <w:lang w:val="en-GB"/>
              </w:rPr>
            </w:pPr>
          </w:p>
          <w:p w14:paraId="233EE568" w14:textId="1EBFDA7D" w:rsidR="0020577C" w:rsidRPr="00F23A1B" w:rsidRDefault="00530761" w:rsidP="00F23A1B">
            <w:pPr>
              <w:spacing w:after="0" w:line="276" w:lineRule="auto"/>
              <w:rPr>
                <w:rFonts w:ascii="Arial" w:hAnsi="Arial" w:cs="Arial"/>
                <w:b/>
                <w:bCs/>
                <w:sz w:val="22"/>
                <w:szCs w:val="22"/>
                <w:lang w:val="en-GB" w:eastAsia="en-GB"/>
              </w:rPr>
            </w:pPr>
            <w:r w:rsidRPr="00F23A1B">
              <w:rPr>
                <w:rFonts w:ascii="Arial" w:hAnsi="Arial" w:cs="Arial"/>
                <w:b/>
                <w:color w:val="00B050"/>
                <w:sz w:val="22"/>
                <w:szCs w:val="22"/>
                <w:lang w:val="en-GB"/>
              </w:rPr>
              <w:t>2.2</w:t>
            </w:r>
            <w:r w:rsidRPr="00F23A1B">
              <w:rPr>
                <w:rFonts w:ascii="Arial" w:hAnsi="Arial" w:cs="Arial"/>
                <w:b/>
                <w:color w:val="00B050"/>
                <w:sz w:val="22"/>
                <w:szCs w:val="22"/>
                <w:lang w:val="en-GB"/>
              </w:rPr>
              <w:tab/>
              <w:t>Local defined outcomes</w:t>
            </w:r>
          </w:p>
          <w:p w14:paraId="3EF397B4" w14:textId="77777777" w:rsidR="0020577C" w:rsidRPr="00F23A1B" w:rsidRDefault="0020577C" w:rsidP="00F23A1B">
            <w:pPr>
              <w:spacing w:after="0" w:line="276" w:lineRule="auto"/>
              <w:rPr>
                <w:rFonts w:ascii="Arial" w:hAnsi="Arial" w:cs="Arial"/>
                <w:b/>
                <w:bCs/>
                <w:sz w:val="22"/>
                <w:szCs w:val="22"/>
                <w:lang w:val="en-GB" w:eastAsia="en-GB"/>
              </w:rPr>
            </w:pPr>
          </w:p>
          <w:p w14:paraId="220FB4D3" w14:textId="77777777" w:rsidR="009E5FFB" w:rsidRPr="00F23A1B" w:rsidRDefault="009E5FFB" w:rsidP="00F23A1B">
            <w:pPr>
              <w:spacing w:after="0" w:line="276" w:lineRule="auto"/>
              <w:rPr>
                <w:rFonts w:ascii="Arial" w:hAnsi="Arial" w:cs="Arial"/>
                <w:sz w:val="22"/>
                <w:szCs w:val="22"/>
                <w:lang w:val="en-GB" w:eastAsia="en-GB"/>
              </w:rPr>
            </w:pPr>
            <w:r w:rsidRPr="00F23A1B">
              <w:rPr>
                <w:rFonts w:ascii="Arial" w:hAnsi="Arial" w:cs="Arial"/>
                <w:b/>
                <w:bCs/>
                <w:sz w:val="22"/>
                <w:szCs w:val="22"/>
                <w:lang w:val="en-GB" w:eastAsia="en-GB"/>
              </w:rPr>
              <w:t>Expected Outcomes including improving prevention</w:t>
            </w:r>
          </w:p>
          <w:p w14:paraId="4F98D3B9" w14:textId="77777777" w:rsidR="009E5FFB" w:rsidRPr="00F23A1B" w:rsidRDefault="009E5FFB" w:rsidP="009E5FFB">
            <w:pPr>
              <w:spacing w:after="0"/>
              <w:ind w:right="100"/>
              <w:rPr>
                <w:rFonts w:ascii="Arial" w:hAnsi="Arial" w:cs="Arial"/>
                <w:sz w:val="22"/>
                <w:szCs w:val="22"/>
                <w:lang w:val="en-GB" w:eastAsia="en-GB"/>
              </w:rPr>
            </w:pPr>
          </w:p>
          <w:p w14:paraId="34FF4E94" w14:textId="77777777" w:rsidR="009E5FFB" w:rsidRPr="00F23A1B" w:rsidRDefault="009E5FFB" w:rsidP="00FB6DF6">
            <w:pPr>
              <w:pStyle w:val="ListParagraph"/>
              <w:numPr>
                <w:ilvl w:val="0"/>
                <w:numId w:val="23"/>
              </w:numPr>
              <w:ind w:right="100"/>
              <w:rPr>
                <w:rFonts w:ascii="Arial" w:hAnsi="Arial" w:cs="Arial"/>
                <w:sz w:val="22"/>
                <w:szCs w:val="22"/>
              </w:rPr>
            </w:pPr>
            <w:r w:rsidRPr="00F23A1B">
              <w:rPr>
                <w:rFonts w:ascii="Arial" w:hAnsi="Arial" w:cs="Arial"/>
                <w:sz w:val="22"/>
                <w:szCs w:val="22"/>
              </w:rPr>
              <w:t xml:space="preserve">Improved access to </w:t>
            </w:r>
            <w:r w:rsidR="00B1164C" w:rsidRPr="00F23A1B">
              <w:rPr>
                <w:rFonts w:ascii="Arial" w:hAnsi="Arial" w:cs="Arial"/>
                <w:sz w:val="22"/>
                <w:szCs w:val="22"/>
              </w:rPr>
              <w:t>TOP</w:t>
            </w:r>
            <w:r w:rsidR="00F17281" w:rsidRPr="00F23A1B">
              <w:rPr>
                <w:rFonts w:ascii="Arial" w:hAnsi="Arial" w:cs="Arial"/>
                <w:sz w:val="22"/>
                <w:szCs w:val="22"/>
              </w:rPr>
              <w:t xml:space="preserve"> services</w:t>
            </w:r>
          </w:p>
          <w:p w14:paraId="41764C99" w14:textId="77777777" w:rsidR="009E5FFB" w:rsidRPr="00F23A1B" w:rsidRDefault="009E5FFB" w:rsidP="00FB6DF6">
            <w:pPr>
              <w:pStyle w:val="ListParagraph"/>
              <w:numPr>
                <w:ilvl w:val="0"/>
                <w:numId w:val="23"/>
              </w:numPr>
              <w:ind w:right="100"/>
              <w:rPr>
                <w:rFonts w:ascii="Arial" w:hAnsi="Arial" w:cs="Arial"/>
                <w:sz w:val="22"/>
                <w:szCs w:val="22"/>
              </w:rPr>
            </w:pPr>
            <w:r w:rsidRPr="00F23A1B">
              <w:rPr>
                <w:rFonts w:ascii="Arial" w:hAnsi="Arial" w:cs="Arial"/>
                <w:sz w:val="22"/>
                <w:szCs w:val="22"/>
              </w:rPr>
              <w:t>Reduction in the number of subsequent unplanned pregnancies among women</w:t>
            </w:r>
          </w:p>
          <w:p w14:paraId="72655256" w14:textId="77777777" w:rsidR="009E5FFB" w:rsidRPr="00F23A1B" w:rsidRDefault="009E5FFB" w:rsidP="00FB6DF6">
            <w:pPr>
              <w:pStyle w:val="ListParagraph"/>
              <w:numPr>
                <w:ilvl w:val="0"/>
                <w:numId w:val="23"/>
              </w:numPr>
              <w:ind w:right="100"/>
              <w:rPr>
                <w:rFonts w:ascii="Arial" w:hAnsi="Arial" w:cs="Arial"/>
                <w:sz w:val="22"/>
                <w:szCs w:val="22"/>
              </w:rPr>
            </w:pPr>
            <w:r w:rsidRPr="00F23A1B">
              <w:rPr>
                <w:rFonts w:ascii="Arial" w:hAnsi="Arial" w:cs="Arial"/>
                <w:sz w:val="22"/>
                <w:szCs w:val="22"/>
              </w:rPr>
              <w:t xml:space="preserve">Reduction in the numbers of repeat </w:t>
            </w:r>
            <w:r w:rsidR="00B1164C" w:rsidRPr="00F23A1B">
              <w:rPr>
                <w:rFonts w:ascii="Arial" w:hAnsi="Arial" w:cs="Arial"/>
                <w:sz w:val="22"/>
                <w:szCs w:val="22"/>
              </w:rPr>
              <w:t>TOP</w:t>
            </w:r>
            <w:r w:rsidRPr="00F23A1B">
              <w:rPr>
                <w:rFonts w:ascii="Arial" w:hAnsi="Arial" w:cs="Arial"/>
                <w:sz w:val="22"/>
                <w:szCs w:val="22"/>
              </w:rPr>
              <w:t>s among women, within a 3 year time frame</w:t>
            </w:r>
            <w:r w:rsidR="00FB6DF6" w:rsidRPr="00F23A1B">
              <w:rPr>
                <w:rFonts w:ascii="Arial" w:hAnsi="Arial" w:cs="Arial"/>
                <w:sz w:val="22"/>
                <w:szCs w:val="22"/>
              </w:rPr>
              <w:t xml:space="preserve"> without limiting access to those women</w:t>
            </w:r>
          </w:p>
          <w:p w14:paraId="34149565" w14:textId="77777777" w:rsidR="00F17281" w:rsidRPr="00F23A1B" w:rsidRDefault="00F17281" w:rsidP="00FB6DF6">
            <w:pPr>
              <w:pStyle w:val="ListParagraph"/>
              <w:numPr>
                <w:ilvl w:val="0"/>
                <w:numId w:val="23"/>
              </w:numPr>
              <w:ind w:right="100"/>
              <w:rPr>
                <w:rFonts w:ascii="Arial" w:hAnsi="Arial" w:cs="Arial"/>
                <w:sz w:val="22"/>
                <w:szCs w:val="22"/>
              </w:rPr>
            </w:pPr>
            <w:r w:rsidRPr="00F23A1B">
              <w:rPr>
                <w:rFonts w:ascii="Arial" w:hAnsi="Arial" w:cs="Arial"/>
                <w:sz w:val="22"/>
                <w:szCs w:val="22"/>
              </w:rPr>
              <w:t>Onward referral</w:t>
            </w:r>
            <w:r w:rsidR="007649CC" w:rsidRPr="00F23A1B">
              <w:rPr>
                <w:rFonts w:ascii="Arial" w:hAnsi="Arial" w:cs="Arial"/>
                <w:sz w:val="22"/>
                <w:szCs w:val="22"/>
              </w:rPr>
              <w:t xml:space="preserve"> to Sexual and Reproductive Health services  to include Contraceptive Services, GUM Services and HIV Services</w:t>
            </w:r>
          </w:p>
          <w:p w14:paraId="14B409C1" w14:textId="77777777" w:rsidR="009E5FFB" w:rsidRPr="00F23A1B" w:rsidRDefault="009E5FFB" w:rsidP="00FB6DF6">
            <w:pPr>
              <w:pStyle w:val="ListParagraph"/>
              <w:numPr>
                <w:ilvl w:val="0"/>
                <w:numId w:val="23"/>
              </w:numPr>
              <w:ind w:right="100"/>
              <w:rPr>
                <w:rFonts w:ascii="Arial" w:hAnsi="Arial" w:cs="Arial"/>
                <w:sz w:val="22"/>
                <w:szCs w:val="22"/>
              </w:rPr>
            </w:pPr>
            <w:r w:rsidRPr="00F23A1B">
              <w:rPr>
                <w:rFonts w:ascii="Arial" w:hAnsi="Arial" w:cs="Arial"/>
                <w:sz w:val="22"/>
                <w:szCs w:val="22"/>
              </w:rPr>
              <w:t>Reduction in the rate of pelvic infection among women</w:t>
            </w:r>
          </w:p>
          <w:p w14:paraId="59E6DE38" w14:textId="77777777" w:rsidR="00B47523" w:rsidRPr="00F23A1B" w:rsidRDefault="00B47523" w:rsidP="00FB6DF6">
            <w:pPr>
              <w:pStyle w:val="ListParagraph"/>
              <w:numPr>
                <w:ilvl w:val="0"/>
                <w:numId w:val="23"/>
              </w:numPr>
              <w:ind w:right="100"/>
              <w:rPr>
                <w:rFonts w:ascii="Arial" w:hAnsi="Arial" w:cs="Arial"/>
                <w:sz w:val="22"/>
                <w:szCs w:val="22"/>
              </w:rPr>
            </w:pPr>
            <w:r w:rsidRPr="00F23A1B">
              <w:rPr>
                <w:rFonts w:ascii="Arial" w:hAnsi="Arial" w:cs="Arial"/>
                <w:sz w:val="22"/>
                <w:szCs w:val="22"/>
              </w:rPr>
              <w:t>Identify women and girls</w:t>
            </w:r>
            <w:r w:rsidR="000B1DEC" w:rsidRPr="00F23A1B">
              <w:rPr>
                <w:rFonts w:ascii="Arial" w:hAnsi="Arial" w:cs="Arial"/>
                <w:sz w:val="22"/>
                <w:szCs w:val="22"/>
              </w:rPr>
              <w:t xml:space="preserve"> with safeguarding concerns, including those</w:t>
            </w:r>
            <w:r w:rsidRPr="00F23A1B">
              <w:rPr>
                <w:rFonts w:ascii="Arial" w:hAnsi="Arial" w:cs="Arial"/>
                <w:sz w:val="22"/>
                <w:szCs w:val="22"/>
              </w:rPr>
              <w:t xml:space="preserve"> at risk of harm through coercive sexual relationships, </w:t>
            </w:r>
            <w:r w:rsidR="000B1DEC" w:rsidRPr="00F23A1B">
              <w:rPr>
                <w:rFonts w:ascii="Arial" w:hAnsi="Arial" w:cs="Arial"/>
                <w:sz w:val="22"/>
                <w:szCs w:val="22"/>
              </w:rPr>
              <w:t xml:space="preserve">FGM, </w:t>
            </w:r>
            <w:r w:rsidRPr="00F23A1B">
              <w:rPr>
                <w:rFonts w:ascii="Arial" w:hAnsi="Arial" w:cs="Arial"/>
                <w:sz w:val="22"/>
                <w:szCs w:val="22"/>
              </w:rPr>
              <w:t>trafficking, and modern slavery</w:t>
            </w:r>
          </w:p>
          <w:p w14:paraId="08E7F186" w14:textId="77777777" w:rsidR="007649CC" w:rsidRPr="00F23A1B" w:rsidRDefault="007649CC" w:rsidP="007649CC">
            <w:pPr>
              <w:pStyle w:val="ListBullet"/>
            </w:pPr>
            <w:r w:rsidRPr="00F23A1B">
              <w:t>Increased awareness of sexual and reproductive health including prevention of sexually transmitted infections and HIV, and onward transmission to partners</w:t>
            </w:r>
          </w:p>
          <w:p w14:paraId="452959BA" w14:textId="77777777" w:rsidR="00FB6DF6" w:rsidRPr="00F23A1B" w:rsidRDefault="00FB6DF6" w:rsidP="007649CC">
            <w:pPr>
              <w:pStyle w:val="ListBullet"/>
            </w:pPr>
            <w:r w:rsidRPr="00F23A1B">
              <w:t>Reduce the referral to treatment time for women referred to an alternative provider</w:t>
            </w:r>
          </w:p>
          <w:p w14:paraId="5E640950" w14:textId="5425F6C8" w:rsidR="00FB6DF6" w:rsidRPr="00F23A1B" w:rsidRDefault="00FB6DF6" w:rsidP="003A65E8">
            <w:pPr>
              <w:pStyle w:val="ListBullet"/>
            </w:pPr>
            <w:r w:rsidRPr="00F23A1B">
              <w:t>Increase ease of access to the service, in particular, for hard to reach groups</w:t>
            </w:r>
            <w:r w:rsidR="003A65E8">
              <w:t xml:space="preserve"> </w:t>
            </w:r>
            <w:r w:rsidR="003A65E8" w:rsidRPr="00835109">
              <w:t>(including those as defined by the 2010 Equality Act)</w:t>
            </w:r>
          </w:p>
          <w:p w14:paraId="3EC62C9C" w14:textId="77777777" w:rsidR="00FB6DF6" w:rsidRPr="00F23A1B" w:rsidRDefault="00FB6DF6" w:rsidP="007649CC">
            <w:pPr>
              <w:pStyle w:val="ListBullet"/>
            </w:pPr>
            <w:r w:rsidRPr="00F23A1B">
              <w:t>Increase ease of access to information about what the service provides, in particular, for hard to reach groups</w:t>
            </w:r>
          </w:p>
          <w:p w14:paraId="53AA41C0" w14:textId="77777777" w:rsidR="00530761" w:rsidRPr="00F23A1B" w:rsidRDefault="00FB6DF6" w:rsidP="00B47523">
            <w:pPr>
              <w:pStyle w:val="ListParagraph"/>
              <w:numPr>
                <w:ilvl w:val="0"/>
                <w:numId w:val="23"/>
              </w:numPr>
              <w:spacing w:line="276" w:lineRule="auto"/>
              <w:rPr>
                <w:rFonts w:ascii="Arial" w:hAnsi="Arial" w:cs="Arial"/>
                <w:b/>
                <w:color w:val="F79646"/>
                <w:sz w:val="22"/>
                <w:szCs w:val="22"/>
              </w:rPr>
            </w:pPr>
            <w:r w:rsidRPr="00F23A1B">
              <w:rPr>
                <w:rFonts w:ascii="Arial" w:hAnsi="Arial" w:cs="Arial"/>
                <w:sz w:val="22"/>
                <w:szCs w:val="22"/>
              </w:rPr>
              <w:t>Increase understanding of the different methods of contraception, including but not limited to the efficacy, side effects, risks and benefit of each method</w:t>
            </w:r>
          </w:p>
          <w:p w14:paraId="06E74132" w14:textId="77777777" w:rsidR="0020577C" w:rsidRPr="00F23A1B" w:rsidRDefault="0020577C" w:rsidP="00623E3B">
            <w:pPr>
              <w:pStyle w:val="ListParagraph"/>
              <w:spacing w:line="276" w:lineRule="auto"/>
              <w:rPr>
                <w:rFonts w:ascii="Arial" w:hAnsi="Arial" w:cs="Arial"/>
                <w:b/>
                <w:color w:val="F79646"/>
                <w:sz w:val="22"/>
                <w:szCs w:val="22"/>
              </w:rPr>
            </w:pPr>
          </w:p>
        </w:tc>
      </w:tr>
      <w:tr w:rsidR="00530761" w:rsidRPr="00F23A1B" w14:paraId="540B84DC" w14:textId="77777777" w:rsidTr="00530761">
        <w:tc>
          <w:tcPr>
            <w:tcW w:w="8414" w:type="dxa"/>
            <w:shd w:val="clear" w:color="auto" w:fill="595959"/>
          </w:tcPr>
          <w:p w14:paraId="1702733C" w14:textId="77777777" w:rsidR="00530761" w:rsidRPr="00F23A1B" w:rsidRDefault="00530761" w:rsidP="003A4D35">
            <w:pPr>
              <w:spacing w:after="0" w:line="276" w:lineRule="auto"/>
              <w:rPr>
                <w:rFonts w:ascii="Arial" w:hAnsi="Arial" w:cs="Arial"/>
                <w:b/>
                <w:color w:val="F79646"/>
                <w:sz w:val="22"/>
                <w:szCs w:val="22"/>
                <w:lang w:val="en-GB"/>
              </w:rPr>
            </w:pPr>
            <w:r w:rsidRPr="00F23A1B">
              <w:rPr>
                <w:rFonts w:ascii="Arial" w:hAnsi="Arial" w:cs="Arial"/>
                <w:b/>
                <w:color w:val="F79646"/>
                <w:sz w:val="22"/>
                <w:szCs w:val="22"/>
                <w:lang w:val="en-GB"/>
              </w:rPr>
              <w:lastRenderedPageBreak/>
              <w:t>3.</w:t>
            </w:r>
            <w:r w:rsidRPr="00F23A1B">
              <w:rPr>
                <w:rFonts w:ascii="Arial" w:hAnsi="Arial" w:cs="Arial"/>
                <w:b/>
                <w:color w:val="F79646"/>
                <w:sz w:val="22"/>
                <w:szCs w:val="22"/>
                <w:lang w:val="en-GB"/>
              </w:rPr>
              <w:tab/>
              <w:t>Scope</w:t>
            </w:r>
          </w:p>
        </w:tc>
      </w:tr>
      <w:tr w:rsidR="00530761" w:rsidRPr="00F23A1B" w14:paraId="54148613" w14:textId="77777777" w:rsidTr="00530761">
        <w:tc>
          <w:tcPr>
            <w:tcW w:w="8414" w:type="dxa"/>
            <w:shd w:val="clear" w:color="auto" w:fill="auto"/>
          </w:tcPr>
          <w:p w14:paraId="58F4D160" w14:textId="77777777" w:rsidR="00530761" w:rsidRPr="00F23A1B" w:rsidRDefault="00530761" w:rsidP="003A4D35">
            <w:pPr>
              <w:spacing w:after="0"/>
              <w:rPr>
                <w:rFonts w:ascii="Arial" w:hAnsi="Arial" w:cs="Arial"/>
                <w:sz w:val="22"/>
                <w:szCs w:val="22"/>
                <w:lang w:val="en-GB"/>
              </w:rPr>
            </w:pPr>
          </w:p>
          <w:p w14:paraId="43112777" w14:textId="77777777" w:rsidR="00530761" w:rsidRPr="00F23A1B" w:rsidRDefault="00530761" w:rsidP="003A4D35">
            <w:pPr>
              <w:spacing w:after="0"/>
              <w:rPr>
                <w:rFonts w:ascii="Arial" w:hAnsi="Arial" w:cs="Arial"/>
                <w:b/>
                <w:color w:val="009966"/>
                <w:sz w:val="22"/>
                <w:szCs w:val="22"/>
                <w:lang w:val="en-GB"/>
              </w:rPr>
            </w:pPr>
            <w:r w:rsidRPr="00F23A1B">
              <w:rPr>
                <w:rFonts w:ascii="Arial" w:hAnsi="Arial" w:cs="Arial"/>
                <w:b/>
                <w:color w:val="009966"/>
                <w:sz w:val="22"/>
                <w:szCs w:val="22"/>
                <w:lang w:val="en-GB"/>
              </w:rPr>
              <w:t>3.1</w:t>
            </w:r>
            <w:r w:rsidRPr="00F23A1B">
              <w:rPr>
                <w:rFonts w:ascii="Arial" w:hAnsi="Arial" w:cs="Arial"/>
                <w:b/>
                <w:color w:val="009966"/>
                <w:sz w:val="22"/>
                <w:szCs w:val="22"/>
                <w:lang w:val="en-GB"/>
              </w:rPr>
              <w:tab/>
              <w:t>Aims and objectives of service</w:t>
            </w:r>
          </w:p>
          <w:p w14:paraId="0423E709" w14:textId="77777777" w:rsidR="001A3986" w:rsidRPr="00F23A1B" w:rsidRDefault="001A3986" w:rsidP="001A3986">
            <w:pPr>
              <w:pStyle w:val="Default"/>
              <w:rPr>
                <w:rFonts w:ascii="Arial" w:hAnsi="Arial" w:cs="Arial"/>
                <w:sz w:val="22"/>
                <w:szCs w:val="22"/>
                <w:u w:val="single"/>
              </w:rPr>
            </w:pPr>
            <w:r w:rsidRPr="00F23A1B">
              <w:rPr>
                <w:rFonts w:ascii="Arial" w:hAnsi="Arial" w:cs="Arial"/>
                <w:b/>
                <w:bCs/>
                <w:sz w:val="22"/>
                <w:szCs w:val="22"/>
                <w:u w:val="single"/>
              </w:rPr>
              <w:t xml:space="preserve">Aims </w:t>
            </w:r>
          </w:p>
          <w:p w14:paraId="7062FFD6" w14:textId="77777777" w:rsidR="001A3986" w:rsidRPr="00F23A1B" w:rsidRDefault="001A3986" w:rsidP="007649CC">
            <w:pPr>
              <w:pStyle w:val="Default"/>
              <w:numPr>
                <w:ilvl w:val="0"/>
                <w:numId w:val="56"/>
              </w:numPr>
              <w:rPr>
                <w:rFonts w:ascii="Arial" w:hAnsi="Arial" w:cs="Arial"/>
                <w:sz w:val="22"/>
                <w:szCs w:val="22"/>
              </w:rPr>
            </w:pPr>
            <w:r w:rsidRPr="00F23A1B">
              <w:rPr>
                <w:rFonts w:ascii="Arial" w:hAnsi="Arial" w:cs="Arial"/>
                <w:sz w:val="22"/>
                <w:szCs w:val="22"/>
              </w:rPr>
              <w:t xml:space="preserve">To provide a consistent, effective, comprehensive, accessible, legal and appropriate </w:t>
            </w:r>
            <w:r w:rsidR="00B1164C" w:rsidRPr="00F23A1B">
              <w:rPr>
                <w:rFonts w:ascii="Arial" w:hAnsi="Arial" w:cs="Arial"/>
                <w:sz w:val="22"/>
                <w:szCs w:val="22"/>
              </w:rPr>
              <w:t>TOP</w:t>
            </w:r>
            <w:r w:rsidR="00B47523" w:rsidRPr="00F23A1B">
              <w:rPr>
                <w:rFonts w:ascii="Arial" w:hAnsi="Arial" w:cs="Arial"/>
                <w:sz w:val="22"/>
                <w:szCs w:val="22"/>
              </w:rPr>
              <w:t xml:space="preserve"> </w:t>
            </w:r>
            <w:r w:rsidRPr="00F23A1B">
              <w:rPr>
                <w:rFonts w:ascii="Arial" w:hAnsi="Arial" w:cs="Arial"/>
                <w:sz w:val="22"/>
                <w:szCs w:val="22"/>
              </w:rPr>
              <w:t>service to women – as early as possible and in consideration of personal circumstances.</w:t>
            </w:r>
          </w:p>
          <w:p w14:paraId="20FD9E18" w14:textId="77777777" w:rsidR="001A3986" w:rsidRPr="00F23A1B" w:rsidRDefault="001A3986" w:rsidP="007649CC">
            <w:pPr>
              <w:pStyle w:val="Default"/>
              <w:numPr>
                <w:ilvl w:val="0"/>
                <w:numId w:val="56"/>
              </w:numPr>
              <w:rPr>
                <w:rFonts w:ascii="Arial" w:hAnsi="Arial" w:cs="Arial"/>
                <w:sz w:val="22"/>
                <w:szCs w:val="22"/>
              </w:rPr>
            </w:pPr>
            <w:r w:rsidRPr="00F23A1B">
              <w:rPr>
                <w:rFonts w:ascii="Arial" w:hAnsi="Arial" w:cs="Arial"/>
                <w:sz w:val="22"/>
                <w:szCs w:val="22"/>
              </w:rPr>
              <w:t>To provide a quality service informed by the Royal College of Obstetricians and Gynaecologists Guideline for the “Care of Women Requesting Induced Abortion” (the RCOG Guideline 2011), the MEDFASH standards for sexual health services and current best evidence.</w:t>
            </w:r>
            <w:r w:rsidR="00B47523" w:rsidRPr="00F23A1B">
              <w:rPr>
                <w:rFonts w:ascii="Arial" w:hAnsi="Arial" w:cs="Arial"/>
                <w:sz w:val="22"/>
                <w:szCs w:val="22"/>
              </w:rPr>
              <w:t xml:space="preserve"> Deviations from the RCOG guideline shall be notified in writing and agreed with the commissioner.</w:t>
            </w:r>
          </w:p>
          <w:p w14:paraId="3CA6C12E" w14:textId="77777777" w:rsidR="00B47523" w:rsidRPr="00F23A1B" w:rsidRDefault="001A3986" w:rsidP="007649CC">
            <w:pPr>
              <w:pStyle w:val="ListBullet"/>
              <w:numPr>
                <w:ilvl w:val="0"/>
                <w:numId w:val="56"/>
              </w:numPr>
            </w:pPr>
            <w:r w:rsidRPr="00F23A1B">
              <w:t xml:space="preserve">To provide a choice of </w:t>
            </w:r>
            <w:r w:rsidR="00B1164C" w:rsidRPr="00F23A1B">
              <w:t>TOP</w:t>
            </w:r>
            <w:r w:rsidRPr="00F23A1B">
              <w:t xml:space="preserve"> methods, clinically appropriate for the women’s gestation and clinical circumstances. </w:t>
            </w:r>
            <w:r w:rsidR="00B47523" w:rsidRPr="00F23A1B">
              <w:t xml:space="preserve">This information, both written and verbal, shall be provided in an objective and non-judgemental way, which allows the woman to make her own choices. Staff shall respect the woman’s decision. Respect and sensitivity shall be offered to women accessing this service irrespective of their circumstances, including age or repeat </w:t>
            </w:r>
            <w:r w:rsidR="00B1164C" w:rsidRPr="00F23A1B">
              <w:t>TOP</w:t>
            </w:r>
            <w:r w:rsidR="00B47523" w:rsidRPr="00F23A1B">
              <w:t xml:space="preserve">. </w:t>
            </w:r>
          </w:p>
          <w:p w14:paraId="644DDFF8" w14:textId="77777777" w:rsidR="001A3986" w:rsidRPr="00F23A1B" w:rsidRDefault="001A3986" w:rsidP="007649CC">
            <w:pPr>
              <w:pStyle w:val="Default"/>
              <w:numPr>
                <w:ilvl w:val="0"/>
                <w:numId w:val="56"/>
              </w:numPr>
              <w:rPr>
                <w:rFonts w:ascii="Arial" w:hAnsi="Arial" w:cs="Arial"/>
                <w:sz w:val="22"/>
                <w:szCs w:val="22"/>
              </w:rPr>
            </w:pPr>
            <w:r w:rsidRPr="00F23A1B">
              <w:rPr>
                <w:rFonts w:ascii="Arial" w:hAnsi="Arial" w:cs="Arial"/>
                <w:sz w:val="22"/>
                <w:szCs w:val="22"/>
              </w:rPr>
              <w:t>To ensure that risk of infection and other complications are minimised.</w:t>
            </w:r>
          </w:p>
          <w:p w14:paraId="1A961A44" w14:textId="77777777" w:rsidR="000B1DEC" w:rsidRPr="00F23A1B" w:rsidRDefault="001A3986" w:rsidP="000B1DEC">
            <w:pPr>
              <w:pStyle w:val="ListBullet"/>
              <w:numPr>
                <w:ilvl w:val="0"/>
                <w:numId w:val="56"/>
              </w:numPr>
            </w:pPr>
            <w:r w:rsidRPr="00F23A1B">
              <w:t>To ensure that opportunities for contraceptive information and supply</w:t>
            </w:r>
            <w:r w:rsidR="007649CC" w:rsidRPr="00F23A1B">
              <w:t>,</w:t>
            </w:r>
            <w:r w:rsidRPr="00F23A1B">
              <w:t xml:space="preserve"> and sexual health screening are </w:t>
            </w:r>
            <w:r w:rsidR="000B1DEC" w:rsidRPr="00F23A1B">
              <w:t>maximised</w:t>
            </w:r>
          </w:p>
          <w:p w14:paraId="0B7A6F22" w14:textId="77777777" w:rsidR="00B47523" w:rsidRPr="00F23A1B" w:rsidRDefault="00B47523" w:rsidP="007649CC">
            <w:pPr>
              <w:pStyle w:val="ListBullet"/>
              <w:numPr>
                <w:ilvl w:val="0"/>
                <w:numId w:val="56"/>
              </w:numPr>
            </w:pPr>
            <w:r w:rsidRPr="00F23A1B">
              <w:t>Develop and implement improved access and patient care pathways to primary, community and acute providers</w:t>
            </w:r>
          </w:p>
          <w:p w14:paraId="73062951" w14:textId="77777777" w:rsidR="00B47523" w:rsidRPr="00F23A1B" w:rsidRDefault="00B47523" w:rsidP="007649CC">
            <w:pPr>
              <w:pStyle w:val="ListBullet"/>
              <w:numPr>
                <w:ilvl w:val="0"/>
                <w:numId w:val="56"/>
              </w:numPr>
            </w:pPr>
            <w:r w:rsidRPr="00F23A1B">
              <w:t>To prevent avoidable harm with robust processes for identifying risk and communicating and embedding learning from experiences</w:t>
            </w:r>
          </w:p>
          <w:p w14:paraId="4E6BEA95" w14:textId="77777777" w:rsidR="00B47523" w:rsidRPr="00F23A1B" w:rsidRDefault="00B47523" w:rsidP="007649CC">
            <w:pPr>
              <w:pStyle w:val="ListBullet"/>
              <w:numPr>
                <w:ilvl w:val="0"/>
                <w:numId w:val="56"/>
              </w:numPr>
            </w:pPr>
            <w:r w:rsidRPr="00F23A1B">
              <w:t xml:space="preserve">To ensure staff (including counsellors) are well informed about procedures, efficacy rates, relative risks and are able to support women to make informed choices about the method of </w:t>
            </w:r>
            <w:r w:rsidR="00B1164C" w:rsidRPr="00F23A1B">
              <w:t>TOP</w:t>
            </w:r>
            <w:r w:rsidRPr="00F23A1B">
              <w:t xml:space="preserve"> and future contraception</w:t>
            </w:r>
          </w:p>
          <w:p w14:paraId="1D132E2C" w14:textId="77777777" w:rsidR="00B47523" w:rsidRPr="00F23A1B" w:rsidRDefault="00B47523" w:rsidP="007649CC">
            <w:pPr>
              <w:pStyle w:val="ListBullet"/>
              <w:numPr>
                <w:ilvl w:val="0"/>
                <w:numId w:val="56"/>
              </w:numPr>
            </w:pPr>
            <w:r w:rsidRPr="00F23A1B">
              <w:t xml:space="preserve">To increase sexual and reproductive health awareness among people accessing the </w:t>
            </w:r>
            <w:r w:rsidRPr="00F23A1B">
              <w:lastRenderedPageBreak/>
              <w:t>provider site and women accessing the service</w:t>
            </w:r>
          </w:p>
          <w:p w14:paraId="03DF11E0" w14:textId="77777777" w:rsidR="00B47523" w:rsidRPr="00F23A1B" w:rsidRDefault="00B47523" w:rsidP="007649CC">
            <w:pPr>
              <w:pStyle w:val="ListBullet"/>
              <w:numPr>
                <w:ilvl w:val="0"/>
                <w:numId w:val="56"/>
              </w:numPr>
            </w:pPr>
            <w:r w:rsidRPr="00F23A1B">
              <w:t>To identify and signpost women, who may be experiencing or may be at risk of domestic abuse, to an appropriate service</w:t>
            </w:r>
          </w:p>
          <w:p w14:paraId="1FBD6138" w14:textId="77777777" w:rsidR="00B47523" w:rsidRPr="00F23A1B" w:rsidRDefault="00B47523" w:rsidP="007649CC">
            <w:pPr>
              <w:pStyle w:val="ListBullet"/>
              <w:numPr>
                <w:ilvl w:val="0"/>
                <w:numId w:val="56"/>
              </w:numPr>
            </w:pPr>
            <w:r w:rsidRPr="00F23A1B">
              <w:t xml:space="preserve">Identify and report (as a crime) cases of Female Genital Mutilation (FGM) among women aged under 18 and signpost women of any age accessing the service who have experience FGM to support as appropriate for the individual using </w:t>
            </w:r>
            <w:r w:rsidR="002C633A" w:rsidRPr="00F23A1B">
              <w:t>an</w:t>
            </w:r>
            <w:r w:rsidRPr="00F23A1B">
              <w:t xml:space="preserve"> FGM Risk Assessment Tool and referral pathways</w:t>
            </w:r>
          </w:p>
          <w:p w14:paraId="3F476694" w14:textId="77777777" w:rsidR="00DB24F9" w:rsidRPr="00F23A1B" w:rsidRDefault="00DB24F9" w:rsidP="007649CC">
            <w:pPr>
              <w:pStyle w:val="ListBullet"/>
              <w:numPr>
                <w:ilvl w:val="0"/>
                <w:numId w:val="56"/>
              </w:numPr>
            </w:pPr>
            <w:r w:rsidRPr="00F23A1B">
              <w:t>Offer face to face counselling services to women</w:t>
            </w:r>
          </w:p>
          <w:p w14:paraId="31370F50" w14:textId="412DBA49" w:rsidR="00DB24F9" w:rsidRDefault="00DB24F9" w:rsidP="007649CC">
            <w:pPr>
              <w:pStyle w:val="ListBullet"/>
              <w:numPr>
                <w:ilvl w:val="0"/>
                <w:numId w:val="56"/>
              </w:numPr>
            </w:pPr>
            <w:r w:rsidRPr="00F23A1B">
              <w:t>Provide compulsory counselling service to women under 1</w:t>
            </w:r>
            <w:r w:rsidR="0020577C" w:rsidRPr="00F23A1B">
              <w:t>8</w:t>
            </w:r>
            <w:r w:rsidRPr="00F23A1B">
              <w:t xml:space="preserve"> years</w:t>
            </w:r>
          </w:p>
          <w:p w14:paraId="285337D8" w14:textId="77777777" w:rsidR="00011FE5" w:rsidRPr="00F23A1B" w:rsidRDefault="00011FE5" w:rsidP="00011FE5">
            <w:pPr>
              <w:pStyle w:val="ListBullet"/>
              <w:numPr>
                <w:ilvl w:val="0"/>
                <w:numId w:val="56"/>
              </w:numPr>
            </w:pPr>
            <w:r>
              <w:t xml:space="preserve">Provide vasectomies to men who refer into the service subject to safeguarding and same sex guidelines and relevant accreditation (i.e. </w:t>
            </w:r>
            <w:r w:rsidRPr="00011FE5">
              <w:t>Association of Family Planning Surgeons</w:t>
            </w:r>
            <w:r>
              <w:t>).</w:t>
            </w:r>
          </w:p>
          <w:p w14:paraId="1B9233C3" w14:textId="77777777" w:rsidR="001A3986" w:rsidRPr="00F23A1B" w:rsidRDefault="001A3986" w:rsidP="001A3986">
            <w:pPr>
              <w:pStyle w:val="Default"/>
              <w:rPr>
                <w:rFonts w:ascii="Arial" w:hAnsi="Arial" w:cs="Arial"/>
                <w:sz w:val="22"/>
                <w:szCs w:val="22"/>
              </w:rPr>
            </w:pPr>
          </w:p>
          <w:p w14:paraId="52D86E98" w14:textId="77777777" w:rsidR="001A3986" w:rsidRPr="00F23A1B" w:rsidRDefault="001A3986" w:rsidP="001A3986">
            <w:pPr>
              <w:pStyle w:val="Default"/>
              <w:rPr>
                <w:rFonts w:ascii="Arial" w:hAnsi="Arial" w:cs="Arial"/>
                <w:sz w:val="22"/>
                <w:szCs w:val="22"/>
                <w:u w:val="single"/>
              </w:rPr>
            </w:pPr>
            <w:r w:rsidRPr="00F23A1B">
              <w:rPr>
                <w:rFonts w:ascii="Arial" w:hAnsi="Arial" w:cs="Arial"/>
                <w:b/>
                <w:bCs/>
                <w:sz w:val="22"/>
                <w:szCs w:val="22"/>
                <w:u w:val="single"/>
              </w:rPr>
              <w:t xml:space="preserve">Objectives </w:t>
            </w:r>
          </w:p>
          <w:p w14:paraId="5417A43F" w14:textId="77777777" w:rsidR="001A3986" w:rsidRPr="00F23A1B" w:rsidRDefault="001A3986" w:rsidP="00B47523">
            <w:pPr>
              <w:pStyle w:val="Default"/>
              <w:numPr>
                <w:ilvl w:val="0"/>
                <w:numId w:val="24"/>
              </w:numPr>
              <w:spacing w:after="120"/>
              <w:rPr>
                <w:rFonts w:ascii="Arial" w:hAnsi="Arial" w:cs="Arial"/>
                <w:color w:val="auto"/>
                <w:sz w:val="22"/>
                <w:szCs w:val="22"/>
              </w:rPr>
            </w:pPr>
            <w:r w:rsidRPr="00F23A1B">
              <w:rPr>
                <w:rFonts w:ascii="Arial" w:hAnsi="Arial" w:cs="Arial"/>
                <w:sz w:val="22"/>
                <w:szCs w:val="22"/>
              </w:rPr>
              <w:t xml:space="preserve">To offer high quality, impartial support and advice to all women who request a </w:t>
            </w:r>
            <w:r w:rsidR="00B1164C" w:rsidRPr="00F23A1B">
              <w:rPr>
                <w:rFonts w:ascii="Arial" w:hAnsi="Arial" w:cs="Arial"/>
                <w:sz w:val="22"/>
                <w:szCs w:val="22"/>
              </w:rPr>
              <w:t>TOP</w:t>
            </w:r>
            <w:r w:rsidRPr="00F23A1B">
              <w:rPr>
                <w:rFonts w:ascii="Arial" w:hAnsi="Arial" w:cs="Arial"/>
                <w:sz w:val="22"/>
                <w:szCs w:val="22"/>
              </w:rPr>
              <w:t xml:space="preserve">, </w:t>
            </w:r>
            <w:r w:rsidRPr="00F23A1B">
              <w:rPr>
                <w:rFonts w:ascii="Arial" w:hAnsi="Arial" w:cs="Arial"/>
                <w:color w:val="auto"/>
                <w:sz w:val="22"/>
                <w:szCs w:val="22"/>
              </w:rPr>
              <w:t xml:space="preserve">regardless of age, ethnicity, language, disability, </w:t>
            </w:r>
            <w:proofErr w:type="gramStart"/>
            <w:r w:rsidRPr="00F23A1B">
              <w:rPr>
                <w:rFonts w:ascii="Arial" w:hAnsi="Arial" w:cs="Arial"/>
                <w:color w:val="auto"/>
                <w:sz w:val="22"/>
                <w:szCs w:val="22"/>
              </w:rPr>
              <w:t>sexual</w:t>
            </w:r>
            <w:proofErr w:type="gramEnd"/>
            <w:r w:rsidRPr="00F23A1B">
              <w:rPr>
                <w:rFonts w:ascii="Arial" w:hAnsi="Arial" w:cs="Arial"/>
                <w:color w:val="auto"/>
                <w:sz w:val="22"/>
                <w:szCs w:val="22"/>
              </w:rPr>
              <w:t xml:space="preserve"> orientation, religious or personal circumstances. </w:t>
            </w:r>
          </w:p>
          <w:p w14:paraId="2A04D55D" w14:textId="77777777" w:rsidR="001A3986" w:rsidRPr="00F23A1B" w:rsidRDefault="001A3986" w:rsidP="00B47523">
            <w:pPr>
              <w:pStyle w:val="Default"/>
              <w:numPr>
                <w:ilvl w:val="0"/>
                <w:numId w:val="24"/>
              </w:numPr>
              <w:spacing w:after="120"/>
              <w:rPr>
                <w:rFonts w:ascii="Arial" w:hAnsi="Arial" w:cs="Arial"/>
                <w:color w:val="auto"/>
                <w:sz w:val="22"/>
                <w:szCs w:val="22"/>
              </w:rPr>
            </w:pPr>
            <w:r w:rsidRPr="00F23A1B">
              <w:rPr>
                <w:rFonts w:ascii="Arial" w:hAnsi="Arial" w:cs="Arial"/>
                <w:color w:val="auto"/>
                <w:sz w:val="22"/>
                <w:szCs w:val="22"/>
              </w:rPr>
              <w:t xml:space="preserve">To provide women with access to a </w:t>
            </w:r>
            <w:r w:rsidR="00B1164C" w:rsidRPr="00F23A1B">
              <w:rPr>
                <w:rFonts w:ascii="Arial" w:hAnsi="Arial" w:cs="Arial"/>
                <w:color w:val="auto"/>
                <w:sz w:val="22"/>
                <w:szCs w:val="22"/>
              </w:rPr>
              <w:t>TOP</w:t>
            </w:r>
            <w:r w:rsidRPr="00F23A1B">
              <w:rPr>
                <w:rFonts w:ascii="Arial" w:hAnsi="Arial" w:cs="Arial"/>
                <w:color w:val="auto"/>
                <w:sz w:val="22"/>
                <w:szCs w:val="22"/>
              </w:rPr>
              <w:t xml:space="preserve"> as early as possible but procedures must be available up to the legal time limit. </w:t>
            </w:r>
          </w:p>
          <w:p w14:paraId="167A0769" w14:textId="77777777" w:rsidR="001A3986" w:rsidRPr="00F23A1B" w:rsidRDefault="001A3986" w:rsidP="00B47523">
            <w:pPr>
              <w:pStyle w:val="Default"/>
              <w:numPr>
                <w:ilvl w:val="0"/>
                <w:numId w:val="24"/>
              </w:numPr>
              <w:spacing w:after="120"/>
              <w:rPr>
                <w:rFonts w:ascii="Arial" w:hAnsi="Arial" w:cs="Arial"/>
                <w:color w:val="auto"/>
                <w:sz w:val="22"/>
                <w:szCs w:val="22"/>
              </w:rPr>
            </w:pPr>
            <w:r w:rsidRPr="00F23A1B">
              <w:rPr>
                <w:rFonts w:ascii="Arial" w:hAnsi="Arial" w:cs="Arial"/>
                <w:color w:val="auto"/>
                <w:sz w:val="22"/>
                <w:szCs w:val="22"/>
              </w:rPr>
              <w:t xml:space="preserve">To provide a choice of </w:t>
            </w:r>
            <w:r w:rsidR="00B1164C" w:rsidRPr="00F23A1B">
              <w:rPr>
                <w:rFonts w:ascii="Arial" w:hAnsi="Arial" w:cs="Arial"/>
                <w:color w:val="auto"/>
                <w:sz w:val="22"/>
                <w:szCs w:val="22"/>
              </w:rPr>
              <w:t>TOP</w:t>
            </w:r>
            <w:r w:rsidRPr="00F23A1B">
              <w:rPr>
                <w:rFonts w:ascii="Arial" w:hAnsi="Arial" w:cs="Arial"/>
                <w:color w:val="auto"/>
                <w:sz w:val="22"/>
                <w:szCs w:val="22"/>
              </w:rPr>
              <w:t xml:space="preserve"> methods clinically appropriate for a woman’s gestation and clinical circumstances. </w:t>
            </w:r>
          </w:p>
          <w:p w14:paraId="627B0A94" w14:textId="77777777" w:rsidR="001A3986" w:rsidRPr="00F23A1B" w:rsidRDefault="001A3986" w:rsidP="00B47523">
            <w:pPr>
              <w:pStyle w:val="Default"/>
              <w:numPr>
                <w:ilvl w:val="0"/>
                <w:numId w:val="24"/>
              </w:numPr>
              <w:spacing w:after="120"/>
              <w:rPr>
                <w:rFonts w:ascii="Arial" w:hAnsi="Arial" w:cs="Arial"/>
                <w:color w:val="auto"/>
                <w:sz w:val="22"/>
                <w:szCs w:val="22"/>
              </w:rPr>
            </w:pPr>
            <w:r w:rsidRPr="00F23A1B">
              <w:rPr>
                <w:rFonts w:ascii="Arial" w:hAnsi="Arial" w:cs="Arial"/>
                <w:color w:val="auto"/>
                <w:sz w:val="22"/>
                <w:szCs w:val="22"/>
              </w:rPr>
              <w:t xml:space="preserve">To improve the sexual health of women through providing sexual health screening and treatment as appropriate for Chlamydia, other sexually transmitted infections (STIs) and HIV. </w:t>
            </w:r>
          </w:p>
          <w:p w14:paraId="2551BBE4" w14:textId="77777777" w:rsidR="001A3986" w:rsidRPr="00F23A1B" w:rsidRDefault="001A3986" w:rsidP="00B47523">
            <w:pPr>
              <w:pStyle w:val="Default"/>
              <w:numPr>
                <w:ilvl w:val="0"/>
                <w:numId w:val="24"/>
              </w:numPr>
              <w:spacing w:after="120"/>
              <w:rPr>
                <w:rFonts w:ascii="Arial" w:hAnsi="Arial" w:cs="Arial"/>
                <w:color w:val="auto"/>
                <w:sz w:val="22"/>
                <w:szCs w:val="22"/>
              </w:rPr>
            </w:pPr>
            <w:r w:rsidRPr="00F23A1B">
              <w:rPr>
                <w:rFonts w:ascii="Arial" w:hAnsi="Arial" w:cs="Arial"/>
                <w:color w:val="auto"/>
                <w:sz w:val="22"/>
                <w:szCs w:val="22"/>
              </w:rPr>
              <w:t xml:space="preserve">To provide information, advice and provision of the full range of effective contraception methods including Long Acting Reversible Contraception (LARC). </w:t>
            </w:r>
          </w:p>
          <w:p w14:paraId="4BA1D16D" w14:textId="77777777" w:rsidR="001A3986" w:rsidRPr="00F23A1B" w:rsidRDefault="001A3986" w:rsidP="00B47523">
            <w:pPr>
              <w:pStyle w:val="ListParagraph"/>
              <w:numPr>
                <w:ilvl w:val="0"/>
                <w:numId w:val="24"/>
              </w:numPr>
              <w:spacing w:after="120"/>
              <w:ind w:right="100"/>
              <w:rPr>
                <w:rFonts w:ascii="Arial" w:hAnsi="Arial" w:cs="Arial"/>
                <w:sz w:val="22"/>
                <w:szCs w:val="22"/>
              </w:rPr>
            </w:pPr>
            <w:r w:rsidRPr="00F23A1B">
              <w:rPr>
                <w:rFonts w:ascii="Arial" w:hAnsi="Arial" w:cs="Arial"/>
                <w:sz w:val="22"/>
                <w:szCs w:val="22"/>
              </w:rPr>
              <w:t>To provide an assessment appointment within 5 days of referral (which shall be prioritised in the case of a woman with a pregnancy at late gestation) and no later than14 days from referral. The procedure shall take place within 7 days and no later than 14 days from the time of decision to proceed, following the “late and complex medical cases pathway”.  </w:t>
            </w:r>
          </w:p>
          <w:p w14:paraId="19EC13E6" w14:textId="77777777" w:rsidR="00530761" w:rsidRDefault="00530761" w:rsidP="003A4D35">
            <w:pPr>
              <w:spacing w:after="0"/>
              <w:rPr>
                <w:rFonts w:ascii="Arial" w:hAnsi="Arial" w:cs="Arial"/>
                <w:sz w:val="22"/>
                <w:szCs w:val="22"/>
                <w:lang w:val="en-GB"/>
              </w:rPr>
            </w:pPr>
          </w:p>
          <w:p w14:paraId="7158E39C" w14:textId="77777777" w:rsidR="00835109" w:rsidRDefault="00835109" w:rsidP="003A4D35">
            <w:pPr>
              <w:spacing w:after="0"/>
              <w:rPr>
                <w:rFonts w:ascii="Arial" w:hAnsi="Arial" w:cs="Arial"/>
                <w:sz w:val="22"/>
                <w:szCs w:val="22"/>
                <w:lang w:val="en-GB"/>
              </w:rPr>
            </w:pPr>
          </w:p>
          <w:p w14:paraId="7A20C25E" w14:textId="77777777" w:rsidR="00835109" w:rsidRDefault="00835109" w:rsidP="003A4D35">
            <w:pPr>
              <w:spacing w:after="0"/>
              <w:rPr>
                <w:rFonts w:ascii="Arial" w:hAnsi="Arial" w:cs="Arial"/>
                <w:sz w:val="22"/>
                <w:szCs w:val="22"/>
                <w:lang w:val="en-GB"/>
              </w:rPr>
            </w:pPr>
          </w:p>
          <w:p w14:paraId="55CD832A" w14:textId="77777777" w:rsidR="00835109" w:rsidRDefault="00835109" w:rsidP="003A4D35">
            <w:pPr>
              <w:spacing w:after="0"/>
              <w:rPr>
                <w:rFonts w:ascii="Arial" w:hAnsi="Arial" w:cs="Arial"/>
                <w:sz w:val="22"/>
                <w:szCs w:val="22"/>
                <w:lang w:val="en-GB"/>
              </w:rPr>
            </w:pPr>
          </w:p>
          <w:p w14:paraId="482DB534" w14:textId="77777777" w:rsidR="00835109" w:rsidRDefault="00835109" w:rsidP="003A4D35">
            <w:pPr>
              <w:spacing w:after="0"/>
              <w:rPr>
                <w:rFonts w:ascii="Arial" w:hAnsi="Arial" w:cs="Arial"/>
                <w:sz w:val="22"/>
                <w:szCs w:val="22"/>
                <w:lang w:val="en-GB"/>
              </w:rPr>
            </w:pPr>
          </w:p>
          <w:p w14:paraId="1C8D68A8" w14:textId="77777777" w:rsidR="00835109" w:rsidRDefault="00835109" w:rsidP="003A4D35">
            <w:pPr>
              <w:spacing w:after="0"/>
              <w:rPr>
                <w:rFonts w:ascii="Arial" w:hAnsi="Arial" w:cs="Arial"/>
                <w:sz w:val="22"/>
                <w:szCs w:val="22"/>
                <w:lang w:val="en-GB"/>
              </w:rPr>
            </w:pPr>
          </w:p>
          <w:p w14:paraId="77F4A38F" w14:textId="77777777" w:rsidR="00835109" w:rsidRDefault="00835109" w:rsidP="003A4D35">
            <w:pPr>
              <w:spacing w:after="0"/>
              <w:rPr>
                <w:rFonts w:ascii="Arial" w:hAnsi="Arial" w:cs="Arial"/>
                <w:sz w:val="22"/>
                <w:szCs w:val="22"/>
                <w:lang w:val="en-GB"/>
              </w:rPr>
            </w:pPr>
          </w:p>
          <w:p w14:paraId="7F339D6E" w14:textId="77777777" w:rsidR="00835109" w:rsidRDefault="00835109" w:rsidP="003A4D35">
            <w:pPr>
              <w:spacing w:after="0"/>
              <w:rPr>
                <w:rFonts w:ascii="Arial" w:hAnsi="Arial" w:cs="Arial"/>
                <w:sz w:val="22"/>
                <w:szCs w:val="22"/>
                <w:lang w:val="en-GB"/>
              </w:rPr>
            </w:pPr>
          </w:p>
          <w:p w14:paraId="7A2B8828" w14:textId="77777777" w:rsidR="00835109" w:rsidRDefault="00835109" w:rsidP="003A4D35">
            <w:pPr>
              <w:spacing w:after="0"/>
              <w:rPr>
                <w:rFonts w:ascii="Arial" w:hAnsi="Arial" w:cs="Arial"/>
                <w:sz w:val="22"/>
                <w:szCs w:val="22"/>
                <w:lang w:val="en-GB"/>
              </w:rPr>
            </w:pPr>
          </w:p>
          <w:p w14:paraId="731368D4" w14:textId="77777777" w:rsidR="00835109" w:rsidRDefault="00835109" w:rsidP="003A4D35">
            <w:pPr>
              <w:spacing w:after="0"/>
              <w:rPr>
                <w:rFonts w:ascii="Arial" w:hAnsi="Arial" w:cs="Arial"/>
                <w:sz w:val="22"/>
                <w:szCs w:val="22"/>
                <w:lang w:val="en-GB"/>
              </w:rPr>
            </w:pPr>
          </w:p>
          <w:p w14:paraId="4AA9886C" w14:textId="77777777" w:rsidR="00835109" w:rsidRDefault="00835109" w:rsidP="003A4D35">
            <w:pPr>
              <w:spacing w:after="0"/>
              <w:rPr>
                <w:rFonts w:ascii="Arial" w:hAnsi="Arial" w:cs="Arial"/>
                <w:sz w:val="22"/>
                <w:szCs w:val="22"/>
                <w:lang w:val="en-GB"/>
              </w:rPr>
            </w:pPr>
          </w:p>
          <w:p w14:paraId="64E3775E" w14:textId="77777777" w:rsidR="00835109" w:rsidRDefault="00835109" w:rsidP="003A4D35">
            <w:pPr>
              <w:spacing w:after="0"/>
              <w:rPr>
                <w:rFonts w:ascii="Arial" w:hAnsi="Arial" w:cs="Arial"/>
                <w:sz w:val="22"/>
                <w:szCs w:val="22"/>
                <w:lang w:val="en-GB"/>
              </w:rPr>
            </w:pPr>
          </w:p>
          <w:p w14:paraId="05672CB7" w14:textId="77777777" w:rsidR="00835109" w:rsidRDefault="00835109" w:rsidP="003A4D35">
            <w:pPr>
              <w:spacing w:after="0"/>
              <w:rPr>
                <w:rFonts w:ascii="Arial" w:hAnsi="Arial" w:cs="Arial"/>
                <w:sz w:val="22"/>
                <w:szCs w:val="22"/>
                <w:lang w:val="en-GB"/>
              </w:rPr>
            </w:pPr>
          </w:p>
          <w:p w14:paraId="622B1A9B" w14:textId="77777777" w:rsidR="00835109" w:rsidRDefault="00835109" w:rsidP="003A4D35">
            <w:pPr>
              <w:spacing w:after="0"/>
              <w:rPr>
                <w:rFonts w:ascii="Arial" w:hAnsi="Arial" w:cs="Arial"/>
                <w:sz w:val="22"/>
                <w:szCs w:val="22"/>
                <w:lang w:val="en-GB"/>
              </w:rPr>
            </w:pPr>
          </w:p>
          <w:p w14:paraId="2AA89A01" w14:textId="77777777" w:rsidR="00835109" w:rsidRDefault="00835109" w:rsidP="003A4D35">
            <w:pPr>
              <w:spacing w:after="0"/>
              <w:rPr>
                <w:rFonts w:ascii="Arial" w:hAnsi="Arial" w:cs="Arial"/>
                <w:sz w:val="22"/>
                <w:szCs w:val="22"/>
                <w:lang w:val="en-GB"/>
              </w:rPr>
            </w:pPr>
          </w:p>
          <w:p w14:paraId="2128EF35" w14:textId="77777777" w:rsidR="00835109" w:rsidRDefault="00835109" w:rsidP="003A4D35">
            <w:pPr>
              <w:spacing w:after="0"/>
              <w:rPr>
                <w:rFonts w:ascii="Arial" w:hAnsi="Arial" w:cs="Arial"/>
                <w:sz w:val="22"/>
                <w:szCs w:val="22"/>
                <w:lang w:val="en-GB"/>
              </w:rPr>
            </w:pPr>
          </w:p>
          <w:p w14:paraId="3A6D8BBC" w14:textId="77777777" w:rsidR="00835109" w:rsidRDefault="00835109" w:rsidP="003A4D35">
            <w:pPr>
              <w:spacing w:after="0"/>
              <w:rPr>
                <w:rFonts w:ascii="Arial" w:hAnsi="Arial" w:cs="Arial"/>
                <w:sz w:val="22"/>
                <w:szCs w:val="22"/>
                <w:lang w:val="en-GB"/>
              </w:rPr>
            </w:pPr>
          </w:p>
          <w:p w14:paraId="17969014" w14:textId="77777777" w:rsidR="00835109" w:rsidRDefault="00835109" w:rsidP="003A4D35">
            <w:pPr>
              <w:spacing w:after="0"/>
              <w:rPr>
                <w:rFonts w:ascii="Arial" w:hAnsi="Arial" w:cs="Arial"/>
                <w:sz w:val="22"/>
                <w:szCs w:val="22"/>
                <w:lang w:val="en-GB"/>
              </w:rPr>
            </w:pPr>
          </w:p>
          <w:p w14:paraId="06220E82" w14:textId="77777777" w:rsidR="00835109" w:rsidRDefault="00835109" w:rsidP="003A4D35">
            <w:pPr>
              <w:spacing w:after="0"/>
              <w:rPr>
                <w:rFonts w:ascii="Arial" w:hAnsi="Arial" w:cs="Arial"/>
                <w:sz w:val="22"/>
                <w:szCs w:val="22"/>
                <w:lang w:val="en-GB"/>
              </w:rPr>
            </w:pPr>
          </w:p>
          <w:p w14:paraId="63935064" w14:textId="77777777" w:rsidR="00835109" w:rsidRDefault="00835109" w:rsidP="003A4D35">
            <w:pPr>
              <w:spacing w:after="0"/>
              <w:rPr>
                <w:rFonts w:ascii="Arial" w:hAnsi="Arial" w:cs="Arial"/>
                <w:sz w:val="22"/>
                <w:szCs w:val="22"/>
                <w:lang w:val="en-GB"/>
              </w:rPr>
            </w:pPr>
          </w:p>
          <w:p w14:paraId="257FEAE4" w14:textId="77777777" w:rsidR="00835109" w:rsidRPr="00F23A1B" w:rsidRDefault="00835109" w:rsidP="003A4D35">
            <w:pPr>
              <w:spacing w:after="0"/>
              <w:rPr>
                <w:rFonts w:ascii="Arial" w:hAnsi="Arial" w:cs="Arial"/>
                <w:sz w:val="22"/>
                <w:szCs w:val="22"/>
                <w:lang w:val="en-GB"/>
              </w:rPr>
            </w:pPr>
          </w:p>
          <w:p w14:paraId="10C4151B" w14:textId="77777777" w:rsidR="00530761" w:rsidRPr="00F23A1B" w:rsidRDefault="00530761" w:rsidP="003A4D35">
            <w:pPr>
              <w:spacing w:after="0"/>
              <w:rPr>
                <w:rFonts w:ascii="Arial" w:hAnsi="Arial" w:cs="Arial"/>
                <w:b/>
                <w:sz w:val="22"/>
                <w:szCs w:val="22"/>
                <w:lang w:val="en-GB"/>
              </w:rPr>
            </w:pPr>
            <w:r w:rsidRPr="00F23A1B">
              <w:rPr>
                <w:rFonts w:ascii="Arial" w:hAnsi="Arial" w:cs="Arial"/>
                <w:b/>
                <w:sz w:val="22"/>
                <w:szCs w:val="22"/>
                <w:lang w:val="en-GB"/>
              </w:rPr>
              <w:t>3.2</w:t>
            </w:r>
            <w:r w:rsidRPr="00F23A1B">
              <w:rPr>
                <w:rFonts w:ascii="Arial" w:hAnsi="Arial" w:cs="Arial"/>
                <w:b/>
                <w:sz w:val="22"/>
                <w:szCs w:val="22"/>
                <w:lang w:val="en-GB"/>
              </w:rPr>
              <w:tab/>
              <w:t>Service description/care pathway</w:t>
            </w:r>
          </w:p>
          <w:p w14:paraId="4D6A6946" w14:textId="77777777" w:rsidR="00623E3B" w:rsidRPr="00F23A1B" w:rsidRDefault="00623E3B" w:rsidP="00623E3B">
            <w:pPr>
              <w:rPr>
                <w:rFonts w:ascii="Arial" w:hAnsi="Arial" w:cs="Arial"/>
                <w:b/>
                <w:sz w:val="22"/>
                <w:szCs w:val="22"/>
                <w:u w:val="single"/>
                <w:lang w:val="en-GB"/>
              </w:rPr>
            </w:pPr>
            <w:r w:rsidRPr="00F23A1B">
              <w:rPr>
                <w:rFonts w:ascii="Arial" w:hAnsi="Arial" w:cs="Arial"/>
                <w:b/>
                <w:sz w:val="22"/>
                <w:szCs w:val="22"/>
                <w:u w:val="single"/>
                <w:lang w:val="en-GB"/>
              </w:rPr>
              <w:t>Patient Pathway</w:t>
            </w:r>
          </w:p>
          <w:p w14:paraId="065592AD" w14:textId="77777777" w:rsidR="000B1DEC" w:rsidRPr="00F23A1B" w:rsidRDefault="000A74A0" w:rsidP="000B1DEC">
            <w:pPr>
              <w:spacing w:after="0"/>
              <w:rPr>
                <w:rFonts w:ascii="Arial" w:hAnsi="Arial" w:cs="Arial"/>
                <w:sz w:val="22"/>
                <w:szCs w:val="22"/>
                <w:lang w:val="en-GB"/>
              </w:rPr>
            </w:pPr>
            <w:r w:rsidRPr="00F23A1B">
              <w:rPr>
                <w:rFonts w:ascii="Arial" w:hAnsi="Arial" w:cs="Arial"/>
                <w:sz w:val="22"/>
                <w:szCs w:val="22"/>
                <w:lang w:val="en-GB"/>
              </w:rPr>
              <w:t xml:space="preserve">The Service shall provide TOP services to women of reproductive age referred to any approved Provider, giving greater access to appointments in a wider geographical location. </w:t>
            </w:r>
            <w:r w:rsidR="000B1DEC" w:rsidRPr="00F23A1B">
              <w:rPr>
                <w:rFonts w:ascii="Arial" w:hAnsi="Arial" w:cs="Arial"/>
                <w:sz w:val="22"/>
                <w:szCs w:val="22"/>
                <w:lang w:val="en-GB"/>
              </w:rPr>
              <w:t>The generic patient pathway is outlined below:</w:t>
            </w:r>
          </w:p>
          <w:p w14:paraId="1BE8AE13" w14:textId="77777777" w:rsidR="000B1DEC" w:rsidRPr="00F23A1B" w:rsidRDefault="000B1DEC" w:rsidP="000B1DEC">
            <w:pPr>
              <w:spacing w:after="0"/>
              <w:rPr>
                <w:rFonts w:ascii="Arial" w:hAnsi="Arial" w:cs="Arial"/>
                <w:sz w:val="22"/>
                <w:szCs w:val="22"/>
                <w:lang w:val="en-GB"/>
              </w:rPr>
            </w:pPr>
          </w:p>
          <w:p w14:paraId="486ABD5C" w14:textId="77777777" w:rsidR="000B1DEC" w:rsidRPr="00F23A1B" w:rsidRDefault="000B1DEC" w:rsidP="000B1DEC">
            <w:pPr>
              <w:spacing w:after="0"/>
              <w:rPr>
                <w:rFonts w:ascii="Arial" w:hAnsi="Arial" w:cs="Arial"/>
                <w:sz w:val="22"/>
                <w:szCs w:val="22"/>
                <w:lang w:val="en-GB"/>
              </w:rPr>
            </w:pPr>
            <w:r w:rsidRPr="00F23A1B">
              <w:rPr>
                <w:noProof/>
                <w:lang w:val="en-GB" w:eastAsia="en-GB"/>
              </w:rPr>
              <w:drawing>
                <wp:inline distT="0" distB="0" distL="0" distR="0" wp14:anchorId="49C74168" wp14:editId="7C2504E7">
                  <wp:extent cx="5492978" cy="260193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173" t="25197" r="59576" b="32283"/>
                          <a:stretch/>
                        </pic:blipFill>
                        <pic:spPr bwMode="auto">
                          <a:xfrm>
                            <a:off x="0" y="0"/>
                            <a:ext cx="5496388" cy="2603552"/>
                          </a:xfrm>
                          <a:prstGeom prst="rect">
                            <a:avLst/>
                          </a:prstGeom>
                          <a:ln>
                            <a:noFill/>
                          </a:ln>
                          <a:extLst>
                            <a:ext uri="{53640926-AAD7-44D8-BBD7-CCE9431645EC}">
                              <a14:shadowObscured xmlns:a14="http://schemas.microsoft.com/office/drawing/2010/main"/>
                            </a:ext>
                          </a:extLst>
                        </pic:spPr>
                      </pic:pic>
                    </a:graphicData>
                  </a:graphic>
                </wp:inline>
              </w:drawing>
            </w:r>
          </w:p>
          <w:p w14:paraId="41EF3D93" w14:textId="77777777" w:rsidR="000B1DEC" w:rsidRPr="00F23A1B" w:rsidRDefault="000B1DEC" w:rsidP="000B1DEC">
            <w:pPr>
              <w:spacing w:after="0"/>
              <w:rPr>
                <w:rFonts w:ascii="Arial" w:hAnsi="Arial" w:cs="Arial"/>
                <w:sz w:val="22"/>
                <w:szCs w:val="22"/>
                <w:lang w:val="en-GB"/>
              </w:rPr>
            </w:pPr>
          </w:p>
          <w:p w14:paraId="121A115D" w14:textId="320AAF0A" w:rsidR="000B1DEC" w:rsidRPr="00F23A1B" w:rsidRDefault="000B1DEC" w:rsidP="000B1DEC">
            <w:pPr>
              <w:spacing w:after="0"/>
              <w:rPr>
                <w:rFonts w:ascii="Arial" w:hAnsi="Arial" w:cs="Arial"/>
                <w:sz w:val="22"/>
                <w:szCs w:val="22"/>
                <w:lang w:val="en-GB"/>
              </w:rPr>
            </w:pPr>
            <w:r w:rsidRPr="00F23A1B">
              <w:rPr>
                <w:rFonts w:ascii="Arial" w:hAnsi="Arial" w:cs="Arial"/>
                <w:sz w:val="22"/>
                <w:szCs w:val="22"/>
                <w:lang w:val="en-GB"/>
              </w:rPr>
              <w:t>*</w:t>
            </w:r>
            <w:r w:rsidRPr="00F23A1B">
              <w:rPr>
                <w:rFonts w:ascii="Arial" w:hAnsi="Arial" w:cs="Arial"/>
                <w:sz w:val="18"/>
                <w:szCs w:val="18"/>
                <w:lang w:val="en-GB"/>
              </w:rPr>
              <w:t xml:space="preserve">Central Booking Service </w:t>
            </w:r>
            <w:r w:rsidR="00147866" w:rsidRPr="00F23A1B">
              <w:rPr>
                <w:rFonts w:ascii="Arial" w:hAnsi="Arial" w:cs="Arial"/>
                <w:sz w:val="18"/>
                <w:szCs w:val="18"/>
                <w:lang w:val="en-GB"/>
              </w:rPr>
              <w:t>will be</w:t>
            </w:r>
            <w:r w:rsidRPr="00F23A1B">
              <w:rPr>
                <w:rFonts w:ascii="Arial" w:hAnsi="Arial" w:cs="Arial"/>
                <w:sz w:val="18"/>
                <w:szCs w:val="18"/>
                <w:lang w:val="en-GB"/>
              </w:rPr>
              <w:t xml:space="preserve"> in operation across every CCG.</w:t>
            </w:r>
          </w:p>
          <w:p w14:paraId="0B552C74" w14:textId="77777777" w:rsidR="003A65E8" w:rsidRDefault="003A65E8" w:rsidP="00623E3B">
            <w:pPr>
              <w:rPr>
                <w:rFonts w:ascii="Arial" w:hAnsi="Arial" w:cs="Arial"/>
                <w:sz w:val="22"/>
                <w:szCs w:val="22"/>
                <w:lang w:val="en-GB"/>
              </w:rPr>
            </w:pPr>
          </w:p>
          <w:p w14:paraId="0C39A92C" w14:textId="77777777" w:rsidR="00623E3B" w:rsidRPr="00F23A1B" w:rsidRDefault="000B1DEC" w:rsidP="00623E3B">
            <w:pPr>
              <w:rPr>
                <w:rFonts w:ascii="Arial" w:hAnsi="Arial" w:cs="Arial"/>
                <w:sz w:val="22"/>
                <w:szCs w:val="22"/>
                <w:lang w:val="en-GB"/>
              </w:rPr>
            </w:pPr>
            <w:r w:rsidRPr="00F23A1B">
              <w:rPr>
                <w:rFonts w:ascii="Arial" w:hAnsi="Arial" w:cs="Arial"/>
                <w:sz w:val="22"/>
                <w:szCs w:val="22"/>
                <w:lang w:val="en-GB"/>
              </w:rPr>
              <w:t>Within the generic pathway outlined above, t</w:t>
            </w:r>
            <w:r w:rsidR="00623E3B" w:rsidRPr="00F23A1B">
              <w:rPr>
                <w:rFonts w:ascii="Arial" w:hAnsi="Arial" w:cs="Arial"/>
                <w:sz w:val="22"/>
                <w:szCs w:val="22"/>
                <w:lang w:val="en-GB"/>
              </w:rPr>
              <w:t>here are four main pathways within the termination service according to age/ gestation/ complexity:</w:t>
            </w:r>
          </w:p>
          <w:p w14:paraId="1B1BA214" w14:textId="77777777" w:rsidR="00623E3B" w:rsidRPr="00F23A1B" w:rsidRDefault="00623E3B" w:rsidP="00623E3B">
            <w:pPr>
              <w:pStyle w:val="ListParagraph"/>
              <w:numPr>
                <w:ilvl w:val="0"/>
                <w:numId w:val="57"/>
              </w:numPr>
              <w:contextualSpacing/>
              <w:rPr>
                <w:rFonts w:ascii="Arial" w:hAnsi="Arial" w:cs="Arial"/>
                <w:sz w:val="22"/>
                <w:szCs w:val="22"/>
              </w:rPr>
            </w:pPr>
            <w:r w:rsidRPr="00F23A1B">
              <w:rPr>
                <w:rFonts w:ascii="Arial" w:hAnsi="Arial" w:cs="Arial"/>
                <w:sz w:val="22"/>
                <w:szCs w:val="22"/>
              </w:rPr>
              <w:t>Under 18s</w:t>
            </w:r>
          </w:p>
          <w:p w14:paraId="0E25895F" w14:textId="77777777" w:rsidR="00623E3B" w:rsidRPr="00F23A1B" w:rsidRDefault="00623E3B" w:rsidP="00623E3B">
            <w:pPr>
              <w:pStyle w:val="ListParagraph"/>
              <w:numPr>
                <w:ilvl w:val="0"/>
                <w:numId w:val="57"/>
              </w:numPr>
              <w:contextualSpacing/>
              <w:rPr>
                <w:rFonts w:ascii="Arial" w:hAnsi="Arial" w:cs="Arial"/>
                <w:sz w:val="22"/>
                <w:szCs w:val="22"/>
              </w:rPr>
            </w:pPr>
            <w:r w:rsidRPr="00F23A1B">
              <w:rPr>
                <w:rFonts w:ascii="Arial" w:hAnsi="Arial" w:cs="Arial"/>
                <w:sz w:val="22"/>
                <w:szCs w:val="22"/>
              </w:rPr>
              <w:t>Early Medical Terminations</w:t>
            </w:r>
          </w:p>
          <w:p w14:paraId="5113CC84" w14:textId="77777777" w:rsidR="00623E3B" w:rsidRPr="00F23A1B" w:rsidRDefault="00623E3B" w:rsidP="00623E3B">
            <w:pPr>
              <w:pStyle w:val="ListParagraph"/>
              <w:numPr>
                <w:ilvl w:val="0"/>
                <w:numId w:val="57"/>
              </w:numPr>
              <w:contextualSpacing/>
              <w:rPr>
                <w:rFonts w:ascii="Arial" w:hAnsi="Arial" w:cs="Arial"/>
                <w:sz w:val="22"/>
                <w:szCs w:val="22"/>
              </w:rPr>
            </w:pPr>
            <w:r w:rsidRPr="00F23A1B">
              <w:rPr>
                <w:rFonts w:ascii="Arial" w:hAnsi="Arial" w:cs="Arial"/>
                <w:sz w:val="22"/>
                <w:szCs w:val="22"/>
              </w:rPr>
              <w:t>Early Surgical Terminations</w:t>
            </w:r>
          </w:p>
          <w:p w14:paraId="7F99B6F8" w14:textId="77777777" w:rsidR="00623E3B" w:rsidRPr="00F23A1B" w:rsidRDefault="00351322" w:rsidP="003A4D35">
            <w:pPr>
              <w:pStyle w:val="ListParagraph"/>
              <w:numPr>
                <w:ilvl w:val="0"/>
                <w:numId w:val="57"/>
              </w:numPr>
              <w:contextualSpacing/>
              <w:rPr>
                <w:rFonts w:ascii="Arial" w:hAnsi="Arial" w:cs="Arial"/>
                <w:sz w:val="22"/>
                <w:szCs w:val="22"/>
              </w:rPr>
            </w:pPr>
            <w:r w:rsidRPr="00F23A1B">
              <w:rPr>
                <w:rFonts w:ascii="Arial" w:hAnsi="Arial" w:cs="Arial"/>
                <w:sz w:val="22"/>
                <w:szCs w:val="22"/>
              </w:rPr>
              <w:t>Late</w:t>
            </w:r>
            <w:r w:rsidR="00623E3B" w:rsidRPr="00F23A1B">
              <w:rPr>
                <w:rFonts w:ascii="Arial" w:hAnsi="Arial" w:cs="Arial"/>
                <w:sz w:val="22"/>
                <w:szCs w:val="22"/>
              </w:rPr>
              <w:t xml:space="preserve"> Surgical/Complex Termination</w:t>
            </w:r>
          </w:p>
          <w:p w14:paraId="5BFD85B5" w14:textId="77777777" w:rsidR="003A65E8" w:rsidRPr="00F23A1B" w:rsidRDefault="003A65E8" w:rsidP="00623E3B">
            <w:pPr>
              <w:ind w:left="360"/>
              <w:contextualSpacing/>
              <w:rPr>
                <w:rFonts w:ascii="Arial" w:hAnsi="Arial" w:cs="Arial"/>
                <w:sz w:val="22"/>
                <w:szCs w:val="22"/>
                <w:lang w:val="en-GB"/>
              </w:rPr>
            </w:pPr>
          </w:p>
          <w:p w14:paraId="6516CC48" w14:textId="77777777" w:rsidR="000B1DEC" w:rsidRPr="00F23A1B" w:rsidRDefault="00623E3B" w:rsidP="005363F8">
            <w:pPr>
              <w:contextualSpacing/>
              <w:rPr>
                <w:rFonts w:ascii="Arial" w:hAnsi="Arial" w:cs="Arial"/>
                <w:sz w:val="22"/>
                <w:szCs w:val="22"/>
                <w:lang w:val="en-GB"/>
              </w:rPr>
            </w:pPr>
            <w:r w:rsidRPr="00F23A1B">
              <w:rPr>
                <w:rFonts w:ascii="Arial" w:hAnsi="Arial" w:cs="Arial"/>
                <w:sz w:val="22"/>
                <w:szCs w:val="22"/>
                <w:lang w:val="en-GB"/>
              </w:rPr>
              <w:t xml:space="preserve">The above pathways summarise the totality of what can be provided under a TOP service, however commissioners recognise that </w:t>
            </w:r>
            <w:r w:rsidR="005363F8" w:rsidRPr="00F23A1B">
              <w:rPr>
                <w:rFonts w:ascii="Arial" w:hAnsi="Arial" w:cs="Arial"/>
                <w:sz w:val="22"/>
                <w:szCs w:val="22"/>
                <w:lang w:val="en-GB"/>
              </w:rPr>
              <w:t>some providers carryout procedures based on gestations levels; therefore, p</w:t>
            </w:r>
            <w:r w:rsidR="000B1DEC" w:rsidRPr="00F23A1B">
              <w:rPr>
                <w:rFonts w:ascii="Arial" w:hAnsi="Arial" w:cs="Arial"/>
                <w:sz w:val="22"/>
                <w:szCs w:val="22"/>
                <w:lang w:val="en-GB"/>
              </w:rPr>
              <w:t xml:space="preserve">roviders </w:t>
            </w:r>
            <w:r w:rsidR="005363F8" w:rsidRPr="00F23A1B">
              <w:rPr>
                <w:rFonts w:ascii="Arial" w:hAnsi="Arial" w:cs="Arial"/>
                <w:sz w:val="22"/>
                <w:szCs w:val="22"/>
                <w:lang w:val="en-GB"/>
              </w:rPr>
              <w:t>will be</w:t>
            </w:r>
            <w:r w:rsidR="000B1DEC" w:rsidRPr="00F23A1B">
              <w:rPr>
                <w:rFonts w:ascii="Arial" w:hAnsi="Arial" w:cs="Arial"/>
                <w:sz w:val="22"/>
                <w:szCs w:val="22"/>
                <w:lang w:val="en-GB"/>
              </w:rPr>
              <w:t xml:space="preserve"> requested to apply for the following pathways: </w:t>
            </w:r>
          </w:p>
          <w:p w14:paraId="36A7E5FC" w14:textId="77777777" w:rsidR="005363F8" w:rsidRPr="00F23A1B" w:rsidRDefault="006B04D6" w:rsidP="000B1DEC">
            <w:pPr>
              <w:pStyle w:val="ListParagraph"/>
              <w:numPr>
                <w:ilvl w:val="0"/>
                <w:numId w:val="43"/>
              </w:numPr>
              <w:rPr>
                <w:rFonts w:ascii="Arial" w:hAnsi="Arial" w:cs="Arial"/>
                <w:sz w:val="22"/>
                <w:szCs w:val="22"/>
              </w:rPr>
            </w:pPr>
            <w:r w:rsidRPr="00F23A1B">
              <w:rPr>
                <w:rFonts w:ascii="Arial" w:hAnsi="Arial" w:cs="Arial"/>
                <w:sz w:val="22"/>
                <w:szCs w:val="22"/>
              </w:rPr>
              <w:t>Up to 10</w:t>
            </w:r>
            <w:r w:rsidR="005363F8" w:rsidRPr="00F23A1B">
              <w:rPr>
                <w:rFonts w:ascii="Arial" w:hAnsi="Arial" w:cs="Arial"/>
                <w:sz w:val="22"/>
                <w:szCs w:val="22"/>
              </w:rPr>
              <w:t xml:space="preserve"> weeks gestation</w:t>
            </w:r>
          </w:p>
          <w:p w14:paraId="622EC9BD" w14:textId="77777777" w:rsidR="000B1DEC" w:rsidRPr="00F23A1B" w:rsidRDefault="000B1DEC" w:rsidP="000B1DEC">
            <w:pPr>
              <w:pStyle w:val="ListParagraph"/>
              <w:numPr>
                <w:ilvl w:val="0"/>
                <w:numId w:val="43"/>
              </w:numPr>
              <w:rPr>
                <w:rFonts w:ascii="Arial" w:hAnsi="Arial" w:cs="Arial"/>
                <w:sz w:val="22"/>
                <w:szCs w:val="22"/>
              </w:rPr>
            </w:pPr>
            <w:r w:rsidRPr="00F23A1B">
              <w:rPr>
                <w:rFonts w:ascii="Arial" w:hAnsi="Arial" w:cs="Arial"/>
                <w:sz w:val="22"/>
                <w:szCs w:val="22"/>
              </w:rPr>
              <w:t>Up to 16 weeks gestation</w:t>
            </w:r>
          </w:p>
          <w:p w14:paraId="37FE45A8" w14:textId="77777777" w:rsidR="000B1DEC" w:rsidRPr="00F23A1B" w:rsidRDefault="000B1DEC" w:rsidP="000B1DEC">
            <w:pPr>
              <w:pStyle w:val="ListParagraph"/>
              <w:numPr>
                <w:ilvl w:val="0"/>
                <w:numId w:val="43"/>
              </w:numPr>
              <w:rPr>
                <w:rFonts w:ascii="Arial" w:hAnsi="Arial" w:cs="Arial"/>
                <w:sz w:val="22"/>
                <w:szCs w:val="22"/>
              </w:rPr>
            </w:pPr>
            <w:r w:rsidRPr="00F23A1B">
              <w:rPr>
                <w:rFonts w:ascii="Arial" w:hAnsi="Arial" w:cs="Arial"/>
                <w:sz w:val="22"/>
                <w:szCs w:val="22"/>
              </w:rPr>
              <w:t xml:space="preserve">Up to 24 weeks gestation </w:t>
            </w:r>
          </w:p>
          <w:p w14:paraId="30C30A62" w14:textId="77777777" w:rsidR="00351322" w:rsidRPr="00F23A1B" w:rsidRDefault="00351322" w:rsidP="00351322">
            <w:pPr>
              <w:pStyle w:val="ListParagraph"/>
              <w:rPr>
                <w:rFonts w:ascii="Arial" w:hAnsi="Arial" w:cs="Arial"/>
                <w:sz w:val="22"/>
                <w:szCs w:val="22"/>
              </w:rPr>
            </w:pPr>
          </w:p>
          <w:p w14:paraId="3762E925" w14:textId="77777777" w:rsidR="00835109" w:rsidRDefault="00835109" w:rsidP="003A4D35">
            <w:pPr>
              <w:spacing w:after="0"/>
              <w:rPr>
                <w:rFonts w:ascii="Arial" w:hAnsi="Arial" w:cs="Arial"/>
                <w:sz w:val="22"/>
                <w:szCs w:val="22"/>
                <w:lang w:val="en-GB"/>
              </w:rPr>
            </w:pPr>
          </w:p>
          <w:p w14:paraId="689712BF" w14:textId="77777777" w:rsidR="00835109" w:rsidRDefault="00835109" w:rsidP="003A4D35">
            <w:pPr>
              <w:spacing w:after="0"/>
              <w:rPr>
                <w:rFonts w:ascii="Arial" w:hAnsi="Arial" w:cs="Arial"/>
                <w:sz w:val="22"/>
                <w:szCs w:val="22"/>
                <w:lang w:val="en-GB"/>
              </w:rPr>
            </w:pPr>
          </w:p>
          <w:p w14:paraId="06B70F38" w14:textId="77777777" w:rsidR="00835109" w:rsidRDefault="00835109" w:rsidP="003A4D35">
            <w:pPr>
              <w:spacing w:after="0"/>
              <w:rPr>
                <w:rFonts w:ascii="Arial" w:hAnsi="Arial" w:cs="Arial"/>
                <w:sz w:val="22"/>
                <w:szCs w:val="22"/>
                <w:lang w:val="en-GB"/>
              </w:rPr>
            </w:pPr>
          </w:p>
          <w:p w14:paraId="37CF850D" w14:textId="77777777" w:rsidR="00835109" w:rsidRDefault="00835109" w:rsidP="003A4D35">
            <w:pPr>
              <w:spacing w:after="0"/>
              <w:rPr>
                <w:rFonts w:ascii="Arial" w:hAnsi="Arial" w:cs="Arial"/>
                <w:sz w:val="22"/>
                <w:szCs w:val="22"/>
                <w:lang w:val="en-GB"/>
              </w:rPr>
            </w:pPr>
          </w:p>
          <w:p w14:paraId="2F3015EC" w14:textId="77777777" w:rsidR="00835109" w:rsidRDefault="00835109" w:rsidP="003A4D35">
            <w:pPr>
              <w:spacing w:after="0"/>
              <w:rPr>
                <w:rFonts w:ascii="Arial" w:hAnsi="Arial" w:cs="Arial"/>
                <w:sz w:val="22"/>
                <w:szCs w:val="22"/>
                <w:lang w:val="en-GB"/>
              </w:rPr>
            </w:pPr>
          </w:p>
          <w:p w14:paraId="62C5BC2C" w14:textId="77777777" w:rsidR="00835109" w:rsidRDefault="00835109" w:rsidP="003A4D35">
            <w:pPr>
              <w:spacing w:after="0"/>
              <w:rPr>
                <w:rFonts w:ascii="Arial" w:hAnsi="Arial" w:cs="Arial"/>
                <w:sz w:val="22"/>
                <w:szCs w:val="22"/>
                <w:lang w:val="en-GB"/>
              </w:rPr>
            </w:pPr>
          </w:p>
          <w:p w14:paraId="56D0E216" w14:textId="77777777" w:rsidR="00835109" w:rsidRDefault="00835109" w:rsidP="003A4D35">
            <w:pPr>
              <w:spacing w:after="0"/>
              <w:rPr>
                <w:rFonts w:ascii="Arial" w:hAnsi="Arial" w:cs="Arial"/>
                <w:sz w:val="22"/>
                <w:szCs w:val="22"/>
                <w:lang w:val="en-GB"/>
              </w:rPr>
            </w:pPr>
          </w:p>
          <w:p w14:paraId="267E5ABB" w14:textId="77777777" w:rsidR="00835109" w:rsidRDefault="00835109" w:rsidP="003A4D35">
            <w:pPr>
              <w:spacing w:after="0"/>
              <w:rPr>
                <w:rFonts w:ascii="Arial" w:hAnsi="Arial" w:cs="Arial"/>
                <w:sz w:val="22"/>
                <w:szCs w:val="22"/>
                <w:lang w:val="en-GB"/>
              </w:rPr>
            </w:pPr>
          </w:p>
          <w:p w14:paraId="586B919F" w14:textId="77777777" w:rsidR="00835109" w:rsidRDefault="00835109" w:rsidP="003A4D35">
            <w:pPr>
              <w:spacing w:after="0"/>
              <w:rPr>
                <w:rFonts w:ascii="Arial" w:hAnsi="Arial" w:cs="Arial"/>
                <w:sz w:val="22"/>
                <w:szCs w:val="22"/>
                <w:lang w:val="en-GB"/>
              </w:rPr>
            </w:pPr>
          </w:p>
          <w:p w14:paraId="31BE6ADD" w14:textId="77777777" w:rsidR="00835109" w:rsidRDefault="00835109" w:rsidP="003A4D35">
            <w:pPr>
              <w:spacing w:after="0"/>
              <w:rPr>
                <w:rFonts w:ascii="Arial" w:hAnsi="Arial" w:cs="Arial"/>
                <w:sz w:val="22"/>
                <w:szCs w:val="22"/>
                <w:lang w:val="en-GB"/>
              </w:rPr>
            </w:pPr>
          </w:p>
          <w:p w14:paraId="71165B8D" w14:textId="77777777" w:rsidR="00835109" w:rsidRDefault="00835109" w:rsidP="003A4D35">
            <w:pPr>
              <w:spacing w:after="0"/>
              <w:rPr>
                <w:rFonts w:ascii="Arial" w:hAnsi="Arial" w:cs="Arial"/>
                <w:sz w:val="22"/>
                <w:szCs w:val="22"/>
                <w:lang w:val="en-GB"/>
              </w:rPr>
            </w:pPr>
          </w:p>
          <w:p w14:paraId="45722EF6" w14:textId="77777777" w:rsidR="000B1DEC" w:rsidRPr="00F23A1B" w:rsidRDefault="00351322" w:rsidP="003A4D35">
            <w:pPr>
              <w:spacing w:after="0"/>
              <w:rPr>
                <w:rFonts w:ascii="Arial" w:hAnsi="Arial" w:cs="Arial"/>
                <w:sz w:val="22"/>
                <w:szCs w:val="22"/>
                <w:lang w:val="en-GB"/>
              </w:rPr>
            </w:pPr>
            <w:r w:rsidRPr="00F23A1B">
              <w:rPr>
                <w:rFonts w:ascii="Arial" w:hAnsi="Arial" w:cs="Arial"/>
                <w:sz w:val="22"/>
                <w:szCs w:val="22"/>
                <w:lang w:val="en-GB"/>
              </w:rPr>
              <w:t xml:space="preserve">In conjunction with the main pathway, specific additions to the individual pathways are as follows: </w:t>
            </w:r>
          </w:p>
          <w:p w14:paraId="488079A5" w14:textId="77777777" w:rsidR="00351322" w:rsidRPr="00F23A1B" w:rsidRDefault="00351322" w:rsidP="003A4D35">
            <w:pPr>
              <w:spacing w:after="0"/>
              <w:rPr>
                <w:rFonts w:ascii="Arial" w:hAnsi="Arial" w:cs="Arial"/>
                <w:sz w:val="22"/>
                <w:szCs w:val="22"/>
                <w:lang w:val="en-GB"/>
              </w:rPr>
            </w:pPr>
          </w:p>
          <w:p w14:paraId="03C78676" w14:textId="77777777" w:rsidR="000A74A0" w:rsidRPr="00F23A1B" w:rsidRDefault="000A74A0" w:rsidP="003A4D35">
            <w:pPr>
              <w:spacing w:after="0"/>
              <w:rPr>
                <w:rFonts w:ascii="Arial" w:hAnsi="Arial" w:cs="Arial"/>
                <w:sz w:val="22"/>
                <w:szCs w:val="22"/>
                <w:lang w:val="en-GB"/>
              </w:rPr>
            </w:pPr>
            <w:r w:rsidRPr="00F23A1B">
              <w:rPr>
                <w:rFonts w:ascii="Arial" w:hAnsi="Arial" w:cs="Arial"/>
                <w:sz w:val="22"/>
                <w:szCs w:val="22"/>
                <w:lang w:val="en-GB"/>
              </w:rPr>
              <w:t>Under 18s pathway may involve:</w:t>
            </w:r>
          </w:p>
          <w:p w14:paraId="187E1657" w14:textId="77777777" w:rsidR="000A74A0" w:rsidRPr="00F23A1B" w:rsidRDefault="000A74A0" w:rsidP="000A74A0">
            <w:pPr>
              <w:pStyle w:val="ListParagraph"/>
              <w:numPr>
                <w:ilvl w:val="0"/>
                <w:numId w:val="59"/>
              </w:numPr>
              <w:rPr>
                <w:rFonts w:ascii="Arial" w:hAnsi="Arial" w:cs="Arial"/>
                <w:sz w:val="22"/>
                <w:szCs w:val="22"/>
              </w:rPr>
            </w:pPr>
            <w:r w:rsidRPr="00F23A1B">
              <w:rPr>
                <w:rFonts w:ascii="Arial" w:hAnsi="Arial" w:cs="Arial"/>
                <w:sz w:val="22"/>
                <w:szCs w:val="22"/>
              </w:rPr>
              <w:t xml:space="preserve">‘Spotting the Signs’ pro-forma – </w:t>
            </w:r>
            <w:r w:rsidR="00E850FE" w:rsidRPr="00F23A1B">
              <w:rPr>
                <w:rFonts w:ascii="Arial" w:hAnsi="Arial" w:cs="Arial"/>
                <w:sz w:val="22"/>
                <w:szCs w:val="22"/>
              </w:rPr>
              <w:t>the aim of this pro-forma is for TOP providers to identify young people who may be at risk or experiencing sexual exploitation</w:t>
            </w:r>
          </w:p>
          <w:p w14:paraId="382BC74C" w14:textId="77777777" w:rsidR="00E850FE" w:rsidRPr="00F23A1B" w:rsidRDefault="00E850FE" w:rsidP="00E850FE">
            <w:pPr>
              <w:pStyle w:val="Default"/>
              <w:numPr>
                <w:ilvl w:val="0"/>
                <w:numId w:val="59"/>
              </w:numPr>
              <w:rPr>
                <w:rFonts w:ascii="Arial" w:hAnsi="Arial" w:cs="Arial"/>
                <w:color w:val="auto"/>
                <w:sz w:val="22"/>
                <w:szCs w:val="22"/>
              </w:rPr>
            </w:pPr>
            <w:r w:rsidRPr="00F23A1B">
              <w:rPr>
                <w:rFonts w:ascii="Arial" w:hAnsi="Arial" w:cs="Arial"/>
                <w:color w:val="auto"/>
                <w:sz w:val="22"/>
                <w:szCs w:val="22"/>
              </w:rPr>
              <w:t xml:space="preserve">The under 18 pathway will be split into subsets according to age; under 13s, 14-16, and 16-18. These subsets have specific safeguarding guidance for providers outlined in the </w:t>
            </w:r>
            <w:r w:rsidRPr="00F23A1B">
              <w:rPr>
                <w:rFonts w:ascii="Arial" w:hAnsi="Arial" w:cs="Arial"/>
                <w:bCs/>
                <w:i/>
                <w:color w:val="auto"/>
                <w:sz w:val="22"/>
                <w:szCs w:val="22"/>
              </w:rPr>
              <w:t>Safety, Confidentiality and Safeguarding</w:t>
            </w:r>
            <w:r w:rsidRPr="00F23A1B">
              <w:rPr>
                <w:rFonts w:ascii="Arial" w:hAnsi="Arial" w:cs="Arial"/>
                <w:b/>
                <w:bCs/>
                <w:color w:val="auto"/>
                <w:sz w:val="22"/>
                <w:szCs w:val="22"/>
              </w:rPr>
              <w:t xml:space="preserve"> </w:t>
            </w:r>
            <w:r w:rsidRPr="00F23A1B">
              <w:rPr>
                <w:rFonts w:ascii="Arial" w:hAnsi="Arial" w:cs="Arial"/>
                <w:bCs/>
                <w:color w:val="auto"/>
                <w:sz w:val="22"/>
                <w:szCs w:val="22"/>
              </w:rPr>
              <w:t>below.</w:t>
            </w:r>
            <w:r w:rsidRPr="00F23A1B">
              <w:rPr>
                <w:rFonts w:ascii="Arial" w:hAnsi="Arial" w:cs="Arial"/>
                <w:b/>
                <w:bCs/>
                <w:color w:val="auto"/>
                <w:sz w:val="22"/>
                <w:szCs w:val="22"/>
              </w:rPr>
              <w:t xml:space="preserve">  </w:t>
            </w:r>
          </w:p>
          <w:p w14:paraId="0289713A" w14:textId="5EE9ECC5" w:rsidR="00E850FE" w:rsidRPr="00F23A1B" w:rsidRDefault="00E850FE" w:rsidP="000A74A0">
            <w:pPr>
              <w:pStyle w:val="ListParagraph"/>
              <w:numPr>
                <w:ilvl w:val="0"/>
                <w:numId w:val="59"/>
              </w:numPr>
              <w:rPr>
                <w:rFonts w:ascii="Arial" w:hAnsi="Arial" w:cs="Arial"/>
                <w:sz w:val="22"/>
                <w:szCs w:val="22"/>
              </w:rPr>
            </w:pPr>
            <w:r w:rsidRPr="00F23A1B">
              <w:rPr>
                <w:rFonts w:ascii="Arial" w:hAnsi="Arial" w:cs="Arial"/>
                <w:sz w:val="22"/>
                <w:szCs w:val="22"/>
              </w:rPr>
              <w:t xml:space="preserve">Providers to be more prescriptive of referrals into support services for example, onward referral into contraceptive services for young women who are unable to choose a contraception method on the day, and compulsory face to face counselling for </w:t>
            </w:r>
            <w:proofErr w:type="gramStart"/>
            <w:r w:rsidRPr="00F23A1B">
              <w:rPr>
                <w:rFonts w:ascii="Arial" w:hAnsi="Arial" w:cs="Arial"/>
                <w:sz w:val="22"/>
                <w:szCs w:val="22"/>
              </w:rPr>
              <w:t>under</w:t>
            </w:r>
            <w:proofErr w:type="gramEnd"/>
            <w:r w:rsidRPr="00F23A1B">
              <w:rPr>
                <w:rFonts w:ascii="Arial" w:hAnsi="Arial" w:cs="Arial"/>
                <w:sz w:val="22"/>
                <w:szCs w:val="22"/>
              </w:rPr>
              <w:t xml:space="preserve"> 1</w:t>
            </w:r>
            <w:r w:rsidR="00147866">
              <w:rPr>
                <w:rFonts w:ascii="Arial" w:hAnsi="Arial" w:cs="Arial"/>
                <w:sz w:val="22"/>
                <w:szCs w:val="22"/>
              </w:rPr>
              <w:t>8</w:t>
            </w:r>
            <w:r w:rsidRPr="00F23A1B">
              <w:rPr>
                <w:rFonts w:ascii="Arial" w:hAnsi="Arial" w:cs="Arial"/>
                <w:sz w:val="22"/>
                <w:szCs w:val="22"/>
              </w:rPr>
              <w:t>s.</w:t>
            </w:r>
          </w:p>
          <w:p w14:paraId="6DC95D8A" w14:textId="77777777" w:rsidR="00E850FE" w:rsidRPr="00F23A1B" w:rsidRDefault="00E850FE" w:rsidP="00CC1A4C">
            <w:pPr>
              <w:spacing w:after="0"/>
              <w:ind w:left="100" w:right="100"/>
              <w:rPr>
                <w:rFonts w:ascii="Arial" w:hAnsi="Arial" w:cs="Arial"/>
                <w:sz w:val="22"/>
                <w:szCs w:val="22"/>
                <w:lang w:val="en-GB" w:eastAsia="en-GB"/>
              </w:rPr>
            </w:pPr>
          </w:p>
          <w:p w14:paraId="61165C10" w14:textId="77777777" w:rsidR="00E850FE" w:rsidRPr="00F23A1B" w:rsidRDefault="00E850FE" w:rsidP="00E850FE">
            <w:pPr>
              <w:spacing w:after="0"/>
              <w:rPr>
                <w:rFonts w:ascii="Arial" w:hAnsi="Arial" w:cs="Arial"/>
                <w:sz w:val="22"/>
                <w:szCs w:val="22"/>
                <w:lang w:val="en-GB"/>
              </w:rPr>
            </w:pPr>
            <w:r w:rsidRPr="00F23A1B">
              <w:rPr>
                <w:rFonts w:ascii="Arial" w:hAnsi="Arial" w:cs="Arial"/>
                <w:sz w:val="22"/>
                <w:szCs w:val="22"/>
                <w:lang w:val="en-GB"/>
              </w:rPr>
              <w:t>Early Medical pathway may involve:</w:t>
            </w:r>
          </w:p>
          <w:p w14:paraId="023DC9CB" w14:textId="4F793EA8" w:rsidR="00835109" w:rsidRPr="00F23A1B" w:rsidRDefault="00E850FE" w:rsidP="00E850FE">
            <w:pPr>
              <w:pStyle w:val="ListParagraph"/>
              <w:numPr>
                <w:ilvl w:val="0"/>
                <w:numId w:val="61"/>
              </w:numPr>
              <w:ind w:right="100"/>
              <w:rPr>
                <w:rFonts w:ascii="Arial" w:hAnsi="Arial" w:cs="Arial"/>
                <w:sz w:val="22"/>
                <w:szCs w:val="22"/>
              </w:rPr>
            </w:pPr>
            <w:r w:rsidRPr="00F23A1B">
              <w:rPr>
                <w:rFonts w:ascii="Arial" w:hAnsi="Arial" w:cs="Arial"/>
                <w:sz w:val="22"/>
                <w:szCs w:val="22"/>
              </w:rPr>
              <w:t xml:space="preserve">Follow-up/ referral by the provider into local contraceptive services for women </w:t>
            </w:r>
            <w:r w:rsidR="00351322" w:rsidRPr="00F23A1B">
              <w:rPr>
                <w:rFonts w:ascii="Arial" w:hAnsi="Arial" w:cs="Arial"/>
                <w:sz w:val="22"/>
                <w:szCs w:val="22"/>
              </w:rPr>
              <w:t>requesting LARC which is unable to be fitted on the day</w:t>
            </w:r>
          </w:p>
          <w:p w14:paraId="1510A57F" w14:textId="77777777" w:rsidR="00351322" w:rsidRPr="00835109" w:rsidRDefault="00351322" w:rsidP="00835109">
            <w:pPr>
              <w:pStyle w:val="ListParagraph"/>
              <w:ind w:right="100"/>
              <w:rPr>
                <w:rFonts w:ascii="Arial" w:hAnsi="Arial" w:cs="Arial"/>
                <w:sz w:val="22"/>
                <w:szCs w:val="22"/>
              </w:rPr>
            </w:pPr>
          </w:p>
          <w:p w14:paraId="3AA9B2E8" w14:textId="77777777" w:rsidR="00351322" w:rsidRPr="00F23A1B" w:rsidRDefault="00351322" w:rsidP="007752A5">
            <w:pPr>
              <w:spacing w:after="0"/>
              <w:contextualSpacing/>
              <w:rPr>
                <w:rFonts w:ascii="Arial" w:hAnsi="Arial" w:cs="Arial"/>
                <w:sz w:val="22"/>
                <w:szCs w:val="22"/>
                <w:lang w:val="en-GB"/>
              </w:rPr>
            </w:pPr>
            <w:r w:rsidRPr="00F23A1B">
              <w:rPr>
                <w:rFonts w:ascii="Arial" w:hAnsi="Arial" w:cs="Arial"/>
                <w:sz w:val="22"/>
                <w:szCs w:val="22"/>
                <w:lang w:val="en-GB"/>
              </w:rPr>
              <w:t>Early Surgical pathway may involve:</w:t>
            </w:r>
          </w:p>
          <w:p w14:paraId="1B4149D9" w14:textId="77777777" w:rsidR="00351322" w:rsidRPr="00F23A1B" w:rsidRDefault="00351322" w:rsidP="007752A5">
            <w:pPr>
              <w:pStyle w:val="ListParagraph"/>
              <w:numPr>
                <w:ilvl w:val="0"/>
                <w:numId w:val="61"/>
              </w:numPr>
              <w:contextualSpacing/>
              <w:rPr>
                <w:rFonts w:ascii="Arial" w:hAnsi="Arial" w:cs="Arial"/>
                <w:sz w:val="22"/>
                <w:szCs w:val="22"/>
              </w:rPr>
            </w:pPr>
            <w:r w:rsidRPr="00F23A1B">
              <w:rPr>
                <w:rFonts w:ascii="Arial" w:hAnsi="Arial" w:cs="Arial"/>
                <w:sz w:val="22"/>
                <w:szCs w:val="22"/>
              </w:rPr>
              <w:t>Patients to be provided sufficient information around the different types of anaesthetics for surgical terminations</w:t>
            </w:r>
            <w:r w:rsidR="007752A5" w:rsidRPr="00F23A1B">
              <w:rPr>
                <w:rFonts w:ascii="Arial" w:hAnsi="Arial" w:cs="Arial"/>
                <w:sz w:val="22"/>
                <w:szCs w:val="22"/>
              </w:rPr>
              <w:t>. Anaesthetics for this service include; local anaesthetic, conscious sedation, and general anaesthetic.</w:t>
            </w:r>
          </w:p>
          <w:p w14:paraId="32BABBF6" w14:textId="77777777" w:rsidR="00351322" w:rsidRPr="00F23A1B" w:rsidRDefault="00351322" w:rsidP="00351322">
            <w:pPr>
              <w:contextualSpacing/>
              <w:rPr>
                <w:rFonts w:ascii="Arial" w:hAnsi="Arial" w:cs="Arial"/>
                <w:sz w:val="22"/>
                <w:szCs w:val="22"/>
                <w:lang w:val="en-GB"/>
              </w:rPr>
            </w:pPr>
          </w:p>
          <w:p w14:paraId="40C993B3" w14:textId="00CA7C2A" w:rsidR="00351322" w:rsidRPr="00F23A1B" w:rsidRDefault="00351322" w:rsidP="007752A5">
            <w:pPr>
              <w:spacing w:after="0"/>
              <w:contextualSpacing/>
              <w:rPr>
                <w:rFonts w:ascii="Arial" w:hAnsi="Arial" w:cs="Arial"/>
                <w:sz w:val="22"/>
                <w:szCs w:val="22"/>
                <w:lang w:val="en-GB"/>
              </w:rPr>
            </w:pPr>
            <w:r w:rsidRPr="00F23A1B">
              <w:rPr>
                <w:rFonts w:ascii="Arial" w:hAnsi="Arial" w:cs="Arial"/>
                <w:sz w:val="22"/>
                <w:szCs w:val="22"/>
                <w:lang w:val="en-GB"/>
              </w:rPr>
              <w:t>Late Surgical</w:t>
            </w:r>
            <w:r w:rsidR="003A65E8">
              <w:rPr>
                <w:rFonts w:ascii="Arial" w:hAnsi="Arial" w:cs="Arial"/>
                <w:sz w:val="22"/>
                <w:szCs w:val="22"/>
                <w:lang w:val="en-GB"/>
              </w:rPr>
              <w:t xml:space="preserve"> (19-24 weeks) </w:t>
            </w:r>
            <w:r w:rsidRPr="00F23A1B">
              <w:rPr>
                <w:rFonts w:ascii="Arial" w:hAnsi="Arial" w:cs="Arial"/>
                <w:sz w:val="22"/>
                <w:szCs w:val="22"/>
                <w:lang w:val="en-GB"/>
              </w:rPr>
              <w:t>/</w:t>
            </w:r>
            <w:r w:rsidR="003A65E8">
              <w:rPr>
                <w:rFonts w:ascii="Arial" w:hAnsi="Arial" w:cs="Arial"/>
                <w:sz w:val="22"/>
                <w:szCs w:val="22"/>
                <w:lang w:val="en-GB"/>
              </w:rPr>
              <w:t xml:space="preserve"> </w:t>
            </w:r>
            <w:r w:rsidRPr="00F23A1B">
              <w:rPr>
                <w:rFonts w:ascii="Arial" w:hAnsi="Arial" w:cs="Arial"/>
                <w:sz w:val="22"/>
                <w:szCs w:val="22"/>
                <w:lang w:val="en-GB"/>
              </w:rPr>
              <w:t>Complex pathway may involve:</w:t>
            </w:r>
          </w:p>
          <w:p w14:paraId="103410DF" w14:textId="7965915D" w:rsidR="00351322" w:rsidRPr="00F23A1B" w:rsidRDefault="00351322" w:rsidP="007752A5">
            <w:pPr>
              <w:pStyle w:val="ListParagraph"/>
              <w:numPr>
                <w:ilvl w:val="0"/>
                <w:numId w:val="61"/>
              </w:numPr>
              <w:ind w:right="100"/>
              <w:rPr>
                <w:rFonts w:ascii="Arial" w:hAnsi="Arial" w:cs="Arial"/>
                <w:sz w:val="22"/>
                <w:szCs w:val="22"/>
              </w:rPr>
            </w:pPr>
            <w:r w:rsidRPr="00F23A1B">
              <w:rPr>
                <w:rFonts w:ascii="Arial" w:hAnsi="Arial" w:cs="Arial"/>
                <w:sz w:val="22"/>
                <w:szCs w:val="22"/>
              </w:rPr>
              <w:t xml:space="preserve">Close working </w:t>
            </w:r>
            <w:r w:rsidR="003A65E8">
              <w:rPr>
                <w:rFonts w:ascii="Arial" w:hAnsi="Arial" w:cs="Arial"/>
                <w:sz w:val="22"/>
                <w:szCs w:val="22"/>
              </w:rPr>
              <w:t>with</w:t>
            </w:r>
            <w:r w:rsidR="003A65E8" w:rsidRPr="00F23A1B">
              <w:rPr>
                <w:rFonts w:ascii="Arial" w:hAnsi="Arial" w:cs="Arial"/>
                <w:sz w:val="22"/>
                <w:szCs w:val="22"/>
              </w:rPr>
              <w:t xml:space="preserve"> </w:t>
            </w:r>
            <w:r w:rsidRPr="00F23A1B">
              <w:rPr>
                <w:rFonts w:ascii="Arial" w:hAnsi="Arial" w:cs="Arial"/>
                <w:sz w:val="22"/>
                <w:szCs w:val="22"/>
              </w:rPr>
              <w:t>Acute Trusts</w:t>
            </w:r>
            <w:r w:rsidR="003A65E8">
              <w:rPr>
                <w:rFonts w:ascii="Arial" w:hAnsi="Arial" w:cs="Arial"/>
                <w:sz w:val="22"/>
                <w:szCs w:val="22"/>
              </w:rPr>
              <w:t xml:space="preserve"> where interventions are not suitable in a community setting and may need to be transferred. </w:t>
            </w:r>
          </w:p>
          <w:p w14:paraId="3878027E" w14:textId="77777777" w:rsidR="00351322" w:rsidRPr="00F23A1B" w:rsidRDefault="00351322" w:rsidP="007752A5">
            <w:pPr>
              <w:spacing w:after="0"/>
              <w:ind w:right="102"/>
              <w:rPr>
                <w:rFonts w:ascii="Arial" w:hAnsi="Arial" w:cs="Arial"/>
                <w:sz w:val="22"/>
                <w:szCs w:val="22"/>
                <w:lang w:val="en-GB"/>
              </w:rPr>
            </w:pPr>
          </w:p>
          <w:p w14:paraId="6F04808D" w14:textId="77777777" w:rsidR="007752A5" w:rsidRPr="00F23A1B" w:rsidRDefault="00884429" w:rsidP="007752A5">
            <w:pPr>
              <w:jc w:val="both"/>
              <w:rPr>
                <w:rFonts w:ascii="Arial" w:hAnsi="Arial" w:cs="Arial"/>
                <w:b/>
                <w:bCs/>
                <w:sz w:val="22"/>
                <w:szCs w:val="22"/>
                <w:u w:val="single"/>
                <w:lang w:val="en-GB"/>
              </w:rPr>
            </w:pPr>
            <w:r w:rsidRPr="00F23A1B">
              <w:rPr>
                <w:rFonts w:ascii="Arial" w:hAnsi="Arial" w:cs="Arial"/>
                <w:b/>
                <w:sz w:val="22"/>
                <w:szCs w:val="22"/>
                <w:u w:val="single"/>
                <w:lang w:val="en-GB"/>
              </w:rPr>
              <w:t xml:space="preserve">Medical </w:t>
            </w:r>
            <w:r w:rsidR="007752A5" w:rsidRPr="00F23A1B">
              <w:rPr>
                <w:rFonts w:ascii="Arial" w:hAnsi="Arial" w:cs="Arial"/>
                <w:b/>
                <w:sz w:val="22"/>
                <w:szCs w:val="22"/>
                <w:u w:val="single"/>
                <w:lang w:val="en-GB"/>
              </w:rPr>
              <w:t xml:space="preserve">Exclusions / </w:t>
            </w:r>
            <w:r w:rsidR="007752A5" w:rsidRPr="00F23A1B">
              <w:rPr>
                <w:rFonts w:ascii="Arial" w:hAnsi="Arial" w:cs="Arial"/>
                <w:b/>
                <w:bCs/>
                <w:sz w:val="22"/>
                <w:szCs w:val="22"/>
                <w:u w:val="single"/>
                <w:lang w:val="en-GB"/>
              </w:rPr>
              <w:t xml:space="preserve">Suitability of TOP under AQP Specification </w:t>
            </w:r>
          </w:p>
          <w:p w14:paraId="1AC486D4" w14:textId="77777777" w:rsidR="007752A5" w:rsidRPr="00F23A1B" w:rsidRDefault="007752A5" w:rsidP="007752A5">
            <w:pPr>
              <w:spacing w:after="0"/>
              <w:ind w:right="102"/>
              <w:rPr>
                <w:rFonts w:ascii="Arial" w:hAnsi="Arial" w:cs="Arial"/>
                <w:sz w:val="22"/>
                <w:szCs w:val="22"/>
                <w:lang w:val="en-GB"/>
              </w:rPr>
            </w:pPr>
            <w:r w:rsidRPr="00F23A1B">
              <w:rPr>
                <w:rFonts w:ascii="Arial" w:hAnsi="Arial" w:cs="Arial"/>
                <w:sz w:val="22"/>
                <w:szCs w:val="22"/>
                <w:lang w:val="en-GB"/>
              </w:rPr>
              <w:t xml:space="preserve">In addition to the complex pathway, an exclusions list has been developed for this service. The section below outlines ‘complex’ medical conditions under the Termination of Pregnancy Service AQP. Women with any of the conditions listed below would be excluded from this service, and require a TOP procedure to be carried out within NHS Acute care. </w:t>
            </w:r>
          </w:p>
          <w:p w14:paraId="0075322F" w14:textId="77777777" w:rsidR="007752A5" w:rsidRPr="00F23A1B" w:rsidRDefault="007752A5" w:rsidP="007752A5">
            <w:pPr>
              <w:spacing w:after="0"/>
              <w:jc w:val="both"/>
              <w:rPr>
                <w:rFonts w:ascii="Arial" w:hAnsi="Arial" w:cs="Arial"/>
                <w:b/>
                <w:bCs/>
                <w:sz w:val="22"/>
                <w:szCs w:val="22"/>
                <w:lang w:val="en-GB"/>
              </w:rPr>
            </w:pPr>
          </w:p>
          <w:p w14:paraId="2B12ED46" w14:textId="77777777" w:rsidR="007752A5" w:rsidRPr="00F23A1B" w:rsidRDefault="007752A5" w:rsidP="007752A5">
            <w:pPr>
              <w:pStyle w:val="ListParagraph"/>
              <w:numPr>
                <w:ilvl w:val="0"/>
                <w:numId w:val="61"/>
              </w:numPr>
              <w:jc w:val="both"/>
              <w:rPr>
                <w:rFonts w:ascii="Arial" w:hAnsi="Arial" w:cs="Arial"/>
                <w:sz w:val="22"/>
                <w:szCs w:val="22"/>
              </w:rPr>
            </w:pPr>
            <w:r w:rsidRPr="00F23A1B">
              <w:rPr>
                <w:rFonts w:ascii="Arial" w:hAnsi="Arial" w:cs="Arial"/>
                <w:b/>
                <w:bCs/>
                <w:sz w:val="22"/>
                <w:szCs w:val="22"/>
              </w:rPr>
              <w:t xml:space="preserve">Anaemia </w:t>
            </w:r>
            <w:r w:rsidRPr="00F23A1B">
              <w:rPr>
                <w:rFonts w:ascii="Arial" w:hAnsi="Arial" w:cs="Arial"/>
                <w:sz w:val="22"/>
                <w:szCs w:val="22"/>
              </w:rPr>
              <w:t>- this is not generally tested before the procedure but if the haemoglobin is tested and is known to be low (less than 8g/dl), alternative arrangements should be made.</w:t>
            </w:r>
          </w:p>
          <w:p w14:paraId="102552C0" w14:textId="77777777" w:rsidR="007752A5" w:rsidRPr="00F23A1B" w:rsidRDefault="007752A5" w:rsidP="007752A5">
            <w:pPr>
              <w:spacing w:after="0"/>
              <w:jc w:val="both"/>
              <w:rPr>
                <w:rFonts w:ascii="Arial" w:hAnsi="Arial" w:cs="Arial"/>
                <w:b/>
                <w:bCs/>
                <w:sz w:val="22"/>
                <w:szCs w:val="22"/>
                <w:lang w:val="en-GB"/>
              </w:rPr>
            </w:pPr>
          </w:p>
          <w:p w14:paraId="02E45733" w14:textId="77777777" w:rsidR="007752A5" w:rsidRPr="00F23A1B" w:rsidRDefault="007752A5" w:rsidP="007752A5">
            <w:pPr>
              <w:pStyle w:val="ListParagraph"/>
              <w:numPr>
                <w:ilvl w:val="0"/>
                <w:numId w:val="61"/>
              </w:numPr>
              <w:jc w:val="both"/>
              <w:rPr>
                <w:rFonts w:ascii="Arial" w:hAnsi="Arial" w:cs="Arial"/>
                <w:sz w:val="22"/>
                <w:szCs w:val="22"/>
              </w:rPr>
            </w:pPr>
            <w:r w:rsidRPr="00F23A1B">
              <w:rPr>
                <w:rFonts w:ascii="Arial" w:hAnsi="Arial" w:cs="Arial"/>
                <w:b/>
                <w:bCs/>
                <w:sz w:val="22"/>
                <w:szCs w:val="22"/>
              </w:rPr>
              <w:t xml:space="preserve">Asthma </w:t>
            </w:r>
            <w:r w:rsidRPr="00F23A1B">
              <w:rPr>
                <w:rFonts w:ascii="Arial" w:hAnsi="Arial" w:cs="Arial"/>
                <w:sz w:val="22"/>
                <w:szCs w:val="22"/>
              </w:rPr>
              <w:t xml:space="preserve">- uncontrolled by therapy, defined by hospital admission within last 3 months, oral steroids within last 3 months, recent change to medication without re-evaluation by GP or chest physician. (Wheezing on the day of the procedure will be a contraindication in both NHS and Independent sector). </w:t>
            </w:r>
          </w:p>
          <w:p w14:paraId="0CF1E748" w14:textId="77777777" w:rsidR="007752A5" w:rsidRPr="00F23A1B" w:rsidRDefault="007752A5" w:rsidP="007752A5">
            <w:pPr>
              <w:spacing w:after="0"/>
              <w:jc w:val="both"/>
              <w:rPr>
                <w:rFonts w:ascii="Arial" w:hAnsi="Arial" w:cs="Arial"/>
                <w:b/>
                <w:bCs/>
                <w:sz w:val="22"/>
                <w:szCs w:val="22"/>
                <w:lang w:val="en-GB"/>
              </w:rPr>
            </w:pPr>
          </w:p>
          <w:p w14:paraId="37426347" w14:textId="77777777" w:rsidR="007752A5" w:rsidRPr="00F23A1B" w:rsidRDefault="007752A5" w:rsidP="007752A5">
            <w:pPr>
              <w:pStyle w:val="ListParagraph"/>
              <w:numPr>
                <w:ilvl w:val="0"/>
                <w:numId w:val="61"/>
              </w:numPr>
              <w:jc w:val="both"/>
              <w:rPr>
                <w:rFonts w:ascii="Arial" w:hAnsi="Arial" w:cs="Arial"/>
                <w:sz w:val="22"/>
                <w:szCs w:val="22"/>
              </w:rPr>
            </w:pPr>
            <w:r w:rsidRPr="00F23A1B">
              <w:rPr>
                <w:rFonts w:ascii="Arial" w:hAnsi="Arial" w:cs="Arial"/>
                <w:b/>
                <w:bCs/>
                <w:sz w:val="22"/>
                <w:szCs w:val="22"/>
              </w:rPr>
              <w:t>Bleeding disorders</w:t>
            </w:r>
            <w:r w:rsidRPr="00F23A1B">
              <w:rPr>
                <w:rFonts w:ascii="Arial" w:hAnsi="Arial" w:cs="Arial"/>
                <w:sz w:val="22"/>
                <w:szCs w:val="22"/>
              </w:rPr>
              <w:t xml:space="preserve"> – haemophilia, Von </w:t>
            </w:r>
            <w:proofErr w:type="spellStart"/>
            <w:r w:rsidRPr="00F23A1B">
              <w:rPr>
                <w:rFonts w:ascii="Arial" w:hAnsi="Arial" w:cs="Arial"/>
                <w:sz w:val="22"/>
                <w:szCs w:val="22"/>
              </w:rPr>
              <w:t>Willebrand’s</w:t>
            </w:r>
            <w:proofErr w:type="spellEnd"/>
            <w:r w:rsidRPr="00F23A1B">
              <w:rPr>
                <w:rFonts w:ascii="Arial" w:hAnsi="Arial" w:cs="Arial"/>
                <w:sz w:val="22"/>
                <w:szCs w:val="22"/>
              </w:rPr>
              <w:t xml:space="preserve"> disease, sickle cell disease.</w:t>
            </w:r>
          </w:p>
          <w:p w14:paraId="08E770C4" w14:textId="77777777" w:rsidR="007752A5" w:rsidRPr="00F23A1B" w:rsidRDefault="007752A5" w:rsidP="007752A5">
            <w:pPr>
              <w:spacing w:after="0"/>
              <w:jc w:val="both"/>
              <w:rPr>
                <w:rFonts w:ascii="Arial" w:hAnsi="Arial" w:cs="Arial"/>
                <w:b/>
                <w:bCs/>
                <w:sz w:val="22"/>
                <w:szCs w:val="22"/>
                <w:lang w:val="en-GB"/>
              </w:rPr>
            </w:pPr>
          </w:p>
          <w:p w14:paraId="31DDD736" w14:textId="77777777" w:rsidR="007752A5" w:rsidRPr="00F23A1B" w:rsidRDefault="007752A5" w:rsidP="007752A5">
            <w:pPr>
              <w:pStyle w:val="ListParagraph"/>
              <w:numPr>
                <w:ilvl w:val="0"/>
                <w:numId w:val="61"/>
              </w:numPr>
              <w:jc w:val="both"/>
              <w:rPr>
                <w:rFonts w:ascii="Arial" w:hAnsi="Arial" w:cs="Arial"/>
                <w:b/>
                <w:bCs/>
                <w:sz w:val="22"/>
                <w:szCs w:val="22"/>
              </w:rPr>
            </w:pPr>
            <w:r w:rsidRPr="00F23A1B">
              <w:rPr>
                <w:rFonts w:ascii="Arial" w:hAnsi="Arial" w:cs="Arial"/>
                <w:b/>
                <w:bCs/>
                <w:sz w:val="22"/>
                <w:szCs w:val="22"/>
              </w:rPr>
              <w:t xml:space="preserve">Body Mass Index </w:t>
            </w:r>
            <w:r w:rsidRPr="00F23A1B">
              <w:rPr>
                <w:rFonts w:ascii="Arial" w:hAnsi="Arial" w:cs="Arial"/>
                <w:sz w:val="22"/>
                <w:szCs w:val="22"/>
              </w:rPr>
              <w:t xml:space="preserve">- Women with a BMI of 40 and above. </w:t>
            </w:r>
          </w:p>
          <w:p w14:paraId="2695FB73" w14:textId="77777777" w:rsidR="007752A5" w:rsidRPr="00F23A1B" w:rsidRDefault="007752A5" w:rsidP="007752A5">
            <w:pPr>
              <w:spacing w:after="0"/>
              <w:jc w:val="both"/>
              <w:rPr>
                <w:rFonts w:ascii="Arial" w:hAnsi="Arial" w:cs="Arial"/>
                <w:b/>
                <w:bCs/>
                <w:sz w:val="22"/>
                <w:szCs w:val="22"/>
                <w:lang w:val="en-GB"/>
              </w:rPr>
            </w:pPr>
          </w:p>
          <w:p w14:paraId="62DC3388" w14:textId="77777777" w:rsidR="007752A5" w:rsidRPr="00F23A1B" w:rsidRDefault="007752A5" w:rsidP="007752A5">
            <w:pPr>
              <w:pStyle w:val="ListParagraph"/>
              <w:numPr>
                <w:ilvl w:val="0"/>
                <w:numId w:val="61"/>
              </w:numPr>
              <w:rPr>
                <w:rFonts w:ascii="Arial" w:hAnsi="Arial" w:cs="Arial"/>
                <w:sz w:val="22"/>
                <w:szCs w:val="22"/>
              </w:rPr>
            </w:pPr>
            <w:r w:rsidRPr="00F23A1B">
              <w:rPr>
                <w:rFonts w:ascii="Arial" w:hAnsi="Arial" w:cs="Arial"/>
                <w:b/>
                <w:bCs/>
                <w:sz w:val="22"/>
                <w:szCs w:val="22"/>
              </w:rPr>
              <w:t>Cardiovascular disease</w:t>
            </w:r>
            <w:r w:rsidRPr="00F23A1B">
              <w:rPr>
                <w:rFonts w:ascii="Arial" w:hAnsi="Arial" w:cs="Arial"/>
                <w:sz w:val="22"/>
                <w:szCs w:val="22"/>
              </w:rPr>
              <w:t xml:space="preserve"> - previous myocardial infarction, congestive heart failure, uncontrolled angina defined by chest pain in the last 3 months. Congenital or acquired cardiac conditions such as </w:t>
            </w:r>
            <w:proofErr w:type="spellStart"/>
            <w:r w:rsidRPr="00F23A1B">
              <w:rPr>
                <w:rFonts w:ascii="Arial" w:hAnsi="Arial" w:cs="Arial"/>
                <w:sz w:val="22"/>
                <w:szCs w:val="22"/>
              </w:rPr>
              <w:t>valvular</w:t>
            </w:r>
            <w:proofErr w:type="spellEnd"/>
            <w:r w:rsidRPr="00F23A1B">
              <w:rPr>
                <w:rFonts w:ascii="Arial" w:hAnsi="Arial" w:cs="Arial"/>
                <w:sz w:val="22"/>
                <w:szCs w:val="22"/>
              </w:rPr>
              <w:t xml:space="preserve"> disease with or without pulmonary hypertension.</w:t>
            </w:r>
          </w:p>
          <w:p w14:paraId="34B1D08F" w14:textId="77777777" w:rsidR="007752A5" w:rsidRDefault="007752A5" w:rsidP="007752A5">
            <w:pPr>
              <w:spacing w:after="0"/>
              <w:rPr>
                <w:rFonts w:ascii="Arial" w:hAnsi="Arial" w:cs="Arial"/>
                <w:sz w:val="22"/>
                <w:szCs w:val="22"/>
                <w:lang w:val="en-GB"/>
              </w:rPr>
            </w:pPr>
          </w:p>
          <w:p w14:paraId="11629FDD" w14:textId="77777777" w:rsidR="006B60AB" w:rsidRPr="00F23A1B" w:rsidRDefault="006B60AB" w:rsidP="007752A5">
            <w:pPr>
              <w:spacing w:after="0"/>
              <w:rPr>
                <w:rFonts w:ascii="Arial" w:hAnsi="Arial" w:cs="Arial"/>
                <w:sz w:val="22"/>
                <w:szCs w:val="22"/>
                <w:lang w:val="en-GB"/>
              </w:rPr>
            </w:pPr>
          </w:p>
          <w:p w14:paraId="249AC3DC" w14:textId="77777777" w:rsidR="007752A5" w:rsidRPr="00F23A1B" w:rsidRDefault="007752A5" w:rsidP="007752A5">
            <w:pPr>
              <w:pStyle w:val="ListParagraph"/>
              <w:numPr>
                <w:ilvl w:val="0"/>
                <w:numId w:val="61"/>
              </w:numPr>
              <w:jc w:val="both"/>
              <w:rPr>
                <w:rFonts w:ascii="Arial" w:hAnsi="Arial" w:cs="Arial"/>
                <w:sz w:val="22"/>
                <w:szCs w:val="22"/>
              </w:rPr>
            </w:pPr>
            <w:r w:rsidRPr="00F23A1B">
              <w:rPr>
                <w:rFonts w:ascii="Arial" w:hAnsi="Arial" w:cs="Arial"/>
                <w:b/>
                <w:bCs/>
                <w:sz w:val="22"/>
                <w:szCs w:val="22"/>
              </w:rPr>
              <w:lastRenderedPageBreak/>
              <w:t xml:space="preserve">Cerebrovascular disease </w:t>
            </w:r>
            <w:r w:rsidRPr="00F23A1B">
              <w:rPr>
                <w:rFonts w:ascii="Arial" w:hAnsi="Arial" w:cs="Arial"/>
                <w:sz w:val="22"/>
                <w:szCs w:val="22"/>
              </w:rPr>
              <w:t>- any history of cerebrovascular accident (CVA) or Transient Ischaemic Attack (TIA).</w:t>
            </w:r>
          </w:p>
          <w:p w14:paraId="60589474" w14:textId="77777777" w:rsidR="007752A5" w:rsidRPr="00F23A1B" w:rsidRDefault="007752A5" w:rsidP="007752A5">
            <w:pPr>
              <w:spacing w:after="0"/>
              <w:jc w:val="both"/>
              <w:rPr>
                <w:rFonts w:ascii="Arial" w:hAnsi="Arial" w:cs="Arial"/>
                <w:sz w:val="22"/>
                <w:szCs w:val="22"/>
                <w:lang w:val="en-GB"/>
              </w:rPr>
            </w:pPr>
          </w:p>
          <w:p w14:paraId="4144158F" w14:textId="77777777" w:rsidR="007752A5" w:rsidRPr="00F23A1B" w:rsidRDefault="007752A5" w:rsidP="007752A5">
            <w:pPr>
              <w:pStyle w:val="ListParagraph"/>
              <w:numPr>
                <w:ilvl w:val="0"/>
                <w:numId w:val="61"/>
              </w:numPr>
              <w:jc w:val="both"/>
              <w:rPr>
                <w:rFonts w:ascii="Arial" w:hAnsi="Arial" w:cs="Arial"/>
                <w:sz w:val="22"/>
                <w:szCs w:val="22"/>
              </w:rPr>
            </w:pPr>
            <w:r w:rsidRPr="00F23A1B">
              <w:rPr>
                <w:rFonts w:ascii="Arial" w:hAnsi="Arial" w:cs="Arial"/>
                <w:b/>
                <w:bCs/>
                <w:sz w:val="22"/>
                <w:szCs w:val="22"/>
              </w:rPr>
              <w:t xml:space="preserve">Chronic disease with systemic illness </w:t>
            </w:r>
            <w:r w:rsidRPr="00F23A1B">
              <w:rPr>
                <w:rFonts w:ascii="Arial" w:hAnsi="Arial" w:cs="Arial"/>
                <w:sz w:val="22"/>
                <w:szCs w:val="22"/>
              </w:rPr>
              <w:t xml:space="preserve">– liver, renal, autoimmune. </w:t>
            </w:r>
          </w:p>
          <w:p w14:paraId="6BFBEC9B" w14:textId="77777777" w:rsidR="007752A5" w:rsidRPr="00F23A1B" w:rsidRDefault="007752A5" w:rsidP="007752A5">
            <w:pPr>
              <w:spacing w:after="0"/>
              <w:jc w:val="both"/>
              <w:rPr>
                <w:rFonts w:ascii="Arial" w:hAnsi="Arial" w:cs="Arial"/>
                <w:b/>
                <w:bCs/>
                <w:sz w:val="22"/>
                <w:szCs w:val="22"/>
                <w:lang w:val="en-GB"/>
              </w:rPr>
            </w:pPr>
          </w:p>
          <w:p w14:paraId="3AB0F876" w14:textId="77777777" w:rsidR="007752A5" w:rsidRPr="00F23A1B" w:rsidRDefault="007752A5" w:rsidP="007752A5">
            <w:pPr>
              <w:pStyle w:val="ListParagraph"/>
              <w:numPr>
                <w:ilvl w:val="0"/>
                <w:numId w:val="61"/>
              </w:numPr>
              <w:jc w:val="both"/>
              <w:rPr>
                <w:rFonts w:ascii="Arial" w:hAnsi="Arial" w:cs="Arial"/>
                <w:sz w:val="22"/>
                <w:szCs w:val="22"/>
              </w:rPr>
            </w:pPr>
            <w:r w:rsidRPr="00F23A1B">
              <w:rPr>
                <w:rFonts w:ascii="Arial" w:hAnsi="Arial" w:cs="Arial"/>
                <w:b/>
                <w:bCs/>
                <w:sz w:val="22"/>
                <w:szCs w:val="22"/>
              </w:rPr>
              <w:t xml:space="preserve">Current anticoagulant therapy </w:t>
            </w:r>
            <w:r w:rsidRPr="00F23A1B">
              <w:rPr>
                <w:rFonts w:ascii="Arial" w:hAnsi="Arial" w:cs="Arial"/>
                <w:sz w:val="22"/>
                <w:szCs w:val="22"/>
              </w:rPr>
              <w:t xml:space="preserve">- being treated by warfarin, low molecular weight heparin, or Novel Oral Anticoagulants (NOAC). </w:t>
            </w:r>
          </w:p>
          <w:p w14:paraId="32388DFA" w14:textId="77777777" w:rsidR="007752A5" w:rsidRPr="00F23A1B" w:rsidRDefault="007752A5" w:rsidP="007752A5">
            <w:pPr>
              <w:spacing w:after="0"/>
              <w:jc w:val="both"/>
              <w:rPr>
                <w:rFonts w:ascii="Arial" w:hAnsi="Arial" w:cs="Arial"/>
                <w:b/>
                <w:bCs/>
                <w:sz w:val="22"/>
                <w:szCs w:val="22"/>
                <w:lang w:val="en-GB"/>
              </w:rPr>
            </w:pPr>
          </w:p>
          <w:p w14:paraId="3EAB71C2" w14:textId="77777777" w:rsidR="007752A5" w:rsidRPr="00F23A1B" w:rsidRDefault="007752A5" w:rsidP="007752A5">
            <w:pPr>
              <w:pStyle w:val="ListParagraph"/>
              <w:numPr>
                <w:ilvl w:val="0"/>
                <w:numId w:val="61"/>
              </w:numPr>
              <w:jc w:val="both"/>
              <w:rPr>
                <w:rFonts w:ascii="Arial" w:hAnsi="Arial" w:cs="Arial"/>
                <w:b/>
                <w:bCs/>
                <w:sz w:val="22"/>
                <w:szCs w:val="22"/>
              </w:rPr>
            </w:pPr>
            <w:r w:rsidRPr="00F23A1B">
              <w:rPr>
                <w:rFonts w:ascii="Arial" w:hAnsi="Arial" w:cs="Arial"/>
                <w:b/>
                <w:bCs/>
                <w:sz w:val="22"/>
                <w:szCs w:val="22"/>
              </w:rPr>
              <w:t xml:space="preserve">Hypertension </w:t>
            </w:r>
            <w:r w:rsidRPr="00F23A1B">
              <w:rPr>
                <w:rFonts w:ascii="Arial" w:hAnsi="Arial" w:cs="Arial"/>
                <w:sz w:val="22"/>
                <w:szCs w:val="22"/>
              </w:rPr>
              <w:t>-</w:t>
            </w:r>
            <w:r w:rsidRPr="00F23A1B">
              <w:rPr>
                <w:rFonts w:ascii="Arial" w:hAnsi="Arial" w:cs="Arial"/>
                <w:b/>
                <w:bCs/>
                <w:sz w:val="22"/>
                <w:szCs w:val="22"/>
              </w:rPr>
              <w:t xml:space="preserve"> </w:t>
            </w:r>
            <w:r w:rsidRPr="00F23A1B">
              <w:rPr>
                <w:rFonts w:ascii="Arial" w:hAnsi="Arial" w:cs="Arial"/>
                <w:sz w:val="22"/>
                <w:szCs w:val="22"/>
              </w:rPr>
              <w:t>systolic BP &gt;160mm Hg and/or diastolic BP &gt; 90mm Hg</w:t>
            </w:r>
            <w:r w:rsidRPr="00F23A1B">
              <w:rPr>
                <w:rFonts w:ascii="Arial" w:hAnsi="Arial" w:cs="Arial"/>
                <w:b/>
                <w:bCs/>
                <w:sz w:val="22"/>
                <w:szCs w:val="22"/>
              </w:rPr>
              <w:t xml:space="preserve"> </w:t>
            </w:r>
            <w:r w:rsidRPr="00F23A1B">
              <w:rPr>
                <w:rFonts w:ascii="Arial" w:hAnsi="Arial" w:cs="Arial"/>
                <w:bCs/>
                <w:sz w:val="22"/>
                <w:szCs w:val="22"/>
              </w:rPr>
              <w:t>on 3 or more readings.</w:t>
            </w:r>
          </w:p>
          <w:p w14:paraId="5237F352" w14:textId="77777777" w:rsidR="007752A5" w:rsidRPr="00F23A1B" w:rsidRDefault="007752A5" w:rsidP="007752A5">
            <w:pPr>
              <w:spacing w:after="0"/>
              <w:jc w:val="both"/>
              <w:rPr>
                <w:rFonts w:ascii="Arial" w:hAnsi="Arial" w:cs="Arial"/>
                <w:b/>
                <w:bCs/>
                <w:sz w:val="22"/>
                <w:szCs w:val="22"/>
                <w:lang w:val="en-GB"/>
              </w:rPr>
            </w:pPr>
          </w:p>
          <w:p w14:paraId="477E7472" w14:textId="77777777" w:rsidR="007752A5" w:rsidRPr="00F23A1B" w:rsidRDefault="007752A5" w:rsidP="007752A5">
            <w:pPr>
              <w:pStyle w:val="ListParagraph"/>
              <w:numPr>
                <w:ilvl w:val="0"/>
                <w:numId w:val="61"/>
              </w:numPr>
              <w:jc w:val="both"/>
              <w:rPr>
                <w:rFonts w:ascii="Arial" w:hAnsi="Arial" w:cs="Arial"/>
                <w:bCs/>
                <w:sz w:val="22"/>
                <w:szCs w:val="22"/>
              </w:rPr>
            </w:pPr>
            <w:r w:rsidRPr="00F23A1B">
              <w:rPr>
                <w:rFonts w:ascii="Arial" w:hAnsi="Arial" w:cs="Arial"/>
                <w:b/>
                <w:bCs/>
                <w:sz w:val="22"/>
                <w:szCs w:val="22"/>
              </w:rPr>
              <w:t xml:space="preserve">Lung Disease – </w:t>
            </w:r>
            <w:r w:rsidRPr="00F23A1B">
              <w:rPr>
                <w:rFonts w:ascii="Arial" w:hAnsi="Arial" w:cs="Arial"/>
                <w:bCs/>
                <w:sz w:val="22"/>
                <w:szCs w:val="22"/>
              </w:rPr>
              <w:t>COPD and emphysema which is affecting pulmonary function.</w:t>
            </w:r>
          </w:p>
          <w:p w14:paraId="59460338" w14:textId="77777777" w:rsidR="007752A5" w:rsidRPr="00F23A1B" w:rsidRDefault="007752A5" w:rsidP="007752A5">
            <w:pPr>
              <w:spacing w:after="0"/>
              <w:jc w:val="both"/>
              <w:rPr>
                <w:rFonts w:ascii="Arial" w:hAnsi="Arial" w:cs="Arial"/>
                <w:b/>
                <w:bCs/>
                <w:sz w:val="22"/>
                <w:szCs w:val="22"/>
                <w:lang w:val="en-GB"/>
              </w:rPr>
            </w:pPr>
          </w:p>
          <w:p w14:paraId="6DF651F5" w14:textId="77777777" w:rsidR="007752A5" w:rsidRPr="00F23A1B" w:rsidRDefault="007752A5" w:rsidP="007752A5">
            <w:pPr>
              <w:pStyle w:val="ListParagraph"/>
              <w:numPr>
                <w:ilvl w:val="0"/>
                <w:numId w:val="61"/>
              </w:numPr>
              <w:jc w:val="both"/>
              <w:rPr>
                <w:rFonts w:ascii="Arial" w:hAnsi="Arial" w:cs="Arial"/>
                <w:b/>
                <w:bCs/>
                <w:sz w:val="22"/>
                <w:szCs w:val="22"/>
              </w:rPr>
            </w:pPr>
            <w:r w:rsidRPr="00F23A1B">
              <w:rPr>
                <w:rFonts w:ascii="Arial" w:hAnsi="Arial" w:cs="Arial"/>
                <w:b/>
                <w:bCs/>
                <w:sz w:val="22"/>
                <w:szCs w:val="22"/>
              </w:rPr>
              <w:t>Porphyria.</w:t>
            </w:r>
          </w:p>
          <w:p w14:paraId="1DB3234F" w14:textId="77777777" w:rsidR="007752A5" w:rsidRPr="00F23A1B" w:rsidRDefault="007752A5" w:rsidP="007752A5">
            <w:pPr>
              <w:spacing w:after="0"/>
              <w:jc w:val="both"/>
              <w:rPr>
                <w:rFonts w:ascii="Arial" w:hAnsi="Arial" w:cs="Arial"/>
                <w:b/>
                <w:bCs/>
                <w:sz w:val="22"/>
                <w:szCs w:val="22"/>
                <w:lang w:val="en-GB"/>
              </w:rPr>
            </w:pPr>
          </w:p>
          <w:p w14:paraId="7C5E588D" w14:textId="77777777" w:rsidR="007752A5" w:rsidRPr="00F23A1B" w:rsidRDefault="007752A5" w:rsidP="007752A5">
            <w:pPr>
              <w:pStyle w:val="ListParagraph"/>
              <w:numPr>
                <w:ilvl w:val="0"/>
                <w:numId w:val="61"/>
              </w:numPr>
              <w:jc w:val="both"/>
              <w:rPr>
                <w:rFonts w:ascii="Arial" w:hAnsi="Arial" w:cs="Arial"/>
                <w:sz w:val="22"/>
                <w:szCs w:val="22"/>
              </w:rPr>
            </w:pPr>
            <w:r w:rsidRPr="00F23A1B">
              <w:rPr>
                <w:rFonts w:ascii="Arial" w:hAnsi="Arial" w:cs="Arial"/>
                <w:b/>
                <w:bCs/>
                <w:sz w:val="22"/>
                <w:szCs w:val="22"/>
              </w:rPr>
              <w:t xml:space="preserve">Seizure disorder uncontrolled by therapy - </w:t>
            </w:r>
            <w:r w:rsidRPr="00F23A1B">
              <w:rPr>
                <w:rFonts w:ascii="Arial" w:hAnsi="Arial" w:cs="Arial"/>
                <w:sz w:val="22"/>
                <w:szCs w:val="22"/>
              </w:rPr>
              <w:t>defined by</w:t>
            </w:r>
            <w:r w:rsidRPr="00F23A1B">
              <w:rPr>
                <w:rFonts w:ascii="Arial" w:hAnsi="Arial" w:cs="Arial"/>
                <w:b/>
                <w:bCs/>
                <w:sz w:val="22"/>
                <w:szCs w:val="22"/>
              </w:rPr>
              <w:t xml:space="preserve"> </w:t>
            </w:r>
            <w:r w:rsidRPr="00F23A1B">
              <w:rPr>
                <w:rFonts w:ascii="Arial" w:hAnsi="Arial" w:cs="Arial"/>
                <w:sz w:val="22"/>
                <w:szCs w:val="22"/>
              </w:rPr>
              <w:t>women who have discontinued treatment without supervision, recent change in their treatment, or a new onset of unknown cause. ‘Controlled’ is defined as an absence of seizures for one year.</w:t>
            </w:r>
          </w:p>
          <w:p w14:paraId="4A7804AB" w14:textId="77777777" w:rsidR="007752A5" w:rsidRPr="00F23A1B" w:rsidRDefault="007752A5" w:rsidP="007752A5">
            <w:pPr>
              <w:spacing w:after="0"/>
              <w:jc w:val="both"/>
              <w:rPr>
                <w:rFonts w:ascii="Arial" w:hAnsi="Arial" w:cs="Arial"/>
                <w:b/>
                <w:bCs/>
                <w:sz w:val="22"/>
                <w:szCs w:val="22"/>
                <w:lang w:val="en-GB"/>
              </w:rPr>
            </w:pPr>
          </w:p>
          <w:p w14:paraId="7958003D" w14:textId="77777777" w:rsidR="007752A5" w:rsidRPr="00F23A1B" w:rsidRDefault="007752A5" w:rsidP="007752A5">
            <w:pPr>
              <w:pStyle w:val="ListParagraph"/>
              <w:numPr>
                <w:ilvl w:val="0"/>
                <w:numId w:val="61"/>
              </w:numPr>
              <w:rPr>
                <w:rFonts w:ascii="Arial" w:hAnsi="Arial" w:cs="Arial"/>
                <w:sz w:val="22"/>
                <w:szCs w:val="22"/>
              </w:rPr>
            </w:pPr>
            <w:r w:rsidRPr="00F23A1B">
              <w:rPr>
                <w:rFonts w:ascii="Arial" w:hAnsi="Arial" w:cs="Arial"/>
                <w:b/>
                <w:bCs/>
                <w:sz w:val="22"/>
                <w:szCs w:val="22"/>
              </w:rPr>
              <w:t xml:space="preserve">Thyroid abnormalities </w:t>
            </w:r>
            <w:r w:rsidRPr="00F23A1B">
              <w:rPr>
                <w:rFonts w:ascii="Arial" w:hAnsi="Arial" w:cs="Arial"/>
                <w:bCs/>
                <w:sz w:val="22"/>
                <w:szCs w:val="22"/>
              </w:rPr>
              <w:t>especially hyperthyroidism</w:t>
            </w:r>
          </w:p>
          <w:p w14:paraId="400E287C" w14:textId="77777777" w:rsidR="007752A5" w:rsidRPr="00F23A1B" w:rsidRDefault="007752A5" w:rsidP="007752A5">
            <w:pPr>
              <w:spacing w:after="0"/>
              <w:rPr>
                <w:rFonts w:ascii="Arial" w:hAnsi="Arial" w:cs="Arial"/>
                <w:sz w:val="22"/>
                <w:szCs w:val="22"/>
                <w:lang w:val="en-GB"/>
              </w:rPr>
            </w:pPr>
          </w:p>
          <w:p w14:paraId="7A33EE7E" w14:textId="77777777" w:rsidR="007752A5" w:rsidRPr="00F23A1B" w:rsidRDefault="007752A5" w:rsidP="007752A5">
            <w:pPr>
              <w:spacing w:after="0"/>
              <w:jc w:val="both"/>
              <w:rPr>
                <w:rFonts w:ascii="Arial" w:hAnsi="Arial" w:cs="Arial"/>
                <w:bCs/>
                <w:sz w:val="22"/>
                <w:szCs w:val="22"/>
                <w:u w:val="single"/>
                <w:lang w:val="en-GB"/>
              </w:rPr>
            </w:pPr>
            <w:r w:rsidRPr="00F23A1B">
              <w:rPr>
                <w:rFonts w:ascii="Arial" w:hAnsi="Arial" w:cs="Arial"/>
                <w:bCs/>
                <w:sz w:val="22"/>
                <w:szCs w:val="22"/>
                <w:u w:val="single"/>
                <w:lang w:val="en-GB"/>
              </w:rPr>
              <w:t>Other conditions where additional and specific planning is required:</w:t>
            </w:r>
          </w:p>
          <w:p w14:paraId="3551429F" w14:textId="77777777" w:rsidR="007752A5" w:rsidRPr="00F23A1B" w:rsidRDefault="007752A5" w:rsidP="007752A5">
            <w:pPr>
              <w:numPr>
                <w:ilvl w:val="0"/>
                <w:numId w:val="62"/>
              </w:numPr>
              <w:spacing w:after="0"/>
              <w:jc w:val="both"/>
              <w:rPr>
                <w:rFonts w:ascii="Arial" w:hAnsi="Arial" w:cs="Arial"/>
                <w:sz w:val="22"/>
                <w:szCs w:val="22"/>
                <w:lang w:val="en-GB"/>
              </w:rPr>
            </w:pPr>
            <w:r w:rsidRPr="00F23A1B">
              <w:rPr>
                <w:rFonts w:ascii="Arial" w:hAnsi="Arial" w:cs="Arial"/>
                <w:sz w:val="22"/>
                <w:szCs w:val="22"/>
                <w:lang w:val="en-GB"/>
              </w:rPr>
              <w:t>Women on current corticosteroid therapy</w:t>
            </w:r>
          </w:p>
          <w:p w14:paraId="0975A881" w14:textId="77777777" w:rsidR="007752A5" w:rsidRPr="00F23A1B" w:rsidRDefault="007752A5" w:rsidP="007752A5">
            <w:pPr>
              <w:numPr>
                <w:ilvl w:val="0"/>
                <w:numId w:val="62"/>
              </w:numPr>
              <w:spacing w:after="0"/>
              <w:jc w:val="both"/>
              <w:rPr>
                <w:rFonts w:ascii="Arial" w:hAnsi="Arial" w:cs="Arial"/>
                <w:sz w:val="22"/>
                <w:szCs w:val="22"/>
                <w:lang w:val="en-GB"/>
              </w:rPr>
            </w:pPr>
            <w:r w:rsidRPr="00F23A1B">
              <w:rPr>
                <w:rFonts w:ascii="Arial" w:hAnsi="Arial" w:cs="Arial"/>
                <w:sz w:val="22"/>
                <w:szCs w:val="22"/>
                <w:lang w:val="en-GB"/>
              </w:rPr>
              <w:t xml:space="preserve">Insulin dependent diabetes </w:t>
            </w:r>
          </w:p>
          <w:p w14:paraId="01CE0F12" w14:textId="77777777" w:rsidR="007752A5" w:rsidRPr="00F23A1B" w:rsidRDefault="007752A5" w:rsidP="00C123CC">
            <w:pPr>
              <w:numPr>
                <w:ilvl w:val="0"/>
                <w:numId w:val="62"/>
              </w:numPr>
              <w:spacing w:after="0"/>
              <w:jc w:val="both"/>
              <w:rPr>
                <w:rFonts w:ascii="Arial" w:hAnsi="Arial" w:cs="Arial"/>
                <w:sz w:val="22"/>
                <w:szCs w:val="22"/>
                <w:lang w:val="en-GB"/>
              </w:rPr>
            </w:pPr>
            <w:r w:rsidRPr="00F23A1B">
              <w:rPr>
                <w:rFonts w:ascii="Arial" w:hAnsi="Arial" w:cs="Arial"/>
                <w:sz w:val="22"/>
                <w:szCs w:val="22"/>
                <w:lang w:val="en-GB"/>
              </w:rPr>
              <w:t>Rheum</w:t>
            </w:r>
            <w:r w:rsidR="00C123CC" w:rsidRPr="00F23A1B">
              <w:rPr>
                <w:rFonts w:ascii="Arial" w:hAnsi="Arial" w:cs="Arial"/>
                <w:sz w:val="22"/>
                <w:szCs w:val="22"/>
                <w:lang w:val="en-GB"/>
              </w:rPr>
              <w:t>at</w:t>
            </w:r>
            <w:r w:rsidRPr="00F23A1B">
              <w:rPr>
                <w:rFonts w:ascii="Arial" w:hAnsi="Arial" w:cs="Arial"/>
                <w:sz w:val="22"/>
                <w:szCs w:val="22"/>
                <w:lang w:val="en-GB"/>
              </w:rPr>
              <w:t xml:space="preserve">oid arthritis – currently treated with DMARDs, or </w:t>
            </w:r>
            <w:r w:rsidR="00C123CC" w:rsidRPr="00F23A1B">
              <w:rPr>
                <w:rFonts w:ascii="Arial" w:hAnsi="Arial" w:cs="Arial"/>
                <w:sz w:val="22"/>
                <w:szCs w:val="22"/>
                <w:lang w:val="en-GB"/>
              </w:rPr>
              <w:t>corticosteroid</w:t>
            </w:r>
            <w:r w:rsidRPr="00F23A1B">
              <w:rPr>
                <w:rFonts w:ascii="Arial" w:hAnsi="Arial" w:cs="Arial"/>
                <w:sz w:val="22"/>
                <w:szCs w:val="22"/>
                <w:lang w:val="en-GB"/>
              </w:rPr>
              <w:t xml:space="preserve"> therapy </w:t>
            </w:r>
          </w:p>
          <w:p w14:paraId="5924CD7A" w14:textId="77777777" w:rsidR="007752A5" w:rsidRPr="00F23A1B" w:rsidRDefault="007752A5" w:rsidP="007752A5">
            <w:pPr>
              <w:numPr>
                <w:ilvl w:val="0"/>
                <w:numId w:val="62"/>
              </w:numPr>
              <w:spacing w:after="0"/>
              <w:jc w:val="both"/>
              <w:rPr>
                <w:rFonts w:ascii="Arial" w:hAnsi="Arial" w:cs="Arial"/>
                <w:sz w:val="22"/>
                <w:szCs w:val="22"/>
                <w:lang w:val="en-GB"/>
              </w:rPr>
            </w:pPr>
            <w:r w:rsidRPr="00F23A1B">
              <w:rPr>
                <w:rFonts w:ascii="Arial" w:hAnsi="Arial" w:cs="Arial"/>
                <w:sz w:val="22"/>
                <w:szCs w:val="22"/>
                <w:lang w:val="en-GB"/>
              </w:rPr>
              <w:t>Cancer – women who have a current diagnosis, or undergoing treatment for cancer</w:t>
            </w:r>
          </w:p>
          <w:p w14:paraId="73EB940A" w14:textId="77777777" w:rsidR="007752A5" w:rsidRPr="00F23A1B" w:rsidRDefault="007752A5" w:rsidP="007752A5">
            <w:pPr>
              <w:pStyle w:val="ListParagraph"/>
              <w:numPr>
                <w:ilvl w:val="0"/>
                <w:numId w:val="62"/>
              </w:numPr>
              <w:spacing w:after="200" w:line="276" w:lineRule="auto"/>
              <w:contextualSpacing/>
              <w:rPr>
                <w:rFonts w:ascii="Arial" w:hAnsi="Arial" w:cs="Arial"/>
                <w:sz w:val="22"/>
                <w:szCs w:val="22"/>
              </w:rPr>
            </w:pPr>
            <w:r w:rsidRPr="00F23A1B">
              <w:rPr>
                <w:rFonts w:ascii="Arial" w:hAnsi="Arial" w:cs="Arial"/>
                <w:sz w:val="22"/>
                <w:szCs w:val="22"/>
              </w:rPr>
              <w:t>Conditions that can affect surgical abortion</w:t>
            </w:r>
          </w:p>
          <w:p w14:paraId="2F9B48DB" w14:textId="77777777" w:rsidR="007752A5" w:rsidRPr="00F23A1B" w:rsidRDefault="007752A5" w:rsidP="007752A5">
            <w:pPr>
              <w:pStyle w:val="ListParagraph"/>
              <w:numPr>
                <w:ilvl w:val="0"/>
                <w:numId w:val="62"/>
              </w:numPr>
              <w:spacing w:after="200" w:line="276" w:lineRule="auto"/>
              <w:contextualSpacing/>
              <w:rPr>
                <w:rFonts w:ascii="Arial" w:hAnsi="Arial" w:cs="Arial"/>
                <w:sz w:val="22"/>
                <w:szCs w:val="22"/>
              </w:rPr>
            </w:pPr>
            <w:r w:rsidRPr="00F23A1B">
              <w:rPr>
                <w:rFonts w:ascii="Arial" w:hAnsi="Arial" w:cs="Arial"/>
                <w:sz w:val="22"/>
                <w:szCs w:val="22"/>
              </w:rPr>
              <w:t>Fibroid uterus</w:t>
            </w:r>
          </w:p>
          <w:p w14:paraId="7346D1E5" w14:textId="77777777" w:rsidR="007752A5" w:rsidRPr="00F23A1B" w:rsidRDefault="007752A5" w:rsidP="007752A5">
            <w:pPr>
              <w:pStyle w:val="ListParagraph"/>
              <w:numPr>
                <w:ilvl w:val="0"/>
                <w:numId w:val="62"/>
              </w:numPr>
              <w:spacing w:after="200" w:line="276" w:lineRule="auto"/>
              <w:contextualSpacing/>
              <w:rPr>
                <w:rFonts w:ascii="Arial" w:hAnsi="Arial" w:cs="Arial"/>
                <w:sz w:val="22"/>
                <w:szCs w:val="22"/>
              </w:rPr>
            </w:pPr>
            <w:r w:rsidRPr="00F23A1B">
              <w:rPr>
                <w:rFonts w:ascii="Arial" w:hAnsi="Arial" w:cs="Arial"/>
                <w:sz w:val="22"/>
                <w:szCs w:val="22"/>
              </w:rPr>
              <w:t>Multiple caesarean section or uterine scarring from myomectomy</w:t>
            </w:r>
          </w:p>
          <w:p w14:paraId="7EEF444F" w14:textId="77777777" w:rsidR="007752A5" w:rsidRPr="00F23A1B" w:rsidRDefault="007752A5" w:rsidP="007752A5">
            <w:pPr>
              <w:pStyle w:val="ListParagraph"/>
              <w:numPr>
                <w:ilvl w:val="0"/>
                <w:numId w:val="62"/>
              </w:numPr>
              <w:contextualSpacing/>
              <w:jc w:val="both"/>
              <w:rPr>
                <w:rFonts w:ascii="Arial" w:hAnsi="Arial" w:cs="Arial"/>
                <w:sz w:val="22"/>
                <w:szCs w:val="22"/>
              </w:rPr>
            </w:pPr>
            <w:r w:rsidRPr="00F23A1B">
              <w:rPr>
                <w:rFonts w:ascii="Arial" w:hAnsi="Arial" w:cs="Arial"/>
                <w:sz w:val="22"/>
                <w:szCs w:val="22"/>
              </w:rPr>
              <w:t>Congenital abnormality of uterus</w:t>
            </w:r>
          </w:p>
          <w:p w14:paraId="3C1C904C" w14:textId="77777777" w:rsidR="007752A5" w:rsidRPr="00F23A1B" w:rsidRDefault="007752A5" w:rsidP="007752A5">
            <w:pPr>
              <w:numPr>
                <w:ilvl w:val="0"/>
                <w:numId w:val="62"/>
              </w:numPr>
              <w:spacing w:after="0"/>
              <w:jc w:val="both"/>
              <w:rPr>
                <w:rFonts w:ascii="Arial" w:hAnsi="Arial" w:cs="Arial"/>
                <w:sz w:val="22"/>
                <w:szCs w:val="22"/>
                <w:lang w:val="en-GB"/>
              </w:rPr>
            </w:pPr>
            <w:r w:rsidRPr="00F23A1B">
              <w:rPr>
                <w:rFonts w:ascii="Arial" w:hAnsi="Arial" w:cs="Arial"/>
                <w:sz w:val="22"/>
                <w:szCs w:val="22"/>
                <w:lang w:val="en-GB"/>
              </w:rPr>
              <w:t>Thrombophilia (bleeding/clotting disorders) Venous thrombosis and pulmonary embolism – for women who have been recently diagnosed and currently undergoing treatment</w:t>
            </w:r>
          </w:p>
          <w:p w14:paraId="2ED8885B" w14:textId="77777777" w:rsidR="007752A5" w:rsidRPr="00F23A1B" w:rsidRDefault="007752A5" w:rsidP="007752A5">
            <w:pPr>
              <w:numPr>
                <w:ilvl w:val="0"/>
                <w:numId w:val="62"/>
              </w:numPr>
              <w:jc w:val="both"/>
              <w:rPr>
                <w:rFonts w:ascii="Arial" w:hAnsi="Arial" w:cs="Arial"/>
                <w:sz w:val="22"/>
                <w:szCs w:val="22"/>
                <w:lang w:val="en-GB"/>
              </w:rPr>
            </w:pPr>
            <w:r w:rsidRPr="00F23A1B">
              <w:rPr>
                <w:rFonts w:ascii="Arial" w:hAnsi="Arial" w:cs="Arial"/>
                <w:sz w:val="22"/>
                <w:szCs w:val="22"/>
                <w:lang w:val="en-GB"/>
              </w:rPr>
              <w:t>Health care professionals referring women for abortion should check the medical history and if in doubt about any condition check with the provider to ensure the woman is not delayed in the process.</w:t>
            </w:r>
          </w:p>
          <w:p w14:paraId="43F3CF3E" w14:textId="13753472" w:rsidR="007752A5" w:rsidRDefault="005363F8" w:rsidP="007752A5">
            <w:pPr>
              <w:spacing w:after="0"/>
              <w:ind w:right="100"/>
              <w:rPr>
                <w:rFonts w:ascii="Arial" w:hAnsi="Arial" w:cs="Arial"/>
                <w:bCs/>
                <w:sz w:val="22"/>
                <w:szCs w:val="22"/>
                <w:lang w:val="en-GB"/>
              </w:rPr>
            </w:pPr>
            <w:r w:rsidRPr="00F23A1B">
              <w:rPr>
                <w:rFonts w:ascii="Arial" w:hAnsi="Arial" w:cs="Arial"/>
                <w:bCs/>
                <w:sz w:val="22"/>
                <w:szCs w:val="22"/>
                <w:lang w:val="en-GB"/>
              </w:rPr>
              <w:t xml:space="preserve">For all pathways, providers are required to work closely with sexual health, contraceptive, HIV, </w:t>
            </w:r>
            <w:r w:rsidR="00F23A1B" w:rsidRPr="00F23A1B">
              <w:rPr>
                <w:rFonts w:ascii="Arial" w:hAnsi="Arial" w:cs="Arial"/>
                <w:bCs/>
                <w:sz w:val="22"/>
                <w:szCs w:val="22"/>
                <w:lang w:val="en-GB"/>
              </w:rPr>
              <w:t>counselling</w:t>
            </w:r>
            <w:r w:rsidRPr="00F23A1B">
              <w:rPr>
                <w:rFonts w:ascii="Arial" w:hAnsi="Arial" w:cs="Arial"/>
                <w:bCs/>
                <w:sz w:val="22"/>
                <w:szCs w:val="22"/>
                <w:lang w:val="en-GB"/>
              </w:rPr>
              <w:t>, psycho-sexual, IAPT, secondary care, and drug and alcohol teams in the local area; this is to ensure patients continue to receive required support after their procedure, with onward referrals made into these services where appropriate. In addition, providers are required to sign-post women to resources in their local area, along with online support forums</w:t>
            </w:r>
            <w:r w:rsidR="00423355" w:rsidRPr="00F23A1B">
              <w:rPr>
                <w:rFonts w:ascii="Arial" w:hAnsi="Arial" w:cs="Arial"/>
                <w:bCs/>
                <w:sz w:val="22"/>
                <w:szCs w:val="22"/>
                <w:lang w:val="en-GB"/>
              </w:rPr>
              <w:t xml:space="preserve">; ensuring women are fully informed of further sexual health, </w:t>
            </w:r>
            <w:r w:rsidR="00F23A1B" w:rsidRPr="00F23A1B">
              <w:rPr>
                <w:rFonts w:ascii="Arial" w:hAnsi="Arial" w:cs="Arial"/>
                <w:bCs/>
                <w:sz w:val="22"/>
                <w:szCs w:val="22"/>
                <w:lang w:val="en-GB"/>
              </w:rPr>
              <w:t>counselling</w:t>
            </w:r>
            <w:r w:rsidR="00423355" w:rsidRPr="00F23A1B">
              <w:rPr>
                <w:rFonts w:ascii="Arial" w:hAnsi="Arial" w:cs="Arial"/>
                <w:bCs/>
                <w:sz w:val="22"/>
                <w:szCs w:val="22"/>
                <w:lang w:val="en-GB"/>
              </w:rPr>
              <w:t xml:space="preserve"> and reproductive services they are able to access post termination. </w:t>
            </w:r>
          </w:p>
          <w:p w14:paraId="7B626299" w14:textId="77777777" w:rsidR="00771F3E" w:rsidRDefault="00771F3E" w:rsidP="007752A5">
            <w:pPr>
              <w:spacing w:after="0"/>
              <w:ind w:right="100"/>
              <w:rPr>
                <w:rFonts w:ascii="Arial" w:hAnsi="Arial" w:cs="Arial"/>
                <w:bCs/>
                <w:sz w:val="22"/>
                <w:szCs w:val="22"/>
                <w:lang w:val="en-GB"/>
              </w:rPr>
            </w:pPr>
          </w:p>
          <w:p w14:paraId="086D8910" w14:textId="62F743B8" w:rsidR="00771F3E" w:rsidRDefault="00771F3E" w:rsidP="007752A5">
            <w:pPr>
              <w:spacing w:after="0"/>
              <w:ind w:right="100"/>
              <w:rPr>
                <w:rFonts w:ascii="Arial" w:hAnsi="Arial" w:cs="Arial"/>
                <w:sz w:val="22"/>
                <w:szCs w:val="22"/>
                <w:lang w:val="en-GB"/>
              </w:rPr>
            </w:pPr>
            <w:r>
              <w:rPr>
                <w:rFonts w:ascii="Arial" w:hAnsi="Arial" w:cs="Arial"/>
                <w:bCs/>
                <w:sz w:val="22"/>
                <w:szCs w:val="22"/>
                <w:lang w:val="en-GB"/>
              </w:rPr>
              <w:t xml:space="preserve">For </w:t>
            </w:r>
            <w:r w:rsidRPr="00680ADD">
              <w:rPr>
                <w:rFonts w:ascii="Arial" w:hAnsi="Arial" w:cs="Arial"/>
                <w:sz w:val="22"/>
                <w:szCs w:val="22"/>
                <w:lang w:val="en-GB"/>
              </w:rPr>
              <w:t>Women</w:t>
            </w:r>
            <w:r>
              <w:rPr>
                <w:rFonts w:ascii="Arial" w:hAnsi="Arial" w:cs="Arial"/>
                <w:sz w:val="22"/>
                <w:szCs w:val="22"/>
                <w:lang w:val="en-GB"/>
              </w:rPr>
              <w:t xml:space="preserve"> who fall outside of the this specification either due to high complexity and/or late gestation period, the </w:t>
            </w:r>
            <w:r w:rsidRPr="00771F3E">
              <w:rPr>
                <w:rFonts w:ascii="Arial" w:hAnsi="Arial" w:cs="Arial"/>
                <w:sz w:val="22"/>
                <w:szCs w:val="22"/>
                <w:lang w:val="en-GB"/>
              </w:rPr>
              <w:t xml:space="preserve">TOP procedure </w:t>
            </w:r>
            <w:r>
              <w:rPr>
                <w:rFonts w:ascii="Arial" w:hAnsi="Arial" w:cs="Arial"/>
                <w:sz w:val="22"/>
                <w:szCs w:val="22"/>
                <w:lang w:val="en-GB"/>
              </w:rPr>
              <w:t>will</w:t>
            </w:r>
            <w:r w:rsidRPr="00771F3E">
              <w:rPr>
                <w:rFonts w:ascii="Arial" w:hAnsi="Arial" w:cs="Arial"/>
                <w:sz w:val="22"/>
                <w:szCs w:val="22"/>
                <w:lang w:val="en-GB"/>
              </w:rPr>
              <w:t xml:space="preserve"> be carried out </w:t>
            </w:r>
            <w:r>
              <w:rPr>
                <w:rFonts w:ascii="Arial" w:hAnsi="Arial" w:cs="Arial"/>
                <w:sz w:val="22"/>
                <w:szCs w:val="22"/>
                <w:lang w:val="en-GB"/>
              </w:rPr>
              <w:t>by a designated specialist</w:t>
            </w:r>
            <w:r w:rsidRPr="00771F3E">
              <w:rPr>
                <w:rFonts w:ascii="Arial" w:hAnsi="Arial" w:cs="Arial"/>
                <w:sz w:val="22"/>
                <w:szCs w:val="22"/>
                <w:lang w:val="en-GB"/>
              </w:rPr>
              <w:t xml:space="preserve"> NHS Acute </w:t>
            </w:r>
            <w:r>
              <w:rPr>
                <w:rFonts w:ascii="Arial" w:hAnsi="Arial" w:cs="Arial"/>
                <w:sz w:val="22"/>
                <w:szCs w:val="22"/>
                <w:lang w:val="en-GB"/>
              </w:rPr>
              <w:t xml:space="preserve">provider. The local providers pertinent to SWL patients are Kings College and Imperial College Hospitals. For the purposes of billing and coding these will come under the standard </w:t>
            </w:r>
            <w:proofErr w:type="spellStart"/>
            <w:r>
              <w:rPr>
                <w:rFonts w:ascii="Arial" w:hAnsi="Arial" w:cs="Arial"/>
                <w:sz w:val="22"/>
                <w:szCs w:val="22"/>
                <w:lang w:val="en-GB"/>
              </w:rPr>
              <w:t>PbR</w:t>
            </w:r>
            <w:proofErr w:type="spellEnd"/>
            <w:r>
              <w:rPr>
                <w:rFonts w:ascii="Arial" w:hAnsi="Arial" w:cs="Arial"/>
                <w:sz w:val="22"/>
                <w:szCs w:val="22"/>
                <w:lang w:val="en-GB"/>
              </w:rPr>
              <w:t xml:space="preserve"> tariff within the relevant Acute or Specialist contract with the Commissioner.  Access to the service may need to be referred from GP or other Acute/Local </w:t>
            </w:r>
            <w:proofErr w:type="spellStart"/>
            <w:r>
              <w:rPr>
                <w:rFonts w:ascii="Arial" w:hAnsi="Arial" w:cs="Arial"/>
                <w:sz w:val="22"/>
                <w:szCs w:val="22"/>
                <w:lang w:val="en-GB"/>
              </w:rPr>
              <w:t>ToPs</w:t>
            </w:r>
            <w:proofErr w:type="spellEnd"/>
            <w:r>
              <w:rPr>
                <w:rFonts w:ascii="Arial" w:hAnsi="Arial" w:cs="Arial"/>
                <w:sz w:val="22"/>
                <w:szCs w:val="22"/>
                <w:lang w:val="en-GB"/>
              </w:rPr>
              <w:t xml:space="preserve"> providers.</w:t>
            </w:r>
          </w:p>
          <w:p w14:paraId="6D2FD97E" w14:textId="77777777" w:rsidR="00771F3E" w:rsidRDefault="00771F3E" w:rsidP="007752A5">
            <w:pPr>
              <w:spacing w:after="0"/>
              <w:ind w:right="100"/>
              <w:rPr>
                <w:rFonts w:ascii="Arial" w:hAnsi="Arial" w:cs="Arial"/>
                <w:sz w:val="22"/>
                <w:szCs w:val="22"/>
                <w:lang w:val="en-GB"/>
              </w:rPr>
            </w:pPr>
          </w:p>
          <w:p w14:paraId="39B615CF" w14:textId="77777777" w:rsidR="001A3986" w:rsidRPr="00F23A1B" w:rsidRDefault="001A3986" w:rsidP="00CC1A4C">
            <w:pPr>
              <w:spacing w:after="0"/>
              <w:ind w:left="100" w:right="100"/>
              <w:rPr>
                <w:rFonts w:ascii="Arial" w:hAnsi="Arial" w:cs="Arial"/>
                <w:sz w:val="22"/>
                <w:szCs w:val="22"/>
                <w:u w:val="single"/>
                <w:lang w:val="en-GB"/>
              </w:rPr>
            </w:pPr>
            <w:r w:rsidRPr="00F23A1B">
              <w:rPr>
                <w:rFonts w:ascii="Arial" w:hAnsi="Arial" w:cs="Arial"/>
                <w:b/>
                <w:bCs/>
                <w:sz w:val="22"/>
                <w:szCs w:val="22"/>
                <w:u w:val="single"/>
                <w:lang w:val="en-GB"/>
              </w:rPr>
              <w:t xml:space="preserve">Access </w:t>
            </w:r>
          </w:p>
          <w:p w14:paraId="196F8B48" w14:textId="77777777" w:rsidR="00B1164C" w:rsidRPr="00F23A1B" w:rsidRDefault="00FF46B7" w:rsidP="00B1164C">
            <w:pPr>
              <w:pStyle w:val="Default"/>
              <w:numPr>
                <w:ilvl w:val="0"/>
                <w:numId w:val="24"/>
              </w:numPr>
              <w:spacing w:after="120"/>
              <w:rPr>
                <w:rFonts w:ascii="Arial" w:hAnsi="Arial" w:cs="Arial"/>
                <w:sz w:val="22"/>
                <w:szCs w:val="22"/>
              </w:rPr>
            </w:pPr>
            <w:r w:rsidRPr="00F23A1B">
              <w:rPr>
                <w:rFonts w:ascii="Arial" w:hAnsi="Arial" w:cs="Arial"/>
                <w:sz w:val="22"/>
                <w:szCs w:val="22"/>
              </w:rPr>
              <w:t xml:space="preserve">Referrals into the service </w:t>
            </w:r>
            <w:r w:rsidR="001A3986" w:rsidRPr="00F23A1B">
              <w:rPr>
                <w:rFonts w:ascii="Arial" w:hAnsi="Arial" w:cs="Arial"/>
                <w:sz w:val="22"/>
                <w:szCs w:val="22"/>
              </w:rPr>
              <w:t xml:space="preserve">shall include </w:t>
            </w:r>
            <w:r w:rsidR="00B1164C" w:rsidRPr="00F23A1B">
              <w:rPr>
                <w:rFonts w:ascii="Arial" w:hAnsi="Arial" w:cs="Arial"/>
                <w:sz w:val="22"/>
                <w:szCs w:val="22"/>
              </w:rPr>
              <w:t xml:space="preserve">self-referrals and </w:t>
            </w:r>
            <w:r w:rsidR="009D5A49" w:rsidRPr="00F23A1B">
              <w:rPr>
                <w:rFonts w:ascii="Arial" w:hAnsi="Arial" w:cs="Arial"/>
                <w:sz w:val="22"/>
                <w:szCs w:val="22"/>
              </w:rPr>
              <w:t xml:space="preserve">the Provider </w:t>
            </w:r>
            <w:r w:rsidR="00B1164C" w:rsidRPr="00F23A1B">
              <w:rPr>
                <w:rFonts w:ascii="Arial" w:hAnsi="Arial" w:cs="Arial"/>
                <w:sz w:val="22"/>
                <w:szCs w:val="22"/>
              </w:rPr>
              <w:t xml:space="preserve">shall participate in any local centralised booking system </w:t>
            </w:r>
            <w:r w:rsidR="009D5A49" w:rsidRPr="00F23A1B">
              <w:rPr>
                <w:rFonts w:ascii="Arial" w:hAnsi="Arial" w:cs="Arial"/>
                <w:sz w:val="22"/>
                <w:szCs w:val="22"/>
              </w:rPr>
              <w:t>where commissioned.</w:t>
            </w:r>
          </w:p>
          <w:p w14:paraId="673EFDE7"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When developing referral pathways and criteria care shall be taken to minimise the amount of bureaucracy needed for women to access an </w:t>
            </w:r>
            <w:r w:rsidR="00B1164C" w:rsidRPr="00F23A1B">
              <w:rPr>
                <w:rFonts w:ascii="Arial" w:hAnsi="Arial" w:cs="Arial"/>
                <w:sz w:val="22"/>
                <w:szCs w:val="22"/>
              </w:rPr>
              <w:t>TOP</w:t>
            </w:r>
            <w:r w:rsidRPr="00F23A1B">
              <w:rPr>
                <w:rFonts w:ascii="Arial" w:hAnsi="Arial" w:cs="Arial"/>
                <w:sz w:val="22"/>
                <w:szCs w:val="22"/>
              </w:rPr>
              <w:t xml:space="preserve"> (RCOG recommendation 6)</w:t>
            </w:r>
          </w:p>
          <w:p w14:paraId="769F8252"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Providers shall ensure flexibility of access, including </w:t>
            </w:r>
            <w:r w:rsidR="00FF46B7" w:rsidRPr="00F23A1B">
              <w:rPr>
                <w:rFonts w:ascii="Arial" w:hAnsi="Arial" w:cs="Arial"/>
                <w:sz w:val="22"/>
                <w:szCs w:val="22"/>
              </w:rPr>
              <w:t>evening and weekend clinics.</w:t>
            </w:r>
            <w:r w:rsidRPr="00F23A1B">
              <w:rPr>
                <w:rFonts w:ascii="Arial" w:hAnsi="Arial" w:cs="Arial"/>
                <w:sz w:val="22"/>
                <w:szCs w:val="22"/>
              </w:rPr>
              <w:t xml:space="preserve"> </w:t>
            </w:r>
          </w:p>
          <w:p w14:paraId="60578A35" w14:textId="77777777" w:rsidR="00F4029C" w:rsidRPr="00F23A1B" w:rsidRDefault="00F4029C" w:rsidP="00B47523">
            <w:pPr>
              <w:pStyle w:val="Default"/>
              <w:numPr>
                <w:ilvl w:val="0"/>
                <w:numId w:val="24"/>
              </w:numPr>
              <w:spacing w:after="120"/>
              <w:rPr>
                <w:rFonts w:ascii="Arial" w:hAnsi="Arial" w:cs="Arial"/>
                <w:sz w:val="22"/>
                <w:szCs w:val="22"/>
              </w:rPr>
            </w:pPr>
            <w:r w:rsidRPr="00F23A1B">
              <w:rPr>
                <w:rFonts w:ascii="Arial" w:hAnsi="Arial" w:cs="Arial"/>
                <w:sz w:val="22"/>
                <w:szCs w:val="22"/>
              </w:rPr>
              <w:t>Providers should work closely with local EPUs and the foetal medicine scanning to allow women to move from antenatal care into TOP services seamlessly</w:t>
            </w:r>
          </w:p>
          <w:p w14:paraId="654424C0" w14:textId="3A9B5D68" w:rsidR="00151268" w:rsidRPr="00151268" w:rsidRDefault="001A3986" w:rsidP="00151268">
            <w:pPr>
              <w:pStyle w:val="Default"/>
              <w:numPr>
                <w:ilvl w:val="0"/>
                <w:numId w:val="24"/>
              </w:numPr>
              <w:spacing w:after="120"/>
              <w:rPr>
                <w:rFonts w:ascii="Arial" w:hAnsi="Arial" w:cs="Arial"/>
                <w:sz w:val="22"/>
                <w:szCs w:val="22"/>
              </w:rPr>
            </w:pPr>
            <w:r w:rsidRPr="00F23A1B">
              <w:rPr>
                <w:rFonts w:ascii="Arial" w:hAnsi="Arial" w:cs="Arial"/>
                <w:sz w:val="22"/>
                <w:szCs w:val="22"/>
              </w:rPr>
              <w:t xml:space="preserve">Services shall be provided in line with eligibility for NHS services. Eligibility criteria for women wishing to access an NHS-funded </w:t>
            </w:r>
            <w:r w:rsidR="00B1164C" w:rsidRPr="00F23A1B">
              <w:rPr>
                <w:rFonts w:ascii="Arial" w:hAnsi="Arial" w:cs="Arial"/>
                <w:sz w:val="22"/>
                <w:szCs w:val="22"/>
              </w:rPr>
              <w:t>TOP</w:t>
            </w:r>
            <w:r w:rsidRPr="00F23A1B">
              <w:rPr>
                <w:rFonts w:ascii="Arial" w:hAnsi="Arial" w:cs="Arial"/>
                <w:sz w:val="22"/>
                <w:szCs w:val="22"/>
              </w:rPr>
              <w:t xml:space="preserve"> shall be well-publicised and clear. In the first instance eligibility shall be agreed if a woman is registered with a GP in the listed CCG areas. </w:t>
            </w:r>
            <w:r w:rsidR="00151268" w:rsidRPr="00151268">
              <w:rPr>
                <w:rFonts w:ascii="Arial" w:hAnsi="Arial" w:cs="Arial"/>
                <w:sz w:val="22"/>
                <w:szCs w:val="22"/>
              </w:rPr>
              <w:t>NHS contractual and constitutional requirement state NHS funded services should be offered to unregistered patients (i.e. homeless). The funding of which is to be provided by the CCG borough where they are considered a resident</w:t>
            </w:r>
            <w:r w:rsidR="00151268">
              <w:rPr>
                <w:rFonts w:ascii="Arial" w:hAnsi="Arial" w:cs="Arial"/>
                <w:sz w:val="22"/>
                <w:szCs w:val="22"/>
              </w:rPr>
              <w:t>.</w:t>
            </w:r>
          </w:p>
          <w:p w14:paraId="4859C9F8"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The Provider shall ensure that the service offered is respectful and does not discriminate on grounds of age, gender, sexuality, ethnicity or religion. Services shall be accessible to the needs of women whose first language is not English and those with hearing, </w:t>
            </w:r>
            <w:r w:rsidR="002239D5" w:rsidRPr="00F23A1B">
              <w:rPr>
                <w:rFonts w:ascii="Arial" w:hAnsi="Arial" w:cs="Arial"/>
                <w:sz w:val="22"/>
                <w:szCs w:val="22"/>
              </w:rPr>
              <w:t xml:space="preserve">learning, </w:t>
            </w:r>
            <w:r w:rsidRPr="00F23A1B">
              <w:rPr>
                <w:rFonts w:ascii="Arial" w:hAnsi="Arial" w:cs="Arial"/>
                <w:sz w:val="22"/>
                <w:szCs w:val="22"/>
              </w:rPr>
              <w:t xml:space="preserve">visual or physical disability. A female doctor shall be available for women that request this (RCOG recommendation 2) </w:t>
            </w:r>
          </w:p>
          <w:p w14:paraId="37A6142C"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All Provider sites shall be easily accessible by public transport and must provide information about parking. Provision shall be made under the Disability Discrimination Act; to ensure that disabled women are able to access the service </w:t>
            </w:r>
          </w:p>
          <w:p w14:paraId="7960B718"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All Provider sites shall include adequate security arrangements to ensure the protection of women attending the premises. </w:t>
            </w:r>
          </w:p>
          <w:p w14:paraId="0E5D0F21" w14:textId="77777777" w:rsidR="004321A6" w:rsidRPr="00F23A1B" w:rsidRDefault="004321A6" w:rsidP="004321A6">
            <w:pPr>
              <w:pStyle w:val="Default"/>
              <w:numPr>
                <w:ilvl w:val="0"/>
                <w:numId w:val="24"/>
              </w:numPr>
              <w:spacing w:after="120"/>
              <w:rPr>
                <w:rFonts w:ascii="Arial" w:hAnsi="Arial" w:cs="Arial"/>
                <w:sz w:val="22"/>
                <w:szCs w:val="22"/>
              </w:rPr>
            </w:pPr>
            <w:r w:rsidRPr="00F23A1B">
              <w:rPr>
                <w:rFonts w:ascii="Arial" w:hAnsi="Arial" w:cs="Arial"/>
                <w:sz w:val="22"/>
                <w:szCs w:val="22"/>
              </w:rPr>
              <w:t xml:space="preserve">The Provider shall take referrals from a wide range of sources, including but not limited to health professionals, community contraceptive services, GUM clinics and from services run by third sector organisations, the Local Authority, including schools and colleges, young people’s services, SARCs and social services. </w:t>
            </w:r>
          </w:p>
          <w:p w14:paraId="231A1EC3" w14:textId="77777777" w:rsidR="004321A6" w:rsidRPr="00F23A1B" w:rsidRDefault="004321A6" w:rsidP="004321A6">
            <w:pPr>
              <w:pStyle w:val="Default"/>
              <w:numPr>
                <w:ilvl w:val="0"/>
                <w:numId w:val="24"/>
              </w:numPr>
              <w:spacing w:after="120"/>
              <w:rPr>
                <w:rFonts w:ascii="Arial" w:hAnsi="Arial" w:cs="Arial"/>
                <w:sz w:val="22"/>
                <w:szCs w:val="22"/>
              </w:rPr>
            </w:pPr>
            <w:r w:rsidRPr="00F23A1B">
              <w:rPr>
                <w:rFonts w:ascii="Arial" w:hAnsi="Arial" w:cs="Arial"/>
                <w:sz w:val="22"/>
                <w:szCs w:val="22"/>
              </w:rPr>
              <w:t>Where the referring doctor has not provided a signed for</w:t>
            </w:r>
            <w:r w:rsidR="00CC1A4C" w:rsidRPr="00F23A1B">
              <w:rPr>
                <w:rFonts w:ascii="Arial" w:hAnsi="Arial" w:cs="Arial"/>
                <w:sz w:val="22"/>
                <w:szCs w:val="22"/>
              </w:rPr>
              <w:t>m HSA 1, or in the case of self-</w:t>
            </w:r>
            <w:r w:rsidRPr="00F23A1B">
              <w:rPr>
                <w:rFonts w:ascii="Arial" w:hAnsi="Arial" w:cs="Arial"/>
                <w:sz w:val="22"/>
                <w:szCs w:val="22"/>
              </w:rPr>
              <w:t xml:space="preserve">referral it has not been possible to complete the Form, the Provider shall make the necessary arrangements and bear overall responsibility for completion of the forms required under the Abortion Act. This shall comply with the legal requirement for two separate signatures from two separate doctors </w:t>
            </w:r>
          </w:p>
          <w:p w14:paraId="3C1AD40A" w14:textId="77777777" w:rsidR="004321A6" w:rsidRPr="00F23A1B" w:rsidRDefault="004321A6" w:rsidP="004321A6">
            <w:pPr>
              <w:pStyle w:val="Default"/>
              <w:numPr>
                <w:ilvl w:val="0"/>
                <w:numId w:val="24"/>
              </w:numPr>
              <w:spacing w:after="120"/>
              <w:rPr>
                <w:rFonts w:ascii="Arial" w:hAnsi="Arial" w:cs="Arial"/>
                <w:sz w:val="22"/>
                <w:szCs w:val="22"/>
              </w:rPr>
            </w:pPr>
            <w:r w:rsidRPr="00F23A1B">
              <w:rPr>
                <w:rFonts w:ascii="Arial" w:hAnsi="Arial" w:cs="Arial"/>
                <w:sz w:val="22"/>
                <w:szCs w:val="22"/>
              </w:rPr>
              <w:t xml:space="preserve">All women shall be offered an assessment appointment within 5 calendar days of referral or self-referral </w:t>
            </w:r>
          </w:p>
          <w:p w14:paraId="6C455C1F" w14:textId="77777777" w:rsidR="004321A6" w:rsidRPr="00F23A1B" w:rsidRDefault="004321A6" w:rsidP="004321A6">
            <w:pPr>
              <w:pStyle w:val="Default"/>
              <w:numPr>
                <w:ilvl w:val="0"/>
                <w:numId w:val="24"/>
              </w:numPr>
              <w:spacing w:after="120"/>
              <w:rPr>
                <w:rFonts w:ascii="Arial" w:hAnsi="Arial" w:cs="Arial"/>
                <w:sz w:val="22"/>
                <w:szCs w:val="22"/>
              </w:rPr>
            </w:pPr>
            <w:r w:rsidRPr="00F23A1B">
              <w:rPr>
                <w:rFonts w:ascii="Arial" w:hAnsi="Arial" w:cs="Arial"/>
                <w:sz w:val="22"/>
                <w:szCs w:val="22"/>
              </w:rPr>
              <w:t xml:space="preserve">Once the decision to proceed has been taken, all women shall be able to have the </w:t>
            </w:r>
            <w:r w:rsidR="00B1164C" w:rsidRPr="00F23A1B">
              <w:rPr>
                <w:rFonts w:ascii="Arial" w:hAnsi="Arial" w:cs="Arial"/>
                <w:sz w:val="22"/>
                <w:szCs w:val="22"/>
              </w:rPr>
              <w:t>TOP</w:t>
            </w:r>
            <w:r w:rsidRPr="00F23A1B">
              <w:rPr>
                <w:rFonts w:ascii="Arial" w:hAnsi="Arial" w:cs="Arial"/>
                <w:sz w:val="22"/>
                <w:szCs w:val="22"/>
              </w:rPr>
              <w:t xml:space="preserve"> within 7 days. As a minimum standard the </w:t>
            </w:r>
            <w:r w:rsidR="00B1164C" w:rsidRPr="00F23A1B">
              <w:rPr>
                <w:rFonts w:ascii="Arial" w:hAnsi="Arial" w:cs="Arial"/>
                <w:sz w:val="22"/>
                <w:szCs w:val="22"/>
              </w:rPr>
              <w:t>TOP</w:t>
            </w:r>
            <w:r w:rsidRPr="00F23A1B">
              <w:rPr>
                <w:rFonts w:ascii="Arial" w:hAnsi="Arial" w:cs="Arial"/>
                <w:sz w:val="22"/>
                <w:szCs w:val="22"/>
              </w:rPr>
              <w:t xml:space="preserve"> shall take place within 2 weeks of the decision being taken to proceed. No woman shall wait more than 3 weeks from initial referral to time of </w:t>
            </w:r>
            <w:r w:rsidR="00B1164C" w:rsidRPr="00F23A1B">
              <w:rPr>
                <w:rFonts w:ascii="Arial" w:hAnsi="Arial" w:cs="Arial"/>
                <w:sz w:val="22"/>
                <w:szCs w:val="22"/>
              </w:rPr>
              <w:t>TOP</w:t>
            </w:r>
            <w:r w:rsidRPr="00F23A1B">
              <w:rPr>
                <w:rFonts w:ascii="Arial" w:hAnsi="Arial" w:cs="Arial"/>
                <w:sz w:val="22"/>
                <w:szCs w:val="22"/>
              </w:rPr>
              <w:t xml:space="preserve"> (above two points RCOG recommendation 7) </w:t>
            </w:r>
          </w:p>
          <w:p w14:paraId="3BEBFEF5" w14:textId="77777777" w:rsidR="004321A6" w:rsidRPr="00F23A1B" w:rsidRDefault="004321A6" w:rsidP="004321A6">
            <w:pPr>
              <w:pStyle w:val="Default"/>
              <w:numPr>
                <w:ilvl w:val="0"/>
                <w:numId w:val="24"/>
              </w:numPr>
              <w:spacing w:after="120"/>
              <w:rPr>
                <w:rFonts w:ascii="Arial" w:hAnsi="Arial" w:cs="Arial"/>
                <w:sz w:val="22"/>
                <w:szCs w:val="22"/>
              </w:rPr>
            </w:pPr>
            <w:r w:rsidRPr="00F23A1B">
              <w:rPr>
                <w:rFonts w:ascii="Arial" w:hAnsi="Arial" w:cs="Arial"/>
                <w:sz w:val="22"/>
                <w:szCs w:val="22"/>
              </w:rPr>
              <w:t xml:space="preserve">Local referral forms may be developed to ensure consistency and minimise delays </w:t>
            </w:r>
          </w:p>
          <w:p w14:paraId="67A0D3D8" w14:textId="77777777" w:rsidR="001A3986" w:rsidRDefault="001A3986" w:rsidP="001A3986">
            <w:pPr>
              <w:pStyle w:val="Default"/>
              <w:rPr>
                <w:rFonts w:ascii="Arial" w:hAnsi="Arial" w:cs="Arial"/>
                <w:sz w:val="22"/>
                <w:szCs w:val="22"/>
              </w:rPr>
            </w:pPr>
          </w:p>
          <w:p w14:paraId="70E7B4CD" w14:textId="77777777" w:rsidR="00835109" w:rsidRDefault="00835109" w:rsidP="001A3986">
            <w:pPr>
              <w:pStyle w:val="Default"/>
              <w:rPr>
                <w:rFonts w:ascii="Arial" w:hAnsi="Arial" w:cs="Arial"/>
                <w:sz w:val="22"/>
                <w:szCs w:val="22"/>
              </w:rPr>
            </w:pPr>
          </w:p>
          <w:p w14:paraId="041003CE" w14:textId="77777777" w:rsidR="00835109" w:rsidRDefault="00835109" w:rsidP="001A3986">
            <w:pPr>
              <w:pStyle w:val="Default"/>
              <w:rPr>
                <w:rFonts w:ascii="Arial" w:hAnsi="Arial" w:cs="Arial"/>
                <w:sz w:val="22"/>
                <w:szCs w:val="22"/>
              </w:rPr>
            </w:pPr>
          </w:p>
          <w:p w14:paraId="756EA32A" w14:textId="77777777" w:rsidR="00835109" w:rsidRDefault="00835109" w:rsidP="001A3986">
            <w:pPr>
              <w:pStyle w:val="Default"/>
              <w:rPr>
                <w:rFonts w:ascii="Arial" w:hAnsi="Arial" w:cs="Arial"/>
                <w:sz w:val="22"/>
                <w:szCs w:val="22"/>
              </w:rPr>
            </w:pPr>
          </w:p>
          <w:p w14:paraId="30767E57" w14:textId="77777777" w:rsidR="00835109" w:rsidRDefault="00835109" w:rsidP="001A3986">
            <w:pPr>
              <w:pStyle w:val="Default"/>
              <w:rPr>
                <w:rFonts w:ascii="Arial" w:hAnsi="Arial" w:cs="Arial"/>
                <w:sz w:val="22"/>
                <w:szCs w:val="22"/>
              </w:rPr>
            </w:pPr>
          </w:p>
          <w:p w14:paraId="4CD9A1A7" w14:textId="77777777" w:rsidR="00835109" w:rsidRDefault="00835109" w:rsidP="001A3986">
            <w:pPr>
              <w:pStyle w:val="Default"/>
              <w:rPr>
                <w:rFonts w:ascii="Arial" w:hAnsi="Arial" w:cs="Arial"/>
                <w:sz w:val="22"/>
                <w:szCs w:val="22"/>
              </w:rPr>
            </w:pPr>
          </w:p>
          <w:p w14:paraId="541B5989" w14:textId="77777777" w:rsidR="00835109" w:rsidRDefault="00835109" w:rsidP="001A3986">
            <w:pPr>
              <w:pStyle w:val="Default"/>
              <w:rPr>
                <w:rFonts w:ascii="Arial" w:hAnsi="Arial" w:cs="Arial"/>
                <w:sz w:val="22"/>
                <w:szCs w:val="22"/>
              </w:rPr>
            </w:pPr>
          </w:p>
          <w:p w14:paraId="3846BCC1" w14:textId="77777777" w:rsidR="00835109" w:rsidRDefault="00835109" w:rsidP="001A3986">
            <w:pPr>
              <w:pStyle w:val="Default"/>
              <w:rPr>
                <w:rFonts w:ascii="Arial" w:hAnsi="Arial" w:cs="Arial"/>
                <w:sz w:val="22"/>
                <w:szCs w:val="22"/>
              </w:rPr>
            </w:pPr>
          </w:p>
          <w:p w14:paraId="7C117D4F" w14:textId="77777777" w:rsidR="001A3986" w:rsidRPr="00F23A1B" w:rsidRDefault="001A3986" w:rsidP="001A3986">
            <w:pPr>
              <w:pStyle w:val="Default"/>
              <w:rPr>
                <w:rFonts w:ascii="Arial" w:hAnsi="Arial" w:cs="Arial"/>
                <w:b/>
                <w:bCs/>
                <w:sz w:val="22"/>
                <w:szCs w:val="22"/>
                <w:u w:val="single"/>
              </w:rPr>
            </w:pPr>
            <w:r w:rsidRPr="00F23A1B">
              <w:rPr>
                <w:rFonts w:ascii="Arial" w:hAnsi="Arial" w:cs="Arial"/>
                <w:b/>
                <w:bCs/>
                <w:sz w:val="22"/>
                <w:szCs w:val="22"/>
                <w:u w:val="single"/>
              </w:rPr>
              <w:t xml:space="preserve">Service Delivery </w:t>
            </w:r>
          </w:p>
          <w:p w14:paraId="46013004" w14:textId="77777777" w:rsidR="001A3986" w:rsidRPr="00F23A1B" w:rsidRDefault="001A3986" w:rsidP="001A3986">
            <w:pPr>
              <w:pStyle w:val="Default"/>
              <w:rPr>
                <w:rFonts w:ascii="Arial" w:hAnsi="Arial" w:cs="Arial"/>
                <w:sz w:val="22"/>
                <w:szCs w:val="22"/>
              </w:rPr>
            </w:pPr>
          </w:p>
          <w:p w14:paraId="369BEE15" w14:textId="77777777" w:rsidR="001A3986" w:rsidRPr="00F23A1B" w:rsidRDefault="001A3986" w:rsidP="001A3986">
            <w:pPr>
              <w:pStyle w:val="Default"/>
              <w:rPr>
                <w:rFonts w:ascii="Arial" w:hAnsi="Arial" w:cs="Arial"/>
                <w:sz w:val="22"/>
                <w:szCs w:val="22"/>
              </w:rPr>
            </w:pPr>
            <w:r w:rsidRPr="00F23A1B">
              <w:rPr>
                <w:rFonts w:ascii="Arial" w:hAnsi="Arial" w:cs="Arial"/>
                <w:b/>
                <w:bCs/>
                <w:sz w:val="22"/>
                <w:szCs w:val="22"/>
              </w:rPr>
              <w:t xml:space="preserve">Acceptability: </w:t>
            </w:r>
          </w:p>
          <w:p w14:paraId="1709734C"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The assessment appointment shall be within clinic time dedicated to women requesting </w:t>
            </w:r>
            <w:r w:rsidR="00B1164C" w:rsidRPr="00F23A1B">
              <w:rPr>
                <w:rFonts w:ascii="Arial" w:hAnsi="Arial" w:cs="Arial"/>
                <w:sz w:val="22"/>
                <w:szCs w:val="22"/>
              </w:rPr>
              <w:t>TOP</w:t>
            </w:r>
            <w:r w:rsidRPr="00F23A1B">
              <w:rPr>
                <w:rFonts w:ascii="Arial" w:hAnsi="Arial" w:cs="Arial"/>
                <w:sz w:val="22"/>
                <w:szCs w:val="22"/>
              </w:rPr>
              <w:t xml:space="preserve"> (RCOG recommendation 8) </w:t>
            </w:r>
          </w:p>
          <w:p w14:paraId="6098F204"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Women shall be seen within half an hour of their appointment time and flow through the clinic shall be without undue delay</w:t>
            </w:r>
          </w:p>
          <w:p w14:paraId="66896143"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The Provider shall not cancel appointments. Where this cannot be avoided, the woman must be offered another appointment within 5 </w:t>
            </w:r>
            <w:r w:rsidR="00342CEB" w:rsidRPr="00F23A1B">
              <w:rPr>
                <w:rFonts w:ascii="Arial" w:hAnsi="Arial" w:cs="Arial"/>
                <w:sz w:val="22"/>
                <w:szCs w:val="22"/>
              </w:rPr>
              <w:t xml:space="preserve">calendar </w:t>
            </w:r>
            <w:r w:rsidRPr="00F23A1B">
              <w:rPr>
                <w:rFonts w:ascii="Arial" w:hAnsi="Arial" w:cs="Arial"/>
                <w:sz w:val="22"/>
                <w:szCs w:val="22"/>
              </w:rPr>
              <w:t>days. The Commissioning organisation must be informed of all such cancellations as part of quarterly monitoring returns</w:t>
            </w:r>
          </w:p>
          <w:p w14:paraId="3F653110" w14:textId="77777777" w:rsidR="00FF46B7" w:rsidRPr="00F23A1B" w:rsidRDefault="001A3986" w:rsidP="00FF46B7">
            <w:pPr>
              <w:pStyle w:val="Default"/>
              <w:numPr>
                <w:ilvl w:val="0"/>
                <w:numId w:val="24"/>
              </w:numPr>
              <w:spacing w:after="120"/>
              <w:rPr>
                <w:rFonts w:ascii="Arial" w:hAnsi="Arial" w:cs="Arial"/>
                <w:sz w:val="22"/>
                <w:szCs w:val="22"/>
              </w:rPr>
            </w:pPr>
            <w:r w:rsidRPr="00F23A1B">
              <w:rPr>
                <w:rFonts w:ascii="Arial" w:hAnsi="Arial" w:cs="Arial"/>
                <w:sz w:val="22"/>
                <w:szCs w:val="22"/>
              </w:rPr>
              <w:t>All women shall be offered a chaperone for any examination. If a chaperone is present a record shall be made of the identity of the chaperone</w:t>
            </w:r>
            <w:r w:rsidR="00FF46B7" w:rsidRPr="00F23A1B">
              <w:rPr>
                <w:rFonts w:ascii="Arial" w:hAnsi="Arial" w:cs="Arial"/>
                <w:sz w:val="22"/>
                <w:szCs w:val="22"/>
              </w:rPr>
              <w:t>. A chaperone policy should also be visible and available to women.</w:t>
            </w:r>
          </w:p>
          <w:p w14:paraId="281817F8"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Waiting areas shall have sufficient seating to accommodate the number of women and their partners. Such areas shall take into account the comfort of those waiting for others as they may experience an extended wait during a consultation or procedure. Support and advice shall also be available for the partner if required </w:t>
            </w:r>
          </w:p>
          <w:p w14:paraId="3F5C40D0"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Women shall be cared for by staff who are skilled in caring for women undergoing </w:t>
            </w:r>
            <w:r w:rsidR="00B1164C" w:rsidRPr="00F23A1B">
              <w:rPr>
                <w:rFonts w:ascii="Arial" w:hAnsi="Arial" w:cs="Arial"/>
                <w:sz w:val="22"/>
                <w:szCs w:val="22"/>
              </w:rPr>
              <w:t>TOP</w:t>
            </w:r>
            <w:r w:rsidRPr="00F23A1B">
              <w:rPr>
                <w:rFonts w:ascii="Arial" w:hAnsi="Arial" w:cs="Arial"/>
                <w:sz w:val="22"/>
                <w:szCs w:val="22"/>
              </w:rPr>
              <w:t>, evidenced by records of regular appraisal and supervision</w:t>
            </w:r>
          </w:p>
          <w:p w14:paraId="512F3C7C"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At no time during the assessment or procedure shall women be shown an image or scan of the foetus, unless she specifically requests this</w:t>
            </w:r>
          </w:p>
          <w:p w14:paraId="1C30417B"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In the absence of specific medical, social or geographical contraindications, induced </w:t>
            </w:r>
            <w:r w:rsidR="00B1164C" w:rsidRPr="00F23A1B">
              <w:rPr>
                <w:rFonts w:ascii="Arial" w:hAnsi="Arial" w:cs="Arial"/>
                <w:sz w:val="22"/>
                <w:szCs w:val="22"/>
              </w:rPr>
              <w:t>TOP</w:t>
            </w:r>
            <w:r w:rsidRPr="00F23A1B">
              <w:rPr>
                <w:rFonts w:ascii="Arial" w:hAnsi="Arial" w:cs="Arial"/>
                <w:sz w:val="22"/>
                <w:szCs w:val="22"/>
              </w:rPr>
              <w:t xml:space="preserve"> may be managed on a day care basis (RCOG recommendation 9)</w:t>
            </w:r>
          </w:p>
          <w:p w14:paraId="024CDCC3"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Women having second trimester </w:t>
            </w:r>
            <w:r w:rsidR="00B1164C" w:rsidRPr="00F23A1B">
              <w:rPr>
                <w:rFonts w:ascii="Arial" w:hAnsi="Arial" w:cs="Arial"/>
                <w:sz w:val="22"/>
                <w:szCs w:val="22"/>
              </w:rPr>
              <w:t>TOP</w:t>
            </w:r>
            <w:r w:rsidRPr="00F23A1B">
              <w:rPr>
                <w:rFonts w:ascii="Arial" w:hAnsi="Arial" w:cs="Arial"/>
                <w:sz w:val="22"/>
                <w:szCs w:val="22"/>
              </w:rPr>
              <w:t>s by medical means must be cared for by an appropriately experienced midwife or nurse. Ideally they shall have the privacy of a single room (RCOG recommendation 12).</w:t>
            </w:r>
          </w:p>
          <w:p w14:paraId="59BDC67B"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Where possible, women who have not yet had a </w:t>
            </w:r>
            <w:r w:rsidR="00B1164C" w:rsidRPr="00F23A1B">
              <w:rPr>
                <w:rFonts w:ascii="Arial" w:hAnsi="Arial" w:cs="Arial"/>
                <w:sz w:val="22"/>
                <w:szCs w:val="22"/>
              </w:rPr>
              <w:t>TOP</w:t>
            </w:r>
            <w:r w:rsidRPr="00F23A1B">
              <w:rPr>
                <w:rFonts w:ascii="Arial" w:hAnsi="Arial" w:cs="Arial"/>
                <w:sz w:val="22"/>
                <w:szCs w:val="22"/>
              </w:rPr>
              <w:t xml:space="preserve"> shall be kept separate from those who have already undergone their procedure. Women in the initial stages of recovery from anaesthesia shall be given privacy as they pass through this stage.</w:t>
            </w:r>
          </w:p>
          <w:p w14:paraId="60744BE1"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Women sometimes return years later to ask what happened to the foetus. It is important that the Provider can demonstrate that appropriate arrangements were made and maintain records of the arrangements.</w:t>
            </w:r>
          </w:p>
          <w:p w14:paraId="688FD67F" w14:textId="1269A2C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If there is a need to ensure that the products of conception are retained for criminal paternity testing, then the Provider shall work with the woman, the police and any of the </w:t>
            </w:r>
            <w:proofErr w:type="gramStart"/>
            <w:r w:rsidR="00F23A1B" w:rsidRPr="00F23A1B">
              <w:rPr>
                <w:rFonts w:ascii="Arial" w:hAnsi="Arial" w:cs="Arial"/>
                <w:sz w:val="22"/>
                <w:szCs w:val="22"/>
              </w:rPr>
              <w:t>user’s</w:t>
            </w:r>
            <w:proofErr w:type="gramEnd"/>
            <w:r w:rsidRPr="00F23A1B">
              <w:rPr>
                <w:rFonts w:ascii="Arial" w:hAnsi="Arial" w:cs="Arial"/>
                <w:sz w:val="22"/>
                <w:szCs w:val="22"/>
              </w:rPr>
              <w:t xml:space="preserve"> other support workers or advocates </w:t>
            </w:r>
            <w:r w:rsidR="00CC1A4C" w:rsidRPr="00F23A1B">
              <w:rPr>
                <w:rFonts w:ascii="Arial" w:hAnsi="Arial" w:cs="Arial"/>
                <w:sz w:val="22"/>
                <w:szCs w:val="22"/>
              </w:rPr>
              <w:t>determining</w:t>
            </w:r>
            <w:r w:rsidRPr="00F23A1B">
              <w:rPr>
                <w:rFonts w:ascii="Arial" w:hAnsi="Arial" w:cs="Arial"/>
                <w:sz w:val="22"/>
                <w:szCs w:val="22"/>
              </w:rPr>
              <w:t xml:space="preserve"> the most appropriate method of </w:t>
            </w:r>
            <w:r w:rsidR="00B1164C" w:rsidRPr="00F23A1B">
              <w:rPr>
                <w:rFonts w:ascii="Arial" w:hAnsi="Arial" w:cs="Arial"/>
                <w:sz w:val="22"/>
                <w:szCs w:val="22"/>
              </w:rPr>
              <w:t>TOP</w:t>
            </w:r>
            <w:r w:rsidRPr="00F23A1B">
              <w:rPr>
                <w:rFonts w:ascii="Arial" w:hAnsi="Arial" w:cs="Arial"/>
                <w:sz w:val="22"/>
                <w:szCs w:val="22"/>
              </w:rPr>
              <w:t>. The method shall be what is best for the woman and linked to gestation</w:t>
            </w:r>
          </w:p>
          <w:p w14:paraId="7124A538" w14:textId="77777777" w:rsidR="001A3986" w:rsidRPr="00F23A1B" w:rsidRDefault="001A3986" w:rsidP="00B47523">
            <w:pPr>
              <w:pStyle w:val="Default"/>
              <w:numPr>
                <w:ilvl w:val="0"/>
                <w:numId w:val="24"/>
              </w:numPr>
              <w:spacing w:after="120"/>
              <w:rPr>
                <w:rFonts w:ascii="Arial" w:hAnsi="Arial" w:cs="Arial"/>
                <w:sz w:val="22"/>
                <w:szCs w:val="22"/>
              </w:rPr>
            </w:pPr>
            <w:r w:rsidRPr="00F23A1B">
              <w:rPr>
                <w:rFonts w:ascii="Arial" w:hAnsi="Arial" w:cs="Arial"/>
                <w:sz w:val="22"/>
                <w:szCs w:val="22"/>
              </w:rPr>
              <w:t>Women shall be allowed to consult the service without the presence of a partner or guardian and should always be seen alone at some point in the consultation</w:t>
            </w:r>
          </w:p>
          <w:p w14:paraId="25E34271" w14:textId="77777777" w:rsidR="001A3986" w:rsidRPr="00F23A1B" w:rsidRDefault="001A3986" w:rsidP="00B9507C">
            <w:pPr>
              <w:pStyle w:val="Default"/>
              <w:numPr>
                <w:ilvl w:val="0"/>
                <w:numId w:val="24"/>
              </w:numPr>
              <w:spacing w:after="120"/>
              <w:rPr>
                <w:rFonts w:ascii="Arial" w:hAnsi="Arial" w:cs="Arial"/>
                <w:sz w:val="22"/>
                <w:szCs w:val="22"/>
              </w:rPr>
            </w:pPr>
            <w:r w:rsidRPr="00F23A1B">
              <w:rPr>
                <w:rFonts w:ascii="Arial" w:hAnsi="Arial" w:cs="Arial"/>
                <w:sz w:val="22"/>
                <w:szCs w:val="22"/>
              </w:rPr>
              <w:t xml:space="preserve">Sustaining an unintended pregnancy is stressful. Needing to use </w:t>
            </w:r>
            <w:r w:rsidR="00B1164C" w:rsidRPr="00F23A1B">
              <w:rPr>
                <w:rFonts w:ascii="Arial" w:hAnsi="Arial" w:cs="Arial"/>
                <w:sz w:val="22"/>
                <w:szCs w:val="22"/>
              </w:rPr>
              <w:t>TOP</w:t>
            </w:r>
            <w:r w:rsidRPr="00F23A1B">
              <w:rPr>
                <w:rFonts w:ascii="Arial" w:hAnsi="Arial" w:cs="Arial"/>
                <w:sz w:val="22"/>
                <w:szCs w:val="22"/>
              </w:rPr>
              <w:t xml:space="preserve"> services may produce a variety of feelings, including anxiety, guilt and fear. It is important that health professionals are sensitive to the woman’s needs and feelings. Information, both written and verbal, shall be provided in an objective and non-judgemental way, </w:t>
            </w:r>
            <w:r w:rsidRPr="00F23A1B">
              <w:rPr>
                <w:rFonts w:ascii="Arial" w:hAnsi="Arial" w:cs="Arial"/>
                <w:sz w:val="22"/>
                <w:szCs w:val="22"/>
              </w:rPr>
              <w:lastRenderedPageBreak/>
              <w:t xml:space="preserve">which allows the woman to make her own choices. Staff shall respect the woman’s decision. Respect and sensitivity shall be offered to women accessing this service irrespective of their circumstances, including age or repeat </w:t>
            </w:r>
            <w:r w:rsidR="00B1164C" w:rsidRPr="00F23A1B">
              <w:rPr>
                <w:rFonts w:ascii="Arial" w:hAnsi="Arial" w:cs="Arial"/>
                <w:sz w:val="22"/>
                <w:szCs w:val="22"/>
              </w:rPr>
              <w:t>TOP</w:t>
            </w:r>
            <w:r w:rsidR="00F4029C" w:rsidRPr="00F23A1B">
              <w:rPr>
                <w:rFonts w:ascii="Arial" w:hAnsi="Arial" w:cs="Arial"/>
                <w:sz w:val="22"/>
                <w:szCs w:val="22"/>
              </w:rPr>
              <w:t>. Women should be signposted and encouraged to discuss their feelings with appropriate support including liaison with IAPT/GP</w:t>
            </w:r>
          </w:p>
          <w:p w14:paraId="1A78AE83" w14:textId="77777777" w:rsidR="005363F8" w:rsidRPr="00F23A1B" w:rsidRDefault="005363F8" w:rsidP="001A3986">
            <w:pPr>
              <w:pStyle w:val="Default"/>
              <w:rPr>
                <w:rFonts w:ascii="Arial" w:hAnsi="Arial" w:cs="Arial"/>
                <w:b/>
                <w:bCs/>
                <w:sz w:val="22"/>
                <w:szCs w:val="22"/>
              </w:rPr>
            </w:pPr>
          </w:p>
          <w:p w14:paraId="22CB99AE" w14:textId="77777777" w:rsidR="001A3986" w:rsidRPr="00F23A1B" w:rsidRDefault="001A3986" w:rsidP="001A3986">
            <w:pPr>
              <w:pStyle w:val="Default"/>
              <w:rPr>
                <w:rFonts w:ascii="Arial" w:hAnsi="Arial" w:cs="Arial"/>
                <w:sz w:val="22"/>
                <w:szCs w:val="22"/>
              </w:rPr>
            </w:pPr>
            <w:r w:rsidRPr="00F23A1B">
              <w:rPr>
                <w:rFonts w:ascii="Arial" w:hAnsi="Arial" w:cs="Arial"/>
                <w:b/>
                <w:bCs/>
                <w:sz w:val="22"/>
                <w:szCs w:val="22"/>
              </w:rPr>
              <w:t xml:space="preserve">Safety, Confidentiality and Safeguarding </w:t>
            </w:r>
          </w:p>
          <w:p w14:paraId="77D363A0" w14:textId="77777777" w:rsidR="001A3986" w:rsidRPr="00F23A1B" w:rsidRDefault="001A3986" w:rsidP="001A3986">
            <w:pPr>
              <w:pStyle w:val="Default"/>
              <w:rPr>
                <w:rFonts w:ascii="Arial" w:hAnsi="Arial" w:cs="Arial"/>
                <w:sz w:val="22"/>
                <w:szCs w:val="22"/>
              </w:rPr>
            </w:pPr>
            <w:r w:rsidRPr="00F23A1B">
              <w:rPr>
                <w:rFonts w:ascii="Arial" w:hAnsi="Arial" w:cs="Arial"/>
                <w:sz w:val="22"/>
                <w:szCs w:val="22"/>
              </w:rPr>
              <w:t xml:space="preserve">Confidentiality and safety are of paramount importance to women seeking to discuss their pregnancy options and undergo </w:t>
            </w:r>
            <w:r w:rsidR="00B1164C" w:rsidRPr="00F23A1B">
              <w:rPr>
                <w:rFonts w:ascii="Arial" w:hAnsi="Arial" w:cs="Arial"/>
                <w:sz w:val="22"/>
                <w:szCs w:val="22"/>
              </w:rPr>
              <w:t>TOP</w:t>
            </w:r>
            <w:r w:rsidRPr="00F23A1B">
              <w:rPr>
                <w:rFonts w:ascii="Arial" w:hAnsi="Arial" w:cs="Arial"/>
                <w:sz w:val="22"/>
                <w:szCs w:val="22"/>
              </w:rPr>
              <w:t xml:space="preserve">. The aim of the specification is to ensure that confidentiality can be maintained while also recognising the need on occasion to share information in the interests of patients and the wider public and to ensure guidelines on dealing with young people </w:t>
            </w:r>
            <w:proofErr w:type="gramStart"/>
            <w:r w:rsidRPr="00F23A1B">
              <w:rPr>
                <w:rFonts w:ascii="Arial" w:hAnsi="Arial" w:cs="Arial"/>
                <w:sz w:val="22"/>
                <w:szCs w:val="22"/>
              </w:rPr>
              <w:t>under</w:t>
            </w:r>
            <w:proofErr w:type="gramEnd"/>
            <w:r w:rsidRPr="00F23A1B">
              <w:rPr>
                <w:rFonts w:ascii="Arial" w:hAnsi="Arial" w:cs="Arial"/>
                <w:sz w:val="22"/>
                <w:szCs w:val="22"/>
              </w:rPr>
              <w:t xml:space="preserve"> 18 years are observed. </w:t>
            </w:r>
          </w:p>
          <w:p w14:paraId="03A1F2E8" w14:textId="77777777" w:rsidR="001A3986" w:rsidRPr="00F23A1B" w:rsidRDefault="001A3986" w:rsidP="001A3986">
            <w:pPr>
              <w:pStyle w:val="Default"/>
              <w:rPr>
                <w:rFonts w:ascii="Arial" w:hAnsi="Arial" w:cs="Arial"/>
                <w:sz w:val="22"/>
                <w:szCs w:val="22"/>
              </w:rPr>
            </w:pPr>
          </w:p>
          <w:p w14:paraId="76F05278" w14:textId="77777777" w:rsidR="001A3986" w:rsidRPr="00F23A1B" w:rsidRDefault="001A3986" w:rsidP="001A3986">
            <w:pPr>
              <w:pStyle w:val="Default"/>
              <w:rPr>
                <w:rFonts w:ascii="Arial" w:hAnsi="Arial" w:cs="Arial"/>
                <w:sz w:val="22"/>
                <w:szCs w:val="22"/>
              </w:rPr>
            </w:pPr>
            <w:r w:rsidRPr="00F23A1B">
              <w:rPr>
                <w:rFonts w:ascii="Arial" w:hAnsi="Arial" w:cs="Arial"/>
                <w:sz w:val="22"/>
                <w:szCs w:val="22"/>
              </w:rPr>
              <w:t xml:space="preserve">The specification also aims to ensure that women who seek a </w:t>
            </w:r>
            <w:r w:rsidR="00B1164C" w:rsidRPr="00F23A1B">
              <w:rPr>
                <w:rFonts w:ascii="Arial" w:hAnsi="Arial" w:cs="Arial"/>
                <w:sz w:val="22"/>
                <w:szCs w:val="22"/>
              </w:rPr>
              <w:t>TOP</w:t>
            </w:r>
            <w:r w:rsidRPr="00F23A1B">
              <w:rPr>
                <w:rFonts w:ascii="Arial" w:hAnsi="Arial" w:cs="Arial"/>
                <w:sz w:val="22"/>
                <w:szCs w:val="22"/>
              </w:rPr>
              <w:t xml:space="preserve"> following rape receive services which acknowledge and respond sensitively to their situation. </w:t>
            </w:r>
          </w:p>
          <w:p w14:paraId="7C98BB87" w14:textId="77777777" w:rsidR="001A3986" w:rsidRPr="00F23A1B" w:rsidRDefault="001A3986" w:rsidP="001A3986">
            <w:pPr>
              <w:pStyle w:val="Default"/>
              <w:rPr>
                <w:rFonts w:ascii="Arial" w:hAnsi="Arial" w:cs="Arial"/>
                <w:sz w:val="22"/>
                <w:szCs w:val="22"/>
              </w:rPr>
            </w:pPr>
          </w:p>
          <w:p w14:paraId="0A5F26A7" w14:textId="77777777" w:rsidR="00FF46B7" w:rsidRPr="00F23A1B" w:rsidRDefault="00FF46B7" w:rsidP="00FF46B7">
            <w:pPr>
              <w:pStyle w:val="Default"/>
              <w:rPr>
                <w:rFonts w:ascii="Arial" w:hAnsi="Arial" w:cs="Arial"/>
                <w:sz w:val="22"/>
                <w:szCs w:val="22"/>
              </w:rPr>
            </w:pPr>
            <w:r w:rsidRPr="00F23A1B">
              <w:rPr>
                <w:rFonts w:ascii="Arial" w:hAnsi="Arial" w:cs="Arial"/>
                <w:sz w:val="22"/>
                <w:szCs w:val="22"/>
              </w:rPr>
              <w:t xml:space="preserve">A written confidentiality policy shall be prominently displayed and made available to women. The policy needs to clearly state the circumstances in which other agencies may need to be informed. Staff shall be able to demonstrate an understanding of the policy and process and be able to communicate this to women. </w:t>
            </w:r>
          </w:p>
          <w:p w14:paraId="7F5A8AD6" w14:textId="77777777" w:rsidR="00FF46B7" w:rsidRPr="00F23A1B" w:rsidRDefault="00FF46B7" w:rsidP="00FF46B7">
            <w:pPr>
              <w:pStyle w:val="Default"/>
              <w:rPr>
                <w:rFonts w:ascii="Arial" w:hAnsi="Arial" w:cs="Arial"/>
                <w:sz w:val="22"/>
                <w:szCs w:val="22"/>
              </w:rPr>
            </w:pPr>
          </w:p>
          <w:p w14:paraId="4F8D4075" w14:textId="77777777" w:rsidR="00FF46B7" w:rsidRPr="00F23A1B" w:rsidRDefault="00FF46B7" w:rsidP="00FF46B7">
            <w:pPr>
              <w:pStyle w:val="Default"/>
              <w:rPr>
                <w:rFonts w:ascii="Arial" w:hAnsi="Arial" w:cs="Arial"/>
                <w:sz w:val="22"/>
                <w:szCs w:val="22"/>
              </w:rPr>
            </w:pPr>
            <w:r w:rsidRPr="00F23A1B">
              <w:rPr>
                <w:rFonts w:ascii="Arial" w:hAnsi="Arial" w:cs="Arial"/>
                <w:sz w:val="22"/>
                <w:szCs w:val="22"/>
              </w:rPr>
              <w:t>All Providers of the service should have arrangement and provision for Safeguarding Leads.</w:t>
            </w:r>
          </w:p>
          <w:p w14:paraId="78EEA723" w14:textId="77777777" w:rsidR="00FF46B7" w:rsidRPr="00F23A1B" w:rsidRDefault="00FF46B7" w:rsidP="00FF46B7">
            <w:pPr>
              <w:pStyle w:val="Default"/>
              <w:rPr>
                <w:rFonts w:ascii="Arial" w:hAnsi="Arial" w:cs="Arial"/>
                <w:sz w:val="22"/>
                <w:szCs w:val="22"/>
              </w:rPr>
            </w:pPr>
          </w:p>
          <w:p w14:paraId="768ED35C" w14:textId="77777777" w:rsidR="00FF46B7" w:rsidRPr="00F23A1B" w:rsidRDefault="00FF46B7" w:rsidP="00FF46B7">
            <w:pPr>
              <w:pStyle w:val="Default"/>
              <w:rPr>
                <w:rFonts w:ascii="Arial" w:hAnsi="Arial" w:cs="Arial"/>
                <w:sz w:val="22"/>
                <w:szCs w:val="22"/>
              </w:rPr>
            </w:pPr>
            <w:r w:rsidRPr="00F23A1B">
              <w:rPr>
                <w:rFonts w:ascii="Arial" w:hAnsi="Arial" w:cs="Arial"/>
                <w:sz w:val="22"/>
                <w:szCs w:val="22"/>
              </w:rPr>
              <w:t xml:space="preserve">Competent consent is understood in terms of the woman’s ability to understand the choice and their consequences, including the nature, purpose and possible risk of any treatment (or non-treatment). In assessing competence the Provider needs to refer to the Department of Health reference Guide to Consent for Examination or Treatment (2001) </w:t>
            </w:r>
          </w:p>
          <w:p w14:paraId="604F751E" w14:textId="77777777" w:rsidR="0061710D" w:rsidRPr="00F23A1B" w:rsidRDefault="0061710D" w:rsidP="001A3986">
            <w:pPr>
              <w:pStyle w:val="Default"/>
              <w:rPr>
                <w:rFonts w:ascii="Arial" w:hAnsi="Arial" w:cs="Arial"/>
                <w:sz w:val="22"/>
                <w:szCs w:val="22"/>
              </w:rPr>
            </w:pPr>
          </w:p>
          <w:p w14:paraId="634CF41C" w14:textId="77777777" w:rsidR="004321A6" w:rsidRPr="00F23A1B" w:rsidRDefault="004321A6" w:rsidP="004321A6">
            <w:pPr>
              <w:pStyle w:val="Default"/>
              <w:numPr>
                <w:ilvl w:val="0"/>
                <w:numId w:val="24"/>
              </w:numPr>
              <w:spacing w:before="120"/>
              <w:rPr>
                <w:rFonts w:ascii="Arial" w:hAnsi="Arial" w:cs="Arial"/>
                <w:sz w:val="22"/>
                <w:szCs w:val="22"/>
              </w:rPr>
            </w:pPr>
            <w:r w:rsidRPr="00F23A1B">
              <w:rPr>
                <w:rFonts w:ascii="Arial" w:hAnsi="Arial" w:cs="Arial"/>
                <w:sz w:val="22"/>
                <w:szCs w:val="22"/>
              </w:rPr>
              <w:t xml:space="preserve">Information to patients shall either be provided in relevant community languages or women whose first language is not English shall be offered access to a trained advocate or to a local interpretation scheme e.g. Language Line, for which the cost shall be payable by the commissioning organisation. Local arrangements shall be in place for access to advocacy services through the commissioning organisation. The use of family members for translation purposes shall never take place </w:t>
            </w:r>
          </w:p>
          <w:p w14:paraId="1A3DCBD0" w14:textId="77777777" w:rsidR="00F4029C" w:rsidRPr="00F23A1B" w:rsidRDefault="00F4029C" w:rsidP="00F4029C">
            <w:pPr>
              <w:pStyle w:val="Default"/>
              <w:spacing w:after="120"/>
              <w:ind w:left="720"/>
              <w:rPr>
                <w:rFonts w:ascii="Arial" w:hAnsi="Arial" w:cs="Arial"/>
                <w:sz w:val="22"/>
                <w:szCs w:val="22"/>
              </w:rPr>
            </w:pPr>
          </w:p>
          <w:p w14:paraId="4FC0A4C8" w14:textId="77777777" w:rsidR="0061710D" w:rsidRPr="00F23A1B" w:rsidRDefault="0061710D"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Confidentiality must be maintained throughout the visit, including the minimal use of names in public areas, such as the reception or waiting areas </w:t>
            </w:r>
          </w:p>
          <w:p w14:paraId="2C7E6BAB" w14:textId="77777777" w:rsidR="0061710D" w:rsidRPr="00F23A1B" w:rsidRDefault="0061710D"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In order to maintain confidentiality, the Provider shall not send information to the woman’s home address unless the user expressly wishes this </w:t>
            </w:r>
          </w:p>
          <w:p w14:paraId="08F53EE4" w14:textId="77777777" w:rsidR="0061710D" w:rsidRPr="00F23A1B" w:rsidRDefault="0061710D"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The Provider shall ensure that information is not shared with anyone else, including the woman’s General Practitioner, without her consent. However, this does not apply to information which must be sent to other agencies to comply with the Abortion Act </w:t>
            </w:r>
            <w:r w:rsidR="00E8096E" w:rsidRPr="00F23A1B">
              <w:rPr>
                <w:rFonts w:ascii="Arial" w:hAnsi="Arial" w:cs="Arial"/>
                <w:sz w:val="22"/>
                <w:szCs w:val="22"/>
              </w:rPr>
              <w:t xml:space="preserve">1967 </w:t>
            </w:r>
            <w:r w:rsidRPr="00F23A1B">
              <w:rPr>
                <w:rFonts w:ascii="Arial" w:hAnsi="Arial" w:cs="Arial"/>
                <w:sz w:val="22"/>
                <w:szCs w:val="22"/>
              </w:rPr>
              <w:t xml:space="preserve">and the Care Standards Act </w:t>
            </w:r>
            <w:r w:rsidR="00E8096E" w:rsidRPr="00F23A1B">
              <w:rPr>
                <w:rFonts w:ascii="Arial" w:hAnsi="Arial" w:cs="Arial"/>
                <w:sz w:val="22"/>
                <w:szCs w:val="22"/>
              </w:rPr>
              <w:t>2000</w:t>
            </w:r>
          </w:p>
          <w:p w14:paraId="437A540B" w14:textId="77777777" w:rsidR="0061710D" w:rsidRDefault="0061710D"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Information for women and professionals shall emphasise the duty of confidentiality by which all health care professionals are bound. This applies to all women, regardless of their age, providing that they are assessed as competent under the Fraser Guidelines (RCOG recommendation 15) </w:t>
            </w:r>
          </w:p>
          <w:p w14:paraId="46F71212" w14:textId="77777777" w:rsidR="000008FF" w:rsidRDefault="000008FF" w:rsidP="00F23A1B">
            <w:pPr>
              <w:pStyle w:val="Default"/>
              <w:spacing w:after="120"/>
              <w:ind w:left="720"/>
              <w:rPr>
                <w:rFonts w:ascii="Arial" w:hAnsi="Arial" w:cs="Arial"/>
                <w:sz w:val="22"/>
                <w:szCs w:val="22"/>
              </w:rPr>
            </w:pPr>
          </w:p>
          <w:p w14:paraId="0F7D21D8" w14:textId="77777777" w:rsidR="000008FF" w:rsidRDefault="000008FF" w:rsidP="00F23A1B">
            <w:pPr>
              <w:pStyle w:val="Default"/>
              <w:spacing w:after="120"/>
              <w:ind w:left="720"/>
              <w:rPr>
                <w:rFonts w:ascii="Arial" w:hAnsi="Arial" w:cs="Arial"/>
                <w:sz w:val="22"/>
                <w:szCs w:val="22"/>
              </w:rPr>
            </w:pPr>
          </w:p>
          <w:p w14:paraId="4E88251F" w14:textId="77777777" w:rsidR="000008FF" w:rsidRDefault="000008FF" w:rsidP="00F23A1B">
            <w:pPr>
              <w:pStyle w:val="Default"/>
              <w:spacing w:after="120"/>
              <w:ind w:left="720"/>
              <w:rPr>
                <w:rFonts w:ascii="Arial" w:hAnsi="Arial" w:cs="Arial"/>
                <w:sz w:val="22"/>
                <w:szCs w:val="22"/>
              </w:rPr>
            </w:pPr>
          </w:p>
          <w:p w14:paraId="5805054E" w14:textId="77777777" w:rsidR="000008FF" w:rsidRDefault="000008FF" w:rsidP="00F23A1B">
            <w:pPr>
              <w:pStyle w:val="Default"/>
              <w:spacing w:after="120"/>
              <w:ind w:left="720"/>
              <w:rPr>
                <w:rFonts w:ascii="Arial" w:hAnsi="Arial" w:cs="Arial"/>
                <w:sz w:val="22"/>
                <w:szCs w:val="22"/>
              </w:rPr>
            </w:pPr>
          </w:p>
          <w:p w14:paraId="53A96284" w14:textId="77777777" w:rsidR="000008FF" w:rsidRPr="00F23A1B" w:rsidRDefault="000008FF" w:rsidP="00F23A1B">
            <w:pPr>
              <w:pStyle w:val="Default"/>
              <w:spacing w:after="120"/>
              <w:ind w:left="720"/>
              <w:rPr>
                <w:rFonts w:ascii="Arial" w:hAnsi="Arial" w:cs="Arial"/>
                <w:sz w:val="22"/>
                <w:szCs w:val="22"/>
              </w:rPr>
            </w:pPr>
          </w:p>
          <w:p w14:paraId="24355259" w14:textId="77777777" w:rsidR="00284A2E" w:rsidRPr="00F23A1B" w:rsidRDefault="00284A2E" w:rsidP="00284A2E">
            <w:pPr>
              <w:pStyle w:val="Default"/>
              <w:rPr>
                <w:rFonts w:ascii="Arial" w:hAnsi="Arial" w:cs="Arial"/>
                <w:sz w:val="22"/>
                <w:szCs w:val="22"/>
              </w:rPr>
            </w:pPr>
            <w:r w:rsidRPr="00F23A1B">
              <w:rPr>
                <w:rFonts w:ascii="Arial" w:hAnsi="Arial" w:cs="Arial"/>
                <w:b/>
                <w:bCs/>
                <w:sz w:val="22"/>
                <w:szCs w:val="22"/>
              </w:rPr>
              <w:t xml:space="preserve">Consent </w:t>
            </w:r>
          </w:p>
          <w:p w14:paraId="2CA4E57E" w14:textId="77777777" w:rsidR="00284A2E" w:rsidRPr="00F23A1B" w:rsidRDefault="00284A2E" w:rsidP="00284A2E">
            <w:pPr>
              <w:pStyle w:val="Default"/>
              <w:numPr>
                <w:ilvl w:val="0"/>
                <w:numId w:val="24"/>
              </w:numPr>
              <w:spacing w:after="120"/>
              <w:rPr>
                <w:rFonts w:ascii="Arial" w:hAnsi="Arial" w:cs="Arial"/>
                <w:sz w:val="22"/>
                <w:szCs w:val="22"/>
              </w:rPr>
            </w:pPr>
            <w:r w:rsidRPr="00F23A1B">
              <w:rPr>
                <w:rFonts w:ascii="Arial" w:hAnsi="Arial" w:cs="Arial"/>
                <w:sz w:val="22"/>
                <w:szCs w:val="22"/>
              </w:rPr>
              <w:t xml:space="preserve">The Provider shall be expected to operate a policy for obtaining consent that complies in all respects with the requirements of National Minimum Standards and the Private and Voluntary Healthcare (England) Regulations 2001 and any other relevant guidelines </w:t>
            </w:r>
          </w:p>
          <w:p w14:paraId="4D04DF5A" w14:textId="77777777" w:rsidR="00284A2E" w:rsidRPr="00F23A1B" w:rsidRDefault="00284A2E" w:rsidP="00284A2E">
            <w:pPr>
              <w:pStyle w:val="Default"/>
              <w:numPr>
                <w:ilvl w:val="0"/>
                <w:numId w:val="24"/>
              </w:numPr>
              <w:spacing w:after="120"/>
              <w:rPr>
                <w:rFonts w:ascii="Arial" w:hAnsi="Arial" w:cs="Arial"/>
                <w:sz w:val="22"/>
                <w:szCs w:val="22"/>
              </w:rPr>
            </w:pPr>
            <w:r w:rsidRPr="00F23A1B">
              <w:rPr>
                <w:rFonts w:ascii="Arial" w:hAnsi="Arial" w:cs="Arial"/>
                <w:sz w:val="22"/>
                <w:szCs w:val="22"/>
              </w:rPr>
              <w:t xml:space="preserve">Competent consent is understood in term of the woman’s ability to understand the choices available to her and their consequences including the nature, purpose and possible risk of any treatment (or non-treatment). In assessing competence, the Provider needs to refer to the Department of Health Reference Guide to Consent for Examination or Treatment (2001) </w:t>
            </w:r>
          </w:p>
          <w:p w14:paraId="4EF94B99" w14:textId="1A6BC8A7" w:rsidR="00284A2E" w:rsidRPr="00F23A1B" w:rsidRDefault="00284A2E" w:rsidP="00284A2E">
            <w:pPr>
              <w:pStyle w:val="Default"/>
              <w:numPr>
                <w:ilvl w:val="0"/>
                <w:numId w:val="24"/>
              </w:numPr>
              <w:spacing w:after="120"/>
              <w:rPr>
                <w:rFonts w:ascii="Arial" w:hAnsi="Arial" w:cs="Arial"/>
                <w:sz w:val="22"/>
                <w:szCs w:val="22"/>
              </w:rPr>
            </w:pPr>
            <w:r w:rsidRPr="00F23A1B">
              <w:rPr>
                <w:rFonts w:ascii="Arial" w:hAnsi="Arial" w:cs="Arial"/>
                <w:sz w:val="22"/>
                <w:szCs w:val="22"/>
              </w:rPr>
              <w:t>Any competent young person, regardless of age, may independently seek medical advice and give valid consent to medical treatment. Young women under 1</w:t>
            </w:r>
            <w:r w:rsidR="00147866">
              <w:rPr>
                <w:rFonts w:ascii="Arial" w:hAnsi="Arial" w:cs="Arial"/>
                <w:sz w:val="22"/>
                <w:szCs w:val="22"/>
              </w:rPr>
              <w:t>8</w:t>
            </w:r>
            <w:r w:rsidRPr="00F23A1B">
              <w:rPr>
                <w:rFonts w:ascii="Arial" w:hAnsi="Arial" w:cs="Arial"/>
                <w:sz w:val="22"/>
                <w:szCs w:val="22"/>
              </w:rPr>
              <w:t xml:space="preserve"> years of age are able to access </w:t>
            </w:r>
            <w:r w:rsidR="00B1164C" w:rsidRPr="00F23A1B">
              <w:rPr>
                <w:rFonts w:ascii="Arial" w:hAnsi="Arial" w:cs="Arial"/>
                <w:sz w:val="22"/>
                <w:szCs w:val="22"/>
              </w:rPr>
              <w:t>TOP</w:t>
            </w:r>
            <w:r w:rsidRPr="00F23A1B">
              <w:rPr>
                <w:rFonts w:ascii="Arial" w:hAnsi="Arial" w:cs="Arial"/>
                <w:sz w:val="22"/>
                <w:szCs w:val="22"/>
              </w:rPr>
              <w:t xml:space="preserve"> services and treatment. </w:t>
            </w:r>
            <w:proofErr w:type="gramStart"/>
            <w:r w:rsidRPr="00F23A1B">
              <w:rPr>
                <w:rFonts w:ascii="Arial" w:hAnsi="Arial" w:cs="Arial"/>
                <w:sz w:val="22"/>
                <w:szCs w:val="22"/>
              </w:rPr>
              <w:t>Under</w:t>
            </w:r>
            <w:proofErr w:type="gramEnd"/>
            <w:r w:rsidRPr="00F23A1B">
              <w:rPr>
                <w:rFonts w:ascii="Arial" w:hAnsi="Arial" w:cs="Arial"/>
                <w:sz w:val="22"/>
                <w:szCs w:val="22"/>
              </w:rPr>
              <w:t xml:space="preserve"> 1</w:t>
            </w:r>
            <w:r w:rsidR="00147866">
              <w:rPr>
                <w:rFonts w:ascii="Arial" w:hAnsi="Arial" w:cs="Arial"/>
                <w:sz w:val="22"/>
                <w:szCs w:val="22"/>
              </w:rPr>
              <w:t>8</w:t>
            </w:r>
            <w:r w:rsidRPr="00F23A1B">
              <w:rPr>
                <w:rFonts w:ascii="Arial" w:hAnsi="Arial" w:cs="Arial"/>
                <w:sz w:val="22"/>
                <w:szCs w:val="22"/>
              </w:rPr>
              <w:t xml:space="preserve">s shall be strongly encouraged to talk to their parent or carer about the fact that they have an unwanted pregnancy, but parental consent is not required. Support and the presence of a third party at all stages of the procedure shall be available if required </w:t>
            </w:r>
          </w:p>
          <w:p w14:paraId="4CD6067F" w14:textId="77777777" w:rsidR="00284A2E" w:rsidRPr="00F23A1B" w:rsidRDefault="00284A2E" w:rsidP="00284A2E">
            <w:pPr>
              <w:pStyle w:val="Default"/>
              <w:numPr>
                <w:ilvl w:val="0"/>
                <w:numId w:val="24"/>
              </w:numPr>
              <w:spacing w:after="120"/>
              <w:rPr>
                <w:rFonts w:ascii="Arial" w:hAnsi="Arial" w:cs="Arial"/>
                <w:sz w:val="22"/>
                <w:szCs w:val="22"/>
              </w:rPr>
            </w:pPr>
            <w:r w:rsidRPr="00F23A1B">
              <w:rPr>
                <w:rFonts w:ascii="Arial" w:hAnsi="Arial" w:cs="Arial"/>
                <w:sz w:val="22"/>
                <w:szCs w:val="22"/>
              </w:rPr>
              <w:t xml:space="preserve">In the case of young women under 16, the Provider shall follow the advice set out in the guidance issued by the Department of Health (July 2004: Gateway Reference 3382.) </w:t>
            </w:r>
          </w:p>
          <w:p w14:paraId="49C40EC7" w14:textId="77777777" w:rsidR="0061710D" w:rsidRPr="00F23A1B" w:rsidRDefault="0061710D" w:rsidP="0061710D">
            <w:pPr>
              <w:pStyle w:val="Default"/>
              <w:rPr>
                <w:rFonts w:ascii="Arial" w:hAnsi="Arial" w:cs="Arial"/>
                <w:sz w:val="22"/>
                <w:szCs w:val="22"/>
              </w:rPr>
            </w:pPr>
          </w:p>
          <w:p w14:paraId="0177BD91" w14:textId="77777777" w:rsidR="0061710D" w:rsidRPr="00F23A1B" w:rsidRDefault="0061710D" w:rsidP="0061710D">
            <w:pPr>
              <w:pStyle w:val="Default"/>
              <w:rPr>
                <w:rFonts w:ascii="Arial" w:hAnsi="Arial" w:cs="Arial"/>
                <w:b/>
                <w:sz w:val="22"/>
                <w:szCs w:val="22"/>
              </w:rPr>
            </w:pPr>
            <w:r w:rsidRPr="00F23A1B">
              <w:rPr>
                <w:rFonts w:ascii="Arial" w:hAnsi="Arial" w:cs="Arial"/>
                <w:b/>
                <w:sz w:val="22"/>
                <w:szCs w:val="22"/>
              </w:rPr>
              <w:t xml:space="preserve">Additional provisions for young people: </w:t>
            </w:r>
          </w:p>
          <w:p w14:paraId="69B00BE9" w14:textId="33FD70D5" w:rsidR="00600A85" w:rsidRPr="00F23A1B" w:rsidRDefault="00600A85" w:rsidP="00600A85">
            <w:pPr>
              <w:pStyle w:val="Default"/>
              <w:rPr>
                <w:sz w:val="22"/>
                <w:szCs w:val="22"/>
              </w:rPr>
            </w:pPr>
            <w:r w:rsidRPr="00F23A1B">
              <w:rPr>
                <w:sz w:val="22"/>
                <w:szCs w:val="22"/>
              </w:rPr>
              <w:t xml:space="preserve">The service shall achieve the “You’re Welcome” accreditation within </w:t>
            </w:r>
            <w:r w:rsidR="000008FF" w:rsidRPr="00F23A1B">
              <w:rPr>
                <w:sz w:val="22"/>
                <w:szCs w:val="22"/>
              </w:rPr>
              <w:t>1</w:t>
            </w:r>
            <w:r w:rsidR="000008FF">
              <w:rPr>
                <w:sz w:val="22"/>
                <w:szCs w:val="22"/>
              </w:rPr>
              <w:t>2</w:t>
            </w:r>
            <w:r w:rsidR="000008FF" w:rsidRPr="00F23A1B">
              <w:rPr>
                <w:sz w:val="22"/>
                <w:szCs w:val="22"/>
              </w:rPr>
              <w:t xml:space="preserve"> </w:t>
            </w:r>
            <w:r w:rsidRPr="00F23A1B">
              <w:rPr>
                <w:sz w:val="22"/>
                <w:szCs w:val="22"/>
              </w:rPr>
              <w:t xml:space="preserve">months of its launch. </w:t>
            </w:r>
          </w:p>
          <w:p w14:paraId="21C5D83E" w14:textId="77777777" w:rsidR="0061710D" w:rsidRPr="00F23A1B" w:rsidRDefault="0061710D" w:rsidP="0061710D">
            <w:pPr>
              <w:pStyle w:val="Default"/>
              <w:rPr>
                <w:rFonts w:ascii="Arial" w:hAnsi="Arial" w:cs="Arial"/>
                <w:sz w:val="22"/>
                <w:szCs w:val="22"/>
              </w:rPr>
            </w:pPr>
          </w:p>
          <w:p w14:paraId="3E05855C" w14:textId="1CDE5DC5" w:rsidR="0061710D" w:rsidRPr="00F23A1B" w:rsidRDefault="0061710D" w:rsidP="0061710D">
            <w:pPr>
              <w:pStyle w:val="Default"/>
              <w:rPr>
                <w:rFonts w:ascii="Arial" w:hAnsi="Arial" w:cs="Arial"/>
                <w:b/>
                <w:sz w:val="22"/>
                <w:szCs w:val="22"/>
              </w:rPr>
            </w:pPr>
            <w:r w:rsidRPr="00F23A1B">
              <w:rPr>
                <w:rFonts w:ascii="Arial" w:hAnsi="Arial" w:cs="Arial"/>
                <w:b/>
                <w:sz w:val="22"/>
                <w:szCs w:val="22"/>
              </w:rPr>
              <w:t xml:space="preserve">Under </w:t>
            </w:r>
            <w:r w:rsidR="00147866" w:rsidRPr="00F23A1B">
              <w:rPr>
                <w:rFonts w:ascii="Arial" w:hAnsi="Arial" w:cs="Arial"/>
                <w:b/>
                <w:sz w:val="22"/>
                <w:szCs w:val="22"/>
              </w:rPr>
              <w:t>1</w:t>
            </w:r>
            <w:r w:rsidR="00147866">
              <w:rPr>
                <w:rFonts w:ascii="Arial" w:hAnsi="Arial" w:cs="Arial"/>
                <w:b/>
                <w:sz w:val="22"/>
                <w:szCs w:val="22"/>
              </w:rPr>
              <w:t>8</w:t>
            </w:r>
            <w:r w:rsidR="00147866" w:rsidRPr="00F23A1B">
              <w:rPr>
                <w:rFonts w:ascii="Arial" w:hAnsi="Arial" w:cs="Arial"/>
                <w:b/>
                <w:sz w:val="22"/>
                <w:szCs w:val="22"/>
              </w:rPr>
              <w:t>s</w:t>
            </w:r>
            <w:r w:rsidRPr="00F23A1B">
              <w:rPr>
                <w:rFonts w:ascii="Arial" w:hAnsi="Arial" w:cs="Arial"/>
                <w:b/>
                <w:sz w:val="22"/>
                <w:szCs w:val="22"/>
              </w:rPr>
              <w:t xml:space="preserve">: </w:t>
            </w:r>
          </w:p>
          <w:p w14:paraId="74D9F528" w14:textId="19BFFF7F" w:rsidR="0061710D" w:rsidRPr="00F23A1B" w:rsidRDefault="0061710D"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Young women under </w:t>
            </w:r>
            <w:r w:rsidR="00147866" w:rsidRPr="00F23A1B">
              <w:rPr>
                <w:rFonts w:ascii="Arial" w:hAnsi="Arial" w:cs="Arial"/>
                <w:sz w:val="22"/>
                <w:szCs w:val="22"/>
              </w:rPr>
              <w:t>1</w:t>
            </w:r>
            <w:r w:rsidR="00147866">
              <w:rPr>
                <w:rFonts w:ascii="Arial" w:hAnsi="Arial" w:cs="Arial"/>
                <w:sz w:val="22"/>
                <w:szCs w:val="22"/>
              </w:rPr>
              <w:t>8</w:t>
            </w:r>
            <w:r w:rsidR="00147866" w:rsidRPr="00F23A1B">
              <w:rPr>
                <w:rFonts w:ascii="Arial" w:hAnsi="Arial" w:cs="Arial"/>
                <w:sz w:val="22"/>
                <w:szCs w:val="22"/>
              </w:rPr>
              <w:t xml:space="preserve"> </w:t>
            </w:r>
            <w:r w:rsidRPr="00F23A1B">
              <w:rPr>
                <w:rFonts w:ascii="Arial" w:hAnsi="Arial" w:cs="Arial"/>
                <w:sz w:val="22"/>
                <w:szCs w:val="22"/>
              </w:rPr>
              <w:t>need to be aware that they can consult the service in confidence</w:t>
            </w:r>
          </w:p>
          <w:p w14:paraId="689EFE75" w14:textId="77777777" w:rsidR="0061710D" w:rsidRPr="00F23A1B" w:rsidRDefault="0061710D"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Competency is understood in terms of the young person’s ability to understand the choices and their consequences, including the nature, purpose and possible risk of any treatment (or non- treatment) </w:t>
            </w:r>
          </w:p>
          <w:p w14:paraId="3694C351" w14:textId="77777777" w:rsidR="0061710D" w:rsidRPr="00F23A1B" w:rsidRDefault="0061710D"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Parental consent to that treatment is not necessary </w:t>
            </w:r>
          </w:p>
          <w:p w14:paraId="0415DB16" w14:textId="75B97610" w:rsidR="0061710D" w:rsidRPr="00F23A1B" w:rsidRDefault="0061710D" w:rsidP="00B47523">
            <w:pPr>
              <w:pStyle w:val="Default"/>
              <w:numPr>
                <w:ilvl w:val="0"/>
                <w:numId w:val="24"/>
              </w:numPr>
              <w:spacing w:after="120"/>
              <w:rPr>
                <w:rFonts w:ascii="Arial" w:hAnsi="Arial" w:cs="Arial"/>
                <w:sz w:val="22"/>
                <w:szCs w:val="22"/>
              </w:rPr>
            </w:pPr>
            <w:r w:rsidRPr="00F23A1B">
              <w:rPr>
                <w:rFonts w:ascii="Arial" w:hAnsi="Arial" w:cs="Arial"/>
                <w:sz w:val="22"/>
                <w:szCs w:val="22"/>
              </w:rPr>
              <w:t>It is important to understand that the majority of &lt;</w:t>
            </w:r>
            <w:r w:rsidR="00147866" w:rsidRPr="00F23A1B">
              <w:rPr>
                <w:rFonts w:ascii="Arial" w:hAnsi="Arial" w:cs="Arial"/>
                <w:sz w:val="22"/>
                <w:szCs w:val="22"/>
              </w:rPr>
              <w:t>1</w:t>
            </w:r>
            <w:r w:rsidR="00147866">
              <w:rPr>
                <w:rFonts w:ascii="Arial" w:hAnsi="Arial" w:cs="Arial"/>
                <w:sz w:val="22"/>
                <w:szCs w:val="22"/>
              </w:rPr>
              <w:t>8</w:t>
            </w:r>
            <w:r w:rsidR="00147866" w:rsidRPr="00F23A1B">
              <w:rPr>
                <w:rFonts w:ascii="Arial" w:hAnsi="Arial" w:cs="Arial"/>
                <w:sz w:val="22"/>
                <w:szCs w:val="22"/>
              </w:rPr>
              <w:t xml:space="preserve"> </w:t>
            </w:r>
            <w:r w:rsidRPr="00F23A1B">
              <w:rPr>
                <w:rFonts w:ascii="Arial" w:hAnsi="Arial" w:cs="Arial"/>
                <w:sz w:val="22"/>
                <w:szCs w:val="22"/>
              </w:rPr>
              <w:t>year olds are in consenting relationships however the Provider must be aware that occasionally young people may be in abusive relationships and may need additional support. Services shall consult with local safeguarding teams/</w:t>
            </w:r>
            <w:r w:rsidR="00FB6DF6" w:rsidRPr="00F23A1B">
              <w:rPr>
                <w:rFonts w:ascii="Arial" w:hAnsi="Arial" w:cs="Arial"/>
                <w:sz w:val="22"/>
                <w:szCs w:val="22"/>
              </w:rPr>
              <w:t xml:space="preserve">comply with </w:t>
            </w:r>
            <w:r w:rsidRPr="00F23A1B">
              <w:rPr>
                <w:rFonts w:ascii="Arial" w:hAnsi="Arial" w:cs="Arial"/>
                <w:sz w:val="22"/>
                <w:szCs w:val="22"/>
              </w:rPr>
              <w:t xml:space="preserve">local safeguarding policy. </w:t>
            </w:r>
          </w:p>
          <w:p w14:paraId="55829A9B" w14:textId="77777777" w:rsidR="007649CC" w:rsidRPr="00F23A1B" w:rsidRDefault="0061710D" w:rsidP="007649CC">
            <w:pPr>
              <w:pStyle w:val="Default"/>
              <w:numPr>
                <w:ilvl w:val="0"/>
                <w:numId w:val="24"/>
              </w:numPr>
              <w:spacing w:after="120"/>
              <w:rPr>
                <w:rFonts w:ascii="Arial" w:hAnsi="Arial" w:cs="Arial"/>
                <w:sz w:val="22"/>
                <w:szCs w:val="22"/>
              </w:rPr>
            </w:pPr>
            <w:r w:rsidRPr="00F23A1B">
              <w:rPr>
                <w:rFonts w:ascii="Arial" w:hAnsi="Arial" w:cs="Arial"/>
                <w:sz w:val="22"/>
                <w:szCs w:val="22"/>
              </w:rPr>
              <w:t xml:space="preserve">Although it is preferable for young people to have their parents’ support for important and potentially life changing decisions, young women may chose not to be accompanied by their parents and may request for their parents not to be informed of a medical consultation or its outcome. The doctor shall not override the women’s views. </w:t>
            </w:r>
          </w:p>
          <w:p w14:paraId="0E720E51" w14:textId="66F3363A" w:rsidR="007649CC" w:rsidRDefault="0061710D" w:rsidP="007649CC">
            <w:pPr>
              <w:pStyle w:val="Default"/>
              <w:numPr>
                <w:ilvl w:val="0"/>
                <w:numId w:val="24"/>
              </w:numPr>
              <w:spacing w:after="120"/>
              <w:rPr>
                <w:rFonts w:ascii="Arial" w:hAnsi="Arial" w:cs="Arial"/>
                <w:sz w:val="22"/>
                <w:szCs w:val="22"/>
              </w:rPr>
            </w:pPr>
            <w:r w:rsidRPr="00F23A1B">
              <w:rPr>
                <w:rFonts w:ascii="Arial" w:hAnsi="Arial" w:cs="Arial"/>
                <w:sz w:val="22"/>
                <w:szCs w:val="22"/>
              </w:rPr>
              <w:t>In line with Fraser guidelines, young women under-</w:t>
            </w:r>
            <w:r w:rsidR="00147866" w:rsidRPr="00F23A1B">
              <w:rPr>
                <w:rFonts w:ascii="Arial" w:hAnsi="Arial" w:cs="Arial"/>
                <w:sz w:val="22"/>
                <w:szCs w:val="22"/>
              </w:rPr>
              <w:t>1</w:t>
            </w:r>
            <w:r w:rsidR="00147866">
              <w:rPr>
                <w:rFonts w:ascii="Arial" w:hAnsi="Arial" w:cs="Arial"/>
                <w:sz w:val="22"/>
                <w:szCs w:val="22"/>
              </w:rPr>
              <w:t>8</w:t>
            </w:r>
            <w:r w:rsidR="00147866" w:rsidRPr="00F23A1B">
              <w:rPr>
                <w:rFonts w:ascii="Arial" w:hAnsi="Arial" w:cs="Arial"/>
                <w:sz w:val="22"/>
                <w:szCs w:val="22"/>
              </w:rPr>
              <w:t xml:space="preserve"> </w:t>
            </w:r>
            <w:r w:rsidRPr="00F23A1B">
              <w:rPr>
                <w:rFonts w:ascii="Arial" w:hAnsi="Arial" w:cs="Arial"/>
                <w:sz w:val="22"/>
                <w:szCs w:val="22"/>
              </w:rPr>
              <w:t xml:space="preserve">years shall be allowed to consult the service without the presence of a parent/carer or guardian. </w:t>
            </w:r>
            <w:r w:rsidR="007649CC" w:rsidRPr="00F23A1B">
              <w:rPr>
                <w:rFonts w:ascii="Arial" w:hAnsi="Arial" w:cs="Arial"/>
                <w:sz w:val="22"/>
                <w:szCs w:val="22"/>
              </w:rPr>
              <w:t>However, they should be encouraged to have support and presence of a ‘trusted adult’ chosen by them at all stages of the procedure</w:t>
            </w:r>
          </w:p>
          <w:p w14:paraId="77183144" w14:textId="77777777" w:rsidR="00053E3E" w:rsidRDefault="00053E3E" w:rsidP="00835109">
            <w:pPr>
              <w:pStyle w:val="Default"/>
              <w:spacing w:after="120"/>
              <w:rPr>
                <w:rFonts w:ascii="Arial" w:hAnsi="Arial" w:cs="Arial"/>
                <w:sz w:val="22"/>
                <w:szCs w:val="22"/>
              </w:rPr>
            </w:pPr>
          </w:p>
          <w:p w14:paraId="7626F6A2" w14:textId="77777777" w:rsidR="00053E3E" w:rsidRDefault="00053E3E" w:rsidP="00835109">
            <w:pPr>
              <w:pStyle w:val="Default"/>
              <w:spacing w:after="120"/>
              <w:rPr>
                <w:rFonts w:ascii="Arial" w:hAnsi="Arial" w:cs="Arial"/>
                <w:sz w:val="22"/>
                <w:szCs w:val="22"/>
              </w:rPr>
            </w:pPr>
          </w:p>
          <w:p w14:paraId="4FD0AB7F" w14:textId="77777777" w:rsidR="00053E3E" w:rsidRDefault="00053E3E" w:rsidP="00835109">
            <w:pPr>
              <w:pStyle w:val="Default"/>
              <w:spacing w:after="120"/>
              <w:rPr>
                <w:rFonts w:ascii="Arial" w:hAnsi="Arial" w:cs="Arial"/>
                <w:sz w:val="22"/>
                <w:szCs w:val="22"/>
              </w:rPr>
            </w:pPr>
          </w:p>
          <w:p w14:paraId="0CC405BE" w14:textId="77777777" w:rsidR="00835109" w:rsidRPr="00F23A1B" w:rsidRDefault="00835109" w:rsidP="00835109">
            <w:pPr>
              <w:pStyle w:val="Default"/>
              <w:spacing w:after="120"/>
              <w:rPr>
                <w:rFonts w:ascii="Arial" w:hAnsi="Arial" w:cs="Arial"/>
                <w:sz w:val="22"/>
                <w:szCs w:val="22"/>
              </w:rPr>
            </w:pPr>
          </w:p>
          <w:p w14:paraId="489C0361" w14:textId="77777777" w:rsidR="0061710D" w:rsidRPr="00F23A1B" w:rsidRDefault="0061710D" w:rsidP="0061710D">
            <w:pPr>
              <w:pStyle w:val="Default"/>
              <w:rPr>
                <w:rFonts w:ascii="Arial" w:hAnsi="Arial" w:cs="Arial"/>
                <w:sz w:val="22"/>
                <w:szCs w:val="22"/>
              </w:rPr>
            </w:pPr>
            <w:r w:rsidRPr="00F23A1B">
              <w:rPr>
                <w:rFonts w:ascii="Arial" w:hAnsi="Arial" w:cs="Arial"/>
                <w:sz w:val="22"/>
                <w:szCs w:val="22"/>
                <w:u w:val="single"/>
              </w:rPr>
              <w:t>Young people under 13 years</w:t>
            </w:r>
            <w:r w:rsidRPr="00F23A1B">
              <w:rPr>
                <w:rFonts w:ascii="Arial" w:hAnsi="Arial" w:cs="Arial"/>
                <w:sz w:val="22"/>
                <w:szCs w:val="22"/>
              </w:rPr>
              <w:t xml:space="preserve">: </w:t>
            </w:r>
          </w:p>
          <w:p w14:paraId="243A84CB" w14:textId="77777777" w:rsidR="0061710D" w:rsidRPr="00F23A1B" w:rsidRDefault="0061710D" w:rsidP="0061710D">
            <w:pPr>
              <w:spacing w:after="0"/>
              <w:ind w:right="100"/>
              <w:rPr>
                <w:rFonts w:ascii="Arial" w:hAnsi="Arial" w:cs="Arial"/>
                <w:sz w:val="22"/>
                <w:szCs w:val="22"/>
                <w:lang w:val="en-GB" w:eastAsia="en-GB"/>
              </w:rPr>
            </w:pPr>
            <w:r w:rsidRPr="00F23A1B">
              <w:rPr>
                <w:rFonts w:ascii="Arial" w:hAnsi="Arial" w:cs="Arial"/>
                <w:sz w:val="22"/>
                <w:szCs w:val="22"/>
                <w:lang w:val="en-GB"/>
              </w:rPr>
              <w:t xml:space="preserve">Young people under 13 years of age are not considered capable of consenting to sexual activity (Sexual Offences Act 2003) and Providers who see a young person of this age shall ensure they follow their local safeguarding procedures. </w:t>
            </w:r>
          </w:p>
          <w:p w14:paraId="74053071" w14:textId="77777777" w:rsidR="0061710D" w:rsidRPr="00F23A1B" w:rsidRDefault="0061710D" w:rsidP="0061710D">
            <w:pPr>
              <w:spacing w:after="0"/>
              <w:ind w:left="100" w:right="100"/>
              <w:rPr>
                <w:rFonts w:ascii="Arial" w:hAnsi="Arial" w:cs="Arial"/>
                <w:sz w:val="22"/>
                <w:szCs w:val="22"/>
                <w:lang w:val="en-GB" w:eastAsia="en-GB"/>
              </w:rPr>
            </w:pPr>
            <w:r w:rsidRPr="00F23A1B">
              <w:rPr>
                <w:rFonts w:ascii="Arial" w:hAnsi="Arial" w:cs="Arial"/>
                <w:sz w:val="22"/>
                <w:szCs w:val="22"/>
                <w:lang w:val="en-GB" w:eastAsia="en-GB"/>
              </w:rPr>
              <w:t> </w:t>
            </w:r>
          </w:p>
          <w:p w14:paraId="062050F2" w14:textId="77777777" w:rsidR="0061710D" w:rsidRPr="00F23A1B" w:rsidRDefault="0061710D" w:rsidP="0061710D">
            <w:pPr>
              <w:spacing w:after="0"/>
              <w:ind w:right="100"/>
              <w:rPr>
                <w:rFonts w:ascii="Arial" w:hAnsi="Arial" w:cs="Arial"/>
                <w:sz w:val="22"/>
                <w:szCs w:val="22"/>
                <w:lang w:val="en-GB"/>
              </w:rPr>
            </w:pPr>
            <w:r w:rsidRPr="00F23A1B">
              <w:rPr>
                <w:rFonts w:ascii="Arial" w:hAnsi="Arial" w:cs="Arial"/>
                <w:b/>
                <w:bCs/>
                <w:sz w:val="22"/>
                <w:szCs w:val="22"/>
                <w:lang w:val="en-GB"/>
              </w:rPr>
              <w:t xml:space="preserve">Support, Advice and Assessment Appointment </w:t>
            </w:r>
          </w:p>
          <w:p w14:paraId="20CE0AFD" w14:textId="77777777" w:rsidR="0061710D" w:rsidRPr="00F23A1B" w:rsidRDefault="0061710D" w:rsidP="00B47523">
            <w:pPr>
              <w:pStyle w:val="Default"/>
              <w:numPr>
                <w:ilvl w:val="0"/>
                <w:numId w:val="24"/>
              </w:numPr>
              <w:spacing w:before="120"/>
              <w:rPr>
                <w:rFonts w:ascii="Arial" w:hAnsi="Arial" w:cs="Arial"/>
                <w:sz w:val="22"/>
                <w:szCs w:val="22"/>
              </w:rPr>
            </w:pPr>
            <w:r w:rsidRPr="00F23A1B">
              <w:rPr>
                <w:rFonts w:ascii="Arial" w:hAnsi="Arial" w:cs="Arial"/>
                <w:sz w:val="22"/>
                <w:szCs w:val="22"/>
              </w:rPr>
              <w:t>The content of the assessment, the standards to which the assessment is carried out and confidentiality women can expect to receive, shall be the same regardless of which setting or settings are used to carry out the assessment</w:t>
            </w:r>
          </w:p>
          <w:p w14:paraId="1B8852CB" w14:textId="77777777" w:rsidR="0061710D" w:rsidRPr="00F23A1B" w:rsidRDefault="0061710D" w:rsidP="00B47523">
            <w:pPr>
              <w:pStyle w:val="Default"/>
              <w:numPr>
                <w:ilvl w:val="0"/>
                <w:numId w:val="24"/>
              </w:numPr>
              <w:spacing w:before="120"/>
              <w:rPr>
                <w:rFonts w:ascii="Arial" w:hAnsi="Arial" w:cs="Arial"/>
                <w:sz w:val="22"/>
                <w:szCs w:val="22"/>
              </w:rPr>
            </w:pPr>
            <w:r w:rsidRPr="00F23A1B">
              <w:rPr>
                <w:rFonts w:ascii="Arial" w:hAnsi="Arial" w:cs="Arial"/>
                <w:sz w:val="22"/>
                <w:szCs w:val="22"/>
              </w:rPr>
              <w:t xml:space="preserve">Clinical staff undertaking assessment must be appropriately trained and experienced and the assessment shall be undertaken in accordance with the RCOG Guideline and any other appropriate clinical evidence or guidance </w:t>
            </w:r>
          </w:p>
          <w:p w14:paraId="57DD0924" w14:textId="77777777" w:rsidR="0061710D" w:rsidRPr="00F23A1B" w:rsidRDefault="0061710D" w:rsidP="00B47523">
            <w:pPr>
              <w:pStyle w:val="Default"/>
              <w:numPr>
                <w:ilvl w:val="0"/>
                <w:numId w:val="24"/>
              </w:numPr>
              <w:spacing w:before="120"/>
              <w:rPr>
                <w:rFonts w:ascii="Arial" w:hAnsi="Arial" w:cs="Arial"/>
                <w:sz w:val="22"/>
                <w:szCs w:val="22"/>
              </w:rPr>
            </w:pPr>
            <w:r w:rsidRPr="00F23A1B">
              <w:rPr>
                <w:rFonts w:ascii="Arial" w:hAnsi="Arial" w:cs="Arial"/>
                <w:sz w:val="22"/>
                <w:szCs w:val="22"/>
              </w:rPr>
              <w:t>A dedicated clinic for the support, advice and assessment of women requesting a</w:t>
            </w:r>
            <w:r w:rsidR="009D5A49" w:rsidRPr="00F23A1B">
              <w:rPr>
                <w:rFonts w:ascii="Arial" w:hAnsi="Arial" w:cs="Arial"/>
                <w:sz w:val="22"/>
                <w:szCs w:val="22"/>
              </w:rPr>
              <w:t xml:space="preserve"> </w:t>
            </w:r>
            <w:r w:rsidR="00B1164C" w:rsidRPr="00F23A1B">
              <w:rPr>
                <w:rFonts w:ascii="Arial" w:hAnsi="Arial" w:cs="Arial"/>
                <w:sz w:val="22"/>
                <w:szCs w:val="22"/>
              </w:rPr>
              <w:t>TOP</w:t>
            </w:r>
            <w:r w:rsidRPr="00F23A1B">
              <w:rPr>
                <w:rFonts w:ascii="Arial" w:hAnsi="Arial" w:cs="Arial"/>
                <w:sz w:val="22"/>
                <w:szCs w:val="22"/>
              </w:rPr>
              <w:t xml:space="preserve"> is required </w:t>
            </w:r>
          </w:p>
          <w:p w14:paraId="55B48A49" w14:textId="77777777" w:rsidR="00A117B1" w:rsidRPr="00F23A1B" w:rsidRDefault="0061710D" w:rsidP="00B47523">
            <w:pPr>
              <w:pStyle w:val="Default"/>
              <w:numPr>
                <w:ilvl w:val="0"/>
                <w:numId w:val="24"/>
              </w:numPr>
              <w:spacing w:before="120"/>
              <w:rPr>
                <w:rFonts w:ascii="Arial" w:hAnsi="Arial" w:cs="Arial"/>
                <w:sz w:val="22"/>
                <w:szCs w:val="22"/>
              </w:rPr>
            </w:pPr>
            <w:r w:rsidRPr="00F23A1B">
              <w:rPr>
                <w:rFonts w:ascii="Arial" w:hAnsi="Arial" w:cs="Arial"/>
                <w:sz w:val="22"/>
                <w:szCs w:val="22"/>
              </w:rPr>
              <w:t xml:space="preserve">A mechanism to minimise the number of empty appointments and ensure timely access to the service shall be implemented </w:t>
            </w:r>
          </w:p>
          <w:p w14:paraId="0A29F50E" w14:textId="77777777" w:rsidR="00A117B1" w:rsidRPr="00F23A1B" w:rsidRDefault="00A117B1" w:rsidP="00B47523">
            <w:pPr>
              <w:pStyle w:val="Default"/>
              <w:numPr>
                <w:ilvl w:val="0"/>
                <w:numId w:val="24"/>
              </w:numPr>
              <w:spacing w:before="120"/>
              <w:rPr>
                <w:rFonts w:ascii="Arial" w:hAnsi="Arial" w:cs="Arial"/>
                <w:sz w:val="22"/>
                <w:szCs w:val="22"/>
              </w:rPr>
            </w:pPr>
            <w:r w:rsidRPr="00F23A1B">
              <w:rPr>
                <w:rFonts w:ascii="Arial" w:hAnsi="Arial" w:cs="Arial"/>
                <w:sz w:val="22"/>
                <w:szCs w:val="22"/>
              </w:rPr>
              <w:t>Those not wishing to proceed with</w:t>
            </w:r>
            <w:r w:rsidR="009D5A49" w:rsidRPr="00F23A1B">
              <w:rPr>
                <w:rFonts w:ascii="Arial" w:hAnsi="Arial" w:cs="Arial"/>
                <w:sz w:val="22"/>
                <w:szCs w:val="22"/>
              </w:rPr>
              <w:t xml:space="preserve"> </w:t>
            </w:r>
            <w:r w:rsidR="00C123CC" w:rsidRPr="00F23A1B">
              <w:rPr>
                <w:rFonts w:ascii="Arial" w:hAnsi="Arial" w:cs="Arial"/>
                <w:sz w:val="22"/>
                <w:szCs w:val="22"/>
              </w:rPr>
              <w:t>a TOP</w:t>
            </w:r>
            <w:r w:rsidRPr="00F23A1B">
              <w:rPr>
                <w:rFonts w:ascii="Arial" w:hAnsi="Arial" w:cs="Arial"/>
                <w:sz w:val="22"/>
                <w:szCs w:val="22"/>
              </w:rPr>
              <w:t xml:space="preserve"> by whatever method shall be referred back to the original referrer and the referrer shall be notified of the reason for this, in writing, providing the woman consents to this action</w:t>
            </w:r>
            <w:r w:rsidR="00FB6DF6" w:rsidRPr="00F23A1B">
              <w:rPr>
                <w:rFonts w:ascii="Arial" w:hAnsi="Arial" w:cs="Arial"/>
                <w:sz w:val="22"/>
                <w:szCs w:val="22"/>
              </w:rPr>
              <w:t>.</w:t>
            </w:r>
            <w:r w:rsidRPr="00F23A1B">
              <w:rPr>
                <w:rFonts w:ascii="Arial" w:hAnsi="Arial" w:cs="Arial"/>
                <w:sz w:val="22"/>
                <w:szCs w:val="22"/>
              </w:rPr>
              <w:t xml:space="preserve"> </w:t>
            </w:r>
            <w:r w:rsidR="00FB6DF6" w:rsidRPr="00F23A1B">
              <w:rPr>
                <w:rFonts w:ascii="Arial" w:hAnsi="Arial" w:cs="Arial"/>
                <w:sz w:val="22"/>
                <w:szCs w:val="22"/>
              </w:rPr>
              <w:t xml:space="preserve"> </w:t>
            </w:r>
          </w:p>
          <w:p w14:paraId="06AAC819" w14:textId="77777777" w:rsidR="00A117B1" w:rsidRPr="00F23A1B" w:rsidRDefault="00A117B1" w:rsidP="00B47523">
            <w:pPr>
              <w:pStyle w:val="Default"/>
              <w:numPr>
                <w:ilvl w:val="0"/>
                <w:numId w:val="24"/>
              </w:numPr>
              <w:spacing w:before="120"/>
              <w:rPr>
                <w:rFonts w:ascii="Arial" w:hAnsi="Arial" w:cs="Arial"/>
                <w:sz w:val="22"/>
                <w:szCs w:val="22"/>
              </w:rPr>
            </w:pPr>
            <w:r w:rsidRPr="00F23A1B">
              <w:rPr>
                <w:rFonts w:ascii="Arial" w:hAnsi="Arial" w:cs="Arial"/>
                <w:sz w:val="22"/>
                <w:szCs w:val="22"/>
              </w:rPr>
              <w:t>Informed consent to examination and/or treatment must be obtained and standard procedure followed as per the Provider’s protocol regarding consent</w:t>
            </w:r>
          </w:p>
          <w:p w14:paraId="60CB086C" w14:textId="77777777" w:rsidR="00A117B1" w:rsidRPr="00F23A1B" w:rsidRDefault="00A117B1" w:rsidP="00B47523">
            <w:pPr>
              <w:pStyle w:val="Default"/>
              <w:numPr>
                <w:ilvl w:val="0"/>
                <w:numId w:val="24"/>
              </w:numPr>
              <w:spacing w:before="120"/>
              <w:rPr>
                <w:rFonts w:ascii="Arial" w:hAnsi="Arial" w:cs="Arial"/>
                <w:sz w:val="22"/>
                <w:szCs w:val="22"/>
              </w:rPr>
            </w:pPr>
            <w:r w:rsidRPr="00F23A1B">
              <w:rPr>
                <w:rFonts w:ascii="Arial" w:hAnsi="Arial" w:cs="Arial"/>
                <w:sz w:val="22"/>
                <w:szCs w:val="22"/>
              </w:rPr>
              <w:t xml:space="preserve">The method of </w:t>
            </w:r>
            <w:r w:rsidR="00B1164C" w:rsidRPr="00F23A1B">
              <w:rPr>
                <w:rFonts w:ascii="Arial" w:hAnsi="Arial" w:cs="Arial"/>
                <w:sz w:val="22"/>
                <w:szCs w:val="22"/>
              </w:rPr>
              <w:t>TOP</w:t>
            </w:r>
            <w:r w:rsidRPr="00F23A1B">
              <w:rPr>
                <w:rFonts w:ascii="Arial" w:hAnsi="Arial" w:cs="Arial"/>
                <w:sz w:val="22"/>
                <w:szCs w:val="22"/>
              </w:rPr>
              <w:t xml:space="preserve">, the risk of complications and the arrangements for </w:t>
            </w:r>
            <w:r w:rsidR="00B1164C" w:rsidRPr="00F23A1B">
              <w:rPr>
                <w:rFonts w:ascii="Arial" w:hAnsi="Arial" w:cs="Arial"/>
                <w:sz w:val="22"/>
                <w:szCs w:val="22"/>
              </w:rPr>
              <w:t>TOP</w:t>
            </w:r>
            <w:r w:rsidRPr="00F23A1B">
              <w:rPr>
                <w:rFonts w:ascii="Arial" w:hAnsi="Arial" w:cs="Arial"/>
                <w:sz w:val="22"/>
                <w:szCs w:val="22"/>
              </w:rPr>
              <w:t xml:space="preserve">, shall be discussed with the woman and supported with written information </w:t>
            </w:r>
          </w:p>
          <w:p w14:paraId="680F10EA" w14:textId="77777777" w:rsidR="00A117B1" w:rsidRPr="00F23A1B" w:rsidRDefault="00A117B1" w:rsidP="00B47523">
            <w:pPr>
              <w:pStyle w:val="Default"/>
              <w:numPr>
                <w:ilvl w:val="0"/>
                <w:numId w:val="24"/>
              </w:numPr>
              <w:spacing w:before="120"/>
              <w:rPr>
                <w:rFonts w:ascii="Arial" w:hAnsi="Arial" w:cs="Arial"/>
                <w:sz w:val="22"/>
                <w:szCs w:val="22"/>
              </w:rPr>
            </w:pPr>
            <w:r w:rsidRPr="00F23A1B">
              <w:rPr>
                <w:rFonts w:ascii="Arial" w:hAnsi="Arial" w:cs="Arial"/>
                <w:sz w:val="22"/>
                <w:szCs w:val="22"/>
              </w:rPr>
              <w:t xml:space="preserve">If the user’s pregnancy is of more advanced gestation than the service can cater for, or the user has a significant medical condition requiring specialist care, then the woman shall be referred into the appropriate care pathway </w:t>
            </w:r>
          </w:p>
          <w:p w14:paraId="2508E09D" w14:textId="77777777" w:rsidR="00A117B1" w:rsidRPr="00F23A1B" w:rsidRDefault="00A117B1" w:rsidP="00B47523">
            <w:pPr>
              <w:pStyle w:val="Default"/>
              <w:numPr>
                <w:ilvl w:val="0"/>
                <w:numId w:val="24"/>
              </w:numPr>
              <w:spacing w:before="120"/>
              <w:rPr>
                <w:rFonts w:ascii="Arial" w:hAnsi="Arial" w:cs="Arial"/>
                <w:sz w:val="22"/>
                <w:szCs w:val="22"/>
              </w:rPr>
            </w:pPr>
            <w:r w:rsidRPr="00F23A1B">
              <w:rPr>
                <w:rFonts w:ascii="Arial" w:hAnsi="Arial" w:cs="Arial"/>
                <w:sz w:val="22"/>
                <w:szCs w:val="22"/>
              </w:rPr>
              <w:t xml:space="preserve">If miscarriage is diagnosed the Provider shall obtain the woman’s consent for a medical or surgical evacuation as appropriate, or shall refer the user to others services for evacuation, if she prefers </w:t>
            </w:r>
          </w:p>
          <w:p w14:paraId="609DA752" w14:textId="77777777" w:rsidR="00A117B1" w:rsidRPr="00F23A1B" w:rsidRDefault="00A117B1" w:rsidP="00B47523">
            <w:pPr>
              <w:pStyle w:val="Default"/>
              <w:numPr>
                <w:ilvl w:val="0"/>
                <w:numId w:val="24"/>
              </w:numPr>
              <w:spacing w:before="120"/>
              <w:rPr>
                <w:rFonts w:ascii="Arial" w:hAnsi="Arial" w:cs="Arial"/>
                <w:sz w:val="22"/>
                <w:szCs w:val="22"/>
              </w:rPr>
            </w:pPr>
            <w:r w:rsidRPr="00F23A1B">
              <w:rPr>
                <w:rFonts w:ascii="Arial" w:hAnsi="Arial" w:cs="Arial"/>
                <w:sz w:val="22"/>
                <w:szCs w:val="22"/>
              </w:rPr>
              <w:t xml:space="preserve">Providers shall ensure that users have the opportunity to discuss their contraception needs, and receive an appropriate method of contraception, which may be supplied before or following the procedure (see Contraception below) </w:t>
            </w:r>
          </w:p>
          <w:p w14:paraId="1B28EF26" w14:textId="77777777" w:rsidR="00A117B1" w:rsidRPr="00F23A1B" w:rsidRDefault="00A117B1" w:rsidP="00A117B1">
            <w:pPr>
              <w:pStyle w:val="Default"/>
              <w:rPr>
                <w:rFonts w:ascii="Arial" w:hAnsi="Arial" w:cs="Arial"/>
                <w:sz w:val="22"/>
                <w:szCs w:val="22"/>
              </w:rPr>
            </w:pPr>
          </w:p>
          <w:p w14:paraId="0C6B5009" w14:textId="77777777" w:rsidR="00A117B1" w:rsidRPr="00F23A1B" w:rsidRDefault="00A117B1" w:rsidP="00A117B1">
            <w:pPr>
              <w:spacing w:after="0"/>
              <w:ind w:right="100"/>
              <w:rPr>
                <w:rFonts w:ascii="Arial" w:hAnsi="Arial" w:cs="Arial"/>
                <w:sz w:val="22"/>
                <w:szCs w:val="22"/>
                <w:lang w:val="en-GB"/>
              </w:rPr>
            </w:pPr>
            <w:r w:rsidRPr="00F23A1B">
              <w:rPr>
                <w:rFonts w:ascii="Arial" w:hAnsi="Arial" w:cs="Arial"/>
                <w:b/>
                <w:bCs/>
                <w:sz w:val="22"/>
                <w:szCs w:val="22"/>
                <w:lang w:val="en-GB"/>
              </w:rPr>
              <w:t>Assessment shall include</w:t>
            </w:r>
            <w:r w:rsidRPr="00F23A1B">
              <w:rPr>
                <w:rFonts w:ascii="Arial" w:hAnsi="Arial" w:cs="Arial"/>
                <w:sz w:val="22"/>
                <w:szCs w:val="22"/>
                <w:lang w:val="en-GB"/>
              </w:rPr>
              <w:t xml:space="preserve">: </w:t>
            </w:r>
          </w:p>
          <w:p w14:paraId="0BEA2AD6" w14:textId="77777777" w:rsidR="00A117B1" w:rsidRPr="00F23A1B" w:rsidRDefault="00A117B1" w:rsidP="00A117B1">
            <w:pPr>
              <w:spacing w:after="0"/>
              <w:ind w:left="100" w:right="100"/>
              <w:rPr>
                <w:rFonts w:ascii="Arial" w:hAnsi="Arial" w:cs="Arial"/>
                <w:sz w:val="22"/>
                <w:szCs w:val="22"/>
                <w:lang w:val="en-GB" w:eastAsia="en-GB"/>
              </w:rPr>
            </w:pPr>
            <w:r w:rsidRPr="00F23A1B">
              <w:rPr>
                <w:rFonts w:ascii="Arial" w:hAnsi="Arial" w:cs="Arial"/>
                <w:sz w:val="22"/>
                <w:szCs w:val="22"/>
                <w:lang w:val="en-GB" w:eastAsia="en-GB"/>
              </w:rPr>
              <w:t> </w:t>
            </w:r>
          </w:p>
          <w:p w14:paraId="317A04BF"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Confirmation of pregnancy and assessment of gestational age by physical examination/ ultrasound examination/medical history according to patient choice and/or clinical need </w:t>
            </w:r>
          </w:p>
          <w:p w14:paraId="3114E549"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General medical examination to determine fitness for procedure </w:t>
            </w:r>
          </w:p>
          <w:p w14:paraId="09ACE974"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On site availability of screening, treatment and partner notification (where required) for Chlamydia, Gonorrhoea and Syphilis infection. Clear mechanisms for notifying the woman of results should be in place. </w:t>
            </w:r>
          </w:p>
          <w:p w14:paraId="4984C901"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Onsite near patient testing for HIV. Clear mechanisms for notifying the woman of results should be in place. In the case of a reactive result, referral into appropriate </w:t>
            </w:r>
            <w:r w:rsidRPr="00F23A1B">
              <w:rPr>
                <w:rFonts w:ascii="Arial" w:hAnsi="Arial" w:cs="Arial"/>
                <w:sz w:val="22"/>
                <w:szCs w:val="22"/>
              </w:rPr>
              <w:lastRenderedPageBreak/>
              <w:t xml:space="preserve">HIV clinical service for confirmatory testing and care </w:t>
            </w:r>
          </w:p>
          <w:p w14:paraId="061FF83E"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Any woman whose test result for Chlamydia is not available prior to the procedure shall be treated prophylactically. Women with a positive Chlamydia result prior to procedure shall receive treatment. Treatment shall be given in accordance with BASHH guidelines</w:t>
            </w:r>
          </w:p>
          <w:p w14:paraId="138323F0"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Referral to GUM services for further STI screening if required and in all cases where a positive result is given</w:t>
            </w:r>
          </w:p>
          <w:p w14:paraId="2906779E"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Appropriate pre-procedure blood-testing</w:t>
            </w:r>
          </w:p>
          <w:p w14:paraId="7827C289"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Information about post procedure support </w:t>
            </w:r>
          </w:p>
          <w:p w14:paraId="285EEF51" w14:textId="77777777" w:rsidR="003E59DE"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Advice provided on pregnancy options shall cover the benefits and risks of continuing with the pregnancy or opting for </w:t>
            </w:r>
            <w:r w:rsidR="00B9507C" w:rsidRPr="00F23A1B">
              <w:rPr>
                <w:rFonts w:ascii="Arial" w:hAnsi="Arial" w:cs="Arial"/>
                <w:sz w:val="22"/>
                <w:szCs w:val="22"/>
              </w:rPr>
              <w:t xml:space="preserve"> </w:t>
            </w:r>
            <w:r w:rsidR="00B1164C" w:rsidRPr="00F23A1B">
              <w:rPr>
                <w:rFonts w:ascii="Arial" w:hAnsi="Arial" w:cs="Arial"/>
                <w:sz w:val="22"/>
                <w:szCs w:val="22"/>
              </w:rPr>
              <w:t>TOP</w:t>
            </w:r>
            <w:r w:rsidRPr="00F23A1B">
              <w:rPr>
                <w:rFonts w:ascii="Arial" w:hAnsi="Arial" w:cs="Arial"/>
                <w:sz w:val="22"/>
                <w:szCs w:val="22"/>
              </w:rPr>
              <w:t>, shall be provided by staff who are competent to advise on these benefits and risks and sup</w:t>
            </w:r>
            <w:r w:rsidR="003E59DE" w:rsidRPr="00F23A1B">
              <w:rPr>
                <w:rFonts w:ascii="Arial" w:hAnsi="Arial" w:cs="Arial"/>
                <w:sz w:val="22"/>
                <w:szCs w:val="22"/>
              </w:rPr>
              <w:t>ported with written information</w:t>
            </w:r>
          </w:p>
          <w:p w14:paraId="5D0FBF7B" w14:textId="77777777" w:rsidR="003E59DE"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If the Provider determines that the woman might benefit from additional support, the Provider shall ensure every opportunity is offered to the woman to access this support and a referral shall be made to the appropriate service </w:t>
            </w:r>
          </w:p>
          <w:p w14:paraId="4031AF58" w14:textId="77777777" w:rsidR="003E59DE"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All women, including those who are not found to be pregnant, shall be offered advice on contraception together with the supply of an appropriate contraceptive method (see Contraception below) either at the time of procedure, at a follow up appointment, or through referral to a local </w:t>
            </w:r>
            <w:r w:rsidR="003E59DE" w:rsidRPr="00F23A1B">
              <w:rPr>
                <w:rFonts w:ascii="Arial" w:hAnsi="Arial" w:cs="Arial"/>
                <w:sz w:val="22"/>
                <w:szCs w:val="22"/>
              </w:rPr>
              <w:t>community contraceptive service</w:t>
            </w:r>
          </w:p>
          <w:p w14:paraId="4D209EC1" w14:textId="77777777" w:rsidR="003E59DE"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Those not wishing to proceed with </w:t>
            </w:r>
            <w:r w:rsidR="00B1164C" w:rsidRPr="00F23A1B">
              <w:rPr>
                <w:rFonts w:ascii="Arial" w:hAnsi="Arial" w:cs="Arial"/>
                <w:sz w:val="22"/>
                <w:szCs w:val="22"/>
              </w:rPr>
              <w:t>TOP</w:t>
            </w:r>
            <w:r w:rsidRPr="00F23A1B">
              <w:rPr>
                <w:rFonts w:ascii="Arial" w:hAnsi="Arial" w:cs="Arial"/>
                <w:sz w:val="22"/>
                <w:szCs w:val="22"/>
              </w:rPr>
              <w:t xml:space="preserve"> shall be referred back to the original referrer (if any) and the referrer shall be notified of the reason for this, in writing, providing the user consents to this action, and advised of the need for </w:t>
            </w:r>
            <w:r w:rsidR="003E59DE" w:rsidRPr="00F23A1B">
              <w:rPr>
                <w:rFonts w:ascii="Arial" w:hAnsi="Arial" w:cs="Arial"/>
                <w:sz w:val="22"/>
                <w:szCs w:val="22"/>
              </w:rPr>
              <w:t>prompt access to antenatal care</w:t>
            </w:r>
          </w:p>
          <w:p w14:paraId="77773F81"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Condoms shall be offered to all women at the assessment appointment as a method of preventing STIs, and the Provider shall ensure that the women know how to use them correctly. Information shall be given to women about the availability of condoms in their local area </w:t>
            </w:r>
          </w:p>
          <w:p w14:paraId="34CC3F8F" w14:textId="77777777" w:rsidR="00A117B1" w:rsidRPr="00F23A1B" w:rsidRDefault="00A117B1" w:rsidP="00A117B1">
            <w:pPr>
              <w:pStyle w:val="Default"/>
              <w:rPr>
                <w:rFonts w:ascii="Arial" w:hAnsi="Arial" w:cs="Arial"/>
                <w:sz w:val="22"/>
                <w:szCs w:val="22"/>
              </w:rPr>
            </w:pPr>
          </w:p>
          <w:p w14:paraId="1AAF28FE" w14:textId="77777777" w:rsidR="00A117B1" w:rsidRPr="00F23A1B" w:rsidRDefault="00B1164C" w:rsidP="00A117B1">
            <w:pPr>
              <w:pStyle w:val="Default"/>
              <w:rPr>
                <w:rFonts w:ascii="Arial" w:hAnsi="Arial" w:cs="Arial"/>
                <w:sz w:val="22"/>
                <w:szCs w:val="22"/>
              </w:rPr>
            </w:pPr>
            <w:r w:rsidRPr="00F23A1B">
              <w:rPr>
                <w:rFonts w:ascii="Arial" w:hAnsi="Arial" w:cs="Arial"/>
                <w:b/>
                <w:bCs/>
                <w:sz w:val="22"/>
                <w:szCs w:val="22"/>
              </w:rPr>
              <w:t>TOP</w:t>
            </w:r>
            <w:r w:rsidR="00B9507C" w:rsidRPr="00F23A1B">
              <w:rPr>
                <w:rFonts w:ascii="Arial" w:hAnsi="Arial" w:cs="Arial"/>
                <w:b/>
                <w:bCs/>
                <w:sz w:val="22"/>
                <w:szCs w:val="22"/>
              </w:rPr>
              <w:t xml:space="preserve"> </w:t>
            </w:r>
            <w:r w:rsidR="00A117B1" w:rsidRPr="00F23A1B">
              <w:rPr>
                <w:rFonts w:ascii="Arial" w:hAnsi="Arial" w:cs="Arial"/>
                <w:b/>
                <w:bCs/>
                <w:sz w:val="22"/>
                <w:szCs w:val="22"/>
              </w:rPr>
              <w:t xml:space="preserve">procedure </w:t>
            </w:r>
          </w:p>
          <w:p w14:paraId="4CC45C28" w14:textId="77777777" w:rsidR="00A117B1" w:rsidRPr="00F23A1B" w:rsidRDefault="00A117B1" w:rsidP="00A117B1">
            <w:pPr>
              <w:spacing w:after="0"/>
              <w:ind w:right="100"/>
              <w:rPr>
                <w:rFonts w:ascii="Arial" w:hAnsi="Arial" w:cs="Arial"/>
                <w:sz w:val="22"/>
                <w:szCs w:val="22"/>
                <w:lang w:val="en-GB" w:eastAsia="en-GB"/>
              </w:rPr>
            </w:pPr>
            <w:r w:rsidRPr="00F23A1B">
              <w:rPr>
                <w:rFonts w:ascii="Arial" w:hAnsi="Arial" w:cs="Arial"/>
                <w:sz w:val="22"/>
                <w:szCs w:val="22"/>
                <w:lang w:val="en-GB"/>
              </w:rPr>
              <w:t xml:space="preserve">Clinical staff undertaking the procedure must be appropriately trained and experienced and the procedure shall be undertaken in accordance with the RCOG Guideline 2011 and any other appropriate clinical evidence or guidance. Clinical appraisal / revalidation procedures shall ensure that clinicians keep up-to-date with the continuing professional development requirements set down by their professional body </w:t>
            </w:r>
            <w:r w:rsidRPr="00F23A1B">
              <w:rPr>
                <w:rFonts w:ascii="Arial" w:hAnsi="Arial" w:cs="Arial"/>
                <w:sz w:val="22"/>
                <w:szCs w:val="22"/>
                <w:lang w:val="en-GB" w:eastAsia="en-GB"/>
              </w:rPr>
              <w:t> </w:t>
            </w:r>
          </w:p>
          <w:p w14:paraId="24105A1A" w14:textId="77777777" w:rsidR="00A117B1" w:rsidRPr="00F23A1B" w:rsidRDefault="00A117B1" w:rsidP="00A117B1">
            <w:pPr>
              <w:pStyle w:val="Default"/>
              <w:rPr>
                <w:rFonts w:ascii="Arial" w:hAnsi="Arial" w:cs="Arial"/>
                <w:color w:val="auto"/>
                <w:sz w:val="22"/>
                <w:szCs w:val="22"/>
              </w:rPr>
            </w:pPr>
          </w:p>
          <w:p w14:paraId="225D5CAE" w14:textId="77777777" w:rsidR="003E59DE"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The Provider shall have access to specialist care in the case of complications and/or in the case of an unexpec</w:t>
            </w:r>
            <w:r w:rsidR="003E59DE" w:rsidRPr="00F23A1B">
              <w:rPr>
                <w:rFonts w:ascii="Arial" w:hAnsi="Arial" w:cs="Arial"/>
                <w:sz w:val="22"/>
                <w:szCs w:val="22"/>
              </w:rPr>
              <w:t>ted ectopic pregnancy diagnosis</w:t>
            </w:r>
          </w:p>
          <w:p w14:paraId="72B952C1" w14:textId="77777777" w:rsidR="003E59DE"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Providers shall ensure that foetal tissue is treated with dignity and respec</w:t>
            </w:r>
            <w:r w:rsidRPr="00F23A1B">
              <w:rPr>
                <w:rFonts w:ascii="Arial" w:hAnsi="Arial" w:cs="Arial"/>
                <w:b/>
                <w:bCs/>
                <w:sz w:val="22"/>
                <w:szCs w:val="22"/>
              </w:rPr>
              <w:t xml:space="preserve">t </w:t>
            </w:r>
            <w:r w:rsidRPr="00F23A1B">
              <w:rPr>
                <w:rFonts w:ascii="Arial" w:hAnsi="Arial" w:cs="Arial"/>
                <w:sz w:val="22"/>
                <w:szCs w:val="22"/>
              </w:rPr>
              <w:t xml:space="preserve">in accordance with local policies, which reflect the Human Tissue Authority’s Code of Practice 5, </w:t>
            </w:r>
            <w:r w:rsidRPr="00F23A1B">
              <w:rPr>
                <w:rFonts w:ascii="Arial" w:hAnsi="Arial" w:cs="Arial"/>
                <w:i/>
                <w:iCs/>
                <w:sz w:val="22"/>
                <w:szCs w:val="22"/>
              </w:rPr>
              <w:t xml:space="preserve">Disposal of human tissue. </w:t>
            </w:r>
            <w:r w:rsidRPr="00F23A1B">
              <w:rPr>
                <w:rFonts w:ascii="Arial" w:hAnsi="Arial" w:cs="Arial"/>
                <w:sz w:val="22"/>
                <w:szCs w:val="22"/>
              </w:rPr>
              <w:t xml:space="preserve">Attitudes towards disposal may vary widely among cultures and religions. Full account shall be taken of any personal wishes that have been expressed about disposal </w:t>
            </w:r>
          </w:p>
          <w:p w14:paraId="4AA8A442" w14:textId="77777777" w:rsidR="003E59DE"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If there is a need to retain the products of conception then these shall be recovered and stored according to instructions from the police, ensuring there is no risk of contamination </w:t>
            </w:r>
          </w:p>
          <w:p w14:paraId="42B2526A" w14:textId="77777777" w:rsidR="009D5A49" w:rsidRPr="00F23A1B" w:rsidRDefault="009D5A49"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All Providers to comply with RCOG 2011 Guidelines, and any subsequent update on </w:t>
            </w:r>
            <w:r w:rsidRPr="00F23A1B">
              <w:rPr>
                <w:rFonts w:ascii="Arial" w:hAnsi="Arial" w:cs="Arial"/>
                <w:sz w:val="22"/>
                <w:szCs w:val="22"/>
              </w:rPr>
              <w:lastRenderedPageBreak/>
              <w:t>these guidelines.</w:t>
            </w:r>
          </w:p>
          <w:p w14:paraId="4E108F90" w14:textId="77777777" w:rsidR="003E59DE"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Appropriate pain relief shall be offered to all women and all aspects of care shal</w:t>
            </w:r>
            <w:r w:rsidR="003E59DE" w:rsidRPr="00F23A1B">
              <w:rPr>
                <w:rFonts w:ascii="Arial" w:hAnsi="Arial" w:cs="Arial"/>
                <w:sz w:val="22"/>
                <w:szCs w:val="22"/>
              </w:rPr>
              <w:t>l be in line with RCOG guidance</w:t>
            </w:r>
          </w:p>
          <w:p w14:paraId="6C606618" w14:textId="77777777" w:rsidR="003E59DE"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Women who are </w:t>
            </w:r>
            <w:proofErr w:type="spellStart"/>
            <w:r w:rsidRPr="00F23A1B">
              <w:rPr>
                <w:rFonts w:ascii="Arial" w:hAnsi="Arial" w:cs="Arial"/>
                <w:sz w:val="22"/>
                <w:szCs w:val="22"/>
              </w:rPr>
              <w:t>RhD</w:t>
            </w:r>
            <w:proofErr w:type="spellEnd"/>
            <w:r w:rsidRPr="00F23A1B">
              <w:rPr>
                <w:rFonts w:ascii="Arial" w:hAnsi="Arial" w:cs="Arial"/>
                <w:sz w:val="22"/>
                <w:szCs w:val="22"/>
              </w:rPr>
              <w:t xml:space="preserve">-negative must be offered anti-D immunoglobulin. The woman’s GP shall be informed immediately in the case of refusals (subject to consent) </w:t>
            </w:r>
          </w:p>
          <w:p w14:paraId="49399E4E"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Most women shall only require day care involving one or two visits. The Provider shall have access to inpatient care if complications occur. Written procedures covering arrangements for dealing with any post-operative complications including bleeding, infection or continuing pregnancy must be in place </w:t>
            </w:r>
          </w:p>
          <w:p w14:paraId="427AEC47" w14:textId="77777777" w:rsidR="00A117B1" w:rsidRPr="00F23A1B" w:rsidRDefault="00A117B1" w:rsidP="00A117B1">
            <w:pPr>
              <w:pStyle w:val="Default"/>
              <w:rPr>
                <w:rFonts w:ascii="Arial" w:hAnsi="Arial" w:cs="Arial"/>
                <w:sz w:val="22"/>
                <w:szCs w:val="22"/>
              </w:rPr>
            </w:pPr>
          </w:p>
          <w:p w14:paraId="00C746C0" w14:textId="77777777" w:rsidR="00A117B1" w:rsidRPr="00F23A1B" w:rsidRDefault="00A117B1" w:rsidP="00A117B1">
            <w:pPr>
              <w:pStyle w:val="Default"/>
              <w:rPr>
                <w:rFonts w:ascii="Arial" w:hAnsi="Arial" w:cs="Arial"/>
                <w:sz w:val="22"/>
                <w:szCs w:val="22"/>
              </w:rPr>
            </w:pPr>
            <w:r w:rsidRPr="00F23A1B">
              <w:rPr>
                <w:rFonts w:ascii="Arial" w:hAnsi="Arial" w:cs="Arial"/>
                <w:b/>
                <w:bCs/>
                <w:sz w:val="22"/>
                <w:szCs w:val="22"/>
              </w:rPr>
              <w:t>Aftercare</w:t>
            </w:r>
            <w:r w:rsidR="00DB24F9" w:rsidRPr="00F23A1B">
              <w:rPr>
                <w:rFonts w:ascii="Arial" w:hAnsi="Arial" w:cs="Arial"/>
                <w:b/>
                <w:bCs/>
                <w:sz w:val="22"/>
                <w:szCs w:val="22"/>
              </w:rPr>
              <w:t xml:space="preserve">/Post </w:t>
            </w:r>
            <w:r w:rsidR="00B1164C" w:rsidRPr="00F23A1B">
              <w:rPr>
                <w:rFonts w:ascii="Arial" w:hAnsi="Arial" w:cs="Arial"/>
                <w:b/>
                <w:bCs/>
                <w:sz w:val="22"/>
                <w:szCs w:val="22"/>
              </w:rPr>
              <w:t>TOP</w:t>
            </w:r>
            <w:r w:rsidR="00DB24F9" w:rsidRPr="00F23A1B">
              <w:rPr>
                <w:rFonts w:ascii="Arial" w:hAnsi="Arial" w:cs="Arial"/>
                <w:b/>
                <w:bCs/>
                <w:sz w:val="22"/>
                <w:szCs w:val="22"/>
              </w:rPr>
              <w:t xml:space="preserve"> Support</w:t>
            </w:r>
            <w:r w:rsidRPr="00F23A1B">
              <w:rPr>
                <w:rFonts w:ascii="Arial" w:hAnsi="Arial" w:cs="Arial"/>
                <w:b/>
                <w:bCs/>
                <w:sz w:val="22"/>
                <w:szCs w:val="22"/>
              </w:rPr>
              <w:t xml:space="preserve"> and follow-up arrangements </w:t>
            </w:r>
          </w:p>
          <w:p w14:paraId="77F1D6E3" w14:textId="77777777" w:rsidR="00A117B1" w:rsidRPr="00F23A1B" w:rsidRDefault="00A117B1" w:rsidP="00A117B1">
            <w:pPr>
              <w:spacing w:after="0"/>
              <w:ind w:right="100"/>
              <w:rPr>
                <w:rFonts w:ascii="Arial" w:hAnsi="Arial" w:cs="Arial"/>
                <w:sz w:val="22"/>
                <w:szCs w:val="22"/>
                <w:lang w:val="en-GB"/>
              </w:rPr>
            </w:pPr>
            <w:r w:rsidRPr="00F23A1B">
              <w:rPr>
                <w:rFonts w:ascii="Arial" w:hAnsi="Arial" w:cs="Arial"/>
                <w:sz w:val="22"/>
                <w:szCs w:val="22"/>
                <w:lang w:val="en-GB"/>
              </w:rPr>
              <w:t xml:space="preserve">Aftercare and follow-up are crucial to ensuring that women experience the best possible outcomes. This specification aims to ensure that women receive suitable aftercare and follow-up, </w:t>
            </w:r>
            <w:r w:rsidRPr="00F23A1B">
              <w:rPr>
                <w:rFonts w:ascii="Arial" w:hAnsi="Arial" w:cs="Arial"/>
                <w:sz w:val="22"/>
                <w:szCs w:val="22"/>
                <w:lang w:val="en-GB" w:eastAsia="en-GB"/>
              </w:rPr>
              <w:t> </w:t>
            </w:r>
            <w:r w:rsidRPr="00F23A1B">
              <w:rPr>
                <w:rFonts w:ascii="Arial" w:hAnsi="Arial" w:cs="Arial"/>
                <w:sz w:val="22"/>
                <w:szCs w:val="22"/>
                <w:lang w:val="en-GB"/>
              </w:rPr>
              <w:t xml:space="preserve">delivered in an environment which meets their needs: </w:t>
            </w:r>
          </w:p>
          <w:p w14:paraId="13CDC9F0" w14:textId="77777777" w:rsidR="00A117B1" w:rsidRPr="00F23A1B" w:rsidRDefault="00A117B1" w:rsidP="00A117B1">
            <w:pPr>
              <w:spacing w:after="0"/>
              <w:ind w:right="100"/>
              <w:rPr>
                <w:rFonts w:ascii="Arial" w:hAnsi="Arial" w:cs="Arial"/>
                <w:sz w:val="22"/>
                <w:szCs w:val="22"/>
                <w:lang w:val="en-GB"/>
              </w:rPr>
            </w:pPr>
          </w:p>
          <w:p w14:paraId="58C8CAC9" w14:textId="77777777" w:rsidR="00FE0CB5"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The Provider shall ensure that women receive verbal and written information on discharge, which explains the likely course of recovery, including pain and bleeding. Symptoms indicating deviations from the normal course of recovery must be explained and the women must be advised how and when to seek medical help. Providers shall ensure that women understand the information they have been given </w:t>
            </w:r>
          </w:p>
          <w:p w14:paraId="2A186F9E" w14:textId="77777777" w:rsidR="00FE0CB5"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Women who choose an early medical </w:t>
            </w:r>
            <w:r w:rsidR="00B1164C" w:rsidRPr="00F23A1B">
              <w:rPr>
                <w:rFonts w:ascii="Arial" w:hAnsi="Arial" w:cs="Arial"/>
                <w:sz w:val="22"/>
                <w:szCs w:val="22"/>
              </w:rPr>
              <w:t>TOP</w:t>
            </w:r>
            <w:r w:rsidRPr="00F23A1B">
              <w:rPr>
                <w:rFonts w:ascii="Arial" w:hAnsi="Arial" w:cs="Arial"/>
                <w:sz w:val="22"/>
                <w:szCs w:val="22"/>
              </w:rPr>
              <w:t xml:space="preserve"> may opt to go home once they have their medication. This shall be encouraged for women who live locally and telephone support offered for the next 24 hours following the procedure. Should they wish to remain at the facility, a quie</w:t>
            </w:r>
            <w:r w:rsidR="00DB24F9" w:rsidRPr="00F23A1B">
              <w:rPr>
                <w:rFonts w:ascii="Arial" w:hAnsi="Arial" w:cs="Arial"/>
                <w:sz w:val="22"/>
                <w:szCs w:val="22"/>
              </w:rPr>
              <w:t>t</w:t>
            </w:r>
            <w:r w:rsidRPr="00F23A1B">
              <w:rPr>
                <w:rFonts w:ascii="Arial" w:hAnsi="Arial" w:cs="Arial"/>
                <w:sz w:val="22"/>
                <w:szCs w:val="22"/>
              </w:rPr>
              <w:t xml:space="preserve"> space shall be available for them </w:t>
            </w:r>
          </w:p>
          <w:p w14:paraId="067EB7C6" w14:textId="77777777" w:rsidR="00FE0CB5"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As well any verbal and written advice given before discharge, women shall also have access to 24 hour telephone advice </w:t>
            </w:r>
          </w:p>
          <w:p w14:paraId="465CE352" w14:textId="77777777" w:rsidR="00FE0CB5" w:rsidRPr="00F23A1B" w:rsidRDefault="00FE0CB5" w:rsidP="00B47523">
            <w:pPr>
              <w:pStyle w:val="Default"/>
              <w:numPr>
                <w:ilvl w:val="0"/>
                <w:numId w:val="24"/>
              </w:numPr>
              <w:spacing w:after="120"/>
              <w:rPr>
                <w:rFonts w:ascii="Arial" w:hAnsi="Arial" w:cs="Arial"/>
                <w:sz w:val="22"/>
                <w:szCs w:val="22"/>
              </w:rPr>
            </w:pPr>
            <w:r w:rsidRPr="00F23A1B">
              <w:rPr>
                <w:rFonts w:ascii="Arial" w:hAnsi="Arial" w:cs="Arial"/>
                <w:sz w:val="22"/>
                <w:szCs w:val="22"/>
              </w:rPr>
              <w:t>T</w:t>
            </w:r>
            <w:r w:rsidR="00A117B1" w:rsidRPr="00F23A1B">
              <w:rPr>
                <w:rFonts w:ascii="Arial" w:hAnsi="Arial" w:cs="Arial"/>
                <w:sz w:val="22"/>
                <w:szCs w:val="22"/>
              </w:rPr>
              <w:t xml:space="preserve">he Provider shall ensure that having had </w:t>
            </w:r>
            <w:r w:rsidR="00342CEB" w:rsidRPr="00F23A1B">
              <w:rPr>
                <w:rFonts w:ascii="Arial" w:hAnsi="Arial" w:cs="Arial"/>
                <w:sz w:val="22"/>
                <w:szCs w:val="22"/>
              </w:rPr>
              <w:t>a</w:t>
            </w:r>
            <w:r w:rsidR="00B9507C" w:rsidRPr="00F23A1B">
              <w:rPr>
                <w:rFonts w:ascii="Arial" w:hAnsi="Arial" w:cs="Arial"/>
                <w:sz w:val="22"/>
                <w:szCs w:val="22"/>
              </w:rPr>
              <w:t xml:space="preserve"> </w:t>
            </w:r>
            <w:r w:rsidR="00B1164C" w:rsidRPr="00F23A1B">
              <w:rPr>
                <w:rFonts w:ascii="Arial" w:hAnsi="Arial" w:cs="Arial"/>
                <w:sz w:val="22"/>
                <w:szCs w:val="22"/>
              </w:rPr>
              <w:t>TOP</w:t>
            </w:r>
            <w:r w:rsidR="00A117B1" w:rsidRPr="00F23A1B">
              <w:rPr>
                <w:rFonts w:ascii="Arial" w:hAnsi="Arial" w:cs="Arial"/>
                <w:sz w:val="22"/>
                <w:szCs w:val="22"/>
              </w:rPr>
              <w:t>, women receive follow-up care as required. This follow-up care can be provided either by the Provider, the woman’s GP, or by the community contraceptive services, depending on the woman’s preference (RCOG recommendation 53) or if t</w:t>
            </w:r>
            <w:r w:rsidRPr="00F23A1B">
              <w:rPr>
                <w:rFonts w:ascii="Arial" w:hAnsi="Arial" w:cs="Arial"/>
                <w:sz w:val="22"/>
                <w:szCs w:val="22"/>
              </w:rPr>
              <w:t>he woman prefers, by telephone.</w:t>
            </w:r>
          </w:p>
          <w:p w14:paraId="7489AA0F" w14:textId="77777777" w:rsidR="00FE0CB5"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The Provider shall ensure that their clinical staff undertaking follow-up care are appropriately trained and experienced and that care is provided in accordance with the RCOG Guideline and any other appropriate clinical evidence or guidance. Clinical appraisal / revalidation procedures shall ensure that clinicians keep up-to-date with the continuing professional development requirements set down by their professional body</w:t>
            </w:r>
          </w:p>
          <w:p w14:paraId="604E0984" w14:textId="77777777" w:rsidR="00FE0CB5"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Follow-up appointments, including appointments for post </w:t>
            </w:r>
            <w:r w:rsidR="00B1164C" w:rsidRPr="00F23A1B">
              <w:rPr>
                <w:rFonts w:ascii="Arial" w:hAnsi="Arial" w:cs="Arial"/>
                <w:sz w:val="22"/>
                <w:szCs w:val="22"/>
              </w:rPr>
              <w:t>TOP</w:t>
            </w:r>
            <w:r w:rsidRPr="00F23A1B">
              <w:rPr>
                <w:rFonts w:ascii="Arial" w:hAnsi="Arial" w:cs="Arial"/>
                <w:sz w:val="22"/>
                <w:szCs w:val="22"/>
              </w:rPr>
              <w:t xml:space="preserve"> support and contraceptive advice shall be confirmed by written material provided to the woman when she attends for the initial assessment appointment but may also be booked at the time of treatment </w:t>
            </w:r>
          </w:p>
          <w:p w14:paraId="2CD007C3" w14:textId="77777777" w:rsidR="00FE0CB5"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Women must be given a written account of the symptoms they may experience and those that would make an urgent medical consultation necessary (RCOG recommendation 52) </w:t>
            </w:r>
          </w:p>
          <w:p w14:paraId="43C69284" w14:textId="77777777" w:rsidR="00FE0CB5"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The Provider shall ensure that any other service which provides the follow-up care is informed in writing of the date of </w:t>
            </w:r>
            <w:r w:rsidR="00B9507C" w:rsidRPr="00F23A1B">
              <w:rPr>
                <w:rFonts w:ascii="Arial" w:hAnsi="Arial" w:cs="Arial"/>
                <w:sz w:val="22"/>
                <w:szCs w:val="22"/>
              </w:rPr>
              <w:t xml:space="preserve">a </w:t>
            </w:r>
            <w:r w:rsidR="00B1164C" w:rsidRPr="00F23A1B">
              <w:rPr>
                <w:rFonts w:ascii="Arial" w:hAnsi="Arial" w:cs="Arial"/>
                <w:sz w:val="22"/>
                <w:szCs w:val="22"/>
              </w:rPr>
              <w:t>TOP</w:t>
            </w:r>
            <w:r w:rsidRPr="00F23A1B">
              <w:rPr>
                <w:rFonts w:ascii="Arial" w:hAnsi="Arial" w:cs="Arial"/>
                <w:sz w:val="22"/>
                <w:szCs w:val="22"/>
              </w:rPr>
              <w:t xml:space="preserve">, method used, any complications, any physical, psychological or social problems, antibiotic treatment, screening results, contraception provided (including none), any referrals made to other services </w:t>
            </w:r>
          </w:p>
          <w:p w14:paraId="33EFA127"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Some women will need post-</w:t>
            </w:r>
            <w:r w:rsidR="00B1164C" w:rsidRPr="00F23A1B">
              <w:rPr>
                <w:rFonts w:ascii="Arial" w:hAnsi="Arial" w:cs="Arial"/>
                <w:sz w:val="22"/>
                <w:szCs w:val="22"/>
              </w:rPr>
              <w:t>TOP</w:t>
            </w:r>
            <w:r w:rsidRPr="00F23A1B">
              <w:rPr>
                <w:rFonts w:ascii="Arial" w:hAnsi="Arial" w:cs="Arial"/>
                <w:sz w:val="22"/>
                <w:szCs w:val="22"/>
              </w:rPr>
              <w:t xml:space="preserve"> support in addition to clinical follow-up care. </w:t>
            </w:r>
            <w:r w:rsidRPr="00F23A1B">
              <w:rPr>
                <w:rFonts w:ascii="Arial" w:hAnsi="Arial" w:cs="Arial"/>
                <w:sz w:val="22"/>
                <w:szCs w:val="22"/>
              </w:rPr>
              <w:lastRenderedPageBreak/>
              <w:t xml:space="preserve">Providers shall ensure that vulnerable women, particularly young women who have sought a </w:t>
            </w:r>
            <w:r w:rsidR="00B1164C" w:rsidRPr="00F23A1B">
              <w:rPr>
                <w:rFonts w:ascii="Arial" w:hAnsi="Arial" w:cs="Arial"/>
                <w:sz w:val="22"/>
                <w:szCs w:val="22"/>
              </w:rPr>
              <w:t>TOP</w:t>
            </w:r>
            <w:r w:rsidRPr="00F23A1B">
              <w:rPr>
                <w:rFonts w:ascii="Arial" w:hAnsi="Arial" w:cs="Arial"/>
                <w:sz w:val="22"/>
                <w:szCs w:val="22"/>
              </w:rPr>
              <w:t xml:space="preserve"> without their parent’s knowledge, or users who are victims of rape, are referred post-abortion into an appropriate care pathway commissioned by the relevant Commissioner. </w:t>
            </w:r>
          </w:p>
          <w:p w14:paraId="0B062EC9" w14:textId="77777777" w:rsidR="00342CEB" w:rsidRPr="00F23A1B" w:rsidRDefault="00342CEB" w:rsidP="00B47523">
            <w:pPr>
              <w:pStyle w:val="Default"/>
              <w:numPr>
                <w:ilvl w:val="0"/>
                <w:numId w:val="24"/>
              </w:numPr>
              <w:spacing w:after="120"/>
              <w:rPr>
                <w:rFonts w:ascii="Arial" w:hAnsi="Arial" w:cs="Arial"/>
                <w:color w:val="auto"/>
                <w:sz w:val="22"/>
                <w:szCs w:val="22"/>
              </w:rPr>
            </w:pPr>
            <w:r w:rsidRPr="00F23A1B">
              <w:rPr>
                <w:rFonts w:ascii="Arial" w:hAnsi="Arial" w:cs="Arial"/>
                <w:sz w:val="22"/>
                <w:szCs w:val="22"/>
              </w:rPr>
              <w:t xml:space="preserve">Women who are undecided on their preferred contraception method, or unable to have their preferred method installed due to the type of </w:t>
            </w:r>
            <w:r w:rsidR="00B1164C" w:rsidRPr="00F23A1B">
              <w:rPr>
                <w:rFonts w:ascii="Arial" w:hAnsi="Arial" w:cs="Arial"/>
                <w:sz w:val="22"/>
                <w:szCs w:val="22"/>
              </w:rPr>
              <w:t>TOP</w:t>
            </w:r>
            <w:r w:rsidRPr="00F23A1B">
              <w:rPr>
                <w:rFonts w:ascii="Arial" w:hAnsi="Arial" w:cs="Arial"/>
                <w:sz w:val="22"/>
                <w:szCs w:val="22"/>
              </w:rPr>
              <w:t xml:space="preserve"> procedure carried out i.e. LARC during a Medical </w:t>
            </w:r>
            <w:r w:rsidR="00B1164C" w:rsidRPr="00F23A1B">
              <w:rPr>
                <w:rFonts w:ascii="Arial" w:hAnsi="Arial" w:cs="Arial"/>
                <w:sz w:val="22"/>
                <w:szCs w:val="22"/>
              </w:rPr>
              <w:t>TOP</w:t>
            </w:r>
            <w:r w:rsidRPr="00F23A1B">
              <w:rPr>
                <w:rFonts w:ascii="Arial" w:hAnsi="Arial" w:cs="Arial"/>
                <w:sz w:val="22"/>
                <w:szCs w:val="22"/>
              </w:rPr>
              <w:t xml:space="preserve">, should be provided with contraception leaflets, as well as </w:t>
            </w:r>
            <w:r w:rsidRPr="00F23A1B">
              <w:rPr>
                <w:rFonts w:ascii="Arial" w:hAnsi="Arial" w:cs="Arial"/>
                <w:color w:val="auto"/>
                <w:sz w:val="22"/>
                <w:szCs w:val="22"/>
              </w:rPr>
              <w:t>leaflets to local GUM and contraceptive clinics.</w:t>
            </w:r>
          </w:p>
          <w:p w14:paraId="073D91CA" w14:textId="77777777" w:rsidR="00342CEB" w:rsidRPr="00F23A1B" w:rsidRDefault="00342CEB" w:rsidP="00B47523">
            <w:pPr>
              <w:pStyle w:val="Default"/>
              <w:numPr>
                <w:ilvl w:val="0"/>
                <w:numId w:val="24"/>
              </w:numPr>
              <w:spacing w:after="120"/>
              <w:rPr>
                <w:rFonts w:ascii="Arial" w:hAnsi="Arial" w:cs="Arial"/>
                <w:color w:val="auto"/>
                <w:sz w:val="22"/>
                <w:szCs w:val="22"/>
              </w:rPr>
            </w:pPr>
            <w:proofErr w:type="gramStart"/>
            <w:r w:rsidRPr="00F23A1B">
              <w:rPr>
                <w:rFonts w:ascii="Arial" w:hAnsi="Arial" w:cs="Arial"/>
                <w:color w:val="auto"/>
                <w:sz w:val="22"/>
                <w:szCs w:val="22"/>
              </w:rPr>
              <w:t>Women</w:t>
            </w:r>
            <w:proofErr w:type="gramEnd"/>
            <w:r w:rsidRPr="00F23A1B">
              <w:rPr>
                <w:rFonts w:ascii="Arial" w:hAnsi="Arial" w:cs="Arial"/>
                <w:color w:val="auto"/>
                <w:sz w:val="22"/>
                <w:szCs w:val="22"/>
              </w:rPr>
              <w:t xml:space="preserve"> who have been flagged to have safeguarding concerns, should be provided with support information, including social services, police, psychological support etc.</w:t>
            </w:r>
          </w:p>
          <w:p w14:paraId="600EB1C5" w14:textId="77777777" w:rsidR="00195AA2" w:rsidRPr="00F23A1B" w:rsidRDefault="00195AA2" w:rsidP="00B47523">
            <w:pPr>
              <w:pStyle w:val="Default"/>
              <w:numPr>
                <w:ilvl w:val="0"/>
                <w:numId w:val="24"/>
              </w:numPr>
              <w:spacing w:after="120"/>
              <w:rPr>
                <w:rFonts w:ascii="Arial" w:hAnsi="Arial" w:cs="Arial"/>
                <w:color w:val="auto"/>
                <w:sz w:val="22"/>
                <w:szCs w:val="22"/>
              </w:rPr>
            </w:pPr>
            <w:r w:rsidRPr="00F23A1B">
              <w:rPr>
                <w:rFonts w:ascii="Arial" w:hAnsi="Arial" w:cs="Arial"/>
                <w:color w:val="auto"/>
                <w:sz w:val="22"/>
                <w:szCs w:val="22"/>
              </w:rPr>
              <w:t xml:space="preserve">Women will be sign-posted to local support services in their area, which may include but are not limited to; online forums, contraceptive services, sexual health services, drug and alcohol services, mental health services such as IAPT, secondary care services such as HIV clinics, etc. </w:t>
            </w:r>
          </w:p>
          <w:p w14:paraId="2EC6C608" w14:textId="77777777" w:rsidR="00FE0CB5" w:rsidRPr="00F23A1B" w:rsidRDefault="00FE0CB5" w:rsidP="00A117B1">
            <w:pPr>
              <w:pStyle w:val="Default"/>
              <w:rPr>
                <w:rFonts w:ascii="Arial" w:hAnsi="Arial" w:cs="Arial"/>
                <w:color w:val="auto"/>
                <w:sz w:val="22"/>
                <w:szCs w:val="22"/>
              </w:rPr>
            </w:pPr>
          </w:p>
          <w:p w14:paraId="1AA7F73A" w14:textId="77777777" w:rsidR="00A117B1" w:rsidRPr="00F23A1B" w:rsidRDefault="00A117B1" w:rsidP="00A117B1">
            <w:pPr>
              <w:pStyle w:val="Default"/>
              <w:rPr>
                <w:rFonts w:ascii="Arial" w:hAnsi="Arial" w:cs="Arial"/>
                <w:color w:val="auto"/>
                <w:sz w:val="22"/>
                <w:szCs w:val="22"/>
              </w:rPr>
            </w:pPr>
            <w:r w:rsidRPr="00F23A1B">
              <w:rPr>
                <w:rFonts w:ascii="Arial" w:hAnsi="Arial" w:cs="Arial"/>
                <w:b/>
                <w:bCs/>
                <w:color w:val="auto"/>
                <w:sz w:val="22"/>
                <w:szCs w:val="22"/>
              </w:rPr>
              <w:t xml:space="preserve">Contraception </w:t>
            </w:r>
          </w:p>
          <w:p w14:paraId="38C42923" w14:textId="77777777" w:rsidR="00A117B1" w:rsidRPr="00F23A1B" w:rsidRDefault="00A117B1" w:rsidP="00FE0CB5">
            <w:pPr>
              <w:spacing w:after="0"/>
              <w:ind w:right="100"/>
              <w:rPr>
                <w:rFonts w:ascii="Arial" w:hAnsi="Arial" w:cs="Arial"/>
                <w:sz w:val="22"/>
                <w:szCs w:val="22"/>
                <w:lang w:val="en-GB"/>
              </w:rPr>
            </w:pPr>
            <w:r w:rsidRPr="00F23A1B">
              <w:rPr>
                <w:rFonts w:ascii="Arial" w:hAnsi="Arial" w:cs="Arial"/>
                <w:sz w:val="22"/>
                <w:szCs w:val="22"/>
                <w:lang w:val="en-GB"/>
              </w:rPr>
              <w:t xml:space="preserve">Use of effective contraception will help to promote better sexual health among women and reduce unintended pregnancies and the need for repeat </w:t>
            </w:r>
            <w:r w:rsidR="00B1164C" w:rsidRPr="00F23A1B">
              <w:rPr>
                <w:rFonts w:ascii="Arial" w:hAnsi="Arial" w:cs="Arial"/>
                <w:sz w:val="22"/>
                <w:szCs w:val="22"/>
                <w:lang w:val="en-GB"/>
              </w:rPr>
              <w:t>TOP</w:t>
            </w:r>
            <w:r w:rsidRPr="00F23A1B">
              <w:rPr>
                <w:rFonts w:ascii="Arial" w:hAnsi="Arial" w:cs="Arial"/>
                <w:sz w:val="22"/>
                <w:szCs w:val="22"/>
                <w:lang w:val="en-GB"/>
              </w:rPr>
              <w:t>s. The specification aims to ensure that women</w:t>
            </w:r>
            <w:r w:rsidR="00FE0CB5" w:rsidRPr="00F23A1B">
              <w:rPr>
                <w:rFonts w:ascii="Arial" w:hAnsi="Arial" w:cs="Arial"/>
                <w:sz w:val="22"/>
                <w:szCs w:val="22"/>
                <w:lang w:val="en-GB"/>
              </w:rPr>
              <w:t xml:space="preserve"> receive an effective method of </w:t>
            </w:r>
            <w:r w:rsidRPr="00F23A1B">
              <w:rPr>
                <w:rFonts w:ascii="Arial" w:hAnsi="Arial" w:cs="Arial"/>
                <w:sz w:val="22"/>
                <w:szCs w:val="22"/>
                <w:lang w:val="en-GB"/>
              </w:rPr>
              <w:t>contraception of their choice which suits their health and other needs</w:t>
            </w:r>
            <w:r w:rsidR="00944F47" w:rsidRPr="00F23A1B">
              <w:rPr>
                <w:rFonts w:ascii="Arial" w:hAnsi="Arial" w:cs="Arial"/>
                <w:sz w:val="22"/>
                <w:szCs w:val="22"/>
                <w:lang w:val="en-GB"/>
              </w:rPr>
              <w:t>. All methods of contraception should be discussed in line with FSRH Guidance</w:t>
            </w:r>
            <w:r w:rsidR="00C123CC" w:rsidRPr="00F23A1B">
              <w:rPr>
                <w:rFonts w:ascii="Arial" w:hAnsi="Arial" w:cs="Arial"/>
                <w:sz w:val="22"/>
                <w:szCs w:val="22"/>
                <w:lang w:val="en-GB"/>
              </w:rPr>
              <w:t>, this is the standard by which all contraception should be prescribed ideally</w:t>
            </w:r>
            <w:r w:rsidRPr="00F23A1B">
              <w:rPr>
                <w:rFonts w:ascii="Arial" w:hAnsi="Arial" w:cs="Arial"/>
                <w:sz w:val="22"/>
                <w:szCs w:val="22"/>
                <w:lang w:val="en-GB"/>
              </w:rPr>
              <w:t xml:space="preserve">: </w:t>
            </w:r>
          </w:p>
          <w:p w14:paraId="586AFEFA" w14:textId="77777777" w:rsidR="00A117B1" w:rsidRPr="00F23A1B" w:rsidRDefault="00A117B1" w:rsidP="00A117B1">
            <w:pPr>
              <w:pStyle w:val="Default"/>
              <w:rPr>
                <w:rFonts w:ascii="Arial" w:eastAsiaTheme="minorEastAsia" w:hAnsi="Arial" w:cs="Arial"/>
                <w:color w:val="auto"/>
                <w:sz w:val="22"/>
                <w:szCs w:val="22"/>
                <w:lang w:eastAsia="ja-JP"/>
              </w:rPr>
            </w:pPr>
          </w:p>
          <w:p w14:paraId="1BC49FCE" w14:textId="77777777" w:rsidR="00FE0CB5" w:rsidRPr="00F23A1B" w:rsidRDefault="00A117B1" w:rsidP="00B47523">
            <w:pPr>
              <w:pStyle w:val="Default"/>
              <w:numPr>
                <w:ilvl w:val="0"/>
                <w:numId w:val="24"/>
              </w:numPr>
              <w:spacing w:after="120"/>
              <w:rPr>
                <w:rFonts w:ascii="Arial" w:eastAsiaTheme="minorEastAsia" w:hAnsi="Arial" w:cs="Arial"/>
                <w:color w:val="auto"/>
                <w:sz w:val="22"/>
                <w:szCs w:val="22"/>
                <w:lang w:eastAsia="ja-JP"/>
              </w:rPr>
            </w:pPr>
            <w:r w:rsidRPr="00F23A1B">
              <w:rPr>
                <w:rFonts w:ascii="Arial" w:eastAsiaTheme="minorEastAsia" w:hAnsi="Arial" w:cs="Arial"/>
                <w:color w:val="auto"/>
                <w:sz w:val="22"/>
                <w:szCs w:val="22"/>
                <w:lang w:eastAsia="ja-JP"/>
              </w:rPr>
              <w:t xml:space="preserve">Contraceptive information and advice shall be provided to all women </w:t>
            </w:r>
          </w:p>
          <w:p w14:paraId="61335349" w14:textId="662B17EE" w:rsidR="00FE0CB5" w:rsidRPr="00F23A1B" w:rsidRDefault="00A117B1" w:rsidP="00B47523">
            <w:pPr>
              <w:pStyle w:val="Default"/>
              <w:numPr>
                <w:ilvl w:val="0"/>
                <w:numId w:val="24"/>
              </w:numPr>
              <w:spacing w:after="120"/>
              <w:rPr>
                <w:rFonts w:ascii="Arial" w:eastAsiaTheme="minorEastAsia" w:hAnsi="Arial" w:cs="Arial"/>
                <w:color w:val="auto"/>
                <w:sz w:val="22"/>
                <w:szCs w:val="22"/>
                <w:lang w:eastAsia="ja-JP"/>
              </w:rPr>
            </w:pPr>
            <w:r w:rsidRPr="00F23A1B">
              <w:rPr>
                <w:rFonts w:ascii="Arial" w:eastAsiaTheme="minorEastAsia" w:hAnsi="Arial" w:cs="Arial"/>
                <w:color w:val="auto"/>
                <w:sz w:val="22"/>
                <w:szCs w:val="22"/>
                <w:lang w:eastAsia="ja-JP"/>
              </w:rPr>
              <w:t xml:space="preserve">The Provider shall offer, and be able to provide, all methods of </w:t>
            </w:r>
            <w:r w:rsidR="00C123CC" w:rsidRPr="00F23A1B">
              <w:rPr>
                <w:rFonts w:ascii="Arial" w:eastAsiaTheme="minorEastAsia" w:hAnsi="Arial" w:cs="Arial"/>
                <w:color w:val="auto"/>
                <w:sz w:val="22"/>
                <w:szCs w:val="22"/>
                <w:lang w:eastAsia="ja-JP"/>
              </w:rPr>
              <w:t xml:space="preserve">contraception including </w:t>
            </w:r>
            <w:r w:rsidR="00944F47" w:rsidRPr="00F23A1B">
              <w:rPr>
                <w:rFonts w:ascii="Arial" w:eastAsiaTheme="minorEastAsia" w:hAnsi="Arial" w:cs="Arial"/>
                <w:color w:val="auto"/>
                <w:sz w:val="22"/>
                <w:szCs w:val="22"/>
                <w:lang w:eastAsia="ja-JP"/>
              </w:rPr>
              <w:t>Long Acting Reversible Contraception (LARC)</w:t>
            </w:r>
            <w:r w:rsidR="005F1E35">
              <w:rPr>
                <w:rFonts w:ascii="Arial" w:eastAsiaTheme="minorEastAsia" w:hAnsi="Arial" w:cs="Arial"/>
                <w:color w:val="auto"/>
                <w:sz w:val="22"/>
                <w:szCs w:val="22"/>
                <w:lang w:eastAsia="ja-JP"/>
              </w:rPr>
              <w:t xml:space="preserve"> and vasectomies</w:t>
            </w:r>
            <w:r w:rsidR="00BF33BC">
              <w:rPr>
                <w:rFonts w:ascii="Arial" w:eastAsiaTheme="minorEastAsia" w:hAnsi="Arial" w:cs="Arial"/>
                <w:color w:val="auto"/>
                <w:sz w:val="22"/>
                <w:szCs w:val="22"/>
                <w:lang w:eastAsia="ja-JP"/>
              </w:rPr>
              <w:t xml:space="preserve"> (excluding Richmond and Kingston CCG patients for vasectomies</w:t>
            </w:r>
            <w:proofErr w:type="gramStart"/>
            <w:r w:rsidR="00BF33BC">
              <w:rPr>
                <w:rFonts w:ascii="Arial" w:eastAsiaTheme="minorEastAsia" w:hAnsi="Arial" w:cs="Arial"/>
                <w:color w:val="auto"/>
                <w:sz w:val="22"/>
                <w:szCs w:val="22"/>
                <w:lang w:eastAsia="ja-JP"/>
              </w:rPr>
              <w:t xml:space="preserve">) </w:t>
            </w:r>
            <w:r w:rsidR="00944F47" w:rsidRPr="00F23A1B">
              <w:rPr>
                <w:rFonts w:ascii="Arial" w:eastAsiaTheme="minorEastAsia" w:hAnsi="Arial" w:cs="Arial"/>
                <w:color w:val="auto"/>
                <w:sz w:val="22"/>
                <w:szCs w:val="22"/>
                <w:lang w:eastAsia="ja-JP"/>
              </w:rPr>
              <w:t>.</w:t>
            </w:r>
            <w:proofErr w:type="gramEnd"/>
            <w:r w:rsidR="00944F47" w:rsidRPr="00F23A1B">
              <w:rPr>
                <w:rFonts w:ascii="Arial" w:eastAsiaTheme="minorEastAsia" w:hAnsi="Arial" w:cs="Arial"/>
                <w:color w:val="auto"/>
                <w:sz w:val="22"/>
                <w:szCs w:val="22"/>
                <w:lang w:eastAsia="ja-JP"/>
              </w:rPr>
              <w:t xml:space="preserve"> The</w:t>
            </w:r>
            <w:r w:rsidRPr="00F23A1B">
              <w:rPr>
                <w:rFonts w:ascii="Arial" w:eastAsiaTheme="minorEastAsia" w:hAnsi="Arial" w:cs="Arial"/>
                <w:color w:val="auto"/>
                <w:sz w:val="22"/>
                <w:szCs w:val="22"/>
                <w:lang w:eastAsia="ja-JP"/>
              </w:rPr>
              <w:t xml:space="preserve"> methods shall be discussed and offered in line with NICE guidance</w:t>
            </w:r>
            <w:r w:rsidR="005F1E35">
              <w:rPr>
                <w:rFonts w:ascii="Arial" w:eastAsiaTheme="minorEastAsia" w:hAnsi="Arial" w:cs="Arial"/>
                <w:color w:val="auto"/>
                <w:sz w:val="22"/>
                <w:szCs w:val="22"/>
                <w:lang w:eastAsia="ja-JP"/>
              </w:rPr>
              <w:t>.</w:t>
            </w:r>
            <w:r w:rsidR="00BF33BC">
              <w:rPr>
                <w:rFonts w:ascii="Arial" w:eastAsiaTheme="minorEastAsia" w:hAnsi="Arial" w:cs="Arial"/>
                <w:color w:val="auto"/>
                <w:sz w:val="22"/>
                <w:szCs w:val="22"/>
                <w:lang w:eastAsia="ja-JP"/>
              </w:rPr>
              <w:t xml:space="preserve">  </w:t>
            </w:r>
          </w:p>
          <w:p w14:paraId="090F133B" w14:textId="77777777" w:rsidR="00FE0CB5" w:rsidRPr="00F23A1B" w:rsidRDefault="00A117B1" w:rsidP="00B47523">
            <w:pPr>
              <w:pStyle w:val="Default"/>
              <w:numPr>
                <w:ilvl w:val="0"/>
                <w:numId w:val="24"/>
              </w:numPr>
              <w:spacing w:after="120"/>
              <w:rPr>
                <w:rFonts w:ascii="Arial" w:eastAsiaTheme="minorEastAsia" w:hAnsi="Arial" w:cs="Arial"/>
                <w:color w:val="auto"/>
                <w:sz w:val="22"/>
                <w:szCs w:val="22"/>
                <w:lang w:eastAsia="ja-JP"/>
              </w:rPr>
            </w:pPr>
            <w:r w:rsidRPr="00F23A1B">
              <w:rPr>
                <w:rFonts w:ascii="Arial" w:eastAsiaTheme="minorEastAsia" w:hAnsi="Arial" w:cs="Arial"/>
                <w:color w:val="auto"/>
                <w:sz w:val="22"/>
                <w:szCs w:val="22"/>
                <w:lang w:eastAsia="ja-JP"/>
              </w:rPr>
              <w:t xml:space="preserve">Staff providing contraceptive advice must have a sufficient level of training and competency to discuss all methods of contraception, their mode of action, their efficacy in a range of circumstances, their benefits and risks, to enable the woman to make an informed decision about an appropriate method for them, depending on their health and personal circumstances. All staff who provide contraceptives shall have the correct training, skills and experience to enable them to supply/fit safely and effectively </w:t>
            </w:r>
          </w:p>
          <w:p w14:paraId="22616DA4" w14:textId="77777777" w:rsidR="00FE0CB5" w:rsidRPr="00F23A1B" w:rsidRDefault="00A117B1" w:rsidP="00B47523">
            <w:pPr>
              <w:pStyle w:val="Default"/>
              <w:numPr>
                <w:ilvl w:val="0"/>
                <w:numId w:val="24"/>
              </w:numPr>
              <w:spacing w:after="120"/>
              <w:rPr>
                <w:rFonts w:ascii="Arial" w:eastAsiaTheme="minorEastAsia" w:hAnsi="Arial" w:cs="Arial"/>
                <w:color w:val="auto"/>
                <w:sz w:val="22"/>
                <w:szCs w:val="22"/>
                <w:lang w:eastAsia="ja-JP"/>
              </w:rPr>
            </w:pPr>
            <w:r w:rsidRPr="00F23A1B">
              <w:rPr>
                <w:rFonts w:ascii="Arial" w:eastAsiaTheme="minorEastAsia" w:hAnsi="Arial" w:cs="Arial"/>
                <w:color w:val="auto"/>
                <w:sz w:val="22"/>
                <w:szCs w:val="22"/>
                <w:lang w:eastAsia="ja-JP"/>
              </w:rPr>
              <w:t xml:space="preserve">Women who wish to continue with their pregnancy shall be signposted towards their general practitioner for access into ante-natal care and supplied with details of local contraceptive services and advised to contact these services after the birth of their child </w:t>
            </w:r>
          </w:p>
          <w:p w14:paraId="0EB7F0B1" w14:textId="77777777" w:rsidR="00FE0CB5" w:rsidRPr="00F23A1B" w:rsidRDefault="00A117B1" w:rsidP="00B47523">
            <w:pPr>
              <w:pStyle w:val="Default"/>
              <w:numPr>
                <w:ilvl w:val="0"/>
                <w:numId w:val="24"/>
              </w:numPr>
              <w:spacing w:after="120"/>
              <w:rPr>
                <w:rFonts w:ascii="Arial" w:eastAsiaTheme="minorEastAsia" w:hAnsi="Arial" w:cs="Arial"/>
                <w:color w:val="auto"/>
                <w:sz w:val="22"/>
                <w:szCs w:val="22"/>
                <w:lang w:eastAsia="ja-JP"/>
              </w:rPr>
            </w:pPr>
            <w:r w:rsidRPr="00F23A1B">
              <w:rPr>
                <w:rFonts w:ascii="Arial" w:eastAsiaTheme="minorEastAsia" w:hAnsi="Arial" w:cs="Arial"/>
                <w:color w:val="auto"/>
                <w:sz w:val="22"/>
                <w:szCs w:val="22"/>
                <w:lang w:eastAsia="ja-JP"/>
              </w:rPr>
              <w:t xml:space="preserve">Women who are not pregnant or who have a miscarriage shall be supplied with their chosen method at the assessment appointment, where possible. Consent must be sought and contraception provided by appropriately trained and competent staff </w:t>
            </w:r>
          </w:p>
          <w:p w14:paraId="41996E0C" w14:textId="77777777" w:rsidR="00F04F04" w:rsidRPr="00F23A1B" w:rsidRDefault="00A117B1" w:rsidP="00B47523">
            <w:pPr>
              <w:pStyle w:val="Default"/>
              <w:numPr>
                <w:ilvl w:val="0"/>
                <w:numId w:val="24"/>
              </w:numPr>
              <w:spacing w:after="120"/>
              <w:rPr>
                <w:rFonts w:ascii="Arial" w:eastAsiaTheme="minorEastAsia" w:hAnsi="Arial" w:cs="Arial"/>
                <w:color w:val="auto"/>
                <w:sz w:val="22"/>
                <w:szCs w:val="22"/>
                <w:lang w:eastAsia="ja-JP"/>
              </w:rPr>
            </w:pPr>
            <w:r w:rsidRPr="00F23A1B">
              <w:rPr>
                <w:rFonts w:ascii="Arial" w:eastAsiaTheme="minorEastAsia" w:hAnsi="Arial" w:cs="Arial"/>
                <w:color w:val="auto"/>
                <w:sz w:val="22"/>
                <w:szCs w:val="22"/>
                <w:lang w:eastAsia="ja-JP"/>
              </w:rPr>
              <w:t xml:space="preserve">Women who wish to proceed with </w:t>
            </w:r>
            <w:r w:rsidR="00B1164C" w:rsidRPr="00F23A1B">
              <w:rPr>
                <w:rFonts w:ascii="Arial" w:hAnsi="Arial" w:cs="Arial"/>
                <w:sz w:val="22"/>
                <w:szCs w:val="22"/>
              </w:rPr>
              <w:t>TOP</w:t>
            </w:r>
            <w:r w:rsidRPr="00F23A1B">
              <w:rPr>
                <w:rFonts w:ascii="Arial" w:eastAsiaTheme="minorEastAsia" w:hAnsi="Arial" w:cs="Arial"/>
                <w:color w:val="auto"/>
                <w:sz w:val="22"/>
                <w:szCs w:val="22"/>
                <w:lang w:eastAsia="ja-JP"/>
              </w:rPr>
              <w:t xml:space="preserve"> shall be supplied with their chosen non-LARC method at the assessment appointment or procedure, or any chosen method immediately following the procedure. Consent must be gained for any treatment (where necessary) and it shall be provided by appropriately trained and competent staff </w:t>
            </w:r>
          </w:p>
          <w:p w14:paraId="361FA198" w14:textId="77777777" w:rsidR="00F04F04" w:rsidRPr="00F23A1B" w:rsidRDefault="00A117B1" w:rsidP="00B47523">
            <w:pPr>
              <w:pStyle w:val="Default"/>
              <w:numPr>
                <w:ilvl w:val="0"/>
                <w:numId w:val="24"/>
              </w:numPr>
              <w:spacing w:after="120"/>
              <w:rPr>
                <w:rFonts w:ascii="Arial" w:eastAsiaTheme="minorEastAsia" w:hAnsi="Arial" w:cs="Arial"/>
                <w:color w:val="auto"/>
                <w:sz w:val="22"/>
                <w:szCs w:val="22"/>
                <w:lang w:eastAsia="ja-JP"/>
              </w:rPr>
            </w:pPr>
            <w:r w:rsidRPr="00F23A1B">
              <w:rPr>
                <w:rFonts w:ascii="Arial" w:eastAsiaTheme="minorEastAsia" w:hAnsi="Arial" w:cs="Arial"/>
                <w:sz w:val="22"/>
                <w:szCs w:val="22"/>
                <w:lang w:eastAsia="ja-JP"/>
              </w:rPr>
              <w:t xml:space="preserve">Women who choose a non-LARC method of contraception shall receive condoms from the Provider and supplied with details of their local sexual health and GP </w:t>
            </w:r>
            <w:r w:rsidRPr="00F23A1B">
              <w:rPr>
                <w:rFonts w:ascii="Arial" w:eastAsiaTheme="minorEastAsia" w:hAnsi="Arial" w:cs="Arial"/>
                <w:sz w:val="22"/>
                <w:szCs w:val="22"/>
                <w:lang w:eastAsia="ja-JP"/>
              </w:rPr>
              <w:lastRenderedPageBreak/>
              <w:t>services. If it is not possible or appropriate to supply the woman’s chosen method an interim method shall be supplied and the chosen method shall be supplied at the follow-up appointment. If the appointment shall be conducted by the woman’s GP or another service, then the Provider shall provide details of the woman’s chosen method in the discharge letter</w:t>
            </w:r>
          </w:p>
          <w:p w14:paraId="768718E2" w14:textId="77777777" w:rsidR="006134D5" w:rsidRPr="00F23A1B" w:rsidRDefault="00A117B1" w:rsidP="00B47523">
            <w:pPr>
              <w:pStyle w:val="Default"/>
              <w:numPr>
                <w:ilvl w:val="0"/>
                <w:numId w:val="24"/>
              </w:numPr>
              <w:spacing w:after="120"/>
              <w:rPr>
                <w:rFonts w:ascii="Arial" w:eastAsiaTheme="minorEastAsia" w:hAnsi="Arial" w:cs="Arial"/>
                <w:color w:val="auto"/>
                <w:sz w:val="22"/>
                <w:szCs w:val="22"/>
                <w:lang w:eastAsia="ja-JP"/>
              </w:rPr>
            </w:pPr>
            <w:r w:rsidRPr="00F23A1B">
              <w:rPr>
                <w:rFonts w:ascii="Arial" w:eastAsiaTheme="minorEastAsia" w:hAnsi="Arial" w:cs="Arial"/>
                <w:color w:val="auto"/>
                <w:sz w:val="22"/>
                <w:szCs w:val="22"/>
                <w:lang w:eastAsia="ja-JP"/>
              </w:rPr>
              <w:t xml:space="preserve">Women shall be advised to </w:t>
            </w:r>
            <w:r w:rsidR="006134D5" w:rsidRPr="00F23A1B">
              <w:rPr>
                <w:rFonts w:ascii="Arial" w:eastAsiaTheme="minorEastAsia" w:hAnsi="Arial" w:cs="Arial"/>
                <w:color w:val="auto"/>
                <w:sz w:val="22"/>
                <w:szCs w:val="22"/>
                <w:lang w:eastAsia="ja-JP"/>
              </w:rPr>
              <w:t xml:space="preserve">practice </w:t>
            </w:r>
            <w:r w:rsidR="006134D5" w:rsidRPr="00F23A1B">
              <w:rPr>
                <w:rFonts w:ascii="Arial" w:hAnsi="Arial" w:cs="Arial"/>
                <w:color w:val="auto"/>
                <w:sz w:val="22"/>
                <w:szCs w:val="22"/>
                <w:lang w:eastAsia="ja-JP"/>
              </w:rPr>
              <w:t>safe sex including condom use to be discussed by the provider with all women. Condoms to be offered to all women including a condom demonstration if appropriate</w:t>
            </w:r>
          </w:p>
          <w:p w14:paraId="37D2A00C" w14:textId="77777777" w:rsidR="00A117B1" w:rsidRPr="00F23A1B" w:rsidRDefault="006134D5" w:rsidP="00B47523">
            <w:pPr>
              <w:pStyle w:val="Default"/>
              <w:numPr>
                <w:ilvl w:val="0"/>
                <w:numId w:val="24"/>
              </w:numPr>
              <w:spacing w:after="120"/>
              <w:rPr>
                <w:rFonts w:ascii="Arial" w:eastAsiaTheme="minorEastAsia" w:hAnsi="Arial" w:cs="Arial"/>
                <w:color w:val="auto"/>
                <w:sz w:val="22"/>
                <w:szCs w:val="22"/>
                <w:lang w:eastAsia="ja-JP"/>
              </w:rPr>
            </w:pPr>
            <w:r w:rsidRPr="00F23A1B">
              <w:rPr>
                <w:rFonts w:ascii="Arial" w:eastAsiaTheme="minorEastAsia" w:hAnsi="Arial" w:cs="Arial"/>
                <w:color w:val="auto"/>
                <w:sz w:val="22"/>
                <w:szCs w:val="22"/>
                <w:lang w:eastAsia="ja-JP"/>
              </w:rPr>
              <w:t xml:space="preserve"> </w:t>
            </w:r>
            <w:r w:rsidR="00A117B1" w:rsidRPr="00F23A1B">
              <w:rPr>
                <w:rFonts w:ascii="Arial" w:eastAsiaTheme="minorEastAsia" w:hAnsi="Arial" w:cs="Arial"/>
                <w:color w:val="auto"/>
                <w:sz w:val="22"/>
                <w:szCs w:val="22"/>
                <w:lang w:eastAsia="ja-JP"/>
              </w:rPr>
              <w:t xml:space="preserve">The Provider shall ensure that the woman is aware of where they can access emergency contraception in their local area </w:t>
            </w:r>
          </w:p>
          <w:p w14:paraId="2652AF46" w14:textId="77777777" w:rsidR="00A117B1" w:rsidRPr="00F23A1B" w:rsidRDefault="00A117B1" w:rsidP="00A117B1">
            <w:pPr>
              <w:pStyle w:val="Default"/>
              <w:rPr>
                <w:rFonts w:ascii="Arial" w:hAnsi="Arial" w:cs="Arial"/>
                <w:sz w:val="22"/>
                <w:szCs w:val="22"/>
              </w:rPr>
            </w:pPr>
          </w:p>
          <w:p w14:paraId="4D1ACBC6" w14:textId="77777777" w:rsidR="00A117B1" w:rsidRPr="00F23A1B" w:rsidRDefault="00A117B1" w:rsidP="00A117B1">
            <w:pPr>
              <w:pStyle w:val="Default"/>
              <w:rPr>
                <w:rFonts w:ascii="Arial" w:hAnsi="Arial" w:cs="Arial"/>
                <w:sz w:val="22"/>
                <w:szCs w:val="22"/>
              </w:rPr>
            </w:pPr>
            <w:r w:rsidRPr="00F23A1B">
              <w:rPr>
                <w:rFonts w:ascii="Arial" w:hAnsi="Arial" w:cs="Arial"/>
                <w:b/>
                <w:bCs/>
                <w:sz w:val="22"/>
                <w:szCs w:val="22"/>
              </w:rPr>
              <w:t xml:space="preserve">Sharing of information between professionals </w:t>
            </w:r>
          </w:p>
          <w:p w14:paraId="18083F60" w14:textId="77777777" w:rsidR="00F04F04"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The GP, referring doctor/nurse and doctor providing follow-up care shall be informed in writing of the date of </w:t>
            </w:r>
            <w:r w:rsidR="00B1164C" w:rsidRPr="00F23A1B">
              <w:rPr>
                <w:rFonts w:ascii="Arial" w:hAnsi="Arial" w:cs="Arial"/>
                <w:sz w:val="22"/>
                <w:szCs w:val="22"/>
              </w:rPr>
              <w:t>TOP</w:t>
            </w:r>
            <w:r w:rsidRPr="00F23A1B">
              <w:rPr>
                <w:rFonts w:ascii="Arial" w:hAnsi="Arial" w:cs="Arial"/>
                <w:sz w:val="22"/>
                <w:szCs w:val="22"/>
              </w:rPr>
              <w:t xml:space="preserve">, method used, antibiotic treatment and other medical problems, any complications or referral to other services and arrangements for contraception and </w:t>
            </w:r>
            <w:r w:rsidR="00F04F04" w:rsidRPr="00F23A1B">
              <w:rPr>
                <w:rFonts w:ascii="Arial" w:hAnsi="Arial" w:cs="Arial"/>
                <w:sz w:val="22"/>
                <w:szCs w:val="22"/>
              </w:rPr>
              <w:t>follow-up (subject to consent.)</w:t>
            </w:r>
          </w:p>
          <w:p w14:paraId="0F74148E"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Notification of major complications must be provided to both the referrer and the commissioner and the woman informed of the GP’s notification due to aftercare requirements </w:t>
            </w:r>
          </w:p>
          <w:p w14:paraId="7345346B" w14:textId="77777777" w:rsidR="00A117B1" w:rsidRPr="00F23A1B" w:rsidRDefault="00A117B1" w:rsidP="00A117B1">
            <w:pPr>
              <w:pStyle w:val="Default"/>
              <w:rPr>
                <w:rFonts w:ascii="Arial" w:hAnsi="Arial" w:cs="Arial"/>
                <w:sz w:val="22"/>
                <w:szCs w:val="22"/>
              </w:rPr>
            </w:pPr>
          </w:p>
          <w:p w14:paraId="40F8ECD9" w14:textId="77777777" w:rsidR="00A117B1" w:rsidRPr="00F23A1B" w:rsidRDefault="00A117B1" w:rsidP="00A117B1">
            <w:pPr>
              <w:pStyle w:val="Default"/>
              <w:rPr>
                <w:rFonts w:ascii="Arial" w:hAnsi="Arial" w:cs="Arial"/>
                <w:sz w:val="22"/>
                <w:szCs w:val="22"/>
              </w:rPr>
            </w:pPr>
            <w:r w:rsidRPr="00F23A1B">
              <w:rPr>
                <w:rFonts w:ascii="Arial" w:hAnsi="Arial" w:cs="Arial"/>
                <w:b/>
                <w:bCs/>
                <w:sz w:val="22"/>
                <w:szCs w:val="22"/>
              </w:rPr>
              <w:t xml:space="preserve">Monitoring staff quality </w:t>
            </w:r>
          </w:p>
          <w:p w14:paraId="28A323F7" w14:textId="77777777" w:rsidR="00F04F04"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Clinical audit shall be undertaken regularly. Professional and support staff shall be involved in the audit of organisation care. Professional staff shall undertake interdisciplinary clinical audit an</w:t>
            </w:r>
            <w:r w:rsidR="00F04F04" w:rsidRPr="00F23A1B">
              <w:rPr>
                <w:rFonts w:ascii="Arial" w:hAnsi="Arial" w:cs="Arial"/>
                <w:sz w:val="22"/>
                <w:szCs w:val="22"/>
              </w:rPr>
              <w:t>d receive clinical supervision.</w:t>
            </w:r>
          </w:p>
          <w:p w14:paraId="15A77A1F" w14:textId="6D729C8D" w:rsidR="00A117B1" w:rsidRPr="00F23A1B" w:rsidRDefault="00A117B1" w:rsidP="00053E3E">
            <w:pPr>
              <w:pStyle w:val="Default"/>
              <w:numPr>
                <w:ilvl w:val="0"/>
                <w:numId w:val="24"/>
              </w:numPr>
              <w:spacing w:after="120"/>
              <w:rPr>
                <w:rFonts w:ascii="Arial" w:hAnsi="Arial" w:cs="Arial"/>
                <w:sz w:val="22"/>
                <w:szCs w:val="22"/>
              </w:rPr>
            </w:pPr>
            <w:r w:rsidRPr="00F23A1B">
              <w:rPr>
                <w:rFonts w:ascii="Arial" w:hAnsi="Arial" w:cs="Arial"/>
                <w:sz w:val="22"/>
                <w:szCs w:val="22"/>
              </w:rPr>
              <w:t xml:space="preserve">Clinical staff undertaking either </w:t>
            </w:r>
            <w:r w:rsidR="00B1164C" w:rsidRPr="00F23A1B">
              <w:rPr>
                <w:rFonts w:ascii="Arial" w:hAnsi="Arial" w:cs="Arial"/>
                <w:sz w:val="22"/>
                <w:szCs w:val="22"/>
              </w:rPr>
              <w:t>TOP</w:t>
            </w:r>
            <w:r w:rsidRPr="00F23A1B">
              <w:rPr>
                <w:rFonts w:ascii="Arial" w:hAnsi="Arial" w:cs="Arial"/>
                <w:sz w:val="22"/>
                <w:szCs w:val="22"/>
              </w:rPr>
              <w:t xml:space="preserve"> procedures or the fitting of contraceptive methods must be appropriately trained, experienced and supervised ensuring that all clinical competencies are met and maintained.</w:t>
            </w:r>
            <w:r w:rsidR="00053E3E">
              <w:rPr>
                <w:rFonts w:ascii="Arial" w:hAnsi="Arial" w:cs="Arial"/>
                <w:sz w:val="22"/>
                <w:szCs w:val="22"/>
              </w:rPr>
              <w:t xml:space="preserve"> For example, l</w:t>
            </w:r>
            <w:r w:rsidR="00053E3E" w:rsidRPr="00053E3E">
              <w:rPr>
                <w:rFonts w:ascii="Arial" w:hAnsi="Arial" w:cs="Arial"/>
                <w:sz w:val="22"/>
                <w:szCs w:val="22"/>
              </w:rPr>
              <w:t>etter</w:t>
            </w:r>
            <w:r w:rsidR="00053E3E">
              <w:rPr>
                <w:rFonts w:ascii="Arial" w:hAnsi="Arial" w:cs="Arial"/>
                <w:sz w:val="22"/>
                <w:szCs w:val="22"/>
              </w:rPr>
              <w:t>s</w:t>
            </w:r>
            <w:r w:rsidR="00053E3E" w:rsidRPr="00053E3E">
              <w:rPr>
                <w:rFonts w:ascii="Arial" w:hAnsi="Arial" w:cs="Arial"/>
                <w:sz w:val="22"/>
                <w:szCs w:val="22"/>
              </w:rPr>
              <w:t xml:space="preserve"> of competence and or supervision on fitting 12 devices a year etc.</w:t>
            </w:r>
          </w:p>
          <w:p w14:paraId="5504C45D" w14:textId="77777777" w:rsidR="00A117B1" w:rsidRPr="00F23A1B" w:rsidRDefault="00A117B1" w:rsidP="00A117B1">
            <w:pPr>
              <w:pStyle w:val="Default"/>
              <w:rPr>
                <w:rFonts w:ascii="Arial" w:hAnsi="Arial" w:cs="Arial"/>
                <w:sz w:val="22"/>
                <w:szCs w:val="22"/>
              </w:rPr>
            </w:pPr>
          </w:p>
          <w:p w14:paraId="32EDFA1B" w14:textId="77777777" w:rsidR="00A117B1" w:rsidRPr="00F23A1B" w:rsidRDefault="00F04F04" w:rsidP="00A117B1">
            <w:pPr>
              <w:pStyle w:val="Default"/>
              <w:rPr>
                <w:rFonts w:ascii="Arial" w:hAnsi="Arial" w:cs="Arial"/>
                <w:sz w:val="22"/>
                <w:szCs w:val="22"/>
              </w:rPr>
            </w:pPr>
            <w:r w:rsidRPr="00F23A1B">
              <w:rPr>
                <w:rFonts w:ascii="Arial" w:hAnsi="Arial" w:cs="Arial"/>
                <w:b/>
                <w:bCs/>
                <w:sz w:val="22"/>
                <w:szCs w:val="22"/>
              </w:rPr>
              <w:t>Women’s</w:t>
            </w:r>
            <w:r w:rsidR="00A117B1" w:rsidRPr="00F23A1B">
              <w:rPr>
                <w:rFonts w:ascii="Arial" w:hAnsi="Arial" w:cs="Arial"/>
                <w:b/>
                <w:bCs/>
                <w:sz w:val="22"/>
                <w:szCs w:val="22"/>
              </w:rPr>
              <w:t xml:space="preserve">’ experience </w:t>
            </w:r>
          </w:p>
          <w:p w14:paraId="6EA09ADF" w14:textId="77777777" w:rsidR="00A117B1" w:rsidRPr="00F23A1B" w:rsidRDefault="00A117B1" w:rsidP="00A117B1">
            <w:pPr>
              <w:pStyle w:val="Default"/>
              <w:rPr>
                <w:rFonts w:ascii="Arial" w:hAnsi="Arial" w:cs="Arial"/>
                <w:sz w:val="22"/>
                <w:szCs w:val="22"/>
              </w:rPr>
            </w:pPr>
            <w:r w:rsidRPr="00F23A1B">
              <w:rPr>
                <w:rFonts w:ascii="Arial" w:hAnsi="Arial" w:cs="Arial"/>
                <w:sz w:val="22"/>
                <w:szCs w:val="22"/>
              </w:rPr>
              <w:t xml:space="preserve">Feedback from women and other stakeholders beyond direct service </w:t>
            </w:r>
            <w:r w:rsidR="00C123CC" w:rsidRPr="00F23A1B">
              <w:rPr>
                <w:rFonts w:ascii="Arial" w:hAnsi="Arial" w:cs="Arial"/>
                <w:sz w:val="22"/>
                <w:szCs w:val="22"/>
              </w:rPr>
              <w:t>users’</w:t>
            </w:r>
            <w:r w:rsidRPr="00F23A1B">
              <w:rPr>
                <w:rFonts w:ascii="Arial" w:hAnsi="Arial" w:cs="Arial"/>
                <w:sz w:val="22"/>
                <w:szCs w:val="22"/>
              </w:rPr>
              <w:t xml:space="preserve"> is essential to developing quality </w:t>
            </w:r>
            <w:r w:rsidR="00B1164C" w:rsidRPr="00F23A1B">
              <w:rPr>
                <w:rFonts w:ascii="Arial" w:hAnsi="Arial" w:cs="Arial"/>
                <w:sz w:val="22"/>
                <w:szCs w:val="22"/>
              </w:rPr>
              <w:t>TOP</w:t>
            </w:r>
            <w:r w:rsidRPr="00F23A1B">
              <w:rPr>
                <w:rFonts w:ascii="Arial" w:hAnsi="Arial" w:cs="Arial"/>
                <w:sz w:val="22"/>
                <w:szCs w:val="22"/>
              </w:rPr>
              <w:t xml:space="preserve"> services. The specification aims to ensure that such feedback together with other relevant information is used to assist performance management and improve service delivery. Mechanisms to gather feedback should include, but not be limited to: </w:t>
            </w:r>
          </w:p>
          <w:p w14:paraId="22625EA4" w14:textId="77777777" w:rsidR="00F04F04" w:rsidRPr="00F23A1B" w:rsidRDefault="00F04F04" w:rsidP="00A117B1">
            <w:pPr>
              <w:pStyle w:val="Default"/>
              <w:rPr>
                <w:rFonts w:ascii="Arial" w:hAnsi="Arial" w:cs="Arial"/>
                <w:sz w:val="22"/>
                <w:szCs w:val="22"/>
              </w:rPr>
            </w:pPr>
          </w:p>
          <w:p w14:paraId="32D57659" w14:textId="77777777" w:rsidR="00F04F04"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All women having a</w:t>
            </w:r>
            <w:r w:rsidR="00B9507C" w:rsidRPr="00F23A1B">
              <w:rPr>
                <w:rFonts w:ascii="Arial" w:hAnsi="Arial" w:cs="Arial"/>
                <w:sz w:val="22"/>
                <w:szCs w:val="22"/>
              </w:rPr>
              <w:t xml:space="preserve"> </w:t>
            </w:r>
            <w:r w:rsidR="00B1164C" w:rsidRPr="00F23A1B">
              <w:rPr>
                <w:rFonts w:ascii="Arial" w:hAnsi="Arial" w:cs="Arial"/>
                <w:sz w:val="22"/>
                <w:szCs w:val="22"/>
              </w:rPr>
              <w:t>TOP</w:t>
            </w:r>
            <w:r w:rsidRPr="00F23A1B">
              <w:rPr>
                <w:rFonts w:ascii="Arial" w:hAnsi="Arial" w:cs="Arial"/>
                <w:sz w:val="22"/>
                <w:szCs w:val="22"/>
              </w:rPr>
              <w:t xml:space="preserve"> shall be asked to complete an anonymous post treatment satisfaction survey within a timescale agreed between the Commissioner and the Provider. The survey results shall be forwarded to the Commissioner on a quarterly basis so that they can be used for performance management and service planning in line with CQC standards. The information gathered by the patient satisfaction survey shall be taken into account when reviewing standards as part of clinical audit and when reviewing commissioning arrangements </w:t>
            </w:r>
          </w:p>
          <w:p w14:paraId="4229F3B9" w14:textId="77777777" w:rsidR="00F04F04"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The Provider shall put in place and maintain throughout the episode of care an effective representation and complaints procedure and have systems in place, which monitor the incident and outcome of all complaints and investigations regarding the service. </w:t>
            </w:r>
          </w:p>
          <w:p w14:paraId="5E77CD4F" w14:textId="77777777" w:rsidR="00F04F04"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t xml:space="preserve">Serious incidents shall be reported to the individual commissioning organisation as soon as possible. </w:t>
            </w:r>
          </w:p>
          <w:p w14:paraId="350C2605" w14:textId="77777777" w:rsidR="00A117B1" w:rsidRPr="00F23A1B" w:rsidRDefault="00A117B1" w:rsidP="00B47523">
            <w:pPr>
              <w:pStyle w:val="Default"/>
              <w:numPr>
                <w:ilvl w:val="0"/>
                <w:numId w:val="24"/>
              </w:numPr>
              <w:spacing w:after="120"/>
              <w:rPr>
                <w:rFonts w:ascii="Arial" w:hAnsi="Arial" w:cs="Arial"/>
                <w:sz w:val="22"/>
                <w:szCs w:val="22"/>
              </w:rPr>
            </w:pPr>
            <w:r w:rsidRPr="00F23A1B">
              <w:rPr>
                <w:rFonts w:ascii="Arial" w:hAnsi="Arial" w:cs="Arial"/>
                <w:sz w:val="22"/>
                <w:szCs w:val="22"/>
              </w:rPr>
              <w:lastRenderedPageBreak/>
              <w:t xml:space="preserve">Complaints shall be reported to the individual commissioning organisation quarterly </w:t>
            </w:r>
          </w:p>
          <w:p w14:paraId="213CFF26" w14:textId="77777777" w:rsidR="00147866" w:rsidRDefault="00147866" w:rsidP="00A117B1">
            <w:pPr>
              <w:pStyle w:val="Default"/>
              <w:rPr>
                <w:rFonts w:ascii="Arial" w:hAnsi="Arial" w:cs="Arial"/>
                <w:sz w:val="22"/>
                <w:szCs w:val="22"/>
              </w:rPr>
            </w:pPr>
          </w:p>
          <w:p w14:paraId="12E20AAB" w14:textId="1B743700" w:rsidR="00A117B1" w:rsidRPr="00F23A1B" w:rsidRDefault="000008FF" w:rsidP="00A117B1">
            <w:pPr>
              <w:spacing w:after="0"/>
              <w:ind w:right="100"/>
              <w:rPr>
                <w:rFonts w:ascii="Arial" w:hAnsi="Arial" w:cs="Arial"/>
                <w:b/>
                <w:sz w:val="22"/>
                <w:szCs w:val="22"/>
                <w:lang w:val="en-GB" w:eastAsia="en-GB"/>
              </w:rPr>
            </w:pPr>
            <w:r>
              <w:rPr>
                <w:rFonts w:ascii="Arial" w:hAnsi="Arial" w:cs="Arial"/>
                <w:b/>
                <w:color w:val="009966"/>
                <w:sz w:val="22"/>
                <w:szCs w:val="22"/>
                <w:lang w:val="en-GB"/>
              </w:rPr>
              <w:t>C</w:t>
            </w:r>
            <w:r w:rsidR="00A117B1" w:rsidRPr="00F23A1B">
              <w:rPr>
                <w:rFonts w:ascii="Arial" w:hAnsi="Arial" w:cs="Arial"/>
                <w:b/>
                <w:color w:val="009966"/>
                <w:sz w:val="22"/>
                <w:szCs w:val="22"/>
                <w:lang w:val="en-GB"/>
              </w:rPr>
              <w:t>are pathway</w:t>
            </w:r>
          </w:p>
          <w:p w14:paraId="04C00915" w14:textId="77777777" w:rsidR="00A117B1" w:rsidRPr="00F23A1B" w:rsidRDefault="00A117B1" w:rsidP="00A117B1">
            <w:pPr>
              <w:spacing w:after="0"/>
              <w:rPr>
                <w:rFonts w:ascii="Arial" w:hAnsi="Arial" w:cs="Arial"/>
                <w:sz w:val="22"/>
                <w:szCs w:val="22"/>
                <w:lang w:val="en-GB"/>
              </w:rPr>
            </w:pPr>
            <w:r w:rsidRPr="00F23A1B">
              <w:rPr>
                <w:rFonts w:ascii="Arial" w:hAnsi="Arial" w:cs="Arial"/>
                <w:noProof/>
                <w:sz w:val="22"/>
                <w:szCs w:val="22"/>
                <w:lang w:val="en-GB" w:eastAsia="en-GB"/>
              </w:rPr>
              <mc:AlternateContent>
                <mc:Choice Requires="wpc">
                  <w:drawing>
                    <wp:inline distT="0" distB="0" distL="0" distR="0" wp14:anchorId="3339FD24" wp14:editId="52B12538">
                      <wp:extent cx="5715000" cy="6357620"/>
                      <wp:effectExtent l="0" t="0" r="0" b="24130"/>
                      <wp:docPr id="19"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2"/>
                              <wps:cNvSpPr txBox="1">
                                <a:spLocks noChangeArrowheads="1"/>
                              </wps:cNvSpPr>
                              <wps:spPr bwMode="auto">
                                <a:xfrm>
                                  <a:off x="114300" y="164401"/>
                                  <a:ext cx="1485900" cy="571502"/>
                                </a:xfrm>
                                <a:prstGeom prst="rect">
                                  <a:avLst/>
                                </a:prstGeom>
                                <a:solidFill>
                                  <a:srgbClr val="FFFFFF"/>
                                </a:solidFill>
                                <a:ln w="9525">
                                  <a:solidFill>
                                    <a:srgbClr val="000000"/>
                                  </a:solidFill>
                                  <a:miter lim="800000"/>
                                  <a:headEnd/>
                                  <a:tailEnd/>
                                </a:ln>
                              </wps:spPr>
                              <wps:txbx>
                                <w:txbxContent>
                                  <w:p w14:paraId="00DFDE19" w14:textId="77777777" w:rsidR="006B60AB" w:rsidRPr="0047307A" w:rsidRDefault="006B60AB" w:rsidP="00A117B1">
                                    <w:pPr>
                                      <w:rPr>
                                        <w:rFonts w:ascii="Arial" w:hAnsi="Arial" w:cs="Arial"/>
                                        <w:sz w:val="18"/>
                                        <w:szCs w:val="18"/>
                                      </w:rPr>
                                    </w:pPr>
                                    <w:r w:rsidRPr="0047307A">
                                      <w:rPr>
                                        <w:rFonts w:ascii="Arial" w:hAnsi="Arial" w:cs="Arial"/>
                                        <w:sz w:val="18"/>
                                        <w:szCs w:val="18"/>
                                      </w:rPr>
                                      <w:t>Referrer</w:t>
                                    </w:r>
                                  </w:p>
                                </w:txbxContent>
                              </wps:txbx>
                              <wps:bodyPr rot="0" vert="horz" wrap="square" lIns="116038" tIns="58019" rIns="116038" bIns="58019" anchor="t" anchorCtr="0" upright="1">
                                <a:noAutofit/>
                              </wps:bodyPr>
                            </wps:wsp>
                            <wps:wsp>
                              <wps:cNvPr id="5" name="Text Box 13"/>
                              <wps:cNvSpPr txBox="1">
                                <a:spLocks noChangeArrowheads="1"/>
                              </wps:cNvSpPr>
                              <wps:spPr bwMode="auto">
                                <a:xfrm>
                                  <a:off x="114300" y="2585707"/>
                                  <a:ext cx="1371600" cy="835069"/>
                                </a:xfrm>
                                <a:prstGeom prst="rect">
                                  <a:avLst/>
                                </a:prstGeom>
                                <a:solidFill>
                                  <a:srgbClr val="FFFFFF"/>
                                </a:solidFill>
                                <a:ln w="9525">
                                  <a:solidFill>
                                    <a:srgbClr val="000000"/>
                                  </a:solidFill>
                                  <a:miter lim="800000"/>
                                  <a:headEnd/>
                                  <a:tailEnd/>
                                </a:ln>
                              </wps:spPr>
                              <wps:txbx>
                                <w:txbxContent>
                                  <w:p w14:paraId="774EB32A" w14:textId="77777777" w:rsidR="006B60AB" w:rsidRPr="0047307A" w:rsidRDefault="006B60AB" w:rsidP="00A117B1">
                                    <w:pPr>
                                      <w:rPr>
                                        <w:rFonts w:ascii="Arial" w:hAnsi="Arial" w:cs="Arial"/>
                                        <w:sz w:val="18"/>
                                        <w:szCs w:val="18"/>
                                      </w:rPr>
                                    </w:pPr>
                                    <w:r w:rsidRPr="0047307A">
                                      <w:rPr>
                                        <w:rFonts w:ascii="Arial" w:hAnsi="Arial" w:cs="Arial"/>
                                        <w:sz w:val="18"/>
                                        <w:szCs w:val="18"/>
                                      </w:rPr>
                                      <w:t xml:space="preserve">Referral – Assessment 3-5 </w:t>
                                    </w:r>
                                    <w:r>
                                      <w:rPr>
                                        <w:rFonts w:ascii="Arial" w:hAnsi="Arial" w:cs="Arial"/>
                                        <w:sz w:val="18"/>
                                        <w:szCs w:val="18"/>
                                      </w:rPr>
                                      <w:t>calendar</w:t>
                                    </w:r>
                                    <w:r w:rsidRPr="0047307A">
                                      <w:rPr>
                                        <w:rFonts w:ascii="Arial" w:hAnsi="Arial" w:cs="Arial"/>
                                        <w:sz w:val="18"/>
                                        <w:szCs w:val="18"/>
                                      </w:rPr>
                                      <w:t xml:space="preserve"> days</w:t>
                                    </w:r>
                                  </w:p>
                                </w:txbxContent>
                              </wps:txbx>
                              <wps:bodyPr rot="0" vert="horz" wrap="square" lIns="116038" tIns="58019" rIns="116038" bIns="58019" anchor="t" anchorCtr="0" upright="1">
                                <a:noAutofit/>
                              </wps:bodyPr>
                            </wps:wsp>
                            <wps:wsp>
                              <wps:cNvPr id="6" name="Text Box 14"/>
                              <wps:cNvSpPr txBox="1">
                                <a:spLocks noChangeArrowheads="1"/>
                              </wps:cNvSpPr>
                              <wps:spPr bwMode="auto">
                                <a:xfrm>
                                  <a:off x="114300" y="1557005"/>
                                  <a:ext cx="1371600" cy="457201"/>
                                </a:xfrm>
                                <a:prstGeom prst="rect">
                                  <a:avLst/>
                                </a:prstGeom>
                                <a:solidFill>
                                  <a:srgbClr val="FFFFFF"/>
                                </a:solidFill>
                                <a:ln w="9525">
                                  <a:solidFill>
                                    <a:srgbClr val="000000"/>
                                  </a:solidFill>
                                  <a:miter lim="800000"/>
                                  <a:headEnd/>
                                  <a:tailEnd/>
                                </a:ln>
                              </wps:spPr>
                              <wps:txbx>
                                <w:txbxContent>
                                  <w:p w14:paraId="232CEF64" w14:textId="77777777" w:rsidR="006B60AB" w:rsidRPr="0047307A" w:rsidRDefault="006B60AB" w:rsidP="00A117B1">
                                    <w:pPr>
                                      <w:rPr>
                                        <w:rFonts w:ascii="Arial" w:hAnsi="Arial" w:cs="Arial"/>
                                        <w:sz w:val="18"/>
                                        <w:szCs w:val="18"/>
                                      </w:rPr>
                                    </w:pPr>
                                    <w:r w:rsidRPr="0047307A">
                                      <w:rPr>
                                        <w:rFonts w:ascii="Arial" w:hAnsi="Arial" w:cs="Arial"/>
                                        <w:sz w:val="18"/>
                                        <w:szCs w:val="18"/>
                                      </w:rPr>
                                      <w:t>Information Pack (Referrer)</w:t>
                                    </w:r>
                                  </w:p>
                                </w:txbxContent>
                              </wps:txbx>
                              <wps:bodyPr rot="0" vert="horz" wrap="square" lIns="116038" tIns="58019" rIns="116038" bIns="58019" anchor="t" anchorCtr="0" upright="1">
                                <a:noAutofit/>
                              </wps:bodyPr>
                            </wps:wsp>
                            <wps:wsp>
                              <wps:cNvPr id="7" name="Text Box 15"/>
                              <wps:cNvSpPr txBox="1">
                                <a:spLocks noChangeArrowheads="1"/>
                              </wps:cNvSpPr>
                              <wps:spPr bwMode="auto">
                                <a:xfrm>
                                  <a:off x="114300" y="4185913"/>
                                  <a:ext cx="1371600" cy="695272"/>
                                </a:xfrm>
                                <a:prstGeom prst="rect">
                                  <a:avLst/>
                                </a:prstGeom>
                                <a:solidFill>
                                  <a:srgbClr val="FFFFFF"/>
                                </a:solidFill>
                                <a:ln w="9525">
                                  <a:solidFill>
                                    <a:srgbClr val="000000"/>
                                  </a:solidFill>
                                  <a:miter lim="800000"/>
                                  <a:headEnd/>
                                  <a:tailEnd/>
                                </a:ln>
                              </wps:spPr>
                              <wps:txbx>
                                <w:txbxContent>
                                  <w:p w14:paraId="30755664" w14:textId="77777777" w:rsidR="006B60AB" w:rsidRPr="0047307A" w:rsidRDefault="006B60AB" w:rsidP="00A117B1">
                                    <w:pPr>
                                      <w:rPr>
                                        <w:rFonts w:ascii="Arial" w:hAnsi="Arial" w:cs="Arial"/>
                                        <w:sz w:val="18"/>
                                        <w:szCs w:val="18"/>
                                      </w:rPr>
                                    </w:pPr>
                                    <w:r w:rsidRPr="0047307A">
                                      <w:rPr>
                                        <w:rFonts w:ascii="Arial" w:hAnsi="Arial" w:cs="Arial"/>
                                        <w:sz w:val="18"/>
                                        <w:szCs w:val="18"/>
                                      </w:rPr>
                                      <w:t xml:space="preserve">Assessment – Procedure &gt;5&lt;7 </w:t>
                                    </w:r>
                                    <w:r>
                                      <w:rPr>
                                        <w:rFonts w:ascii="Arial" w:hAnsi="Arial" w:cs="Arial"/>
                                        <w:sz w:val="18"/>
                                        <w:szCs w:val="18"/>
                                      </w:rPr>
                                      <w:t>calendar</w:t>
                                    </w:r>
                                    <w:r w:rsidRPr="0047307A">
                                      <w:rPr>
                                        <w:rFonts w:ascii="Arial" w:hAnsi="Arial" w:cs="Arial"/>
                                        <w:sz w:val="18"/>
                                        <w:szCs w:val="18"/>
                                      </w:rPr>
                                      <w:t xml:space="preserve"> days</w:t>
                                    </w:r>
                                  </w:p>
                                </w:txbxContent>
                              </wps:txbx>
                              <wps:bodyPr rot="0" vert="horz" wrap="square" lIns="116038" tIns="58019" rIns="116038" bIns="58019" anchor="t" anchorCtr="0" upright="1">
                                <a:noAutofit/>
                              </wps:bodyPr>
                            </wps:wsp>
                            <wps:wsp>
                              <wps:cNvPr id="8" name="Text Box 16"/>
                              <wps:cNvSpPr txBox="1">
                                <a:spLocks noChangeArrowheads="1"/>
                              </wps:cNvSpPr>
                              <wps:spPr bwMode="auto">
                                <a:xfrm>
                                  <a:off x="114300" y="5271117"/>
                                  <a:ext cx="1371600" cy="577202"/>
                                </a:xfrm>
                                <a:prstGeom prst="rect">
                                  <a:avLst/>
                                </a:prstGeom>
                                <a:solidFill>
                                  <a:srgbClr val="FFFFFF"/>
                                </a:solidFill>
                                <a:ln w="9525">
                                  <a:solidFill>
                                    <a:srgbClr val="000000"/>
                                  </a:solidFill>
                                  <a:miter lim="800000"/>
                                  <a:headEnd/>
                                  <a:tailEnd/>
                                </a:ln>
                              </wps:spPr>
                              <wps:txbx>
                                <w:txbxContent>
                                  <w:p w14:paraId="6AD4FB56" w14:textId="77777777" w:rsidR="006B60AB" w:rsidRPr="0047307A" w:rsidRDefault="006B60AB" w:rsidP="00A117B1">
                                    <w:pPr>
                                      <w:rPr>
                                        <w:rFonts w:ascii="Arial" w:hAnsi="Arial" w:cs="Arial"/>
                                        <w:sz w:val="18"/>
                                        <w:szCs w:val="18"/>
                                      </w:rPr>
                                    </w:pPr>
                                    <w:r w:rsidRPr="0047307A">
                                      <w:rPr>
                                        <w:rFonts w:ascii="Arial" w:hAnsi="Arial" w:cs="Arial"/>
                                        <w:sz w:val="18"/>
                                        <w:szCs w:val="18"/>
                                      </w:rPr>
                                      <w:t xml:space="preserve">Follow Up 14-21 </w:t>
                                    </w:r>
                                    <w:r>
                                      <w:rPr>
                                        <w:rFonts w:ascii="Arial" w:hAnsi="Arial" w:cs="Arial"/>
                                        <w:sz w:val="18"/>
                                        <w:szCs w:val="18"/>
                                      </w:rPr>
                                      <w:t xml:space="preserve">calendar </w:t>
                                    </w:r>
                                    <w:r w:rsidRPr="0047307A">
                                      <w:rPr>
                                        <w:rFonts w:ascii="Arial" w:hAnsi="Arial" w:cs="Arial"/>
                                        <w:sz w:val="18"/>
                                        <w:szCs w:val="18"/>
                                      </w:rPr>
                                      <w:t>days</w:t>
                                    </w:r>
                                  </w:p>
                                </w:txbxContent>
                              </wps:txbx>
                              <wps:bodyPr rot="0" vert="horz" wrap="square" lIns="116038" tIns="58019" rIns="116038" bIns="58019" anchor="t" anchorCtr="0" upright="1">
                                <a:noAutofit/>
                              </wps:bodyPr>
                            </wps:wsp>
                            <wps:wsp>
                              <wps:cNvPr id="9" name="Text Box 17"/>
                              <wps:cNvSpPr txBox="1">
                                <a:spLocks noChangeArrowheads="1"/>
                              </wps:cNvSpPr>
                              <wps:spPr bwMode="auto">
                                <a:xfrm>
                                  <a:off x="2126600" y="1442705"/>
                                  <a:ext cx="2969900" cy="571502"/>
                                </a:xfrm>
                                <a:prstGeom prst="rect">
                                  <a:avLst/>
                                </a:prstGeom>
                                <a:solidFill>
                                  <a:srgbClr val="FFFFFF"/>
                                </a:solidFill>
                                <a:ln w="9525">
                                  <a:solidFill>
                                    <a:srgbClr val="000000"/>
                                  </a:solidFill>
                                  <a:miter lim="800000"/>
                                  <a:headEnd/>
                                  <a:tailEnd/>
                                </a:ln>
                              </wps:spPr>
                              <wps:txbx>
                                <w:txbxContent>
                                  <w:p w14:paraId="2CABA92A"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Information for booking assessment appointment</w:t>
                                    </w:r>
                                  </w:p>
                                  <w:p w14:paraId="50856C5A" w14:textId="77777777" w:rsidR="006B60AB" w:rsidRPr="0047307A" w:rsidRDefault="006B60AB" w:rsidP="00A4389B">
                                    <w:pPr>
                                      <w:numPr>
                                        <w:ilvl w:val="0"/>
                                        <w:numId w:val="37"/>
                                      </w:numPr>
                                      <w:spacing w:after="0"/>
                                      <w:rPr>
                                        <w:rFonts w:ascii="Arial" w:hAnsi="Arial" w:cs="Arial"/>
                                        <w:sz w:val="18"/>
                                        <w:szCs w:val="18"/>
                                      </w:rPr>
                                    </w:pPr>
                                    <w:r>
                                      <w:rPr>
                                        <w:rFonts w:ascii="Arial" w:hAnsi="Arial" w:cs="Arial"/>
                                        <w:sz w:val="18"/>
                                        <w:szCs w:val="18"/>
                                      </w:rPr>
                                      <w:t>TOP</w:t>
                                    </w:r>
                                    <w:r w:rsidRPr="0047307A">
                                      <w:rPr>
                                        <w:rFonts w:ascii="Arial" w:hAnsi="Arial" w:cs="Arial"/>
                                        <w:sz w:val="18"/>
                                        <w:szCs w:val="18"/>
                                      </w:rPr>
                                      <w:t xml:space="preserve"> procedure options</w:t>
                                    </w:r>
                                  </w:p>
                                  <w:p w14:paraId="299A8619"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Contacts for counseling/advice/support</w:t>
                                    </w:r>
                                  </w:p>
                                </w:txbxContent>
                              </wps:txbx>
                              <wps:bodyPr rot="0" vert="horz" wrap="square" lIns="116038" tIns="58019" rIns="116038" bIns="58019" anchor="t" anchorCtr="0" upright="1">
                                <a:noAutofit/>
                              </wps:bodyPr>
                            </wps:wsp>
                            <wps:wsp>
                              <wps:cNvPr id="10" name="Text Box 18"/>
                              <wps:cNvSpPr txBox="1">
                                <a:spLocks noChangeArrowheads="1"/>
                              </wps:cNvSpPr>
                              <wps:spPr bwMode="auto">
                                <a:xfrm>
                                  <a:off x="2126600" y="2178007"/>
                                  <a:ext cx="2969900" cy="1762106"/>
                                </a:xfrm>
                                <a:prstGeom prst="rect">
                                  <a:avLst/>
                                </a:prstGeom>
                                <a:solidFill>
                                  <a:srgbClr val="FFFFFF"/>
                                </a:solidFill>
                                <a:ln w="9525">
                                  <a:solidFill>
                                    <a:srgbClr val="000000"/>
                                  </a:solidFill>
                                  <a:miter lim="800000"/>
                                  <a:headEnd/>
                                  <a:tailEnd/>
                                </a:ln>
                              </wps:spPr>
                              <wps:txbx>
                                <w:txbxContent>
                                  <w:p w14:paraId="1DEF1598"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Confirm pregnancy and dates</w:t>
                                    </w:r>
                                  </w:p>
                                  <w:p w14:paraId="781C1E9D"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Ultra sound</w:t>
                                    </w:r>
                                  </w:p>
                                  <w:p w14:paraId="69CF684A" w14:textId="77777777" w:rsidR="006B60AB" w:rsidRPr="0047307A" w:rsidRDefault="006B60AB" w:rsidP="00A4389B">
                                    <w:pPr>
                                      <w:numPr>
                                        <w:ilvl w:val="0"/>
                                        <w:numId w:val="37"/>
                                      </w:numPr>
                                      <w:spacing w:after="0"/>
                                      <w:rPr>
                                        <w:rFonts w:ascii="Arial" w:hAnsi="Arial" w:cs="Arial"/>
                                        <w:sz w:val="18"/>
                                        <w:szCs w:val="18"/>
                                      </w:rPr>
                                    </w:pPr>
                                    <w:r>
                                      <w:rPr>
                                        <w:rFonts w:ascii="Arial" w:hAnsi="Arial" w:cs="Arial"/>
                                        <w:sz w:val="18"/>
                                        <w:szCs w:val="18"/>
                                      </w:rPr>
                                      <w:t>Discussion re</w:t>
                                    </w:r>
                                    <w:r w:rsidRPr="0047307A">
                                      <w:rPr>
                                        <w:rFonts w:ascii="Arial" w:hAnsi="Arial" w:cs="Arial"/>
                                        <w:sz w:val="18"/>
                                        <w:szCs w:val="18"/>
                                      </w:rPr>
                                      <w:t xml:space="preserve"> options</w:t>
                                    </w:r>
                                  </w:p>
                                  <w:p w14:paraId="54E0D771"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Explain procedure</w:t>
                                    </w:r>
                                  </w:p>
                                  <w:p w14:paraId="50B5EDDB" w14:textId="77777777" w:rsidR="006B60AB" w:rsidRPr="00D30EA9" w:rsidRDefault="006B60AB" w:rsidP="00A4389B">
                                    <w:pPr>
                                      <w:numPr>
                                        <w:ilvl w:val="0"/>
                                        <w:numId w:val="37"/>
                                      </w:numPr>
                                      <w:spacing w:after="0"/>
                                      <w:rPr>
                                        <w:rFonts w:ascii="Arial" w:hAnsi="Arial" w:cs="Arial"/>
                                        <w:sz w:val="18"/>
                                        <w:szCs w:val="18"/>
                                      </w:rPr>
                                    </w:pPr>
                                    <w:r w:rsidRPr="0047307A">
                                      <w:rPr>
                                        <w:rFonts w:ascii="Arial" w:hAnsi="Arial" w:cs="Arial"/>
                                        <w:sz w:val="18"/>
                                        <w:szCs w:val="18"/>
                                      </w:rPr>
                                      <w:t xml:space="preserve">General </w:t>
                                    </w:r>
                                    <w:r>
                                      <w:rPr>
                                        <w:rFonts w:ascii="Arial" w:hAnsi="Arial" w:cs="Arial"/>
                                        <w:sz w:val="18"/>
                                        <w:szCs w:val="18"/>
                                      </w:rPr>
                                      <w:t xml:space="preserve">assessment </w:t>
                                    </w:r>
                                    <w:r w:rsidRPr="0047307A">
                                      <w:rPr>
                                        <w:rFonts w:ascii="Arial" w:hAnsi="Arial" w:cs="Arial"/>
                                        <w:sz w:val="18"/>
                                        <w:szCs w:val="18"/>
                                      </w:rPr>
                                      <w:t>for fitness</w:t>
                                    </w:r>
                                  </w:p>
                                  <w:p w14:paraId="6E72C24C" w14:textId="77777777" w:rsidR="006B60AB" w:rsidRPr="008558BB" w:rsidRDefault="006B60AB" w:rsidP="00A4389B">
                                    <w:pPr>
                                      <w:numPr>
                                        <w:ilvl w:val="0"/>
                                        <w:numId w:val="37"/>
                                      </w:numPr>
                                      <w:spacing w:after="0"/>
                                      <w:rPr>
                                        <w:rFonts w:ascii="Arial" w:hAnsi="Arial" w:cs="Arial"/>
                                        <w:sz w:val="18"/>
                                        <w:szCs w:val="18"/>
                                      </w:rPr>
                                    </w:pPr>
                                    <w:r>
                                      <w:rPr>
                                        <w:rFonts w:ascii="Arial" w:hAnsi="Arial" w:cs="Arial"/>
                                        <w:sz w:val="18"/>
                                        <w:szCs w:val="18"/>
                                      </w:rPr>
                                      <w:t xml:space="preserve">Sexual health screening and </w:t>
                                    </w:r>
                                    <w:r w:rsidRPr="008558BB">
                                      <w:rPr>
                                        <w:rFonts w:ascii="Arial" w:hAnsi="Arial" w:cs="Arial"/>
                                        <w:sz w:val="18"/>
                                        <w:szCs w:val="18"/>
                                      </w:rPr>
                                      <w:t>treat</w:t>
                                    </w:r>
                                    <w:r>
                                      <w:rPr>
                                        <w:rFonts w:ascii="Arial" w:hAnsi="Arial" w:cs="Arial"/>
                                        <w:sz w:val="18"/>
                                        <w:szCs w:val="18"/>
                                      </w:rPr>
                                      <w:t>ment if</w:t>
                                    </w:r>
                                    <w:r w:rsidRPr="008558BB">
                                      <w:rPr>
                                        <w:rFonts w:ascii="Arial" w:hAnsi="Arial" w:cs="Arial"/>
                                        <w:sz w:val="18"/>
                                        <w:szCs w:val="18"/>
                                      </w:rPr>
                                      <w:t xml:space="preserve"> appropriate</w:t>
                                    </w:r>
                                  </w:p>
                                  <w:p w14:paraId="4394D259" w14:textId="77777777" w:rsidR="006B60AB" w:rsidRPr="0047307A" w:rsidRDefault="006B60AB" w:rsidP="00A4389B">
                                    <w:pPr>
                                      <w:numPr>
                                        <w:ilvl w:val="0"/>
                                        <w:numId w:val="37"/>
                                      </w:numPr>
                                      <w:spacing w:after="0"/>
                                      <w:rPr>
                                        <w:rFonts w:ascii="Arial" w:hAnsi="Arial" w:cs="Arial"/>
                                        <w:sz w:val="18"/>
                                        <w:szCs w:val="18"/>
                                      </w:rPr>
                                    </w:pPr>
                                    <w:r w:rsidRPr="008558BB">
                                      <w:rPr>
                                        <w:rFonts w:ascii="Arial" w:hAnsi="Arial" w:cs="Arial"/>
                                        <w:sz w:val="18"/>
                                        <w:szCs w:val="18"/>
                                      </w:rPr>
                                      <w:t>Referral to GUM or sexual</w:t>
                                    </w:r>
                                    <w:r w:rsidRPr="0047307A">
                                      <w:rPr>
                                        <w:rFonts w:ascii="Arial" w:hAnsi="Arial" w:cs="Arial"/>
                                        <w:sz w:val="18"/>
                                        <w:szCs w:val="18"/>
                                      </w:rPr>
                                      <w:t xml:space="preserve"> health service</w:t>
                                    </w:r>
                                  </w:p>
                                  <w:p w14:paraId="3F567A2C"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Hemoglobin and rhesus check</w:t>
                                    </w:r>
                                  </w:p>
                                  <w:p w14:paraId="7399BBA7"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Complete form HSA 1(notification form)</w:t>
                                    </w:r>
                                  </w:p>
                                  <w:p w14:paraId="6BC0F56B"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Contraception advice and discussion on long term plans</w:t>
                                    </w:r>
                                  </w:p>
                                  <w:p w14:paraId="6493FE88" w14:textId="77777777" w:rsidR="006B60AB" w:rsidRPr="0047307A" w:rsidRDefault="006B60AB" w:rsidP="00A117B1">
                                    <w:pPr>
                                      <w:ind w:left="360"/>
                                      <w:rPr>
                                        <w:rFonts w:ascii="Arial" w:hAnsi="Arial" w:cs="Arial"/>
                                        <w:sz w:val="18"/>
                                        <w:szCs w:val="18"/>
                                      </w:rPr>
                                    </w:pPr>
                                  </w:p>
                                </w:txbxContent>
                              </wps:txbx>
                              <wps:bodyPr rot="0" vert="horz" wrap="square" lIns="116038" tIns="58019" rIns="116038" bIns="58019" anchor="t" anchorCtr="0" upright="1">
                                <a:noAutofit/>
                              </wps:bodyPr>
                            </wps:wsp>
                            <wps:wsp>
                              <wps:cNvPr id="11" name="Text Box 19"/>
                              <wps:cNvSpPr txBox="1">
                                <a:spLocks noChangeArrowheads="1"/>
                              </wps:cNvSpPr>
                              <wps:spPr bwMode="auto">
                                <a:xfrm>
                                  <a:off x="2126600" y="4006813"/>
                                  <a:ext cx="2969900" cy="1026803"/>
                                </a:xfrm>
                                <a:prstGeom prst="rect">
                                  <a:avLst/>
                                </a:prstGeom>
                                <a:solidFill>
                                  <a:srgbClr val="FFFFFF"/>
                                </a:solidFill>
                                <a:ln w="9525">
                                  <a:solidFill>
                                    <a:srgbClr val="000000"/>
                                  </a:solidFill>
                                  <a:miter lim="800000"/>
                                  <a:headEnd/>
                                  <a:tailEnd/>
                                </a:ln>
                              </wps:spPr>
                              <wps:txbx>
                                <w:txbxContent>
                                  <w:p w14:paraId="2654A981" w14:textId="77777777" w:rsidR="006B60AB" w:rsidRPr="0047307A" w:rsidRDefault="006B60AB" w:rsidP="00A4389B">
                                    <w:pPr>
                                      <w:numPr>
                                        <w:ilvl w:val="0"/>
                                        <w:numId w:val="37"/>
                                      </w:numPr>
                                      <w:spacing w:after="0"/>
                                      <w:ind w:left="357" w:hanging="357"/>
                                      <w:rPr>
                                        <w:rFonts w:ascii="Arial" w:hAnsi="Arial" w:cs="Arial"/>
                                        <w:sz w:val="18"/>
                                        <w:szCs w:val="18"/>
                                      </w:rPr>
                                    </w:pPr>
                                    <w:r w:rsidRPr="0047307A">
                                      <w:rPr>
                                        <w:rFonts w:ascii="Arial" w:hAnsi="Arial" w:cs="Arial"/>
                                        <w:sz w:val="18"/>
                                        <w:szCs w:val="18"/>
                                      </w:rPr>
                                      <w:t>Procedure if not con</w:t>
                                    </w:r>
                                    <w:r>
                                      <w:rPr>
                                        <w:rFonts w:ascii="Arial" w:hAnsi="Arial" w:cs="Arial"/>
                                        <w:sz w:val="18"/>
                                        <w:szCs w:val="18"/>
                                      </w:rPr>
                                      <w:t>traindicated</w:t>
                                    </w:r>
                                  </w:p>
                                  <w:p w14:paraId="18F770A3" w14:textId="77777777" w:rsidR="006B60AB" w:rsidRPr="0047307A"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Post op advice including 24 hour aftercare line</w:t>
                                    </w:r>
                                  </w:p>
                                  <w:p w14:paraId="67A8EE96" w14:textId="77777777" w:rsidR="006B60AB" w:rsidRPr="0047307A"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 xml:space="preserve">Contraceptive advice and supplies provided or LARC method fitted following </w:t>
                                    </w:r>
                                  </w:p>
                                  <w:p w14:paraId="56D5D45F" w14:textId="77777777" w:rsidR="006B60AB" w:rsidRPr="0047307A"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Arrange post op care and follow up</w:t>
                                    </w:r>
                                  </w:p>
                                  <w:p w14:paraId="64411F38"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Post satisfaction questionnaire</w:t>
                                    </w:r>
                                  </w:p>
                                </w:txbxContent>
                              </wps:txbx>
                              <wps:bodyPr rot="0" vert="horz" wrap="square" lIns="116038" tIns="58019" rIns="116038" bIns="58019" anchor="t" anchorCtr="0" upright="1">
                                <a:noAutofit/>
                              </wps:bodyPr>
                            </wps:wsp>
                            <wps:wsp>
                              <wps:cNvPr id="12" name="Text Box 20"/>
                              <wps:cNvSpPr txBox="1">
                                <a:spLocks noChangeArrowheads="1"/>
                              </wps:cNvSpPr>
                              <wps:spPr bwMode="auto">
                                <a:xfrm>
                                  <a:off x="2126600" y="5163816"/>
                                  <a:ext cx="2969900" cy="1190935"/>
                                </a:xfrm>
                                <a:prstGeom prst="rect">
                                  <a:avLst/>
                                </a:prstGeom>
                                <a:solidFill>
                                  <a:srgbClr val="FFFFFF"/>
                                </a:solidFill>
                                <a:ln w="9525">
                                  <a:solidFill>
                                    <a:srgbClr val="000000"/>
                                  </a:solidFill>
                                  <a:miter lim="800000"/>
                                  <a:headEnd/>
                                  <a:tailEnd/>
                                </a:ln>
                              </wps:spPr>
                              <wps:txbx>
                                <w:txbxContent>
                                  <w:p w14:paraId="086D926F" w14:textId="77777777" w:rsidR="006B60AB" w:rsidRPr="0047307A"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Post op check/monitoring/</w:t>
                                    </w:r>
                                    <w:r>
                                      <w:rPr>
                                        <w:rFonts w:ascii="Arial" w:hAnsi="Arial" w:cs="Arial"/>
                                        <w:sz w:val="18"/>
                                        <w:szCs w:val="18"/>
                                      </w:rPr>
                                      <w:t xml:space="preserve">screening </w:t>
                                    </w:r>
                                    <w:r w:rsidRPr="0047307A">
                                      <w:rPr>
                                        <w:rFonts w:ascii="Arial" w:hAnsi="Arial" w:cs="Arial"/>
                                        <w:sz w:val="18"/>
                                        <w:szCs w:val="18"/>
                                      </w:rPr>
                                      <w:t>results given if not done already</w:t>
                                    </w:r>
                                  </w:p>
                                  <w:p w14:paraId="6E976C89" w14:textId="77777777" w:rsidR="006B60AB" w:rsidRPr="0047307A" w:rsidRDefault="006B60AB" w:rsidP="00A4389B">
                                    <w:pPr>
                                      <w:numPr>
                                        <w:ilvl w:val="0"/>
                                        <w:numId w:val="37"/>
                                      </w:numPr>
                                      <w:spacing w:after="0"/>
                                      <w:ind w:left="357" w:hanging="357"/>
                                      <w:rPr>
                                        <w:rFonts w:ascii="Arial" w:hAnsi="Arial" w:cs="Arial"/>
                                        <w:sz w:val="18"/>
                                        <w:szCs w:val="18"/>
                                      </w:rPr>
                                    </w:pPr>
                                    <w:r w:rsidRPr="0047307A">
                                      <w:rPr>
                                        <w:rFonts w:ascii="Arial" w:hAnsi="Arial" w:cs="Arial"/>
                                        <w:sz w:val="18"/>
                                        <w:szCs w:val="18"/>
                                      </w:rPr>
                                      <w:t>Information on counseling contacts given</w:t>
                                    </w:r>
                                  </w:p>
                                  <w:p w14:paraId="422BB729" w14:textId="77777777" w:rsidR="006B60AB"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Contraceptive advice and supplies provided or LARC method of contrace</w:t>
                                    </w:r>
                                    <w:r>
                                      <w:rPr>
                                        <w:rFonts w:ascii="Arial" w:hAnsi="Arial" w:cs="Arial"/>
                                        <w:sz w:val="18"/>
                                        <w:szCs w:val="18"/>
                                      </w:rPr>
                                      <w:t>ption provided</w:t>
                                    </w:r>
                                  </w:p>
                                  <w:p w14:paraId="221E6F3F" w14:textId="77777777" w:rsidR="006B60AB" w:rsidRPr="0047307A" w:rsidRDefault="006B60AB" w:rsidP="00A4389B">
                                    <w:pPr>
                                      <w:numPr>
                                        <w:ilvl w:val="0"/>
                                        <w:numId w:val="37"/>
                                      </w:numPr>
                                      <w:spacing w:after="0"/>
                                      <w:ind w:left="357" w:hanging="357"/>
                                      <w:jc w:val="both"/>
                                      <w:rPr>
                                        <w:rFonts w:ascii="Arial" w:hAnsi="Arial" w:cs="Arial"/>
                                        <w:sz w:val="18"/>
                                        <w:szCs w:val="18"/>
                                      </w:rPr>
                                    </w:pPr>
                                    <w:r>
                                      <w:rPr>
                                        <w:rFonts w:ascii="Arial" w:hAnsi="Arial" w:cs="Arial"/>
                                        <w:sz w:val="18"/>
                                        <w:szCs w:val="18"/>
                                      </w:rPr>
                                      <w:t>Advice provided on access to local GUM and Sexual Health services</w:t>
                                    </w:r>
                                  </w:p>
                                  <w:p w14:paraId="049E8514" w14:textId="77777777" w:rsidR="006B60AB" w:rsidRPr="00BE5E2E"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Arrange ongoin</w:t>
                                    </w:r>
                                    <w:r>
                                      <w:rPr>
                                        <w:rFonts w:ascii="Arial" w:hAnsi="Arial" w:cs="Arial"/>
                                        <w:sz w:val="18"/>
                                        <w:szCs w:val="18"/>
                                      </w:rPr>
                                      <w:t>g follow up as required</w:t>
                                    </w:r>
                                  </w:p>
                                </w:txbxContent>
                              </wps:txbx>
                              <wps:bodyPr rot="0" vert="horz" wrap="square" lIns="116038" tIns="58019" rIns="116038" bIns="58019" anchor="t" anchorCtr="0" upright="1">
                                <a:noAutofit/>
                              </wps:bodyPr>
                            </wps:wsp>
                            <wps:wsp>
                              <wps:cNvPr id="13" name="Line 21"/>
                              <wps:cNvCnPr/>
                              <wps:spPr bwMode="auto">
                                <a:xfrm>
                                  <a:off x="1600200" y="414601"/>
                                  <a:ext cx="5264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22"/>
                              <wps:cNvCnPr/>
                              <wps:spPr bwMode="auto">
                                <a:xfrm>
                                  <a:off x="1485900" y="1784906"/>
                                  <a:ext cx="6407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3"/>
                              <wps:cNvCnPr/>
                              <wps:spPr bwMode="auto">
                                <a:xfrm>
                                  <a:off x="1485900" y="2813609"/>
                                  <a:ext cx="6407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24"/>
                              <wps:cNvCnPr/>
                              <wps:spPr bwMode="auto">
                                <a:xfrm>
                                  <a:off x="1485900" y="4528114"/>
                                  <a:ext cx="6407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5"/>
                              <wps:cNvCnPr/>
                              <wps:spPr bwMode="auto">
                                <a:xfrm>
                                  <a:off x="1485900" y="5558117"/>
                                  <a:ext cx="6407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26"/>
                              <wps:cNvSpPr txBox="1">
                                <a:spLocks noChangeArrowheads="1"/>
                              </wps:cNvSpPr>
                              <wps:spPr bwMode="auto">
                                <a:xfrm>
                                  <a:off x="2126600" y="71100"/>
                                  <a:ext cx="2969900" cy="1255404"/>
                                </a:xfrm>
                                <a:prstGeom prst="rect">
                                  <a:avLst/>
                                </a:prstGeom>
                                <a:solidFill>
                                  <a:srgbClr val="FFFFFF"/>
                                </a:solidFill>
                                <a:ln w="9525">
                                  <a:solidFill>
                                    <a:srgbClr val="000000"/>
                                  </a:solidFill>
                                  <a:miter lim="800000"/>
                                  <a:headEnd/>
                                  <a:tailEnd/>
                                </a:ln>
                              </wps:spPr>
                              <wps:txbx>
                                <w:txbxContent>
                                  <w:p w14:paraId="28189FE3"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GP</w:t>
                                    </w:r>
                                  </w:p>
                                  <w:p w14:paraId="53BA8D86" w14:textId="77777777" w:rsidR="006B60AB" w:rsidRPr="0047307A" w:rsidRDefault="006B60AB" w:rsidP="00A4389B">
                                    <w:pPr>
                                      <w:numPr>
                                        <w:ilvl w:val="0"/>
                                        <w:numId w:val="37"/>
                                      </w:numPr>
                                      <w:spacing w:after="0"/>
                                      <w:rPr>
                                        <w:rFonts w:ascii="Arial" w:hAnsi="Arial" w:cs="Arial"/>
                                        <w:sz w:val="18"/>
                                        <w:szCs w:val="18"/>
                                      </w:rPr>
                                    </w:pPr>
                                    <w:r>
                                      <w:rPr>
                                        <w:rFonts w:ascii="Arial" w:hAnsi="Arial" w:cs="Arial"/>
                                        <w:sz w:val="18"/>
                                        <w:szCs w:val="18"/>
                                      </w:rPr>
                                      <w:t xml:space="preserve">Sexual </w:t>
                                    </w:r>
                                    <w:r w:rsidRPr="0047307A">
                                      <w:rPr>
                                        <w:rFonts w:ascii="Arial" w:hAnsi="Arial" w:cs="Arial"/>
                                        <w:sz w:val="18"/>
                                        <w:szCs w:val="18"/>
                                      </w:rPr>
                                      <w:t>reproductive health services</w:t>
                                    </w:r>
                                  </w:p>
                                  <w:p w14:paraId="36D42127"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Young People’s Sexual Health Services</w:t>
                                    </w:r>
                                  </w:p>
                                  <w:p w14:paraId="030895FC"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Central Booking Service</w:t>
                                    </w:r>
                                  </w:p>
                                  <w:p w14:paraId="7B6E9C97"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GUM or sexual health service</w:t>
                                    </w:r>
                                  </w:p>
                                  <w:p w14:paraId="5D7A47F7"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Self-referral</w:t>
                                    </w:r>
                                  </w:p>
                                  <w:p w14:paraId="3727A9EB"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Other as designated</w:t>
                                    </w:r>
                                  </w:p>
                                </w:txbxContent>
                              </wps:txbx>
                              <wps:bodyPr rot="0" vert="horz" wrap="square" lIns="116038" tIns="58019" rIns="116038" bIns="58019" anchor="t" anchorCtr="0" upright="1">
                                <a:noAutofit/>
                              </wps:bodyPr>
                            </wps:wsp>
                          </wpc:wpc>
                        </a:graphicData>
                      </a:graphic>
                    </wp:inline>
                  </w:drawing>
                </mc:Choice>
                <mc:Fallback>
                  <w:pict>
                    <v:group id="Canvas 10" o:spid="_x0000_s1026" editas="canvas" style="width:450pt;height:500.6pt;mso-position-horizontal-relative:char;mso-position-vertical-relative:line" coordsize="57150,6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63576;visibility:visible;mso-wrap-style:square">
                        <v:fill o:detectmouseclick="t"/>
                        <v:path o:connecttype="none"/>
                      </v:shape>
                      <v:shapetype id="_x0000_t202" coordsize="21600,21600" o:spt="202" path="m,l,21600r21600,l21600,xe">
                        <v:stroke joinstyle="miter"/>
                        <v:path gradientshapeok="t" o:connecttype="rect"/>
                      </v:shapetype>
                      <v:shape id="Text Box 12" o:spid="_x0000_s1028" type="#_x0000_t202" style="position:absolute;left:1143;top:1644;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4Ar8A&#10;AADaAAAADwAAAGRycy9kb3ducmV2LnhtbERPzWrCQBC+F3yHZYTemo2ViqSuUqSC4MXEPMA0O2Zj&#10;s7Mhu8b07V2h4Gn4+H5ntRltKwbqfeNYwSxJQRBXTjdcKyhPu7clCB+QNbaOScEfedisJy8rzLS7&#10;cU5DEWoRQ9hnqMCE0GVS+sqQRZ+4jjhyZ9dbDBH2tdQ93mK4beV7mi6kxYZjg8GOtoaq3+JqFbQ6&#10;nxs9Bj5cL/Y47A4fP99lp9TrdPz6BBFoDE/xv3uv43x4vPK4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LgCvwAAANoAAAAPAAAAAAAAAAAAAAAAAJgCAABkcnMvZG93bnJl&#10;di54bWxQSwUGAAAAAAQABAD1AAAAhAMAAAAA&#10;">
                        <v:textbox inset="3.22328mm,1.61164mm,3.22328mm,1.61164mm">
                          <w:txbxContent>
                            <w:p w14:paraId="00DFDE19" w14:textId="77777777" w:rsidR="006B60AB" w:rsidRPr="0047307A" w:rsidRDefault="006B60AB" w:rsidP="00A117B1">
                              <w:pPr>
                                <w:rPr>
                                  <w:rFonts w:ascii="Arial" w:hAnsi="Arial" w:cs="Arial"/>
                                  <w:sz w:val="18"/>
                                  <w:szCs w:val="18"/>
                                </w:rPr>
                              </w:pPr>
                              <w:r w:rsidRPr="0047307A">
                                <w:rPr>
                                  <w:rFonts w:ascii="Arial" w:hAnsi="Arial" w:cs="Arial"/>
                                  <w:sz w:val="18"/>
                                  <w:szCs w:val="18"/>
                                </w:rPr>
                                <w:t>Referrer</w:t>
                              </w:r>
                            </w:p>
                          </w:txbxContent>
                        </v:textbox>
                      </v:shape>
                      <v:shape id="Text Box 13" o:spid="_x0000_s1029" type="#_x0000_t202" style="position:absolute;left:1143;top:25857;width:13716;height:8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cIA&#10;AADaAAAADwAAAGRycy9kb3ducmV2LnhtbESP0WrCQBRE3wv+w3IF3+rGlpQSsxGRCoW8qPUDrtlr&#10;Npq9G7JrjH/vFgp9HGbmDJOvRtuKgXrfOFawmCcgiCunG64VHH+2r58gfEDW2DomBQ/ysComLzlm&#10;2t15T8Mh1CJC2GeowITQZVL6ypBFP3cdcfTOrrcYouxrqXu8R7ht5VuSfEiLDccFgx1tDFXXw80q&#10;aPX+3egxcHm72N2wLdPT17FTajYd10sQgcbwH/5rf2sFKfxeiTd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74BwgAAANoAAAAPAAAAAAAAAAAAAAAAAJgCAABkcnMvZG93&#10;bnJldi54bWxQSwUGAAAAAAQABAD1AAAAhwMAAAAA&#10;">
                        <v:textbox inset="3.22328mm,1.61164mm,3.22328mm,1.61164mm">
                          <w:txbxContent>
                            <w:p w14:paraId="774EB32A" w14:textId="77777777" w:rsidR="006B60AB" w:rsidRPr="0047307A" w:rsidRDefault="006B60AB" w:rsidP="00A117B1">
                              <w:pPr>
                                <w:rPr>
                                  <w:rFonts w:ascii="Arial" w:hAnsi="Arial" w:cs="Arial"/>
                                  <w:sz w:val="18"/>
                                  <w:szCs w:val="18"/>
                                </w:rPr>
                              </w:pPr>
                              <w:r w:rsidRPr="0047307A">
                                <w:rPr>
                                  <w:rFonts w:ascii="Arial" w:hAnsi="Arial" w:cs="Arial"/>
                                  <w:sz w:val="18"/>
                                  <w:szCs w:val="18"/>
                                </w:rPr>
                                <w:t xml:space="preserve">Referral – Assessment 3-5 </w:t>
                              </w:r>
                              <w:r>
                                <w:rPr>
                                  <w:rFonts w:ascii="Arial" w:hAnsi="Arial" w:cs="Arial"/>
                                  <w:sz w:val="18"/>
                                  <w:szCs w:val="18"/>
                                </w:rPr>
                                <w:t>calendar</w:t>
                              </w:r>
                              <w:r w:rsidRPr="0047307A">
                                <w:rPr>
                                  <w:rFonts w:ascii="Arial" w:hAnsi="Arial" w:cs="Arial"/>
                                  <w:sz w:val="18"/>
                                  <w:szCs w:val="18"/>
                                </w:rPr>
                                <w:t xml:space="preserve"> days</w:t>
                              </w:r>
                            </w:p>
                          </w:txbxContent>
                        </v:textbox>
                      </v:shape>
                      <v:shape id="Text Box 14" o:spid="_x0000_s1030" type="#_x0000_t202" style="position:absolute;left:1143;top:15570;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gdsIA&#10;AADaAAAADwAAAGRycy9kb3ducmV2LnhtbESP0WrCQBRE3wv+w3IF3+rGlkqJ2YhIhUJejPUDrtlr&#10;Npq9G7JrjH/vFgp9HGbmDJOtR9uKgXrfOFawmCcgiCunG64VHH92r58gfEDW2DomBQ/ysM4nLxmm&#10;2t25pOEQahEh7FNUYELoUil9Zciin7uOOHpn11sMUfa11D3eI9y28i1JltJiw3HBYEdbQ9X1cLMK&#10;Wl2+Gz0GLm4Xux92xcfp69gpNZuOmxWIQGP4D/+1v7WCJfxeiTd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SB2wgAAANoAAAAPAAAAAAAAAAAAAAAAAJgCAABkcnMvZG93&#10;bnJldi54bWxQSwUGAAAAAAQABAD1AAAAhwMAAAAA&#10;">
                        <v:textbox inset="3.22328mm,1.61164mm,3.22328mm,1.61164mm">
                          <w:txbxContent>
                            <w:p w14:paraId="232CEF64" w14:textId="77777777" w:rsidR="006B60AB" w:rsidRPr="0047307A" w:rsidRDefault="006B60AB" w:rsidP="00A117B1">
                              <w:pPr>
                                <w:rPr>
                                  <w:rFonts w:ascii="Arial" w:hAnsi="Arial" w:cs="Arial"/>
                                  <w:sz w:val="18"/>
                                  <w:szCs w:val="18"/>
                                </w:rPr>
                              </w:pPr>
                              <w:r w:rsidRPr="0047307A">
                                <w:rPr>
                                  <w:rFonts w:ascii="Arial" w:hAnsi="Arial" w:cs="Arial"/>
                                  <w:sz w:val="18"/>
                                  <w:szCs w:val="18"/>
                                </w:rPr>
                                <w:t>Information Pack (Referrer)</w:t>
                              </w:r>
                            </w:p>
                          </w:txbxContent>
                        </v:textbox>
                      </v:shape>
                      <v:shape id="Text Box 15" o:spid="_x0000_s1031" type="#_x0000_t202" style="position:absolute;left:1143;top:41859;width:13716;height:6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F7cMA&#10;AADaAAAADwAAAGRycy9kb3ducmV2LnhtbESPwWrDMBBE74H8g9hAb4mclqbFiWJCaaDgS+zmA7bW&#10;xnJrrYwlO+7fV4VAjsPMvGF22WRbMVLvG8cK1qsEBHHldMO1gvPncfkKwgdkja1jUvBLHrL9fLbD&#10;VLsrFzSWoRYRwj5FBSaELpXSV4Ys+pXriKN3cb3FEGVfS93jNcJtKx+TZCMtNhwXDHb0Zqj6KQer&#10;oNXFk9FT4Hz4tqfxmD9/vZ87pR4W02ELItAU7uFb+0MreIH/K/EG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GF7cMAAADaAAAADwAAAAAAAAAAAAAAAACYAgAAZHJzL2Rv&#10;d25yZXYueG1sUEsFBgAAAAAEAAQA9QAAAIgDAAAAAA==&#10;">
                        <v:textbox inset="3.22328mm,1.61164mm,3.22328mm,1.61164mm">
                          <w:txbxContent>
                            <w:p w14:paraId="30755664" w14:textId="77777777" w:rsidR="006B60AB" w:rsidRPr="0047307A" w:rsidRDefault="006B60AB" w:rsidP="00A117B1">
                              <w:pPr>
                                <w:rPr>
                                  <w:rFonts w:ascii="Arial" w:hAnsi="Arial" w:cs="Arial"/>
                                  <w:sz w:val="18"/>
                                  <w:szCs w:val="18"/>
                                </w:rPr>
                              </w:pPr>
                              <w:r w:rsidRPr="0047307A">
                                <w:rPr>
                                  <w:rFonts w:ascii="Arial" w:hAnsi="Arial" w:cs="Arial"/>
                                  <w:sz w:val="18"/>
                                  <w:szCs w:val="18"/>
                                </w:rPr>
                                <w:t xml:space="preserve">Assessment – Procedure &gt;5&lt;7 </w:t>
                              </w:r>
                              <w:r>
                                <w:rPr>
                                  <w:rFonts w:ascii="Arial" w:hAnsi="Arial" w:cs="Arial"/>
                                  <w:sz w:val="18"/>
                                  <w:szCs w:val="18"/>
                                </w:rPr>
                                <w:t>calendar</w:t>
                              </w:r>
                              <w:r w:rsidRPr="0047307A">
                                <w:rPr>
                                  <w:rFonts w:ascii="Arial" w:hAnsi="Arial" w:cs="Arial"/>
                                  <w:sz w:val="18"/>
                                  <w:szCs w:val="18"/>
                                </w:rPr>
                                <w:t xml:space="preserve"> days</w:t>
                              </w:r>
                            </w:p>
                          </w:txbxContent>
                        </v:textbox>
                      </v:shape>
                      <v:shape id="Text Box 16" o:spid="_x0000_s1032" type="#_x0000_t202" style="position:absolute;left:1143;top:52711;width:13716;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Rn70A&#10;AADaAAAADwAAAGRycy9kb3ducmV2LnhtbERPzYrCMBC+C75DGMGbprooUo0iorDgZdU+wNiMTbWZ&#10;lCbW+vabg+Dx4/tfbTpbiZYaXzpWMBknIIhzp0suFGSXw2gBwgdkjZVjUvAmD5t1v7fCVLsXn6g9&#10;h0LEEPYpKjAh1KmUPjdk0Y9dTRy5m2sshgibQuoGXzHcVnKaJHNpseTYYLCmnaH8cX5aBZU+/Rjd&#10;BT4+7/avPRxn131WKzUcdNsliEBd+Io/7l+tIG6NV+INkOt/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4Rn70AAADaAAAADwAAAAAAAAAAAAAAAACYAgAAZHJzL2Rvd25yZXYu&#10;eG1sUEsFBgAAAAAEAAQA9QAAAIIDAAAAAA==&#10;">
                        <v:textbox inset="3.22328mm,1.61164mm,3.22328mm,1.61164mm">
                          <w:txbxContent>
                            <w:p w14:paraId="6AD4FB56" w14:textId="77777777" w:rsidR="006B60AB" w:rsidRPr="0047307A" w:rsidRDefault="006B60AB" w:rsidP="00A117B1">
                              <w:pPr>
                                <w:rPr>
                                  <w:rFonts w:ascii="Arial" w:hAnsi="Arial" w:cs="Arial"/>
                                  <w:sz w:val="18"/>
                                  <w:szCs w:val="18"/>
                                </w:rPr>
                              </w:pPr>
                              <w:r w:rsidRPr="0047307A">
                                <w:rPr>
                                  <w:rFonts w:ascii="Arial" w:hAnsi="Arial" w:cs="Arial"/>
                                  <w:sz w:val="18"/>
                                  <w:szCs w:val="18"/>
                                </w:rPr>
                                <w:t xml:space="preserve">Follow Up 14-21 </w:t>
                              </w:r>
                              <w:r>
                                <w:rPr>
                                  <w:rFonts w:ascii="Arial" w:hAnsi="Arial" w:cs="Arial"/>
                                  <w:sz w:val="18"/>
                                  <w:szCs w:val="18"/>
                                </w:rPr>
                                <w:t xml:space="preserve">calendar </w:t>
                              </w:r>
                              <w:r w:rsidRPr="0047307A">
                                <w:rPr>
                                  <w:rFonts w:ascii="Arial" w:hAnsi="Arial" w:cs="Arial"/>
                                  <w:sz w:val="18"/>
                                  <w:szCs w:val="18"/>
                                </w:rPr>
                                <w:t>days</w:t>
                              </w:r>
                            </w:p>
                          </w:txbxContent>
                        </v:textbox>
                      </v:shape>
                      <v:shape id="Text Box 17" o:spid="_x0000_s1033" type="#_x0000_t202" style="position:absolute;left:21266;top:14427;width:2969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0BMMA&#10;AADaAAAADwAAAGRycy9kb3ducmV2LnhtbESPwWrDMBBE74H8g9hAb4mclobWiWJCaaDgS+zmA7bW&#10;xnJrrYwlO+7fV4VAjsPMvGF22WRbMVLvG8cK1qsEBHHldMO1gvPncfkCwgdkja1jUvBLHrL9fLbD&#10;VLsrFzSWoRYRwj5FBSaELpXSV4Ys+pXriKN3cb3FEGVfS93jNcJtKx+TZCMtNhwXDHb0Zqj6KQer&#10;oNXFk9FT4Hz4tqfxmD9/vZ87pR4W02ELItAU7uFb+0MreIX/K/EG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K0BMMAAADaAAAADwAAAAAAAAAAAAAAAACYAgAAZHJzL2Rv&#10;d25yZXYueG1sUEsFBgAAAAAEAAQA9QAAAIgDAAAAAA==&#10;">
                        <v:textbox inset="3.22328mm,1.61164mm,3.22328mm,1.61164mm">
                          <w:txbxContent>
                            <w:p w14:paraId="2CABA92A"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Information for booking assessment appointment</w:t>
                              </w:r>
                            </w:p>
                            <w:p w14:paraId="50856C5A" w14:textId="77777777" w:rsidR="006B60AB" w:rsidRPr="0047307A" w:rsidRDefault="006B60AB" w:rsidP="00A4389B">
                              <w:pPr>
                                <w:numPr>
                                  <w:ilvl w:val="0"/>
                                  <w:numId w:val="37"/>
                                </w:numPr>
                                <w:spacing w:after="0"/>
                                <w:rPr>
                                  <w:rFonts w:ascii="Arial" w:hAnsi="Arial" w:cs="Arial"/>
                                  <w:sz w:val="18"/>
                                  <w:szCs w:val="18"/>
                                </w:rPr>
                              </w:pPr>
                              <w:r>
                                <w:rPr>
                                  <w:rFonts w:ascii="Arial" w:hAnsi="Arial" w:cs="Arial"/>
                                  <w:sz w:val="18"/>
                                  <w:szCs w:val="18"/>
                                </w:rPr>
                                <w:t>TOP</w:t>
                              </w:r>
                              <w:r w:rsidRPr="0047307A">
                                <w:rPr>
                                  <w:rFonts w:ascii="Arial" w:hAnsi="Arial" w:cs="Arial"/>
                                  <w:sz w:val="18"/>
                                  <w:szCs w:val="18"/>
                                </w:rPr>
                                <w:t xml:space="preserve"> procedure options</w:t>
                              </w:r>
                            </w:p>
                            <w:p w14:paraId="299A8619"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Contacts for counseling/advice/support</w:t>
                              </w:r>
                            </w:p>
                          </w:txbxContent>
                        </v:textbox>
                      </v:shape>
                      <v:shape id="Text Box 18" o:spid="_x0000_s1034" type="#_x0000_t202" style="position:absolute;left:21266;top:21780;width:29699;height:1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mzcIA&#10;AADbAAAADwAAAGRycy9kb3ducmV2LnhtbESPQWvCQBCF7wX/wzKCt7qxRSnRVUQqFLxU6w8Ys2M2&#10;mp0N2TXGf985CN5meG/e+2ax6n2tOmpjFdjAZJyBIi6Crbg0cPzbvn+BignZYh2YDDwowmo5eFtg&#10;bsOd99QdUqkkhGOOBlxKTa51LBx5jOPQEIt2Dq3HJGtbatviXcJ9rT+ybKY9ViwNDhvaOCquh5s3&#10;UNv9p7N94t3t4n+77W56+j42xoyG/XoOKlGfXubn9Y8VfKGXX2QA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ubNwgAAANsAAAAPAAAAAAAAAAAAAAAAAJgCAABkcnMvZG93&#10;bnJldi54bWxQSwUGAAAAAAQABAD1AAAAhwMAAAAA&#10;">
                        <v:textbox inset="3.22328mm,1.61164mm,3.22328mm,1.61164mm">
                          <w:txbxContent>
                            <w:p w14:paraId="1DEF1598"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Confirm pregnancy and dates</w:t>
                              </w:r>
                            </w:p>
                            <w:p w14:paraId="781C1E9D"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Ultra sound</w:t>
                              </w:r>
                            </w:p>
                            <w:p w14:paraId="69CF684A" w14:textId="77777777" w:rsidR="006B60AB" w:rsidRPr="0047307A" w:rsidRDefault="006B60AB" w:rsidP="00A4389B">
                              <w:pPr>
                                <w:numPr>
                                  <w:ilvl w:val="0"/>
                                  <w:numId w:val="37"/>
                                </w:numPr>
                                <w:spacing w:after="0"/>
                                <w:rPr>
                                  <w:rFonts w:ascii="Arial" w:hAnsi="Arial" w:cs="Arial"/>
                                  <w:sz w:val="18"/>
                                  <w:szCs w:val="18"/>
                                </w:rPr>
                              </w:pPr>
                              <w:r>
                                <w:rPr>
                                  <w:rFonts w:ascii="Arial" w:hAnsi="Arial" w:cs="Arial"/>
                                  <w:sz w:val="18"/>
                                  <w:szCs w:val="18"/>
                                </w:rPr>
                                <w:t>Discussion re</w:t>
                              </w:r>
                              <w:r w:rsidRPr="0047307A">
                                <w:rPr>
                                  <w:rFonts w:ascii="Arial" w:hAnsi="Arial" w:cs="Arial"/>
                                  <w:sz w:val="18"/>
                                  <w:szCs w:val="18"/>
                                </w:rPr>
                                <w:t xml:space="preserve"> options</w:t>
                              </w:r>
                            </w:p>
                            <w:p w14:paraId="54E0D771"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Explain procedure</w:t>
                              </w:r>
                            </w:p>
                            <w:p w14:paraId="50B5EDDB" w14:textId="77777777" w:rsidR="006B60AB" w:rsidRPr="00D30EA9" w:rsidRDefault="006B60AB" w:rsidP="00A4389B">
                              <w:pPr>
                                <w:numPr>
                                  <w:ilvl w:val="0"/>
                                  <w:numId w:val="37"/>
                                </w:numPr>
                                <w:spacing w:after="0"/>
                                <w:rPr>
                                  <w:rFonts w:ascii="Arial" w:hAnsi="Arial" w:cs="Arial"/>
                                  <w:sz w:val="18"/>
                                  <w:szCs w:val="18"/>
                                </w:rPr>
                              </w:pPr>
                              <w:r w:rsidRPr="0047307A">
                                <w:rPr>
                                  <w:rFonts w:ascii="Arial" w:hAnsi="Arial" w:cs="Arial"/>
                                  <w:sz w:val="18"/>
                                  <w:szCs w:val="18"/>
                                </w:rPr>
                                <w:t xml:space="preserve">General </w:t>
                              </w:r>
                              <w:r>
                                <w:rPr>
                                  <w:rFonts w:ascii="Arial" w:hAnsi="Arial" w:cs="Arial"/>
                                  <w:sz w:val="18"/>
                                  <w:szCs w:val="18"/>
                                </w:rPr>
                                <w:t xml:space="preserve">assessment </w:t>
                              </w:r>
                              <w:r w:rsidRPr="0047307A">
                                <w:rPr>
                                  <w:rFonts w:ascii="Arial" w:hAnsi="Arial" w:cs="Arial"/>
                                  <w:sz w:val="18"/>
                                  <w:szCs w:val="18"/>
                                </w:rPr>
                                <w:t>for fitness</w:t>
                              </w:r>
                            </w:p>
                            <w:p w14:paraId="6E72C24C" w14:textId="77777777" w:rsidR="006B60AB" w:rsidRPr="008558BB" w:rsidRDefault="006B60AB" w:rsidP="00A4389B">
                              <w:pPr>
                                <w:numPr>
                                  <w:ilvl w:val="0"/>
                                  <w:numId w:val="37"/>
                                </w:numPr>
                                <w:spacing w:after="0"/>
                                <w:rPr>
                                  <w:rFonts w:ascii="Arial" w:hAnsi="Arial" w:cs="Arial"/>
                                  <w:sz w:val="18"/>
                                  <w:szCs w:val="18"/>
                                </w:rPr>
                              </w:pPr>
                              <w:r>
                                <w:rPr>
                                  <w:rFonts w:ascii="Arial" w:hAnsi="Arial" w:cs="Arial"/>
                                  <w:sz w:val="18"/>
                                  <w:szCs w:val="18"/>
                                </w:rPr>
                                <w:t xml:space="preserve">Sexual health screening and </w:t>
                              </w:r>
                              <w:r w:rsidRPr="008558BB">
                                <w:rPr>
                                  <w:rFonts w:ascii="Arial" w:hAnsi="Arial" w:cs="Arial"/>
                                  <w:sz w:val="18"/>
                                  <w:szCs w:val="18"/>
                                </w:rPr>
                                <w:t>treat</w:t>
                              </w:r>
                              <w:r>
                                <w:rPr>
                                  <w:rFonts w:ascii="Arial" w:hAnsi="Arial" w:cs="Arial"/>
                                  <w:sz w:val="18"/>
                                  <w:szCs w:val="18"/>
                                </w:rPr>
                                <w:t>ment if</w:t>
                              </w:r>
                              <w:r w:rsidRPr="008558BB">
                                <w:rPr>
                                  <w:rFonts w:ascii="Arial" w:hAnsi="Arial" w:cs="Arial"/>
                                  <w:sz w:val="18"/>
                                  <w:szCs w:val="18"/>
                                </w:rPr>
                                <w:t xml:space="preserve"> appropriate</w:t>
                              </w:r>
                            </w:p>
                            <w:p w14:paraId="4394D259" w14:textId="77777777" w:rsidR="006B60AB" w:rsidRPr="0047307A" w:rsidRDefault="006B60AB" w:rsidP="00A4389B">
                              <w:pPr>
                                <w:numPr>
                                  <w:ilvl w:val="0"/>
                                  <w:numId w:val="37"/>
                                </w:numPr>
                                <w:spacing w:after="0"/>
                                <w:rPr>
                                  <w:rFonts w:ascii="Arial" w:hAnsi="Arial" w:cs="Arial"/>
                                  <w:sz w:val="18"/>
                                  <w:szCs w:val="18"/>
                                </w:rPr>
                              </w:pPr>
                              <w:r w:rsidRPr="008558BB">
                                <w:rPr>
                                  <w:rFonts w:ascii="Arial" w:hAnsi="Arial" w:cs="Arial"/>
                                  <w:sz w:val="18"/>
                                  <w:szCs w:val="18"/>
                                </w:rPr>
                                <w:t>Referral to GUM or sexual</w:t>
                              </w:r>
                              <w:r w:rsidRPr="0047307A">
                                <w:rPr>
                                  <w:rFonts w:ascii="Arial" w:hAnsi="Arial" w:cs="Arial"/>
                                  <w:sz w:val="18"/>
                                  <w:szCs w:val="18"/>
                                </w:rPr>
                                <w:t xml:space="preserve"> health service</w:t>
                              </w:r>
                            </w:p>
                            <w:p w14:paraId="3F567A2C"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Hemoglobin and rhesus check</w:t>
                              </w:r>
                            </w:p>
                            <w:p w14:paraId="7399BBA7"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Complete form HSA 1(notification form)</w:t>
                              </w:r>
                            </w:p>
                            <w:p w14:paraId="6BC0F56B"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Contraception advice and discussion on long term plans</w:t>
                              </w:r>
                            </w:p>
                            <w:p w14:paraId="6493FE88" w14:textId="77777777" w:rsidR="006B60AB" w:rsidRPr="0047307A" w:rsidRDefault="006B60AB" w:rsidP="00A117B1">
                              <w:pPr>
                                <w:ind w:left="360"/>
                                <w:rPr>
                                  <w:rFonts w:ascii="Arial" w:hAnsi="Arial" w:cs="Arial"/>
                                  <w:sz w:val="18"/>
                                  <w:szCs w:val="18"/>
                                </w:rPr>
                              </w:pPr>
                            </w:p>
                          </w:txbxContent>
                        </v:textbox>
                      </v:shape>
                      <v:shape id="Text Box 19" o:spid="_x0000_s1035" type="#_x0000_t202" style="position:absolute;left:21266;top:40068;width:29699;height:10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DVsAA&#10;AADbAAAADwAAAGRycy9kb3ducmV2LnhtbERP3WrCMBS+H/gO4QjeranKxqhGEVEQvJmuD3Bsjk01&#10;OSlNrN3bL4PB7s7H93uW68FZ0VMXGs8KplkOgrjyuuFaQfm1f/0AESKyRuuZFHxTgPVq9LLEQvsn&#10;n6g/x1qkEA4FKjAxtoWUoTLkMGS+JU7c1XcOY4JdLXWHzxTurJzl+bt02HBqMNjS1lB1Pz+cAqtP&#10;c6OHyMfHzX32++PbZVe2Sk3Gw2YBItIQ/8V/7oNO86fw+0s6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5DVsAAAADbAAAADwAAAAAAAAAAAAAAAACYAgAAZHJzL2Rvd25y&#10;ZXYueG1sUEsFBgAAAAAEAAQA9QAAAIUDAAAAAA==&#10;">
                        <v:textbox inset="3.22328mm,1.61164mm,3.22328mm,1.61164mm">
                          <w:txbxContent>
                            <w:p w14:paraId="2654A981" w14:textId="77777777" w:rsidR="006B60AB" w:rsidRPr="0047307A" w:rsidRDefault="006B60AB" w:rsidP="00A4389B">
                              <w:pPr>
                                <w:numPr>
                                  <w:ilvl w:val="0"/>
                                  <w:numId w:val="37"/>
                                </w:numPr>
                                <w:spacing w:after="0"/>
                                <w:ind w:left="357" w:hanging="357"/>
                                <w:rPr>
                                  <w:rFonts w:ascii="Arial" w:hAnsi="Arial" w:cs="Arial"/>
                                  <w:sz w:val="18"/>
                                  <w:szCs w:val="18"/>
                                </w:rPr>
                              </w:pPr>
                              <w:r w:rsidRPr="0047307A">
                                <w:rPr>
                                  <w:rFonts w:ascii="Arial" w:hAnsi="Arial" w:cs="Arial"/>
                                  <w:sz w:val="18"/>
                                  <w:szCs w:val="18"/>
                                </w:rPr>
                                <w:t>Procedure if not con</w:t>
                              </w:r>
                              <w:r>
                                <w:rPr>
                                  <w:rFonts w:ascii="Arial" w:hAnsi="Arial" w:cs="Arial"/>
                                  <w:sz w:val="18"/>
                                  <w:szCs w:val="18"/>
                                </w:rPr>
                                <w:t>traindicated</w:t>
                              </w:r>
                            </w:p>
                            <w:p w14:paraId="18F770A3" w14:textId="77777777" w:rsidR="006B60AB" w:rsidRPr="0047307A"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Post op advice including 24 hour aftercare line</w:t>
                              </w:r>
                            </w:p>
                            <w:p w14:paraId="67A8EE96" w14:textId="77777777" w:rsidR="006B60AB" w:rsidRPr="0047307A"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 xml:space="preserve">Contraceptive advice and supplies provided or LARC method fitted following </w:t>
                              </w:r>
                            </w:p>
                            <w:p w14:paraId="56D5D45F" w14:textId="77777777" w:rsidR="006B60AB" w:rsidRPr="0047307A"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Arrange post op care and follow up</w:t>
                              </w:r>
                            </w:p>
                            <w:p w14:paraId="64411F38"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Post satisfaction questionnaire</w:t>
                              </w:r>
                            </w:p>
                          </w:txbxContent>
                        </v:textbox>
                      </v:shape>
                      <v:shape id="Text Box 20" o:spid="_x0000_s1036" type="#_x0000_t202" style="position:absolute;left:21266;top:51638;width:29699;height:1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dIb8A&#10;AADbAAAADwAAAGRycy9kb3ducmV2LnhtbERP24rCMBB9X/Afwgi+rakVF6nGIrLCgi/ePmBsxqba&#10;TEoTa/17s7Cwb3M411nmva1FR62vHCuYjBMQxIXTFZcKzqft5xyED8gaa8ek4EUe8tXgY4mZdk8+&#10;UHcMpYgh7DNUYEJoMil9YciiH7uGOHJX11oMEbal1C0+Y7itZZokX9JixbHBYEMbQ8X9+LAKan2Y&#10;Gt0H3j1udt9td7PL97lRajTs1wsQgfrwL/5z/+g4P4XfX+IB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TN0hvwAAANsAAAAPAAAAAAAAAAAAAAAAAJgCAABkcnMvZG93bnJl&#10;di54bWxQSwUGAAAAAAQABAD1AAAAhAMAAAAA&#10;">
                        <v:textbox inset="3.22328mm,1.61164mm,3.22328mm,1.61164mm">
                          <w:txbxContent>
                            <w:p w14:paraId="086D926F" w14:textId="77777777" w:rsidR="006B60AB" w:rsidRPr="0047307A"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Post op check/monitoring/</w:t>
                              </w:r>
                              <w:r>
                                <w:rPr>
                                  <w:rFonts w:ascii="Arial" w:hAnsi="Arial" w:cs="Arial"/>
                                  <w:sz w:val="18"/>
                                  <w:szCs w:val="18"/>
                                </w:rPr>
                                <w:t xml:space="preserve">screening </w:t>
                              </w:r>
                              <w:r w:rsidRPr="0047307A">
                                <w:rPr>
                                  <w:rFonts w:ascii="Arial" w:hAnsi="Arial" w:cs="Arial"/>
                                  <w:sz w:val="18"/>
                                  <w:szCs w:val="18"/>
                                </w:rPr>
                                <w:t>results given if not done already</w:t>
                              </w:r>
                            </w:p>
                            <w:p w14:paraId="6E976C89" w14:textId="77777777" w:rsidR="006B60AB" w:rsidRPr="0047307A" w:rsidRDefault="006B60AB" w:rsidP="00A4389B">
                              <w:pPr>
                                <w:numPr>
                                  <w:ilvl w:val="0"/>
                                  <w:numId w:val="37"/>
                                </w:numPr>
                                <w:spacing w:after="0"/>
                                <w:ind w:left="357" w:hanging="357"/>
                                <w:rPr>
                                  <w:rFonts w:ascii="Arial" w:hAnsi="Arial" w:cs="Arial"/>
                                  <w:sz w:val="18"/>
                                  <w:szCs w:val="18"/>
                                </w:rPr>
                              </w:pPr>
                              <w:r w:rsidRPr="0047307A">
                                <w:rPr>
                                  <w:rFonts w:ascii="Arial" w:hAnsi="Arial" w:cs="Arial"/>
                                  <w:sz w:val="18"/>
                                  <w:szCs w:val="18"/>
                                </w:rPr>
                                <w:t>Information on counseling contacts given</w:t>
                              </w:r>
                            </w:p>
                            <w:p w14:paraId="422BB729" w14:textId="77777777" w:rsidR="006B60AB"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Contraceptive advice and supplies provided or LARC method of contrace</w:t>
                              </w:r>
                              <w:r>
                                <w:rPr>
                                  <w:rFonts w:ascii="Arial" w:hAnsi="Arial" w:cs="Arial"/>
                                  <w:sz w:val="18"/>
                                  <w:szCs w:val="18"/>
                                </w:rPr>
                                <w:t>ption provided</w:t>
                              </w:r>
                            </w:p>
                            <w:p w14:paraId="221E6F3F" w14:textId="77777777" w:rsidR="006B60AB" w:rsidRPr="0047307A" w:rsidRDefault="006B60AB" w:rsidP="00A4389B">
                              <w:pPr>
                                <w:numPr>
                                  <w:ilvl w:val="0"/>
                                  <w:numId w:val="37"/>
                                </w:numPr>
                                <w:spacing w:after="0"/>
                                <w:ind w:left="357" w:hanging="357"/>
                                <w:jc w:val="both"/>
                                <w:rPr>
                                  <w:rFonts w:ascii="Arial" w:hAnsi="Arial" w:cs="Arial"/>
                                  <w:sz w:val="18"/>
                                  <w:szCs w:val="18"/>
                                </w:rPr>
                              </w:pPr>
                              <w:r>
                                <w:rPr>
                                  <w:rFonts w:ascii="Arial" w:hAnsi="Arial" w:cs="Arial"/>
                                  <w:sz w:val="18"/>
                                  <w:szCs w:val="18"/>
                                </w:rPr>
                                <w:t>Advice provided on access to local GUM and Sexual Health services</w:t>
                              </w:r>
                            </w:p>
                            <w:p w14:paraId="049E8514" w14:textId="77777777" w:rsidR="006B60AB" w:rsidRPr="00BE5E2E" w:rsidRDefault="006B60AB" w:rsidP="00A4389B">
                              <w:pPr>
                                <w:numPr>
                                  <w:ilvl w:val="0"/>
                                  <w:numId w:val="37"/>
                                </w:numPr>
                                <w:spacing w:after="0"/>
                                <w:ind w:left="357" w:hanging="357"/>
                                <w:jc w:val="both"/>
                                <w:rPr>
                                  <w:rFonts w:ascii="Arial" w:hAnsi="Arial" w:cs="Arial"/>
                                  <w:sz w:val="18"/>
                                  <w:szCs w:val="18"/>
                                </w:rPr>
                              </w:pPr>
                              <w:r w:rsidRPr="0047307A">
                                <w:rPr>
                                  <w:rFonts w:ascii="Arial" w:hAnsi="Arial" w:cs="Arial"/>
                                  <w:sz w:val="18"/>
                                  <w:szCs w:val="18"/>
                                </w:rPr>
                                <w:t>Arrange ongoin</w:t>
                              </w:r>
                              <w:r>
                                <w:rPr>
                                  <w:rFonts w:ascii="Arial" w:hAnsi="Arial" w:cs="Arial"/>
                                  <w:sz w:val="18"/>
                                  <w:szCs w:val="18"/>
                                </w:rPr>
                                <w:t>g follow up as required</w:t>
                              </w:r>
                            </w:p>
                          </w:txbxContent>
                        </v:textbox>
                      </v:shape>
                      <v:line id="Line 21" o:spid="_x0000_s1037" style="position:absolute;visibility:visible;mso-wrap-style:square" from="16002,4146" to="21266,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22" o:spid="_x0000_s1038" style="position:absolute;visibility:visible;mso-wrap-style:square" from="14859,17849" to="21266,1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23" o:spid="_x0000_s1039" style="position:absolute;visibility:visible;mso-wrap-style:square" from="14859,28136" to="21266,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24" o:spid="_x0000_s1040" style="position:absolute;visibility:visible;mso-wrap-style:square" from="14859,45281" to="21266,4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25" o:spid="_x0000_s1041" style="position:absolute;visibility:visible;mso-wrap-style:square" from="14859,55581" to="21266,5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shape id="Text Box 26" o:spid="_x0000_s1042" type="#_x0000_t202" style="position:absolute;left:21266;top:711;width:29699;height:1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qy8IA&#10;AADbAAAADwAAAGRycy9kb3ducmV2LnhtbESPQWvCQBCF7wX/wzKCt7qxRSnRVUQqFLxU6w8Ys2M2&#10;mp0N2TXGf985CN5meG/e+2ax6n2tOmpjFdjAZJyBIi6Crbg0cPzbvn+BignZYh2YDDwowmo5eFtg&#10;bsOd99QdUqkkhGOOBlxKTa51LBx5jOPQEIt2Dq3HJGtbatviXcJ9rT+ybKY9ViwNDhvaOCquh5s3&#10;UNv9p7N94t3t4n+77W56+j42xoyG/XoOKlGfXubn9Y8VfIGVX2QA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OrLwgAAANsAAAAPAAAAAAAAAAAAAAAAAJgCAABkcnMvZG93&#10;bnJldi54bWxQSwUGAAAAAAQABAD1AAAAhwMAAAAA&#10;">
                        <v:textbox inset="3.22328mm,1.61164mm,3.22328mm,1.61164mm">
                          <w:txbxContent>
                            <w:p w14:paraId="28189FE3"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GP</w:t>
                              </w:r>
                            </w:p>
                            <w:p w14:paraId="53BA8D86" w14:textId="77777777" w:rsidR="006B60AB" w:rsidRPr="0047307A" w:rsidRDefault="006B60AB" w:rsidP="00A4389B">
                              <w:pPr>
                                <w:numPr>
                                  <w:ilvl w:val="0"/>
                                  <w:numId w:val="37"/>
                                </w:numPr>
                                <w:spacing w:after="0"/>
                                <w:rPr>
                                  <w:rFonts w:ascii="Arial" w:hAnsi="Arial" w:cs="Arial"/>
                                  <w:sz w:val="18"/>
                                  <w:szCs w:val="18"/>
                                </w:rPr>
                              </w:pPr>
                              <w:r>
                                <w:rPr>
                                  <w:rFonts w:ascii="Arial" w:hAnsi="Arial" w:cs="Arial"/>
                                  <w:sz w:val="18"/>
                                  <w:szCs w:val="18"/>
                                </w:rPr>
                                <w:t xml:space="preserve">Sexual </w:t>
                              </w:r>
                              <w:r w:rsidRPr="0047307A">
                                <w:rPr>
                                  <w:rFonts w:ascii="Arial" w:hAnsi="Arial" w:cs="Arial"/>
                                  <w:sz w:val="18"/>
                                  <w:szCs w:val="18"/>
                                </w:rPr>
                                <w:t>reproductive health services</w:t>
                              </w:r>
                            </w:p>
                            <w:p w14:paraId="36D42127"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Young People’s Sexual Health Services</w:t>
                              </w:r>
                            </w:p>
                            <w:p w14:paraId="030895FC"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Central Booking Service</w:t>
                              </w:r>
                            </w:p>
                            <w:p w14:paraId="7B6E9C97"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GUM or sexual health service</w:t>
                              </w:r>
                            </w:p>
                            <w:p w14:paraId="5D7A47F7"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Self-referral</w:t>
                              </w:r>
                            </w:p>
                            <w:p w14:paraId="3727A9EB" w14:textId="77777777" w:rsidR="006B60AB" w:rsidRPr="0047307A" w:rsidRDefault="006B60AB" w:rsidP="00A4389B">
                              <w:pPr>
                                <w:numPr>
                                  <w:ilvl w:val="0"/>
                                  <w:numId w:val="37"/>
                                </w:numPr>
                                <w:spacing w:after="0"/>
                                <w:rPr>
                                  <w:rFonts w:ascii="Arial" w:hAnsi="Arial" w:cs="Arial"/>
                                  <w:sz w:val="18"/>
                                  <w:szCs w:val="18"/>
                                </w:rPr>
                              </w:pPr>
                              <w:r w:rsidRPr="0047307A">
                                <w:rPr>
                                  <w:rFonts w:ascii="Arial" w:hAnsi="Arial" w:cs="Arial"/>
                                  <w:sz w:val="18"/>
                                  <w:szCs w:val="18"/>
                                </w:rPr>
                                <w:t>Other as designated</w:t>
                              </w:r>
                            </w:p>
                          </w:txbxContent>
                        </v:textbox>
                      </v:shape>
                      <w10:anchorlock/>
                    </v:group>
                  </w:pict>
                </mc:Fallback>
              </mc:AlternateContent>
            </w:r>
          </w:p>
          <w:p w14:paraId="56291EA1" w14:textId="77777777" w:rsidR="00A117B1" w:rsidRPr="00F23A1B" w:rsidRDefault="00A117B1" w:rsidP="00A117B1">
            <w:pPr>
              <w:spacing w:after="0"/>
              <w:rPr>
                <w:rFonts w:ascii="Arial" w:hAnsi="Arial" w:cs="Arial"/>
                <w:sz w:val="22"/>
                <w:szCs w:val="22"/>
                <w:lang w:val="en-GB"/>
              </w:rPr>
            </w:pPr>
          </w:p>
          <w:p w14:paraId="0288E294" w14:textId="77777777" w:rsidR="00A117B1" w:rsidRPr="00F23A1B" w:rsidRDefault="00A117B1" w:rsidP="00A117B1">
            <w:pPr>
              <w:spacing w:after="0"/>
              <w:rPr>
                <w:rFonts w:ascii="Arial" w:hAnsi="Arial" w:cs="Arial"/>
                <w:sz w:val="22"/>
                <w:szCs w:val="22"/>
                <w:lang w:val="en-GB"/>
              </w:rPr>
            </w:pPr>
            <w:r w:rsidRPr="00F23A1B">
              <w:rPr>
                <w:rFonts w:ascii="Arial" w:hAnsi="Arial" w:cs="Arial"/>
                <w:sz w:val="22"/>
                <w:szCs w:val="22"/>
                <w:lang w:val="en-GB"/>
              </w:rPr>
              <w:t xml:space="preserve">In implementing this care pathway, the Provider will work collaboratively and integrate with local health services to deliver all the essential criteria and standards of the </w:t>
            </w:r>
            <w:r w:rsidR="00B1164C" w:rsidRPr="00F23A1B">
              <w:rPr>
                <w:rFonts w:ascii="Arial" w:hAnsi="Arial" w:cs="Arial"/>
                <w:sz w:val="22"/>
                <w:szCs w:val="22"/>
                <w:lang w:val="en-GB"/>
              </w:rPr>
              <w:t>TOP</w:t>
            </w:r>
            <w:r w:rsidRPr="00F23A1B">
              <w:rPr>
                <w:rFonts w:ascii="Arial" w:hAnsi="Arial" w:cs="Arial"/>
                <w:sz w:val="22"/>
                <w:szCs w:val="22"/>
                <w:lang w:val="en-GB"/>
              </w:rPr>
              <w:t xml:space="preserve"> services set out in the entirety of section 3 of this specification.</w:t>
            </w:r>
          </w:p>
          <w:p w14:paraId="5869044E" w14:textId="77777777" w:rsidR="00A117B1" w:rsidRPr="00F23A1B" w:rsidRDefault="00A117B1" w:rsidP="00A117B1">
            <w:pPr>
              <w:spacing w:after="0"/>
              <w:rPr>
                <w:rFonts w:ascii="Arial" w:hAnsi="Arial" w:cs="Arial"/>
                <w:sz w:val="22"/>
                <w:szCs w:val="22"/>
                <w:lang w:val="en-GB"/>
              </w:rPr>
            </w:pPr>
          </w:p>
          <w:p w14:paraId="4FD71B8C" w14:textId="77777777" w:rsidR="00A117B1" w:rsidRDefault="00A117B1" w:rsidP="00A117B1">
            <w:pPr>
              <w:spacing w:after="0"/>
              <w:rPr>
                <w:rFonts w:ascii="Arial" w:hAnsi="Arial" w:cs="Arial"/>
                <w:sz w:val="22"/>
                <w:szCs w:val="22"/>
                <w:lang w:val="en-GB"/>
              </w:rPr>
            </w:pPr>
          </w:p>
          <w:p w14:paraId="0A48BA55" w14:textId="77777777" w:rsidR="00147866" w:rsidRDefault="00147866" w:rsidP="00A117B1">
            <w:pPr>
              <w:spacing w:after="0"/>
              <w:rPr>
                <w:rFonts w:ascii="Arial" w:hAnsi="Arial" w:cs="Arial"/>
                <w:sz w:val="22"/>
                <w:szCs w:val="22"/>
                <w:lang w:val="en-GB"/>
              </w:rPr>
            </w:pPr>
          </w:p>
          <w:p w14:paraId="2320F4A5" w14:textId="77777777" w:rsidR="00147866" w:rsidRDefault="00147866" w:rsidP="00A117B1">
            <w:pPr>
              <w:spacing w:after="0"/>
              <w:rPr>
                <w:rFonts w:ascii="Arial" w:hAnsi="Arial" w:cs="Arial"/>
                <w:sz w:val="22"/>
                <w:szCs w:val="22"/>
                <w:lang w:val="en-GB"/>
              </w:rPr>
            </w:pPr>
          </w:p>
          <w:p w14:paraId="42562666" w14:textId="77777777" w:rsidR="00147866" w:rsidRDefault="00147866" w:rsidP="00A117B1">
            <w:pPr>
              <w:spacing w:after="0"/>
              <w:rPr>
                <w:rFonts w:ascii="Arial" w:hAnsi="Arial" w:cs="Arial"/>
                <w:sz w:val="22"/>
                <w:szCs w:val="22"/>
                <w:lang w:val="en-GB"/>
              </w:rPr>
            </w:pPr>
          </w:p>
          <w:p w14:paraId="7E0BE354" w14:textId="77777777" w:rsidR="00147866" w:rsidRDefault="00147866" w:rsidP="00A117B1">
            <w:pPr>
              <w:spacing w:after="0"/>
              <w:rPr>
                <w:rFonts w:ascii="Arial" w:hAnsi="Arial" w:cs="Arial"/>
                <w:sz w:val="22"/>
                <w:szCs w:val="22"/>
                <w:lang w:val="en-GB"/>
              </w:rPr>
            </w:pPr>
          </w:p>
          <w:p w14:paraId="291D0A46" w14:textId="77777777" w:rsidR="00147866" w:rsidRDefault="00147866" w:rsidP="00A117B1">
            <w:pPr>
              <w:spacing w:after="0"/>
              <w:rPr>
                <w:rFonts w:ascii="Arial" w:hAnsi="Arial" w:cs="Arial"/>
                <w:sz w:val="22"/>
                <w:szCs w:val="22"/>
                <w:lang w:val="en-GB"/>
              </w:rPr>
            </w:pPr>
          </w:p>
          <w:p w14:paraId="5A1FE38A" w14:textId="77777777" w:rsidR="005F1E35" w:rsidRDefault="005F1E35" w:rsidP="00A117B1">
            <w:pPr>
              <w:spacing w:after="0"/>
              <w:rPr>
                <w:rFonts w:ascii="Arial" w:hAnsi="Arial" w:cs="Arial"/>
                <w:sz w:val="22"/>
                <w:szCs w:val="22"/>
                <w:lang w:val="en-GB"/>
              </w:rPr>
            </w:pPr>
          </w:p>
          <w:p w14:paraId="1469033F" w14:textId="77777777" w:rsidR="005F1E35" w:rsidRDefault="005F1E35" w:rsidP="00A117B1">
            <w:pPr>
              <w:spacing w:after="0"/>
              <w:rPr>
                <w:rFonts w:ascii="Arial" w:hAnsi="Arial" w:cs="Arial"/>
                <w:sz w:val="22"/>
                <w:szCs w:val="22"/>
                <w:lang w:val="en-GB"/>
              </w:rPr>
            </w:pPr>
          </w:p>
          <w:p w14:paraId="1BAE40C3" w14:textId="77777777" w:rsidR="00147866" w:rsidRPr="00F23A1B" w:rsidRDefault="00147866" w:rsidP="00A117B1">
            <w:pPr>
              <w:spacing w:after="0"/>
              <w:rPr>
                <w:rFonts w:ascii="Arial" w:hAnsi="Arial" w:cs="Arial"/>
                <w:sz w:val="22"/>
                <w:szCs w:val="22"/>
                <w:lang w:val="en-GB"/>
              </w:rPr>
            </w:pPr>
          </w:p>
          <w:p w14:paraId="06F72726" w14:textId="77777777" w:rsidR="00530761" w:rsidRPr="00F23A1B" w:rsidRDefault="00530761" w:rsidP="003A4D35">
            <w:pPr>
              <w:spacing w:after="0"/>
              <w:rPr>
                <w:rFonts w:ascii="Arial" w:hAnsi="Arial" w:cs="Arial"/>
                <w:b/>
                <w:color w:val="009966"/>
                <w:sz w:val="22"/>
                <w:szCs w:val="22"/>
                <w:lang w:val="en-GB"/>
              </w:rPr>
            </w:pPr>
            <w:r w:rsidRPr="00F23A1B">
              <w:rPr>
                <w:rFonts w:ascii="Arial" w:hAnsi="Arial" w:cs="Arial"/>
                <w:b/>
                <w:color w:val="009966"/>
                <w:sz w:val="22"/>
                <w:szCs w:val="22"/>
                <w:lang w:val="en-GB"/>
              </w:rPr>
              <w:t>3.3</w:t>
            </w:r>
            <w:r w:rsidRPr="00F23A1B">
              <w:rPr>
                <w:rFonts w:ascii="Arial" w:hAnsi="Arial" w:cs="Arial"/>
                <w:b/>
                <w:color w:val="009966"/>
                <w:sz w:val="22"/>
                <w:szCs w:val="22"/>
                <w:lang w:val="en-GB"/>
              </w:rPr>
              <w:tab/>
              <w:t>Population covered</w:t>
            </w:r>
          </w:p>
          <w:p w14:paraId="52A59A05" w14:textId="77777777" w:rsidR="00530761" w:rsidRPr="00F23A1B" w:rsidRDefault="00530761" w:rsidP="003A4D35">
            <w:pPr>
              <w:spacing w:after="0"/>
              <w:rPr>
                <w:rFonts w:ascii="Arial" w:hAnsi="Arial" w:cs="Arial"/>
                <w:color w:val="009966"/>
                <w:sz w:val="22"/>
                <w:szCs w:val="22"/>
                <w:lang w:val="en-GB"/>
              </w:rPr>
            </w:pPr>
          </w:p>
          <w:p w14:paraId="36129B04" w14:textId="2F7DF646" w:rsidR="00A117B1" w:rsidRPr="00F23A1B" w:rsidRDefault="00011FE5" w:rsidP="00B47523">
            <w:pPr>
              <w:numPr>
                <w:ilvl w:val="0"/>
                <w:numId w:val="24"/>
              </w:numPr>
              <w:spacing w:after="0"/>
              <w:rPr>
                <w:rFonts w:ascii="Arial" w:hAnsi="Arial" w:cs="Arial"/>
                <w:b/>
                <w:sz w:val="22"/>
                <w:szCs w:val="22"/>
                <w:lang w:val="en-GB"/>
              </w:rPr>
            </w:pPr>
            <w:r>
              <w:rPr>
                <w:rFonts w:ascii="Arial" w:hAnsi="Arial" w:cs="Arial"/>
                <w:b/>
                <w:sz w:val="22"/>
                <w:szCs w:val="22"/>
                <w:lang w:val="en-GB"/>
              </w:rPr>
              <w:t xml:space="preserve">People </w:t>
            </w:r>
            <w:r w:rsidR="00A117B1" w:rsidRPr="00F23A1B">
              <w:rPr>
                <w:rFonts w:ascii="Arial" w:hAnsi="Arial" w:cs="Arial"/>
                <w:b/>
                <w:sz w:val="22"/>
                <w:szCs w:val="22"/>
                <w:lang w:val="en-GB"/>
              </w:rPr>
              <w:t xml:space="preserve">registered with a GP in the geographical area covered by </w:t>
            </w:r>
            <w:r w:rsidR="00147866" w:rsidRPr="00F23A1B">
              <w:rPr>
                <w:rFonts w:ascii="Arial" w:hAnsi="Arial" w:cs="Arial"/>
                <w:b/>
                <w:sz w:val="22"/>
                <w:szCs w:val="22"/>
                <w:lang w:val="en-GB"/>
              </w:rPr>
              <w:t>South West</w:t>
            </w:r>
            <w:r w:rsidR="00D01DD4" w:rsidRPr="00F23A1B">
              <w:rPr>
                <w:rFonts w:ascii="Arial" w:hAnsi="Arial" w:cs="Arial"/>
                <w:b/>
                <w:sz w:val="22"/>
                <w:szCs w:val="22"/>
                <w:lang w:val="en-GB"/>
              </w:rPr>
              <w:t xml:space="preserve"> London </w:t>
            </w:r>
            <w:r w:rsidR="00A117B1" w:rsidRPr="00F23A1B">
              <w:rPr>
                <w:rFonts w:ascii="Arial" w:hAnsi="Arial" w:cs="Arial"/>
                <w:b/>
                <w:sz w:val="22"/>
                <w:szCs w:val="22"/>
                <w:lang w:val="en-GB"/>
              </w:rPr>
              <w:t>CCGs</w:t>
            </w:r>
          </w:p>
          <w:p w14:paraId="02D1C332" w14:textId="0BB2740A" w:rsidR="00A117B1" w:rsidRPr="00F23A1B" w:rsidRDefault="00011FE5" w:rsidP="00B47523">
            <w:pPr>
              <w:numPr>
                <w:ilvl w:val="0"/>
                <w:numId w:val="24"/>
              </w:numPr>
              <w:spacing w:after="0"/>
              <w:rPr>
                <w:rFonts w:ascii="Arial" w:hAnsi="Arial" w:cs="Arial"/>
                <w:b/>
                <w:sz w:val="22"/>
                <w:szCs w:val="22"/>
                <w:lang w:val="en-GB"/>
              </w:rPr>
            </w:pPr>
            <w:r>
              <w:rPr>
                <w:rFonts w:ascii="Arial" w:hAnsi="Arial" w:cs="Arial"/>
                <w:b/>
                <w:sz w:val="22"/>
                <w:szCs w:val="22"/>
                <w:lang w:val="en-GB"/>
              </w:rPr>
              <w:t xml:space="preserve">People </w:t>
            </w:r>
            <w:r w:rsidR="00A117B1" w:rsidRPr="00F23A1B">
              <w:rPr>
                <w:rFonts w:ascii="Arial" w:hAnsi="Arial" w:cs="Arial"/>
                <w:b/>
                <w:sz w:val="22"/>
                <w:szCs w:val="22"/>
                <w:lang w:val="en-GB"/>
              </w:rPr>
              <w:t xml:space="preserve">resident within the borough of </w:t>
            </w:r>
            <w:r w:rsidR="005F1E35">
              <w:rPr>
                <w:rFonts w:ascii="Arial" w:hAnsi="Arial" w:cs="Arial"/>
                <w:b/>
                <w:sz w:val="22"/>
                <w:szCs w:val="22"/>
                <w:lang w:val="en-GB"/>
              </w:rPr>
              <w:t>South</w:t>
            </w:r>
            <w:r w:rsidR="005F1E35" w:rsidRPr="00F23A1B">
              <w:rPr>
                <w:rFonts w:ascii="Arial" w:hAnsi="Arial" w:cs="Arial"/>
                <w:b/>
                <w:sz w:val="22"/>
                <w:szCs w:val="22"/>
                <w:lang w:val="en-GB"/>
              </w:rPr>
              <w:t xml:space="preserve"> </w:t>
            </w:r>
            <w:r w:rsidR="005F1E35">
              <w:rPr>
                <w:rFonts w:ascii="Arial" w:hAnsi="Arial" w:cs="Arial"/>
                <w:b/>
                <w:sz w:val="22"/>
                <w:szCs w:val="22"/>
                <w:lang w:val="en-GB"/>
              </w:rPr>
              <w:t xml:space="preserve">West </w:t>
            </w:r>
            <w:r w:rsidR="00147866" w:rsidRPr="00F23A1B">
              <w:rPr>
                <w:rFonts w:ascii="Arial" w:hAnsi="Arial" w:cs="Arial"/>
                <w:b/>
                <w:sz w:val="22"/>
                <w:szCs w:val="22"/>
                <w:lang w:val="en-GB"/>
              </w:rPr>
              <w:t xml:space="preserve"> </w:t>
            </w:r>
            <w:r w:rsidR="00D01DD4" w:rsidRPr="00F23A1B">
              <w:rPr>
                <w:rFonts w:ascii="Arial" w:hAnsi="Arial" w:cs="Arial"/>
                <w:b/>
                <w:sz w:val="22"/>
                <w:szCs w:val="22"/>
                <w:lang w:val="en-GB"/>
              </w:rPr>
              <w:t>London</w:t>
            </w:r>
            <w:r w:rsidR="00A117B1" w:rsidRPr="00F23A1B">
              <w:rPr>
                <w:rFonts w:ascii="Arial" w:hAnsi="Arial" w:cs="Arial"/>
                <w:b/>
                <w:sz w:val="22"/>
                <w:szCs w:val="22"/>
                <w:lang w:val="en-GB"/>
              </w:rPr>
              <w:t xml:space="preserve"> CCGs</w:t>
            </w:r>
          </w:p>
          <w:p w14:paraId="443A075E" w14:textId="77777777" w:rsidR="00A117B1" w:rsidRDefault="00A117B1" w:rsidP="00A117B1">
            <w:pPr>
              <w:spacing w:after="0"/>
              <w:rPr>
                <w:rFonts w:ascii="Arial" w:hAnsi="Arial" w:cs="Arial"/>
                <w:b/>
                <w:sz w:val="22"/>
                <w:szCs w:val="22"/>
                <w:lang w:val="en-GB"/>
              </w:rPr>
            </w:pPr>
          </w:p>
          <w:p w14:paraId="01396F74" w14:textId="77777777" w:rsidR="00147866" w:rsidRDefault="00147866" w:rsidP="00147866">
            <w:pPr>
              <w:pageBreakBefore/>
              <w:autoSpaceDE w:val="0"/>
              <w:autoSpaceDN w:val="0"/>
              <w:adjustRightInd w:val="0"/>
              <w:rPr>
                <w:rFonts w:ascii="Arial" w:hAnsi="Arial" w:cs="Arial"/>
                <w:sz w:val="20"/>
              </w:rPr>
            </w:pPr>
            <w:r>
              <w:rPr>
                <w:rFonts w:ascii="Arial" w:hAnsi="Arial" w:cs="Arial"/>
                <w:sz w:val="20"/>
                <w:lang w:val="en-GB"/>
              </w:rPr>
              <w:t>The services are being commissioned over 5 CCG areas whose population are as follows:</w:t>
            </w:r>
          </w:p>
          <w:tbl>
            <w:tblPr>
              <w:tblW w:w="0" w:type="auto"/>
              <w:tblLook w:val="04A0" w:firstRow="1" w:lastRow="0" w:firstColumn="1" w:lastColumn="0" w:noHBand="0" w:noVBand="1"/>
            </w:tblPr>
            <w:tblGrid>
              <w:gridCol w:w="2445"/>
              <w:gridCol w:w="4542"/>
              <w:gridCol w:w="1250"/>
            </w:tblGrid>
            <w:tr w:rsidR="00147866" w:rsidRPr="00F23A1B" w14:paraId="50595DD2" w14:textId="77777777" w:rsidTr="00F23A1B">
              <w:trPr>
                <w:trHeight w:val="110"/>
              </w:trPr>
              <w:tc>
                <w:tcPr>
                  <w:tcW w:w="0" w:type="auto"/>
                  <w:tcBorders>
                    <w:top w:val="nil"/>
                    <w:left w:val="nil"/>
                    <w:bottom w:val="nil"/>
                    <w:right w:val="nil"/>
                  </w:tcBorders>
                  <w:hideMark/>
                </w:tcPr>
                <w:p w14:paraId="13757881"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b/>
                      <w:bCs/>
                      <w:color w:val="000000"/>
                      <w:sz w:val="20"/>
                      <w:lang w:val="en-GB"/>
                    </w:rPr>
                    <w:t xml:space="preserve">Geographical Areas </w:t>
                  </w:r>
                </w:p>
              </w:tc>
              <w:tc>
                <w:tcPr>
                  <w:tcW w:w="0" w:type="auto"/>
                  <w:tcBorders>
                    <w:top w:val="nil"/>
                    <w:left w:val="nil"/>
                    <w:bottom w:val="nil"/>
                    <w:right w:val="nil"/>
                  </w:tcBorders>
                  <w:hideMark/>
                </w:tcPr>
                <w:p w14:paraId="1C9CABA8"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b/>
                      <w:bCs/>
                      <w:color w:val="000000"/>
                      <w:sz w:val="20"/>
                      <w:lang w:val="en-GB"/>
                    </w:rPr>
                    <w:t xml:space="preserve">Services Being Procured </w:t>
                  </w:r>
                </w:p>
              </w:tc>
              <w:tc>
                <w:tcPr>
                  <w:tcW w:w="0" w:type="auto"/>
                  <w:tcBorders>
                    <w:top w:val="nil"/>
                    <w:left w:val="nil"/>
                    <w:bottom w:val="nil"/>
                    <w:right w:val="nil"/>
                  </w:tcBorders>
                  <w:hideMark/>
                </w:tcPr>
                <w:p w14:paraId="41721340"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b/>
                      <w:bCs/>
                      <w:color w:val="000000"/>
                      <w:sz w:val="20"/>
                      <w:lang w:val="en-GB"/>
                    </w:rPr>
                    <w:t xml:space="preserve">Population </w:t>
                  </w:r>
                </w:p>
              </w:tc>
            </w:tr>
            <w:tr w:rsidR="00147866" w:rsidRPr="00F23A1B" w14:paraId="1B80AE1B" w14:textId="77777777" w:rsidTr="00F23A1B">
              <w:trPr>
                <w:trHeight w:val="244"/>
              </w:trPr>
              <w:tc>
                <w:tcPr>
                  <w:tcW w:w="0" w:type="auto"/>
                  <w:tcBorders>
                    <w:top w:val="nil"/>
                    <w:left w:val="nil"/>
                    <w:bottom w:val="nil"/>
                    <w:right w:val="nil"/>
                  </w:tcBorders>
                  <w:vAlign w:val="bottom"/>
                  <w:hideMark/>
                </w:tcPr>
                <w:p w14:paraId="0F71221A"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sz w:val="20"/>
                    </w:rPr>
                    <w:t>NHS Kingston CCG</w:t>
                  </w:r>
                </w:p>
              </w:tc>
              <w:tc>
                <w:tcPr>
                  <w:tcW w:w="0" w:type="auto"/>
                  <w:tcBorders>
                    <w:top w:val="nil"/>
                    <w:left w:val="nil"/>
                    <w:bottom w:val="nil"/>
                    <w:right w:val="nil"/>
                  </w:tcBorders>
                  <w:hideMark/>
                </w:tcPr>
                <w:p w14:paraId="0235E6A3" w14:textId="77777777" w:rsidR="00147866" w:rsidRPr="00F23A1B" w:rsidRDefault="00147866" w:rsidP="00F23A1B">
                  <w:pPr>
                    <w:autoSpaceDE w:val="0"/>
                    <w:autoSpaceDN w:val="0"/>
                    <w:adjustRightInd w:val="0"/>
                    <w:spacing w:after="0"/>
                    <w:rPr>
                      <w:rFonts w:ascii="Arial" w:hAnsi="Arial" w:cs="Arial"/>
                      <w:color w:val="000000"/>
                      <w:sz w:val="20"/>
                      <w:lang w:val="en-GB"/>
                    </w:rPr>
                  </w:pPr>
                  <w:proofErr w:type="spellStart"/>
                  <w:r w:rsidRPr="00F23A1B">
                    <w:rPr>
                      <w:rFonts w:ascii="Arial" w:hAnsi="Arial" w:cs="Arial"/>
                      <w:color w:val="000000"/>
                      <w:sz w:val="20"/>
                      <w:lang w:val="en-GB"/>
                    </w:rPr>
                    <w:t>ToP</w:t>
                  </w:r>
                  <w:proofErr w:type="spellEnd"/>
                  <w:r w:rsidRPr="00F23A1B">
                    <w:rPr>
                      <w:rFonts w:ascii="Arial" w:hAnsi="Arial" w:cs="Arial"/>
                      <w:color w:val="000000"/>
                      <w:sz w:val="20"/>
                      <w:lang w:val="en-GB"/>
                    </w:rPr>
                    <w:t xml:space="preserve"> Services and with Central Booking (CBS) </w:t>
                  </w:r>
                </w:p>
              </w:tc>
              <w:tc>
                <w:tcPr>
                  <w:tcW w:w="0" w:type="auto"/>
                  <w:tcBorders>
                    <w:top w:val="nil"/>
                    <w:left w:val="nil"/>
                    <w:bottom w:val="nil"/>
                    <w:right w:val="nil"/>
                  </w:tcBorders>
                  <w:vAlign w:val="bottom"/>
                  <w:hideMark/>
                </w:tcPr>
                <w:p w14:paraId="68DDAE9D"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color w:val="000000"/>
                      <w:sz w:val="20"/>
                    </w:rPr>
                    <w:t xml:space="preserve">    209,155 </w:t>
                  </w:r>
                </w:p>
              </w:tc>
            </w:tr>
            <w:tr w:rsidR="00147866" w:rsidRPr="00F23A1B" w14:paraId="184C9637" w14:textId="77777777" w:rsidTr="00F23A1B">
              <w:trPr>
                <w:trHeight w:val="110"/>
              </w:trPr>
              <w:tc>
                <w:tcPr>
                  <w:tcW w:w="0" w:type="auto"/>
                  <w:tcBorders>
                    <w:top w:val="nil"/>
                    <w:left w:val="nil"/>
                    <w:bottom w:val="nil"/>
                    <w:right w:val="nil"/>
                  </w:tcBorders>
                  <w:vAlign w:val="bottom"/>
                  <w:hideMark/>
                </w:tcPr>
                <w:p w14:paraId="32A40FF6"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sz w:val="20"/>
                    </w:rPr>
                    <w:t>NHS Richmond CCG</w:t>
                  </w:r>
                </w:p>
              </w:tc>
              <w:tc>
                <w:tcPr>
                  <w:tcW w:w="0" w:type="auto"/>
                  <w:tcBorders>
                    <w:top w:val="nil"/>
                    <w:left w:val="nil"/>
                    <w:bottom w:val="nil"/>
                    <w:right w:val="nil"/>
                  </w:tcBorders>
                  <w:hideMark/>
                </w:tcPr>
                <w:p w14:paraId="5B051526" w14:textId="77777777" w:rsidR="00147866" w:rsidRPr="00F23A1B" w:rsidRDefault="00147866">
                  <w:pPr>
                    <w:autoSpaceDE w:val="0"/>
                    <w:autoSpaceDN w:val="0"/>
                    <w:adjustRightInd w:val="0"/>
                    <w:spacing w:after="0"/>
                    <w:rPr>
                      <w:rFonts w:ascii="Arial" w:hAnsi="Arial" w:cs="Arial"/>
                      <w:color w:val="000000"/>
                      <w:sz w:val="20"/>
                      <w:lang w:val="en-GB"/>
                    </w:rPr>
                  </w:pPr>
                  <w:proofErr w:type="spellStart"/>
                  <w:r w:rsidRPr="003975A2">
                    <w:rPr>
                      <w:rFonts w:ascii="Arial" w:hAnsi="Arial" w:cs="Arial"/>
                      <w:color w:val="000000"/>
                      <w:sz w:val="20"/>
                      <w:lang w:val="en-GB"/>
                    </w:rPr>
                    <w:t>ToP</w:t>
                  </w:r>
                  <w:proofErr w:type="spellEnd"/>
                  <w:r w:rsidRPr="003975A2">
                    <w:rPr>
                      <w:rFonts w:ascii="Arial" w:hAnsi="Arial" w:cs="Arial"/>
                      <w:color w:val="000000"/>
                      <w:sz w:val="20"/>
                      <w:lang w:val="en-GB"/>
                    </w:rPr>
                    <w:t xml:space="preserve"> Services and with Central Booking (CBS) </w:t>
                  </w:r>
                </w:p>
              </w:tc>
              <w:tc>
                <w:tcPr>
                  <w:tcW w:w="0" w:type="auto"/>
                  <w:tcBorders>
                    <w:top w:val="nil"/>
                    <w:left w:val="nil"/>
                    <w:bottom w:val="nil"/>
                    <w:right w:val="nil"/>
                  </w:tcBorders>
                  <w:vAlign w:val="bottom"/>
                  <w:hideMark/>
                </w:tcPr>
                <w:p w14:paraId="6D094944"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color w:val="000000"/>
                      <w:sz w:val="20"/>
                    </w:rPr>
                    <w:t xml:space="preserve">    215,276 </w:t>
                  </w:r>
                </w:p>
              </w:tc>
            </w:tr>
            <w:tr w:rsidR="00147866" w:rsidRPr="00F23A1B" w14:paraId="51614C05" w14:textId="77777777" w:rsidTr="00F23A1B">
              <w:trPr>
                <w:trHeight w:val="110"/>
              </w:trPr>
              <w:tc>
                <w:tcPr>
                  <w:tcW w:w="0" w:type="auto"/>
                  <w:tcBorders>
                    <w:top w:val="nil"/>
                    <w:left w:val="nil"/>
                    <w:bottom w:val="nil"/>
                    <w:right w:val="nil"/>
                  </w:tcBorders>
                  <w:vAlign w:val="bottom"/>
                  <w:hideMark/>
                </w:tcPr>
                <w:p w14:paraId="4D2B6DA8"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sz w:val="20"/>
                    </w:rPr>
                    <w:t>NHS Merton CCG</w:t>
                  </w:r>
                </w:p>
              </w:tc>
              <w:tc>
                <w:tcPr>
                  <w:tcW w:w="0" w:type="auto"/>
                  <w:tcBorders>
                    <w:top w:val="nil"/>
                    <w:left w:val="nil"/>
                    <w:bottom w:val="nil"/>
                    <w:right w:val="nil"/>
                  </w:tcBorders>
                  <w:hideMark/>
                </w:tcPr>
                <w:p w14:paraId="161AB048" w14:textId="77777777" w:rsidR="00147866" w:rsidRPr="00F23A1B" w:rsidRDefault="00147866">
                  <w:pPr>
                    <w:autoSpaceDE w:val="0"/>
                    <w:autoSpaceDN w:val="0"/>
                    <w:adjustRightInd w:val="0"/>
                    <w:spacing w:after="0"/>
                    <w:rPr>
                      <w:rFonts w:ascii="Arial" w:hAnsi="Arial" w:cs="Arial"/>
                      <w:color w:val="000000"/>
                      <w:sz w:val="20"/>
                      <w:lang w:val="en-GB"/>
                    </w:rPr>
                  </w:pPr>
                  <w:proofErr w:type="spellStart"/>
                  <w:r w:rsidRPr="003975A2">
                    <w:rPr>
                      <w:rFonts w:ascii="Arial" w:hAnsi="Arial" w:cs="Arial"/>
                      <w:color w:val="000000"/>
                      <w:sz w:val="20"/>
                      <w:lang w:val="en-GB"/>
                    </w:rPr>
                    <w:t>ToP</w:t>
                  </w:r>
                  <w:proofErr w:type="spellEnd"/>
                  <w:r w:rsidRPr="003975A2">
                    <w:rPr>
                      <w:rFonts w:ascii="Arial" w:hAnsi="Arial" w:cs="Arial"/>
                      <w:color w:val="000000"/>
                      <w:sz w:val="20"/>
                      <w:lang w:val="en-GB"/>
                    </w:rPr>
                    <w:t xml:space="preserve"> Services and with Central Booking (CBS) </w:t>
                  </w:r>
                </w:p>
              </w:tc>
              <w:tc>
                <w:tcPr>
                  <w:tcW w:w="0" w:type="auto"/>
                  <w:tcBorders>
                    <w:top w:val="nil"/>
                    <w:left w:val="nil"/>
                    <w:bottom w:val="nil"/>
                    <w:right w:val="nil"/>
                  </w:tcBorders>
                  <w:vAlign w:val="bottom"/>
                  <w:hideMark/>
                </w:tcPr>
                <w:p w14:paraId="18E9835D"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color w:val="000000"/>
                      <w:sz w:val="20"/>
                    </w:rPr>
                    <w:t xml:space="preserve">    226,532 </w:t>
                  </w:r>
                </w:p>
              </w:tc>
            </w:tr>
            <w:tr w:rsidR="00147866" w:rsidRPr="00F23A1B" w14:paraId="03ED36DA" w14:textId="77777777" w:rsidTr="00F23A1B">
              <w:trPr>
                <w:trHeight w:val="244"/>
              </w:trPr>
              <w:tc>
                <w:tcPr>
                  <w:tcW w:w="0" w:type="auto"/>
                  <w:tcBorders>
                    <w:top w:val="nil"/>
                    <w:left w:val="nil"/>
                    <w:bottom w:val="nil"/>
                    <w:right w:val="nil"/>
                  </w:tcBorders>
                  <w:vAlign w:val="bottom"/>
                  <w:hideMark/>
                </w:tcPr>
                <w:p w14:paraId="1CAE2F5D"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sz w:val="20"/>
                    </w:rPr>
                    <w:t>NHS Sutton CCG</w:t>
                  </w:r>
                </w:p>
              </w:tc>
              <w:tc>
                <w:tcPr>
                  <w:tcW w:w="0" w:type="auto"/>
                  <w:tcBorders>
                    <w:top w:val="nil"/>
                    <w:left w:val="nil"/>
                    <w:bottom w:val="nil"/>
                    <w:right w:val="nil"/>
                  </w:tcBorders>
                  <w:hideMark/>
                </w:tcPr>
                <w:p w14:paraId="615BCA91" w14:textId="77777777" w:rsidR="00147866" w:rsidRPr="00F23A1B" w:rsidRDefault="00147866">
                  <w:pPr>
                    <w:autoSpaceDE w:val="0"/>
                    <w:autoSpaceDN w:val="0"/>
                    <w:adjustRightInd w:val="0"/>
                    <w:spacing w:after="0"/>
                    <w:rPr>
                      <w:rFonts w:ascii="Arial" w:hAnsi="Arial" w:cs="Arial"/>
                      <w:color w:val="000000"/>
                      <w:sz w:val="20"/>
                      <w:lang w:val="en-GB"/>
                    </w:rPr>
                  </w:pPr>
                  <w:proofErr w:type="spellStart"/>
                  <w:r w:rsidRPr="003975A2">
                    <w:rPr>
                      <w:rFonts w:ascii="Arial" w:hAnsi="Arial" w:cs="Arial"/>
                      <w:color w:val="000000"/>
                      <w:sz w:val="20"/>
                      <w:lang w:val="en-GB"/>
                    </w:rPr>
                    <w:t>ToP</w:t>
                  </w:r>
                  <w:proofErr w:type="spellEnd"/>
                  <w:r w:rsidRPr="003975A2">
                    <w:rPr>
                      <w:rFonts w:ascii="Arial" w:hAnsi="Arial" w:cs="Arial"/>
                      <w:color w:val="000000"/>
                      <w:sz w:val="20"/>
                      <w:lang w:val="en-GB"/>
                    </w:rPr>
                    <w:t xml:space="preserve"> Services and with Central Booking (CBS) </w:t>
                  </w:r>
                </w:p>
              </w:tc>
              <w:tc>
                <w:tcPr>
                  <w:tcW w:w="0" w:type="auto"/>
                  <w:tcBorders>
                    <w:top w:val="nil"/>
                    <w:left w:val="nil"/>
                    <w:bottom w:val="nil"/>
                    <w:right w:val="nil"/>
                  </w:tcBorders>
                  <w:vAlign w:val="bottom"/>
                  <w:hideMark/>
                </w:tcPr>
                <w:p w14:paraId="1976F6F8"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color w:val="000000"/>
                      <w:sz w:val="20"/>
                    </w:rPr>
                    <w:t xml:space="preserve">    195,730 </w:t>
                  </w:r>
                </w:p>
              </w:tc>
            </w:tr>
            <w:tr w:rsidR="00147866" w:rsidRPr="00F23A1B" w14:paraId="11A4AEA6" w14:textId="77777777" w:rsidTr="00F23A1B">
              <w:trPr>
                <w:trHeight w:val="110"/>
              </w:trPr>
              <w:tc>
                <w:tcPr>
                  <w:tcW w:w="0" w:type="auto"/>
                  <w:tcBorders>
                    <w:top w:val="nil"/>
                    <w:left w:val="nil"/>
                    <w:bottom w:val="nil"/>
                    <w:right w:val="nil"/>
                  </w:tcBorders>
                  <w:vAlign w:val="bottom"/>
                  <w:hideMark/>
                </w:tcPr>
                <w:p w14:paraId="3E5E09DC"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sz w:val="20"/>
                    </w:rPr>
                    <w:t>NHS Wandsworth CCG</w:t>
                  </w:r>
                </w:p>
              </w:tc>
              <w:tc>
                <w:tcPr>
                  <w:tcW w:w="0" w:type="auto"/>
                  <w:tcBorders>
                    <w:top w:val="nil"/>
                    <w:left w:val="nil"/>
                    <w:bottom w:val="nil"/>
                    <w:right w:val="nil"/>
                  </w:tcBorders>
                  <w:hideMark/>
                </w:tcPr>
                <w:p w14:paraId="38AD0D65" w14:textId="77777777" w:rsidR="00147866" w:rsidRPr="00F23A1B" w:rsidRDefault="00147866">
                  <w:pPr>
                    <w:autoSpaceDE w:val="0"/>
                    <w:autoSpaceDN w:val="0"/>
                    <w:adjustRightInd w:val="0"/>
                    <w:spacing w:after="0"/>
                    <w:rPr>
                      <w:rFonts w:ascii="Arial" w:hAnsi="Arial" w:cs="Arial"/>
                      <w:color w:val="000000"/>
                      <w:sz w:val="20"/>
                      <w:lang w:val="en-GB"/>
                    </w:rPr>
                  </w:pPr>
                  <w:proofErr w:type="spellStart"/>
                  <w:r w:rsidRPr="003975A2">
                    <w:rPr>
                      <w:rFonts w:ascii="Arial" w:hAnsi="Arial" w:cs="Arial"/>
                      <w:color w:val="000000"/>
                      <w:sz w:val="20"/>
                      <w:lang w:val="en-GB"/>
                    </w:rPr>
                    <w:t>ToP</w:t>
                  </w:r>
                  <w:proofErr w:type="spellEnd"/>
                  <w:r w:rsidRPr="003975A2">
                    <w:rPr>
                      <w:rFonts w:ascii="Arial" w:hAnsi="Arial" w:cs="Arial"/>
                      <w:color w:val="000000"/>
                      <w:sz w:val="20"/>
                      <w:lang w:val="en-GB"/>
                    </w:rPr>
                    <w:t xml:space="preserve"> Services and with Central Booking (CBS) </w:t>
                  </w:r>
                </w:p>
              </w:tc>
              <w:tc>
                <w:tcPr>
                  <w:tcW w:w="0" w:type="auto"/>
                  <w:tcBorders>
                    <w:top w:val="nil"/>
                    <w:left w:val="nil"/>
                    <w:bottom w:val="nil"/>
                    <w:right w:val="nil"/>
                  </w:tcBorders>
                  <w:vAlign w:val="bottom"/>
                  <w:hideMark/>
                </w:tcPr>
                <w:p w14:paraId="61E7B8AD"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color w:val="000000"/>
                      <w:sz w:val="20"/>
                    </w:rPr>
                    <w:t xml:space="preserve">    390,786 </w:t>
                  </w:r>
                </w:p>
              </w:tc>
            </w:tr>
            <w:tr w:rsidR="00147866" w:rsidRPr="00F23A1B" w14:paraId="13EC9061" w14:textId="77777777" w:rsidTr="00F23A1B">
              <w:trPr>
                <w:trHeight w:val="110"/>
              </w:trPr>
              <w:tc>
                <w:tcPr>
                  <w:tcW w:w="6987" w:type="dxa"/>
                  <w:gridSpan w:val="2"/>
                  <w:tcBorders>
                    <w:top w:val="nil"/>
                    <w:left w:val="nil"/>
                    <w:bottom w:val="nil"/>
                    <w:right w:val="nil"/>
                  </w:tcBorders>
                  <w:hideMark/>
                </w:tcPr>
                <w:p w14:paraId="75CCDC0F" w14:textId="77777777" w:rsidR="00147866" w:rsidRPr="00F23A1B" w:rsidRDefault="00147866">
                  <w:pPr>
                    <w:autoSpaceDE w:val="0"/>
                    <w:autoSpaceDN w:val="0"/>
                    <w:adjustRightInd w:val="0"/>
                    <w:spacing w:after="0"/>
                    <w:rPr>
                      <w:rFonts w:ascii="Arial" w:hAnsi="Arial" w:cs="Arial"/>
                      <w:color w:val="000000"/>
                      <w:sz w:val="20"/>
                      <w:lang w:val="en-GB"/>
                    </w:rPr>
                  </w:pPr>
                  <w:r w:rsidRPr="00F23A1B">
                    <w:rPr>
                      <w:rFonts w:ascii="Arial" w:hAnsi="Arial" w:cs="Arial"/>
                      <w:b/>
                      <w:bCs/>
                      <w:color w:val="000000"/>
                      <w:sz w:val="20"/>
                      <w:lang w:val="en-GB"/>
                    </w:rPr>
                    <w:t xml:space="preserve">TOTAL </w:t>
                  </w:r>
                </w:p>
              </w:tc>
              <w:tc>
                <w:tcPr>
                  <w:tcW w:w="1250" w:type="dxa"/>
                  <w:tcBorders>
                    <w:top w:val="nil"/>
                    <w:left w:val="nil"/>
                    <w:bottom w:val="nil"/>
                    <w:right w:val="nil"/>
                  </w:tcBorders>
                  <w:hideMark/>
                </w:tcPr>
                <w:p w14:paraId="4F232FC6" w14:textId="77777777" w:rsidR="00147866" w:rsidRPr="00F23A1B" w:rsidRDefault="00147866" w:rsidP="00F23A1B">
                  <w:pPr>
                    <w:rPr>
                      <w:rFonts w:ascii="Arial" w:hAnsi="Arial" w:cs="Arial"/>
                      <w:b/>
                      <w:color w:val="000000"/>
                      <w:sz w:val="20"/>
                    </w:rPr>
                  </w:pPr>
                  <w:r w:rsidRPr="00F23A1B">
                    <w:rPr>
                      <w:rFonts w:ascii="Arial" w:hAnsi="Arial" w:cs="Arial"/>
                      <w:b/>
                      <w:color w:val="000000"/>
                      <w:sz w:val="20"/>
                    </w:rPr>
                    <w:t xml:space="preserve">1,237,479 </w:t>
                  </w:r>
                </w:p>
              </w:tc>
            </w:tr>
          </w:tbl>
          <w:p w14:paraId="756B9DB8" w14:textId="77777777" w:rsidR="00147866" w:rsidRPr="00F23A1B" w:rsidRDefault="00147866" w:rsidP="00A117B1">
            <w:pPr>
              <w:spacing w:after="0"/>
              <w:rPr>
                <w:rFonts w:ascii="Arial" w:hAnsi="Arial" w:cs="Arial"/>
                <w:b/>
                <w:sz w:val="22"/>
                <w:szCs w:val="22"/>
                <w:lang w:val="en-GB"/>
              </w:rPr>
            </w:pPr>
            <w:r>
              <w:rPr>
                <w:rFonts w:ascii="Arial" w:hAnsi="Arial" w:cs="Arial"/>
                <w:b/>
                <w:bCs/>
                <w:i/>
                <w:iCs/>
                <w:sz w:val="20"/>
              </w:rPr>
              <w:t xml:space="preserve">Source: </w:t>
            </w:r>
            <w:hyperlink r:id="rId18" w:history="1">
              <w:r w:rsidRPr="00B94094">
                <w:rPr>
                  <w:rStyle w:val="Hyperlink"/>
                  <w:rFonts w:ascii="Arial" w:hAnsi="Arial" w:cs="Arial"/>
                  <w:b/>
                  <w:bCs/>
                  <w:i/>
                  <w:iCs/>
                  <w:sz w:val="20"/>
                </w:rPr>
                <w:t>https://www.england.nhs.uk/?s=CCG+population</w:t>
              </w:r>
            </w:hyperlink>
            <w:r>
              <w:rPr>
                <w:rFonts w:ascii="Arial" w:hAnsi="Arial" w:cs="Arial"/>
                <w:b/>
                <w:bCs/>
                <w:i/>
                <w:iCs/>
                <w:sz w:val="20"/>
              </w:rPr>
              <w:t xml:space="preserve"> 2017 Registrations</w:t>
            </w:r>
          </w:p>
          <w:p w14:paraId="3C8E9CCC" w14:textId="77777777" w:rsidR="00530761" w:rsidRPr="00F23A1B" w:rsidRDefault="00530761" w:rsidP="003A4D35">
            <w:pPr>
              <w:spacing w:after="0"/>
              <w:rPr>
                <w:rFonts w:ascii="Arial" w:hAnsi="Arial" w:cs="Arial"/>
                <w:color w:val="009966"/>
                <w:sz w:val="22"/>
                <w:szCs w:val="22"/>
                <w:lang w:val="en-GB"/>
              </w:rPr>
            </w:pPr>
          </w:p>
          <w:p w14:paraId="462208D0" w14:textId="77777777" w:rsidR="00530761" w:rsidRPr="00F23A1B" w:rsidRDefault="00530761" w:rsidP="003A4D35">
            <w:pPr>
              <w:spacing w:after="0"/>
              <w:rPr>
                <w:rFonts w:ascii="Arial" w:hAnsi="Arial" w:cs="Arial"/>
                <w:b/>
                <w:color w:val="009966"/>
                <w:sz w:val="22"/>
                <w:szCs w:val="22"/>
                <w:lang w:val="en-GB"/>
              </w:rPr>
            </w:pPr>
            <w:r w:rsidRPr="00F23A1B">
              <w:rPr>
                <w:rFonts w:ascii="Arial" w:hAnsi="Arial" w:cs="Arial"/>
                <w:b/>
                <w:color w:val="009966"/>
                <w:sz w:val="22"/>
                <w:szCs w:val="22"/>
                <w:lang w:val="en-GB"/>
              </w:rPr>
              <w:t>3.4</w:t>
            </w:r>
            <w:r w:rsidRPr="00F23A1B">
              <w:rPr>
                <w:rFonts w:ascii="Arial" w:hAnsi="Arial" w:cs="Arial"/>
                <w:b/>
                <w:color w:val="009966"/>
                <w:sz w:val="22"/>
                <w:szCs w:val="22"/>
                <w:lang w:val="en-GB"/>
              </w:rPr>
              <w:tab/>
              <w:t>Any acceptance and exclusion criteria and thresholds</w:t>
            </w:r>
          </w:p>
          <w:p w14:paraId="22B8F113" w14:textId="77777777" w:rsidR="00530761" w:rsidRPr="00F23A1B" w:rsidRDefault="00530761" w:rsidP="003A4D35">
            <w:pPr>
              <w:spacing w:after="0"/>
              <w:rPr>
                <w:rFonts w:ascii="Arial" w:hAnsi="Arial" w:cs="Arial"/>
                <w:color w:val="009966"/>
                <w:sz w:val="22"/>
                <w:szCs w:val="22"/>
                <w:lang w:val="en-GB"/>
              </w:rPr>
            </w:pPr>
          </w:p>
          <w:p w14:paraId="2C0533C1" w14:textId="77777777" w:rsidR="001C2933" w:rsidRPr="00F23A1B" w:rsidRDefault="001C2933" w:rsidP="001C2933">
            <w:pPr>
              <w:spacing w:after="0"/>
              <w:ind w:right="100"/>
              <w:rPr>
                <w:rFonts w:ascii="Arial" w:hAnsi="Arial" w:cs="Arial"/>
                <w:sz w:val="22"/>
                <w:szCs w:val="22"/>
                <w:lang w:val="en-GB" w:eastAsia="en-GB"/>
              </w:rPr>
            </w:pPr>
            <w:r w:rsidRPr="00F23A1B">
              <w:rPr>
                <w:rFonts w:ascii="Arial" w:hAnsi="Arial" w:cs="Arial"/>
                <w:sz w:val="22"/>
                <w:szCs w:val="22"/>
                <w:lang w:val="en-GB" w:eastAsia="en-GB"/>
              </w:rPr>
              <w:t>Exclusions:</w:t>
            </w:r>
          </w:p>
          <w:p w14:paraId="5E9F4263" w14:textId="77777777" w:rsidR="001C2933" w:rsidRPr="00F23A1B" w:rsidRDefault="001C2933" w:rsidP="00B47523">
            <w:pPr>
              <w:numPr>
                <w:ilvl w:val="0"/>
                <w:numId w:val="24"/>
              </w:numPr>
              <w:spacing w:after="0"/>
              <w:ind w:right="100"/>
              <w:rPr>
                <w:rFonts w:ascii="Arial" w:hAnsi="Arial" w:cs="Arial"/>
                <w:sz w:val="22"/>
                <w:szCs w:val="22"/>
                <w:lang w:val="en-GB" w:eastAsia="en-GB"/>
              </w:rPr>
            </w:pPr>
            <w:r w:rsidRPr="00F23A1B">
              <w:rPr>
                <w:rFonts w:ascii="Arial" w:hAnsi="Arial" w:cs="Arial"/>
                <w:sz w:val="22"/>
                <w:szCs w:val="22"/>
                <w:lang w:val="en-GB" w:eastAsia="en-GB"/>
              </w:rPr>
              <w:t xml:space="preserve">Prisoner health </w:t>
            </w:r>
          </w:p>
          <w:p w14:paraId="1EC2B08D" w14:textId="581A6D10" w:rsidR="0080521A" w:rsidRPr="00F23A1B" w:rsidRDefault="00011FE5" w:rsidP="00B47523">
            <w:pPr>
              <w:numPr>
                <w:ilvl w:val="0"/>
                <w:numId w:val="24"/>
              </w:numPr>
              <w:spacing w:after="0"/>
              <w:ind w:right="100"/>
              <w:rPr>
                <w:rFonts w:ascii="Arial" w:hAnsi="Arial" w:cs="Arial"/>
                <w:sz w:val="22"/>
                <w:szCs w:val="22"/>
                <w:lang w:val="en-GB" w:eastAsia="en-GB"/>
              </w:rPr>
            </w:pPr>
            <w:r>
              <w:rPr>
                <w:rFonts w:ascii="Arial" w:hAnsi="Arial" w:cs="Arial"/>
                <w:sz w:val="22"/>
                <w:szCs w:val="22"/>
                <w:lang w:val="en-GB" w:eastAsia="en-GB"/>
              </w:rPr>
              <w:t>People</w:t>
            </w:r>
            <w:r w:rsidRPr="00F23A1B">
              <w:rPr>
                <w:rFonts w:ascii="Arial" w:hAnsi="Arial" w:cs="Arial"/>
                <w:sz w:val="22"/>
                <w:szCs w:val="22"/>
                <w:lang w:val="en-GB" w:eastAsia="en-GB"/>
              </w:rPr>
              <w:t xml:space="preserve"> </w:t>
            </w:r>
            <w:r w:rsidR="0080521A" w:rsidRPr="00F23A1B">
              <w:rPr>
                <w:rFonts w:ascii="Arial" w:hAnsi="Arial" w:cs="Arial"/>
                <w:sz w:val="22"/>
                <w:szCs w:val="22"/>
                <w:lang w:val="en-GB" w:eastAsia="en-GB"/>
              </w:rPr>
              <w:t>ineligible for NHS treatment</w:t>
            </w:r>
          </w:p>
          <w:p w14:paraId="2DFBC9DF" w14:textId="08D6D8F4" w:rsidR="001C2933" w:rsidRPr="00F23A1B" w:rsidRDefault="00011FE5" w:rsidP="00B47523">
            <w:pPr>
              <w:numPr>
                <w:ilvl w:val="0"/>
                <w:numId w:val="24"/>
              </w:numPr>
              <w:spacing w:after="0"/>
              <w:ind w:right="100"/>
              <w:rPr>
                <w:rFonts w:ascii="Arial" w:hAnsi="Arial" w:cs="Arial"/>
                <w:sz w:val="22"/>
                <w:szCs w:val="22"/>
                <w:lang w:val="en-GB" w:eastAsia="en-GB"/>
              </w:rPr>
            </w:pPr>
            <w:r>
              <w:rPr>
                <w:rFonts w:ascii="Arial" w:hAnsi="Arial" w:cs="Arial"/>
                <w:sz w:val="22"/>
                <w:szCs w:val="22"/>
                <w:lang w:val="en-GB" w:eastAsia="en-GB"/>
              </w:rPr>
              <w:t>People</w:t>
            </w:r>
            <w:r w:rsidRPr="00680ADD">
              <w:rPr>
                <w:rFonts w:ascii="Arial" w:hAnsi="Arial" w:cs="Arial"/>
                <w:sz w:val="22"/>
                <w:szCs w:val="22"/>
                <w:lang w:val="en-GB" w:eastAsia="en-GB"/>
              </w:rPr>
              <w:t xml:space="preserve"> </w:t>
            </w:r>
            <w:r w:rsidR="001C2933" w:rsidRPr="00F23A1B">
              <w:rPr>
                <w:rFonts w:ascii="Arial" w:hAnsi="Arial" w:cs="Arial"/>
                <w:sz w:val="22"/>
                <w:szCs w:val="22"/>
                <w:lang w:val="en-GB" w:eastAsia="en-GB"/>
              </w:rPr>
              <w:t>not registered with a GP or resident in the areas of any of the commissioning organisations</w:t>
            </w:r>
          </w:p>
          <w:p w14:paraId="2F7C2FC7" w14:textId="77777777" w:rsidR="00342CEB" w:rsidRPr="00F23A1B" w:rsidRDefault="0080521A" w:rsidP="00B47523">
            <w:pPr>
              <w:numPr>
                <w:ilvl w:val="0"/>
                <w:numId w:val="24"/>
              </w:numPr>
              <w:spacing w:after="0"/>
              <w:ind w:right="100"/>
              <w:rPr>
                <w:rFonts w:ascii="Arial" w:hAnsi="Arial" w:cs="Arial"/>
                <w:sz w:val="22"/>
                <w:szCs w:val="22"/>
                <w:lang w:val="en-GB" w:eastAsia="en-GB"/>
              </w:rPr>
            </w:pPr>
            <w:r w:rsidRPr="00F23A1B">
              <w:rPr>
                <w:rFonts w:ascii="Arial" w:hAnsi="Arial" w:cs="Arial"/>
                <w:sz w:val="22"/>
                <w:szCs w:val="22"/>
                <w:lang w:val="en-GB" w:eastAsia="en-GB"/>
              </w:rPr>
              <w:t>Women post 24 weeks gestation</w:t>
            </w:r>
          </w:p>
          <w:p w14:paraId="4A41AEDF" w14:textId="77777777" w:rsidR="001C2933" w:rsidRPr="00F23A1B" w:rsidRDefault="001C2933" w:rsidP="00B47523">
            <w:pPr>
              <w:numPr>
                <w:ilvl w:val="0"/>
                <w:numId w:val="24"/>
              </w:numPr>
              <w:spacing w:after="0"/>
              <w:rPr>
                <w:rFonts w:ascii="Arial" w:hAnsi="Arial" w:cs="Arial"/>
                <w:bCs/>
                <w:sz w:val="22"/>
                <w:szCs w:val="22"/>
                <w:lang w:val="en-GB"/>
              </w:rPr>
            </w:pPr>
            <w:r w:rsidRPr="00F23A1B">
              <w:rPr>
                <w:rFonts w:ascii="Arial" w:hAnsi="Arial" w:cs="Arial"/>
                <w:bCs/>
                <w:sz w:val="22"/>
                <w:szCs w:val="22"/>
                <w:lang w:val="en-GB"/>
              </w:rPr>
              <w:t>Complex medical cases may be excluded in some settings</w:t>
            </w:r>
            <w:r w:rsidR="0080521A" w:rsidRPr="00F23A1B">
              <w:rPr>
                <w:rFonts w:ascii="Arial" w:hAnsi="Arial" w:cs="Arial"/>
                <w:bCs/>
                <w:sz w:val="22"/>
                <w:szCs w:val="22"/>
                <w:lang w:val="en-GB"/>
              </w:rPr>
              <w:t xml:space="preserve"> as per the p</w:t>
            </w:r>
            <w:r w:rsidR="00342CEB" w:rsidRPr="00F23A1B">
              <w:rPr>
                <w:rFonts w:ascii="Arial" w:hAnsi="Arial" w:cs="Arial"/>
                <w:bCs/>
                <w:sz w:val="22"/>
                <w:szCs w:val="22"/>
                <w:lang w:val="en-GB"/>
              </w:rPr>
              <w:t>re-ex</w:t>
            </w:r>
            <w:r w:rsidR="0080521A" w:rsidRPr="00F23A1B">
              <w:rPr>
                <w:rFonts w:ascii="Arial" w:hAnsi="Arial" w:cs="Arial"/>
                <w:bCs/>
                <w:sz w:val="22"/>
                <w:szCs w:val="22"/>
                <w:lang w:val="en-GB"/>
              </w:rPr>
              <w:t>is</w:t>
            </w:r>
            <w:r w:rsidR="00342CEB" w:rsidRPr="00F23A1B">
              <w:rPr>
                <w:rFonts w:ascii="Arial" w:hAnsi="Arial" w:cs="Arial"/>
                <w:bCs/>
                <w:sz w:val="22"/>
                <w:szCs w:val="22"/>
                <w:lang w:val="en-GB"/>
              </w:rPr>
              <w:t>ting conditions policy</w:t>
            </w:r>
            <w:r w:rsidR="0000138A" w:rsidRPr="00F23A1B">
              <w:rPr>
                <w:rFonts w:ascii="Arial" w:hAnsi="Arial" w:cs="Arial"/>
                <w:bCs/>
                <w:sz w:val="22"/>
                <w:szCs w:val="22"/>
                <w:lang w:val="en-GB"/>
              </w:rPr>
              <w:t xml:space="preserve"> – see </w:t>
            </w:r>
            <w:r w:rsidR="00660A98" w:rsidRPr="00F23A1B">
              <w:rPr>
                <w:rFonts w:ascii="Arial" w:hAnsi="Arial" w:cs="Arial"/>
                <w:bCs/>
                <w:sz w:val="22"/>
                <w:szCs w:val="22"/>
                <w:lang w:val="en-GB"/>
              </w:rPr>
              <w:t>medical exclusions list under section 3.2.</w:t>
            </w:r>
          </w:p>
          <w:p w14:paraId="54DE8916" w14:textId="354DCFD3" w:rsidR="0080521A" w:rsidRDefault="00011FE5" w:rsidP="00B47523">
            <w:pPr>
              <w:numPr>
                <w:ilvl w:val="0"/>
                <w:numId w:val="24"/>
              </w:numPr>
              <w:spacing w:after="0"/>
              <w:rPr>
                <w:rFonts w:ascii="Arial" w:hAnsi="Arial" w:cs="Arial"/>
                <w:bCs/>
                <w:sz w:val="22"/>
                <w:szCs w:val="22"/>
                <w:lang w:val="en-GB"/>
              </w:rPr>
            </w:pPr>
            <w:r>
              <w:rPr>
                <w:rFonts w:ascii="Arial" w:hAnsi="Arial" w:cs="Arial"/>
                <w:sz w:val="22"/>
                <w:szCs w:val="22"/>
                <w:lang w:val="en-GB" w:eastAsia="en-GB"/>
              </w:rPr>
              <w:t>People</w:t>
            </w:r>
            <w:r w:rsidRPr="00680ADD">
              <w:rPr>
                <w:rFonts w:ascii="Arial" w:hAnsi="Arial" w:cs="Arial"/>
                <w:sz w:val="22"/>
                <w:szCs w:val="22"/>
                <w:lang w:val="en-GB" w:eastAsia="en-GB"/>
              </w:rPr>
              <w:t xml:space="preserve"> </w:t>
            </w:r>
            <w:r w:rsidR="0080521A" w:rsidRPr="00F23A1B">
              <w:rPr>
                <w:rFonts w:ascii="Arial" w:hAnsi="Arial" w:cs="Arial"/>
                <w:bCs/>
                <w:sz w:val="22"/>
                <w:szCs w:val="22"/>
                <w:lang w:val="en-GB"/>
              </w:rPr>
              <w:t>requiring an overnight stay</w:t>
            </w:r>
          </w:p>
          <w:p w14:paraId="57574337" w14:textId="065F2192" w:rsidR="007A2C4E" w:rsidRPr="00F23A1B" w:rsidRDefault="007A2C4E" w:rsidP="007A2C4E">
            <w:pPr>
              <w:numPr>
                <w:ilvl w:val="0"/>
                <w:numId w:val="24"/>
              </w:numPr>
              <w:spacing w:after="0"/>
              <w:rPr>
                <w:rFonts w:ascii="Arial" w:hAnsi="Arial" w:cs="Arial"/>
                <w:bCs/>
                <w:sz w:val="22"/>
                <w:szCs w:val="22"/>
                <w:lang w:val="en-GB"/>
              </w:rPr>
            </w:pPr>
            <w:r>
              <w:rPr>
                <w:rFonts w:ascii="Arial" w:hAnsi="Arial" w:cs="Arial"/>
                <w:bCs/>
                <w:sz w:val="22"/>
                <w:szCs w:val="22"/>
                <w:lang w:val="en-GB"/>
              </w:rPr>
              <w:t>Patients from Richmond and Kingston CCG referred for a v</w:t>
            </w:r>
            <w:r w:rsidRPr="007A2C4E">
              <w:rPr>
                <w:rFonts w:ascii="Arial" w:hAnsi="Arial" w:cs="Arial"/>
                <w:bCs/>
                <w:sz w:val="22"/>
                <w:szCs w:val="22"/>
                <w:lang w:val="en-GB"/>
              </w:rPr>
              <w:t xml:space="preserve">asectomy.  </w:t>
            </w:r>
            <w:r>
              <w:rPr>
                <w:rFonts w:ascii="Arial" w:hAnsi="Arial" w:cs="Arial"/>
                <w:bCs/>
                <w:sz w:val="22"/>
                <w:szCs w:val="22"/>
                <w:lang w:val="en-GB"/>
              </w:rPr>
              <w:t xml:space="preserve"> </w:t>
            </w:r>
          </w:p>
          <w:p w14:paraId="783DF64B" w14:textId="77777777" w:rsidR="00530761" w:rsidRPr="00F23A1B" w:rsidRDefault="00530761" w:rsidP="003A4D35">
            <w:pPr>
              <w:spacing w:after="0"/>
              <w:rPr>
                <w:rFonts w:ascii="Arial" w:hAnsi="Arial" w:cs="Arial"/>
                <w:color w:val="009966"/>
                <w:sz w:val="22"/>
                <w:szCs w:val="22"/>
                <w:lang w:val="en-GB"/>
              </w:rPr>
            </w:pPr>
          </w:p>
          <w:p w14:paraId="7C1E8B43" w14:textId="77777777" w:rsidR="00530761" w:rsidRPr="00F23A1B" w:rsidRDefault="00530761" w:rsidP="003A4D35">
            <w:pPr>
              <w:spacing w:after="0"/>
              <w:rPr>
                <w:rFonts w:ascii="Arial" w:hAnsi="Arial" w:cs="Arial"/>
                <w:b/>
                <w:color w:val="009966"/>
                <w:sz w:val="22"/>
                <w:szCs w:val="22"/>
                <w:lang w:val="en-GB"/>
              </w:rPr>
            </w:pPr>
            <w:r w:rsidRPr="00F23A1B">
              <w:rPr>
                <w:rFonts w:ascii="Arial" w:hAnsi="Arial" w:cs="Arial"/>
                <w:b/>
                <w:color w:val="009966"/>
                <w:sz w:val="22"/>
                <w:szCs w:val="22"/>
                <w:lang w:val="en-GB"/>
              </w:rPr>
              <w:t>3.5</w:t>
            </w:r>
            <w:r w:rsidRPr="00F23A1B">
              <w:rPr>
                <w:rFonts w:ascii="Arial" w:hAnsi="Arial" w:cs="Arial"/>
                <w:b/>
                <w:color w:val="009966"/>
                <w:sz w:val="22"/>
                <w:szCs w:val="22"/>
                <w:lang w:val="en-GB"/>
              </w:rPr>
              <w:tab/>
              <w:t>Interdependence with other services/providers</w:t>
            </w:r>
          </w:p>
          <w:p w14:paraId="3AD17876" w14:textId="77777777" w:rsidR="001C2933" w:rsidRPr="00F23A1B" w:rsidRDefault="001C2933" w:rsidP="00B47523">
            <w:pPr>
              <w:pStyle w:val="ListParagraph"/>
              <w:numPr>
                <w:ilvl w:val="0"/>
                <w:numId w:val="24"/>
              </w:numPr>
              <w:ind w:right="100"/>
              <w:rPr>
                <w:rFonts w:ascii="Arial" w:hAnsi="Arial" w:cs="Arial"/>
                <w:sz w:val="22"/>
                <w:szCs w:val="22"/>
              </w:rPr>
            </w:pPr>
            <w:r w:rsidRPr="00F23A1B">
              <w:rPr>
                <w:rFonts w:ascii="Arial" w:hAnsi="Arial" w:cs="Arial"/>
                <w:sz w:val="22"/>
                <w:szCs w:val="22"/>
              </w:rPr>
              <w:t xml:space="preserve">The service shall receive referrals from sexual health and reproductive healthcare services and general practice for the majority of the women accessing the service.  </w:t>
            </w:r>
          </w:p>
          <w:p w14:paraId="110708BB" w14:textId="77777777" w:rsidR="001C2933" w:rsidRPr="00F23A1B" w:rsidRDefault="001C2933" w:rsidP="00B47523">
            <w:pPr>
              <w:pStyle w:val="ListParagraph"/>
              <w:numPr>
                <w:ilvl w:val="0"/>
                <w:numId w:val="24"/>
              </w:numPr>
              <w:ind w:right="100"/>
              <w:rPr>
                <w:rFonts w:ascii="Arial" w:hAnsi="Arial" w:cs="Arial"/>
                <w:sz w:val="22"/>
                <w:szCs w:val="22"/>
              </w:rPr>
            </w:pPr>
            <w:r w:rsidRPr="00F23A1B">
              <w:rPr>
                <w:rFonts w:ascii="Arial" w:hAnsi="Arial" w:cs="Arial"/>
                <w:sz w:val="22"/>
                <w:szCs w:val="22"/>
              </w:rPr>
              <w:t>The Provider shall work with the police and courts and other services such as crisis centres, offering support to women who are victims of rape or domestic violence</w:t>
            </w:r>
          </w:p>
          <w:p w14:paraId="55E6BACF" w14:textId="77777777" w:rsidR="001C2933" w:rsidRPr="00F23A1B" w:rsidRDefault="001C2933" w:rsidP="00B47523">
            <w:pPr>
              <w:pStyle w:val="ListParagraph"/>
              <w:numPr>
                <w:ilvl w:val="0"/>
                <w:numId w:val="24"/>
              </w:numPr>
              <w:ind w:right="100"/>
              <w:rPr>
                <w:rFonts w:ascii="Arial" w:hAnsi="Arial" w:cs="Arial"/>
                <w:sz w:val="22"/>
                <w:szCs w:val="22"/>
              </w:rPr>
            </w:pPr>
            <w:r w:rsidRPr="00F23A1B">
              <w:rPr>
                <w:rFonts w:ascii="Arial" w:hAnsi="Arial" w:cs="Arial"/>
                <w:sz w:val="22"/>
                <w:szCs w:val="22"/>
              </w:rPr>
              <w:t xml:space="preserve">Chlamydia Screening Programme –women are screened on an opt out basis and Chlamydia coordinators shall ensure all test results are sent to Providers for the woman care and audit purposes and reported by the relevant date </w:t>
            </w:r>
          </w:p>
          <w:p w14:paraId="0F997EFA" w14:textId="77777777" w:rsidR="001C2933" w:rsidRPr="00F23A1B" w:rsidRDefault="001C2933" w:rsidP="001C2933">
            <w:pPr>
              <w:spacing w:after="0"/>
              <w:ind w:left="100" w:right="100"/>
              <w:jc w:val="both"/>
              <w:rPr>
                <w:rFonts w:ascii="Arial" w:hAnsi="Arial" w:cs="Arial"/>
                <w:bCs/>
                <w:sz w:val="22"/>
                <w:szCs w:val="22"/>
                <w:lang w:val="en-GB" w:eastAsia="en-GB"/>
              </w:rPr>
            </w:pPr>
          </w:p>
          <w:p w14:paraId="0EA90641" w14:textId="77777777" w:rsidR="002239D5" w:rsidRPr="00F23A1B" w:rsidRDefault="002239D5" w:rsidP="002239D5">
            <w:pPr>
              <w:spacing w:after="0"/>
              <w:rPr>
                <w:rFonts w:ascii="Arial" w:hAnsi="Arial" w:cs="Arial"/>
                <w:sz w:val="22"/>
                <w:szCs w:val="22"/>
                <w:lang w:val="en-GB"/>
              </w:rPr>
            </w:pPr>
            <w:r w:rsidRPr="00F23A1B">
              <w:rPr>
                <w:rFonts w:ascii="Arial" w:hAnsi="Arial" w:cs="Arial"/>
                <w:sz w:val="22"/>
                <w:szCs w:val="22"/>
                <w:lang w:val="en-GB"/>
              </w:rPr>
              <w:t xml:space="preserve">The service provider should have clear documented criteria for referral to NHS, which are freely available to clinical staff. If a patient requires referral to an alternative provider such as the NHS for a </w:t>
            </w:r>
            <w:r w:rsidR="00B1164C" w:rsidRPr="00F23A1B">
              <w:rPr>
                <w:rFonts w:ascii="Arial" w:hAnsi="Arial" w:cs="Arial"/>
                <w:sz w:val="22"/>
                <w:szCs w:val="22"/>
                <w:lang w:val="en-GB"/>
              </w:rPr>
              <w:t>TOP</w:t>
            </w:r>
            <w:r w:rsidRPr="00F23A1B">
              <w:rPr>
                <w:rFonts w:ascii="Arial" w:hAnsi="Arial" w:cs="Arial"/>
                <w:sz w:val="22"/>
                <w:szCs w:val="22"/>
                <w:lang w:val="en-GB"/>
              </w:rPr>
              <w:t xml:space="preserve"> of pregnancy due to complicating conditions or co-morbidities, these cases should be retained and intensively managed by the provider to ensure the patient receives a clinical assessment and an appointment with the provider. The clinical outcome shall be obtained by the provider. Where the individual is further referred the individual shall continue to be supported by the provider until the individual receives their chosen outcome. Where consent is given the patient’s GP shall be advised of the patient’s pathway and outcome. </w:t>
            </w:r>
          </w:p>
          <w:p w14:paraId="05619F65" w14:textId="77777777" w:rsidR="002239D5" w:rsidRPr="00F23A1B" w:rsidRDefault="002239D5" w:rsidP="002239D5">
            <w:pPr>
              <w:spacing w:after="0"/>
              <w:rPr>
                <w:rFonts w:ascii="Arial" w:hAnsi="Arial" w:cs="Arial"/>
                <w:sz w:val="22"/>
                <w:szCs w:val="22"/>
                <w:lang w:val="en-GB"/>
              </w:rPr>
            </w:pPr>
          </w:p>
          <w:p w14:paraId="0D2C8683" w14:textId="77777777" w:rsidR="002239D5" w:rsidRPr="00F23A1B" w:rsidRDefault="002239D5" w:rsidP="002239D5">
            <w:pPr>
              <w:spacing w:after="0"/>
              <w:ind w:right="100"/>
              <w:jc w:val="both"/>
              <w:rPr>
                <w:rFonts w:ascii="Arial" w:hAnsi="Arial" w:cs="Arial"/>
                <w:sz w:val="22"/>
                <w:szCs w:val="22"/>
                <w:lang w:val="en-GB"/>
              </w:rPr>
            </w:pPr>
            <w:r w:rsidRPr="00F23A1B">
              <w:rPr>
                <w:rFonts w:ascii="Arial" w:hAnsi="Arial" w:cs="Arial"/>
                <w:sz w:val="22"/>
                <w:szCs w:val="22"/>
                <w:lang w:val="en-GB"/>
              </w:rPr>
              <w:t>Where referral out of the services is required the turnaround time for referral shall not be longer than 24 hours.</w:t>
            </w:r>
          </w:p>
          <w:p w14:paraId="00311880" w14:textId="77777777" w:rsidR="002239D5" w:rsidRDefault="002239D5" w:rsidP="002239D5">
            <w:pPr>
              <w:spacing w:after="0"/>
              <w:ind w:left="100" w:right="100"/>
              <w:jc w:val="both"/>
              <w:rPr>
                <w:rFonts w:ascii="Arial" w:hAnsi="Arial" w:cs="Arial"/>
                <w:bCs/>
                <w:sz w:val="22"/>
                <w:szCs w:val="22"/>
                <w:lang w:val="en-GB" w:eastAsia="en-GB"/>
              </w:rPr>
            </w:pPr>
          </w:p>
          <w:p w14:paraId="76858FDB" w14:textId="77777777" w:rsidR="005F1E35" w:rsidRDefault="005F1E35" w:rsidP="002239D5">
            <w:pPr>
              <w:spacing w:after="0"/>
              <w:ind w:left="100" w:right="100"/>
              <w:jc w:val="both"/>
              <w:rPr>
                <w:rFonts w:ascii="Arial" w:hAnsi="Arial" w:cs="Arial"/>
                <w:bCs/>
                <w:sz w:val="22"/>
                <w:szCs w:val="22"/>
                <w:lang w:val="en-GB" w:eastAsia="en-GB"/>
              </w:rPr>
            </w:pPr>
          </w:p>
          <w:p w14:paraId="7CECCEF3" w14:textId="77777777" w:rsidR="005F1E35" w:rsidRDefault="005F1E35" w:rsidP="002239D5">
            <w:pPr>
              <w:spacing w:after="0"/>
              <w:ind w:left="100" w:right="100"/>
              <w:jc w:val="both"/>
              <w:rPr>
                <w:rFonts w:ascii="Arial" w:hAnsi="Arial" w:cs="Arial"/>
                <w:bCs/>
                <w:sz w:val="22"/>
                <w:szCs w:val="22"/>
                <w:lang w:val="en-GB" w:eastAsia="en-GB"/>
              </w:rPr>
            </w:pPr>
          </w:p>
          <w:p w14:paraId="23CC3B63" w14:textId="77777777" w:rsidR="005F1E35" w:rsidRPr="00F23A1B" w:rsidRDefault="005F1E35" w:rsidP="002239D5">
            <w:pPr>
              <w:spacing w:after="0"/>
              <w:ind w:left="100" w:right="100"/>
              <w:jc w:val="both"/>
              <w:rPr>
                <w:rFonts w:ascii="Arial" w:hAnsi="Arial" w:cs="Arial"/>
                <w:bCs/>
                <w:sz w:val="22"/>
                <w:szCs w:val="22"/>
                <w:lang w:val="en-GB" w:eastAsia="en-GB"/>
              </w:rPr>
            </w:pPr>
          </w:p>
          <w:p w14:paraId="6D0F0939" w14:textId="77777777" w:rsidR="001C2933" w:rsidRPr="00F23A1B" w:rsidRDefault="001C2933" w:rsidP="001C2933">
            <w:pPr>
              <w:spacing w:after="0"/>
              <w:ind w:right="100"/>
              <w:jc w:val="both"/>
              <w:rPr>
                <w:rFonts w:ascii="Arial" w:hAnsi="Arial" w:cs="Arial"/>
                <w:sz w:val="22"/>
                <w:szCs w:val="22"/>
                <w:lang w:val="en-GB" w:eastAsia="en-GB"/>
              </w:rPr>
            </w:pPr>
            <w:r w:rsidRPr="00F23A1B">
              <w:rPr>
                <w:rFonts w:ascii="Arial" w:hAnsi="Arial" w:cs="Arial"/>
                <w:b/>
                <w:bCs/>
                <w:sz w:val="22"/>
                <w:szCs w:val="22"/>
                <w:lang w:val="en-GB" w:eastAsia="en-GB"/>
              </w:rPr>
              <w:t>The key stakeholders and relationships to this service include</w:t>
            </w:r>
            <w:r w:rsidRPr="00F23A1B">
              <w:rPr>
                <w:rFonts w:ascii="Arial" w:hAnsi="Arial" w:cs="Arial"/>
                <w:bCs/>
                <w:sz w:val="22"/>
                <w:szCs w:val="22"/>
                <w:lang w:val="en-GB" w:eastAsia="en-GB"/>
              </w:rPr>
              <w:t>:</w:t>
            </w:r>
          </w:p>
          <w:p w14:paraId="74E1BBC0" w14:textId="77777777" w:rsidR="001C2933" w:rsidRPr="00F23A1B" w:rsidRDefault="001C2933" w:rsidP="00B47523">
            <w:pPr>
              <w:numPr>
                <w:ilvl w:val="0"/>
                <w:numId w:val="24"/>
              </w:numPr>
              <w:spacing w:after="0"/>
              <w:ind w:right="100"/>
              <w:jc w:val="both"/>
              <w:rPr>
                <w:rFonts w:ascii="Arial" w:hAnsi="Arial" w:cs="Arial"/>
                <w:sz w:val="22"/>
                <w:szCs w:val="22"/>
                <w:lang w:val="en-GB" w:eastAsia="en-GB"/>
              </w:rPr>
            </w:pPr>
            <w:r w:rsidRPr="00F23A1B">
              <w:rPr>
                <w:rFonts w:ascii="Arial" w:hAnsi="Arial" w:cs="Arial"/>
                <w:sz w:val="22"/>
                <w:szCs w:val="22"/>
                <w:lang w:val="en-GB" w:eastAsia="en-GB"/>
              </w:rPr>
              <w:t>Drug and alcohol services</w:t>
            </w:r>
          </w:p>
          <w:p w14:paraId="12ECB242" w14:textId="77777777" w:rsidR="001C2933" w:rsidRPr="00F23A1B" w:rsidRDefault="001C2933" w:rsidP="00B47523">
            <w:pPr>
              <w:numPr>
                <w:ilvl w:val="0"/>
                <w:numId w:val="24"/>
              </w:numPr>
              <w:spacing w:after="0"/>
              <w:ind w:right="100"/>
              <w:jc w:val="both"/>
              <w:rPr>
                <w:rFonts w:ascii="Arial" w:hAnsi="Arial" w:cs="Arial"/>
                <w:sz w:val="22"/>
                <w:szCs w:val="22"/>
                <w:lang w:val="en-GB" w:eastAsia="en-GB"/>
              </w:rPr>
            </w:pPr>
            <w:r w:rsidRPr="00F23A1B">
              <w:rPr>
                <w:rFonts w:ascii="Arial" w:hAnsi="Arial" w:cs="Arial"/>
                <w:sz w:val="22"/>
                <w:szCs w:val="22"/>
                <w:lang w:val="en-GB" w:eastAsia="en-GB"/>
              </w:rPr>
              <w:t>Sexual and Reproductive Healthcare services</w:t>
            </w:r>
          </w:p>
          <w:p w14:paraId="1D7F4B0C" w14:textId="77777777" w:rsidR="001C2933" w:rsidRPr="00F23A1B" w:rsidRDefault="001C2933" w:rsidP="00B47523">
            <w:pPr>
              <w:numPr>
                <w:ilvl w:val="0"/>
                <w:numId w:val="24"/>
              </w:numPr>
              <w:spacing w:after="0"/>
              <w:ind w:right="100"/>
              <w:jc w:val="both"/>
              <w:rPr>
                <w:rFonts w:ascii="Arial" w:hAnsi="Arial" w:cs="Arial"/>
                <w:sz w:val="22"/>
                <w:szCs w:val="22"/>
                <w:lang w:val="en-GB" w:eastAsia="en-GB"/>
              </w:rPr>
            </w:pPr>
            <w:r w:rsidRPr="00F23A1B">
              <w:rPr>
                <w:rFonts w:ascii="Arial" w:hAnsi="Arial" w:cs="Arial"/>
                <w:sz w:val="22"/>
                <w:szCs w:val="22"/>
                <w:lang w:val="en-GB" w:eastAsia="en-GB"/>
              </w:rPr>
              <w:t>Young People’s Sexual Health Services</w:t>
            </w:r>
          </w:p>
          <w:p w14:paraId="376EC042" w14:textId="77777777" w:rsidR="001C2933" w:rsidRPr="00F23A1B" w:rsidRDefault="001C2933" w:rsidP="00B47523">
            <w:pPr>
              <w:numPr>
                <w:ilvl w:val="0"/>
                <w:numId w:val="24"/>
              </w:numPr>
              <w:spacing w:after="0"/>
              <w:ind w:right="100"/>
              <w:jc w:val="both"/>
              <w:rPr>
                <w:rFonts w:ascii="Arial" w:hAnsi="Arial" w:cs="Arial"/>
                <w:sz w:val="22"/>
                <w:szCs w:val="22"/>
                <w:lang w:val="en-GB" w:eastAsia="en-GB"/>
              </w:rPr>
            </w:pPr>
            <w:r w:rsidRPr="00F23A1B">
              <w:rPr>
                <w:rFonts w:ascii="Arial" w:hAnsi="Arial" w:cs="Arial"/>
                <w:sz w:val="22"/>
                <w:szCs w:val="22"/>
                <w:lang w:val="en-GB" w:eastAsia="en-GB"/>
              </w:rPr>
              <w:t>NHS gynaecological services</w:t>
            </w:r>
          </w:p>
          <w:p w14:paraId="2ED286F5" w14:textId="77777777" w:rsidR="001C2933" w:rsidRPr="00F23A1B" w:rsidRDefault="001C2933" w:rsidP="00B47523">
            <w:pPr>
              <w:numPr>
                <w:ilvl w:val="0"/>
                <w:numId w:val="24"/>
              </w:numPr>
              <w:spacing w:after="0"/>
              <w:ind w:right="100"/>
              <w:jc w:val="both"/>
              <w:rPr>
                <w:rFonts w:ascii="Arial" w:hAnsi="Arial" w:cs="Arial"/>
                <w:sz w:val="22"/>
                <w:szCs w:val="22"/>
                <w:lang w:val="en-GB" w:eastAsia="en-GB"/>
              </w:rPr>
            </w:pPr>
            <w:r w:rsidRPr="00F23A1B">
              <w:rPr>
                <w:rFonts w:ascii="Arial" w:hAnsi="Arial" w:cs="Arial"/>
                <w:sz w:val="22"/>
                <w:szCs w:val="22"/>
                <w:lang w:val="en-GB" w:eastAsia="en-GB"/>
              </w:rPr>
              <w:t>GUM services</w:t>
            </w:r>
          </w:p>
          <w:p w14:paraId="5D903CD2" w14:textId="77777777" w:rsidR="001C2933" w:rsidRPr="00F23A1B" w:rsidRDefault="001C2933" w:rsidP="00B47523">
            <w:pPr>
              <w:numPr>
                <w:ilvl w:val="0"/>
                <w:numId w:val="24"/>
              </w:numPr>
              <w:spacing w:after="0"/>
              <w:ind w:right="100"/>
              <w:jc w:val="both"/>
              <w:rPr>
                <w:rFonts w:ascii="Arial" w:hAnsi="Arial" w:cs="Arial"/>
                <w:sz w:val="22"/>
                <w:szCs w:val="22"/>
                <w:lang w:val="en-GB" w:eastAsia="en-GB"/>
              </w:rPr>
            </w:pPr>
            <w:r w:rsidRPr="00F23A1B">
              <w:rPr>
                <w:rFonts w:ascii="Arial" w:hAnsi="Arial" w:cs="Arial"/>
                <w:sz w:val="22"/>
                <w:szCs w:val="22"/>
                <w:lang w:val="en-GB" w:eastAsia="en-GB"/>
              </w:rPr>
              <w:t>Chlamydia Screening Office</w:t>
            </w:r>
          </w:p>
          <w:p w14:paraId="017A19A3" w14:textId="77777777" w:rsidR="001C2933" w:rsidRPr="00F23A1B" w:rsidRDefault="001C2933" w:rsidP="00B47523">
            <w:pPr>
              <w:numPr>
                <w:ilvl w:val="0"/>
                <w:numId w:val="24"/>
              </w:numPr>
              <w:spacing w:after="0"/>
              <w:ind w:right="100"/>
              <w:jc w:val="both"/>
              <w:rPr>
                <w:rFonts w:ascii="Arial" w:hAnsi="Arial" w:cs="Arial"/>
                <w:sz w:val="22"/>
                <w:szCs w:val="22"/>
                <w:lang w:val="en-GB" w:eastAsia="en-GB"/>
              </w:rPr>
            </w:pPr>
            <w:r w:rsidRPr="00F23A1B">
              <w:rPr>
                <w:rFonts w:ascii="Arial" w:hAnsi="Arial" w:cs="Arial"/>
                <w:sz w:val="22"/>
                <w:szCs w:val="22"/>
                <w:lang w:val="en-GB" w:eastAsia="en-GB"/>
              </w:rPr>
              <w:t>Social Services</w:t>
            </w:r>
          </w:p>
          <w:p w14:paraId="4436316B" w14:textId="77777777" w:rsidR="001C2933" w:rsidRPr="00F23A1B" w:rsidRDefault="001C2933" w:rsidP="00B47523">
            <w:pPr>
              <w:numPr>
                <w:ilvl w:val="0"/>
                <w:numId w:val="24"/>
              </w:numPr>
              <w:spacing w:after="0"/>
              <w:ind w:right="100"/>
              <w:jc w:val="both"/>
              <w:rPr>
                <w:rFonts w:ascii="Arial" w:hAnsi="Arial" w:cs="Arial"/>
                <w:sz w:val="22"/>
                <w:szCs w:val="22"/>
                <w:lang w:val="en-GB" w:eastAsia="en-GB"/>
              </w:rPr>
            </w:pPr>
            <w:r w:rsidRPr="00F23A1B">
              <w:rPr>
                <w:rFonts w:ascii="Arial" w:hAnsi="Arial" w:cs="Arial"/>
                <w:sz w:val="22"/>
                <w:szCs w:val="22"/>
                <w:lang w:val="en-GB" w:eastAsia="en-GB"/>
              </w:rPr>
              <w:t>Public Health</w:t>
            </w:r>
          </w:p>
          <w:p w14:paraId="6E12C058" w14:textId="77777777" w:rsidR="001C2933" w:rsidRPr="00F23A1B" w:rsidRDefault="001C2933" w:rsidP="00B47523">
            <w:pPr>
              <w:numPr>
                <w:ilvl w:val="0"/>
                <w:numId w:val="24"/>
              </w:numPr>
              <w:spacing w:after="0"/>
              <w:ind w:right="100"/>
              <w:jc w:val="both"/>
              <w:rPr>
                <w:rFonts w:ascii="Arial" w:hAnsi="Arial" w:cs="Arial"/>
                <w:sz w:val="22"/>
                <w:szCs w:val="22"/>
                <w:lang w:val="en-GB" w:eastAsia="en-GB"/>
              </w:rPr>
            </w:pPr>
            <w:r w:rsidRPr="00F23A1B">
              <w:rPr>
                <w:rFonts w:ascii="Arial" w:hAnsi="Arial" w:cs="Arial"/>
                <w:sz w:val="22"/>
                <w:szCs w:val="22"/>
                <w:lang w:val="en-GB" w:eastAsia="en-GB"/>
              </w:rPr>
              <w:t>Children’s centres</w:t>
            </w:r>
          </w:p>
          <w:p w14:paraId="6069D98B" w14:textId="77777777" w:rsidR="001C2933" w:rsidRPr="00F23A1B" w:rsidRDefault="001C2933" w:rsidP="00B47523">
            <w:pPr>
              <w:numPr>
                <w:ilvl w:val="0"/>
                <w:numId w:val="24"/>
              </w:numPr>
              <w:spacing w:after="0"/>
              <w:ind w:right="100"/>
              <w:jc w:val="both"/>
              <w:rPr>
                <w:rFonts w:ascii="Arial" w:hAnsi="Arial" w:cs="Arial"/>
                <w:sz w:val="22"/>
                <w:szCs w:val="22"/>
                <w:lang w:val="en-GB" w:eastAsia="en-GB"/>
              </w:rPr>
            </w:pPr>
            <w:r w:rsidRPr="00F23A1B">
              <w:rPr>
                <w:rFonts w:ascii="Arial" w:hAnsi="Arial" w:cs="Arial"/>
                <w:sz w:val="22"/>
                <w:szCs w:val="22"/>
                <w:lang w:val="en-GB" w:eastAsia="en-GB"/>
              </w:rPr>
              <w:t>A&amp;E services</w:t>
            </w:r>
          </w:p>
          <w:p w14:paraId="57CB80C9" w14:textId="77777777" w:rsidR="00195AA2" w:rsidRPr="00F23A1B" w:rsidRDefault="00195AA2" w:rsidP="00B47523">
            <w:pPr>
              <w:numPr>
                <w:ilvl w:val="0"/>
                <w:numId w:val="24"/>
              </w:numPr>
              <w:spacing w:after="0"/>
              <w:ind w:right="100"/>
              <w:jc w:val="both"/>
              <w:rPr>
                <w:rFonts w:ascii="Arial" w:hAnsi="Arial" w:cs="Arial"/>
                <w:sz w:val="22"/>
                <w:szCs w:val="22"/>
                <w:lang w:val="en-GB" w:eastAsia="en-GB"/>
              </w:rPr>
            </w:pPr>
            <w:r w:rsidRPr="00F23A1B">
              <w:rPr>
                <w:rFonts w:ascii="Arial" w:hAnsi="Arial" w:cs="Arial"/>
                <w:sz w:val="22"/>
                <w:szCs w:val="22"/>
                <w:lang w:val="en-GB" w:eastAsia="en-GB"/>
              </w:rPr>
              <w:t>Safeguarding Teams</w:t>
            </w:r>
          </w:p>
          <w:p w14:paraId="35189050" w14:textId="77777777" w:rsidR="00884429" w:rsidRPr="00F23A1B" w:rsidRDefault="00884429" w:rsidP="00884429">
            <w:pPr>
              <w:pStyle w:val="Default"/>
              <w:rPr>
                <w:rFonts w:ascii="Arial" w:hAnsi="Arial" w:cs="Arial"/>
                <w:b/>
                <w:bCs/>
                <w:sz w:val="22"/>
                <w:szCs w:val="22"/>
              </w:rPr>
            </w:pPr>
          </w:p>
          <w:p w14:paraId="0A65191E" w14:textId="77777777" w:rsidR="00884429" w:rsidRPr="00F23A1B" w:rsidRDefault="00884429" w:rsidP="00884429">
            <w:pPr>
              <w:pStyle w:val="Default"/>
              <w:rPr>
                <w:rFonts w:ascii="Arial" w:hAnsi="Arial" w:cs="Arial"/>
                <w:sz w:val="22"/>
                <w:szCs w:val="22"/>
              </w:rPr>
            </w:pPr>
            <w:r w:rsidRPr="00F23A1B">
              <w:rPr>
                <w:rFonts w:ascii="Arial" w:hAnsi="Arial" w:cs="Arial"/>
                <w:b/>
                <w:bCs/>
                <w:sz w:val="22"/>
                <w:szCs w:val="22"/>
              </w:rPr>
              <w:t xml:space="preserve">IM&amp;T </w:t>
            </w:r>
          </w:p>
          <w:p w14:paraId="63815562" w14:textId="77777777" w:rsidR="00884429" w:rsidRPr="00F23A1B" w:rsidRDefault="00884429" w:rsidP="00884429">
            <w:pPr>
              <w:pStyle w:val="Default"/>
              <w:rPr>
                <w:rFonts w:ascii="Arial" w:hAnsi="Arial" w:cs="Arial"/>
                <w:sz w:val="22"/>
                <w:szCs w:val="22"/>
              </w:rPr>
            </w:pPr>
            <w:r w:rsidRPr="00F23A1B">
              <w:rPr>
                <w:rFonts w:ascii="Arial" w:hAnsi="Arial" w:cs="Arial"/>
                <w:sz w:val="22"/>
                <w:szCs w:val="22"/>
              </w:rPr>
              <w:t>The Provider shall ensure IM&amp;T systems are effective for referrals and bookings, including appointment booking, scheduling, tracking, clinical capture and coding and any onward referral of patients for further specialised care provided by the NHS, independent sector or social care and must be compliant with choose and book requirements. The IM&amp;T system should allow for safeguarding and/or vulnerable person alerts.</w:t>
            </w:r>
          </w:p>
          <w:p w14:paraId="73B5875C" w14:textId="77777777" w:rsidR="00884429" w:rsidRPr="00F23A1B" w:rsidRDefault="00884429" w:rsidP="00884429">
            <w:pPr>
              <w:pStyle w:val="Default"/>
              <w:rPr>
                <w:rFonts w:ascii="Arial" w:hAnsi="Arial" w:cs="Arial"/>
                <w:sz w:val="22"/>
                <w:szCs w:val="22"/>
              </w:rPr>
            </w:pPr>
          </w:p>
          <w:p w14:paraId="1616D0CE" w14:textId="77777777" w:rsidR="00884429" w:rsidRPr="00F23A1B" w:rsidRDefault="00884429" w:rsidP="00884429">
            <w:pPr>
              <w:pStyle w:val="Default"/>
              <w:rPr>
                <w:rFonts w:ascii="Arial" w:hAnsi="Arial" w:cs="Arial"/>
                <w:sz w:val="22"/>
                <w:szCs w:val="22"/>
              </w:rPr>
            </w:pPr>
            <w:r w:rsidRPr="00F23A1B">
              <w:rPr>
                <w:rFonts w:ascii="Arial" w:hAnsi="Arial" w:cs="Arial"/>
                <w:sz w:val="22"/>
                <w:szCs w:val="22"/>
              </w:rPr>
              <w:t>The Provider shall be responsible for all software licences for those applications.</w:t>
            </w:r>
          </w:p>
          <w:p w14:paraId="04553665" w14:textId="77777777" w:rsidR="00530761" w:rsidRPr="00F23A1B" w:rsidRDefault="00530761" w:rsidP="003A4D35">
            <w:pPr>
              <w:spacing w:after="0"/>
              <w:rPr>
                <w:rFonts w:ascii="Arial" w:hAnsi="Arial" w:cs="Arial"/>
                <w:sz w:val="22"/>
                <w:szCs w:val="22"/>
                <w:lang w:val="en-GB"/>
              </w:rPr>
            </w:pPr>
          </w:p>
        </w:tc>
      </w:tr>
      <w:tr w:rsidR="00530761" w:rsidRPr="00F23A1B" w14:paraId="6A795D80" w14:textId="77777777" w:rsidTr="00530761">
        <w:tc>
          <w:tcPr>
            <w:tcW w:w="8414" w:type="dxa"/>
            <w:shd w:val="clear" w:color="auto" w:fill="595959"/>
          </w:tcPr>
          <w:p w14:paraId="32686863" w14:textId="77777777" w:rsidR="00530761" w:rsidRPr="00F23A1B" w:rsidRDefault="00530761" w:rsidP="003A4D35">
            <w:pPr>
              <w:spacing w:after="0" w:line="276" w:lineRule="auto"/>
              <w:rPr>
                <w:rFonts w:ascii="Arial" w:hAnsi="Arial" w:cs="Arial"/>
                <w:b/>
                <w:color w:val="F79646"/>
                <w:sz w:val="22"/>
                <w:szCs w:val="22"/>
                <w:lang w:val="en-GB"/>
              </w:rPr>
            </w:pPr>
            <w:r w:rsidRPr="00F23A1B">
              <w:rPr>
                <w:rFonts w:ascii="Arial" w:hAnsi="Arial" w:cs="Arial"/>
                <w:b/>
                <w:color w:val="F79646"/>
                <w:sz w:val="22"/>
                <w:szCs w:val="22"/>
                <w:lang w:val="en-GB"/>
              </w:rPr>
              <w:lastRenderedPageBreak/>
              <w:t>4.</w:t>
            </w:r>
            <w:r w:rsidRPr="00F23A1B">
              <w:rPr>
                <w:rFonts w:ascii="Arial" w:hAnsi="Arial" w:cs="Arial"/>
                <w:b/>
                <w:color w:val="F79646"/>
                <w:sz w:val="22"/>
                <w:szCs w:val="22"/>
                <w:lang w:val="en-GB"/>
              </w:rPr>
              <w:tab/>
              <w:t>Applicable Service Standards</w:t>
            </w:r>
          </w:p>
        </w:tc>
      </w:tr>
      <w:tr w:rsidR="00530761" w:rsidRPr="00F23A1B" w14:paraId="3963B41E" w14:textId="77777777" w:rsidTr="00530761">
        <w:tc>
          <w:tcPr>
            <w:tcW w:w="8414" w:type="dxa"/>
            <w:shd w:val="clear" w:color="auto" w:fill="auto"/>
          </w:tcPr>
          <w:p w14:paraId="4D04F8E7" w14:textId="77777777" w:rsidR="00530761" w:rsidRPr="00F23A1B" w:rsidRDefault="00530761" w:rsidP="003A4D35">
            <w:pPr>
              <w:spacing w:after="0"/>
              <w:rPr>
                <w:rFonts w:ascii="Arial" w:hAnsi="Arial" w:cs="Arial"/>
                <w:sz w:val="22"/>
                <w:szCs w:val="22"/>
                <w:lang w:val="en-GB"/>
              </w:rPr>
            </w:pPr>
          </w:p>
          <w:p w14:paraId="52CD83FE" w14:textId="77777777" w:rsidR="00530761" w:rsidRPr="00F23A1B" w:rsidRDefault="00530761" w:rsidP="003A4D35">
            <w:pPr>
              <w:spacing w:after="0"/>
              <w:rPr>
                <w:rFonts w:ascii="Arial" w:hAnsi="Arial" w:cs="Arial"/>
                <w:b/>
                <w:color w:val="009966"/>
                <w:sz w:val="22"/>
                <w:szCs w:val="22"/>
                <w:lang w:val="en-GB"/>
              </w:rPr>
            </w:pPr>
            <w:r w:rsidRPr="00F23A1B">
              <w:rPr>
                <w:rFonts w:ascii="Arial" w:hAnsi="Arial" w:cs="Arial"/>
                <w:b/>
                <w:color w:val="009966"/>
                <w:sz w:val="22"/>
                <w:szCs w:val="22"/>
                <w:lang w:val="en-GB"/>
              </w:rPr>
              <w:t>4.1</w:t>
            </w:r>
            <w:r w:rsidRPr="00F23A1B">
              <w:rPr>
                <w:rFonts w:ascii="Arial" w:hAnsi="Arial" w:cs="Arial"/>
                <w:b/>
                <w:color w:val="009966"/>
                <w:sz w:val="22"/>
                <w:szCs w:val="22"/>
                <w:lang w:val="en-GB"/>
              </w:rPr>
              <w:tab/>
              <w:t>Applicable national standards (</w:t>
            </w:r>
            <w:r w:rsidR="00A66792" w:rsidRPr="00F23A1B">
              <w:rPr>
                <w:rFonts w:ascii="Arial" w:hAnsi="Arial" w:cs="Arial"/>
                <w:b/>
                <w:color w:val="009966"/>
                <w:sz w:val="22"/>
                <w:szCs w:val="22"/>
                <w:lang w:val="en-GB"/>
              </w:rPr>
              <w:t>e.g.</w:t>
            </w:r>
            <w:r w:rsidRPr="00F23A1B">
              <w:rPr>
                <w:rFonts w:ascii="Arial" w:hAnsi="Arial" w:cs="Arial"/>
                <w:b/>
                <w:color w:val="009966"/>
                <w:sz w:val="22"/>
                <w:szCs w:val="22"/>
                <w:lang w:val="en-GB"/>
              </w:rPr>
              <w:t xml:space="preserve"> NICE)</w:t>
            </w:r>
          </w:p>
          <w:p w14:paraId="314D8B74" w14:textId="77777777" w:rsidR="001C2933" w:rsidRPr="00F23A1B" w:rsidRDefault="001C2933" w:rsidP="001C2933">
            <w:pPr>
              <w:spacing w:after="0"/>
              <w:ind w:right="100"/>
              <w:rPr>
                <w:rFonts w:ascii="Arial" w:hAnsi="Arial" w:cs="Arial"/>
                <w:sz w:val="22"/>
                <w:szCs w:val="22"/>
                <w:lang w:val="en-GB" w:eastAsia="en-GB"/>
              </w:rPr>
            </w:pPr>
            <w:r w:rsidRPr="00F23A1B">
              <w:rPr>
                <w:rFonts w:ascii="Arial" w:hAnsi="Arial" w:cs="Arial"/>
                <w:sz w:val="22"/>
                <w:szCs w:val="22"/>
                <w:lang w:val="en-GB" w:eastAsia="en-GB"/>
              </w:rPr>
              <w:t>The Medical Foundation for AIDS and Sexual Health (</w:t>
            </w:r>
            <w:proofErr w:type="spellStart"/>
            <w:r w:rsidRPr="00F23A1B">
              <w:rPr>
                <w:rFonts w:ascii="Arial" w:hAnsi="Arial" w:cs="Arial"/>
                <w:sz w:val="22"/>
                <w:szCs w:val="22"/>
                <w:lang w:val="en-GB" w:eastAsia="en-GB"/>
              </w:rPr>
              <w:t>MedFASH</w:t>
            </w:r>
            <w:proofErr w:type="spellEnd"/>
            <w:r w:rsidRPr="00F23A1B">
              <w:rPr>
                <w:rFonts w:ascii="Arial" w:hAnsi="Arial" w:cs="Arial"/>
                <w:sz w:val="22"/>
                <w:szCs w:val="22"/>
                <w:lang w:val="en-GB" w:eastAsia="en-GB"/>
              </w:rPr>
              <w:t xml:space="preserve">) produced standards on sexual health services (Recommended Standards for Sexual Health Services, </w:t>
            </w:r>
            <w:proofErr w:type="spellStart"/>
            <w:r w:rsidRPr="00F23A1B">
              <w:rPr>
                <w:rFonts w:ascii="Arial" w:hAnsi="Arial" w:cs="Arial"/>
                <w:sz w:val="22"/>
                <w:szCs w:val="22"/>
                <w:lang w:val="en-GB" w:eastAsia="en-GB"/>
              </w:rPr>
              <w:t>MedFASH</w:t>
            </w:r>
            <w:proofErr w:type="spellEnd"/>
            <w:r w:rsidRPr="00F23A1B">
              <w:rPr>
                <w:rFonts w:ascii="Arial" w:hAnsi="Arial" w:cs="Arial"/>
                <w:sz w:val="22"/>
                <w:szCs w:val="22"/>
                <w:lang w:val="en-GB" w:eastAsia="en-GB"/>
              </w:rPr>
              <w:t>, March 2005), setting out best practice across the whole field of sexual health for both providers and commissioners. A copy can be accessed using the link below:-</w:t>
            </w:r>
          </w:p>
          <w:p w14:paraId="06EBB55D" w14:textId="77777777" w:rsidR="001C2933" w:rsidRPr="00F23A1B" w:rsidRDefault="00D810CD" w:rsidP="001C2933">
            <w:pPr>
              <w:spacing w:after="0"/>
              <w:ind w:right="100"/>
              <w:rPr>
                <w:rFonts w:ascii="Arial" w:hAnsi="Arial" w:cs="Arial"/>
                <w:sz w:val="22"/>
                <w:szCs w:val="22"/>
                <w:lang w:val="en-GB" w:eastAsia="en-GB"/>
              </w:rPr>
            </w:pPr>
            <w:hyperlink r:id="rId19" w:tgtFrame="_blank" w:history="1">
              <w:r w:rsidR="001C2933" w:rsidRPr="00F23A1B">
                <w:rPr>
                  <w:rFonts w:ascii="Arial" w:hAnsi="Arial" w:cs="Arial"/>
                  <w:color w:val="0000FF"/>
                  <w:sz w:val="22"/>
                  <w:szCs w:val="22"/>
                  <w:u w:val="single"/>
                  <w:lang w:val="en-GB" w:eastAsia="en-GB"/>
                </w:rPr>
                <w:t>http://www.medfash.org.uk/publications/current.html</w:t>
              </w:r>
            </w:hyperlink>
          </w:p>
          <w:p w14:paraId="1B996A8F" w14:textId="77777777" w:rsidR="001C2933" w:rsidRPr="00F23A1B" w:rsidRDefault="001C2933" w:rsidP="001C2933">
            <w:pPr>
              <w:spacing w:after="0"/>
              <w:ind w:right="100"/>
              <w:rPr>
                <w:rFonts w:ascii="Arial" w:hAnsi="Arial" w:cs="Arial"/>
                <w:sz w:val="22"/>
                <w:szCs w:val="22"/>
                <w:lang w:val="en-GB" w:eastAsia="en-GB"/>
              </w:rPr>
            </w:pPr>
          </w:p>
          <w:p w14:paraId="6799A525" w14:textId="77777777" w:rsidR="001C2933" w:rsidRPr="00F23A1B" w:rsidRDefault="001C2933" w:rsidP="001C2933">
            <w:pPr>
              <w:spacing w:after="0"/>
              <w:ind w:right="100"/>
              <w:rPr>
                <w:rFonts w:ascii="Arial" w:hAnsi="Arial" w:cs="Arial"/>
                <w:sz w:val="22"/>
                <w:szCs w:val="22"/>
                <w:lang w:val="en-GB" w:eastAsia="en-GB"/>
              </w:rPr>
            </w:pPr>
            <w:r w:rsidRPr="00F23A1B">
              <w:rPr>
                <w:rFonts w:ascii="Arial" w:hAnsi="Arial" w:cs="Arial"/>
                <w:sz w:val="22"/>
                <w:szCs w:val="22"/>
                <w:lang w:val="en-GB" w:eastAsia="en-GB"/>
              </w:rPr>
              <w:t>The National Institute for Health and Clinical Excellence (NICE) has produced a clinical guideline on long acting reversible contraception (The effective and appropriate use of long-acting reversible contraception, NICE, October 2005) which discussed the efficacy of contraceptive methods and the efficacy in particular of long acting reversible contraception. A copy can be accessed using the link below:-</w:t>
            </w:r>
          </w:p>
          <w:p w14:paraId="0C617B4C" w14:textId="77777777" w:rsidR="001C2933" w:rsidRPr="00F23A1B" w:rsidRDefault="00D810CD" w:rsidP="001C2933">
            <w:pPr>
              <w:spacing w:after="0"/>
              <w:ind w:right="100"/>
              <w:rPr>
                <w:rFonts w:ascii="Arial" w:hAnsi="Arial" w:cs="Arial"/>
                <w:sz w:val="22"/>
                <w:szCs w:val="22"/>
                <w:lang w:val="en-GB" w:eastAsia="en-GB"/>
              </w:rPr>
            </w:pPr>
            <w:hyperlink r:id="rId20" w:tgtFrame="_blank" w:history="1">
              <w:r w:rsidR="001C2933" w:rsidRPr="00F23A1B">
                <w:rPr>
                  <w:rFonts w:ascii="Arial" w:hAnsi="Arial" w:cs="Arial"/>
                  <w:color w:val="0000FF"/>
                  <w:sz w:val="22"/>
                  <w:szCs w:val="22"/>
                  <w:u w:val="single"/>
                  <w:lang w:val="en-GB" w:eastAsia="en-GB"/>
                </w:rPr>
                <w:t>http://www.nice.org.uk/CG030</w:t>
              </w:r>
            </w:hyperlink>
          </w:p>
          <w:p w14:paraId="12C3D9F2" w14:textId="77777777" w:rsidR="001C2933" w:rsidRPr="00F23A1B" w:rsidRDefault="001C2933" w:rsidP="001C2933">
            <w:pPr>
              <w:spacing w:after="0"/>
              <w:ind w:right="100"/>
              <w:rPr>
                <w:rFonts w:ascii="Arial" w:hAnsi="Arial" w:cs="Arial"/>
                <w:sz w:val="22"/>
                <w:szCs w:val="22"/>
                <w:lang w:val="en-GB" w:eastAsia="en-GB"/>
              </w:rPr>
            </w:pPr>
          </w:p>
          <w:p w14:paraId="7E8CC964" w14:textId="77777777" w:rsidR="001C2933" w:rsidRPr="00F23A1B" w:rsidRDefault="001C2933" w:rsidP="001C2933">
            <w:pPr>
              <w:spacing w:after="0"/>
              <w:ind w:right="100"/>
              <w:rPr>
                <w:rFonts w:ascii="Arial" w:hAnsi="Arial" w:cs="Arial"/>
                <w:sz w:val="22"/>
                <w:szCs w:val="22"/>
                <w:lang w:val="en-GB" w:eastAsia="en-GB"/>
              </w:rPr>
            </w:pPr>
            <w:r w:rsidRPr="00F23A1B">
              <w:rPr>
                <w:rFonts w:ascii="Arial" w:hAnsi="Arial" w:cs="Arial"/>
                <w:sz w:val="22"/>
                <w:szCs w:val="22"/>
                <w:lang w:val="en-GB" w:eastAsia="en-GB"/>
              </w:rPr>
              <w:t xml:space="preserve">The British Association for Sexual Health and </w:t>
            </w:r>
            <w:r w:rsidR="00C123CC" w:rsidRPr="00F23A1B">
              <w:rPr>
                <w:rFonts w:ascii="Arial" w:hAnsi="Arial" w:cs="Arial"/>
                <w:sz w:val="22"/>
                <w:szCs w:val="22"/>
                <w:lang w:val="en-GB" w:eastAsia="en-GB"/>
              </w:rPr>
              <w:t>HIV (</w:t>
            </w:r>
            <w:r w:rsidRPr="00F23A1B">
              <w:rPr>
                <w:rFonts w:ascii="Arial" w:hAnsi="Arial" w:cs="Arial"/>
                <w:sz w:val="22"/>
                <w:szCs w:val="22"/>
                <w:lang w:val="en-GB" w:eastAsia="en-GB"/>
              </w:rPr>
              <w:t>BASHH) produce a number of guidelines on best practice and evidence-based treatment of a number of Sexually Transmitted Infections. The most up to date BASHH guidelines can be accessed using the link below:-</w:t>
            </w:r>
          </w:p>
          <w:p w14:paraId="7A16EF2B" w14:textId="77777777" w:rsidR="001C2933" w:rsidRPr="00F23A1B" w:rsidRDefault="00D810CD" w:rsidP="001C2933">
            <w:pPr>
              <w:spacing w:after="0"/>
              <w:ind w:right="100"/>
              <w:rPr>
                <w:rFonts w:ascii="Arial" w:hAnsi="Arial" w:cs="Arial"/>
                <w:sz w:val="22"/>
                <w:szCs w:val="22"/>
                <w:lang w:val="en-GB" w:eastAsia="en-GB"/>
              </w:rPr>
            </w:pPr>
            <w:hyperlink r:id="rId21" w:tgtFrame="_blank" w:history="1">
              <w:r w:rsidR="001C2933" w:rsidRPr="00F23A1B">
                <w:rPr>
                  <w:rFonts w:ascii="Arial" w:hAnsi="Arial" w:cs="Arial"/>
                  <w:color w:val="0000FF"/>
                  <w:sz w:val="22"/>
                  <w:szCs w:val="22"/>
                  <w:u w:val="single"/>
                  <w:lang w:val="en-GB" w:eastAsia="en-GB"/>
                </w:rPr>
                <w:t>http://www.bashh.org/guidelines</w:t>
              </w:r>
            </w:hyperlink>
          </w:p>
          <w:p w14:paraId="5CE24FE9" w14:textId="77777777" w:rsidR="00530761" w:rsidRPr="00F23A1B" w:rsidRDefault="00530761" w:rsidP="003A4D35">
            <w:pPr>
              <w:spacing w:after="0"/>
              <w:rPr>
                <w:rFonts w:ascii="Arial" w:hAnsi="Arial" w:cs="Arial"/>
                <w:color w:val="009966"/>
                <w:sz w:val="22"/>
                <w:szCs w:val="22"/>
                <w:lang w:val="en-GB"/>
              </w:rPr>
            </w:pPr>
          </w:p>
          <w:p w14:paraId="0971753C" w14:textId="77777777" w:rsidR="00530761" w:rsidRPr="00F23A1B" w:rsidRDefault="00530761" w:rsidP="003A4D35">
            <w:pPr>
              <w:spacing w:after="0"/>
              <w:ind w:left="743" w:hanging="743"/>
              <w:rPr>
                <w:rFonts w:ascii="Arial" w:hAnsi="Arial" w:cs="Arial"/>
                <w:b/>
                <w:color w:val="009966"/>
                <w:sz w:val="22"/>
                <w:szCs w:val="22"/>
                <w:lang w:val="en-GB"/>
              </w:rPr>
            </w:pPr>
            <w:r w:rsidRPr="00F23A1B">
              <w:rPr>
                <w:rFonts w:ascii="Arial" w:hAnsi="Arial" w:cs="Arial"/>
                <w:b/>
                <w:color w:val="009966"/>
                <w:sz w:val="22"/>
                <w:szCs w:val="22"/>
                <w:lang w:val="en-GB"/>
              </w:rPr>
              <w:t>4.2</w:t>
            </w:r>
            <w:r w:rsidRPr="00F23A1B">
              <w:rPr>
                <w:rFonts w:ascii="Arial" w:hAnsi="Arial" w:cs="Arial"/>
                <w:b/>
                <w:color w:val="009966"/>
                <w:sz w:val="22"/>
                <w:szCs w:val="22"/>
                <w:lang w:val="en-GB"/>
              </w:rPr>
              <w:tab/>
              <w:t>Applicable standards set out in Guidance and/or issued by a competent body (</w:t>
            </w:r>
            <w:r w:rsidR="00C123CC" w:rsidRPr="00F23A1B">
              <w:rPr>
                <w:rFonts w:ascii="Arial" w:hAnsi="Arial" w:cs="Arial"/>
                <w:b/>
                <w:color w:val="009966"/>
                <w:sz w:val="22"/>
                <w:szCs w:val="22"/>
                <w:lang w:val="en-GB"/>
              </w:rPr>
              <w:t>e.g.</w:t>
            </w:r>
            <w:r w:rsidRPr="00F23A1B">
              <w:rPr>
                <w:rFonts w:ascii="Arial" w:hAnsi="Arial" w:cs="Arial"/>
                <w:b/>
                <w:color w:val="009966"/>
                <w:sz w:val="22"/>
                <w:szCs w:val="22"/>
                <w:lang w:val="en-GB"/>
              </w:rPr>
              <w:t xml:space="preserve"> Royal Colleges) </w:t>
            </w:r>
          </w:p>
          <w:p w14:paraId="60AB33C5" w14:textId="77777777" w:rsidR="001C2933" w:rsidRPr="00F23A1B" w:rsidRDefault="001C2933" w:rsidP="001C2933">
            <w:pPr>
              <w:spacing w:after="0"/>
              <w:ind w:right="100"/>
              <w:rPr>
                <w:rFonts w:ascii="Arial" w:hAnsi="Arial" w:cs="Arial"/>
                <w:sz w:val="22"/>
                <w:szCs w:val="22"/>
                <w:lang w:val="en-GB" w:eastAsia="en-GB"/>
              </w:rPr>
            </w:pPr>
            <w:r w:rsidRPr="00F23A1B">
              <w:rPr>
                <w:rFonts w:ascii="Arial" w:hAnsi="Arial" w:cs="Arial"/>
                <w:sz w:val="22"/>
                <w:szCs w:val="22"/>
                <w:lang w:val="en-GB" w:eastAsia="en-GB"/>
              </w:rPr>
              <w:t xml:space="preserve">The Royal Colleges of Obstetricians and Gynaecologists produced guidance on </w:t>
            </w:r>
            <w:r w:rsidR="00B1164C" w:rsidRPr="00F23A1B">
              <w:rPr>
                <w:rFonts w:ascii="Arial" w:hAnsi="Arial" w:cs="Arial"/>
                <w:sz w:val="22"/>
                <w:szCs w:val="22"/>
                <w:lang w:val="en-GB"/>
              </w:rPr>
              <w:t>TOP</w:t>
            </w:r>
            <w:r w:rsidRPr="00F23A1B">
              <w:rPr>
                <w:rFonts w:ascii="Arial" w:hAnsi="Arial" w:cs="Arial"/>
                <w:sz w:val="22"/>
                <w:szCs w:val="22"/>
                <w:lang w:val="en-GB" w:eastAsia="en-GB"/>
              </w:rPr>
              <w:t xml:space="preserve"> services (The Care of Women Requesting Induced Abortion, RCOG, 2011) and this sets out best practice in delivering </w:t>
            </w:r>
            <w:r w:rsidR="00B1164C" w:rsidRPr="00F23A1B">
              <w:rPr>
                <w:rFonts w:ascii="Arial" w:hAnsi="Arial" w:cs="Arial"/>
                <w:sz w:val="22"/>
                <w:szCs w:val="22"/>
                <w:lang w:val="en-GB"/>
              </w:rPr>
              <w:t>TOP</w:t>
            </w:r>
            <w:r w:rsidRPr="00F23A1B">
              <w:rPr>
                <w:rFonts w:ascii="Arial" w:hAnsi="Arial" w:cs="Arial"/>
                <w:sz w:val="22"/>
                <w:szCs w:val="22"/>
                <w:lang w:val="en-GB" w:eastAsia="en-GB"/>
              </w:rPr>
              <w:t xml:space="preserve"> services. A copy can be accessed using the link below:-</w:t>
            </w:r>
          </w:p>
          <w:p w14:paraId="22EDF684" w14:textId="77777777" w:rsidR="001C2933" w:rsidRPr="00F23A1B" w:rsidRDefault="00D810CD" w:rsidP="001C2933">
            <w:pPr>
              <w:spacing w:after="0"/>
              <w:ind w:right="100"/>
              <w:rPr>
                <w:rFonts w:ascii="Arial" w:hAnsi="Arial" w:cs="Arial"/>
                <w:sz w:val="22"/>
                <w:szCs w:val="22"/>
                <w:lang w:val="en-GB" w:eastAsia="en-GB"/>
              </w:rPr>
            </w:pPr>
            <w:hyperlink r:id="rId22" w:tgtFrame="_blank" w:history="1">
              <w:r w:rsidR="001C2933" w:rsidRPr="00F23A1B">
                <w:rPr>
                  <w:rFonts w:ascii="Arial" w:hAnsi="Arial" w:cs="Arial"/>
                  <w:color w:val="0000FF"/>
                  <w:sz w:val="22"/>
                  <w:szCs w:val="22"/>
                  <w:u w:val="single"/>
                  <w:lang w:val="en-GB" w:eastAsia="en-GB"/>
                </w:rPr>
                <w:t>http://www.rcog.org.uk/womens-health/clinical-guidance/care-women-requesting-induced-abortion</w:t>
              </w:r>
            </w:hyperlink>
          </w:p>
          <w:p w14:paraId="1E16F9A7" w14:textId="77777777" w:rsidR="00530761" w:rsidRPr="00F23A1B" w:rsidRDefault="00530761" w:rsidP="003A4D35">
            <w:pPr>
              <w:spacing w:after="0"/>
              <w:ind w:left="743" w:hanging="743"/>
              <w:rPr>
                <w:rFonts w:ascii="Arial" w:hAnsi="Arial" w:cs="Arial"/>
                <w:color w:val="009966"/>
                <w:sz w:val="22"/>
                <w:szCs w:val="22"/>
                <w:lang w:val="en-GB"/>
              </w:rPr>
            </w:pPr>
          </w:p>
          <w:p w14:paraId="72742B05" w14:textId="77777777" w:rsidR="00530761" w:rsidRPr="00F23A1B" w:rsidRDefault="00530761" w:rsidP="003A4D35">
            <w:pPr>
              <w:spacing w:after="0"/>
              <w:rPr>
                <w:rFonts w:ascii="Arial" w:hAnsi="Arial" w:cs="Arial"/>
                <w:b/>
                <w:color w:val="009966"/>
                <w:sz w:val="22"/>
                <w:szCs w:val="22"/>
                <w:lang w:val="en-GB"/>
              </w:rPr>
            </w:pPr>
            <w:r w:rsidRPr="00F23A1B">
              <w:rPr>
                <w:rFonts w:ascii="Arial" w:hAnsi="Arial" w:cs="Arial"/>
                <w:b/>
                <w:color w:val="009966"/>
                <w:sz w:val="22"/>
                <w:szCs w:val="22"/>
                <w:lang w:val="en-GB"/>
              </w:rPr>
              <w:t>4.3</w:t>
            </w:r>
            <w:r w:rsidRPr="00F23A1B">
              <w:rPr>
                <w:rFonts w:ascii="Arial" w:hAnsi="Arial" w:cs="Arial"/>
                <w:b/>
                <w:color w:val="009966"/>
                <w:sz w:val="22"/>
                <w:szCs w:val="22"/>
                <w:lang w:val="en-GB"/>
              </w:rPr>
              <w:tab/>
              <w:t>Applicable local standards</w:t>
            </w:r>
          </w:p>
          <w:p w14:paraId="6DA35739" w14:textId="77777777" w:rsidR="001C2933" w:rsidRPr="00F23A1B" w:rsidRDefault="001C2933" w:rsidP="00A4389B">
            <w:pPr>
              <w:numPr>
                <w:ilvl w:val="0"/>
                <w:numId w:val="40"/>
              </w:numPr>
              <w:spacing w:after="0"/>
              <w:ind w:right="100"/>
              <w:rPr>
                <w:rFonts w:ascii="Arial" w:hAnsi="Arial" w:cs="Arial"/>
                <w:bCs/>
                <w:sz w:val="22"/>
                <w:szCs w:val="22"/>
                <w:lang w:val="en-GB" w:eastAsia="en-GB"/>
              </w:rPr>
            </w:pPr>
            <w:r w:rsidRPr="00F23A1B">
              <w:rPr>
                <w:rFonts w:ascii="Arial" w:hAnsi="Arial" w:cs="Arial"/>
                <w:bCs/>
                <w:sz w:val="22"/>
                <w:szCs w:val="22"/>
                <w:lang w:val="en-GB" w:eastAsia="en-GB"/>
              </w:rPr>
              <w:t>Standards set out in the ‘Servi</w:t>
            </w:r>
            <w:r w:rsidR="00F04F04" w:rsidRPr="00F23A1B">
              <w:rPr>
                <w:rFonts w:ascii="Arial" w:hAnsi="Arial" w:cs="Arial"/>
                <w:bCs/>
                <w:sz w:val="22"/>
                <w:szCs w:val="22"/>
                <w:lang w:val="en-GB" w:eastAsia="en-GB"/>
              </w:rPr>
              <w:t xml:space="preserve">ce description’ of section 3.2 </w:t>
            </w:r>
            <w:r w:rsidRPr="00F23A1B">
              <w:rPr>
                <w:rFonts w:ascii="Arial" w:hAnsi="Arial" w:cs="Arial"/>
                <w:bCs/>
                <w:sz w:val="22"/>
                <w:szCs w:val="22"/>
                <w:lang w:val="en-GB" w:eastAsia="en-GB"/>
              </w:rPr>
              <w:t xml:space="preserve">of this specification </w:t>
            </w:r>
          </w:p>
          <w:p w14:paraId="2E562204" w14:textId="77777777" w:rsidR="00530761" w:rsidRPr="00F23A1B" w:rsidRDefault="00530761" w:rsidP="003A4D35">
            <w:pPr>
              <w:spacing w:after="0"/>
              <w:rPr>
                <w:rFonts w:ascii="Arial" w:hAnsi="Arial" w:cs="Arial"/>
                <w:sz w:val="22"/>
                <w:szCs w:val="22"/>
                <w:lang w:val="en-GB"/>
              </w:rPr>
            </w:pPr>
          </w:p>
        </w:tc>
      </w:tr>
      <w:tr w:rsidR="00530761" w:rsidRPr="00F23A1B" w14:paraId="794B207F" w14:textId="77777777" w:rsidTr="00530761">
        <w:tc>
          <w:tcPr>
            <w:tcW w:w="8414" w:type="dxa"/>
            <w:shd w:val="clear" w:color="auto" w:fill="595959"/>
          </w:tcPr>
          <w:p w14:paraId="4101B35F" w14:textId="77777777" w:rsidR="00530761" w:rsidRPr="00F23A1B" w:rsidRDefault="00530761" w:rsidP="003A4D35">
            <w:pPr>
              <w:spacing w:after="0" w:line="276" w:lineRule="auto"/>
              <w:rPr>
                <w:rFonts w:ascii="Arial" w:hAnsi="Arial" w:cs="Arial"/>
                <w:b/>
                <w:color w:val="F79646"/>
                <w:sz w:val="22"/>
                <w:szCs w:val="22"/>
                <w:lang w:val="en-GB"/>
              </w:rPr>
            </w:pPr>
            <w:r w:rsidRPr="00F23A1B">
              <w:rPr>
                <w:rFonts w:ascii="Arial" w:hAnsi="Arial" w:cs="Arial"/>
                <w:b/>
                <w:color w:val="F79646"/>
                <w:sz w:val="22"/>
                <w:szCs w:val="22"/>
                <w:lang w:val="en-GB"/>
              </w:rPr>
              <w:lastRenderedPageBreak/>
              <w:t>5.</w:t>
            </w:r>
            <w:r w:rsidRPr="00F23A1B">
              <w:rPr>
                <w:rFonts w:ascii="Arial" w:hAnsi="Arial" w:cs="Arial"/>
                <w:b/>
                <w:color w:val="F79646"/>
                <w:sz w:val="22"/>
                <w:szCs w:val="22"/>
                <w:lang w:val="en-GB"/>
              </w:rPr>
              <w:tab/>
              <w:t>Applicable quality requirements and CQUIN goals</w:t>
            </w:r>
          </w:p>
        </w:tc>
      </w:tr>
      <w:tr w:rsidR="00530761" w:rsidRPr="00F23A1B" w14:paraId="352B8C86" w14:textId="77777777" w:rsidTr="00530761">
        <w:tc>
          <w:tcPr>
            <w:tcW w:w="8414" w:type="dxa"/>
            <w:shd w:val="clear" w:color="auto" w:fill="auto"/>
          </w:tcPr>
          <w:p w14:paraId="522A91EF" w14:textId="77777777" w:rsidR="00530761" w:rsidRPr="00F23A1B" w:rsidRDefault="00530761" w:rsidP="003A4D35">
            <w:pPr>
              <w:spacing w:after="0"/>
              <w:rPr>
                <w:rFonts w:ascii="Arial" w:hAnsi="Arial" w:cs="Arial"/>
                <w:color w:val="009966"/>
                <w:sz w:val="22"/>
                <w:szCs w:val="22"/>
                <w:lang w:val="en-GB"/>
              </w:rPr>
            </w:pPr>
          </w:p>
          <w:p w14:paraId="462D69F2" w14:textId="77777777" w:rsidR="00530761" w:rsidRPr="00F23A1B" w:rsidRDefault="00530761" w:rsidP="00A4389B">
            <w:pPr>
              <w:pStyle w:val="ListParagraph"/>
              <w:numPr>
                <w:ilvl w:val="1"/>
                <w:numId w:val="11"/>
              </w:numPr>
              <w:ind w:left="743" w:hanging="743"/>
              <w:rPr>
                <w:rFonts w:ascii="Arial" w:hAnsi="Arial" w:cs="Arial"/>
                <w:b/>
                <w:color w:val="00B050"/>
                <w:sz w:val="22"/>
                <w:szCs w:val="22"/>
              </w:rPr>
            </w:pPr>
            <w:r w:rsidRPr="00F23A1B">
              <w:rPr>
                <w:rFonts w:ascii="Arial" w:hAnsi="Arial" w:cs="Arial"/>
                <w:b/>
                <w:color w:val="00B050"/>
                <w:sz w:val="22"/>
                <w:szCs w:val="22"/>
              </w:rPr>
              <w:t xml:space="preserve">Applicable </w:t>
            </w:r>
            <w:r w:rsidR="00CF662F" w:rsidRPr="00F23A1B">
              <w:rPr>
                <w:rFonts w:ascii="Arial" w:hAnsi="Arial" w:cs="Arial"/>
                <w:b/>
                <w:color w:val="00B050"/>
                <w:sz w:val="22"/>
                <w:szCs w:val="22"/>
              </w:rPr>
              <w:t>Q</w:t>
            </w:r>
            <w:r w:rsidRPr="00F23A1B">
              <w:rPr>
                <w:rFonts w:ascii="Arial" w:hAnsi="Arial" w:cs="Arial"/>
                <w:b/>
                <w:color w:val="00B050"/>
                <w:sz w:val="22"/>
                <w:szCs w:val="22"/>
              </w:rPr>
              <w:t xml:space="preserve">uality </w:t>
            </w:r>
            <w:r w:rsidR="00CF662F" w:rsidRPr="00F23A1B">
              <w:rPr>
                <w:rFonts w:ascii="Arial" w:hAnsi="Arial" w:cs="Arial"/>
                <w:b/>
                <w:color w:val="00B050"/>
                <w:sz w:val="22"/>
                <w:szCs w:val="22"/>
              </w:rPr>
              <w:t>R</w:t>
            </w:r>
            <w:r w:rsidRPr="00F23A1B">
              <w:rPr>
                <w:rFonts w:ascii="Arial" w:hAnsi="Arial" w:cs="Arial"/>
                <w:b/>
                <w:color w:val="00B050"/>
                <w:sz w:val="22"/>
                <w:szCs w:val="22"/>
              </w:rPr>
              <w:t xml:space="preserve">equirements (See Schedule 4 Parts </w:t>
            </w:r>
            <w:r w:rsidR="00CF662F" w:rsidRPr="00F23A1B">
              <w:rPr>
                <w:rFonts w:ascii="Arial" w:hAnsi="Arial" w:cs="Arial"/>
                <w:b/>
                <w:color w:val="00B050"/>
                <w:sz w:val="22"/>
                <w:szCs w:val="22"/>
              </w:rPr>
              <w:t>[</w:t>
            </w:r>
            <w:r w:rsidRPr="00F23A1B">
              <w:rPr>
                <w:rFonts w:ascii="Arial" w:hAnsi="Arial" w:cs="Arial"/>
                <w:b/>
                <w:color w:val="00B050"/>
                <w:sz w:val="22"/>
                <w:szCs w:val="22"/>
              </w:rPr>
              <w:t>A-D</w:t>
            </w:r>
            <w:r w:rsidR="00CF662F" w:rsidRPr="00F23A1B">
              <w:rPr>
                <w:rFonts w:ascii="Arial" w:hAnsi="Arial" w:cs="Arial"/>
                <w:b/>
                <w:color w:val="00B050"/>
                <w:sz w:val="22"/>
                <w:szCs w:val="22"/>
              </w:rPr>
              <w:t>]</w:t>
            </w:r>
            <w:r w:rsidRPr="00F23A1B">
              <w:rPr>
                <w:rFonts w:ascii="Arial" w:hAnsi="Arial" w:cs="Arial"/>
                <w:b/>
                <w:color w:val="00B050"/>
                <w:sz w:val="22"/>
                <w:szCs w:val="22"/>
              </w:rPr>
              <w:t>)</w:t>
            </w:r>
          </w:p>
          <w:p w14:paraId="574646DF" w14:textId="77777777" w:rsidR="00530761" w:rsidRPr="00F23A1B" w:rsidRDefault="00530761" w:rsidP="003A4D35">
            <w:pPr>
              <w:pStyle w:val="ListParagraph"/>
              <w:ind w:left="743"/>
              <w:rPr>
                <w:rFonts w:ascii="Arial" w:hAnsi="Arial" w:cs="Arial"/>
                <w:b/>
                <w:color w:val="00B050"/>
                <w:sz w:val="22"/>
                <w:szCs w:val="22"/>
              </w:rPr>
            </w:pPr>
          </w:p>
          <w:p w14:paraId="3E19D0AC" w14:textId="77777777" w:rsidR="00530761" w:rsidRPr="00F23A1B" w:rsidRDefault="00530761" w:rsidP="00A4389B">
            <w:pPr>
              <w:pStyle w:val="ListParagraph"/>
              <w:numPr>
                <w:ilvl w:val="1"/>
                <w:numId w:val="11"/>
              </w:numPr>
              <w:ind w:left="743" w:hanging="743"/>
              <w:rPr>
                <w:rFonts w:ascii="Arial" w:hAnsi="Arial" w:cs="Arial"/>
                <w:b/>
                <w:color w:val="00B050"/>
                <w:sz w:val="22"/>
                <w:szCs w:val="22"/>
              </w:rPr>
            </w:pPr>
            <w:r w:rsidRPr="00F23A1B">
              <w:rPr>
                <w:rFonts w:ascii="Arial" w:hAnsi="Arial" w:cs="Arial"/>
                <w:b/>
                <w:color w:val="00B050"/>
                <w:sz w:val="22"/>
                <w:szCs w:val="22"/>
              </w:rPr>
              <w:t xml:space="preserve">Applicable CQUIN goals (See Schedule 4 Part </w:t>
            </w:r>
            <w:r w:rsidR="00CF662F" w:rsidRPr="00F23A1B">
              <w:rPr>
                <w:rFonts w:ascii="Arial" w:hAnsi="Arial" w:cs="Arial"/>
                <w:b/>
                <w:color w:val="00B050"/>
                <w:sz w:val="22"/>
                <w:szCs w:val="22"/>
              </w:rPr>
              <w:t>[</w:t>
            </w:r>
            <w:r w:rsidRPr="00F23A1B">
              <w:rPr>
                <w:rFonts w:ascii="Arial" w:hAnsi="Arial" w:cs="Arial"/>
                <w:b/>
                <w:color w:val="00B050"/>
                <w:sz w:val="22"/>
                <w:szCs w:val="22"/>
              </w:rPr>
              <w:t>E</w:t>
            </w:r>
            <w:r w:rsidR="00CF662F" w:rsidRPr="00F23A1B">
              <w:rPr>
                <w:rFonts w:ascii="Arial" w:hAnsi="Arial" w:cs="Arial"/>
                <w:b/>
                <w:color w:val="00B050"/>
                <w:sz w:val="22"/>
                <w:szCs w:val="22"/>
              </w:rPr>
              <w:t>]</w:t>
            </w:r>
            <w:r w:rsidRPr="00F23A1B">
              <w:rPr>
                <w:rFonts w:ascii="Arial" w:hAnsi="Arial" w:cs="Arial"/>
                <w:b/>
                <w:color w:val="00B050"/>
                <w:sz w:val="22"/>
                <w:szCs w:val="22"/>
              </w:rPr>
              <w:t>)</w:t>
            </w:r>
          </w:p>
          <w:p w14:paraId="7F673364" w14:textId="77777777" w:rsidR="00530761" w:rsidRPr="00F23A1B" w:rsidRDefault="00530761" w:rsidP="003A4D35">
            <w:pPr>
              <w:spacing w:after="0"/>
              <w:rPr>
                <w:rFonts w:ascii="Arial" w:hAnsi="Arial" w:cs="Arial"/>
                <w:sz w:val="22"/>
                <w:szCs w:val="22"/>
                <w:lang w:val="en-GB"/>
              </w:rPr>
            </w:pPr>
          </w:p>
        </w:tc>
      </w:tr>
      <w:tr w:rsidR="00530761" w:rsidRPr="00F23A1B" w14:paraId="3096BD68" w14:textId="77777777" w:rsidTr="00530761">
        <w:tc>
          <w:tcPr>
            <w:tcW w:w="8414" w:type="dxa"/>
            <w:shd w:val="clear" w:color="auto" w:fill="595959"/>
          </w:tcPr>
          <w:p w14:paraId="62BABAA2" w14:textId="77777777" w:rsidR="00530761" w:rsidRPr="00F23A1B" w:rsidRDefault="00530761" w:rsidP="003A4D35">
            <w:pPr>
              <w:spacing w:after="0" w:line="276" w:lineRule="auto"/>
              <w:rPr>
                <w:rFonts w:ascii="Arial" w:hAnsi="Arial" w:cs="Arial"/>
                <w:b/>
                <w:color w:val="F79646"/>
                <w:sz w:val="22"/>
                <w:szCs w:val="22"/>
                <w:lang w:val="en-GB"/>
              </w:rPr>
            </w:pPr>
            <w:r w:rsidRPr="00F23A1B">
              <w:rPr>
                <w:rFonts w:ascii="Arial" w:hAnsi="Arial" w:cs="Arial"/>
                <w:b/>
                <w:color w:val="F79646"/>
                <w:sz w:val="22"/>
                <w:szCs w:val="22"/>
                <w:lang w:val="en-GB"/>
              </w:rPr>
              <w:t>6.</w:t>
            </w:r>
            <w:r w:rsidRPr="00F23A1B">
              <w:rPr>
                <w:rFonts w:ascii="Arial" w:hAnsi="Arial" w:cs="Arial"/>
                <w:b/>
                <w:color w:val="F79646"/>
                <w:sz w:val="22"/>
                <w:szCs w:val="22"/>
                <w:lang w:val="en-GB"/>
              </w:rPr>
              <w:tab/>
              <w:t>Location of Provider Premises</w:t>
            </w:r>
          </w:p>
        </w:tc>
      </w:tr>
      <w:tr w:rsidR="00530761" w:rsidRPr="00F23A1B" w14:paraId="533FE0B6" w14:textId="77777777" w:rsidTr="00530761">
        <w:tc>
          <w:tcPr>
            <w:tcW w:w="8414" w:type="dxa"/>
            <w:shd w:val="clear" w:color="auto" w:fill="auto"/>
          </w:tcPr>
          <w:p w14:paraId="21ED0F7B" w14:textId="77777777" w:rsidR="00530761" w:rsidRPr="00F23A1B" w:rsidRDefault="00530761" w:rsidP="003A4D35">
            <w:pPr>
              <w:spacing w:after="0"/>
              <w:rPr>
                <w:rFonts w:ascii="Arial" w:hAnsi="Arial" w:cs="Arial"/>
                <w:sz w:val="22"/>
                <w:szCs w:val="22"/>
                <w:lang w:val="en-GB"/>
              </w:rPr>
            </w:pPr>
          </w:p>
          <w:p w14:paraId="1E77AD37" w14:textId="77777777" w:rsidR="00530761" w:rsidRPr="00F23A1B" w:rsidRDefault="00530761" w:rsidP="003A4D35">
            <w:pPr>
              <w:spacing w:after="0"/>
              <w:rPr>
                <w:rFonts w:ascii="Arial" w:hAnsi="Arial" w:cs="Arial"/>
                <w:b/>
                <w:color w:val="009966"/>
                <w:sz w:val="22"/>
                <w:szCs w:val="22"/>
                <w:lang w:val="en-GB"/>
              </w:rPr>
            </w:pPr>
            <w:r w:rsidRPr="00F23A1B">
              <w:rPr>
                <w:rFonts w:ascii="Arial" w:hAnsi="Arial" w:cs="Arial"/>
                <w:b/>
                <w:color w:val="009966"/>
                <w:sz w:val="22"/>
                <w:szCs w:val="22"/>
                <w:lang w:val="en-GB"/>
              </w:rPr>
              <w:t>The Provider’s Premises are located at:</w:t>
            </w:r>
          </w:p>
          <w:p w14:paraId="703CCE0D" w14:textId="77777777" w:rsidR="005F1E35" w:rsidRDefault="005F1E35" w:rsidP="001C2933">
            <w:pPr>
              <w:spacing w:after="0"/>
              <w:rPr>
                <w:rFonts w:ascii="Arial" w:hAnsi="Arial" w:cs="Arial"/>
                <w:color w:val="009966"/>
                <w:sz w:val="22"/>
                <w:szCs w:val="22"/>
                <w:lang w:val="en-GB"/>
              </w:rPr>
            </w:pPr>
          </w:p>
          <w:p w14:paraId="7E4C615B" w14:textId="0A344C51" w:rsidR="00530761" w:rsidRPr="00F23A1B" w:rsidRDefault="005F1E35" w:rsidP="003A4D35">
            <w:pPr>
              <w:spacing w:after="0"/>
              <w:rPr>
                <w:rFonts w:ascii="Arial" w:hAnsi="Arial" w:cs="Arial"/>
                <w:sz w:val="22"/>
                <w:szCs w:val="22"/>
                <w:lang w:val="en-GB" w:eastAsia="en-GB"/>
              </w:rPr>
            </w:pPr>
            <w:r w:rsidRPr="00F23A1B">
              <w:rPr>
                <w:rFonts w:ascii="Arial" w:hAnsi="Arial" w:cs="Arial"/>
                <w:sz w:val="22"/>
                <w:szCs w:val="22"/>
                <w:lang w:val="en-GB"/>
              </w:rPr>
              <w:t xml:space="preserve">For early medical abortions, a facility in each CCGs locality, otherwise </w:t>
            </w:r>
            <w:r w:rsidRPr="00F23A1B">
              <w:rPr>
                <w:rFonts w:ascii="Arial" w:hAnsi="Arial" w:cs="Arial"/>
                <w:sz w:val="22"/>
                <w:szCs w:val="22"/>
                <w:lang w:val="en-GB" w:eastAsia="en-GB"/>
              </w:rPr>
              <w:t>w</w:t>
            </w:r>
            <w:r w:rsidR="001C2933" w:rsidRPr="00F23A1B">
              <w:rPr>
                <w:rFonts w:ascii="Arial" w:hAnsi="Arial" w:cs="Arial"/>
                <w:sz w:val="22"/>
                <w:szCs w:val="22"/>
                <w:lang w:val="en-GB" w:eastAsia="en-GB"/>
              </w:rPr>
              <w:t>ithin 2 hours travelling distance of the woman’s borough of residence, b</w:t>
            </w:r>
            <w:r w:rsidR="00466324">
              <w:rPr>
                <w:rFonts w:ascii="Arial" w:hAnsi="Arial" w:cs="Arial"/>
                <w:sz w:val="22"/>
                <w:szCs w:val="22"/>
                <w:lang w:val="en-GB" w:eastAsia="en-GB"/>
              </w:rPr>
              <w:t>ased on use of public transport</w:t>
            </w:r>
          </w:p>
        </w:tc>
      </w:tr>
      <w:tr w:rsidR="00530761" w:rsidRPr="00F23A1B" w14:paraId="123373B2" w14:textId="77777777" w:rsidTr="00530761">
        <w:tc>
          <w:tcPr>
            <w:tcW w:w="8414" w:type="dxa"/>
            <w:shd w:val="clear" w:color="auto" w:fill="009966"/>
          </w:tcPr>
          <w:p w14:paraId="549C7B4F" w14:textId="77777777" w:rsidR="00530761" w:rsidRPr="00F23A1B" w:rsidRDefault="00530761" w:rsidP="003A4D35">
            <w:pPr>
              <w:spacing w:after="0" w:line="276" w:lineRule="auto"/>
              <w:rPr>
                <w:rFonts w:ascii="Arial" w:hAnsi="Arial" w:cs="Arial"/>
                <w:b/>
                <w:color w:val="FFFFFF"/>
                <w:sz w:val="22"/>
                <w:szCs w:val="22"/>
                <w:lang w:val="en-GB"/>
              </w:rPr>
            </w:pPr>
            <w:r w:rsidRPr="00F23A1B">
              <w:rPr>
                <w:rFonts w:ascii="Arial" w:hAnsi="Arial" w:cs="Arial"/>
                <w:b/>
                <w:color w:val="FFFFFF"/>
                <w:sz w:val="22"/>
                <w:szCs w:val="22"/>
                <w:lang w:val="en-GB"/>
              </w:rPr>
              <w:t>7.</w:t>
            </w:r>
            <w:r w:rsidRPr="00F23A1B">
              <w:rPr>
                <w:rFonts w:ascii="Arial" w:hAnsi="Arial" w:cs="Arial"/>
                <w:b/>
                <w:color w:val="FFFFFF"/>
                <w:sz w:val="22"/>
                <w:szCs w:val="22"/>
                <w:lang w:val="en-GB"/>
              </w:rPr>
              <w:tab/>
              <w:t>Individual Service User Placement</w:t>
            </w:r>
          </w:p>
        </w:tc>
      </w:tr>
      <w:tr w:rsidR="00530761" w:rsidRPr="00F23A1B" w14:paraId="67A6B6D0" w14:textId="77777777" w:rsidTr="00530761">
        <w:tc>
          <w:tcPr>
            <w:tcW w:w="8414" w:type="dxa"/>
            <w:shd w:val="clear" w:color="auto" w:fill="auto"/>
          </w:tcPr>
          <w:p w14:paraId="5AEA4004" w14:textId="77777777" w:rsidR="00530761" w:rsidRPr="00F23A1B" w:rsidRDefault="001C2933" w:rsidP="003A4D35">
            <w:pPr>
              <w:spacing w:after="0"/>
              <w:rPr>
                <w:rFonts w:ascii="Arial" w:hAnsi="Arial" w:cs="Arial"/>
                <w:sz w:val="22"/>
                <w:szCs w:val="22"/>
                <w:lang w:val="en-GB"/>
              </w:rPr>
            </w:pPr>
            <w:r w:rsidRPr="00F23A1B">
              <w:rPr>
                <w:rFonts w:ascii="Arial" w:hAnsi="Arial" w:cs="Arial"/>
                <w:sz w:val="22"/>
                <w:szCs w:val="22"/>
                <w:lang w:val="en-GB"/>
              </w:rPr>
              <w:t>Not applicable</w:t>
            </w:r>
          </w:p>
        </w:tc>
      </w:tr>
    </w:tbl>
    <w:p w14:paraId="01C02FD8" w14:textId="77777777" w:rsidR="00B970BA" w:rsidRPr="00F23A1B" w:rsidRDefault="00B970BA" w:rsidP="00C123CC">
      <w:pPr>
        <w:rPr>
          <w:rFonts w:ascii="Arial" w:hAnsi="Arial" w:cs="Arial"/>
          <w:sz w:val="20"/>
          <w:lang w:val="en-GB"/>
        </w:rPr>
      </w:pPr>
    </w:p>
    <w:p w14:paraId="44F8229F" w14:textId="77777777" w:rsidR="00B970BA" w:rsidRPr="00F23A1B" w:rsidRDefault="00B970BA">
      <w:pPr>
        <w:rPr>
          <w:rFonts w:ascii="Arial" w:hAnsi="Arial" w:cs="Arial"/>
          <w:b/>
          <w:sz w:val="20"/>
          <w:lang w:val="en-GB"/>
        </w:rPr>
      </w:pPr>
      <w:r w:rsidRPr="00F23A1B">
        <w:rPr>
          <w:rFonts w:ascii="Arial" w:hAnsi="Arial" w:cs="Arial"/>
          <w:b/>
          <w:sz w:val="20"/>
          <w:lang w:val="en-GB"/>
        </w:rPr>
        <w:t>Draft Proposed Tariff</w:t>
      </w:r>
    </w:p>
    <w:p w14:paraId="7E550D98" w14:textId="758957D3" w:rsidR="00B970BA" w:rsidRPr="00F23A1B" w:rsidRDefault="00B970BA">
      <w:pPr>
        <w:rPr>
          <w:rFonts w:ascii="Arial" w:hAnsi="Arial" w:cs="Arial"/>
          <w:sz w:val="20"/>
          <w:lang w:val="en-GB"/>
        </w:rPr>
      </w:pPr>
      <w:r w:rsidRPr="00F23A1B">
        <w:rPr>
          <w:rFonts w:ascii="Arial" w:hAnsi="Arial" w:cs="Arial"/>
          <w:sz w:val="20"/>
          <w:lang w:val="en-GB"/>
        </w:rPr>
        <w:t xml:space="preserve">This proposed tariff is based on the net inflator, deflator and growth since 2013/14 set by NHS </w:t>
      </w:r>
      <w:r w:rsidR="00C6725A" w:rsidRPr="00F23A1B">
        <w:rPr>
          <w:rFonts w:ascii="Arial" w:hAnsi="Arial" w:cs="Arial"/>
          <w:sz w:val="20"/>
          <w:lang w:val="en-GB"/>
        </w:rPr>
        <w:t>England in</w:t>
      </w:r>
      <w:r w:rsidRPr="00F23A1B">
        <w:rPr>
          <w:rFonts w:ascii="Arial" w:hAnsi="Arial" w:cs="Arial"/>
          <w:sz w:val="20"/>
          <w:lang w:val="en-GB"/>
        </w:rPr>
        <w:t xml:space="preserve"> the Financial Planning Guidance. </w:t>
      </w:r>
    </w:p>
    <w:tbl>
      <w:tblPr>
        <w:tblW w:w="87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75"/>
        <w:gridCol w:w="284"/>
        <w:gridCol w:w="2693"/>
        <w:gridCol w:w="1277"/>
      </w:tblGrid>
      <w:tr w:rsidR="005F1E35" w:rsidRPr="00B017FD" w14:paraId="3F30C4EC" w14:textId="77777777" w:rsidTr="005F1E35">
        <w:trPr>
          <w:trHeight w:val="495"/>
          <w:jc w:val="center"/>
        </w:trPr>
        <w:tc>
          <w:tcPr>
            <w:tcW w:w="3261" w:type="dxa"/>
            <w:shd w:val="clear" w:color="auto" w:fill="BFBFBF"/>
            <w:vAlign w:val="center"/>
          </w:tcPr>
          <w:p w14:paraId="41442B2D" w14:textId="77777777" w:rsidR="005F1E35" w:rsidRPr="00B017FD" w:rsidRDefault="005F1E35" w:rsidP="0043164E">
            <w:pPr>
              <w:pStyle w:val="ListParagraph"/>
              <w:ind w:left="0"/>
              <w:rPr>
                <w:rFonts w:ascii="Arial" w:hAnsi="Arial" w:cs="Arial"/>
                <w:b/>
                <w:sz w:val="20"/>
                <w:szCs w:val="20"/>
              </w:rPr>
            </w:pPr>
            <w:r>
              <w:rPr>
                <w:rFonts w:ascii="Arial" w:hAnsi="Arial" w:cs="Arial"/>
                <w:b/>
                <w:sz w:val="20"/>
                <w:szCs w:val="20"/>
              </w:rPr>
              <w:t>Abortions</w:t>
            </w:r>
          </w:p>
        </w:tc>
        <w:tc>
          <w:tcPr>
            <w:tcW w:w="1275" w:type="dxa"/>
            <w:shd w:val="clear" w:color="auto" w:fill="BFBFBF"/>
            <w:vAlign w:val="center"/>
          </w:tcPr>
          <w:p w14:paraId="6F39338D" w14:textId="77777777" w:rsidR="005F1E35" w:rsidRPr="00912208" w:rsidRDefault="005F1E35" w:rsidP="0043164E">
            <w:pPr>
              <w:pStyle w:val="ListParagraph"/>
              <w:ind w:left="0"/>
              <w:jc w:val="center"/>
              <w:rPr>
                <w:rFonts w:ascii="Arial" w:hAnsi="Arial" w:cs="Arial"/>
                <w:b/>
                <w:sz w:val="20"/>
                <w:szCs w:val="20"/>
              </w:rPr>
            </w:pPr>
            <w:r w:rsidRPr="00912208">
              <w:rPr>
                <w:rFonts w:ascii="Arial" w:hAnsi="Arial" w:cs="Arial"/>
                <w:b/>
                <w:sz w:val="20"/>
                <w:szCs w:val="20"/>
              </w:rPr>
              <w:t>Price</w:t>
            </w:r>
          </w:p>
        </w:tc>
        <w:tc>
          <w:tcPr>
            <w:tcW w:w="284" w:type="dxa"/>
            <w:shd w:val="clear" w:color="auto" w:fill="auto"/>
            <w:vAlign w:val="center"/>
          </w:tcPr>
          <w:p w14:paraId="007BAB5A" w14:textId="77777777" w:rsidR="005F1E35" w:rsidRPr="00912208" w:rsidRDefault="005F1E35" w:rsidP="0043164E">
            <w:pPr>
              <w:pStyle w:val="ListParagraph"/>
              <w:ind w:left="0"/>
              <w:jc w:val="center"/>
              <w:rPr>
                <w:rFonts w:ascii="Arial" w:hAnsi="Arial" w:cs="Arial"/>
                <w:b/>
                <w:sz w:val="20"/>
                <w:szCs w:val="20"/>
              </w:rPr>
            </w:pPr>
          </w:p>
        </w:tc>
        <w:tc>
          <w:tcPr>
            <w:tcW w:w="2693" w:type="dxa"/>
            <w:shd w:val="clear" w:color="auto" w:fill="BFBFBF"/>
            <w:vAlign w:val="center"/>
          </w:tcPr>
          <w:p w14:paraId="23694A61" w14:textId="77777777" w:rsidR="005F1E35" w:rsidRPr="00912208" w:rsidRDefault="005F1E35" w:rsidP="0043164E">
            <w:pPr>
              <w:pStyle w:val="ListParagraph"/>
              <w:ind w:left="0"/>
              <w:rPr>
                <w:rFonts w:ascii="Arial" w:hAnsi="Arial" w:cs="Arial"/>
                <w:b/>
                <w:sz w:val="20"/>
                <w:szCs w:val="20"/>
              </w:rPr>
            </w:pPr>
            <w:r w:rsidRPr="00912208">
              <w:rPr>
                <w:rFonts w:ascii="Arial" w:hAnsi="Arial" w:cs="Arial"/>
                <w:b/>
                <w:sz w:val="20"/>
                <w:szCs w:val="20"/>
              </w:rPr>
              <w:t>Contraception</w:t>
            </w:r>
          </w:p>
        </w:tc>
        <w:tc>
          <w:tcPr>
            <w:tcW w:w="1277" w:type="dxa"/>
            <w:shd w:val="clear" w:color="auto" w:fill="BFBFBF"/>
            <w:vAlign w:val="center"/>
          </w:tcPr>
          <w:p w14:paraId="195724F0" w14:textId="77777777" w:rsidR="005F1E35" w:rsidRPr="00202D19" w:rsidRDefault="005F1E35" w:rsidP="0043164E">
            <w:pPr>
              <w:pStyle w:val="ListParagraph"/>
              <w:ind w:left="0"/>
              <w:jc w:val="center"/>
              <w:rPr>
                <w:rFonts w:ascii="Arial" w:hAnsi="Arial" w:cs="Arial"/>
                <w:b/>
                <w:sz w:val="20"/>
                <w:szCs w:val="20"/>
              </w:rPr>
            </w:pPr>
            <w:r w:rsidRPr="00912208">
              <w:rPr>
                <w:rFonts w:ascii="Arial" w:hAnsi="Arial" w:cs="Arial"/>
                <w:b/>
                <w:sz w:val="20"/>
                <w:szCs w:val="20"/>
              </w:rPr>
              <w:t>Price</w:t>
            </w:r>
          </w:p>
        </w:tc>
      </w:tr>
      <w:tr w:rsidR="005F1E35" w:rsidRPr="00B017FD" w14:paraId="090C71F4" w14:textId="77777777" w:rsidTr="005F1E35">
        <w:trPr>
          <w:trHeight w:val="445"/>
          <w:jc w:val="center"/>
        </w:trPr>
        <w:tc>
          <w:tcPr>
            <w:tcW w:w="3261" w:type="dxa"/>
            <w:shd w:val="clear" w:color="auto" w:fill="EAF1DD"/>
            <w:vAlign w:val="center"/>
          </w:tcPr>
          <w:p w14:paraId="4CFF56A1" w14:textId="77777777" w:rsidR="005F1E35" w:rsidRPr="00912208" w:rsidRDefault="005F1E35" w:rsidP="0043164E">
            <w:pPr>
              <w:pStyle w:val="ListParagraph"/>
              <w:ind w:left="0"/>
              <w:rPr>
                <w:rFonts w:ascii="Arial" w:hAnsi="Arial" w:cs="Arial"/>
                <w:sz w:val="20"/>
                <w:szCs w:val="20"/>
              </w:rPr>
            </w:pPr>
            <w:r>
              <w:rPr>
                <w:rFonts w:ascii="Arial" w:hAnsi="Arial" w:cs="Arial"/>
                <w:sz w:val="20"/>
                <w:szCs w:val="20"/>
              </w:rPr>
              <w:t>Consultation</w:t>
            </w:r>
          </w:p>
        </w:tc>
        <w:tc>
          <w:tcPr>
            <w:tcW w:w="1275" w:type="dxa"/>
            <w:shd w:val="clear" w:color="auto" w:fill="EAF1DD"/>
            <w:vAlign w:val="center"/>
          </w:tcPr>
          <w:p w14:paraId="7AAB4C2E"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£63</w:t>
            </w:r>
          </w:p>
        </w:tc>
        <w:tc>
          <w:tcPr>
            <w:tcW w:w="284" w:type="dxa"/>
            <w:shd w:val="clear" w:color="auto" w:fill="auto"/>
            <w:vAlign w:val="center"/>
          </w:tcPr>
          <w:p w14:paraId="18967DEB"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DBE5F1"/>
            <w:vAlign w:val="center"/>
          </w:tcPr>
          <w:p w14:paraId="606967ED" w14:textId="77777777" w:rsidR="005F1E35" w:rsidRPr="004752DE" w:rsidRDefault="005F1E35" w:rsidP="0043164E">
            <w:pPr>
              <w:pStyle w:val="ListParagraph"/>
              <w:ind w:left="0"/>
              <w:rPr>
                <w:rFonts w:ascii="Arial" w:hAnsi="Arial" w:cs="Arial"/>
                <w:sz w:val="20"/>
                <w:szCs w:val="20"/>
              </w:rPr>
            </w:pPr>
            <w:r w:rsidRPr="004752DE">
              <w:rPr>
                <w:rFonts w:ascii="Arial" w:hAnsi="Arial" w:cs="Arial"/>
                <w:sz w:val="20"/>
                <w:szCs w:val="20"/>
              </w:rPr>
              <w:t>IUCD</w:t>
            </w:r>
          </w:p>
        </w:tc>
        <w:tc>
          <w:tcPr>
            <w:tcW w:w="1277" w:type="dxa"/>
            <w:shd w:val="clear" w:color="auto" w:fill="DBE5F1"/>
            <w:vAlign w:val="center"/>
          </w:tcPr>
          <w:p w14:paraId="46C4DAD8" w14:textId="77777777" w:rsidR="005F1E35" w:rsidRPr="00B017FD" w:rsidRDefault="005F1E35" w:rsidP="0043164E">
            <w:pPr>
              <w:pStyle w:val="ListParagraph"/>
              <w:ind w:left="0"/>
              <w:jc w:val="center"/>
              <w:rPr>
                <w:rFonts w:ascii="Arial" w:hAnsi="Arial" w:cs="Arial"/>
                <w:b/>
                <w:sz w:val="20"/>
                <w:szCs w:val="20"/>
              </w:rPr>
            </w:pPr>
            <w:r>
              <w:rPr>
                <w:rFonts w:ascii="Arial" w:hAnsi="Arial" w:cs="Arial"/>
                <w:b/>
                <w:sz w:val="20"/>
                <w:szCs w:val="20"/>
              </w:rPr>
              <w:t>£36</w:t>
            </w:r>
          </w:p>
        </w:tc>
      </w:tr>
      <w:tr w:rsidR="005F1E35" w:rsidRPr="00B017FD" w14:paraId="5DB929B7" w14:textId="77777777" w:rsidTr="005F1E35">
        <w:trPr>
          <w:jc w:val="center"/>
        </w:trPr>
        <w:tc>
          <w:tcPr>
            <w:tcW w:w="3261" w:type="dxa"/>
            <w:shd w:val="clear" w:color="auto" w:fill="EAF1DD"/>
            <w:vAlign w:val="center"/>
          </w:tcPr>
          <w:p w14:paraId="3D7C5D2E" w14:textId="77777777" w:rsidR="005F1E35" w:rsidRPr="00912208" w:rsidRDefault="005F1E35" w:rsidP="0043164E">
            <w:pPr>
              <w:pStyle w:val="ListParagraph"/>
              <w:ind w:left="0"/>
              <w:rPr>
                <w:rFonts w:ascii="Arial" w:hAnsi="Arial" w:cs="Arial"/>
                <w:sz w:val="20"/>
                <w:szCs w:val="20"/>
              </w:rPr>
            </w:pPr>
            <w:r>
              <w:rPr>
                <w:rFonts w:ascii="Arial" w:hAnsi="Arial" w:cs="Arial"/>
                <w:sz w:val="20"/>
                <w:szCs w:val="20"/>
              </w:rPr>
              <w:t>Early Medical</w:t>
            </w:r>
          </w:p>
        </w:tc>
        <w:tc>
          <w:tcPr>
            <w:tcW w:w="1275" w:type="dxa"/>
            <w:shd w:val="clear" w:color="auto" w:fill="EAF1DD"/>
            <w:vAlign w:val="center"/>
          </w:tcPr>
          <w:p w14:paraId="670F88BF"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£301</w:t>
            </w:r>
          </w:p>
        </w:tc>
        <w:tc>
          <w:tcPr>
            <w:tcW w:w="284" w:type="dxa"/>
            <w:shd w:val="clear" w:color="auto" w:fill="auto"/>
            <w:vAlign w:val="center"/>
          </w:tcPr>
          <w:p w14:paraId="59FDFBD3"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DBE5F1"/>
            <w:vAlign w:val="center"/>
          </w:tcPr>
          <w:p w14:paraId="7FB2B1D4" w14:textId="77777777" w:rsidR="005F1E35" w:rsidRPr="004752DE" w:rsidRDefault="005F1E35" w:rsidP="0043164E">
            <w:pPr>
              <w:pStyle w:val="ListParagraph"/>
              <w:ind w:left="0"/>
              <w:rPr>
                <w:rFonts w:ascii="Arial" w:hAnsi="Arial" w:cs="Arial"/>
                <w:sz w:val="20"/>
                <w:szCs w:val="20"/>
              </w:rPr>
            </w:pPr>
            <w:r w:rsidRPr="004752DE">
              <w:rPr>
                <w:rFonts w:ascii="Arial" w:hAnsi="Arial" w:cs="Arial"/>
                <w:sz w:val="20"/>
                <w:szCs w:val="20"/>
              </w:rPr>
              <w:t>IUS</w:t>
            </w:r>
          </w:p>
        </w:tc>
        <w:tc>
          <w:tcPr>
            <w:tcW w:w="1277" w:type="dxa"/>
            <w:shd w:val="clear" w:color="auto" w:fill="DBE5F1"/>
            <w:vAlign w:val="center"/>
          </w:tcPr>
          <w:p w14:paraId="055D0C9A" w14:textId="77777777" w:rsidR="005F1E35" w:rsidRDefault="005F1E35" w:rsidP="0043164E">
            <w:pPr>
              <w:jc w:val="center"/>
            </w:pPr>
            <w:r w:rsidRPr="00C12D11">
              <w:rPr>
                <w:rFonts w:ascii="Arial" w:hAnsi="Arial" w:cs="Arial"/>
                <w:b/>
                <w:sz w:val="20"/>
              </w:rPr>
              <w:t>£</w:t>
            </w:r>
            <w:r>
              <w:rPr>
                <w:rFonts w:ascii="Arial" w:hAnsi="Arial" w:cs="Arial"/>
                <w:b/>
                <w:sz w:val="20"/>
              </w:rPr>
              <w:t>106</w:t>
            </w:r>
          </w:p>
        </w:tc>
      </w:tr>
      <w:tr w:rsidR="005F1E35" w:rsidRPr="00B017FD" w14:paraId="199A4AC5" w14:textId="77777777" w:rsidTr="005F1E35">
        <w:trPr>
          <w:jc w:val="center"/>
        </w:trPr>
        <w:tc>
          <w:tcPr>
            <w:tcW w:w="3261" w:type="dxa"/>
            <w:shd w:val="clear" w:color="auto" w:fill="EAF1DD"/>
            <w:vAlign w:val="center"/>
          </w:tcPr>
          <w:p w14:paraId="23822D0B" w14:textId="77777777" w:rsidR="005F1E35" w:rsidRPr="00912208" w:rsidRDefault="005F1E35" w:rsidP="0043164E">
            <w:pPr>
              <w:pStyle w:val="ListParagraph"/>
              <w:ind w:left="0"/>
              <w:rPr>
                <w:rFonts w:ascii="Arial" w:hAnsi="Arial" w:cs="Arial"/>
                <w:sz w:val="20"/>
                <w:szCs w:val="20"/>
              </w:rPr>
            </w:pPr>
            <w:r>
              <w:rPr>
                <w:rFonts w:ascii="Arial" w:hAnsi="Arial" w:cs="Arial"/>
                <w:sz w:val="20"/>
                <w:szCs w:val="20"/>
              </w:rPr>
              <w:t>Medical 10-18</w:t>
            </w:r>
          </w:p>
        </w:tc>
        <w:tc>
          <w:tcPr>
            <w:tcW w:w="1275" w:type="dxa"/>
            <w:shd w:val="clear" w:color="auto" w:fill="EAF1DD"/>
            <w:vAlign w:val="center"/>
          </w:tcPr>
          <w:p w14:paraId="5406D77C"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£506</w:t>
            </w:r>
          </w:p>
        </w:tc>
        <w:tc>
          <w:tcPr>
            <w:tcW w:w="284" w:type="dxa"/>
            <w:shd w:val="clear" w:color="auto" w:fill="auto"/>
            <w:vAlign w:val="center"/>
          </w:tcPr>
          <w:p w14:paraId="25859DBE"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DBE5F1"/>
            <w:vAlign w:val="center"/>
          </w:tcPr>
          <w:p w14:paraId="120158DE" w14:textId="77777777" w:rsidR="005F1E35" w:rsidRPr="004752DE" w:rsidRDefault="005F1E35" w:rsidP="0043164E">
            <w:pPr>
              <w:pStyle w:val="ListParagraph"/>
              <w:ind w:left="0"/>
              <w:rPr>
                <w:rFonts w:ascii="Arial" w:hAnsi="Arial" w:cs="Arial"/>
                <w:sz w:val="20"/>
                <w:szCs w:val="20"/>
              </w:rPr>
            </w:pPr>
            <w:r w:rsidRPr="004752DE">
              <w:rPr>
                <w:rFonts w:ascii="Arial" w:hAnsi="Arial" w:cs="Arial"/>
                <w:sz w:val="20"/>
                <w:szCs w:val="20"/>
              </w:rPr>
              <w:t>Implant</w:t>
            </w:r>
          </w:p>
        </w:tc>
        <w:tc>
          <w:tcPr>
            <w:tcW w:w="1277" w:type="dxa"/>
            <w:shd w:val="clear" w:color="auto" w:fill="DBE5F1"/>
            <w:vAlign w:val="center"/>
          </w:tcPr>
          <w:p w14:paraId="58BB0421" w14:textId="77777777" w:rsidR="005F1E35" w:rsidRDefault="005F1E35" w:rsidP="0043164E">
            <w:pPr>
              <w:jc w:val="center"/>
            </w:pPr>
            <w:r w:rsidRPr="00C12D11">
              <w:rPr>
                <w:rFonts w:ascii="Arial" w:hAnsi="Arial" w:cs="Arial"/>
                <w:b/>
                <w:sz w:val="20"/>
              </w:rPr>
              <w:t>£</w:t>
            </w:r>
            <w:r>
              <w:rPr>
                <w:rFonts w:ascii="Arial" w:hAnsi="Arial" w:cs="Arial"/>
                <w:b/>
                <w:sz w:val="20"/>
              </w:rPr>
              <w:t>111</w:t>
            </w:r>
          </w:p>
        </w:tc>
      </w:tr>
      <w:tr w:rsidR="005F1E35" w:rsidRPr="00B017FD" w14:paraId="2745EE48" w14:textId="77777777" w:rsidTr="005F1E35">
        <w:trPr>
          <w:jc w:val="center"/>
        </w:trPr>
        <w:tc>
          <w:tcPr>
            <w:tcW w:w="3261" w:type="dxa"/>
            <w:shd w:val="clear" w:color="auto" w:fill="EAF1DD"/>
            <w:vAlign w:val="center"/>
          </w:tcPr>
          <w:p w14:paraId="4F3326CE" w14:textId="77777777" w:rsidR="005F1E35" w:rsidRPr="00912208" w:rsidRDefault="005F1E35" w:rsidP="0043164E">
            <w:pPr>
              <w:pStyle w:val="ListParagraph"/>
              <w:ind w:left="0"/>
              <w:rPr>
                <w:rFonts w:ascii="Arial" w:hAnsi="Arial" w:cs="Arial"/>
                <w:sz w:val="20"/>
                <w:szCs w:val="20"/>
              </w:rPr>
            </w:pPr>
            <w:r>
              <w:rPr>
                <w:rFonts w:ascii="Arial" w:hAnsi="Arial" w:cs="Arial"/>
                <w:sz w:val="20"/>
                <w:szCs w:val="20"/>
              </w:rPr>
              <w:t>Medical 19-24</w:t>
            </w:r>
          </w:p>
        </w:tc>
        <w:tc>
          <w:tcPr>
            <w:tcW w:w="1275" w:type="dxa"/>
            <w:shd w:val="clear" w:color="auto" w:fill="EAF1DD"/>
            <w:vAlign w:val="center"/>
          </w:tcPr>
          <w:p w14:paraId="7864925C"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£958</w:t>
            </w:r>
          </w:p>
        </w:tc>
        <w:tc>
          <w:tcPr>
            <w:tcW w:w="284" w:type="dxa"/>
            <w:shd w:val="clear" w:color="auto" w:fill="auto"/>
            <w:vAlign w:val="center"/>
          </w:tcPr>
          <w:p w14:paraId="454FD858"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DBE5F1"/>
            <w:vAlign w:val="center"/>
          </w:tcPr>
          <w:p w14:paraId="232B8ACD" w14:textId="77777777" w:rsidR="005F1E35" w:rsidRPr="004752DE" w:rsidRDefault="005F1E35" w:rsidP="0043164E">
            <w:pPr>
              <w:pStyle w:val="ListParagraph"/>
              <w:ind w:left="0"/>
              <w:rPr>
                <w:rFonts w:ascii="Arial" w:hAnsi="Arial" w:cs="Arial"/>
                <w:sz w:val="20"/>
                <w:szCs w:val="20"/>
              </w:rPr>
            </w:pPr>
            <w:proofErr w:type="spellStart"/>
            <w:r w:rsidRPr="004752DE">
              <w:rPr>
                <w:rFonts w:ascii="Arial" w:hAnsi="Arial" w:cs="Arial"/>
                <w:sz w:val="20"/>
                <w:szCs w:val="20"/>
              </w:rPr>
              <w:t>Depo</w:t>
            </w:r>
            <w:proofErr w:type="spellEnd"/>
          </w:p>
        </w:tc>
        <w:tc>
          <w:tcPr>
            <w:tcW w:w="1277" w:type="dxa"/>
            <w:shd w:val="clear" w:color="auto" w:fill="DBE5F1"/>
            <w:vAlign w:val="center"/>
          </w:tcPr>
          <w:p w14:paraId="5878A45A" w14:textId="77777777" w:rsidR="005F1E35" w:rsidRDefault="005F1E35" w:rsidP="0043164E">
            <w:pPr>
              <w:jc w:val="center"/>
            </w:pPr>
            <w:r w:rsidRPr="00C12D11">
              <w:rPr>
                <w:rFonts w:ascii="Arial" w:hAnsi="Arial" w:cs="Arial"/>
                <w:b/>
                <w:sz w:val="20"/>
              </w:rPr>
              <w:t>£</w:t>
            </w:r>
            <w:r>
              <w:rPr>
                <w:rFonts w:ascii="Arial" w:hAnsi="Arial" w:cs="Arial"/>
                <w:b/>
                <w:sz w:val="20"/>
              </w:rPr>
              <w:t>10</w:t>
            </w:r>
          </w:p>
        </w:tc>
      </w:tr>
      <w:tr w:rsidR="005F1E35" w:rsidRPr="00B017FD" w14:paraId="3BFD9B21" w14:textId="77777777" w:rsidTr="005F1E35">
        <w:trPr>
          <w:jc w:val="center"/>
        </w:trPr>
        <w:tc>
          <w:tcPr>
            <w:tcW w:w="3261" w:type="dxa"/>
            <w:shd w:val="clear" w:color="auto" w:fill="EAF1DD"/>
            <w:vAlign w:val="center"/>
          </w:tcPr>
          <w:p w14:paraId="40D314FA" w14:textId="77777777" w:rsidR="005F1E35" w:rsidRPr="00912208" w:rsidRDefault="005F1E35" w:rsidP="0043164E">
            <w:pPr>
              <w:pStyle w:val="ListParagraph"/>
              <w:ind w:left="0"/>
              <w:rPr>
                <w:rFonts w:ascii="Arial" w:hAnsi="Arial" w:cs="Arial"/>
                <w:sz w:val="20"/>
                <w:szCs w:val="20"/>
              </w:rPr>
            </w:pPr>
            <w:r>
              <w:rPr>
                <w:rFonts w:ascii="Arial" w:hAnsi="Arial" w:cs="Arial"/>
                <w:sz w:val="20"/>
                <w:szCs w:val="20"/>
              </w:rPr>
              <w:t>LA to 12</w:t>
            </w:r>
          </w:p>
        </w:tc>
        <w:tc>
          <w:tcPr>
            <w:tcW w:w="1275" w:type="dxa"/>
            <w:shd w:val="clear" w:color="auto" w:fill="EAF1DD"/>
            <w:vAlign w:val="center"/>
          </w:tcPr>
          <w:p w14:paraId="7CD885F8"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£297</w:t>
            </w:r>
          </w:p>
        </w:tc>
        <w:tc>
          <w:tcPr>
            <w:tcW w:w="284" w:type="dxa"/>
            <w:shd w:val="clear" w:color="auto" w:fill="auto"/>
            <w:vAlign w:val="center"/>
          </w:tcPr>
          <w:p w14:paraId="1998826B"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DBE5F1"/>
            <w:vAlign w:val="center"/>
          </w:tcPr>
          <w:p w14:paraId="0ACFF826" w14:textId="77777777" w:rsidR="005F1E35" w:rsidRPr="004752DE" w:rsidRDefault="005F1E35" w:rsidP="0043164E">
            <w:pPr>
              <w:pStyle w:val="ListParagraph"/>
              <w:ind w:left="0"/>
              <w:rPr>
                <w:rFonts w:ascii="Arial" w:hAnsi="Arial" w:cs="Arial"/>
                <w:sz w:val="20"/>
                <w:szCs w:val="20"/>
              </w:rPr>
            </w:pPr>
            <w:proofErr w:type="spellStart"/>
            <w:r w:rsidRPr="004752DE">
              <w:rPr>
                <w:rFonts w:ascii="Arial" w:hAnsi="Arial" w:cs="Arial"/>
                <w:sz w:val="20"/>
                <w:szCs w:val="20"/>
              </w:rPr>
              <w:t>Nuvaring</w:t>
            </w:r>
            <w:proofErr w:type="spellEnd"/>
          </w:p>
        </w:tc>
        <w:tc>
          <w:tcPr>
            <w:tcW w:w="1277" w:type="dxa"/>
            <w:shd w:val="clear" w:color="auto" w:fill="DBE5F1"/>
            <w:vAlign w:val="center"/>
          </w:tcPr>
          <w:p w14:paraId="676F82E6" w14:textId="77777777" w:rsidR="005F1E35" w:rsidRDefault="005F1E35" w:rsidP="0043164E">
            <w:pPr>
              <w:jc w:val="center"/>
            </w:pPr>
            <w:r w:rsidRPr="00C12D11">
              <w:rPr>
                <w:rFonts w:ascii="Arial" w:hAnsi="Arial" w:cs="Arial"/>
                <w:b/>
                <w:sz w:val="20"/>
              </w:rPr>
              <w:t>£</w:t>
            </w:r>
            <w:r>
              <w:rPr>
                <w:rFonts w:ascii="Arial" w:hAnsi="Arial" w:cs="Arial"/>
                <w:b/>
                <w:sz w:val="20"/>
              </w:rPr>
              <w:t>25</w:t>
            </w:r>
          </w:p>
        </w:tc>
      </w:tr>
      <w:tr w:rsidR="005F1E35" w:rsidRPr="00B017FD" w14:paraId="6759356A" w14:textId="77777777" w:rsidTr="005F1E35">
        <w:trPr>
          <w:jc w:val="center"/>
        </w:trPr>
        <w:tc>
          <w:tcPr>
            <w:tcW w:w="3261" w:type="dxa"/>
            <w:shd w:val="clear" w:color="auto" w:fill="EAF1DD"/>
            <w:vAlign w:val="center"/>
          </w:tcPr>
          <w:p w14:paraId="0B351835" w14:textId="77777777" w:rsidR="005F1E35" w:rsidRPr="00912208" w:rsidRDefault="005F1E35" w:rsidP="0043164E">
            <w:pPr>
              <w:pStyle w:val="ListParagraph"/>
              <w:ind w:left="0"/>
              <w:rPr>
                <w:rFonts w:ascii="Arial" w:hAnsi="Arial" w:cs="Arial"/>
                <w:sz w:val="20"/>
                <w:szCs w:val="20"/>
              </w:rPr>
            </w:pPr>
            <w:r>
              <w:rPr>
                <w:rFonts w:ascii="Arial" w:hAnsi="Arial" w:cs="Arial"/>
                <w:sz w:val="20"/>
                <w:szCs w:val="20"/>
              </w:rPr>
              <w:t>LA to 14</w:t>
            </w:r>
          </w:p>
        </w:tc>
        <w:tc>
          <w:tcPr>
            <w:tcW w:w="1275" w:type="dxa"/>
            <w:shd w:val="clear" w:color="auto" w:fill="EAF1DD"/>
            <w:vAlign w:val="center"/>
          </w:tcPr>
          <w:p w14:paraId="0EEE6D38"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£297</w:t>
            </w:r>
          </w:p>
        </w:tc>
        <w:tc>
          <w:tcPr>
            <w:tcW w:w="284" w:type="dxa"/>
            <w:shd w:val="clear" w:color="auto" w:fill="auto"/>
            <w:vAlign w:val="center"/>
          </w:tcPr>
          <w:p w14:paraId="6BE0A727"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DBE5F1"/>
            <w:vAlign w:val="center"/>
          </w:tcPr>
          <w:p w14:paraId="24796AA5" w14:textId="77777777" w:rsidR="005F1E35" w:rsidRPr="004752DE" w:rsidRDefault="005F1E35" w:rsidP="0043164E">
            <w:pPr>
              <w:pStyle w:val="ListParagraph"/>
              <w:ind w:left="0"/>
              <w:rPr>
                <w:rFonts w:ascii="Arial" w:hAnsi="Arial" w:cs="Arial"/>
                <w:sz w:val="20"/>
                <w:szCs w:val="20"/>
              </w:rPr>
            </w:pPr>
            <w:r w:rsidRPr="004752DE">
              <w:rPr>
                <w:rFonts w:ascii="Arial" w:hAnsi="Arial" w:cs="Arial"/>
                <w:sz w:val="20"/>
                <w:szCs w:val="20"/>
              </w:rPr>
              <w:t>Patch</w:t>
            </w:r>
          </w:p>
        </w:tc>
        <w:tc>
          <w:tcPr>
            <w:tcW w:w="1277" w:type="dxa"/>
            <w:shd w:val="clear" w:color="auto" w:fill="DBE5F1"/>
            <w:vAlign w:val="center"/>
          </w:tcPr>
          <w:p w14:paraId="60FD0FEF" w14:textId="77777777" w:rsidR="005F1E35" w:rsidRDefault="005F1E35" w:rsidP="0043164E">
            <w:pPr>
              <w:jc w:val="center"/>
            </w:pPr>
            <w:r w:rsidRPr="00C12D11">
              <w:rPr>
                <w:rFonts w:ascii="Arial" w:hAnsi="Arial" w:cs="Arial"/>
                <w:b/>
                <w:sz w:val="20"/>
              </w:rPr>
              <w:t>£</w:t>
            </w:r>
            <w:r>
              <w:rPr>
                <w:rFonts w:ascii="Arial" w:hAnsi="Arial" w:cs="Arial"/>
                <w:b/>
                <w:sz w:val="20"/>
              </w:rPr>
              <w:t>18</w:t>
            </w:r>
          </w:p>
        </w:tc>
      </w:tr>
      <w:tr w:rsidR="005F1E35" w:rsidRPr="00B017FD" w14:paraId="75A4FECF" w14:textId="77777777" w:rsidTr="005F1E35">
        <w:trPr>
          <w:jc w:val="center"/>
        </w:trPr>
        <w:tc>
          <w:tcPr>
            <w:tcW w:w="3261" w:type="dxa"/>
            <w:shd w:val="clear" w:color="auto" w:fill="EAF1DD"/>
            <w:vAlign w:val="center"/>
          </w:tcPr>
          <w:p w14:paraId="64630B6E" w14:textId="77777777" w:rsidR="005F1E35" w:rsidRDefault="005F1E35" w:rsidP="0043164E">
            <w:pPr>
              <w:pStyle w:val="ListParagraph"/>
              <w:ind w:left="0"/>
              <w:rPr>
                <w:rFonts w:ascii="Arial" w:hAnsi="Arial" w:cs="Arial"/>
                <w:sz w:val="20"/>
                <w:szCs w:val="20"/>
              </w:rPr>
            </w:pPr>
            <w:r>
              <w:rPr>
                <w:rFonts w:ascii="Arial" w:hAnsi="Arial" w:cs="Arial"/>
                <w:sz w:val="20"/>
                <w:szCs w:val="20"/>
              </w:rPr>
              <w:t>CS to 14</w:t>
            </w:r>
          </w:p>
        </w:tc>
        <w:tc>
          <w:tcPr>
            <w:tcW w:w="1275" w:type="dxa"/>
            <w:shd w:val="clear" w:color="auto" w:fill="EAF1DD"/>
            <w:vAlign w:val="center"/>
          </w:tcPr>
          <w:p w14:paraId="46BA78B1"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£300</w:t>
            </w:r>
          </w:p>
        </w:tc>
        <w:tc>
          <w:tcPr>
            <w:tcW w:w="284" w:type="dxa"/>
            <w:shd w:val="clear" w:color="auto" w:fill="auto"/>
            <w:vAlign w:val="center"/>
          </w:tcPr>
          <w:p w14:paraId="7AB4F032"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DBE5F1"/>
            <w:vAlign w:val="center"/>
          </w:tcPr>
          <w:p w14:paraId="0A6F9C76" w14:textId="77777777" w:rsidR="005F1E35" w:rsidRPr="004752DE" w:rsidRDefault="005F1E35" w:rsidP="0043164E">
            <w:pPr>
              <w:pStyle w:val="ListParagraph"/>
              <w:ind w:left="0"/>
              <w:rPr>
                <w:rFonts w:ascii="Arial" w:hAnsi="Arial" w:cs="Arial"/>
                <w:sz w:val="20"/>
                <w:szCs w:val="20"/>
              </w:rPr>
            </w:pPr>
            <w:r w:rsidRPr="004752DE">
              <w:rPr>
                <w:rFonts w:ascii="Arial" w:hAnsi="Arial" w:cs="Arial"/>
                <w:sz w:val="20"/>
                <w:szCs w:val="20"/>
              </w:rPr>
              <w:t>Fitting only</w:t>
            </w:r>
          </w:p>
        </w:tc>
        <w:tc>
          <w:tcPr>
            <w:tcW w:w="1277" w:type="dxa"/>
            <w:shd w:val="clear" w:color="auto" w:fill="DBE5F1"/>
            <w:vAlign w:val="center"/>
          </w:tcPr>
          <w:p w14:paraId="76D21CBA" w14:textId="77777777" w:rsidR="005F1E35" w:rsidRDefault="005F1E35" w:rsidP="0043164E">
            <w:pPr>
              <w:jc w:val="center"/>
            </w:pPr>
            <w:r w:rsidRPr="00C12D11">
              <w:rPr>
                <w:rFonts w:ascii="Arial" w:hAnsi="Arial" w:cs="Arial"/>
                <w:b/>
                <w:sz w:val="20"/>
              </w:rPr>
              <w:t>£</w:t>
            </w:r>
            <w:r>
              <w:rPr>
                <w:rFonts w:ascii="Arial" w:hAnsi="Arial" w:cs="Arial"/>
                <w:b/>
                <w:sz w:val="20"/>
              </w:rPr>
              <w:t>20</w:t>
            </w:r>
          </w:p>
        </w:tc>
      </w:tr>
      <w:tr w:rsidR="005F1E35" w:rsidRPr="00B017FD" w14:paraId="12C7910C" w14:textId="77777777" w:rsidTr="005F1E35">
        <w:trPr>
          <w:jc w:val="center"/>
        </w:trPr>
        <w:tc>
          <w:tcPr>
            <w:tcW w:w="3261" w:type="dxa"/>
            <w:shd w:val="clear" w:color="auto" w:fill="EAF1DD"/>
            <w:vAlign w:val="center"/>
          </w:tcPr>
          <w:p w14:paraId="55D03320" w14:textId="77777777" w:rsidR="005F1E35" w:rsidRDefault="005F1E35" w:rsidP="0043164E">
            <w:pPr>
              <w:pStyle w:val="ListParagraph"/>
              <w:ind w:left="0"/>
              <w:rPr>
                <w:rFonts w:ascii="Arial" w:hAnsi="Arial" w:cs="Arial"/>
                <w:sz w:val="20"/>
                <w:szCs w:val="20"/>
              </w:rPr>
            </w:pPr>
            <w:r>
              <w:rPr>
                <w:rFonts w:ascii="Arial" w:hAnsi="Arial" w:cs="Arial"/>
                <w:sz w:val="20"/>
                <w:szCs w:val="20"/>
              </w:rPr>
              <w:t>CS 14+1 -19</w:t>
            </w:r>
          </w:p>
        </w:tc>
        <w:tc>
          <w:tcPr>
            <w:tcW w:w="1275" w:type="dxa"/>
            <w:shd w:val="clear" w:color="auto" w:fill="EAF1DD"/>
            <w:vAlign w:val="center"/>
          </w:tcPr>
          <w:p w14:paraId="2F462A11"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£406</w:t>
            </w:r>
          </w:p>
        </w:tc>
        <w:tc>
          <w:tcPr>
            <w:tcW w:w="284" w:type="dxa"/>
            <w:shd w:val="clear" w:color="auto" w:fill="auto"/>
            <w:vAlign w:val="center"/>
          </w:tcPr>
          <w:p w14:paraId="31C8A70B"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DBE5F1" w:themeFill="accent1" w:themeFillTint="33"/>
            <w:vAlign w:val="center"/>
          </w:tcPr>
          <w:p w14:paraId="79BD14CE" w14:textId="08250819" w:rsidR="005F1E35" w:rsidRDefault="005F1E35" w:rsidP="0043164E">
            <w:pPr>
              <w:rPr>
                <w:rFonts w:ascii="Arial" w:hAnsi="Arial" w:cs="Arial"/>
                <w:color w:val="000000"/>
                <w:sz w:val="20"/>
              </w:rPr>
            </w:pPr>
            <w:r>
              <w:rPr>
                <w:rFonts w:ascii="Arial" w:hAnsi="Arial" w:cs="Arial"/>
                <w:color w:val="000000"/>
                <w:sz w:val="20"/>
              </w:rPr>
              <w:t>Vasectomy</w:t>
            </w:r>
            <w:r w:rsidR="00BF33BC" w:rsidRPr="00466324">
              <w:rPr>
                <w:rFonts w:ascii="Arial" w:hAnsi="Arial" w:cs="Arial"/>
                <w:b/>
                <w:color w:val="000000"/>
                <w:sz w:val="20"/>
              </w:rPr>
              <w:t>*</w:t>
            </w:r>
          </w:p>
        </w:tc>
        <w:tc>
          <w:tcPr>
            <w:tcW w:w="1277" w:type="dxa"/>
            <w:shd w:val="clear" w:color="auto" w:fill="DBE5F1" w:themeFill="accent1" w:themeFillTint="33"/>
            <w:vAlign w:val="center"/>
          </w:tcPr>
          <w:p w14:paraId="65D40B6F"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£300</w:t>
            </w:r>
          </w:p>
        </w:tc>
      </w:tr>
      <w:tr w:rsidR="005F1E35" w:rsidRPr="00B017FD" w14:paraId="60307B65" w14:textId="77777777" w:rsidTr="005F1E35">
        <w:trPr>
          <w:jc w:val="center"/>
        </w:trPr>
        <w:tc>
          <w:tcPr>
            <w:tcW w:w="3261" w:type="dxa"/>
            <w:shd w:val="clear" w:color="auto" w:fill="EAF1DD"/>
            <w:vAlign w:val="center"/>
          </w:tcPr>
          <w:p w14:paraId="0D14262C" w14:textId="77777777" w:rsidR="005F1E35" w:rsidRDefault="005F1E35" w:rsidP="0043164E">
            <w:pPr>
              <w:pStyle w:val="ListParagraph"/>
              <w:ind w:left="0"/>
              <w:rPr>
                <w:rFonts w:ascii="Arial" w:hAnsi="Arial" w:cs="Arial"/>
                <w:sz w:val="20"/>
                <w:szCs w:val="20"/>
              </w:rPr>
            </w:pPr>
            <w:r>
              <w:rPr>
                <w:rFonts w:ascii="Arial" w:hAnsi="Arial" w:cs="Arial"/>
                <w:sz w:val="20"/>
                <w:szCs w:val="20"/>
              </w:rPr>
              <w:t>GA to 14</w:t>
            </w:r>
          </w:p>
        </w:tc>
        <w:tc>
          <w:tcPr>
            <w:tcW w:w="1275" w:type="dxa"/>
            <w:shd w:val="clear" w:color="auto" w:fill="EAF1DD"/>
            <w:vAlign w:val="center"/>
          </w:tcPr>
          <w:p w14:paraId="59090AEC"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£304</w:t>
            </w:r>
          </w:p>
        </w:tc>
        <w:tc>
          <w:tcPr>
            <w:tcW w:w="284" w:type="dxa"/>
            <w:shd w:val="clear" w:color="auto" w:fill="auto"/>
            <w:vAlign w:val="center"/>
          </w:tcPr>
          <w:p w14:paraId="4AF4EEA1"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BFBFBF"/>
            <w:vAlign w:val="center"/>
          </w:tcPr>
          <w:p w14:paraId="317369BC" w14:textId="77777777" w:rsidR="005F1E35" w:rsidRPr="00B017FD" w:rsidRDefault="005F1E35" w:rsidP="0043164E">
            <w:pPr>
              <w:pStyle w:val="ListParagraph"/>
              <w:ind w:left="0"/>
              <w:rPr>
                <w:rFonts w:ascii="Arial" w:hAnsi="Arial" w:cs="Arial"/>
                <w:b/>
                <w:sz w:val="20"/>
                <w:szCs w:val="20"/>
              </w:rPr>
            </w:pPr>
            <w:r>
              <w:rPr>
                <w:rFonts w:ascii="Arial" w:hAnsi="Arial" w:cs="Arial"/>
                <w:b/>
                <w:sz w:val="20"/>
                <w:szCs w:val="20"/>
              </w:rPr>
              <w:t>Screening</w:t>
            </w:r>
            <w:r w:rsidRPr="004752DE">
              <w:rPr>
                <w:rFonts w:ascii="Arial" w:hAnsi="Arial" w:cs="Arial"/>
                <w:b/>
                <w:sz w:val="28"/>
                <w:szCs w:val="28"/>
              </w:rPr>
              <w:t>*</w:t>
            </w:r>
          </w:p>
        </w:tc>
        <w:tc>
          <w:tcPr>
            <w:tcW w:w="1277" w:type="dxa"/>
            <w:shd w:val="clear" w:color="auto" w:fill="BFBFBF"/>
            <w:vAlign w:val="center"/>
          </w:tcPr>
          <w:p w14:paraId="33AC2392" w14:textId="77777777" w:rsidR="005F1E35" w:rsidRPr="00912208" w:rsidRDefault="005F1E35" w:rsidP="0043164E">
            <w:pPr>
              <w:pStyle w:val="ListParagraph"/>
              <w:ind w:left="0"/>
              <w:jc w:val="center"/>
              <w:rPr>
                <w:rFonts w:ascii="Arial" w:hAnsi="Arial" w:cs="Arial"/>
                <w:b/>
                <w:sz w:val="20"/>
                <w:szCs w:val="20"/>
              </w:rPr>
            </w:pPr>
            <w:r w:rsidRPr="00912208">
              <w:rPr>
                <w:rFonts w:ascii="Arial" w:hAnsi="Arial" w:cs="Arial"/>
                <w:b/>
                <w:sz w:val="20"/>
                <w:szCs w:val="20"/>
              </w:rPr>
              <w:t>Price</w:t>
            </w:r>
          </w:p>
          <w:p w14:paraId="6DDD5C72" w14:textId="77777777" w:rsidR="005F1E35" w:rsidRPr="00B017FD" w:rsidRDefault="005F1E35" w:rsidP="0043164E">
            <w:pPr>
              <w:pStyle w:val="ListParagraph"/>
              <w:ind w:left="0"/>
              <w:jc w:val="center"/>
              <w:rPr>
                <w:rFonts w:ascii="Arial" w:hAnsi="Arial" w:cs="Arial"/>
                <w:b/>
                <w:sz w:val="20"/>
                <w:szCs w:val="20"/>
              </w:rPr>
            </w:pPr>
          </w:p>
        </w:tc>
      </w:tr>
      <w:tr w:rsidR="005F1E35" w:rsidRPr="00B017FD" w14:paraId="513BC3DB" w14:textId="77777777" w:rsidTr="005F1E35">
        <w:trPr>
          <w:jc w:val="center"/>
        </w:trPr>
        <w:tc>
          <w:tcPr>
            <w:tcW w:w="3261" w:type="dxa"/>
            <w:shd w:val="clear" w:color="auto" w:fill="EAF1DD"/>
            <w:vAlign w:val="center"/>
          </w:tcPr>
          <w:p w14:paraId="3EFAC6CE" w14:textId="77777777" w:rsidR="005F1E35" w:rsidRDefault="005F1E35" w:rsidP="0043164E">
            <w:pPr>
              <w:pStyle w:val="ListParagraph"/>
              <w:ind w:left="0"/>
              <w:rPr>
                <w:rFonts w:ascii="Arial" w:hAnsi="Arial" w:cs="Arial"/>
                <w:sz w:val="20"/>
                <w:szCs w:val="20"/>
              </w:rPr>
            </w:pPr>
            <w:r>
              <w:rPr>
                <w:rFonts w:ascii="Arial" w:hAnsi="Arial" w:cs="Arial"/>
                <w:sz w:val="20"/>
                <w:szCs w:val="20"/>
              </w:rPr>
              <w:t>GA 15 -18</w:t>
            </w:r>
          </w:p>
        </w:tc>
        <w:tc>
          <w:tcPr>
            <w:tcW w:w="1275" w:type="dxa"/>
            <w:shd w:val="clear" w:color="auto" w:fill="EAF1DD"/>
            <w:vAlign w:val="center"/>
          </w:tcPr>
          <w:p w14:paraId="35A9A301"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£432</w:t>
            </w:r>
          </w:p>
        </w:tc>
        <w:tc>
          <w:tcPr>
            <w:tcW w:w="284" w:type="dxa"/>
            <w:shd w:val="clear" w:color="auto" w:fill="auto"/>
            <w:vAlign w:val="center"/>
          </w:tcPr>
          <w:p w14:paraId="47DF32DB"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DAEEF3"/>
            <w:vAlign w:val="center"/>
          </w:tcPr>
          <w:p w14:paraId="58AEDF10" w14:textId="77777777" w:rsidR="005F1E35" w:rsidRPr="004752DE" w:rsidRDefault="005F1E35" w:rsidP="0043164E">
            <w:pPr>
              <w:pStyle w:val="ListParagraph"/>
              <w:ind w:left="0"/>
              <w:rPr>
                <w:rFonts w:ascii="Arial" w:hAnsi="Arial" w:cs="Arial"/>
                <w:sz w:val="20"/>
                <w:szCs w:val="20"/>
              </w:rPr>
            </w:pPr>
            <w:r w:rsidRPr="004752DE">
              <w:rPr>
                <w:rFonts w:ascii="Arial" w:hAnsi="Arial" w:cs="Arial"/>
                <w:sz w:val="20"/>
                <w:szCs w:val="20"/>
              </w:rPr>
              <w:t>Gonorrhoea</w:t>
            </w:r>
          </w:p>
        </w:tc>
        <w:tc>
          <w:tcPr>
            <w:tcW w:w="1277" w:type="dxa"/>
            <w:shd w:val="clear" w:color="auto" w:fill="DAEEF3"/>
            <w:vAlign w:val="center"/>
          </w:tcPr>
          <w:p w14:paraId="47B04B0B" w14:textId="77777777" w:rsidR="005F1E35" w:rsidRPr="00B017FD" w:rsidRDefault="005F1E35" w:rsidP="0043164E">
            <w:pPr>
              <w:pStyle w:val="ListParagraph"/>
              <w:ind w:left="0"/>
              <w:jc w:val="center"/>
              <w:rPr>
                <w:rFonts w:ascii="Arial" w:hAnsi="Arial" w:cs="Arial"/>
                <w:b/>
                <w:sz w:val="20"/>
                <w:szCs w:val="20"/>
              </w:rPr>
            </w:pPr>
            <w:r>
              <w:rPr>
                <w:rFonts w:ascii="Arial" w:hAnsi="Arial" w:cs="Arial"/>
                <w:b/>
                <w:sz w:val="20"/>
                <w:szCs w:val="20"/>
              </w:rPr>
              <w:t>£4</w:t>
            </w:r>
          </w:p>
        </w:tc>
      </w:tr>
      <w:tr w:rsidR="005F1E35" w:rsidRPr="00B017FD" w14:paraId="0952D57F" w14:textId="77777777" w:rsidTr="005F1E35">
        <w:trPr>
          <w:jc w:val="center"/>
        </w:trPr>
        <w:tc>
          <w:tcPr>
            <w:tcW w:w="3261" w:type="dxa"/>
            <w:shd w:val="clear" w:color="auto" w:fill="EAF1DD"/>
            <w:vAlign w:val="center"/>
          </w:tcPr>
          <w:p w14:paraId="7CD580BF" w14:textId="77777777" w:rsidR="005F1E35" w:rsidRDefault="005F1E35" w:rsidP="0043164E">
            <w:pPr>
              <w:pStyle w:val="ListParagraph"/>
              <w:ind w:left="0"/>
              <w:rPr>
                <w:rFonts w:ascii="Arial" w:hAnsi="Arial" w:cs="Arial"/>
                <w:sz w:val="20"/>
                <w:szCs w:val="20"/>
              </w:rPr>
            </w:pPr>
            <w:r>
              <w:rPr>
                <w:rFonts w:ascii="Arial" w:hAnsi="Arial" w:cs="Arial"/>
                <w:sz w:val="20"/>
                <w:szCs w:val="20"/>
              </w:rPr>
              <w:t>GA 14+1 -19</w:t>
            </w:r>
          </w:p>
        </w:tc>
        <w:tc>
          <w:tcPr>
            <w:tcW w:w="1275" w:type="dxa"/>
            <w:shd w:val="clear" w:color="auto" w:fill="EAF1DD"/>
            <w:vAlign w:val="center"/>
          </w:tcPr>
          <w:p w14:paraId="25B91793"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£432</w:t>
            </w:r>
          </w:p>
        </w:tc>
        <w:tc>
          <w:tcPr>
            <w:tcW w:w="284" w:type="dxa"/>
            <w:shd w:val="clear" w:color="auto" w:fill="auto"/>
            <w:vAlign w:val="center"/>
          </w:tcPr>
          <w:p w14:paraId="48CA235D"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DAEEF3"/>
            <w:vAlign w:val="center"/>
          </w:tcPr>
          <w:p w14:paraId="0DBB9323" w14:textId="77777777" w:rsidR="005F1E35" w:rsidRPr="004752DE" w:rsidRDefault="005F1E35" w:rsidP="0043164E">
            <w:pPr>
              <w:pStyle w:val="ListParagraph"/>
              <w:ind w:left="0"/>
              <w:rPr>
                <w:rFonts w:ascii="Arial" w:hAnsi="Arial" w:cs="Arial"/>
                <w:sz w:val="20"/>
                <w:szCs w:val="20"/>
              </w:rPr>
            </w:pPr>
            <w:proofErr w:type="spellStart"/>
            <w:r w:rsidRPr="004752DE">
              <w:rPr>
                <w:rFonts w:ascii="Arial" w:hAnsi="Arial" w:cs="Arial"/>
                <w:sz w:val="20"/>
                <w:szCs w:val="20"/>
              </w:rPr>
              <w:t>Syphillis</w:t>
            </w:r>
            <w:proofErr w:type="spellEnd"/>
          </w:p>
        </w:tc>
        <w:tc>
          <w:tcPr>
            <w:tcW w:w="1277" w:type="dxa"/>
            <w:shd w:val="clear" w:color="auto" w:fill="DAEEF3"/>
            <w:vAlign w:val="center"/>
          </w:tcPr>
          <w:p w14:paraId="70084BDA" w14:textId="77777777" w:rsidR="005F1E35" w:rsidRPr="00B017FD" w:rsidRDefault="005F1E35" w:rsidP="0043164E">
            <w:pPr>
              <w:pStyle w:val="ListParagraph"/>
              <w:ind w:left="0"/>
              <w:jc w:val="center"/>
              <w:rPr>
                <w:rFonts w:ascii="Arial" w:hAnsi="Arial" w:cs="Arial"/>
                <w:b/>
                <w:sz w:val="20"/>
                <w:szCs w:val="20"/>
              </w:rPr>
            </w:pPr>
            <w:r>
              <w:rPr>
                <w:rFonts w:ascii="Arial" w:hAnsi="Arial" w:cs="Arial"/>
                <w:b/>
                <w:sz w:val="20"/>
                <w:szCs w:val="20"/>
              </w:rPr>
              <w:t>£20</w:t>
            </w:r>
          </w:p>
        </w:tc>
      </w:tr>
      <w:tr w:rsidR="005F1E35" w:rsidRPr="00B017FD" w14:paraId="5EBF6130" w14:textId="77777777" w:rsidTr="005F1E35">
        <w:trPr>
          <w:jc w:val="center"/>
        </w:trPr>
        <w:tc>
          <w:tcPr>
            <w:tcW w:w="3261" w:type="dxa"/>
            <w:shd w:val="clear" w:color="auto" w:fill="EAF1DD"/>
            <w:vAlign w:val="center"/>
          </w:tcPr>
          <w:p w14:paraId="49D520CF" w14:textId="77777777" w:rsidR="005F1E35" w:rsidRDefault="005F1E35" w:rsidP="0043164E">
            <w:pPr>
              <w:pStyle w:val="ListParagraph"/>
              <w:ind w:left="0"/>
              <w:rPr>
                <w:rFonts w:ascii="Arial" w:hAnsi="Arial" w:cs="Arial"/>
                <w:sz w:val="20"/>
                <w:szCs w:val="20"/>
              </w:rPr>
            </w:pPr>
            <w:r>
              <w:rPr>
                <w:rFonts w:ascii="Arial" w:hAnsi="Arial" w:cs="Arial"/>
                <w:sz w:val="20"/>
                <w:szCs w:val="20"/>
              </w:rPr>
              <w:t>GA 19+</w:t>
            </w:r>
          </w:p>
        </w:tc>
        <w:tc>
          <w:tcPr>
            <w:tcW w:w="1275" w:type="dxa"/>
            <w:shd w:val="clear" w:color="auto" w:fill="EAF1DD"/>
            <w:vAlign w:val="center"/>
          </w:tcPr>
          <w:p w14:paraId="10587D78"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£958</w:t>
            </w:r>
          </w:p>
        </w:tc>
        <w:tc>
          <w:tcPr>
            <w:tcW w:w="284" w:type="dxa"/>
            <w:shd w:val="clear" w:color="auto" w:fill="auto"/>
            <w:vAlign w:val="center"/>
          </w:tcPr>
          <w:p w14:paraId="2DD21706" w14:textId="77777777" w:rsidR="005F1E35" w:rsidRPr="00B017FD" w:rsidRDefault="005F1E35" w:rsidP="0043164E">
            <w:pPr>
              <w:pStyle w:val="ListParagraph"/>
              <w:ind w:left="0"/>
              <w:jc w:val="center"/>
              <w:rPr>
                <w:rFonts w:ascii="Arial" w:hAnsi="Arial" w:cs="Arial"/>
                <w:b/>
                <w:sz w:val="20"/>
                <w:szCs w:val="20"/>
              </w:rPr>
            </w:pPr>
          </w:p>
        </w:tc>
        <w:tc>
          <w:tcPr>
            <w:tcW w:w="2693" w:type="dxa"/>
            <w:shd w:val="clear" w:color="auto" w:fill="DAEEF3"/>
            <w:vAlign w:val="center"/>
          </w:tcPr>
          <w:p w14:paraId="6FC9FE05" w14:textId="77777777" w:rsidR="005F1E35" w:rsidRPr="004752DE" w:rsidRDefault="005F1E35" w:rsidP="0043164E">
            <w:pPr>
              <w:pStyle w:val="ListParagraph"/>
              <w:ind w:left="0"/>
              <w:rPr>
                <w:rFonts w:ascii="Arial" w:hAnsi="Arial" w:cs="Arial"/>
                <w:sz w:val="20"/>
                <w:szCs w:val="20"/>
              </w:rPr>
            </w:pPr>
            <w:r w:rsidRPr="004752DE">
              <w:rPr>
                <w:rFonts w:ascii="Arial" w:hAnsi="Arial" w:cs="Arial"/>
                <w:sz w:val="20"/>
                <w:szCs w:val="20"/>
              </w:rPr>
              <w:t>HIV</w:t>
            </w:r>
          </w:p>
        </w:tc>
        <w:tc>
          <w:tcPr>
            <w:tcW w:w="1277" w:type="dxa"/>
            <w:shd w:val="clear" w:color="auto" w:fill="DAEEF3"/>
            <w:vAlign w:val="center"/>
          </w:tcPr>
          <w:p w14:paraId="3322F28A" w14:textId="77777777" w:rsidR="005F1E35" w:rsidRPr="00B017FD" w:rsidRDefault="005F1E35" w:rsidP="0043164E">
            <w:pPr>
              <w:pStyle w:val="ListParagraph"/>
              <w:ind w:left="0"/>
              <w:jc w:val="center"/>
              <w:rPr>
                <w:rFonts w:ascii="Arial" w:hAnsi="Arial" w:cs="Arial"/>
                <w:b/>
                <w:sz w:val="20"/>
                <w:szCs w:val="20"/>
              </w:rPr>
            </w:pPr>
            <w:r>
              <w:rPr>
                <w:rFonts w:ascii="Arial" w:hAnsi="Arial" w:cs="Arial"/>
                <w:b/>
                <w:sz w:val="20"/>
                <w:szCs w:val="20"/>
              </w:rPr>
              <w:t>£27</w:t>
            </w:r>
          </w:p>
        </w:tc>
      </w:tr>
      <w:tr w:rsidR="005F1E35" w:rsidRPr="00B017FD" w14:paraId="5AE9F0ED" w14:textId="77777777" w:rsidTr="005F1E35">
        <w:trPr>
          <w:jc w:val="center"/>
        </w:trPr>
        <w:tc>
          <w:tcPr>
            <w:tcW w:w="3261" w:type="dxa"/>
            <w:shd w:val="clear" w:color="auto" w:fill="EAF1DD"/>
            <w:vAlign w:val="center"/>
          </w:tcPr>
          <w:p w14:paraId="6F004C18" w14:textId="77777777" w:rsidR="005F1E35" w:rsidRDefault="005F1E35" w:rsidP="0043164E">
            <w:pPr>
              <w:pStyle w:val="ListParagraph"/>
              <w:ind w:left="0"/>
              <w:rPr>
                <w:rFonts w:ascii="Arial" w:hAnsi="Arial" w:cs="Arial"/>
                <w:sz w:val="20"/>
                <w:szCs w:val="20"/>
              </w:rPr>
            </w:pPr>
            <w:r>
              <w:rPr>
                <w:rFonts w:ascii="Arial" w:hAnsi="Arial" w:cs="Arial"/>
                <w:sz w:val="20"/>
                <w:szCs w:val="20"/>
              </w:rPr>
              <w:t>GA 19+1 -24</w:t>
            </w:r>
          </w:p>
        </w:tc>
        <w:tc>
          <w:tcPr>
            <w:tcW w:w="1275" w:type="dxa"/>
            <w:shd w:val="clear" w:color="auto" w:fill="EAF1DD"/>
            <w:vAlign w:val="center"/>
          </w:tcPr>
          <w:p w14:paraId="797436DE" w14:textId="77777777" w:rsidR="005F1E35" w:rsidRPr="00400965" w:rsidRDefault="005F1E35" w:rsidP="0043164E">
            <w:pPr>
              <w:jc w:val="center"/>
              <w:rPr>
                <w:rFonts w:ascii="Arial" w:hAnsi="Arial" w:cs="Arial"/>
                <w:b/>
                <w:color w:val="000000"/>
                <w:sz w:val="20"/>
              </w:rPr>
            </w:pPr>
            <w:r w:rsidRPr="00400965">
              <w:rPr>
                <w:rFonts w:ascii="Arial" w:hAnsi="Arial" w:cs="Arial"/>
                <w:b/>
                <w:color w:val="000000"/>
                <w:sz w:val="20"/>
              </w:rPr>
              <w:t>£958</w:t>
            </w:r>
          </w:p>
        </w:tc>
        <w:tc>
          <w:tcPr>
            <w:tcW w:w="284" w:type="dxa"/>
            <w:shd w:val="clear" w:color="auto" w:fill="auto"/>
            <w:vAlign w:val="center"/>
          </w:tcPr>
          <w:p w14:paraId="7A69D01E" w14:textId="77777777" w:rsidR="005F1E35" w:rsidRPr="00B017FD" w:rsidRDefault="005F1E35" w:rsidP="0043164E">
            <w:pPr>
              <w:pStyle w:val="ListParagraph"/>
              <w:ind w:left="0"/>
              <w:jc w:val="center"/>
              <w:rPr>
                <w:rFonts w:ascii="Arial" w:hAnsi="Arial" w:cs="Arial"/>
                <w:b/>
                <w:sz w:val="20"/>
                <w:szCs w:val="20"/>
              </w:rPr>
            </w:pPr>
          </w:p>
        </w:tc>
        <w:tc>
          <w:tcPr>
            <w:tcW w:w="3970" w:type="dxa"/>
            <w:gridSpan w:val="2"/>
            <w:vMerge w:val="restart"/>
            <w:shd w:val="clear" w:color="auto" w:fill="auto"/>
            <w:vAlign w:val="center"/>
          </w:tcPr>
          <w:p w14:paraId="4861F746" w14:textId="77777777" w:rsidR="005F1E35" w:rsidRPr="00466324" w:rsidRDefault="005F1E35" w:rsidP="0043164E">
            <w:pPr>
              <w:pStyle w:val="ListParagraph"/>
              <w:ind w:left="0"/>
              <w:jc w:val="center"/>
              <w:rPr>
                <w:rFonts w:ascii="Arial" w:hAnsi="Arial" w:cs="Arial"/>
                <w:b/>
                <w:sz w:val="20"/>
                <w:szCs w:val="20"/>
              </w:rPr>
            </w:pPr>
            <w:r w:rsidRPr="00466324">
              <w:rPr>
                <w:rFonts w:ascii="Arial" w:hAnsi="Arial" w:cs="Arial"/>
                <w:b/>
                <w:sz w:val="20"/>
                <w:szCs w:val="20"/>
              </w:rPr>
              <w:t>*Chlamydia included in service</w:t>
            </w:r>
          </w:p>
          <w:p w14:paraId="0A978E85" w14:textId="77777777" w:rsidR="005F1E35" w:rsidRPr="00466324" w:rsidRDefault="005F1E35" w:rsidP="0043164E">
            <w:pPr>
              <w:pStyle w:val="ListParagraph"/>
              <w:ind w:left="0"/>
              <w:jc w:val="center"/>
              <w:rPr>
                <w:rFonts w:ascii="Arial" w:hAnsi="Arial" w:cs="Arial"/>
                <w:b/>
                <w:sz w:val="20"/>
                <w:szCs w:val="20"/>
              </w:rPr>
            </w:pPr>
            <w:r w:rsidRPr="00466324">
              <w:rPr>
                <w:rFonts w:ascii="Arial" w:hAnsi="Arial" w:cs="Arial"/>
                <w:b/>
                <w:sz w:val="20"/>
                <w:szCs w:val="20"/>
              </w:rPr>
              <w:t>* Contraceptive pill and condoms included in the cost of the procedure</w:t>
            </w:r>
          </w:p>
          <w:p w14:paraId="71581351" w14:textId="0609635F" w:rsidR="007A2C4E" w:rsidRPr="00BF33BC" w:rsidRDefault="007A2C4E" w:rsidP="0043164E">
            <w:pPr>
              <w:pStyle w:val="ListParagraph"/>
              <w:ind w:left="0"/>
              <w:jc w:val="center"/>
              <w:rPr>
                <w:rFonts w:ascii="Arial" w:hAnsi="Arial" w:cs="Arial"/>
                <w:b/>
                <w:sz w:val="20"/>
                <w:szCs w:val="20"/>
              </w:rPr>
            </w:pPr>
            <w:r w:rsidRPr="00466324">
              <w:rPr>
                <w:rFonts w:ascii="Arial" w:hAnsi="Arial" w:cs="Arial"/>
                <w:b/>
                <w:sz w:val="20"/>
                <w:szCs w:val="20"/>
              </w:rPr>
              <w:t>* Vasectom</w:t>
            </w:r>
            <w:r w:rsidR="00BF33BC" w:rsidRPr="00466324">
              <w:rPr>
                <w:rFonts w:ascii="Arial" w:hAnsi="Arial" w:cs="Arial"/>
                <w:b/>
                <w:sz w:val="20"/>
                <w:szCs w:val="20"/>
              </w:rPr>
              <w:t>ies</w:t>
            </w:r>
            <w:r w:rsidR="00466324">
              <w:rPr>
                <w:rFonts w:ascii="Arial" w:hAnsi="Arial" w:cs="Arial"/>
                <w:b/>
                <w:sz w:val="20"/>
                <w:szCs w:val="20"/>
              </w:rPr>
              <w:t xml:space="preserve"> </w:t>
            </w:r>
            <w:r w:rsidR="00BF33BC" w:rsidRPr="00466324">
              <w:rPr>
                <w:rFonts w:ascii="Arial" w:hAnsi="Arial" w:cs="Arial"/>
                <w:b/>
                <w:sz w:val="20"/>
                <w:szCs w:val="20"/>
              </w:rPr>
              <w:t>are not available</w:t>
            </w:r>
            <w:r w:rsidRPr="00466324">
              <w:rPr>
                <w:rFonts w:ascii="Arial" w:hAnsi="Arial" w:cs="Arial"/>
                <w:b/>
                <w:sz w:val="20"/>
                <w:szCs w:val="20"/>
              </w:rPr>
              <w:t xml:space="preserve"> for Richmond and </w:t>
            </w:r>
            <w:r w:rsidR="00BF33BC" w:rsidRPr="00466324">
              <w:rPr>
                <w:rFonts w:ascii="Arial" w:hAnsi="Arial" w:cs="Arial"/>
                <w:b/>
                <w:sz w:val="20"/>
                <w:szCs w:val="20"/>
              </w:rPr>
              <w:t xml:space="preserve">Kingston </w:t>
            </w:r>
            <w:r w:rsidRPr="00466324">
              <w:rPr>
                <w:rFonts w:ascii="Arial" w:hAnsi="Arial" w:cs="Arial"/>
                <w:b/>
                <w:sz w:val="20"/>
                <w:szCs w:val="20"/>
              </w:rPr>
              <w:t xml:space="preserve">CCG patients </w:t>
            </w:r>
          </w:p>
        </w:tc>
      </w:tr>
      <w:tr w:rsidR="005F1E35" w:rsidRPr="00B017FD" w14:paraId="01406327" w14:textId="77777777" w:rsidTr="005F1E35">
        <w:trPr>
          <w:jc w:val="center"/>
        </w:trPr>
        <w:tc>
          <w:tcPr>
            <w:tcW w:w="3261" w:type="dxa"/>
            <w:shd w:val="clear" w:color="auto" w:fill="EAF1DD"/>
            <w:vAlign w:val="center"/>
          </w:tcPr>
          <w:p w14:paraId="5BCCA084" w14:textId="77777777" w:rsidR="005F1E35" w:rsidRDefault="005F1E35" w:rsidP="0043164E">
            <w:pPr>
              <w:pStyle w:val="ListParagraph"/>
              <w:ind w:left="0"/>
              <w:rPr>
                <w:rFonts w:ascii="Arial" w:hAnsi="Arial" w:cs="Arial"/>
                <w:sz w:val="20"/>
                <w:szCs w:val="20"/>
              </w:rPr>
            </w:pPr>
            <w:r>
              <w:rPr>
                <w:rFonts w:ascii="Arial" w:hAnsi="Arial" w:cs="Arial"/>
                <w:sz w:val="20"/>
                <w:szCs w:val="20"/>
              </w:rPr>
              <w:t>Post Abortion counselling (when procedure delivered by another provider)</w:t>
            </w:r>
          </w:p>
        </w:tc>
        <w:tc>
          <w:tcPr>
            <w:tcW w:w="1275" w:type="dxa"/>
            <w:shd w:val="clear" w:color="auto" w:fill="EAF1DD"/>
            <w:vAlign w:val="center"/>
          </w:tcPr>
          <w:p w14:paraId="5436E1C9" w14:textId="77777777" w:rsidR="005F1E35" w:rsidRPr="00400965" w:rsidRDefault="005F1E35" w:rsidP="0043164E">
            <w:pPr>
              <w:jc w:val="center"/>
              <w:rPr>
                <w:rFonts w:ascii="Arial" w:hAnsi="Arial" w:cs="Arial"/>
                <w:b/>
                <w:color w:val="000000"/>
                <w:sz w:val="20"/>
              </w:rPr>
            </w:pPr>
            <w:r w:rsidRPr="00F23A1B">
              <w:rPr>
                <w:rFonts w:ascii="Arial" w:hAnsi="Arial" w:cs="Arial"/>
                <w:b/>
                <w:sz w:val="20"/>
              </w:rPr>
              <w:t>£65</w:t>
            </w:r>
          </w:p>
        </w:tc>
        <w:tc>
          <w:tcPr>
            <w:tcW w:w="284" w:type="dxa"/>
            <w:shd w:val="clear" w:color="auto" w:fill="auto"/>
            <w:vAlign w:val="center"/>
          </w:tcPr>
          <w:p w14:paraId="5880C332" w14:textId="77777777" w:rsidR="005F1E35" w:rsidRPr="00B017FD" w:rsidRDefault="005F1E35" w:rsidP="0043164E">
            <w:pPr>
              <w:pStyle w:val="ListParagraph"/>
              <w:ind w:left="0"/>
              <w:rPr>
                <w:rFonts w:ascii="Arial" w:hAnsi="Arial" w:cs="Arial"/>
                <w:b/>
                <w:sz w:val="20"/>
                <w:szCs w:val="20"/>
              </w:rPr>
            </w:pPr>
          </w:p>
        </w:tc>
        <w:tc>
          <w:tcPr>
            <w:tcW w:w="3970" w:type="dxa"/>
            <w:gridSpan w:val="2"/>
            <w:vMerge/>
            <w:shd w:val="clear" w:color="auto" w:fill="auto"/>
            <w:vAlign w:val="center"/>
          </w:tcPr>
          <w:p w14:paraId="5ECD3392" w14:textId="77777777" w:rsidR="005F1E35" w:rsidRPr="00B017FD" w:rsidRDefault="005F1E35" w:rsidP="0043164E">
            <w:pPr>
              <w:pStyle w:val="ListParagraph"/>
              <w:ind w:left="0"/>
              <w:rPr>
                <w:rFonts w:ascii="Arial" w:hAnsi="Arial" w:cs="Arial"/>
                <w:b/>
                <w:sz w:val="20"/>
                <w:szCs w:val="20"/>
              </w:rPr>
            </w:pPr>
          </w:p>
        </w:tc>
      </w:tr>
    </w:tbl>
    <w:p w14:paraId="0039F060" w14:textId="77777777" w:rsidR="00530761" w:rsidRDefault="00530761" w:rsidP="00F23A1B">
      <w:pPr>
        <w:rPr>
          <w:rFonts w:ascii="Arial" w:hAnsi="Arial" w:cs="Arial"/>
          <w:sz w:val="20"/>
          <w:lang w:val="en-GB"/>
        </w:rPr>
      </w:pPr>
    </w:p>
    <w:p w14:paraId="554797EA" w14:textId="7F131A21" w:rsidR="00835109" w:rsidRDefault="00835109" w:rsidP="00835109">
      <w:pPr>
        <w:rPr>
          <w:rFonts w:ascii="Arial" w:hAnsi="Arial" w:cs="Arial"/>
          <w:b/>
          <w:sz w:val="20"/>
          <w:lang w:val="en-GB"/>
        </w:rPr>
      </w:pPr>
      <w:r w:rsidRPr="00F23A1B">
        <w:rPr>
          <w:rFonts w:ascii="Arial" w:hAnsi="Arial" w:cs="Arial"/>
          <w:b/>
          <w:sz w:val="20"/>
          <w:lang w:val="en-GB"/>
        </w:rPr>
        <w:t xml:space="preserve">Draft Proposed </w:t>
      </w:r>
      <w:r>
        <w:rPr>
          <w:rFonts w:ascii="Arial" w:hAnsi="Arial" w:cs="Arial"/>
          <w:b/>
          <w:sz w:val="20"/>
          <w:lang w:val="en-GB"/>
        </w:rPr>
        <w:t>KPIs</w:t>
      </w:r>
      <w:r w:rsidR="004B2DA6">
        <w:rPr>
          <w:rFonts w:ascii="Arial" w:hAnsi="Arial" w:cs="Arial"/>
          <w:b/>
          <w:sz w:val="20"/>
          <w:lang w:val="en-GB"/>
        </w:rPr>
        <w:t xml:space="preserve"> and Reporting Template</w:t>
      </w:r>
    </w:p>
    <w:bookmarkStart w:id="3" w:name="_MON_1569403594"/>
    <w:bookmarkEnd w:id="3"/>
    <w:p w14:paraId="2C439D81" w14:textId="0F9BACF7" w:rsidR="00835109" w:rsidRPr="00F23A1B" w:rsidRDefault="007843A7" w:rsidP="00835109">
      <w:pPr>
        <w:rPr>
          <w:rFonts w:ascii="Arial" w:hAnsi="Arial" w:cs="Arial"/>
          <w:b/>
          <w:sz w:val="20"/>
          <w:lang w:val="en-GB"/>
        </w:rPr>
      </w:pPr>
      <w:r>
        <w:rPr>
          <w:rFonts w:ascii="Arial" w:hAnsi="Arial" w:cs="Arial"/>
          <w:b/>
          <w:sz w:val="20"/>
          <w:lang w:val="en-GB"/>
        </w:rPr>
        <w:object w:dxaOrig="1551" w:dyaOrig="991" w14:anchorId="1A71A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9.55pt" o:ole="">
            <v:imagedata r:id="rId23" o:title=""/>
          </v:shape>
          <o:OLEObject Type="Embed" ProgID="Excel.Sheet.12" ShapeID="_x0000_i1025" DrawAspect="Icon" ObjectID="_1569404032" r:id="rId24"/>
        </w:object>
      </w:r>
    </w:p>
    <w:p w14:paraId="3ACB2A25" w14:textId="77777777" w:rsidR="00835109" w:rsidRDefault="00835109" w:rsidP="00F23A1B">
      <w:pPr>
        <w:rPr>
          <w:rFonts w:ascii="Arial" w:hAnsi="Arial" w:cs="Arial"/>
          <w:sz w:val="20"/>
          <w:lang w:val="en-GB"/>
        </w:rPr>
      </w:pPr>
    </w:p>
    <w:p w14:paraId="3B0965C6" w14:textId="72923784" w:rsidR="00113FF0" w:rsidRPr="00091BEC" w:rsidRDefault="00113FF0" w:rsidP="00F23A1B">
      <w:pPr>
        <w:rPr>
          <w:rFonts w:ascii="Arial" w:hAnsi="Arial" w:cs="Arial"/>
          <w:b/>
          <w:sz w:val="20"/>
          <w:lang w:val="en-GB"/>
        </w:rPr>
      </w:pPr>
      <w:r w:rsidRPr="00091BEC">
        <w:rPr>
          <w:rFonts w:ascii="Arial" w:hAnsi="Arial" w:cs="Arial"/>
          <w:b/>
          <w:sz w:val="20"/>
          <w:lang w:val="en-GB"/>
        </w:rPr>
        <w:t>Local CCG Appendices and Requirements</w:t>
      </w:r>
    </w:p>
    <w:p w14:paraId="1F1CAFE6" w14:textId="77777777" w:rsidR="00835109" w:rsidRDefault="00835109" w:rsidP="00F23A1B">
      <w:pPr>
        <w:rPr>
          <w:rFonts w:ascii="Arial" w:hAnsi="Arial" w:cs="Arial"/>
          <w:sz w:val="20"/>
          <w:lang w:val="en-GB"/>
        </w:rPr>
      </w:pPr>
    </w:p>
    <w:p w14:paraId="4395EF09" w14:textId="2F8C7FDF" w:rsidR="00113FF0" w:rsidRDefault="00113FF0" w:rsidP="00091BEC">
      <w:pPr>
        <w:pStyle w:val="ListParagraph"/>
        <w:numPr>
          <w:ilvl w:val="0"/>
          <w:numId w:val="40"/>
        </w:numPr>
        <w:rPr>
          <w:rFonts w:ascii="Arial" w:hAnsi="Arial" w:cs="Arial"/>
          <w:b/>
          <w:sz w:val="20"/>
        </w:rPr>
      </w:pPr>
      <w:r w:rsidRPr="00091BEC">
        <w:rPr>
          <w:rFonts w:ascii="Arial" w:hAnsi="Arial" w:cs="Arial"/>
          <w:b/>
          <w:sz w:val="20"/>
        </w:rPr>
        <w:t>Merton CCG</w:t>
      </w:r>
    </w:p>
    <w:p w14:paraId="365B185A" w14:textId="2108D2D5" w:rsidR="00113FF0" w:rsidRPr="00091BEC" w:rsidRDefault="006B60AB" w:rsidP="00091BEC">
      <w:pPr>
        <w:ind w:left="360"/>
        <w:rPr>
          <w:rFonts w:ascii="Arial" w:hAnsi="Arial" w:cs="Arial"/>
          <w:sz w:val="20"/>
        </w:rPr>
      </w:pPr>
      <w:r w:rsidRPr="006B60AB">
        <w:rPr>
          <w:rFonts w:ascii="Arial" w:hAnsi="Arial" w:cs="Arial"/>
          <w:b/>
          <w:sz w:val="20"/>
        </w:rPr>
        <w:t>N/A</w:t>
      </w:r>
    </w:p>
    <w:p w14:paraId="6E68B3F1" w14:textId="2985C39A" w:rsidR="00113FF0" w:rsidRDefault="00113FF0" w:rsidP="00091BEC">
      <w:pPr>
        <w:pStyle w:val="ListParagraph"/>
        <w:numPr>
          <w:ilvl w:val="0"/>
          <w:numId w:val="40"/>
        </w:numPr>
        <w:rPr>
          <w:rFonts w:ascii="Arial" w:hAnsi="Arial" w:cs="Arial"/>
          <w:b/>
          <w:sz w:val="20"/>
        </w:rPr>
      </w:pPr>
      <w:r w:rsidRPr="00091BEC">
        <w:rPr>
          <w:rFonts w:ascii="Arial" w:hAnsi="Arial" w:cs="Arial"/>
          <w:b/>
          <w:sz w:val="20"/>
        </w:rPr>
        <w:t>Wandsworth CCG</w:t>
      </w:r>
    </w:p>
    <w:p w14:paraId="1A87E435" w14:textId="610252B5" w:rsidR="00113FF0" w:rsidRPr="00151268" w:rsidRDefault="00151268" w:rsidP="00091BEC">
      <w:pPr>
        <w:pStyle w:val="ListParagraph"/>
        <w:ind w:left="360"/>
        <w:rPr>
          <w:rFonts w:ascii="Arial" w:hAnsi="Arial" w:cs="Arial"/>
          <w:b/>
          <w:sz w:val="20"/>
        </w:rPr>
      </w:pPr>
      <w:r w:rsidRPr="00151268">
        <w:rPr>
          <w:rFonts w:ascii="Arial" w:hAnsi="Arial" w:cs="Arial"/>
          <w:b/>
          <w:sz w:val="20"/>
        </w:rPr>
        <w:t xml:space="preserve">TBC </w:t>
      </w:r>
    </w:p>
    <w:p w14:paraId="309BA146" w14:textId="6A8CE8ED" w:rsidR="00113FF0" w:rsidRPr="00091BEC" w:rsidRDefault="006B60AB">
      <w:pPr>
        <w:rPr>
          <w:rFonts w:ascii="Arial" w:hAnsi="Arial" w:cs="Arial"/>
          <w:b/>
          <w:sz w:val="20"/>
        </w:rPr>
      </w:pPr>
      <w:r>
        <w:rPr>
          <w:rFonts w:ascii="Arial" w:hAnsi="Arial" w:cs="Arial"/>
          <w:b/>
          <w:sz w:val="20"/>
        </w:rPr>
        <w:t xml:space="preserve">      </w:t>
      </w:r>
    </w:p>
    <w:p w14:paraId="73279216" w14:textId="0BADAF6F" w:rsidR="00113FF0" w:rsidRDefault="00113FF0" w:rsidP="00091BEC">
      <w:pPr>
        <w:pStyle w:val="ListParagraph"/>
        <w:numPr>
          <w:ilvl w:val="0"/>
          <w:numId w:val="40"/>
        </w:numPr>
        <w:rPr>
          <w:rFonts w:ascii="Arial" w:hAnsi="Arial" w:cs="Arial"/>
          <w:b/>
          <w:sz w:val="20"/>
        </w:rPr>
      </w:pPr>
      <w:r w:rsidRPr="00091BEC">
        <w:rPr>
          <w:rFonts w:ascii="Arial" w:hAnsi="Arial" w:cs="Arial"/>
          <w:b/>
          <w:sz w:val="20"/>
        </w:rPr>
        <w:t>Kingston CCG</w:t>
      </w:r>
    </w:p>
    <w:p w14:paraId="66B37D00" w14:textId="20CB248F" w:rsidR="00113FF0" w:rsidRDefault="0006077E">
      <w:pPr>
        <w:rPr>
          <w:rFonts w:ascii="Arial" w:hAnsi="Arial" w:cs="Arial"/>
          <w:b/>
          <w:sz w:val="20"/>
        </w:rPr>
      </w:pPr>
      <w:r>
        <w:rPr>
          <w:rFonts w:ascii="Arial" w:hAnsi="Arial" w:cs="Arial"/>
          <w:b/>
          <w:sz w:val="20"/>
        </w:rPr>
        <w:t xml:space="preserve">      </w:t>
      </w:r>
      <w:r w:rsidR="007843A7">
        <w:rPr>
          <w:rFonts w:ascii="Arial" w:hAnsi="Arial" w:cs="Arial"/>
          <w:b/>
          <w:sz w:val="20"/>
        </w:rPr>
        <w:object w:dxaOrig="1551" w:dyaOrig="991" w14:anchorId="1C858947">
          <v:shape id="_x0000_i1026" type="#_x0000_t75" style="width:77.2pt;height:49.55pt" o:ole="">
            <v:imagedata r:id="rId25" o:title=""/>
          </v:shape>
          <o:OLEObject Type="Embed" ProgID="AcroExch.Document.11" ShapeID="_x0000_i1026" DrawAspect="Icon" ObjectID="_1569404033" r:id="rId26"/>
        </w:object>
      </w:r>
    </w:p>
    <w:p w14:paraId="6101D993" w14:textId="1F04D890" w:rsidR="00113FF0" w:rsidRDefault="00113FF0" w:rsidP="00091BEC">
      <w:pPr>
        <w:pStyle w:val="ListParagraph"/>
        <w:numPr>
          <w:ilvl w:val="0"/>
          <w:numId w:val="40"/>
        </w:numPr>
        <w:rPr>
          <w:rFonts w:ascii="Arial" w:hAnsi="Arial" w:cs="Arial"/>
          <w:b/>
          <w:sz w:val="20"/>
        </w:rPr>
      </w:pPr>
      <w:r>
        <w:rPr>
          <w:rFonts w:ascii="Arial" w:hAnsi="Arial" w:cs="Arial"/>
          <w:b/>
          <w:sz w:val="20"/>
        </w:rPr>
        <w:t>Richmond CCG</w:t>
      </w:r>
    </w:p>
    <w:p w14:paraId="0C751323" w14:textId="77777777" w:rsidR="00113FF0" w:rsidRPr="00091BEC" w:rsidRDefault="00113FF0" w:rsidP="00091BEC">
      <w:pPr>
        <w:pStyle w:val="ListParagraph"/>
        <w:rPr>
          <w:rFonts w:ascii="Arial" w:hAnsi="Arial" w:cs="Arial"/>
          <w:b/>
          <w:sz w:val="20"/>
        </w:rPr>
      </w:pPr>
    </w:p>
    <w:p w14:paraId="61EAEC38" w14:textId="354493DF" w:rsidR="00113FF0" w:rsidRDefault="0006077E" w:rsidP="00091BEC">
      <w:pPr>
        <w:pStyle w:val="ListParagraph"/>
        <w:ind w:left="360"/>
        <w:rPr>
          <w:rFonts w:ascii="Arial" w:hAnsi="Arial" w:cs="Arial"/>
          <w:b/>
          <w:sz w:val="20"/>
        </w:rPr>
      </w:pPr>
      <w:r>
        <w:rPr>
          <w:rFonts w:ascii="Arial" w:hAnsi="Arial" w:cs="Arial"/>
          <w:b/>
          <w:sz w:val="20"/>
        </w:rPr>
        <w:t>TBC</w:t>
      </w:r>
    </w:p>
    <w:p w14:paraId="0C97CB33" w14:textId="77777777" w:rsidR="00113FF0" w:rsidRPr="00091BEC" w:rsidRDefault="00113FF0" w:rsidP="00091BEC">
      <w:pPr>
        <w:pStyle w:val="ListParagraph"/>
        <w:ind w:left="360"/>
        <w:rPr>
          <w:rFonts w:ascii="Arial" w:hAnsi="Arial" w:cs="Arial"/>
          <w:b/>
          <w:sz w:val="20"/>
        </w:rPr>
      </w:pPr>
    </w:p>
    <w:p w14:paraId="212FE98D" w14:textId="461F90DA" w:rsidR="00113FF0" w:rsidRDefault="00113FF0" w:rsidP="00091BEC">
      <w:pPr>
        <w:pStyle w:val="ListParagraph"/>
        <w:numPr>
          <w:ilvl w:val="0"/>
          <w:numId w:val="40"/>
        </w:numPr>
        <w:rPr>
          <w:rFonts w:ascii="Arial" w:hAnsi="Arial" w:cs="Arial"/>
          <w:b/>
          <w:sz w:val="20"/>
        </w:rPr>
      </w:pPr>
      <w:r w:rsidRPr="00091BEC">
        <w:rPr>
          <w:rFonts w:ascii="Arial" w:hAnsi="Arial" w:cs="Arial"/>
          <w:b/>
          <w:sz w:val="20"/>
        </w:rPr>
        <w:t>Sutton CCG</w:t>
      </w:r>
    </w:p>
    <w:p w14:paraId="4C346710" w14:textId="77777777" w:rsidR="006B60AB" w:rsidRDefault="006B60AB" w:rsidP="006B60AB">
      <w:pPr>
        <w:pStyle w:val="ListParagraph"/>
        <w:ind w:left="360"/>
        <w:rPr>
          <w:rFonts w:ascii="Arial" w:hAnsi="Arial" w:cs="Arial"/>
          <w:b/>
          <w:sz w:val="20"/>
        </w:rPr>
      </w:pPr>
    </w:p>
    <w:p w14:paraId="7E3C23D3" w14:textId="77777777" w:rsidR="006B60AB" w:rsidRPr="006B60AB" w:rsidRDefault="006B60AB" w:rsidP="006B60AB">
      <w:pPr>
        <w:pStyle w:val="ListParagraph"/>
        <w:ind w:left="360"/>
        <w:rPr>
          <w:rFonts w:ascii="Arial" w:hAnsi="Arial" w:cs="Arial"/>
          <w:sz w:val="20"/>
        </w:rPr>
      </w:pPr>
      <w:r w:rsidRPr="006B60AB">
        <w:rPr>
          <w:rFonts w:ascii="Arial" w:hAnsi="Arial" w:cs="Arial"/>
          <w:b/>
          <w:sz w:val="20"/>
        </w:rPr>
        <w:t>N/A</w:t>
      </w:r>
    </w:p>
    <w:p w14:paraId="237E3FB6" w14:textId="77777777" w:rsidR="00113FF0" w:rsidRPr="00091BEC" w:rsidRDefault="00113FF0" w:rsidP="00091BEC">
      <w:pPr>
        <w:pStyle w:val="ListParagraph"/>
        <w:ind w:left="360"/>
        <w:rPr>
          <w:rFonts w:ascii="Arial" w:hAnsi="Arial" w:cs="Arial"/>
          <w:b/>
          <w:sz w:val="20"/>
        </w:rPr>
      </w:pPr>
    </w:p>
    <w:sectPr w:rsidR="00113FF0" w:rsidRPr="00091BEC" w:rsidSect="00344C00">
      <w:headerReference w:type="even" r:id="rId27"/>
      <w:headerReference w:type="default" r:id="rId28"/>
      <w:footerReference w:type="default" r:id="rId29"/>
      <w:headerReference w:type="first" r:id="rId30"/>
      <w:pgSz w:w="11900" w:h="16840"/>
      <w:pgMar w:top="1701" w:right="907" w:bottom="1134" w:left="907" w:header="720" w:footer="720" w:gutter="0"/>
      <w:cols w:space="720"/>
      <w:formProt w:val="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4D92BA" w15:done="0"/>
  <w15:commentEx w15:paraId="6202CF05" w15:done="0"/>
  <w15:commentEx w15:paraId="20CCF0C6" w15:done="0"/>
  <w15:commentEx w15:paraId="713D9C5E" w15:done="0"/>
  <w15:commentEx w15:paraId="63A4A414" w15:done="0"/>
  <w15:commentEx w15:paraId="3E377CB1" w15:done="0"/>
  <w15:commentEx w15:paraId="71B75B94" w15:done="0"/>
  <w15:commentEx w15:paraId="22412F55" w15:done="0"/>
  <w15:commentEx w15:paraId="39C19F61" w15:done="0"/>
  <w15:commentEx w15:paraId="540C1B5D" w15:done="0"/>
  <w15:commentEx w15:paraId="6F82916E" w15:done="0"/>
  <w15:commentEx w15:paraId="7F121035" w15:done="0"/>
  <w15:commentEx w15:paraId="7304CD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03A4D" w14:textId="77777777" w:rsidR="00D810CD" w:rsidRDefault="00D810CD" w:rsidP="00674BEC">
      <w:pPr>
        <w:spacing w:after="0"/>
      </w:pPr>
      <w:r>
        <w:separator/>
      </w:r>
    </w:p>
  </w:endnote>
  <w:endnote w:type="continuationSeparator" w:id="0">
    <w:p w14:paraId="0ED8BFA5" w14:textId="77777777" w:rsidR="00D810CD" w:rsidRDefault="00D810CD" w:rsidP="00674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ntax">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363641335"/>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14:paraId="15903D2D" w14:textId="77777777" w:rsidR="006B60AB" w:rsidRPr="00F23A1B" w:rsidRDefault="006B60AB">
            <w:pPr>
              <w:pStyle w:val="Footer"/>
              <w:jc w:val="right"/>
              <w:rPr>
                <w:rFonts w:ascii="Arial" w:hAnsi="Arial" w:cs="Arial"/>
              </w:rPr>
            </w:pPr>
            <w:r w:rsidRPr="00F23A1B">
              <w:rPr>
                <w:rFonts w:ascii="Arial" w:hAnsi="Arial" w:cs="Arial"/>
              </w:rPr>
              <w:t xml:space="preserve">Page </w:t>
            </w:r>
            <w:r w:rsidRPr="00F23A1B">
              <w:rPr>
                <w:rFonts w:ascii="Arial" w:hAnsi="Arial" w:cs="Arial"/>
                <w:b/>
                <w:bCs/>
              </w:rPr>
              <w:fldChar w:fldCharType="begin"/>
            </w:r>
            <w:r w:rsidRPr="00F23A1B">
              <w:rPr>
                <w:rFonts w:ascii="Arial" w:hAnsi="Arial" w:cs="Arial"/>
                <w:b/>
                <w:bCs/>
              </w:rPr>
              <w:instrText xml:space="preserve"> PAGE </w:instrText>
            </w:r>
            <w:r w:rsidRPr="00F23A1B">
              <w:rPr>
                <w:rFonts w:ascii="Arial" w:hAnsi="Arial" w:cs="Arial"/>
                <w:b/>
                <w:bCs/>
              </w:rPr>
              <w:fldChar w:fldCharType="separate"/>
            </w:r>
            <w:r w:rsidR="00C51B31">
              <w:rPr>
                <w:rFonts w:ascii="Arial" w:hAnsi="Arial" w:cs="Arial"/>
                <w:b/>
                <w:bCs/>
                <w:noProof/>
              </w:rPr>
              <w:t>1</w:t>
            </w:r>
            <w:r w:rsidRPr="00F23A1B">
              <w:rPr>
                <w:rFonts w:ascii="Arial" w:hAnsi="Arial" w:cs="Arial"/>
                <w:b/>
                <w:bCs/>
              </w:rPr>
              <w:fldChar w:fldCharType="end"/>
            </w:r>
            <w:r w:rsidRPr="00F23A1B">
              <w:rPr>
                <w:rFonts w:ascii="Arial" w:hAnsi="Arial" w:cs="Arial"/>
              </w:rPr>
              <w:t xml:space="preserve"> of </w:t>
            </w:r>
            <w:r w:rsidRPr="00F23A1B">
              <w:rPr>
                <w:rFonts w:ascii="Arial" w:hAnsi="Arial" w:cs="Arial"/>
                <w:b/>
                <w:bCs/>
              </w:rPr>
              <w:fldChar w:fldCharType="begin"/>
            </w:r>
            <w:r w:rsidRPr="00F23A1B">
              <w:rPr>
                <w:rFonts w:ascii="Arial" w:hAnsi="Arial" w:cs="Arial"/>
                <w:b/>
                <w:bCs/>
              </w:rPr>
              <w:instrText xml:space="preserve"> NUMPAGES  </w:instrText>
            </w:r>
            <w:r w:rsidRPr="00F23A1B">
              <w:rPr>
                <w:rFonts w:ascii="Arial" w:hAnsi="Arial" w:cs="Arial"/>
                <w:b/>
                <w:bCs/>
              </w:rPr>
              <w:fldChar w:fldCharType="separate"/>
            </w:r>
            <w:r w:rsidR="00C51B31">
              <w:rPr>
                <w:rFonts w:ascii="Arial" w:hAnsi="Arial" w:cs="Arial"/>
                <w:b/>
                <w:bCs/>
                <w:noProof/>
              </w:rPr>
              <w:t>21</w:t>
            </w:r>
            <w:r w:rsidRPr="00F23A1B">
              <w:rPr>
                <w:rFonts w:ascii="Arial" w:hAnsi="Arial" w:cs="Arial"/>
                <w:b/>
                <w:bCs/>
              </w:rPr>
              <w:fldChar w:fldCharType="end"/>
            </w:r>
          </w:p>
        </w:sdtContent>
      </w:sdt>
    </w:sdtContent>
  </w:sdt>
  <w:p w14:paraId="5987A0AB" w14:textId="77777777" w:rsidR="006B60AB" w:rsidRPr="00F23A1B" w:rsidRDefault="006B60AB">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300C1" w14:textId="77777777" w:rsidR="00D810CD" w:rsidRDefault="00D810CD" w:rsidP="00674BEC">
      <w:pPr>
        <w:spacing w:after="0"/>
      </w:pPr>
      <w:r>
        <w:separator/>
      </w:r>
    </w:p>
  </w:footnote>
  <w:footnote w:type="continuationSeparator" w:id="0">
    <w:p w14:paraId="5EB48FD2" w14:textId="77777777" w:rsidR="00D810CD" w:rsidRDefault="00D810CD" w:rsidP="00674BE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D225E" w14:textId="77777777" w:rsidR="006B60AB" w:rsidRDefault="00D810CD">
    <w:pPr>
      <w:pStyle w:val="Header"/>
    </w:pPr>
    <w:r>
      <w:rPr>
        <w:noProof/>
      </w:rPr>
      <w:pict w14:anchorId="33316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3240" o:spid="_x0000_s2050" type="#_x0000_t136" style="position:absolute;margin-left:0;margin-top:0;width:592.5pt;height:118.5pt;rotation:315;z-index:-251655168;mso-position-horizontal:center;mso-position-horizontal-relative:margin;mso-position-vertical:center;mso-position-vertical-relative:margin" o:allowincell="f" fillcolor="silver" stroked="f">
          <v:fill opacity=".5"/>
          <v:textpath style="font-family:&quot;Cambria&quot;;font-size:1pt" string="Final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02489" w14:textId="77777777" w:rsidR="006B60AB" w:rsidRDefault="00D810CD">
    <w:pPr>
      <w:pStyle w:val="Header"/>
    </w:pPr>
    <w:r>
      <w:rPr>
        <w:noProof/>
      </w:rPr>
      <w:pict w14:anchorId="085AF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3241" o:spid="_x0000_s2051" type="#_x0000_t136" style="position:absolute;margin-left:0;margin-top:0;width:592.5pt;height:118.5pt;rotation:315;z-index:-251653120;mso-position-horizontal:center;mso-position-horizontal-relative:margin;mso-position-vertical:center;mso-position-vertical-relative:margin" o:allowincell="f" fillcolor="silver" stroked="f">
          <v:fill opacity=".5"/>
          <v:textpath style="font-family:&quot;Cambria&quot;;font-size:1pt" string="Final 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2703" w14:textId="77777777" w:rsidR="006B60AB" w:rsidRDefault="00D810CD">
    <w:pPr>
      <w:pStyle w:val="Header"/>
    </w:pPr>
    <w:r>
      <w:rPr>
        <w:noProof/>
      </w:rPr>
      <w:pict w14:anchorId="24B64E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3239" o:spid="_x0000_s2049" type="#_x0000_t136" style="position:absolute;margin-left:0;margin-top:0;width:592.5pt;height:118.5pt;rotation:315;z-index:-251657216;mso-position-horizontal:center;mso-position-horizontal-relative:margin;mso-position-vertical:center;mso-position-vertical-relative:margin" o:allowincell="f" fillcolor="silver" stroked="f">
          <v:fill opacity=".5"/>
          <v:textpath style="font-family:&quot;Cambria&quot;;font-size:1pt" string="Final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26DF"/>
    <w:multiLevelType w:val="hybridMultilevel"/>
    <w:tmpl w:val="592C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DC08DE"/>
    <w:multiLevelType w:val="hybridMultilevel"/>
    <w:tmpl w:val="B088BF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2035102"/>
    <w:multiLevelType w:val="hybridMultilevel"/>
    <w:tmpl w:val="B7081D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3C6DDE"/>
    <w:multiLevelType w:val="hybridMultilevel"/>
    <w:tmpl w:val="475CE4C8"/>
    <w:lvl w:ilvl="0" w:tplc="8AE277D2">
      <w:start w:val="1"/>
      <w:numFmt w:val="decimal"/>
      <w:pStyle w:val="ListBullet"/>
      <w:lvlText w:val="%1."/>
      <w:lvlJc w:val="left"/>
      <w:pPr>
        <w:ind w:left="72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43295B"/>
    <w:multiLevelType w:val="hybridMultilevel"/>
    <w:tmpl w:val="5D9C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C57322"/>
    <w:multiLevelType w:val="hybridMultilevel"/>
    <w:tmpl w:val="95F0A25C"/>
    <w:lvl w:ilvl="0" w:tplc="1480C37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7">
    <w:nsid w:val="0AF75051"/>
    <w:multiLevelType w:val="hybridMultilevel"/>
    <w:tmpl w:val="BE28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513B51"/>
    <w:multiLevelType w:val="hybridMultilevel"/>
    <w:tmpl w:val="3030226C"/>
    <w:lvl w:ilvl="0" w:tplc="09BEFF8A">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9">
    <w:nsid w:val="0DA65458"/>
    <w:multiLevelType w:val="hybridMultilevel"/>
    <w:tmpl w:val="65AE3DA4"/>
    <w:lvl w:ilvl="0" w:tplc="08090015">
      <w:start w:val="1"/>
      <w:numFmt w:val="upperLetter"/>
      <w:lvlText w:val="%1."/>
      <w:lvlJc w:val="left"/>
      <w:pPr>
        <w:ind w:left="3479"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1">
    <w:nsid w:val="13404458"/>
    <w:multiLevelType w:val="hybridMultilevel"/>
    <w:tmpl w:val="BC1624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3">
    <w:nsid w:val="16B14074"/>
    <w:multiLevelType w:val="hybridMultilevel"/>
    <w:tmpl w:val="CEF4FC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6FE3A1B"/>
    <w:multiLevelType w:val="hybridMultilevel"/>
    <w:tmpl w:val="9A8C91B2"/>
    <w:lvl w:ilvl="0" w:tplc="0809000D">
      <w:start w:val="1"/>
      <w:numFmt w:val="bullet"/>
      <w:lvlText w:val=""/>
      <w:lvlJc w:val="left"/>
      <w:pPr>
        <w:ind w:left="1811" w:hanging="360"/>
      </w:pPr>
      <w:rPr>
        <w:rFonts w:ascii="Wingdings" w:hAnsi="Wingdings" w:hint="default"/>
      </w:rPr>
    </w:lvl>
    <w:lvl w:ilvl="1" w:tplc="08090003" w:tentative="1">
      <w:start w:val="1"/>
      <w:numFmt w:val="bullet"/>
      <w:lvlText w:val="o"/>
      <w:lvlJc w:val="left"/>
      <w:pPr>
        <w:ind w:left="2531" w:hanging="360"/>
      </w:pPr>
      <w:rPr>
        <w:rFonts w:ascii="Courier New" w:hAnsi="Courier New" w:cs="Courier New" w:hint="default"/>
      </w:rPr>
    </w:lvl>
    <w:lvl w:ilvl="2" w:tplc="08090005" w:tentative="1">
      <w:start w:val="1"/>
      <w:numFmt w:val="bullet"/>
      <w:lvlText w:val=""/>
      <w:lvlJc w:val="left"/>
      <w:pPr>
        <w:ind w:left="3251" w:hanging="360"/>
      </w:pPr>
      <w:rPr>
        <w:rFonts w:ascii="Wingdings" w:hAnsi="Wingdings" w:hint="default"/>
      </w:rPr>
    </w:lvl>
    <w:lvl w:ilvl="3" w:tplc="08090001" w:tentative="1">
      <w:start w:val="1"/>
      <w:numFmt w:val="bullet"/>
      <w:lvlText w:val=""/>
      <w:lvlJc w:val="left"/>
      <w:pPr>
        <w:ind w:left="3971" w:hanging="360"/>
      </w:pPr>
      <w:rPr>
        <w:rFonts w:ascii="Symbol" w:hAnsi="Symbol" w:hint="default"/>
      </w:rPr>
    </w:lvl>
    <w:lvl w:ilvl="4" w:tplc="08090003" w:tentative="1">
      <w:start w:val="1"/>
      <w:numFmt w:val="bullet"/>
      <w:lvlText w:val="o"/>
      <w:lvlJc w:val="left"/>
      <w:pPr>
        <w:ind w:left="4691" w:hanging="360"/>
      </w:pPr>
      <w:rPr>
        <w:rFonts w:ascii="Courier New" w:hAnsi="Courier New" w:cs="Courier New" w:hint="default"/>
      </w:rPr>
    </w:lvl>
    <w:lvl w:ilvl="5" w:tplc="08090005" w:tentative="1">
      <w:start w:val="1"/>
      <w:numFmt w:val="bullet"/>
      <w:lvlText w:val=""/>
      <w:lvlJc w:val="left"/>
      <w:pPr>
        <w:ind w:left="5411" w:hanging="360"/>
      </w:pPr>
      <w:rPr>
        <w:rFonts w:ascii="Wingdings" w:hAnsi="Wingdings" w:hint="default"/>
      </w:rPr>
    </w:lvl>
    <w:lvl w:ilvl="6" w:tplc="08090001" w:tentative="1">
      <w:start w:val="1"/>
      <w:numFmt w:val="bullet"/>
      <w:lvlText w:val=""/>
      <w:lvlJc w:val="left"/>
      <w:pPr>
        <w:ind w:left="6131" w:hanging="360"/>
      </w:pPr>
      <w:rPr>
        <w:rFonts w:ascii="Symbol" w:hAnsi="Symbol" w:hint="default"/>
      </w:rPr>
    </w:lvl>
    <w:lvl w:ilvl="7" w:tplc="08090003" w:tentative="1">
      <w:start w:val="1"/>
      <w:numFmt w:val="bullet"/>
      <w:lvlText w:val="o"/>
      <w:lvlJc w:val="left"/>
      <w:pPr>
        <w:ind w:left="6851" w:hanging="360"/>
      </w:pPr>
      <w:rPr>
        <w:rFonts w:ascii="Courier New" w:hAnsi="Courier New" w:cs="Courier New" w:hint="default"/>
      </w:rPr>
    </w:lvl>
    <w:lvl w:ilvl="8" w:tplc="08090005" w:tentative="1">
      <w:start w:val="1"/>
      <w:numFmt w:val="bullet"/>
      <w:lvlText w:val=""/>
      <w:lvlJc w:val="left"/>
      <w:pPr>
        <w:ind w:left="7571" w:hanging="360"/>
      </w:pPr>
      <w:rPr>
        <w:rFonts w:ascii="Wingdings" w:hAnsi="Wingdings" w:hint="default"/>
      </w:rPr>
    </w:lvl>
  </w:abstractNum>
  <w:abstractNum w:abstractNumId="15">
    <w:nsid w:val="1700180D"/>
    <w:multiLevelType w:val="hybridMultilevel"/>
    <w:tmpl w:val="BC2A1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70379CB"/>
    <w:multiLevelType w:val="hybridMultilevel"/>
    <w:tmpl w:val="73DADA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7276BB1"/>
    <w:multiLevelType w:val="hybridMultilevel"/>
    <w:tmpl w:val="4FCE2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7942E4C"/>
    <w:multiLevelType w:val="hybridMultilevel"/>
    <w:tmpl w:val="119CEB3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9D07B33"/>
    <w:multiLevelType w:val="hybridMultilevel"/>
    <w:tmpl w:val="2848CCE6"/>
    <w:lvl w:ilvl="0" w:tplc="3F200B1E">
      <w:start w:val="1"/>
      <w:numFmt w:val="decimal"/>
      <w:lvlText w:val="%1."/>
      <w:lvlJc w:val="left"/>
      <w:pPr>
        <w:ind w:left="720" w:hanging="360"/>
      </w:pPr>
      <w:rPr>
        <w:rFonts w:ascii="Syntax" w:eastAsia="MS ??" w:hAnsi="Syntax" w:cs="Syntax"/>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F617872"/>
    <w:multiLevelType w:val="multilevel"/>
    <w:tmpl w:val="92BCE3F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20354F6F"/>
    <w:multiLevelType w:val="hybridMultilevel"/>
    <w:tmpl w:val="88080F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13F1D89"/>
    <w:multiLevelType w:val="hybridMultilevel"/>
    <w:tmpl w:val="9628E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1E45954"/>
    <w:multiLevelType w:val="hybridMultilevel"/>
    <w:tmpl w:val="80A81A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243F2D8F"/>
    <w:multiLevelType w:val="hybridMultilevel"/>
    <w:tmpl w:val="36DC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6413A1E"/>
    <w:multiLevelType w:val="hybridMultilevel"/>
    <w:tmpl w:val="A308E0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28167CCC"/>
    <w:multiLevelType w:val="hybridMultilevel"/>
    <w:tmpl w:val="B3DECF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2947529B"/>
    <w:multiLevelType w:val="hybridMultilevel"/>
    <w:tmpl w:val="A3F0D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C5A26B6"/>
    <w:multiLevelType w:val="multilevel"/>
    <w:tmpl w:val="9FBED68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2D8A54B8"/>
    <w:multiLevelType w:val="hybridMultilevel"/>
    <w:tmpl w:val="A50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1316E58"/>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2">
    <w:nsid w:val="316E187D"/>
    <w:multiLevelType w:val="hybridMultilevel"/>
    <w:tmpl w:val="2C96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3A56BDD"/>
    <w:multiLevelType w:val="hybridMultilevel"/>
    <w:tmpl w:val="B87870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5484385"/>
    <w:multiLevelType w:val="hybridMultilevel"/>
    <w:tmpl w:val="DBDAE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8875D54"/>
    <w:multiLevelType w:val="hybridMultilevel"/>
    <w:tmpl w:val="54FCB14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8BD6C05"/>
    <w:multiLevelType w:val="hybridMultilevel"/>
    <w:tmpl w:val="6E96D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43749A"/>
    <w:multiLevelType w:val="hybridMultilevel"/>
    <w:tmpl w:val="2DB851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40">
    <w:nsid w:val="46C37BD3"/>
    <w:multiLevelType w:val="hybridMultilevel"/>
    <w:tmpl w:val="31F25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73757A3"/>
    <w:multiLevelType w:val="hybridMultilevel"/>
    <w:tmpl w:val="A5C627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487A2550"/>
    <w:multiLevelType w:val="hybridMultilevel"/>
    <w:tmpl w:val="387666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4A141312"/>
    <w:multiLevelType w:val="hybridMultilevel"/>
    <w:tmpl w:val="8A8827F6"/>
    <w:lvl w:ilvl="0" w:tplc="08090001">
      <w:start w:val="1"/>
      <w:numFmt w:val="bullet"/>
      <w:lvlText w:val=""/>
      <w:lvlJc w:val="left"/>
      <w:pPr>
        <w:ind w:left="886" w:hanging="360"/>
      </w:pPr>
      <w:rPr>
        <w:rFonts w:ascii="Symbol" w:hAnsi="Symbol" w:hint="default"/>
      </w:rPr>
    </w:lvl>
    <w:lvl w:ilvl="1" w:tplc="08090003" w:tentative="1">
      <w:start w:val="1"/>
      <w:numFmt w:val="bullet"/>
      <w:lvlText w:val="o"/>
      <w:lvlJc w:val="left"/>
      <w:pPr>
        <w:ind w:left="1606" w:hanging="360"/>
      </w:pPr>
      <w:rPr>
        <w:rFonts w:ascii="Courier New" w:hAnsi="Courier New" w:cs="Courier New" w:hint="default"/>
      </w:rPr>
    </w:lvl>
    <w:lvl w:ilvl="2" w:tplc="08090005" w:tentative="1">
      <w:start w:val="1"/>
      <w:numFmt w:val="bullet"/>
      <w:lvlText w:val=""/>
      <w:lvlJc w:val="left"/>
      <w:pPr>
        <w:ind w:left="2326" w:hanging="360"/>
      </w:pPr>
      <w:rPr>
        <w:rFonts w:ascii="Wingdings" w:hAnsi="Wingdings" w:hint="default"/>
      </w:rPr>
    </w:lvl>
    <w:lvl w:ilvl="3" w:tplc="08090001" w:tentative="1">
      <w:start w:val="1"/>
      <w:numFmt w:val="bullet"/>
      <w:lvlText w:val=""/>
      <w:lvlJc w:val="left"/>
      <w:pPr>
        <w:ind w:left="3046" w:hanging="360"/>
      </w:pPr>
      <w:rPr>
        <w:rFonts w:ascii="Symbol" w:hAnsi="Symbol" w:hint="default"/>
      </w:rPr>
    </w:lvl>
    <w:lvl w:ilvl="4" w:tplc="08090003" w:tentative="1">
      <w:start w:val="1"/>
      <w:numFmt w:val="bullet"/>
      <w:lvlText w:val="o"/>
      <w:lvlJc w:val="left"/>
      <w:pPr>
        <w:ind w:left="3766" w:hanging="360"/>
      </w:pPr>
      <w:rPr>
        <w:rFonts w:ascii="Courier New" w:hAnsi="Courier New" w:cs="Courier New" w:hint="default"/>
      </w:rPr>
    </w:lvl>
    <w:lvl w:ilvl="5" w:tplc="08090005" w:tentative="1">
      <w:start w:val="1"/>
      <w:numFmt w:val="bullet"/>
      <w:lvlText w:val=""/>
      <w:lvlJc w:val="left"/>
      <w:pPr>
        <w:ind w:left="4486" w:hanging="360"/>
      </w:pPr>
      <w:rPr>
        <w:rFonts w:ascii="Wingdings" w:hAnsi="Wingdings" w:hint="default"/>
      </w:rPr>
    </w:lvl>
    <w:lvl w:ilvl="6" w:tplc="08090001" w:tentative="1">
      <w:start w:val="1"/>
      <w:numFmt w:val="bullet"/>
      <w:lvlText w:val=""/>
      <w:lvlJc w:val="left"/>
      <w:pPr>
        <w:ind w:left="5206" w:hanging="360"/>
      </w:pPr>
      <w:rPr>
        <w:rFonts w:ascii="Symbol" w:hAnsi="Symbol" w:hint="default"/>
      </w:rPr>
    </w:lvl>
    <w:lvl w:ilvl="7" w:tplc="08090003" w:tentative="1">
      <w:start w:val="1"/>
      <w:numFmt w:val="bullet"/>
      <w:lvlText w:val="o"/>
      <w:lvlJc w:val="left"/>
      <w:pPr>
        <w:ind w:left="5926" w:hanging="360"/>
      </w:pPr>
      <w:rPr>
        <w:rFonts w:ascii="Courier New" w:hAnsi="Courier New" w:cs="Courier New" w:hint="default"/>
      </w:rPr>
    </w:lvl>
    <w:lvl w:ilvl="8" w:tplc="08090005" w:tentative="1">
      <w:start w:val="1"/>
      <w:numFmt w:val="bullet"/>
      <w:lvlText w:val=""/>
      <w:lvlJc w:val="left"/>
      <w:pPr>
        <w:ind w:left="6646" w:hanging="360"/>
      </w:pPr>
      <w:rPr>
        <w:rFonts w:ascii="Wingdings" w:hAnsi="Wingdings" w:hint="default"/>
      </w:rPr>
    </w:lvl>
  </w:abstractNum>
  <w:abstractNum w:abstractNumId="44">
    <w:nsid w:val="4D515BD1"/>
    <w:multiLevelType w:val="hybridMultilevel"/>
    <w:tmpl w:val="488455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4E210954"/>
    <w:multiLevelType w:val="hybridMultilevel"/>
    <w:tmpl w:val="1F8C92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52B108EF"/>
    <w:multiLevelType w:val="hybridMultilevel"/>
    <w:tmpl w:val="E78C6F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56182891"/>
    <w:multiLevelType w:val="hybridMultilevel"/>
    <w:tmpl w:val="A84E2E52"/>
    <w:lvl w:ilvl="0" w:tplc="4808D46A">
      <w:start w:val="6"/>
      <w:numFmt w:val="upp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8">
    <w:nsid w:val="56E30EFE"/>
    <w:multiLevelType w:val="hybridMultilevel"/>
    <w:tmpl w:val="24E272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nsid w:val="5DC772D6"/>
    <w:multiLevelType w:val="hybridMultilevel"/>
    <w:tmpl w:val="7730D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F5A43EE"/>
    <w:multiLevelType w:val="hybridMultilevel"/>
    <w:tmpl w:val="8B084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3033EC3"/>
    <w:multiLevelType w:val="hybridMultilevel"/>
    <w:tmpl w:val="553428DA"/>
    <w:lvl w:ilvl="0" w:tplc="08090015">
      <w:start w:val="1"/>
      <w:numFmt w:val="upperLetter"/>
      <w:lvlText w:val="%1."/>
      <w:lvlJc w:val="left"/>
      <w:pPr>
        <w:ind w:left="2771" w:hanging="360"/>
      </w:pPr>
      <w:rPr>
        <w:rFonts w:hint="default"/>
      </w:rPr>
    </w:lvl>
    <w:lvl w:ilvl="1" w:tplc="08090019" w:tentative="1">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53">
    <w:nsid w:val="65622387"/>
    <w:multiLevelType w:val="hybridMultilevel"/>
    <w:tmpl w:val="33689C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67DC2814"/>
    <w:multiLevelType w:val="hybridMultilevel"/>
    <w:tmpl w:val="EE06EAA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7FE57C0"/>
    <w:multiLevelType w:val="hybridMultilevel"/>
    <w:tmpl w:val="49046E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nsid w:val="6A9B7B55"/>
    <w:multiLevelType w:val="hybridMultilevel"/>
    <w:tmpl w:val="E4E849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03856E8"/>
    <w:multiLevelType w:val="hybridMultilevel"/>
    <w:tmpl w:val="76D2E7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9EF10F1"/>
    <w:multiLevelType w:val="hybridMultilevel"/>
    <w:tmpl w:val="29DE77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7AE56B1C"/>
    <w:multiLevelType w:val="hybridMultilevel"/>
    <w:tmpl w:val="E44CE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CE073EF"/>
    <w:multiLevelType w:val="hybridMultilevel"/>
    <w:tmpl w:val="CAFA670A"/>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num w:numId="1">
    <w:abstractNumId w:val="49"/>
  </w:num>
  <w:num w:numId="2">
    <w:abstractNumId w:val="4"/>
  </w:num>
  <w:num w:numId="3">
    <w:abstractNumId w:val="34"/>
  </w:num>
  <w:num w:numId="4">
    <w:abstractNumId w:val="56"/>
  </w:num>
  <w:num w:numId="5">
    <w:abstractNumId w:val="11"/>
  </w:num>
  <w:num w:numId="6">
    <w:abstractNumId w:val="30"/>
  </w:num>
  <w:num w:numId="7">
    <w:abstractNumId w:val="18"/>
  </w:num>
  <w:num w:numId="8">
    <w:abstractNumId w:val="9"/>
  </w:num>
  <w:num w:numId="9">
    <w:abstractNumId w:val="27"/>
  </w:num>
  <w:num w:numId="10">
    <w:abstractNumId w:val="28"/>
  </w:num>
  <w:num w:numId="11">
    <w:abstractNumId w:val="58"/>
  </w:num>
  <w:num w:numId="12">
    <w:abstractNumId w:val="2"/>
  </w:num>
  <w:num w:numId="13">
    <w:abstractNumId w:val="52"/>
  </w:num>
  <w:num w:numId="14">
    <w:abstractNumId w:val="31"/>
  </w:num>
  <w:num w:numId="15">
    <w:abstractNumId w:val="47"/>
  </w:num>
  <w:num w:numId="16">
    <w:abstractNumId w:val="6"/>
  </w:num>
  <w:num w:numId="17">
    <w:abstractNumId w:val="10"/>
  </w:num>
  <w:num w:numId="18">
    <w:abstractNumId w:val="12"/>
  </w:num>
  <w:num w:numId="19">
    <w:abstractNumId w:val="39"/>
  </w:num>
  <w:num w:numId="20">
    <w:abstractNumId w:val="8"/>
  </w:num>
  <w:num w:numId="21">
    <w:abstractNumId w:val="32"/>
  </w:num>
  <w:num w:numId="22">
    <w:abstractNumId w:val="14"/>
  </w:num>
  <w:num w:numId="23">
    <w:abstractNumId w:val="3"/>
  </w:num>
  <w:num w:numId="24">
    <w:abstractNumId w:val="0"/>
  </w:num>
  <w:num w:numId="25">
    <w:abstractNumId w:val="40"/>
  </w:num>
  <w:num w:numId="26">
    <w:abstractNumId w:val="23"/>
  </w:num>
  <w:num w:numId="27">
    <w:abstractNumId w:val="53"/>
  </w:num>
  <w:num w:numId="28">
    <w:abstractNumId w:val="33"/>
  </w:num>
  <w:num w:numId="29">
    <w:abstractNumId w:val="25"/>
  </w:num>
  <w:num w:numId="30">
    <w:abstractNumId w:val="46"/>
  </w:num>
  <w:num w:numId="31">
    <w:abstractNumId w:val="44"/>
  </w:num>
  <w:num w:numId="32">
    <w:abstractNumId w:val="1"/>
  </w:num>
  <w:num w:numId="33">
    <w:abstractNumId w:val="45"/>
  </w:num>
  <w:num w:numId="34">
    <w:abstractNumId w:val="38"/>
  </w:num>
  <w:num w:numId="35">
    <w:abstractNumId w:val="19"/>
  </w:num>
  <w:num w:numId="36">
    <w:abstractNumId w:val="48"/>
  </w:num>
  <w:num w:numId="37">
    <w:abstractNumId w:val="26"/>
  </w:num>
  <w:num w:numId="38">
    <w:abstractNumId w:val="22"/>
  </w:num>
  <w:num w:numId="39">
    <w:abstractNumId w:val="60"/>
  </w:num>
  <w:num w:numId="40">
    <w:abstractNumId w:val="21"/>
  </w:num>
  <w:num w:numId="41">
    <w:abstractNumId w:val="5"/>
  </w:num>
  <w:num w:numId="42">
    <w:abstractNumId w:val="7"/>
  </w:num>
  <w:num w:numId="43">
    <w:abstractNumId w:val="15"/>
  </w:num>
  <w:num w:numId="44">
    <w:abstractNumId w:val="13"/>
  </w:num>
  <w:num w:numId="45">
    <w:abstractNumId w:val="42"/>
  </w:num>
  <w:num w:numId="46">
    <w:abstractNumId w:val="55"/>
  </w:num>
  <w:num w:numId="47">
    <w:abstractNumId w:val="57"/>
  </w:num>
  <w:num w:numId="48">
    <w:abstractNumId w:val="59"/>
  </w:num>
  <w:num w:numId="49">
    <w:abstractNumId w:val="41"/>
  </w:num>
  <w:num w:numId="50">
    <w:abstractNumId w:val="50"/>
  </w:num>
  <w:num w:numId="51">
    <w:abstractNumId w:val="29"/>
  </w:num>
  <w:num w:numId="52">
    <w:abstractNumId w:val="35"/>
  </w:num>
  <w:num w:numId="53">
    <w:abstractNumId w:val="20"/>
  </w:num>
  <w:num w:numId="54">
    <w:abstractNumId w:val="36"/>
  </w:num>
  <w:num w:numId="55">
    <w:abstractNumId w:val="54"/>
  </w:num>
  <w:num w:numId="56">
    <w:abstractNumId w:val="16"/>
  </w:num>
  <w:num w:numId="57">
    <w:abstractNumId w:val="37"/>
  </w:num>
  <w:num w:numId="58">
    <w:abstractNumId w:val="61"/>
  </w:num>
  <w:num w:numId="59">
    <w:abstractNumId w:val="17"/>
  </w:num>
  <w:num w:numId="60">
    <w:abstractNumId w:val="43"/>
  </w:num>
  <w:num w:numId="61">
    <w:abstractNumId w:val="24"/>
  </w:num>
  <w:num w:numId="62">
    <w:abstractNumId w:val="51"/>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dirat Fowewe (Wandsworth CCG)">
    <w15:presenceInfo w15:providerId="AD" w15:userId="S-1-5-21-3775634325-3508737111-3343073381-1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8C3"/>
    <w:rsid w:val="000008FF"/>
    <w:rsid w:val="0000097E"/>
    <w:rsid w:val="0000138A"/>
    <w:rsid w:val="00011FE5"/>
    <w:rsid w:val="00012257"/>
    <w:rsid w:val="00014898"/>
    <w:rsid w:val="00021865"/>
    <w:rsid w:val="000256FA"/>
    <w:rsid w:val="00042F41"/>
    <w:rsid w:val="00046225"/>
    <w:rsid w:val="00053E3E"/>
    <w:rsid w:val="00056F52"/>
    <w:rsid w:val="0006077E"/>
    <w:rsid w:val="00061FED"/>
    <w:rsid w:val="00064177"/>
    <w:rsid w:val="00071E45"/>
    <w:rsid w:val="00086238"/>
    <w:rsid w:val="00091BEC"/>
    <w:rsid w:val="000952F1"/>
    <w:rsid w:val="000961D3"/>
    <w:rsid w:val="000A5766"/>
    <w:rsid w:val="000A74A0"/>
    <w:rsid w:val="000B1DEC"/>
    <w:rsid w:val="000B3887"/>
    <w:rsid w:val="000B66F1"/>
    <w:rsid w:val="000B6AF5"/>
    <w:rsid w:val="000C459A"/>
    <w:rsid w:val="000D0BB4"/>
    <w:rsid w:val="000D3785"/>
    <w:rsid w:val="000D4C17"/>
    <w:rsid w:val="0010025C"/>
    <w:rsid w:val="00113FF0"/>
    <w:rsid w:val="00137789"/>
    <w:rsid w:val="00147866"/>
    <w:rsid w:val="00151268"/>
    <w:rsid w:val="00156E33"/>
    <w:rsid w:val="00164E47"/>
    <w:rsid w:val="00194E19"/>
    <w:rsid w:val="00195267"/>
    <w:rsid w:val="00195949"/>
    <w:rsid w:val="00195AA2"/>
    <w:rsid w:val="001A1B78"/>
    <w:rsid w:val="001A2493"/>
    <w:rsid w:val="001A3986"/>
    <w:rsid w:val="001B1A6F"/>
    <w:rsid w:val="001B6FE2"/>
    <w:rsid w:val="001C00D7"/>
    <w:rsid w:val="001C2933"/>
    <w:rsid w:val="001C4260"/>
    <w:rsid w:val="001E0CA5"/>
    <w:rsid w:val="001E7697"/>
    <w:rsid w:val="001F15B1"/>
    <w:rsid w:val="001F1D54"/>
    <w:rsid w:val="002034B8"/>
    <w:rsid w:val="00204766"/>
    <w:rsid w:val="00204C6C"/>
    <w:rsid w:val="00204E47"/>
    <w:rsid w:val="0020577C"/>
    <w:rsid w:val="002239D5"/>
    <w:rsid w:val="00230D91"/>
    <w:rsid w:val="00234361"/>
    <w:rsid w:val="002403E6"/>
    <w:rsid w:val="00245E21"/>
    <w:rsid w:val="002709C2"/>
    <w:rsid w:val="0028211D"/>
    <w:rsid w:val="00284A2E"/>
    <w:rsid w:val="00293DFC"/>
    <w:rsid w:val="002A2F6A"/>
    <w:rsid w:val="002A3D88"/>
    <w:rsid w:val="002A6A86"/>
    <w:rsid w:val="002B2787"/>
    <w:rsid w:val="002B2AF4"/>
    <w:rsid w:val="002C0C12"/>
    <w:rsid w:val="002C633A"/>
    <w:rsid w:val="002D5E7D"/>
    <w:rsid w:val="002E51BE"/>
    <w:rsid w:val="002F0B28"/>
    <w:rsid w:val="002F6772"/>
    <w:rsid w:val="00301A96"/>
    <w:rsid w:val="00313897"/>
    <w:rsid w:val="00317D41"/>
    <w:rsid w:val="00326C1F"/>
    <w:rsid w:val="00326D35"/>
    <w:rsid w:val="00332316"/>
    <w:rsid w:val="00341302"/>
    <w:rsid w:val="00341DA8"/>
    <w:rsid w:val="00342CEB"/>
    <w:rsid w:val="00344839"/>
    <w:rsid w:val="00344C00"/>
    <w:rsid w:val="00351322"/>
    <w:rsid w:val="0035661D"/>
    <w:rsid w:val="00371B7D"/>
    <w:rsid w:val="0037573D"/>
    <w:rsid w:val="003A11CA"/>
    <w:rsid w:val="003A2446"/>
    <w:rsid w:val="003A4D35"/>
    <w:rsid w:val="003A4EAB"/>
    <w:rsid w:val="003A65E8"/>
    <w:rsid w:val="003B043F"/>
    <w:rsid w:val="003B0985"/>
    <w:rsid w:val="003B17CA"/>
    <w:rsid w:val="003D7645"/>
    <w:rsid w:val="003E2BDC"/>
    <w:rsid w:val="003E59DE"/>
    <w:rsid w:val="003E5E42"/>
    <w:rsid w:val="003F6CC9"/>
    <w:rsid w:val="004131AC"/>
    <w:rsid w:val="00420CC1"/>
    <w:rsid w:val="00423355"/>
    <w:rsid w:val="0042447C"/>
    <w:rsid w:val="0043164E"/>
    <w:rsid w:val="00431CA5"/>
    <w:rsid w:val="004321A6"/>
    <w:rsid w:val="0043276F"/>
    <w:rsid w:val="0043790A"/>
    <w:rsid w:val="00455E2B"/>
    <w:rsid w:val="004575BE"/>
    <w:rsid w:val="00461D1A"/>
    <w:rsid w:val="00466324"/>
    <w:rsid w:val="004708C3"/>
    <w:rsid w:val="00492D25"/>
    <w:rsid w:val="00497417"/>
    <w:rsid w:val="00497D24"/>
    <w:rsid w:val="004A0D0F"/>
    <w:rsid w:val="004B2DA6"/>
    <w:rsid w:val="004B49D9"/>
    <w:rsid w:val="004C0AF2"/>
    <w:rsid w:val="004C139A"/>
    <w:rsid w:val="004C2506"/>
    <w:rsid w:val="004C26FB"/>
    <w:rsid w:val="004C328F"/>
    <w:rsid w:val="004D0215"/>
    <w:rsid w:val="004D2A9E"/>
    <w:rsid w:val="004E465C"/>
    <w:rsid w:val="004E6B9E"/>
    <w:rsid w:val="00512C21"/>
    <w:rsid w:val="00514BF2"/>
    <w:rsid w:val="005217DA"/>
    <w:rsid w:val="00521E97"/>
    <w:rsid w:val="00526843"/>
    <w:rsid w:val="005302A5"/>
    <w:rsid w:val="00530761"/>
    <w:rsid w:val="00532C21"/>
    <w:rsid w:val="00532F04"/>
    <w:rsid w:val="00534FB3"/>
    <w:rsid w:val="005363F8"/>
    <w:rsid w:val="005421D5"/>
    <w:rsid w:val="005430F7"/>
    <w:rsid w:val="005509BE"/>
    <w:rsid w:val="00552F3A"/>
    <w:rsid w:val="00554325"/>
    <w:rsid w:val="005551D5"/>
    <w:rsid w:val="00560077"/>
    <w:rsid w:val="0056068D"/>
    <w:rsid w:val="005742AE"/>
    <w:rsid w:val="00576DAF"/>
    <w:rsid w:val="00585428"/>
    <w:rsid w:val="005A0305"/>
    <w:rsid w:val="005A0C28"/>
    <w:rsid w:val="005B2636"/>
    <w:rsid w:val="005B2F69"/>
    <w:rsid w:val="005B346B"/>
    <w:rsid w:val="005C26DF"/>
    <w:rsid w:val="005C4CA9"/>
    <w:rsid w:val="005C4FF1"/>
    <w:rsid w:val="005D3582"/>
    <w:rsid w:val="005D398D"/>
    <w:rsid w:val="005E3EBB"/>
    <w:rsid w:val="005E6B50"/>
    <w:rsid w:val="005F1E35"/>
    <w:rsid w:val="005F34CE"/>
    <w:rsid w:val="005F7F41"/>
    <w:rsid w:val="00600A85"/>
    <w:rsid w:val="006134D5"/>
    <w:rsid w:val="0061710D"/>
    <w:rsid w:val="006207D1"/>
    <w:rsid w:val="00621DE4"/>
    <w:rsid w:val="00623E3B"/>
    <w:rsid w:val="0063248F"/>
    <w:rsid w:val="00636203"/>
    <w:rsid w:val="006419A9"/>
    <w:rsid w:val="00642D75"/>
    <w:rsid w:val="0065634B"/>
    <w:rsid w:val="00660A98"/>
    <w:rsid w:val="00666F1D"/>
    <w:rsid w:val="00671864"/>
    <w:rsid w:val="00673C4B"/>
    <w:rsid w:val="00674BEC"/>
    <w:rsid w:val="006777E7"/>
    <w:rsid w:val="0069308E"/>
    <w:rsid w:val="006A69E9"/>
    <w:rsid w:val="006B04D6"/>
    <w:rsid w:val="006B156A"/>
    <w:rsid w:val="006B607C"/>
    <w:rsid w:val="006B60AB"/>
    <w:rsid w:val="006B6EAB"/>
    <w:rsid w:val="006C3A78"/>
    <w:rsid w:val="006C6E60"/>
    <w:rsid w:val="006D04D9"/>
    <w:rsid w:val="006D0B7F"/>
    <w:rsid w:val="006D5A50"/>
    <w:rsid w:val="006E498C"/>
    <w:rsid w:val="006F403F"/>
    <w:rsid w:val="006F6B22"/>
    <w:rsid w:val="0070619A"/>
    <w:rsid w:val="00715F8D"/>
    <w:rsid w:val="007313D8"/>
    <w:rsid w:val="00736A38"/>
    <w:rsid w:val="00740C79"/>
    <w:rsid w:val="00741EE2"/>
    <w:rsid w:val="00742336"/>
    <w:rsid w:val="00743EFF"/>
    <w:rsid w:val="00745B23"/>
    <w:rsid w:val="00747930"/>
    <w:rsid w:val="00761E1B"/>
    <w:rsid w:val="007649CC"/>
    <w:rsid w:val="0076623B"/>
    <w:rsid w:val="00771F3E"/>
    <w:rsid w:val="007752A5"/>
    <w:rsid w:val="007843A7"/>
    <w:rsid w:val="00793523"/>
    <w:rsid w:val="007A2C4E"/>
    <w:rsid w:val="007D4F05"/>
    <w:rsid w:val="007D7AB5"/>
    <w:rsid w:val="007E399C"/>
    <w:rsid w:val="007F1747"/>
    <w:rsid w:val="00804C82"/>
    <w:rsid w:val="0080521A"/>
    <w:rsid w:val="00807C8B"/>
    <w:rsid w:val="008115E2"/>
    <w:rsid w:val="008149BD"/>
    <w:rsid w:val="00816A3A"/>
    <w:rsid w:val="00830CE6"/>
    <w:rsid w:val="00833387"/>
    <w:rsid w:val="00835109"/>
    <w:rsid w:val="00836259"/>
    <w:rsid w:val="00846B26"/>
    <w:rsid w:val="00852678"/>
    <w:rsid w:val="008572BC"/>
    <w:rsid w:val="00860383"/>
    <w:rsid w:val="00860D73"/>
    <w:rsid w:val="00866B99"/>
    <w:rsid w:val="008722C7"/>
    <w:rsid w:val="00877846"/>
    <w:rsid w:val="00880415"/>
    <w:rsid w:val="00884429"/>
    <w:rsid w:val="0089181B"/>
    <w:rsid w:val="0089406F"/>
    <w:rsid w:val="008941D5"/>
    <w:rsid w:val="008A69CC"/>
    <w:rsid w:val="008B0522"/>
    <w:rsid w:val="008B6896"/>
    <w:rsid w:val="008C6C6F"/>
    <w:rsid w:val="008C76CE"/>
    <w:rsid w:val="008D1DE2"/>
    <w:rsid w:val="008D2159"/>
    <w:rsid w:val="008D6EA8"/>
    <w:rsid w:val="008E47C8"/>
    <w:rsid w:val="008E72F9"/>
    <w:rsid w:val="008F22E1"/>
    <w:rsid w:val="0090503C"/>
    <w:rsid w:val="009054D4"/>
    <w:rsid w:val="00915378"/>
    <w:rsid w:val="00916494"/>
    <w:rsid w:val="00921957"/>
    <w:rsid w:val="009363E6"/>
    <w:rsid w:val="00937175"/>
    <w:rsid w:val="0094241D"/>
    <w:rsid w:val="00944F47"/>
    <w:rsid w:val="009467FA"/>
    <w:rsid w:val="00961F55"/>
    <w:rsid w:val="00994A9E"/>
    <w:rsid w:val="009A25BD"/>
    <w:rsid w:val="009B1EFB"/>
    <w:rsid w:val="009C3738"/>
    <w:rsid w:val="009D5A49"/>
    <w:rsid w:val="009D7185"/>
    <w:rsid w:val="009E0B64"/>
    <w:rsid w:val="009E5FFB"/>
    <w:rsid w:val="009E7954"/>
    <w:rsid w:val="009F2A15"/>
    <w:rsid w:val="009F4EE1"/>
    <w:rsid w:val="00A01609"/>
    <w:rsid w:val="00A117B1"/>
    <w:rsid w:val="00A4389B"/>
    <w:rsid w:val="00A52E19"/>
    <w:rsid w:val="00A53722"/>
    <w:rsid w:val="00A53ED7"/>
    <w:rsid w:val="00A57E46"/>
    <w:rsid w:val="00A64D69"/>
    <w:rsid w:val="00A66792"/>
    <w:rsid w:val="00A734C2"/>
    <w:rsid w:val="00AB79A4"/>
    <w:rsid w:val="00AC68DD"/>
    <w:rsid w:val="00AD06EB"/>
    <w:rsid w:val="00AE1BF3"/>
    <w:rsid w:val="00AE7C77"/>
    <w:rsid w:val="00AF545D"/>
    <w:rsid w:val="00B001CE"/>
    <w:rsid w:val="00B051EE"/>
    <w:rsid w:val="00B0677D"/>
    <w:rsid w:val="00B1164C"/>
    <w:rsid w:val="00B11D9E"/>
    <w:rsid w:val="00B125F4"/>
    <w:rsid w:val="00B12C2F"/>
    <w:rsid w:val="00B268D2"/>
    <w:rsid w:val="00B26BF0"/>
    <w:rsid w:val="00B272EA"/>
    <w:rsid w:val="00B27A3F"/>
    <w:rsid w:val="00B37863"/>
    <w:rsid w:val="00B47523"/>
    <w:rsid w:val="00B47593"/>
    <w:rsid w:val="00B51A46"/>
    <w:rsid w:val="00B567D0"/>
    <w:rsid w:val="00B606BA"/>
    <w:rsid w:val="00B658FA"/>
    <w:rsid w:val="00B65980"/>
    <w:rsid w:val="00B65D94"/>
    <w:rsid w:val="00B6720E"/>
    <w:rsid w:val="00B7641E"/>
    <w:rsid w:val="00B9432C"/>
    <w:rsid w:val="00B9507C"/>
    <w:rsid w:val="00B970BA"/>
    <w:rsid w:val="00BB02B7"/>
    <w:rsid w:val="00BB458D"/>
    <w:rsid w:val="00BC1446"/>
    <w:rsid w:val="00BC3E00"/>
    <w:rsid w:val="00BD229C"/>
    <w:rsid w:val="00BF02D2"/>
    <w:rsid w:val="00BF1A7B"/>
    <w:rsid w:val="00BF1FD1"/>
    <w:rsid w:val="00BF33BC"/>
    <w:rsid w:val="00BF58A1"/>
    <w:rsid w:val="00C07B1B"/>
    <w:rsid w:val="00C123CC"/>
    <w:rsid w:val="00C13795"/>
    <w:rsid w:val="00C17161"/>
    <w:rsid w:val="00C2682E"/>
    <w:rsid w:val="00C36728"/>
    <w:rsid w:val="00C37EC5"/>
    <w:rsid w:val="00C51B31"/>
    <w:rsid w:val="00C52C23"/>
    <w:rsid w:val="00C6725A"/>
    <w:rsid w:val="00C71331"/>
    <w:rsid w:val="00C7530C"/>
    <w:rsid w:val="00C83BD7"/>
    <w:rsid w:val="00C859B0"/>
    <w:rsid w:val="00C85AC8"/>
    <w:rsid w:val="00C90BED"/>
    <w:rsid w:val="00C927C6"/>
    <w:rsid w:val="00C92A12"/>
    <w:rsid w:val="00C95101"/>
    <w:rsid w:val="00CA481A"/>
    <w:rsid w:val="00CA5619"/>
    <w:rsid w:val="00CB2AA8"/>
    <w:rsid w:val="00CB3009"/>
    <w:rsid w:val="00CB37B5"/>
    <w:rsid w:val="00CC1A4C"/>
    <w:rsid w:val="00CD3272"/>
    <w:rsid w:val="00CD4CB9"/>
    <w:rsid w:val="00CE0D33"/>
    <w:rsid w:val="00CF4F09"/>
    <w:rsid w:val="00CF6307"/>
    <w:rsid w:val="00CF662F"/>
    <w:rsid w:val="00D01DD4"/>
    <w:rsid w:val="00D215DF"/>
    <w:rsid w:val="00D23C4C"/>
    <w:rsid w:val="00D361F0"/>
    <w:rsid w:val="00D37A0E"/>
    <w:rsid w:val="00D37B5D"/>
    <w:rsid w:val="00D41F75"/>
    <w:rsid w:val="00D44926"/>
    <w:rsid w:val="00D5215F"/>
    <w:rsid w:val="00D5785E"/>
    <w:rsid w:val="00D746A8"/>
    <w:rsid w:val="00D810CD"/>
    <w:rsid w:val="00D86456"/>
    <w:rsid w:val="00D97516"/>
    <w:rsid w:val="00DA0ADA"/>
    <w:rsid w:val="00DB24F9"/>
    <w:rsid w:val="00DC48D6"/>
    <w:rsid w:val="00DD0DDC"/>
    <w:rsid w:val="00DD2F22"/>
    <w:rsid w:val="00DD3B54"/>
    <w:rsid w:val="00DE2DF1"/>
    <w:rsid w:val="00DE4FC9"/>
    <w:rsid w:val="00DF464F"/>
    <w:rsid w:val="00E07C43"/>
    <w:rsid w:val="00E14662"/>
    <w:rsid w:val="00E332AD"/>
    <w:rsid w:val="00E440D4"/>
    <w:rsid w:val="00E613CF"/>
    <w:rsid w:val="00E62F5C"/>
    <w:rsid w:val="00E73297"/>
    <w:rsid w:val="00E77948"/>
    <w:rsid w:val="00E8096E"/>
    <w:rsid w:val="00E850FE"/>
    <w:rsid w:val="00E93E38"/>
    <w:rsid w:val="00EA30C1"/>
    <w:rsid w:val="00EA6662"/>
    <w:rsid w:val="00EB2AE7"/>
    <w:rsid w:val="00EB5E20"/>
    <w:rsid w:val="00EC1704"/>
    <w:rsid w:val="00ED35D0"/>
    <w:rsid w:val="00EE077F"/>
    <w:rsid w:val="00EE3EFB"/>
    <w:rsid w:val="00EE53F5"/>
    <w:rsid w:val="00EF08BE"/>
    <w:rsid w:val="00F03501"/>
    <w:rsid w:val="00F04F04"/>
    <w:rsid w:val="00F0616E"/>
    <w:rsid w:val="00F07EA8"/>
    <w:rsid w:val="00F14149"/>
    <w:rsid w:val="00F15C40"/>
    <w:rsid w:val="00F17281"/>
    <w:rsid w:val="00F20771"/>
    <w:rsid w:val="00F23A1B"/>
    <w:rsid w:val="00F26D49"/>
    <w:rsid w:val="00F336F9"/>
    <w:rsid w:val="00F37314"/>
    <w:rsid w:val="00F376B3"/>
    <w:rsid w:val="00F37F20"/>
    <w:rsid w:val="00F4029C"/>
    <w:rsid w:val="00F57546"/>
    <w:rsid w:val="00F605B6"/>
    <w:rsid w:val="00F60EB4"/>
    <w:rsid w:val="00F6470C"/>
    <w:rsid w:val="00F672F0"/>
    <w:rsid w:val="00F94FF6"/>
    <w:rsid w:val="00FA2EA9"/>
    <w:rsid w:val="00FB6DF6"/>
    <w:rsid w:val="00FC79C5"/>
    <w:rsid w:val="00FD20F7"/>
    <w:rsid w:val="00FD47D7"/>
    <w:rsid w:val="00FD5287"/>
    <w:rsid w:val="00FD5840"/>
    <w:rsid w:val="00FE0CB5"/>
    <w:rsid w:val="00FF46B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oNotEmbedSmartTags/>
  <w:decimalSymbol w:val="."/>
  <w:listSeparator w:val=","/>
  <w14:docId w14:val="1F16D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D33"/>
    <w:rPr>
      <w:sz w:val="24"/>
      <w:lang w:val="en-US"/>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PlaceholderText">
    <w:name w:val="Placeholder Text"/>
    <w:basedOn w:val="DefaultParagraphFont"/>
    <w:uiPriority w:val="99"/>
    <w:semiHidden/>
    <w:rsid w:val="009363E6"/>
    <w:rPr>
      <w:color w:val="808080"/>
    </w:rPr>
  </w:style>
  <w:style w:type="character" w:styleId="CommentReference">
    <w:name w:val="annotation reference"/>
    <w:basedOn w:val="DefaultParagraphFont"/>
    <w:uiPriority w:val="99"/>
    <w:semiHidden/>
    <w:unhideWhenUsed/>
    <w:rsid w:val="00937175"/>
    <w:rPr>
      <w:sz w:val="16"/>
      <w:szCs w:val="16"/>
    </w:rPr>
  </w:style>
  <w:style w:type="paragraph" w:styleId="CommentText">
    <w:name w:val="annotation text"/>
    <w:basedOn w:val="Normal"/>
    <w:link w:val="CommentTextChar"/>
    <w:uiPriority w:val="99"/>
    <w:semiHidden/>
    <w:unhideWhenUsed/>
    <w:rsid w:val="00937175"/>
    <w:rPr>
      <w:sz w:val="20"/>
    </w:rPr>
  </w:style>
  <w:style w:type="character" w:customStyle="1" w:styleId="CommentTextChar">
    <w:name w:val="Comment Text Char"/>
    <w:basedOn w:val="DefaultParagraphFont"/>
    <w:link w:val="CommentText"/>
    <w:uiPriority w:val="99"/>
    <w:semiHidden/>
    <w:rsid w:val="00937175"/>
    <w:rPr>
      <w:lang w:val="en-US"/>
    </w:rPr>
  </w:style>
  <w:style w:type="paragraph" w:styleId="CommentSubject">
    <w:name w:val="annotation subject"/>
    <w:basedOn w:val="CommentText"/>
    <w:next w:val="CommentText"/>
    <w:link w:val="CommentSubjectChar"/>
    <w:uiPriority w:val="99"/>
    <w:semiHidden/>
    <w:unhideWhenUsed/>
    <w:rsid w:val="00937175"/>
    <w:rPr>
      <w:b/>
      <w:bCs/>
    </w:rPr>
  </w:style>
  <w:style w:type="character" w:customStyle="1" w:styleId="CommentSubjectChar">
    <w:name w:val="Comment Subject Char"/>
    <w:basedOn w:val="CommentTextChar"/>
    <w:link w:val="CommentSubject"/>
    <w:uiPriority w:val="99"/>
    <w:semiHidden/>
    <w:rsid w:val="00937175"/>
    <w:rPr>
      <w:b/>
      <w:bCs/>
      <w:lang w:val="en-US"/>
    </w:rPr>
  </w:style>
  <w:style w:type="paragraph" w:styleId="Revision">
    <w:name w:val="Revision"/>
    <w:hidden/>
    <w:uiPriority w:val="99"/>
    <w:semiHidden/>
    <w:rsid w:val="005E6B50"/>
    <w:pPr>
      <w:spacing w:after="0"/>
    </w:pPr>
    <w:rPr>
      <w:sz w:val="24"/>
      <w:lang w:val="en-US"/>
    </w:rPr>
  </w:style>
  <w:style w:type="paragraph" w:styleId="ListBullet">
    <w:name w:val="List Bullet"/>
    <w:basedOn w:val="Normal"/>
    <w:autoRedefine/>
    <w:rsid w:val="007649CC"/>
    <w:pPr>
      <w:numPr>
        <w:numId w:val="23"/>
      </w:numPr>
      <w:tabs>
        <w:tab w:val="left" w:pos="6120"/>
      </w:tabs>
      <w:spacing w:after="0"/>
    </w:pPr>
    <w:rPr>
      <w:rFonts w:ascii="Arial" w:eastAsia="Times New Roman" w:hAnsi="Arial" w:cs="Arial"/>
      <w:sz w:val="22"/>
      <w:szCs w:val="22"/>
      <w:lang w:val="en-GB" w:eastAsia="en-GB"/>
    </w:rPr>
  </w:style>
  <w:style w:type="character" w:customStyle="1" w:styleId="ListParagraphChar">
    <w:name w:val="List Paragraph Char"/>
    <w:link w:val="ListParagraph"/>
    <w:uiPriority w:val="34"/>
    <w:locked/>
    <w:rsid w:val="00623E3B"/>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C76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D33"/>
    <w:rPr>
      <w:sz w:val="24"/>
      <w:lang w:val="en-US"/>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PlaceholderText">
    <w:name w:val="Placeholder Text"/>
    <w:basedOn w:val="DefaultParagraphFont"/>
    <w:uiPriority w:val="99"/>
    <w:semiHidden/>
    <w:rsid w:val="009363E6"/>
    <w:rPr>
      <w:color w:val="808080"/>
    </w:rPr>
  </w:style>
  <w:style w:type="character" w:styleId="CommentReference">
    <w:name w:val="annotation reference"/>
    <w:basedOn w:val="DefaultParagraphFont"/>
    <w:uiPriority w:val="99"/>
    <w:semiHidden/>
    <w:unhideWhenUsed/>
    <w:rsid w:val="00937175"/>
    <w:rPr>
      <w:sz w:val="16"/>
      <w:szCs w:val="16"/>
    </w:rPr>
  </w:style>
  <w:style w:type="paragraph" w:styleId="CommentText">
    <w:name w:val="annotation text"/>
    <w:basedOn w:val="Normal"/>
    <w:link w:val="CommentTextChar"/>
    <w:uiPriority w:val="99"/>
    <w:semiHidden/>
    <w:unhideWhenUsed/>
    <w:rsid w:val="00937175"/>
    <w:rPr>
      <w:sz w:val="20"/>
    </w:rPr>
  </w:style>
  <w:style w:type="character" w:customStyle="1" w:styleId="CommentTextChar">
    <w:name w:val="Comment Text Char"/>
    <w:basedOn w:val="DefaultParagraphFont"/>
    <w:link w:val="CommentText"/>
    <w:uiPriority w:val="99"/>
    <w:semiHidden/>
    <w:rsid w:val="00937175"/>
    <w:rPr>
      <w:lang w:val="en-US"/>
    </w:rPr>
  </w:style>
  <w:style w:type="paragraph" w:styleId="CommentSubject">
    <w:name w:val="annotation subject"/>
    <w:basedOn w:val="CommentText"/>
    <w:next w:val="CommentText"/>
    <w:link w:val="CommentSubjectChar"/>
    <w:uiPriority w:val="99"/>
    <w:semiHidden/>
    <w:unhideWhenUsed/>
    <w:rsid w:val="00937175"/>
    <w:rPr>
      <w:b/>
      <w:bCs/>
    </w:rPr>
  </w:style>
  <w:style w:type="character" w:customStyle="1" w:styleId="CommentSubjectChar">
    <w:name w:val="Comment Subject Char"/>
    <w:basedOn w:val="CommentTextChar"/>
    <w:link w:val="CommentSubject"/>
    <w:uiPriority w:val="99"/>
    <w:semiHidden/>
    <w:rsid w:val="00937175"/>
    <w:rPr>
      <w:b/>
      <w:bCs/>
      <w:lang w:val="en-US"/>
    </w:rPr>
  </w:style>
  <w:style w:type="paragraph" w:styleId="Revision">
    <w:name w:val="Revision"/>
    <w:hidden/>
    <w:uiPriority w:val="99"/>
    <w:semiHidden/>
    <w:rsid w:val="005E6B50"/>
    <w:pPr>
      <w:spacing w:after="0"/>
    </w:pPr>
    <w:rPr>
      <w:sz w:val="24"/>
      <w:lang w:val="en-US"/>
    </w:rPr>
  </w:style>
  <w:style w:type="paragraph" w:styleId="ListBullet">
    <w:name w:val="List Bullet"/>
    <w:basedOn w:val="Normal"/>
    <w:autoRedefine/>
    <w:rsid w:val="007649CC"/>
    <w:pPr>
      <w:numPr>
        <w:numId w:val="23"/>
      </w:numPr>
      <w:tabs>
        <w:tab w:val="left" w:pos="6120"/>
      </w:tabs>
      <w:spacing w:after="0"/>
    </w:pPr>
    <w:rPr>
      <w:rFonts w:ascii="Arial" w:eastAsia="Times New Roman" w:hAnsi="Arial" w:cs="Arial"/>
      <w:sz w:val="22"/>
      <w:szCs w:val="22"/>
      <w:lang w:val="en-GB" w:eastAsia="en-GB"/>
    </w:rPr>
  </w:style>
  <w:style w:type="character" w:customStyle="1" w:styleId="ListParagraphChar">
    <w:name w:val="List Paragraph Char"/>
    <w:link w:val="ListParagraph"/>
    <w:uiPriority w:val="34"/>
    <w:locked/>
    <w:rsid w:val="00623E3B"/>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C76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956439">
      <w:bodyDiv w:val="1"/>
      <w:marLeft w:val="0"/>
      <w:marRight w:val="0"/>
      <w:marTop w:val="0"/>
      <w:marBottom w:val="0"/>
      <w:divBdr>
        <w:top w:val="none" w:sz="0" w:space="0" w:color="auto"/>
        <w:left w:val="none" w:sz="0" w:space="0" w:color="auto"/>
        <w:bottom w:val="none" w:sz="0" w:space="0" w:color="auto"/>
        <w:right w:val="none" w:sz="0" w:space="0" w:color="auto"/>
      </w:divBdr>
    </w:div>
    <w:div w:id="854463409">
      <w:bodyDiv w:val="1"/>
      <w:marLeft w:val="0"/>
      <w:marRight w:val="0"/>
      <w:marTop w:val="0"/>
      <w:marBottom w:val="0"/>
      <w:divBdr>
        <w:top w:val="none" w:sz="0" w:space="0" w:color="auto"/>
        <w:left w:val="none" w:sz="0" w:space="0" w:color="auto"/>
        <w:bottom w:val="none" w:sz="0" w:space="0" w:color="auto"/>
        <w:right w:val="none" w:sz="0" w:space="0" w:color="auto"/>
      </w:divBdr>
    </w:div>
    <w:div w:id="978418356">
      <w:bodyDiv w:val="1"/>
      <w:marLeft w:val="0"/>
      <w:marRight w:val="0"/>
      <w:marTop w:val="0"/>
      <w:marBottom w:val="0"/>
      <w:divBdr>
        <w:top w:val="none" w:sz="0" w:space="0" w:color="auto"/>
        <w:left w:val="none" w:sz="0" w:space="0" w:color="auto"/>
        <w:bottom w:val="none" w:sz="0" w:space="0" w:color="auto"/>
        <w:right w:val="none" w:sz="0" w:space="0" w:color="auto"/>
      </w:divBdr>
    </w:div>
    <w:div w:id="1485394549">
      <w:bodyDiv w:val="1"/>
      <w:marLeft w:val="0"/>
      <w:marRight w:val="0"/>
      <w:marTop w:val="0"/>
      <w:marBottom w:val="0"/>
      <w:divBdr>
        <w:top w:val="none" w:sz="0" w:space="0" w:color="auto"/>
        <w:left w:val="none" w:sz="0" w:space="0" w:color="auto"/>
        <w:bottom w:val="none" w:sz="0" w:space="0" w:color="auto"/>
        <w:right w:val="none" w:sz="0" w:space="0" w:color="auto"/>
      </w:divBdr>
    </w:div>
    <w:div w:id="1708139922">
      <w:bodyDiv w:val="1"/>
      <w:marLeft w:val="0"/>
      <w:marRight w:val="0"/>
      <w:marTop w:val="0"/>
      <w:marBottom w:val="0"/>
      <w:divBdr>
        <w:top w:val="none" w:sz="0" w:space="0" w:color="auto"/>
        <w:left w:val="none" w:sz="0" w:space="0" w:color="auto"/>
        <w:bottom w:val="none" w:sz="0" w:space="0" w:color="auto"/>
        <w:right w:val="none" w:sz="0" w:space="0" w:color="auto"/>
      </w:divBdr>
    </w:div>
    <w:div w:id="1852646628">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 w:id="2069375504">
      <w:bodyDiv w:val="1"/>
      <w:marLeft w:val="0"/>
      <w:marRight w:val="0"/>
      <w:marTop w:val="0"/>
      <w:marBottom w:val="0"/>
      <w:divBdr>
        <w:top w:val="none" w:sz="0" w:space="0" w:color="auto"/>
        <w:left w:val="none" w:sz="0" w:space="0" w:color="auto"/>
        <w:bottom w:val="none" w:sz="0" w:space="0" w:color="auto"/>
        <w:right w:val="none" w:sz="0" w:space="0" w:color="auto"/>
      </w:divBdr>
    </w:div>
    <w:div w:id="20786273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england.nhs.uk/?s=CCG+population" TargetMode="Externa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s://web.nhs.net/owa/redir.aspx?C=48gG8BQyvU2AvchG0-gGBuNtOA5p9c9ItoFqnj9vMcXxuvpNASHqwpv6r1gUg1dU8VJG7Sais48.&amp;URL=http%3a%2f%2fwww.bashh.org%2fguidelines" TargetMode="External"/><Relationship Id="rId34" Type="http://schemas.microsoft.com/office/2011/relationships/people" Target="peop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www.rcog.org.uk/en/guidelines-research-services/guidelines/the-care-of-women-requesting-induced-abortion/" TargetMode="External"/><Relationship Id="rId20" Type="http://schemas.openxmlformats.org/officeDocument/2006/relationships/hyperlink" Target="https://web.nhs.net/owa/redir.aspx?C=48gG8BQyvU2AvchG0-gGBuNtOA5p9c9ItoFqnj9vMcXxuvpNASHqwpv6r1gUg1dU8VJG7Sais48.&amp;URL=http%3a%2f%2fwww.nice.org.uk%2fCG03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Excel_Worksheet1.xlsx"/><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ata.london.gov.uk/dataset/office-national-statistics-ons-population-estimates-borough" TargetMode="External"/><Relationship Id="rId23" Type="http://schemas.openxmlformats.org/officeDocument/2006/relationships/image" Target="media/image2.emf"/><Relationship Id="rId28"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hyperlink" Target="https://web.nhs.net/owa/redir.aspx?C=48gG8BQyvU2AvchG0-gGBuNtOA5p9c9ItoFqnj9vMcXxuvpNASHqwpv6r1gUg1dU8VJG7Sais48.&amp;URL=http%3a%2f%2fwww.medfash.org.uk%2fpublications%2fcurrent.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gov.uk/government/statistics/report-on-abortion-statistics-in-england-and-wales-for-2016" TargetMode="External"/><Relationship Id="rId22" Type="http://schemas.openxmlformats.org/officeDocument/2006/relationships/hyperlink" Target="https://web.nhs.net/owa/redir.aspx?C=48gG8BQyvU2AvchG0-gGBuNtOA5p9c9ItoFqnj9vMcXxuvpNASHqwpv6r1gUg1dU8VJG7Sais48.&amp;URL=http%3a%2f%2fwww.rcog.org.uk%2fwomens-health%2fclinical-guidance%2fcare-women-requesting-induced-abortion" TargetMode="External"/><Relationship Id="rId27" Type="http://schemas.openxmlformats.org/officeDocument/2006/relationships/header" Target="header1.xml"/><Relationship Id="rId30" Type="http://schemas.openxmlformats.org/officeDocument/2006/relationships/header" Target="header3.xml"/><Relationship Id="rId35"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5ac729c83584e2f99a2fbaff852a3d5 xmlns="1eee4ddb-a1f9-40b8-9282-d53ea582adeb">
      <Terms xmlns="http://schemas.microsoft.com/office/infopath/2007/PartnerControls"/>
    </p5ac729c83584e2f99a2fbaff852a3d5>
    <Alternative_x0020_or_x0020_sub_x0020_tiltle xmlns="1eee4ddb-a1f9-40b8-9282-d53ea582adeb" xsi:nil="true"/>
    <DocumentAuthor xmlns="1eee4ddb-a1f9-40b8-9282-d53ea582adeb">
      <UserInfo>
        <DisplayName/>
        <AccountId xsi:nil="true"/>
        <AccountType/>
      </UserInfo>
    </DocumentAuthor>
    <i06e5c8e6a124e91a91eaec9d03479dc xmlns="1eee4ddb-a1f9-40b8-9282-d53ea582adeb">
      <Terms xmlns="http://schemas.microsoft.com/office/infopath/2007/PartnerControls"/>
    </i06e5c8e6a124e91a91eaec9d03479dc>
    <External_x0020_File_x0020_Reference xmlns="1eee4ddb-a1f9-40b8-9282-d53ea582adeb" xsi:nil="true"/>
    <kcf4eeeda3c84b5b986ab6be7add1d2a xmlns="1eee4ddb-a1f9-40b8-9282-d53ea582adeb">
      <Terms xmlns="http://schemas.microsoft.com/office/infopath/2007/PartnerControls"/>
    </kcf4eeeda3c84b5b986ab6be7add1d2a>
    <Approver xmlns="1eee4ddb-a1f9-40b8-9282-d53ea582adeb">
      <UserInfo>
        <DisplayName/>
        <AccountId xsi:nil="true"/>
        <AccountType/>
      </UserInfo>
    </Approver>
    <TaxCatchAll xmlns="1eee4ddb-a1f9-40b8-9282-d53ea582adeb"/>
    <Reviewer xmlns="1eee4ddb-a1f9-40b8-9282-d53ea582adeb">
      <UserInfo>
        <DisplayName/>
        <AccountId xsi:nil="true"/>
        <AccountType/>
      </UserInfo>
    </Reviewer>
    <Related_x0020_Document_x0020_Link xmlns="1eee4ddb-a1f9-40b8-9282-d53ea582adeb">
      <Url xsi:nil="true"/>
      <Description xsi:nil="true"/>
    </Related_x0020_Document_x0020_Link>
    <Retention_x0020_Trigger_x0020_Date xmlns="1eee4ddb-a1f9-40b8-9282-d53ea582adeb" xsi:nil="true"/>
    <e993c7ebdb0844bda77b49081e8191e4 xmlns="1eee4ddb-a1f9-40b8-9282-d53ea582adeb">
      <Terms xmlns="http://schemas.microsoft.com/office/infopath/2007/PartnerControls">
        <TermInfo xmlns="http://schemas.microsoft.com/office/infopath/2007/PartnerControls">
          <TermName xmlns="http://schemas.microsoft.com/office/infopath/2007/PartnerControls">NOT PROTECTIVELY MARKED</TermName>
          <TermId xmlns="http://schemas.microsoft.com/office/infopath/2007/PartnerControls">59351c5f-b7fd-4a97-8559-c38b9b573e6f</TermId>
        </TermInfo>
      </Terms>
    </e993c7ebdb0844bda77b49081e8191e4>
    <Related_x0020_Document xmlns="1eee4ddb-a1f9-40b8-9282-d53ea582adeb" xsi:nil="true"/>
    <Document_x0020_Status xmlns="1eee4ddb-a1f9-40b8-9282-d53ea582adeb">Shared</Document_x0020_Status>
    <TaxKeywordTaxHTField xmlns="1eee4ddb-a1f9-40b8-9282-d53ea582adeb">
      <Terms xmlns="http://schemas.microsoft.com/office/infopath/2007/PartnerControls"/>
    </TaxKeywordTaxHTField>
    <a729509b32a34273afbf773e0c72336c xmlns="1eee4ddb-a1f9-40b8-9282-d53ea582adeb">
      <Terms xmlns="http://schemas.microsoft.com/office/infopath/2007/PartnerControls">
        <TermInfo xmlns="http://schemas.microsoft.com/office/infopath/2007/PartnerControls">
          <TermName xmlns="http://schemas.microsoft.com/office/infopath/2007/PartnerControls">Please select...</TermName>
          <TermId xmlns="http://schemas.microsoft.com/office/infopath/2007/PartnerControls">d4c3a339-8617-448c-96a4-aa4fe7bbd822</TermId>
        </TermInfo>
      </Terms>
    </a729509b32a34273afbf773e0c72336c>
    <Document_x0020_Description xmlns="1eee4ddb-a1f9-40b8-9282-d53ea582adeb" xsi:nil="true"/>
    <_dlc_DocId xmlns="1eee4ddb-a1f9-40b8-9282-d53ea582adeb">AAFXSQ5MW4ZD-189-46560</_dlc_DocId>
    <_dlc_DocIdUrl xmlns="1eee4ddb-a1f9-40b8-9282-d53ea582adeb">
      <Url>http://iws.ims.gov.uk/twa/goa/br/_layouts/DocIdRedir.aspx?ID=AAFXSQ5MW4ZD-189-46560</Url>
      <Description>AAFXSQ5MW4ZD-189-46560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H Document" ma:contentTypeID="0x010100B9957A1BF2FBE8478EF96F1BD89AD4CA0073C06C4B959B9447AF0C10F0C105981E" ma:contentTypeVersion="1" ma:contentTypeDescription="DH specific document content type for use in File Plan" ma:contentTypeScope="" ma:versionID="8a802362682827089d2c4492f9b2cc7d">
  <xsd:schema xmlns:xsd="http://www.w3.org/2001/XMLSchema" xmlns:xs="http://www.w3.org/2001/XMLSchema" xmlns:p="http://schemas.microsoft.com/office/2006/metadata/properties" xmlns:ns1="http://schemas.microsoft.com/sharepoint/v3" xmlns:ns2="1eee4ddb-a1f9-40b8-9282-d53ea582adeb" targetNamespace="http://schemas.microsoft.com/office/2006/metadata/properties" ma:root="true" ma:fieldsID="138103b65a94ecd8dea395caa8e11ab6" ns1:_="" ns2:_="">
    <xsd:import namespace="http://schemas.microsoft.com/sharepoint/v3"/>
    <xsd:import namespace="1eee4ddb-a1f9-40b8-9282-d53ea582adeb"/>
    <xsd:element name="properties">
      <xsd:complexType>
        <xsd:sequence>
          <xsd:element name="documentManagement">
            <xsd:complexType>
              <xsd:all>
                <xsd:element ref="ns2:Alternative_x0020_or_x0020_sub_x0020_tiltle" minOccurs="0"/>
                <xsd:element ref="ns2:DocumentAuthor" minOccurs="0"/>
                <xsd:element ref="ns2:Document_x0020_Status" minOccurs="0"/>
                <xsd:element ref="ns2:Document_x0020_Description" minOccurs="0"/>
                <xsd:element ref="ns2:Reviewer" minOccurs="0"/>
                <xsd:element ref="ns2:Approver" minOccurs="0"/>
                <xsd:element ref="ns2:Related_x0020_Document_x0020_Link" minOccurs="0"/>
                <xsd:element ref="ns2:Related_x0020_Document" minOccurs="0"/>
                <xsd:element ref="ns2:External_x0020_File_x0020_Reference" minOccurs="0"/>
                <xsd:element ref="ns2:Retention_x0020_Trigger_x0020_Date" minOccurs="0"/>
                <xsd:element ref="ns2:TaxKeywordTaxHTField" minOccurs="0"/>
                <xsd:element ref="ns2:_dlc_DocId" minOccurs="0"/>
                <xsd:element ref="ns2:_dlc_DocIdUrl" minOccurs="0"/>
                <xsd:element ref="ns2:_dlc_DocIdPersistId" minOccurs="0"/>
                <xsd:element ref="ns2:e993c7ebdb0844bda77b49081e8191e4" minOccurs="0"/>
                <xsd:element ref="ns2:TaxCatchAll" minOccurs="0"/>
                <xsd:element ref="ns2:p5ac729c83584e2f99a2fbaff852a3d5" minOccurs="0"/>
                <xsd:element ref="ns2:a729509b32a34273afbf773e0c72336c" minOccurs="0"/>
                <xsd:element ref="ns2:i06e5c8e6a124e91a91eaec9d03479dc" minOccurs="0"/>
                <xsd:element ref="ns2:TaxCatchAllLabel" minOccurs="0"/>
                <xsd:element ref="ns2:kcf4eeeda3c84b5b986ab6be7add1d2a"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empt from Policy" ma:hidden="true" ma:internalName="_dlc_Exempt" ma:readOnly="true">
      <xsd:simpleType>
        <xsd:restriction base="dms:Unknown"/>
      </xsd:simpleType>
    </xsd:element>
    <xsd:element name="_dlc_ExpireDateSaved" ma:index="37" nillable="true" ma:displayName="Original Expiration Date" ma:hidden="true" ma:internalName="_dlc_ExpireDateSaved" ma:readOnly="true">
      <xsd:simpleType>
        <xsd:restriction base="dms:DateTime"/>
      </xsd:simpleType>
    </xsd:element>
    <xsd:element name="_dlc_ExpireDate" ma:index="3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ee4ddb-a1f9-40b8-9282-d53ea582adeb" elementFormDefault="qualified">
    <xsd:import namespace="http://schemas.microsoft.com/office/2006/documentManagement/types"/>
    <xsd:import namespace="http://schemas.microsoft.com/office/infopath/2007/PartnerControls"/>
    <xsd:element name="Alternative_x0020_or_x0020_sub_x0020_tiltle" ma:index="1" nillable="true" ma:displayName="Alternative or sub title" ma:internalName="Alternative_x0020_or_x0020_sub_x0020_tiltle">
      <xsd:simpleType>
        <xsd:restriction base="dms:Text">
          <xsd:maxLength value="255"/>
        </xsd:restriction>
      </xsd:simpleType>
    </xsd:element>
    <xsd:element name="DocumentAuthor" ma:index="4" nillable="true" ma:displayName="Additional Authors" ma:list="UserInfo" ma:SharePointGroup="0" ma:internalName="DocumentAuth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6" nillable="true" ma:displayName="Document Status" ma:default="Shared" ma:format="Dropdown" ma:internalName="Document_x0020_Status" ma:readOnly="false">
      <xsd:simpleType>
        <xsd:restriction base="dms:Choice">
          <xsd:enumeration value="Shared"/>
          <xsd:enumeration value="In Review"/>
          <xsd:enumeration value="Awaiting Approval"/>
          <xsd:enumeration value="Approved"/>
          <xsd:enumeration value="Rejected"/>
        </xsd:restriction>
      </xsd:simpleType>
    </xsd:element>
    <xsd:element name="Document_x0020_Description" ma:index="9" nillable="true" ma:displayName="Document Description" ma:internalName="Document_x0020_Description">
      <xsd:simpleType>
        <xsd:restriction base="dms:Text">
          <xsd:maxLength value="255"/>
        </xsd:restriction>
      </xsd:simpleType>
    </xsd:element>
    <xsd:element name="Reviewer" ma:index="10" nillable="true" ma:displayName="Reviewers" ma:list="UserInfo" ma:SharePointGroup="0" ma:internalName="Review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1" nillable="true" ma:displayName="Approvers" ma:list="UserInfo" ma:SharePointGroup="0" ma:internalName="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ated_x0020_Document_x0020_Link" ma:index="12" nillable="true" ma:displayName="Related Document Link" ma:format="Hyperlink" ma:internalName="Related_x0020_Document_x0020_Link">
      <xsd:complexType>
        <xsd:complexContent>
          <xsd:extension base="dms:URL">
            <xsd:sequence>
              <xsd:element name="Url" type="dms:ValidUrl" minOccurs="0" nillable="true"/>
              <xsd:element name="Description" type="xsd:string" nillable="true"/>
            </xsd:sequence>
          </xsd:extension>
        </xsd:complexContent>
      </xsd:complexType>
    </xsd:element>
    <xsd:element name="Related_x0020_Document" ma:index="13" nillable="true" ma:displayName="Related Document" ma:internalName="Related_x0020_Document">
      <xsd:simpleType>
        <xsd:restriction base="dms:Text">
          <xsd:maxLength value="255"/>
        </xsd:restriction>
      </xsd:simpleType>
    </xsd:element>
    <xsd:element name="External_x0020_File_x0020_Reference" ma:index="15" nillable="true" ma:displayName="Registered Number" ma:internalName="External_x0020_File_x0020_Reference">
      <xsd:simpleType>
        <xsd:restriction base="dms:Text">
          <xsd:maxLength value="255"/>
        </xsd:restriction>
      </xsd:simpleType>
    </xsd:element>
    <xsd:element name="Retention_x0020_Trigger_x0020_Date" ma:index="16" nillable="true" ma:displayName="Retention Trigger Date" ma:format="DateOnly" ma:internalName="Retention_x0020_Trigger_x0020_Date">
      <xsd:simpleType>
        <xsd:restriction base="dms:DateTime"/>
      </xsd:simpleType>
    </xsd:element>
    <xsd:element name="TaxKeywordTaxHTField" ma:index="1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e993c7ebdb0844bda77b49081e8191e4" ma:index="24" ma:taxonomy="true" ma:internalName="e993c7ebdb0844bda77b49081e8191e4" ma:taxonomyFieldName="_cx_SecurityMarkings" ma:displayName="Protective Marking" ma:readOnly="false" ma:default="1;#NOT PROTECTIVELY MARKED|59351c5f-b7fd-4a97-8559-c38b9b573e6f" ma:fieldId="{e993c7eb-db08-44bd-a77b-49081e8191e4}" ma:sspId="92743a9e-59ef-4080-9313-9c8ffbdd1a8b" ma:termSetId="a9da5f56-ebc6-4d64-8a44-41072e1701b2" ma:anchorId="00000000-0000-0000-0000-000000000000" ma:open="false" ma:isKeyword="false">
      <xsd:complexType>
        <xsd:sequence>
          <xsd:element ref="pc:Terms" minOccurs="0" maxOccurs="1"/>
        </xsd:sequence>
      </xsd:complexType>
    </xsd:element>
    <xsd:element name="TaxCatchAll" ma:index="25" nillable="true" ma:displayName="Taxonomy Catch All Column" ma:description="" ma:hidden="true" ma:list="{ea5496a5-a8eb-4322-b0a5-395596748c3f}" ma:internalName="TaxCatchAll" ma:showField="CatchAllData"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p5ac729c83584e2f99a2fbaff852a3d5" ma:index="28" nillable="true" ma:taxonomy="true" ma:internalName="p5ac729c83584e2f99a2fbaff852a3d5" ma:taxonomyFieldName="Trigger_x0020_Date_x0020_Description" ma:displayName="Trigger Date Description" ma:default="" ma:fieldId="{95ac729c-8358-4e2f-99a2-fbaff852a3d5}" ma:sspId="92743a9e-59ef-4080-9313-9c8ffbdd1a8b" ma:termSetId="67a11b7d-ab7d-4b4c-b26b-fa9cca66061c" ma:anchorId="00000000-0000-0000-0000-000000000000" ma:open="false" ma:isKeyword="false">
      <xsd:complexType>
        <xsd:sequence>
          <xsd:element ref="pc:Terms" minOccurs="0" maxOccurs="1"/>
        </xsd:sequence>
      </xsd:complexType>
    </xsd:element>
    <xsd:element name="a729509b32a34273afbf773e0c72336c" ma:index="29" nillable="true" ma:taxonomy="true" ma:internalName="a729509b32a34273afbf773e0c72336c" ma:taxonomyFieldName="Document_x0020_Type" ma:displayName="Document Type" ma:readOnly="false" ma:default="89;#Please select...|d4c3a339-8617-448c-96a4-aa4fe7bbd822" ma:fieldId="{a729509b-32a3-4273-afbf-773e0c72336c}" ma:sspId="92743a9e-59ef-4080-9313-9c8ffbdd1a8b" ma:termSetId="b5534880-eda4-4ff7-954f-b315aee8a3a6" ma:anchorId="00000000-0000-0000-0000-000000000000" ma:open="false" ma:isKeyword="false">
      <xsd:complexType>
        <xsd:sequence>
          <xsd:element ref="pc:Terms" minOccurs="0" maxOccurs="1"/>
        </xsd:sequence>
      </xsd:complexType>
    </xsd:element>
    <xsd:element name="i06e5c8e6a124e91a91eaec9d03479dc" ma:index="30" nillable="true" ma:taxonomy="true" ma:internalName="i06e5c8e6a124e91a91eaec9d03479dc" ma:taxonomyFieldName="Record_x0020_Class" ma:displayName="Record Class" ma:readOnly="false" ma:default="" ma:fieldId="{206e5c8e-6a12-4e91-a91e-aec9d03479dc}" ma:sspId="92743a9e-59ef-4080-9313-9c8ffbdd1a8b" ma:termSetId="97570a61-5300-4cbe-92e6-1d764864d8f1" ma:anchorId="00000000-0000-0000-0000-000000000000" ma:open="false" ma:isKeyword="false">
      <xsd:complexType>
        <xsd:sequence>
          <xsd:element ref="pc:Terms" minOccurs="0" maxOccurs="1"/>
        </xsd:sequence>
      </xsd:complexType>
    </xsd:element>
    <xsd:element name="TaxCatchAllLabel" ma:index="31" nillable="true" ma:displayName="Taxonomy Catch All Column1" ma:description="" ma:hidden="true" ma:list="{ea5496a5-a8eb-4322-b0a5-395596748c3f}" ma:internalName="TaxCatchAllLabel" ma:readOnly="true" ma:showField="CatchAllDataLabel"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kcf4eeeda3c84b5b986ab6be7add1d2a" ma:index="32" nillable="true" ma:taxonomy="true" ma:internalName="kcf4eeeda3c84b5b986ab6be7add1d2a" ma:taxonomyFieldName="Document_x0020_Subject" ma:displayName="Document Subject" ma:default="" ma:fieldId="{4cf4eeed-a3c8-4b5b-986a-b6be7add1d2a}" ma:sspId="92743a9e-59ef-4080-9313-9c8ffbdd1a8b" ma:termSetId="4ef993e0-8a5b-4aa8-8f46-c709cbc36fc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62F4C-EEEF-461E-85A4-954ED3F54E9A}">
  <ds:schemaRefs>
    <ds:schemaRef ds:uri="http://schemas.microsoft.com/office/2006/metadata/customXsn"/>
  </ds:schemaRefs>
</ds:datastoreItem>
</file>

<file path=customXml/itemProps2.xml><?xml version="1.0" encoding="utf-8"?>
<ds:datastoreItem xmlns:ds="http://schemas.openxmlformats.org/officeDocument/2006/customXml" ds:itemID="{43C6EED7-10EE-48FF-A6E9-45621AEA3EEB}">
  <ds:schemaRefs>
    <ds:schemaRef ds:uri="http://schemas.microsoft.com/sharepoint/v3/contenttype/forms"/>
  </ds:schemaRefs>
</ds:datastoreItem>
</file>

<file path=customXml/itemProps3.xml><?xml version="1.0" encoding="utf-8"?>
<ds:datastoreItem xmlns:ds="http://schemas.openxmlformats.org/officeDocument/2006/customXml" ds:itemID="{1D7EDD0E-A0C6-4EC0-9CC8-293C79FB4401}">
  <ds:schemaRefs>
    <ds:schemaRef ds:uri="http://schemas.microsoft.com/office/2006/metadata/properties"/>
    <ds:schemaRef ds:uri="http://schemas.microsoft.com/office/infopath/2007/PartnerControls"/>
    <ds:schemaRef ds:uri="1eee4ddb-a1f9-40b8-9282-d53ea582adeb"/>
  </ds:schemaRefs>
</ds:datastoreItem>
</file>

<file path=customXml/itemProps4.xml><?xml version="1.0" encoding="utf-8"?>
<ds:datastoreItem xmlns:ds="http://schemas.openxmlformats.org/officeDocument/2006/customXml" ds:itemID="{8B03C24C-199A-4626-A021-A10C03E30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ee4ddb-a1f9-40b8-9282-d53ea582a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DDCEA0-F13E-4B15-8796-D7279C54F3F8}">
  <ds:schemaRefs>
    <ds:schemaRef ds:uri="http://schemas.microsoft.com/sharepoint/events"/>
  </ds:schemaRefs>
</ds:datastoreItem>
</file>

<file path=customXml/itemProps6.xml><?xml version="1.0" encoding="utf-8"?>
<ds:datastoreItem xmlns:ds="http://schemas.openxmlformats.org/officeDocument/2006/customXml" ds:itemID="{1E4268BC-3234-4533-B02D-B030ABD6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7564</Words>
  <Characters>43120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TGDH</Company>
  <LinksUpToDate>false</LinksUpToDate>
  <CharactersWithSpaces>50583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 Michael</dc:creator>
  <cp:lastModifiedBy>Ekkehard Kugler</cp:lastModifiedBy>
  <cp:revision>2</cp:revision>
  <cp:lastPrinted>2017-10-10T08:45:00Z</cp:lastPrinted>
  <dcterms:created xsi:type="dcterms:W3CDTF">2017-10-13T11:47:00Z</dcterms:created>
  <dcterms:modified xsi:type="dcterms:W3CDTF">2017-10-13T11:47:00Z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0x010100B9957A1BF2FBE8478EF96F1BD89AD4CA0073C06C4B959B9447AF0C10F0C105981E</vt:lpwstr>
  </property>
  <property fmtid="{D5CDD505-2E9C-101B-9397-08002B2CF9AE}" pid="3" name="_dlc_DocIdItemGuid">
    <vt:lpwstr>e5be24e6-4f14-4aec-ac6f-aeec6849b972</vt:lpwstr>
  </property>
</Properties>
</file>