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A29BF8" w14:textId="758B8E37" w:rsidR="004923E2" w:rsidRPr="00CF74DD" w:rsidRDefault="00B22356" w:rsidP="00D4204B">
      <w:pPr>
        <w:spacing w:before="100" w:beforeAutospacing="1" w:after="100" w:afterAutospacing="1" w:line="240" w:lineRule="auto"/>
        <w:jc w:val="center"/>
        <w:rPr>
          <w:rFonts w:ascii="Sarala" w:hAnsi="Sarala" w:cs="Sarala"/>
          <w:b/>
          <w:bCs/>
          <w:sz w:val="18"/>
          <w:szCs w:val="18"/>
        </w:rPr>
      </w:pPr>
      <w:r w:rsidRPr="00B22356">
        <w:rPr>
          <w:rFonts w:ascii="Sarala" w:hAnsi="Sarala" w:cs="Sarala"/>
          <w:b/>
          <w:bCs/>
          <w:noProof/>
          <w:sz w:val="18"/>
          <w:szCs w:val="18"/>
        </w:rPr>
        <w:drawing>
          <wp:inline distT="0" distB="0" distL="0" distR="0" wp14:anchorId="21882F77" wp14:editId="0452D020">
            <wp:extent cx="6188710" cy="1151890"/>
            <wp:effectExtent l="0" t="0" r="2540" b="0"/>
            <wp:docPr id="9786695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88710" cy="1151890"/>
                    </a:xfrm>
                    <a:prstGeom prst="rect">
                      <a:avLst/>
                    </a:prstGeom>
                    <a:noFill/>
                    <a:ln>
                      <a:noFill/>
                    </a:ln>
                  </pic:spPr>
                </pic:pic>
              </a:graphicData>
            </a:graphic>
          </wp:inline>
        </w:drawing>
      </w:r>
    </w:p>
    <w:p w14:paraId="7F110396" w14:textId="7AAD3B31" w:rsidR="004923E2" w:rsidRPr="0059315B" w:rsidRDefault="00580CE8" w:rsidP="00D4204B">
      <w:pPr>
        <w:spacing w:before="100" w:beforeAutospacing="1" w:after="100" w:afterAutospacing="1" w:line="240" w:lineRule="auto"/>
        <w:jc w:val="center"/>
        <w:rPr>
          <w:rFonts w:ascii="Sarala" w:hAnsi="Sarala" w:cs="Sarala"/>
          <w:b/>
          <w:bCs/>
          <w:sz w:val="40"/>
          <w:szCs w:val="40"/>
        </w:rPr>
      </w:pPr>
      <w:r w:rsidRPr="0059315B">
        <w:rPr>
          <w:rFonts w:ascii="Sarala" w:hAnsi="Sarala" w:cs="Sarala"/>
          <w:b/>
          <w:bCs/>
          <w:sz w:val="40"/>
          <w:szCs w:val="40"/>
        </w:rPr>
        <w:t xml:space="preserve">Request </w:t>
      </w:r>
      <w:r w:rsidR="00A42019">
        <w:rPr>
          <w:rFonts w:ascii="Sarala" w:hAnsi="Sarala" w:cs="Sarala"/>
          <w:b/>
          <w:bCs/>
          <w:sz w:val="40"/>
          <w:szCs w:val="40"/>
        </w:rPr>
        <w:t>for</w:t>
      </w:r>
      <w:r w:rsidRPr="0059315B">
        <w:rPr>
          <w:rFonts w:ascii="Sarala" w:hAnsi="Sarala" w:cs="Sarala"/>
          <w:b/>
          <w:bCs/>
          <w:sz w:val="40"/>
          <w:szCs w:val="40"/>
        </w:rPr>
        <w:t xml:space="preserve"> Tender (</w:t>
      </w:r>
      <w:proofErr w:type="spellStart"/>
      <w:r w:rsidRPr="0059315B">
        <w:rPr>
          <w:rFonts w:ascii="Sarala" w:hAnsi="Sarala" w:cs="Sarala"/>
          <w:b/>
          <w:bCs/>
          <w:sz w:val="40"/>
          <w:szCs w:val="40"/>
        </w:rPr>
        <w:t>RFT</w:t>
      </w:r>
      <w:proofErr w:type="spellEnd"/>
      <w:r w:rsidRPr="0059315B">
        <w:rPr>
          <w:rFonts w:ascii="Sarala" w:hAnsi="Sarala" w:cs="Sarala"/>
          <w:b/>
          <w:bCs/>
          <w:sz w:val="40"/>
          <w:szCs w:val="40"/>
        </w:rPr>
        <w:t>)</w:t>
      </w:r>
    </w:p>
    <w:p w14:paraId="7E46FD11" w14:textId="5C0FC06E" w:rsidR="004923E2" w:rsidRPr="00CF74DD" w:rsidRDefault="00D4204B" w:rsidP="00D4204B">
      <w:pPr>
        <w:spacing w:before="100" w:beforeAutospacing="1" w:after="100" w:afterAutospacing="1" w:line="240" w:lineRule="auto"/>
        <w:jc w:val="center"/>
        <w:rPr>
          <w:rFonts w:ascii="Sarala" w:hAnsi="Sarala" w:cs="Sarala"/>
          <w:b/>
          <w:bCs/>
          <w:sz w:val="18"/>
          <w:szCs w:val="18"/>
        </w:rPr>
      </w:pPr>
      <w:r>
        <w:rPr>
          <w:rFonts w:ascii="Sarala" w:hAnsi="Sarala" w:cs="Sarala"/>
          <w:b/>
          <w:bCs/>
          <w:noProof/>
          <w:sz w:val="18"/>
          <w:szCs w:val="18"/>
          <w14:ligatures w14:val="standardContextual"/>
        </w:rPr>
        <w:drawing>
          <wp:inline distT="0" distB="0" distL="0" distR="0" wp14:anchorId="63561CC4" wp14:editId="712CE584">
            <wp:extent cx="4420800" cy="3261600"/>
            <wp:effectExtent l="0" t="0" r="0" b="0"/>
            <wp:docPr id="1913234803" name="Picture 3" descr="A red truck parked on a gravel road next to wa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3234803" name="Picture 3" descr="A red truck parked on a gravel road next to water&#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4420800" cy="3261600"/>
                    </a:xfrm>
                    <a:prstGeom prst="rect">
                      <a:avLst/>
                    </a:prstGeom>
                  </pic:spPr>
                </pic:pic>
              </a:graphicData>
            </a:graphic>
          </wp:inline>
        </w:drawing>
      </w:r>
    </w:p>
    <w:p w14:paraId="0266737B" w14:textId="77777777" w:rsidR="004923E2" w:rsidRPr="00CF74DD" w:rsidRDefault="004923E2" w:rsidP="00D4204B">
      <w:pPr>
        <w:spacing w:before="100" w:beforeAutospacing="1" w:after="100" w:afterAutospacing="1" w:line="240" w:lineRule="auto"/>
        <w:rPr>
          <w:rFonts w:ascii="Sarala" w:hAnsi="Sarala" w:cs="Sarala"/>
          <w:b/>
          <w:bCs/>
          <w:sz w:val="18"/>
          <w:szCs w:val="18"/>
        </w:rPr>
      </w:pPr>
    </w:p>
    <w:tbl>
      <w:tblPr>
        <w:tblStyle w:val="LightShading-Accent1"/>
        <w:tblpPr w:leftFromText="180" w:rightFromText="180" w:vertAnchor="text" w:horzAnchor="margin" w:tblpY="-49"/>
        <w:tblW w:w="1006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673"/>
        <w:gridCol w:w="5387"/>
      </w:tblGrid>
      <w:tr w:rsidR="0050549B" w:rsidRPr="00CF74DD" w14:paraId="6DDC13E8" w14:textId="77777777" w:rsidTr="0050549B">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060" w:type="dxa"/>
            <w:gridSpan w:val="2"/>
            <w:vAlign w:val="center"/>
          </w:tcPr>
          <w:p w14:paraId="60EFE2C9" w14:textId="5FA24FE1" w:rsidR="0050549B" w:rsidRPr="005C450C" w:rsidRDefault="0050549B" w:rsidP="00D4204B">
            <w:pPr>
              <w:spacing w:before="100" w:beforeAutospacing="1" w:after="100" w:afterAutospacing="1"/>
              <w:rPr>
                <w:rFonts w:ascii="Sarala" w:hAnsi="Sarala" w:cs="Sarala"/>
                <w:color w:val="auto"/>
                <w:sz w:val="24"/>
                <w:szCs w:val="24"/>
              </w:rPr>
            </w:pPr>
            <w:r w:rsidRPr="005C450C">
              <w:rPr>
                <w:rFonts w:ascii="Sarala" w:hAnsi="Sarala" w:cs="Sarala"/>
                <w:color w:val="auto"/>
                <w:sz w:val="24"/>
                <w:szCs w:val="24"/>
              </w:rPr>
              <w:t xml:space="preserve">Contract Title:  </w:t>
            </w:r>
            <w:r w:rsidRPr="00A42019">
              <w:rPr>
                <w:rFonts w:ascii="Sarala" w:hAnsi="Sarala" w:cs="Sarala"/>
                <w:b w:val="0"/>
                <w:sz w:val="24"/>
                <w:szCs w:val="24"/>
              </w:rPr>
              <w:t>Supply</w:t>
            </w:r>
            <w:r w:rsidR="006E3F3F">
              <w:rPr>
                <w:rFonts w:ascii="Sarala" w:hAnsi="Sarala" w:cs="Sarala"/>
                <w:b w:val="0"/>
                <w:sz w:val="24"/>
                <w:szCs w:val="24"/>
              </w:rPr>
              <w:t xml:space="preserve"> &amp; </w:t>
            </w:r>
            <w:r w:rsidRPr="00A42019">
              <w:rPr>
                <w:rFonts w:ascii="Sarala" w:hAnsi="Sarala" w:cs="Sarala"/>
                <w:b w:val="0"/>
                <w:sz w:val="24"/>
                <w:szCs w:val="24"/>
              </w:rPr>
              <w:t xml:space="preserve">installation of </w:t>
            </w:r>
            <w:r w:rsidR="00B22356">
              <w:rPr>
                <w:rFonts w:ascii="Sarala" w:hAnsi="Sarala" w:cs="Sarala"/>
                <w:b w:val="0"/>
                <w:sz w:val="24"/>
                <w:szCs w:val="24"/>
              </w:rPr>
              <w:t>holding tank</w:t>
            </w:r>
            <w:r w:rsidR="006E3F3F">
              <w:rPr>
                <w:rFonts w:ascii="Sarala" w:hAnsi="Sarala" w:cs="Sarala"/>
                <w:b w:val="0"/>
                <w:sz w:val="24"/>
                <w:szCs w:val="24"/>
              </w:rPr>
              <w:t>s</w:t>
            </w:r>
          </w:p>
        </w:tc>
      </w:tr>
      <w:tr w:rsidR="004923E2" w:rsidRPr="00CF74DD" w14:paraId="73B5DCBC" w14:textId="77777777" w:rsidTr="0050549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73" w:type="dxa"/>
            <w:shd w:val="clear" w:color="auto" w:fill="auto"/>
            <w:vAlign w:val="center"/>
          </w:tcPr>
          <w:p w14:paraId="2EF491C9" w14:textId="64EF7343" w:rsidR="004923E2" w:rsidRPr="005C450C" w:rsidRDefault="004923E2" w:rsidP="00D4204B">
            <w:pPr>
              <w:spacing w:before="100" w:beforeAutospacing="1" w:after="100" w:afterAutospacing="1"/>
              <w:rPr>
                <w:rFonts w:ascii="Sarala" w:hAnsi="Sarala" w:cs="Sarala"/>
                <w:color w:val="auto"/>
                <w:sz w:val="24"/>
                <w:szCs w:val="24"/>
              </w:rPr>
            </w:pPr>
            <w:r w:rsidRPr="005C450C">
              <w:rPr>
                <w:rFonts w:ascii="Sarala" w:hAnsi="Sarala" w:cs="Sarala"/>
                <w:color w:val="auto"/>
                <w:sz w:val="24"/>
                <w:szCs w:val="24"/>
              </w:rPr>
              <w:t>Contract Reference:</w:t>
            </w:r>
            <w:r w:rsidR="00A42019">
              <w:rPr>
                <w:rFonts w:ascii="Sarala" w:hAnsi="Sarala" w:cs="Sarala"/>
                <w:color w:val="auto"/>
                <w:sz w:val="24"/>
                <w:szCs w:val="24"/>
              </w:rPr>
              <w:t xml:space="preserve">  </w:t>
            </w:r>
          </w:p>
        </w:tc>
        <w:tc>
          <w:tcPr>
            <w:tcW w:w="5387" w:type="dxa"/>
            <w:shd w:val="clear" w:color="auto" w:fill="auto"/>
            <w:vAlign w:val="center"/>
          </w:tcPr>
          <w:p w14:paraId="77899213" w14:textId="6F2B74CE" w:rsidR="004923E2" w:rsidRPr="005C450C" w:rsidRDefault="00B22356" w:rsidP="00D4204B">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Sarala" w:hAnsi="Sarala" w:cs="Sarala"/>
                <w:b/>
                <w:color w:val="auto"/>
                <w:sz w:val="24"/>
                <w:szCs w:val="24"/>
              </w:rPr>
            </w:pPr>
            <w:r w:rsidRPr="00B22356">
              <w:rPr>
                <w:rFonts w:ascii="Sarala" w:hAnsi="Sarala" w:cs="Sarala"/>
                <w:bCs/>
                <w:sz w:val="24"/>
                <w:szCs w:val="24"/>
              </w:rPr>
              <w:t>BUS003_0095</w:t>
            </w:r>
            <w:r w:rsidR="0068611B">
              <w:rPr>
                <w:rFonts w:ascii="Sarala" w:hAnsi="Sarala" w:cs="Sarala"/>
                <w:bCs/>
                <w:sz w:val="24"/>
                <w:szCs w:val="24"/>
              </w:rPr>
              <w:t>(2)</w:t>
            </w:r>
          </w:p>
        </w:tc>
      </w:tr>
      <w:tr w:rsidR="004923E2" w:rsidRPr="00CF74DD" w14:paraId="69A1D58B" w14:textId="77777777" w:rsidTr="0050549B">
        <w:trPr>
          <w:trHeight w:val="397"/>
        </w:trPr>
        <w:tc>
          <w:tcPr>
            <w:cnfStyle w:val="001000000000" w:firstRow="0" w:lastRow="0" w:firstColumn="1" w:lastColumn="0" w:oddVBand="0" w:evenVBand="0" w:oddHBand="0" w:evenHBand="0" w:firstRowFirstColumn="0" w:firstRowLastColumn="0" w:lastRowFirstColumn="0" w:lastRowLastColumn="0"/>
            <w:tcW w:w="4673" w:type="dxa"/>
            <w:shd w:val="clear" w:color="auto" w:fill="FFFFFF" w:themeFill="background1"/>
            <w:vAlign w:val="center"/>
          </w:tcPr>
          <w:p w14:paraId="22E1FFA0" w14:textId="0A7687AD" w:rsidR="004923E2" w:rsidRPr="005C450C" w:rsidRDefault="00B22356" w:rsidP="00D4204B">
            <w:pPr>
              <w:spacing w:before="100" w:beforeAutospacing="1" w:after="100" w:afterAutospacing="1"/>
              <w:rPr>
                <w:rFonts w:ascii="Sarala" w:hAnsi="Sarala" w:cs="Sarala"/>
                <w:sz w:val="24"/>
                <w:szCs w:val="24"/>
              </w:rPr>
            </w:pPr>
            <w:r>
              <w:rPr>
                <w:rFonts w:ascii="Sarala" w:hAnsi="Sarala" w:cs="Sarala"/>
                <w:color w:val="auto"/>
                <w:sz w:val="24"/>
                <w:szCs w:val="24"/>
              </w:rPr>
              <w:t>Pellows</w:t>
            </w:r>
            <w:r w:rsidR="004923E2" w:rsidRPr="005C450C">
              <w:rPr>
                <w:rFonts w:ascii="Sarala" w:hAnsi="Sarala" w:cs="Sarala"/>
                <w:color w:val="auto"/>
                <w:sz w:val="24"/>
                <w:szCs w:val="24"/>
              </w:rPr>
              <w:t xml:space="preserve"> Representative and Authorised Recipient for this Project:</w:t>
            </w:r>
          </w:p>
        </w:tc>
        <w:tc>
          <w:tcPr>
            <w:tcW w:w="5387" w:type="dxa"/>
            <w:shd w:val="clear" w:color="auto" w:fill="FFFFFF" w:themeFill="background1"/>
            <w:vAlign w:val="center"/>
          </w:tcPr>
          <w:p w14:paraId="5318632F" w14:textId="57EB4BC0" w:rsidR="004923E2" w:rsidRPr="00A42019" w:rsidRDefault="00B22356" w:rsidP="00D4204B">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Sarala" w:hAnsi="Sarala" w:cs="Sarala"/>
                <w:bCs/>
                <w:sz w:val="24"/>
                <w:szCs w:val="24"/>
              </w:rPr>
            </w:pPr>
            <w:r>
              <w:rPr>
                <w:rFonts w:ascii="Sarala" w:hAnsi="Sarala" w:cs="Sarala"/>
                <w:bCs/>
                <w:sz w:val="24"/>
                <w:szCs w:val="24"/>
              </w:rPr>
              <w:t>Joanne Martin</w:t>
            </w:r>
          </w:p>
        </w:tc>
      </w:tr>
      <w:tr w:rsidR="004923E2" w:rsidRPr="00CF74DD" w14:paraId="7BACB5EF" w14:textId="77777777" w:rsidTr="0050549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73" w:type="dxa"/>
            <w:shd w:val="clear" w:color="auto" w:fill="FFFFFF" w:themeFill="background1"/>
            <w:vAlign w:val="center"/>
          </w:tcPr>
          <w:p w14:paraId="008A1CAD" w14:textId="321C533C" w:rsidR="004923E2" w:rsidRPr="005C450C" w:rsidRDefault="004923E2" w:rsidP="00D4204B">
            <w:pPr>
              <w:spacing w:before="100" w:beforeAutospacing="1" w:after="100" w:afterAutospacing="1"/>
              <w:rPr>
                <w:rFonts w:ascii="Sarala" w:hAnsi="Sarala" w:cs="Sarala"/>
                <w:sz w:val="24"/>
                <w:szCs w:val="24"/>
              </w:rPr>
            </w:pPr>
            <w:r w:rsidRPr="005C450C">
              <w:rPr>
                <w:rFonts w:ascii="Sarala" w:hAnsi="Sarala" w:cs="Sarala"/>
                <w:color w:val="auto"/>
                <w:sz w:val="24"/>
                <w:szCs w:val="24"/>
              </w:rPr>
              <w:t xml:space="preserve">Email Address for </w:t>
            </w:r>
            <w:r w:rsidR="0064417E">
              <w:rPr>
                <w:rFonts w:ascii="Sarala" w:hAnsi="Sarala" w:cs="Sarala"/>
                <w:color w:val="auto"/>
                <w:sz w:val="24"/>
                <w:szCs w:val="24"/>
              </w:rPr>
              <w:t>Tender</w:t>
            </w:r>
            <w:r w:rsidRPr="005C450C">
              <w:rPr>
                <w:rFonts w:ascii="Sarala" w:hAnsi="Sarala" w:cs="Sarala"/>
                <w:color w:val="auto"/>
                <w:sz w:val="24"/>
                <w:szCs w:val="24"/>
              </w:rPr>
              <w:t xml:space="preserve"> Return:</w:t>
            </w:r>
            <w:r w:rsidR="00CF74DD" w:rsidRPr="005C450C">
              <w:rPr>
                <w:rFonts w:ascii="Sarala" w:hAnsi="Sarala" w:cs="Sarala"/>
                <w:color w:val="auto"/>
                <w:sz w:val="24"/>
                <w:szCs w:val="24"/>
              </w:rPr>
              <w:t xml:space="preserve">  </w:t>
            </w:r>
          </w:p>
        </w:tc>
        <w:tc>
          <w:tcPr>
            <w:tcW w:w="5387" w:type="dxa"/>
            <w:shd w:val="clear" w:color="auto" w:fill="FFFFFF" w:themeFill="background1"/>
            <w:vAlign w:val="center"/>
          </w:tcPr>
          <w:p w14:paraId="4D7AD0E5" w14:textId="16CC8D68" w:rsidR="004923E2" w:rsidRPr="00A42019" w:rsidRDefault="00B22356" w:rsidP="00D4204B">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Sarala" w:hAnsi="Sarala" w:cs="Sarala"/>
                <w:bCs/>
                <w:sz w:val="24"/>
                <w:szCs w:val="24"/>
              </w:rPr>
            </w:pPr>
            <w:r>
              <w:rPr>
                <w:rFonts w:ascii="Sarala" w:hAnsi="Sarala" w:cs="Sarala"/>
                <w:bCs/>
                <w:sz w:val="24"/>
                <w:szCs w:val="24"/>
              </w:rPr>
              <w:t>jo@pellows.co.uk</w:t>
            </w:r>
          </w:p>
        </w:tc>
      </w:tr>
    </w:tbl>
    <w:p w14:paraId="6580CA2E" w14:textId="77777777" w:rsidR="004923E2" w:rsidRDefault="004923E2" w:rsidP="00D4204B">
      <w:pPr>
        <w:spacing w:before="100" w:beforeAutospacing="1" w:after="100" w:afterAutospacing="1" w:line="240" w:lineRule="auto"/>
        <w:rPr>
          <w:rFonts w:ascii="Sarala" w:hAnsi="Sarala" w:cs="Sarala"/>
          <w:b/>
          <w:bCs/>
          <w:sz w:val="18"/>
          <w:szCs w:val="18"/>
        </w:rPr>
      </w:pPr>
    </w:p>
    <w:p w14:paraId="29526147" w14:textId="77777777" w:rsidR="00B22356" w:rsidRDefault="00B22356" w:rsidP="00D4204B">
      <w:pPr>
        <w:spacing w:before="100" w:beforeAutospacing="1" w:after="100" w:afterAutospacing="1" w:line="240" w:lineRule="auto"/>
        <w:rPr>
          <w:rFonts w:ascii="Sarala" w:hAnsi="Sarala" w:cs="Sarala"/>
          <w:b/>
          <w:bCs/>
          <w:sz w:val="18"/>
          <w:szCs w:val="18"/>
        </w:rPr>
      </w:pPr>
    </w:p>
    <w:p w14:paraId="4681B20C" w14:textId="058574D9" w:rsidR="00B22356" w:rsidRDefault="00B22356" w:rsidP="00D4204B">
      <w:pPr>
        <w:spacing w:before="100" w:beforeAutospacing="1" w:after="100" w:afterAutospacing="1" w:line="240" w:lineRule="auto"/>
        <w:rPr>
          <w:rFonts w:ascii="Sarala" w:hAnsi="Sarala" w:cs="Sarala"/>
          <w:b/>
          <w:bCs/>
          <w:sz w:val="18"/>
          <w:szCs w:val="18"/>
        </w:rPr>
      </w:pPr>
      <w:r w:rsidRPr="00B22356">
        <w:rPr>
          <w:rFonts w:ascii="Sarala" w:hAnsi="Sarala" w:cs="Sarala"/>
          <w:b/>
          <w:bCs/>
          <w:noProof/>
          <w:sz w:val="18"/>
          <w:szCs w:val="18"/>
        </w:rPr>
        <w:drawing>
          <wp:inline distT="0" distB="0" distL="0" distR="0" wp14:anchorId="2D0156F0" wp14:editId="57533F2C">
            <wp:extent cx="6188710" cy="730885"/>
            <wp:effectExtent l="0" t="0" r="2540" b="0"/>
            <wp:docPr id="140472640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88710" cy="730885"/>
                    </a:xfrm>
                    <a:prstGeom prst="rect">
                      <a:avLst/>
                    </a:prstGeom>
                    <a:noFill/>
                    <a:ln>
                      <a:noFill/>
                    </a:ln>
                  </pic:spPr>
                </pic:pic>
              </a:graphicData>
            </a:graphic>
          </wp:inline>
        </w:drawing>
      </w:r>
    </w:p>
    <w:p w14:paraId="6BE06B37" w14:textId="77777777" w:rsidR="00B22356" w:rsidRDefault="00B22356" w:rsidP="00D4204B">
      <w:pPr>
        <w:spacing w:before="100" w:beforeAutospacing="1" w:after="100" w:afterAutospacing="1" w:line="240" w:lineRule="auto"/>
        <w:rPr>
          <w:rFonts w:ascii="Sarala" w:hAnsi="Sarala" w:cs="Sarala"/>
          <w:b/>
          <w:bCs/>
          <w:sz w:val="18"/>
          <w:szCs w:val="18"/>
        </w:rPr>
      </w:pPr>
      <w:r>
        <w:rPr>
          <w:rFonts w:ascii="Sarala" w:hAnsi="Sarala" w:cs="Sarala"/>
          <w:b/>
          <w:bCs/>
          <w:sz w:val="18"/>
          <w:szCs w:val="18"/>
        </w:rPr>
        <w:br w:type="page"/>
      </w:r>
    </w:p>
    <w:sdt>
      <w:sdtPr>
        <w:rPr>
          <w:rFonts w:ascii="Sarala" w:eastAsiaTheme="minorHAnsi" w:hAnsi="Sarala" w:cs="Sarala"/>
          <w:color w:val="auto"/>
          <w:sz w:val="20"/>
          <w:szCs w:val="20"/>
          <w:lang w:val="en-GB"/>
        </w:rPr>
        <w:id w:val="-1005359497"/>
        <w:docPartObj>
          <w:docPartGallery w:val="Table of Contents"/>
          <w:docPartUnique/>
        </w:docPartObj>
      </w:sdtPr>
      <w:sdtEndPr>
        <w:rPr>
          <w:b/>
          <w:bCs/>
          <w:noProof/>
        </w:rPr>
      </w:sdtEndPr>
      <w:sdtContent>
        <w:p w14:paraId="5E1538CB" w14:textId="455ED479" w:rsidR="00BA31CB" w:rsidRPr="00CB1605" w:rsidRDefault="00BA31CB" w:rsidP="00D4204B">
          <w:pPr>
            <w:pStyle w:val="TOCHeading"/>
            <w:spacing w:before="100" w:beforeAutospacing="1" w:after="100" w:afterAutospacing="1" w:line="240" w:lineRule="auto"/>
            <w:rPr>
              <w:rFonts w:ascii="Sarala" w:hAnsi="Sarala" w:cs="Sarala"/>
              <w:sz w:val="20"/>
              <w:szCs w:val="20"/>
            </w:rPr>
          </w:pPr>
          <w:r w:rsidRPr="00CB1605">
            <w:rPr>
              <w:rFonts w:ascii="Sarala" w:hAnsi="Sarala" w:cs="Sarala"/>
              <w:sz w:val="20"/>
              <w:szCs w:val="20"/>
            </w:rPr>
            <w:t>Contents</w:t>
          </w:r>
        </w:p>
        <w:p w14:paraId="43ED6836" w14:textId="35CEC183" w:rsidR="00A67FDA" w:rsidRDefault="00BA31CB">
          <w:pPr>
            <w:pStyle w:val="TOC1"/>
            <w:tabs>
              <w:tab w:val="right" w:leader="dot" w:pos="9736"/>
            </w:tabs>
            <w:rPr>
              <w:rFonts w:eastAsiaTheme="minorEastAsia"/>
              <w:noProof/>
              <w:kern w:val="2"/>
              <w:sz w:val="24"/>
              <w:szCs w:val="24"/>
              <w:lang w:eastAsia="en-GB"/>
              <w14:ligatures w14:val="standardContextual"/>
            </w:rPr>
          </w:pPr>
          <w:r w:rsidRPr="00CB1605">
            <w:rPr>
              <w:rFonts w:ascii="Sarala" w:hAnsi="Sarala" w:cs="Sarala"/>
              <w:sz w:val="20"/>
              <w:szCs w:val="20"/>
            </w:rPr>
            <w:fldChar w:fldCharType="begin"/>
          </w:r>
          <w:r w:rsidRPr="00CB1605">
            <w:rPr>
              <w:rFonts w:ascii="Sarala" w:hAnsi="Sarala" w:cs="Sarala"/>
              <w:sz w:val="20"/>
              <w:szCs w:val="20"/>
            </w:rPr>
            <w:instrText xml:space="preserve"> TOC \o "1-3" \h \z \u </w:instrText>
          </w:r>
          <w:r w:rsidRPr="00CB1605">
            <w:rPr>
              <w:rFonts w:ascii="Sarala" w:hAnsi="Sarala" w:cs="Sarala"/>
              <w:sz w:val="20"/>
              <w:szCs w:val="20"/>
            </w:rPr>
            <w:fldChar w:fldCharType="separate"/>
          </w:r>
          <w:hyperlink w:anchor="_Toc180576250" w:history="1">
            <w:r w:rsidR="00A67FDA" w:rsidRPr="00FD6149">
              <w:rPr>
                <w:rStyle w:val="Hyperlink"/>
                <w:rFonts w:ascii="Sarala" w:hAnsi="Sarala" w:cs="Sarala"/>
                <w:b/>
                <w:bCs/>
                <w:noProof/>
              </w:rPr>
              <w:t>PART 1(a) - REQUIREMENTS</w:t>
            </w:r>
            <w:r w:rsidR="00A67FDA">
              <w:rPr>
                <w:noProof/>
                <w:webHidden/>
              </w:rPr>
              <w:tab/>
            </w:r>
            <w:r w:rsidR="00A67FDA">
              <w:rPr>
                <w:noProof/>
                <w:webHidden/>
              </w:rPr>
              <w:fldChar w:fldCharType="begin"/>
            </w:r>
            <w:r w:rsidR="00A67FDA">
              <w:rPr>
                <w:noProof/>
                <w:webHidden/>
              </w:rPr>
              <w:instrText xml:space="preserve"> PAGEREF _Toc180576250 \h </w:instrText>
            </w:r>
            <w:r w:rsidR="00A67FDA">
              <w:rPr>
                <w:noProof/>
                <w:webHidden/>
              </w:rPr>
            </w:r>
            <w:r w:rsidR="00A67FDA">
              <w:rPr>
                <w:noProof/>
                <w:webHidden/>
              </w:rPr>
              <w:fldChar w:fldCharType="separate"/>
            </w:r>
            <w:r w:rsidR="00A67FDA">
              <w:rPr>
                <w:noProof/>
                <w:webHidden/>
              </w:rPr>
              <w:t>3</w:t>
            </w:r>
            <w:r w:rsidR="00A67FDA">
              <w:rPr>
                <w:noProof/>
                <w:webHidden/>
              </w:rPr>
              <w:fldChar w:fldCharType="end"/>
            </w:r>
          </w:hyperlink>
        </w:p>
        <w:p w14:paraId="05C3C719" w14:textId="0BB5B150" w:rsidR="00A67FDA" w:rsidRDefault="00A67FDA">
          <w:pPr>
            <w:pStyle w:val="TOC1"/>
            <w:tabs>
              <w:tab w:val="left" w:pos="480"/>
              <w:tab w:val="right" w:leader="dot" w:pos="9736"/>
            </w:tabs>
            <w:rPr>
              <w:rFonts w:eastAsiaTheme="minorEastAsia"/>
              <w:noProof/>
              <w:kern w:val="2"/>
              <w:sz w:val="24"/>
              <w:szCs w:val="24"/>
              <w:lang w:eastAsia="en-GB"/>
              <w14:ligatures w14:val="standardContextual"/>
            </w:rPr>
          </w:pPr>
          <w:hyperlink w:anchor="_Toc180576251" w:history="1">
            <w:r w:rsidRPr="00FD6149">
              <w:rPr>
                <w:rStyle w:val="Hyperlink"/>
                <w:rFonts w:ascii="Sarala" w:hAnsi="Sarala" w:cs="Sarala"/>
                <w:b/>
                <w:bCs/>
                <w:noProof/>
              </w:rPr>
              <w:t>1.</w:t>
            </w:r>
            <w:r>
              <w:rPr>
                <w:rFonts w:eastAsiaTheme="minorEastAsia"/>
                <w:noProof/>
                <w:kern w:val="2"/>
                <w:sz w:val="24"/>
                <w:szCs w:val="24"/>
                <w:lang w:eastAsia="en-GB"/>
                <w14:ligatures w14:val="standardContextual"/>
              </w:rPr>
              <w:tab/>
            </w:r>
            <w:r w:rsidRPr="00FD6149">
              <w:rPr>
                <w:rStyle w:val="Hyperlink"/>
                <w:rFonts w:ascii="Sarala" w:hAnsi="Sarala" w:cs="Sarala"/>
                <w:b/>
                <w:bCs/>
                <w:noProof/>
              </w:rPr>
              <w:t>INSTRUCTIONS FOR SUBMITTING TENDERS</w:t>
            </w:r>
            <w:r>
              <w:rPr>
                <w:noProof/>
                <w:webHidden/>
              </w:rPr>
              <w:tab/>
            </w:r>
            <w:r>
              <w:rPr>
                <w:noProof/>
                <w:webHidden/>
              </w:rPr>
              <w:fldChar w:fldCharType="begin"/>
            </w:r>
            <w:r>
              <w:rPr>
                <w:noProof/>
                <w:webHidden/>
              </w:rPr>
              <w:instrText xml:space="preserve"> PAGEREF _Toc180576251 \h </w:instrText>
            </w:r>
            <w:r>
              <w:rPr>
                <w:noProof/>
                <w:webHidden/>
              </w:rPr>
            </w:r>
            <w:r>
              <w:rPr>
                <w:noProof/>
                <w:webHidden/>
              </w:rPr>
              <w:fldChar w:fldCharType="separate"/>
            </w:r>
            <w:r>
              <w:rPr>
                <w:noProof/>
                <w:webHidden/>
              </w:rPr>
              <w:t>3</w:t>
            </w:r>
            <w:r>
              <w:rPr>
                <w:noProof/>
                <w:webHidden/>
              </w:rPr>
              <w:fldChar w:fldCharType="end"/>
            </w:r>
          </w:hyperlink>
        </w:p>
        <w:p w14:paraId="42B9B7A3" w14:textId="64FDFB91" w:rsidR="00A67FDA" w:rsidRDefault="00A67FDA">
          <w:pPr>
            <w:pStyle w:val="TOC1"/>
            <w:tabs>
              <w:tab w:val="left" w:pos="480"/>
              <w:tab w:val="right" w:leader="dot" w:pos="9736"/>
            </w:tabs>
            <w:rPr>
              <w:rFonts w:eastAsiaTheme="minorEastAsia"/>
              <w:noProof/>
              <w:kern w:val="2"/>
              <w:sz w:val="24"/>
              <w:szCs w:val="24"/>
              <w:lang w:eastAsia="en-GB"/>
              <w14:ligatures w14:val="standardContextual"/>
            </w:rPr>
          </w:pPr>
          <w:hyperlink w:anchor="_Toc180576252" w:history="1">
            <w:r w:rsidRPr="00FD6149">
              <w:rPr>
                <w:rStyle w:val="Hyperlink"/>
                <w:rFonts w:ascii="Sarala" w:hAnsi="Sarala" w:cs="Sarala"/>
                <w:b/>
                <w:bCs/>
                <w:noProof/>
              </w:rPr>
              <w:t>2.</w:t>
            </w:r>
            <w:r>
              <w:rPr>
                <w:rFonts w:eastAsiaTheme="minorEastAsia"/>
                <w:noProof/>
                <w:kern w:val="2"/>
                <w:sz w:val="24"/>
                <w:szCs w:val="24"/>
                <w:lang w:eastAsia="en-GB"/>
                <w14:ligatures w14:val="standardContextual"/>
              </w:rPr>
              <w:tab/>
            </w:r>
            <w:r w:rsidRPr="00FD6149">
              <w:rPr>
                <w:rStyle w:val="Hyperlink"/>
                <w:rFonts w:ascii="Sarala" w:hAnsi="Sarala" w:cs="Sarala"/>
                <w:b/>
                <w:bCs/>
                <w:noProof/>
              </w:rPr>
              <w:t>SPECIFICATION</w:t>
            </w:r>
            <w:r>
              <w:rPr>
                <w:noProof/>
                <w:webHidden/>
              </w:rPr>
              <w:tab/>
            </w:r>
            <w:r>
              <w:rPr>
                <w:noProof/>
                <w:webHidden/>
              </w:rPr>
              <w:fldChar w:fldCharType="begin"/>
            </w:r>
            <w:r>
              <w:rPr>
                <w:noProof/>
                <w:webHidden/>
              </w:rPr>
              <w:instrText xml:space="preserve"> PAGEREF _Toc180576252 \h </w:instrText>
            </w:r>
            <w:r>
              <w:rPr>
                <w:noProof/>
                <w:webHidden/>
              </w:rPr>
            </w:r>
            <w:r>
              <w:rPr>
                <w:noProof/>
                <w:webHidden/>
              </w:rPr>
              <w:fldChar w:fldCharType="separate"/>
            </w:r>
            <w:r>
              <w:rPr>
                <w:noProof/>
                <w:webHidden/>
              </w:rPr>
              <w:t>4</w:t>
            </w:r>
            <w:r>
              <w:rPr>
                <w:noProof/>
                <w:webHidden/>
              </w:rPr>
              <w:fldChar w:fldCharType="end"/>
            </w:r>
          </w:hyperlink>
        </w:p>
        <w:p w14:paraId="69C6D2D6" w14:textId="0A546391" w:rsidR="00A67FDA" w:rsidRDefault="00A67FDA">
          <w:pPr>
            <w:pStyle w:val="TOC1"/>
            <w:tabs>
              <w:tab w:val="left" w:pos="480"/>
              <w:tab w:val="right" w:leader="dot" w:pos="9736"/>
            </w:tabs>
            <w:rPr>
              <w:rFonts w:eastAsiaTheme="minorEastAsia"/>
              <w:noProof/>
              <w:kern w:val="2"/>
              <w:sz w:val="24"/>
              <w:szCs w:val="24"/>
              <w:lang w:eastAsia="en-GB"/>
              <w14:ligatures w14:val="standardContextual"/>
            </w:rPr>
          </w:pPr>
          <w:hyperlink w:anchor="_Toc180576253" w:history="1">
            <w:r w:rsidRPr="00FD6149">
              <w:rPr>
                <w:rStyle w:val="Hyperlink"/>
                <w:rFonts w:ascii="Sarala" w:hAnsi="Sarala" w:cs="Sarala"/>
                <w:b/>
                <w:bCs/>
                <w:noProof/>
              </w:rPr>
              <w:t>3.</w:t>
            </w:r>
            <w:r>
              <w:rPr>
                <w:rFonts w:eastAsiaTheme="minorEastAsia"/>
                <w:noProof/>
                <w:kern w:val="2"/>
                <w:sz w:val="24"/>
                <w:szCs w:val="24"/>
                <w:lang w:eastAsia="en-GB"/>
                <w14:ligatures w14:val="standardContextual"/>
              </w:rPr>
              <w:tab/>
            </w:r>
            <w:r w:rsidRPr="00FD6149">
              <w:rPr>
                <w:rStyle w:val="Hyperlink"/>
                <w:rFonts w:ascii="Sarala" w:hAnsi="Sarala" w:cs="Sarala"/>
                <w:b/>
                <w:bCs/>
                <w:noProof/>
              </w:rPr>
              <w:t>SUPPORTING DOCUMENTS</w:t>
            </w:r>
            <w:r>
              <w:rPr>
                <w:noProof/>
                <w:webHidden/>
              </w:rPr>
              <w:tab/>
            </w:r>
            <w:r>
              <w:rPr>
                <w:noProof/>
                <w:webHidden/>
              </w:rPr>
              <w:fldChar w:fldCharType="begin"/>
            </w:r>
            <w:r>
              <w:rPr>
                <w:noProof/>
                <w:webHidden/>
              </w:rPr>
              <w:instrText xml:space="preserve"> PAGEREF _Toc180576253 \h </w:instrText>
            </w:r>
            <w:r>
              <w:rPr>
                <w:noProof/>
                <w:webHidden/>
              </w:rPr>
            </w:r>
            <w:r>
              <w:rPr>
                <w:noProof/>
                <w:webHidden/>
              </w:rPr>
              <w:fldChar w:fldCharType="separate"/>
            </w:r>
            <w:r>
              <w:rPr>
                <w:noProof/>
                <w:webHidden/>
              </w:rPr>
              <w:t>4</w:t>
            </w:r>
            <w:r>
              <w:rPr>
                <w:noProof/>
                <w:webHidden/>
              </w:rPr>
              <w:fldChar w:fldCharType="end"/>
            </w:r>
          </w:hyperlink>
        </w:p>
        <w:p w14:paraId="0B9347CB" w14:textId="663662DC" w:rsidR="00A67FDA" w:rsidRDefault="00A67FDA">
          <w:pPr>
            <w:pStyle w:val="TOC1"/>
            <w:tabs>
              <w:tab w:val="left" w:pos="480"/>
              <w:tab w:val="right" w:leader="dot" w:pos="9736"/>
            </w:tabs>
            <w:rPr>
              <w:rFonts w:eastAsiaTheme="minorEastAsia"/>
              <w:noProof/>
              <w:kern w:val="2"/>
              <w:sz w:val="24"/>
              <w:szCs w:val="24"/>
              <w:lang w:eastAsia="en-GB"/>
              <w14:ligatures w14:val="standardContextual"/>
            </w:rPr>
          </w:pPr>
          <w:hyperlink w:anchor="_Toc180576254" w:history="1">
            <w:r w:rsidRPr="00FD6149">
              <w:rPr>
                <w:rStyle w:val="Hyperlink"/>
                <w:rFonts w:ascii="Sarala" w:hAnsi="Sarala" w:cs="Sarala"/>
                <w:b/>
                <w:bCs/>
                <w:noProof/>
              </w:rPr>
              <w:t>4.</w:t>
            </w:r>
            <w:r>
              <w:rPr>
                <w:rFonts w:eastAsiaTheme="minorEastAsia"/>
                <w:noProof/>
                <w:kern w:val="2"/>
                <w:sz w:val="24"/>
                <w:szCs w:val="24"/>
                <w:lang w:eastAsia="en-GB"/>
                <w14:ligatures w14:val="standardContextual"/>
              </w:rPr>
              <w:tab/>
            </w:r>
            <w:r w:rsidRPr="00FD6149">
              <w:rPr>
                <w:rStyle w:val="Hyperlink"/>
                <w:rFonts w:ascii="Sarala" w:hAnsi="Sarala" w:cs="Sarala"/>
                <w:b/>
                <w:bCs/>
                <w:noProof/>
              </w:rPr>
              <w:t>TENDER FORMAT</w:t>
            </w:r>
            <w:r>
              <w:rPr>
                <w:noProof/>
                <w:webHidden/>
              </w:rPr>
              <w:tab/>
            </w:r>
            <w:r>
              <w:rPr>
                <w:noProof/>
                <w:webHidden/>
              </w:rPr>
              <w:fldChar w:fldCharType="begin"/>
            </w:r>
            <w:r>
              <w:rPr>
                <w:noProof/>
                <w:webHidden/>
              </w:rPr>
              <w:instrText xml:space="preserve"> PAGEREF _Toc180576254 \h </w:instrText>
            </w:r>
            <w:r>
              <w:rPr>
                <w:noProof/>
                <w:webHidden/>
              </w:rPr>
            </w:r>
            <w:r>
              <w:rPr>
                <w:noProof/>
                <w:webHidden/>
              </w:rPr>
              <w:fldChar w:fldCharType="separate"/>
            </w:r>
            <w:r>
              <w:rPr>
                <w:noProof/>
                <w:webHidden/>
              </w:rPr>
              <w:t>4</w:t>
            </w:r>
            <w:r>
              <w:rPr>
                <w:noProof/>
                <w:webHidden/>
              </w:rPr>
              <w:fldChar w:fldCharType="end"/>
            </w:r>
          </w:hyperlink>
        </w:p>
        <w:p w14:paraId="2C35E760" w14:textId="170057BF" w:rsidR="00A67FDA" w:rsidRDefault="00A67FDA">
          <w:pPr>
            <w:pStyle w:val="TOC1"/>
            <w:tabs>
              <w:tab w:val="left" w:pos="480"/>
              <w:tab w:val="right" w:leader="dot" w:pos="9736"/>
            </w:tabs>
            <w:rPr>
              <w:rFonts w:eastAsiaTheme="minorEastAsia"/>
              <w:noProof/>
              <w:kern w:val="2"/>
              <w:sz w:val="24"/>
              <w:szCs w:val="24"/>
              <w:lang w:eastAsia="en-GB"/>
              <w14:ligatures w14:val="standardContextual"/>
            </w:rPr>
          </w:pPr>
          <w:hyperlink w:anchor="_Toc180576255" w:history="1">
            <w:r w:rsidRPr="00FD6149">
              <w:rPr>
                <w:rStyle w:val="Hyperlink"/>
                <w:rFonts w:ascii="Sarala" w:hAnsi="Sarala" w:cs="Sarala"/>
                <w:b/>
                <w:bCs/>
                <w:noProof/>
              </w:rPr>
              <w:t>5.</w:t>
            </w:r>
            <w:r>
              <w:rPr>
                <w:rFonts w:eastAsiaTheme="minorEastAsia"/>
                <w:noProof/>
                <w:kern w:val="2"/>
                <w:sz w:val="24"/>
                <w:szCs w:val="24"/>
                <w:lang w:eastAsia="en-GB"/>
                <w14:ligatures w14:val="standardContextual"/>
              </w:rPr>
              <w:tab/>
            </w:r>
            <w:r w:rsidRPr="00FD6149">
              <w:rPr>
                <w:rStyle w:val="Hyperlink"/>
                <w:rFonts w:ascii="Sarala" w:hAnsi="Sarala" w:cs="Sarala"/>
                <w:b/>
                <w:bCs/>
                <w:noProof/>
              </w:rPr>
              <w:t>CONTRACT</w:t>
            </w:r>
            <w:r>
              <w:rPr>
                <w:noProof/>
                <w:webHidden/>
              </w:rPr>
              <w:tab/>
            </w:r>
            <w:r>
              <w:rPr>
                <w:noProof/>
                <w:webHidden/>
              </w:rPr>
              <w:fldChar w:fldCharType="begin"/>
            </w:r>
            <w:r>
              <w:rPr>
                <w:noProof/>
                <w:webHidden/>
              </w:rPr>
              <w:instrText xml:space="preserve"> PAGEREF _Toc180576255 \h </w:instrText>
            </w:r>
            <w:r>
              <w:rPr>
                <w:noProof/>
                <w:webHidden/>
              </w:rPr>
            </w:r>
            <w:r>
              <w:rPr>
                <w:noProof/>
                <w:webHidden/>
              </w:rPr>
              <w:fldChar w:fldCharType="separate"/>
            </w:r>
            <w:r>
              <w:rPr>
                <w:noProof/>
                <w:webHidden/>
              </w:rPr>
              <w:t>4</w:t>
            </w:r>
            <w:r>
              <w:rPr>
                <w:noProof/>
                <w:webHidden/>
              </w:rPr>
              <w:fldChar w:fldCharType="end"/>
            </w:r>
          </w:hyperlink>
        </w:p>
        <w:p w14:paraId="2AFA234B" w14:textId="6A4C1A1A" w:rsidR="00A67FDA" w:rsidRDefault="00A67FDA">
          <w:pPr>
            <w:pStyle w:val="TOC1"/>
            <w:tabs>
              <w:tab w:val="left" w:pos="480"/>
              <w:tab w:val="right" w:leader="dot" w:pos="9736"/>
            </w:tabs>
            <w:rPr>
              <w:rFonts w:eastAsiaTheme="minorEastAsia"/>
              <w:noProof/>
              <w:kern w:val="2"/>
              <w:sz w:val="24"/>
              <w:szCs w:val="24"/>
              <w:lang w:eastAsia="en-GB"/>
              <w14:ligatures w14:val="standardContextual"/>
            </w:rPr>
          </w:pPr>
          <w:hyperlink w:anchor="_Toc180576256" w:history="1">
            <w:r w:rsidRPr="00FD6149">
              <w:rPr>
                <w:rStyle w:val="Hyperlink"/>
                <w:rFonts w:ascii="Sarala" w:hAnsi="Sarala" w:cs="Sarala"/>
                <w:b/>
                <w:bCs/>
                <w:noProof/>
              </w:rPr>
              <w:t>6.</w:t>
            </w:r>
            <w:r>
              <w:rPr>
                <w:rFonts w:eastAsiaTheme="minorEastAsia"/>
                <w:noProof/>
                <w:kern w:val="2"/>
                <w:sz w:val="24"/>
                <w:szCs w:val="24"/>
                <w:lang w:eastAsia="en-GB"/>
                <w14:ligatures w14:val="standardContextual"/>
              </w:rPr>
              <w:tab/>
            </w:r>
            <w:r w:rsidRPr="00FD6149">
              <w:rPr>
                <w:rStyle w:val="Hyperlink"/>
                <w:rFonts w:ascii="Sarala" w:hAnsi="Sarala" w:cs="Sarala"/>
                <w:b/>
                <w:bCs/>
                <w:noProof/>
              </w:rPr>
              <w:t>CLARIFICATIONS</w:t>
            </w:r>
            <w:r>
              <w:rPr>
                <w:noProof/>
                <w:webHidden/>
              </w:rPr>
              <w:tab/>
            </w:r>
            <w:r>
              <w:rPr>
                <w:noProof/>
                <w:webHidden/>
              </w:rPr>
              <w:fldChar w:fldCharType="begin"/>
            </w:r>
            <w:r>
              <w:rPr>
                <w:noProof/>
                <w:webHidden/>
              </w:rPr>
              <w:instrText xml:space="preserve"> PAGEREF _Toc180576256 \h </w:instrText>
            </w:r>
            <w:r>
              <w:rPr>
                <w:noProof/>
                <w:webHidden/>
              </w:rPr>
            </w:r>
            <w:r>
              <w:rPr>
                <w:noProof/>
                <w:webHidden/>
              </w:rPr>
              <w:fldChar w:fldCharType="separate"/>
            </w:r>
            <w:r>
              <w:rPr>
                <w:noProof/>
                <w:webHidden/>
              </w:rPr>
              <w:t>4</w:t>
            </w:r>
            <w:r>
              <w:rPr>
                <w:noProof/>
                <w:webHidden/>
              </w:rPr>
              <w:fldChar w:fldCharType="end"/>
            </w:r>
          </w:hyperlink>
        </w:p>
        <w:p w14:paraId="5928D0C8" w14:textId="655C6418" w:rsidR="00A67FDA" w:rsidRDefault="00A67FDA">
          <w:pPr>
            <w:pStyle w:val="TOC1"/>
            <w:tabs>
              <w:tab w:val="left" w:pos="480"/>
              <w:tab w:val="right" w:leader="dot" w:pos="9736"/>
            </w:tabs>
            <w:rPr>
              <w:rFonts w:eastAsiaTheme="minorEastAsia"/>
              <w:noProof/>
              <w:kern w:val="2"/>
              <w:sz w:val="24"/>
              <w:szCs w:val="24"/>
              <w:lang w:eastAsia="en-GB"/>
              <w14:ligatures w14:val="standardContextual"/>
            </w:rPr>
          </w:pPr>
          <w:hyperlink w:anchor="_Toc180576257" w:history="1">
            <w:r w:rsidRPr="00FD6149">
              <w:rPr>
                <w:rStyle w:val="Hyperlink"/>
                <w:rFonts w:ascii="Sarala" w:hAnsi="Sarala" w:cs="Sarala"/>
                <w:b/>
                <w:bCs/>
                <w:noProof/>
              </w:rPr>
              <w:t>7.</w:t>
            </w:r>
            <w:r>
              <w:rPr>
                <w:rFonts w:eastAsiaTheme="minorEastAsia"/>
                <w:noProof/>
                <w:kern w:val="2"/>
                <w:sz w:val="24"/>
                <w:szCs w:val="24"/>
                <w:lang w:eastAsia="en-GB"/>
                <w14:ligatures w14:val="standardContextual"/>
              </w:rPr>
              <w:tab/>
            </w:r>
            <w:r w:rsidRPr="00FD6149">
              <w:rPr>
                <w:rStyle w:val="Hyperlink"/>
                <w:rFonts w:ascii="Sarala" w:hAnsi="Sarala" w:cs="Sarala"/>
                <w:b/>
                <w:bCs/>
                <w:noProof/>
              </w:rPr>
              <w:t>SUBMISSION INSTRUCTIONS</w:t>
            </w:r>
            <w:r>
              <w:rPr>
                <w:noProof/>
                <w:webHidden/>
              </w:rPr>
              <w:tab/>
            </w:r>
            <w:r>
              <w:rPr>
                <w:noProof/>
                <w:webHidden/>
              </w:rPr>
              <w:fldChar w:fldCharType="begin"/>
            </w:r>
            <w:r>
              <w:rPr>
                <w:noProof/>
                <w:webHidden/>
              </w:rPr>
              <w:instrText xml:space="preserve"> PAGEREF _Toc180576257 \h </w:instrText>
            </w:r>
            <w:r>
              <w:rPr>
                <w:noProof/>
                <w:webHidden/>
              </w:rPr>
            </w:r>
            <w:r>
              <w:rPr>
                <w:noProof/>
                <w:webHidden/>
              </w:rPr>
              <w:fldChar w:fldCharType="separate"/>
            </w:r>
            <w:r>
              <w:rPr>
                <w:noProof/>
                <w:webHidden/>
              </w:rPr>
              <w:t>5</w:t>
            </w:r>
            <w:r>
              <w:rPr>
                <w:noProof/>
                <w:webHidden/>
              </w:rPr>
              <w:fldChar w:fldCharType="end"/>
            </w:r>
          </w:hyperlink>
        </w:p>
        <w:p w14:paraId="0DDE6F03" w14:textId="3BDAA459" w:rsidR="00A67FDA" w:rsidRDefault="00A67FDA">
          <w:pPr>
            <w:pStyle w:val="TOC1"/>
            <w:tabs>
              <w:tab w:val="right" w:leader="dot" w:pos="9736"/>
            </w:tabs>
            <w:rPr>
              <w:rFonts w:eastAsiaTheme="minorEastAsia"/>
              <w:noProof/>
              <w:kern w:val="2"/>
              <w:sz w:val="24"/>
              <w:szCs w:val="24"/>
              <w:lang w:eastAsia="en-GB"/>
              <w14:ligatures w14:val="standardContextual"/>
            </w:rPr>
          </w:pPr>
          <w:hyperlink w:anchor="_Toc180576258" w:history="1">
            <w:r w:rsidRPr="00FD6149">
              <w:rPr>
                <w:rStyle w:val="Hyperlink"/>
                <w:rFonts w:ascii="Sarala" w:hAnsi="Sarala" w:cs="Sarala"/>
                <w:b/>
                <w:bCs/>
                <w:noProof/>
              </w:rPr>
              <w:t>PART 1 (b) CONDITIONS OF REQUEST FOR TENDER</w:t>
            </w:r>
            <w:r>
              <w:rPr>
                <w:noProof/>
                <w:webHidden/>
              </w:rPr>
              <w:tab/>
            </w:r>
            <w:r>
              <w:rPr>
                <w:noProof/>
                <w:webHidden/>
              </w:rPr>
              <w:fldChar w:fldCharType="begin"/>
            </w:r>
            <w:r>
              <w:rPr>
                <w:noProof/>
                <w:webHidden/>
              </w:rPr>
              <w:instrText xml:space="preserve"> PAGEREF _Toc180576258 \h </w:instrText>
            </w:r>
            <w:r>
              <w:rPr>
                <w:noProof/>
                <w:webHidden/>
              </w:rPr>
            </w:r>
            <w:r>
              <w:rPr>
                <w:noProof/>
                <w:webHidden/>
              </w:rPr>
              <w:fldChar w:fldCharType="separate"/>
            </w:r>
            <w:r>
              <w:rPr>
                <w:noProof/>
                <w:webHidden/>
              </w:rPr>
              <w:t>7</w:t>
            </w:r>
            <w:r>
              <w:rPr>
                <w:noProof/>
                <w:webHidden/>
              </w:rPr>
              <w:fldChar w:fldCharType="end"/>
            </w:r>
          </w:hyperlink>
        </w:p>
        <w:p w14:paraId="29557E36" w14:textId="5574794F" w:rsidR="00A67FDA" w:rsidRDefault="00A67FDA">
          <w:pPr>
            <w:pStyle w:val="TOC1"/>
            <w:tabs>
              <w:tab w:val="left" w:pos="480"/>
              <w:tab w:val="right" w:leader="dot" w:pos="9736"/>
            </w:tabs>
            <w:rPr>
              <w:rFonts w:eastAsiaTheme="minorEastAsia"/>
              <w:noProof/>
              <w:kern w:val="2"/>
              <w:sz w:val="24"/>
              <w:szCs w:val="24"/>
              <w:lang w:eastAsia="en-GB"/>
              <w14:ligatures w14:val="standardContextual"/>
            </w:rPr>
          </w:pPr>
          <w:hyperlink w:anchor="_Toc180576259" w:history="1">
            <w:r w:rsidRPr="00FD6149">
              <w:rPr>
                <w:rStyle w:val="Hyperlink"/>
                <w:rFonts w:ascii="Sarala" w:hAnsi="Sarala" w:cs="Sarala"/>
                <w:b/>
                <w:bCs/>
                <w:noProof/>
              </w:rPr>
              <w:t>8.</w:t>
            </w:r>
            <w:r>
              <w:rPr>
                <w:rFonts w:eastAsiaTheme="minorEastAsia"/>
                <w:noProof/>
                <w:kern w:val="2"/>
                <w:sz w:val="24"/>
                <w:szCs w:val="24"/>
                <w:lang w:eastAsia="en-GB"/>
                <w14:ligatures w14:val="standardContextual"/>
              </w:rPr>
              <w:tab/>
            </w:r>
            <w:r w:rsidRPr="00FD6149">
              <w:rPr>
                <w:rStyle w:val="Hyperlink"/>
                <w:rFonts w:ascii="Sarala" w:hAnsi="Sarala" w:cs="Sarala"/>
                <w:b/>
                <w:bCs/>
                <w:noProof/>
              </w:rPr>
              <w:t>PELLOWS RIGHTS</w:t>
            </w:r>
            <w:r>
              <w:rPr>
                <w:noProof/>
                <w:webHidden/>
              </w:rPr>
              <w:tab/>
            </w:r>
            <w:r>
              <w:rPr>
                <w:noProof/>
                <w:webHidden/>
              </w:rPr>
              <w:fldChar w:fldCharType="begin"/>
            </w:r>
            <w:r>
              <w:rPr>
                <w:noProof/>
                <w:webHidden/>
              </w:rPr>
              <w:instrText xml:space="preserve"> PAGEREF _Toc180576259 \h </w:instrText>
            </w:r>
            <w:r>
              <w:rPr>
                <w:noProof/>
                <w:webHidden/>
              </w:rPr>
            </w:r>
            <w:r>
              <w:rPr>
                <w:noProof/>
                <w:webHidden/>
              </w:rPr>
              <w:fldChar w:fldCharType="separate"/>
            </w:r>
            <w:r>
              <w:rPr>
                <w:noProof/>
                <w:webHidden/>
              </w:rPr>
              <w:t>7</w:t>
            </w:r>
            <w:r>
              <w:rPr>
                <w:noProof/>
                <w:webHidden/>
              </w:rPr>
              <w:fldChar w:fldCharType="end"/>
            </w:r>
          </w:hyperlink>
        </w:p>
        <w:p w14:paraId="4FD7B954" w14:textId="13E324A6" w:rsidR="00A67FDA" w:rsidRDefault="00A67FDA">
          <w:pPr>
            <w:pStyle w:val="TOC1"/>
            <w:tabs>
              <w:tab w:val="left" w:pos="480"/>
              <w:tab w:val="right" w:leader="dot" w:pos="9736"/>
            </w:tabs>
            <w:rPr>
              <w:rFonts w:eastAsiaTheme="minorEastAsia"/>
              <w:noProof/>
              <w:kern w:val="2"/>
              <w:sz w:val="24"/>
              <w:szCs w:val="24"/>
              <w:lang w:eastAsia="en-GB"/>
              <w14:ligatures w14:val="standardContextual"/>
            </w:rPr>
          </w:pPr>
          <w:hyperlink w:anchor="_Toc180576260" w:history="1">
            <w:r w:rsidRPr="00FD6149">
              <w:rPr>
                <w:rStyle w:val="Hyperlink"/>
                <w:rFonts w:ascii="Sarala" w:hAnsi="Sarala" w:cs="Sarala"/>
                <w:b/>
                <w:bCs/>
                <w:noProof/>
              </w:rPr>
              <w:t>9.</w:t>
            </w:r>
            <w:r>
              <w:rPr>
                <w:rFonts w:eastAsiaTheme="minorEastAsia"/>
                <w:noProof/>
                <w:kern w:val="2"/>
                <w:sz w:val="24"/>
                <w:szCs w:val="24"/>
                <w:lang w:eastAsia="en-GB"/>
                <w14:ligatures w14:val="standardContextual"/>
              </w:rPr>
              <w:tab/>
            </w:r>
            <w:r w:rsidRPr="00FD6149">
              <w:rPr>
                <w:rStyle w:val="Hyperlink"/>
                <w:rFonts w:ascii="Sarala" w:hAnsi="Sarala" w:cs="Sarala"/>
                <w:b/>
                <w:bCs/>
                <w:noProof/>
              </w:rPr>
              <w:t>SUPPLIER CONDUCT</w:t>
            </w:r>
            <w:r>
              <w:rPr>
                <w:noProof/>
                <w:webHidden/>
              </w:rPr>
              <w:tab/>
            </w:r>
            <w:r>
              <w:rPr>
                <w:noProof/>
                <w:webHidden/>
              </w:rPr>
              <w:fldChar w:fldCharType="begin"/>
            </w:r>
            <w:r>
              <w:rPr>
                <w:noProof/>
                <w:webHidden/>
              </w:rPr>
              <w:instrText xml:space="preserve"> PAGEREF _Toc180576260 \h </w:instrText>
            </w:r>
            <w:r>
              <w:rPr>
                <w:noProof/>
                <w:webHidden/>
              </w:rPr>
            </w:r>
            <w:r>
              <w:rPr>
                <w:noProof/>
                <w:webHidden/>
              </w:rPr>
              <w:fldChar w:fldCharType="separate"/>
            </w:r>
            <w:r>
              <w:rPr>
                <w:noProof/>
                <w:webHidden/>
              </w:rPr>
              <w:t>7</w:t>
            </w:r>
            <w:r>
              <w:rPr>
                <w:noProof/>
                <w:webHidden/>
              </w:rPr>
              <w:fldChar w:fldCharType="end"/>
            </w:r>
          </w:hyperlink>
        </w:p>
        <w:p w14:paraId="21EDB1F2" w14:textId="433993C9" w:rsidR="00A67FDA" w:rsidRDefault="00A67FDA">
          <w:pPr>
            <w:pStyle w:val="TOC1"/>
            <w:tabs>
              <w:tab w:val="left" w:pos="720"/>
              <w:tab w:val="right" w:leader="dot" w:pos="9736"/>
            </w:tabs>
            <w:rPr>
              <w:rFonts w:eastAsiaTheme="minorEastAsia"/>
              <w:noProof/>
              <w:kern w:val="2"/>
              <w:sz w:val="24"/>
              <w:szCs w:val="24"/>
              <w:lang w:eastAsia="en-GB"/>
              <w14:ligatures w14:val="standardContextual"/>
            </w:rPr>
          </w:pPr>
          <w:hyperlink w:anchor="_Toc180576261" w:history="1">
            <w:r w:rsidRPr="00FD6149">
              <w:rPr>
                <w:rStyle w:val="Hyperlink"/>
                <w:rFonts w:ascii="Sarala" w:hAnsi="Sarala" w:cs="Sarala"/>
                <w:b/>
                <w:bCs/>
                <w:noProof/>
              </w:rPr>
              <w:t>10.</w:t>
            </w:r>
            <w:r>
              <w:rPr>
                <w:rFonts w:eastAsiaTheme="minorEastAsia"/>
                <w:noProof/>
                <w:kern w:val="2"/>
                <w:sz w:val="24"/>
                <w:szCs w:val="24"/>
                <w:lang w:eastAsia="en-GB"/>
                <w14:ligatures w14:val="standardContextual"/>
              </w:rPr>
              <w:tab/>
            </w:r>
            <w:r w:rsidRPr="00FD6149">
              <w:rPr>
                <w:rStyle w:val="Hyperlink"/>
                <w:rFonts w:ascii="Sarala" w:hAnsi="Sarala" w:cs="Sarala"/>
                <w:b/>
                <w:bCs/>
                <w:noProof/>
              </w:rPr>
              <w:t>CONFLICT OF INTEREST</w:t>
            </w:r>
            <w:r>
              <w:rPr>
                <w:noProof/>
                <w:webHidden/>
              </w:rPr>
              <w:tab/>
            </w:r>
            <w:r>
              <w:rPr>
                <w:noProof/>
                <w:webHidden/>
              </w:rPr>
              <w:fldChar w:fldCharType="begin"/>
            </w:r>
            <w:r>
              <w:rPr>
                <w:noProof/>
                <w:webHidden/>
              </w:rPr>
              <w:instrText xml:space="preserve"> PAGEREF _Toc180576261 \h </w:instrText>
            </w:r>
            <w:r>
              <w:rPr>
                <w:noProof/>
                <w:webHidden/>
              </w:rPr>
            </w:r>
            <w:r>
              <w:rPr>
                <w:noProof/>
                <w:webHidden/>
              </w:rPr>
              <w:fldChar w:fldCharType="separate"/>
            </w:r>
            <w:r>
              <w:rPr>
                <w:noProof/>
                <w:webHidden/>
              </w:rPr>
              <w:t>7</w:t>
            </w:r>
            <w:r>
              <w:rPr>
                <w:noProof/>
                <w:webHidden/>
              </w:rPr>
              <w:fldChar w:fldCharType="end"/>
            </w:r>
          </w:hyperlink>
        </w:p>
        <w:p w14:paraId="36D05001" w14:textId="73FA85EE" w:rsidR="00A67FDA" w:rsidRDefault="00A67FDA">
          <w:pPr>
            <w:pStyle w:val="TOC1"/>
            <w:tabs>
              <w:tab w:val="left" w:pos="720"/>
              <w:tab w:val="right" w:leader="dot" w:pos="9736"/>
            </w:tabs>
            <w:rPr>
              <w:rFonts w:eastAsiaTheme="minorEastAsia"/>
              <w:noProof/>
              <w:kern w:val="2"/>
              <w:sz w:val="24"/>
              <w:szCs w:val="24"/>
              <w:lang w:eastAsia="en-GB"/>
              <w14:ligatures w14:val="standardContextual"/>
            </w:rPr>
          </w:pPr>
          <w:hyperlink w:anchor="_Toc180576262" w:history="1">
            <w:r w:rsidRPr="00FD6149">
              <w:rPr>
                <w:rStyle w:val="Hyperlink"/>
                <w:rFonts w:ascii="Sarala" w:hAnsi="Sarala" w:cs="Sarala"/>
                <w:b/>
                <w:bCs/>
                <w:noProof/>
              </w:rPr>
              <w:t>11.</w:t>
            </w:r>
            <w:r>
              <w:rPr>
                <w:rFonts w:eastAsiaTheme="minorEastAsia"/>
                <w:noProof/>
                <w:kern w:val="2"/>
                <w:sz w:val="24"/>
                <w:szCs w:val="24"/>
                <w:lang w:eastAsia="en-GB"/>
                <w14:ligatures w14:val="standardContextual"/>
              </w:rPr>
              <w:tab/>
            </w:r>
            <w:r w:rsidRPr="00FD6149">
              <w:rPr>
                <w:rStyle w:val="Hyperlink"/>
                <w:rFonts w:ascii="Sarala" w:hAnsi="Sarala" w:cs="Sarala"/>
                <w:b/>
                <w:bCs/>
                <w:noProof/>
              </w:rPr>
              <w:t>WARRANTIES AND DISCLAIMERS</w:t>
            </w:r>
            <w:r>
              <w:rPr>
                <w:noProof/>
                <w:webHidden/>
              </w:rPr>
              <w:tab/>
            </w:r>
            <w:r>
              <w:rPr>
                <w:noProof/>
                <w:webHidden/>
              </w:rPr>
              <w:fldChar w:fldCharType="begin"/>
            </w:r>
            <w:r>
              <w:rPr>
                <w:noProof/>
                <w:webHidden/>
              </w:rPr>
              <w:instrText xml:space="preserve"> PAGEREF _Toc180576262 \h </w:instrText>
            </w:r>
            <w:r>
              <w:rPr>
                <w:noProof/>
                <w:webHidden/>
              </w:rPr>
            </w:r>
            <w:r>
              <w:rPr>
                <w:noProof/>
                <w:webHidden/>
              </w:rPr>
              <w:fldChar w:fldCharType="separate"/>
            </w:r>
            <w:r>
              <w:rPr>
                <w:noProof/>
                <w:webHidden/>
              </w:rPr>
              <w:t>8</w:t>
            </w:r>
            <w:r>
              <w:rPr>
                <w:noProof/>
                <w:webHidden/>
              </w:rPr>
              <w:fldChar w:fldCharType="end"/>
            </w:r>
          </w:hyperlink>
        </w:p>
        <w:p w14:paraId="709A0DF4" w14:textId="58BCA0E4" w:rsidR="00A67FDA" w:rsidRDefault="00A67FDA">
          <w:pPr>
            <w:pStyle w:val="TOC1"/>
            <w:tabs>
              <w:tab w:val="left" w:pos="720"/>
              <w:tab w:val="right" w:leader="dot" w:pos="9736"/>
            </w:tabs>
            <w:rPr>
              <w:rFonts w:eastAsiaTheme="minorEastAsia"/>
              <w:noProof/>
              <w:kern w:val="2"/>
              <w:sz w:val="24"/>
              <w:szCs w:val="24"/>
              <w:lang w:eastAsia="en-GB"/>
              <w14:ligatures w14:val="standardContextual"/>
            </w:rPr>
          </w:pPr>
          <w:hyperlink w:anchor="_Toc180576263" w:history="1">
            <w:r w:rsidRPr="00FD6149">
              <w:rPr>
                <w:rStyle w:val="Hyperlink"/>
                <w:rFonts w:ascii="Sarala" w:hAnsi="Sarala" w:cs="Sarala"/>
                <w:b/>
                <w:bCs/>
                <w:noProof/>
              </w:rPr>
              <w:t>12.</w:t>
            </w:r>
            <w:r>
              <w:rPr>
                <w:rFonts w:eastAsiaTheme="minorEastAsia"/>
                <w:noProof/>
                <w:kern w:val="2"/>
                <w:sz w:val="24"/>
                <w:szCs w:val="24"/>
                <w:lang w:eastAsia="en-GB"/>
                <w14:ligatures w14:val="standardContextual"/>
              </w:rPr>
              <w:tab/>
            </w:r>
            <w:r w:rsidRPr="00FD6149">
              <w:rPr>
                <w:rStyle w:val="Hyperlink"/>
                <w:rFonts w:ascii="Sarala" w:hAnsi="Sarala" w:cs="Sarala"/>
                <w:b/>
                <w:bCs/>
                <w:noProof/>
              </w:rPr>
              <w:t>MISREPRESENTATION</w:t>
            </w:r>
            <w:r>
              <w:rPr>
                <w:noProof/>
                <w:webHidden/>
              </w:rPr>
              <w:tab/>
            </w:r>
            <w:r>
              <w:rPr>
                <w:noProof/>
                <w:webHidden/>
              </w:rPr>
              <w:fldChar w:fldCharType="begin"/>
            </w:r>
            <w:r>
              <w:rPr>
                <w:noProof/>
                <w:webHidden/>
              </w:rPr>
              <w:instrText xml:space="preserve"> PAGEREF _Toc180576263 \h </w:instrText>
            </w:r>
            <w:r>
              <w:rPr>
                <w:noProof/>
                <w:webHidden/>
              </w:rPr>
            </w:r>
            <w:r>
              <w:rPr>
                <w:noProof/>
                <w:webHidden/>
              </w:rPr>
              <w:fldChar w:fldCharType="separate"/>
            </w:r>
            <w:r>
              <w:rPr>
                <w:noProof/>
                <w:webHidden/>
              </w:rPr>
              <w:t>8</w:t>
            </w:r>
            <w:r>
              <w:rPr>
                <w:noProof/>
                <w:webHidden/>
              </w:rPr>
              <w:fldChar w:fldCharType="end"/>
            </w:r>
          </w:hyperlink>
        </w:p>
        <w:p w14:paraId="61163071" w14:textId="19CF1ACB" w:rsidR="00A67FDA" w:rsidRDefault="00A67FDA">
          <w:pPr>
            <w:pStyle w:val="TOC1"/>
            <w:tabs>
              <w:tab w:val="left" w:pos="720"/>
              <w:tab w:val="right" w:leader="dot" w:pos="9736"/>
            </w:tabs>
            <w:rPr>
              <w:rFonts w:eastAsiaTheme="minorEastAsia"/>
              <w:noProof/>
              <w:kern w:val="2"/>
              <w:sz w:val="24"/>
              <w:szCs w:val="24"/>
              <w:lang w:eastAsia="en-GB"/>
              <w14:ligatures w14:val="standardContextual"/>
            </w:rPr>
          </w:pPr>
          <w:hyperlink w:anchor="_Toc180576264" w:history="1">
            <w:r w:rsidRPr="00FD6149">
              <w:rPr>
                <w:rStyle w:val="Hyperlink"/>
                <w:rFonts w:ascii="Sarala" w:hAnsi="Sarala" w:cs="Sarala"/>
                <w:b/>
                <w:bCs/>
                <w:noProof/>
              </w:rPr>
              <w:t>13.</w:t>
            </w:r>
            <w:r>
              <w:rPr>
                <w:rFonts w:eastAsiaTheme="minorEastAsia"/>
                <w:noProof/>
                <w:kern w:val="2"/>
                <w:sz w:val="24"/>
                <w:szCs w:val="24"/>
                <w:lang w:eastAsia="en-GB"/>
                <w14:ligatures w14:val="standardContextual"/>
              </w:rPr>
              <w:tab/>
            </w:r>
            <w:r w:rsidRPr="00FD6149">
              <w:rPr>
                <w:rStyle w:val="Hyperlink"/>
                <w:rFonts w:ascii="Sarala" w:hAnsi="Sarala" w:cs="Sarala"/>
                <w:b/>
                <w:bCs/>
                <w:noProof/>
              </w:rPr>
              <w:t>SUPPLIER’S WARRANTIES</w:t>
            </w:r>
            <w:r>
              <w:rPr>
                <w:noProof/>
                <w:webHidden/>
              </w:rPr>
              <w:tab/>
            </w:r>
            <w:r>
              <w:rPr>
                <w:noProof/>
                <w:webHidden/>
              </w:rPr>
              <w:fldChar w:fldCharType="begin"/>
            </w:r>
            <w:r>
              <w:rPr>
                <w:noProof/>
                <w:webHidden/>
              </w:rPr>
              <w:instrText xml:space="preserve"> PAGEREF _Toc180576264 \h </w:instrText>
            </w:r>
            <w:r>
              <w:rPr>
                <w:noProof/>
                <w:webHidden/>
              </w:rPr>
            </w:r>
            <w:r>
              <w:rPr>
                <w:noProof/>
                <w:webHidden/>
              </w:rPr>
              <w:fldChar w:fldCharType="separate"/>
            </w:r>
            <w:r>
              <w:rPr>
                <w:noProof/>
                <w:webHidden/>
              </w:rPr>
              <w:t>8</w:t>
            </w:r>
            <w:r>
              <w:rPr>
                <w:noProof/>
                <w:webHidden/>
              </w:rPr>
              <w:fldChar w:fldCharType="end"/>
            </w:r>
          </w:hyperlink>
        </w:p>
        <w:p w14:paraId="2B4D40FC" w14:textId="0090E9E1" w:rsidR="00A67FDA" w:rsidRDefault="00A67FDA">
          <w:pPr>
            <w:pStyle w:val="TOC1"/>
            <w:tabs>
              <w:tab w:val="left" w:pos="720"/>
              <w:tab w:val="right" w:leader="dot" w:pos="9736"/>
            </w:tabs>
            <w:rPr>
              <w:rFonts w:eastAsiaTheme="minorEastAsia"/>
              <w:noProof/>
              <w:kern w:val="2"/>
              <w:sz w:val="24"/>
              <w:szCs w:val="24"/>
              <w:lang w:eastAsia="en-GB"/>
              <w14:ligatures w14:val="standardContextual"/>
            </w:rPr>
          </w:pPr>
          <w:hyperlink w:anchor="_Toc180576265" w:history="1">
            <w:r w:rsidRPr="00FD6149">
              <w:rPr>
                <w:rStyle w:val="Hyperlink"/>
                <w:rFonts w:ascii="Sarala" w:hAnsi="Sarala" w:cs="Sarala"/>
                <w:b/>
                <w:bCs/>
                <w:noProof/>
              </w:rPr>
              <w:t>14.</w:t>
            </w:r>
            <w:r>
              <w:rPr>
                <w:rFonts w:eastAsiaTheme="minorEastAsia"/>
                <w:noProof/>
                <w:kern w:val="2"/>
                <w:sz w:val="24"/>
                <w:szCs w:val="24"/>
                <w:lang w:eastAsia="en-GB"/>
                <w14:ligatures w14:val="standardContextual"/>
              </w:rPr>
              <w:tab/>
            </w:r>
            <w:r w:rsidRPr="00FD6149">
              <w:rPr>
                <w:rStyle w:val="Hyperlink"/>
                <w:rFonts w:ascii="Sarala" w:hAnsi="Sarala" w:cs="Sarala"/>
                <w:b/>
                <w:bCs/>
                <w:noProof/>
              </w:rPr>
              <w:t>COSTS INCURRED</w:t>
            </w:r>
            <w:r>
              <w:rPr>
                <w:noProof/>
                <w:webHidden/>
              </w:rPr>
              <w:tab/>
            </w:r>
            <w:r>
              <w:rPr>
                <w:noProof/>
                <w:webHidden/>
              </w:rPr>
              <w:fldChar w:fldCharType="begin"/>
            </w:r>
            <w:r>
              <w:rPr>
                <w:noProof/>
                <w:webHidden/>
              </w:rPr>
              <w:instrText xml:space="preserve"> PAGEREF _Toc180576265 \h </w:instrText>
            </w:r>
            <w:r>
              <w:rPr>
                <w:noProof/>
                <w:webHidden/>
              </w:rPr>
            </w:r>
            <w:r>
              <w:rPr>
                <w:noProof/>
                <w:webHidden/>
              </w:rPr>
              <w:fldChar w:fldCharType="separate"/>
            </w:r>
            <w:r>
              <w:rPr>
                <w:noProof/>
                <w:webHidden/>
              </w:rPr>
              <w:t>8</w:t>
            </w:r>
            <w:r>
              <w:rPr>
                <w:noProof/>
                <w:webHidden/>
              </w:rPr>
              <w:fldChar w:fldCharType="end"/>
            </w:r>
          </w:hyperlink>
        </w:p>
        <w:p w14:paraId="4DC2C688" w14:textId="27ECC4A5" w:rsidR="00A67FDA" w:rsidRDefault="00A67FDA">
          <w:pPr>
            <w:pStyle w:val="TOC1"/>
            <w:tabs>
              <w:tab w:val="left" w:pos="720"/>
              <w:tab w:val="right" w:leader="dot" w:pos="9736"/>
            </w:tabs>
            <w:rPr>
              <w:rFonts w:eastAsiaTheme="minorEastAsia"/>
              <w:noProof/>
              <w:kern w:val="2"/>
              <w:sz w:val="24"/>
              <w:szCs w:val="24"/>
              <w:lang w:eastAsia="en-GB"/>
              <w14:ligatures w14:val="standardContextual"/>
            </w:rPr>
          </w:pPr>
          <w:hyperlink w:anchor="_Toc180576266" w:history="1">
            <w:r w:rsidRPr="00FD6149">
              <w:rPr>
                <w:rStyle w:val="Hyperlink"/>
                <w:rFonts w:ascii="Sarala" w:hAnsi="Sarala" w:cs="Sarala"/>
                <w:b/>
                <w:bCs/>
                <w:noProof/>
              </w:rPr>
              <w:t>15.</w:t>
            </w:r>
            <w:r>
              <w:rPr>
                <w:rFonts w:eastAsiaTheme="minorEastAsia"/>
                <w:noProof/>
                <w:kern w:val="2"/>
                <w:sz w:val="24"/>
                <w:szCs w:val="24"/>
                <w:lang w:eastAsia="en-GB"/>
                <w14:ligatures w14:val="standardContextual"/>
              </w:rPr>
              <w:tab/>
            </w:r>
            <w:r w:rsidRPr="00FD6149">
              <w:rPr>
                <w:rStyle w:val="Hyperlink"/>
                <w:rFonts w:ascii="Sarala" w:hAnsi="Sarala" w:cs="Sarala"/>
                <w:b/>
                <w:bCs/>
                <w:noProof/>
              </w:rPr>
              <w:t>KEY REGULATIONS, ASSOCIATED LEGISLATION &amp; DIRECTIVES WHICH MAY APPLY</w:t>
            </w:r>
            <w:r>
              <w:rPr>
                <w:noProof/>
                <w:webHidden/>
              </w:rPr>
              <w:tab/>
            </w:r>
            <w:r>
              <w:rPr>
                <w:noProof/>
                <w:webHidden/>
              </w:rPr>
              <w:fldChar w:fldCharType="begin"/>
            </w:r>
            <w:r>
              <w:rPr>
                <w:noProof/>
                <w:webHidden/>
              </w:rPr>
              <w:instrText xml:space="preserve"> PAGEREF _Toc180576266 \h </w:instrText>
            </w:r>
            <w:r>
              <w:rPr>
                <w:noProof/>
                <w:webHidden/>
              </w:rPr>
            </w:r>
            <w:r>
              <w:rPr>
                <w:noProof/>
                <w:webHidden/>
              </w:rPr>
              <w:fldChar w:fldCharType="separate"/>
            </w:r>
            <w:r>
              <w:rPr>
                <w:noProof/>
                <w:webHidden/>
              </w:rPr>
              <w:t>8</w:t>
            </w:r>
            <w:r>
              <w:rPr>
                <w:noProof/>
                <w:webHidden/>
              </w:rPr>
              <w:fldChar w:fldCharType="end"/>
            </w:r>
          </w:hyperlink>
        </w:p>
        <w:p w14:paraId="44473815" w14:textId="6F27A82F" w:rsidR="00A67FDA" w:rsidRDefault="00A67FDA">
          <w:pPr>
            <w:pStyle w:val="TOC1"/>
            <w:tabs>
              <w:tab w:val="right" w:leader="dot" w:pos="9736"/>
            </w:tabs>
            <w:rPr>
              <w:rFonts w:eastAsiaTheme="minorEastAsia"/>
              <w:noProof/>
              <w:kern w:val="2"/>
              <w:sz w:val="24"/>
              <w:szCs w:val="24"/>
              <w:lang w:eastAsia="en-GB"/>
              <w14:ligatures w14:val="standardContextual"/>
            </w:rPr>
          </w:pPr>
          <w:hyperlink w:anchor="_Toc180576267" w:history="1">
            <w:r w:rsidRPr="00FD6149">
              <w:rPr>
                <w:rStyle w:val="Hyperlink"/>
                <w:rFonts w:ascii="Sarala" w:hAnsi="Sarala" w:cs="Sarala"/>
                <w:b/>
                <w:bCs/>
                <w:noProof/>
              </w:rPr>
              <w:t xml:space="preserve">Part 2 – TENDER RESPONSE </w:t>
            </w:r>
            <w:r w:rsidRPr="00FD6149">
              <w:rPr>
                <w:rStyle w:val="Hyperlink"/>
                <w:rFonts w:ascii="Sarala" w:hAnsi="Sarala" w:cs="Sarala"/>
                <w:noProof/>
              </w:rPr>
              <w:t>(please complete in FULL &amp; return by the deadline above)</w:t>
            </w:r>
            <w:r>
              <w:rPr>
                <w:noProof/>
                <w:webHidden/>
              </w:rPr>
              <w:tab/>
            </w:r>
            <w:r>
              <w:rPr>
                <w:noProof/>
                <w:webHidden/>
              </w:rPr>
              <w:fldChar w:fldCharType="begin"/>
            </w:r>
            <w:r>
              <w:rPr>
                <w:noProof/>
                <w:webHidden/>
              </w:rPr>
              <w:instrText xml:space="preserve"> PAGEREF _Toc180576267 \h </w:instrText>
            </w:r>
            <w:r>
              <w:rPr>
                <w:noProof/>
                <w:webHidden/>
              </w:rPr>
            </w:r>
            <w:r>
              <w:rPr>
                <w:noProof/>
                <w:webHidden/>
              </w:rPr>
              <w:fldChar w:fldCharType="separate"/>
            </w:r>
            <w:r>
              <w:rPr>
                <w:noProof/>
                <w:webHidden/>
              </w:rPr>
              <w:t>9</w:t>
            </w:r>
            <w:r>
              <w:rPr>
                <w:noProof/>
                <w:webHidden/>
              </w:rPr>
              <w:fldChar w:fldCharType="end"/>
            </w:r>
          </w:hyperlink>
        </w:p>
        <w:p w14:paraId="7B3F4DF3" w14:textId="5D493BBA" w:rsidR="00A67FDA" w:rsidRDefault="00A67FDA">
          <w:pPr>
            <w:pStyle w:val="TOC1"/>
            <w:tabs>
              <w:tab w:val="left" w:pos="720"/>
              <w:tab w:val="right" w:leader="dot" w:pos="9736"/>
            </w:tabs>
            <w:rPr>
              <w:rFonts w:eastAsiaTheme="minorEastAsia"/>
              <w:noProof/>
              <w:kern w:val="2"/>
              <w:sz w:val="24"/>
              <w:szCs w:val="24"/>
              <w:lang w:eastAsia="en-GB"/>
              <w14:ligatures w14:val="standardContextual"/>
            </w:rPr>
          </w:pPr>
          <w:hyperlink w:anchor="_Toc180576268" w:history="1">
            <w:r w:rsidRPr="00FD6149">
              <w:rPr>
                <w:rStyle w:val="Hyperlink"/>
                <w:rFonts w:ascii="Sarala" w:hAnsi="Sarala" w:cs="Sarala"/>
                <w:b/>
                <w:noProof/>
              </w:rPr>
              <w:t>2.1</w:t>
            </w:r>
            <w:r>
              <w:rPr>
                <w:rFonts w:eastAsiaTheme="minorEastAsia"/>
                <w:noProof/>
                <w:kern w:val="2"/>
                <w:sz w:val="24"/>
                <w:szCs w:val="24"/>
                <w:lang w:eastAsia="en-GB"/>
                <w14:ligatures w14:val="standardContextual"/>
              </w:rPr>
              <w:tab/>
            </w:r>
            <w:r w:rsidRPr="00FD6149">
              <w:rPr>
                <w:rStyle w:val="Hyperlink"/>
                <w:rFonts w:ascii="Sarala" w:hAnsi="Sarala" w:cs="Sarala"/>
                <w:b/>
                <w:bCs/>
                <w:noProof/>
              </w:rPr>
              <w:t>COMPANY INFORMATION</w:t>
            </w:r>
            <w:r>
              <w:rPr>
                <w:noProof/>
                <w:webHidden/>
              </w:rPr>
              <w:tab/>
            </w:r>
            <w:r>
              <w:rPr>
                <w:noProof/>
                <w:webHidden/>
              </w:rPr>
              <w:fldChar w:fldCharType="begin"/>
            </w:r>
            <w:r>
              <w:rPr>
                <w:noProof/>
                <w:webHidden/>
              </w:rPr>
              <w:instrText xml:space="preserve"> PAGEREF _Toc180576268 \h </w:instrText>
            </w:r>
            <w:r>
              <w:rPr>
                <w:noProof/>
                <w:webHidden/>
              </w:rPr>
            </w:r>
            <w:r>
              <w:rPr>
                <w:noProof/>
                <w:webHidden/>
              </w:rPr>
              <w:fldChar w:fldCharType="separate"/>
            </w:r>
            <w:r>
              <w:rPr>
                <w:noProof/>
                <w:webHidden/>
              </w:rPr>
              <w:t>9</w:t>
            </w:r>
            <w:r>
              <w:rPr>
                <w:noProof/>
                <w:webHidden/>
              </w:rPr>
              <w:fldChar w:fldCharType="end"/>
            </w:r>
          </w:hyperlink>
        </w:p>
        <w:p w14:paraId="469E58B1" w14:textId="4105558C" w:rsidR="00A67FDA" w:rsidRDefault="00A67FDA">
          <w:pPr>
            <w:pStyle w:val="TOC1"/>
            <w:tabs>
              <w:tab w:val="left" w:pos="720"/>
              <w:tab w:val="right" w:leader="dot" w:pos="9736"/>
            </w:tabs>
            <w:rPr>
              <w:rFonts w:eastAsiaTheme="minorEastAsia"/>
              <w:noProof/>
              <w:kern w:val="2"/>
              <w:sz w:val="24"/>
              <w:szCs w:val="24"/>
              <w:lang w:eastAsia="en-GB"/>
              <w14:ligatures w14:val="standardContextual"/>
            </w:rPr>
          </w:pPr>
          <w:hyperlink w:anchor="_Toc180576269" w:history="1">
            <w:r w:rsidRPr="00FD6149">
              <w:rPr>
                <w:rStyle w:val="Hyperlink"/>
                <w:rFonts w:ascii="Sarala" w:hAnsi="Sarala" w:cs="Sarala"/>
                <w:b/>
                <w:noProof/>
              </w:rPr>
              <w:t>2.2</w:t>
            </w:r>
            <w:r>
              <w:rPr>
                <w:rFonts w:eastAsiaTheme="minorEastAsia"/>
                <w:noProof/>
                <w:kern w:val="2"/>
                <w:sz w:val="24"/>
                <w:szCs w:val="24"/>
                <w:lang w:eastAsia="en-GB"/>
                <w14:ligatures w14:val="standardContextual"/>
              </w:rPr>
              <w:tab/>
            </w:r>
            <w:r w:rsidRPr="00FD6149">
              <w:rPr>
                <w:rStyle w:val="Hyperlink"/>
                <w:rFonts w:ascii="Sarala" w:hAnsi="Sarala" w:cs="Sarala"/>
                <w:b/>
                <w:bCs/>
                <w:noProof/>
              </w:rPr>
              <w:t>INSURANCE REQUIREMENTS</w:t>
            </w:r>
            <w:r>
              <w:rPr>
                <w:noProof/>
                <w:webHidden/>
              </w:rPr>
              <w:tab/>
            </w:r>
            <w:r>
              <w:rPr>
                <w:noProof/>
                <w:webHidden/>
              </w:rPr>
              <w:fldChar w:fldCharType="begin"/>
            </w:r>
            <w:r>
              <w:rPr>
                <w:noProof/>
                <w:webHidden/>
              </w:rPr>
              <w:instrText xml:space="preserve"> PAGEREF _Toc180576269 \h </w:instrText>
            </w:r>
            <w:r>
              <w:rPr>
                <w:noProof/>
                <w:webHidden/>
              </w:rPr>
            </w:r>
            <w:r>
              <w:rPr>
                <w:noProof/>
                <w:webHidden/>
              </w:rPr>
              <w:fldChar w:fldCharType="separate"/>
            </w:r>
            <w:r>
              <w:rPr>
                <w:noProof/>
                <w:webHidden/>
              </w:rPr>
              <w:t>10</w:t>
            </w:r>
            <w:r>
              <w:rPr>
                <w:noProof/>
                <w:webHidden/>
              </w:rPr>
              <w:fldChar w:fldCharType="end"/>
            </w:r>
          </w:hyperlink>
        </w:p>
        <w:p w14:paraId="43BD4A0E" w14:textId="4AB49676" w:rsidR="00A67FDA" w:rsidRDefault="00A67FDA">
          <w:pPr>
            <w:pStyle w:val="TOC1"/>
            <w:tabs>
              <w:tab w:val="left" w:pos="720"/>
              <w:tab w:val="right" w:leader="dot" w:pos="9736"/>
            </w:tabs>
            <w:rPr>
              <w:rFonts w:eastAsiaTheme="minorEastAsia"/>
              <w:noProof/>
              <w:kern w:val="2"/>
              <w:sz w:val="24"/>
              <w:szCs w:val="24"/>
              <w:lang w:eastAsia="en-GB"/>
              <w14:ligatures w14:val="standardContextual"/>
            </w:rPr>
          </w:pPr>
          <w:hyperlink w:anchor="_Toc180576270" w:history="1">
            <w:r w:rsidRPr="00FD6149">
              <w:rPr>
                <w:rStyle w:val="Hyperlink"/>
                <w:rFonts w:ascii="Sarala" w:hAnsi="Sarala" w:cs="Sarala"/>
                <w:b/>
                <w:noProof/>
              </w:rPr>
              <w:t>2.3</w:t>
            </w:r>
            <w:r>
              <w:rPr>
                <w:rFonts w:eastAsiaTheme="minorEastAsia"/>
                <w:noProof/>
                <w:kern w:val="2"/>
                <w:sz w:val="24"/>
                <w:szCs w:val="24"/>
                <w:lang w:eastAsia="en-GB"/>
                <w14:ligatures w14:val="standardContextual"/>
              </w:rPr>
              <w:tab/>
            </w:r>
            <w:r w:rsidRPr="00FD6149">
              <w:rPr>
                <w:rStyle w:val="Hyperlink"/>
                <w:rFonts w:ascii="Sarala" w:hAnsi="Sarala" w:cs="Sarala"/>
                <w:b/>
                <w:bCs/>
                <w:noProof/>
              </w:rPr>
              <w:t>OFFER DETAILS (PASS/FAIL)</w:t>
            </w:r>
            <w:r>
              <w:rPr>
                <w:noProof/>
                <w:webHidden/>
              </w:rPr>
              <w:tab/>
            </w:r>
            <w:r>
              <w:rPr>
                <w:noProof/>
                <w:webHidden/>
              </w:rPr>
              <w:fldChar w:fldCharType="begin"/>
            </w:r>
            <w:r>
              <w:rPr>
                <w:noProof/>
                <w:webHidden/>
              </w:rPr>
              <w:instrText xml:space="preserve"> PAGEREF _Toc180576270 \h </w:instrText>
            </w:r>
            <w:r>
              <w:rPr>
                <w:noProof/>
                <w:webHidden/>
              </w:rPr>
            </w:r>
            <w:r>
              <w:rPr>
                <w:noProof/>
                <w:webHidden/>
              </w:rPr>
              <w:fldChar w:fldCharType="separate"/>
            </w:r>
            <w:r>
              <w:rPr>
                <w:noProof/>
                <w:webHidden/>
              </w:rPr>
              <w:t>11</w:t>
            </w:r>
            <w:r>
              <w:rPr>
                <w:noProof/>
                <w:webHidden/>
              </w:rPr>
              <w:fldChar w:fldCharType="end"/>
            </w:r>
          </w:hyperlink>
        </w:p>
        <w:p w14:paraId="4FCEC710" w14:textId="1FC83A2C" w:rsidR="00A67FDA" w:rsidRDefault="00A67FDA">
          <w:pPr>
            <w:pStyle w:val="TOC1"/>
            <w:tabs>
              <w:tab w:val="left" w:pos="720"/>
              <w:tab w:val="right" w:leader="dot" w:pos="9736"/>
            </w:tabs>
            <w:rPr>
              <w:rFonts w:eastAsiaTheme="minorEastAsia"/>
              <w:noProof/>
              <w:kern w:val="2"/>
              <w:sz w:val="24"/>
              <w:szCs w:val="24"/>
              <w:lang w:eastAsia="en-GB"/>
              <w14:ligatures w14:val="standardContextual"/>
            </w:rPr>
          </w:pPr>
          <w:hyperlink w:anchor="_Toc180576271" w:history="1">
            <w:r w:rsidRPr="00FD6149">
              <w:rPr>
                <w:rStyle w:val="Hyperlink"/>
                <w:rFonts w:ascii="Sarala" w:hAnsi="Sarala" w:cs="Sarala"/>
                <w:b/>
                <w:noProof/>
              </w:rPr>
              <w:t>2.4</w:t>
            </w:r>
            <w:r>
              <w:rPr>
                <w:rFonts w:eastAsiaTheme="minorEastAsia"/>
                <w:noProof/>
                <w:kern w:val="2"/>
                <w:sz w:val="24"/>
                <w:szCs w:val="24"/>
                <w:lang w:eastAsia="en-GB"/>
                <w14:ligatures w14:val="standardContextual"/>
              </w:rPr>
              <w:tab/>
            </w:r>
            <w:r w:rsidRPr="00FD6149">
              <w:rPr>
                <w:rStyle w:val="Hyperlink"/>
                <w:rFonts w:ascii="Sarala" w:hAnsi="Sarala" w:cs="Sarala"/>
                <w:b/>
                <w:bCs/>
                <w:noProof/>
              </w:rPr>
              <w:t>PRICING DETAILS</w:t>
            </w:r>
            <w:r>
              <w:rPr>
                <w:noProof/>
                <w:webHidden/>
              </w:rPr>
              <w:tab/>
            </w:r>
            <w:r>
              <w:rPr>
                <w:noProof/>
                <w:webHidden/>
              </w:rPr>
              <w:fldChar w:fldCharType="begin"/>
            </w:r>
            <w:r>
              <w:rPr>
                <w:noProof/>
                <w:webHidden/>
              </w:rPr>
              <w:instrText xml:space="preserve"> PAGEREF _Toc180576271 \h </w:instrText>
            </w:r>
            <w:r>
              <w:rPr>
                <w:noProof/>
                <w:webHidden/>
              </w:rPr>
            </w:r>
            <w:r>
              <w:rPr>
                <w:noProof/>
                <w:webHidden/>
              </w:rPr>
              <w:fldChar w:fldCharType="separate"/>
            </w:r>
            <w:r>
              <w:rPr>
                <w:noProof/>
                <w:webHidden/>
              </w:rPr>
              <w:t>13</w:t>
            </w:r>
            <w:r>
              <w:rPr>
                <w:noProof/>
                <w:webHidden/>
              </w:rPr>
              <w:fldChar w:fldCharType="end"/>
            </w:r>
          </w:hyperlink>
        </w:p>
        <w:p w14:paraId="4AB791B2" w14:textId="5D6F686B" w:rsidR="00A67FDA" w:rsidRDefault="00A67FDA">
          <w:pPr>
            <w:pStyle w:val="TOC1"/>
            <w:tabs>
              <w:tab w:val="left" w:pos="720"/>
              <w:tab w:val="right" w:leader="dot" w:pos="9736"/>
            </w:tabs>
            <w:rPr>
              <w:rFonts w:eastAsiaTheme="minorEastAsia"/>
              <w:noProof/>
              <w:kern w:val="2"/>
              <w:sz w:val="24"/>
              <w:szCs w:val="24"/>
              <w:lang w:eastAsia="en-GB"/>
              <w14:ligatures w14:val="standardContextual"/>
            </w:rPr>
          </w:pPr>
          <w:hyperlink w:anchor="_Toc180576272" w:history="1">
            <w:r w:rsidRPr="00FD6149">
              <w:rPr>
                <w:rStyle w:val="Hyperlink"/>
                <w:rFonts w:ascii="Sarala" w:hAnsi="Sarala" w:cs="Sarala"/>
                <w:b/>
                <w:noProof/>
              </w:rPr>
              <w:t>2.5</w:t>
            </w:r>
            <w:r>
              <w:rPr>
                <w:rFonts w:eastAsiaTheme="minorEastAsia"/>
                <w:noProof/>
                <w:kern w:val="2"/>
                <w:sz w:val="24"/>
                <w:szCs w:val="24"/>
                <w:lang w:eastAsia="en-GB"/>
                <w14:ligatures w14:val="standardContextual"/>
              </w:rPr>
              <w:tab/>
            </w:r>
            <w:r w:rsidRPr="00FD6149">
              <w:rPr>
                <w:rStyle w:val="Hyperlink"/>
                <w:rFonts w:ascii="Sarala" w:hAnsi="Sarala" w:cs="Sarala"/>
                <w:b/>
                <w:bCs/>
                <w:noProof/>
              </w:rPr>
              <w:t>TENDER SUPPLIER’S OFFER CONFIRMATION / DECLARATION</w:t>
            </w:r>
            <w:r>
              <w:rPr>
                <w:noProof/>
                <w:webHidden/>
              </w:rPr>
              <w:tab/>
            </w:r>
            <w:r>
              <w:rPr>
                <w:noProof/>
                <w:webHidden/>
              </w:rPr>
              <w:fldChar w:fldCharType="begin"/>
            </w:r>
            <w:r>
              <w:rPr>
                <w:noProof/>
                <w:webHidden/>
              </w:rPr>
              <w:instrText xml:space="preserve"> PAGEREF _Toc180576272 \h </w:instrText>
            </w:r>
            <w:r>
              <w:rPr>
                <w:noProof/>
                <w:webHidden/>
              </w:rPr>
            </w:r>
            <w:r>
              <w:rPr>
                <w:noProof/>
                <w:webHidden/>
              </w:rPr>
              <w:fldChar w:fldCharType="separate"/>
            </w:r>
            <w:r>
              <w:rPr>
                <w:noProof/>
                <w:webHidden/>
              </w:rPr>
              <w:t>14</w:t>
            </w:r>
            <w:r>
              <w:rPr>
                <w:noProof/>
                <w:webHidden/>
              </w:rPr>
              <w:fldChar w:fldCharType="end"/>
            </w:r>
          </w:hyperlink>
        </w:p>
        <w:p w14:paraId="6F30BC3A" w14:textId="7F5D2E2E" w:rsidR="00BA31CB" w:rsidRPr="00CB1605" w:rsidRDefault="00BA31CB" w:rsidP="00D4204B">
          <w:pPr>
            <w:spacing w:before="100" w:beforeAutospacing="1" w:after="100" w:afterAutospacing="1" w:line="240" w:lineRule="auto"/>
            <w:rPr>
              <w:rFonts w:ascii="Sarala" w:hAnsi="Sarala" w:cs="Sarala"/>
              <w:sz w:val="20"/>
              <w:szCs w:val="20"/>
            </w:rPr>
          </w:pPr>
          <w:r w:rsidRPr="00CB1605">
            <w:rPr>
              <w:rFonts w:ascii="Sarala" w:hAnsi="Sarala" w:cs="Sarala"/>
              <w:b/>
              <w:bCs/>
              <w:noProof/>
              <w:sz w:val="20"/>
              <w:szCs w:val="20"/>
            </w:rPr>
            <w:fldChar w:fldCharType="end"/>
          </w:r>
        </w:p>
      </w:sdtContent>
    </w:sdt>
    <w:p w14:paraId="3B7B3F0B" w14:textId="77777777" w:rsidR="00D4204B" w:rsidRPr="00CB1605" w:rsidRDefault="00D4204B" w:rsidP="00D4204B">
      <w:pPr>
        <w:pStyle w:val="Heading1"/>
        <w:spacing w:before="100" w:beforeAutospacing="1" w:after="100" w:afterAutospacing="1" w:line="240" w:lineRule="auto"/>
        <w:rPr>
          <w:rFonts w:ascii="Sarala" w:hAnsi="Sarala" w:cs="Sarala"/>
          <w:b/>
          <w:bCs/>
          <w:color w:val="auto"/>
          <w:sz w:val="20"/>
          <w:szCs w:val="20"/>
        </w:rPr>
      </w:pPr>
    </w:p>
    <w:p w14:paraId="0F2C632B" w14:textId="3D95EB93" w:rsidR="00F67F70" w:rsidRPr="00CB1605" w:rsidRDefault="005774B5" w:rsidP="00D4204B">
      <w:pPr>
        <w:pStyle w:val="Heading1"/>
        <w:spacing w:before="100" w:beforeAutospacing="1" w:after="100" w:afterAutospacing="1" w:line="240" w:lineRule="auto"/>
        <w:rPr>
          <w:rFonts w:ascii="Sarala" w:hAnsi="Sarala" w:cs="Sarala"/>
          <w:b/>
          <w:bCs/>
          <w:color w:val="auto"/>
          <w:sz w:val="20"/>
          <w:szCs w:val="20"/>
        </w:rPr>
      </w:pPr>
      <w:bookmarkStart w:id="0" w:name="_Toc180576250"/>
      <w:r w:rsidRPr="00CB1605">
        <w:rPr>
          <w:rFonts w:ascii="Sarala" w:hAnsi="Sarala" w:cs="Sarala"/>
          <w:b/>
          <w:bCs/>
          <w:color w:val="auto"/>
          <w:sz w:val="20"/>
          <w:szCs w:val="20"/>
        </w:rPr>
        <w:t>PART</w:t>
      </w:r>
      <w:r w:rsidR="00F67F70" w:rsidRPr="00CB1605">
        <w:rPr>
          <w:rFonts w:ascii="Sarala" w:hAnsi="Sarala" w:cs="Sarala"/>
          <w:b/>
          <w:bCs/>
          <w:color w:val="auto"/>
          <w:sz w:val="20"/>
          <w:szCs w:val="20"/>
        </w:rPr>
        <w:t xml:space="preserve"> 1</w:t>
      </w:r>
      <w:r w:rsidR="00BA31CB" w:rsidRPr="00CB1605">
        <w:rPr>
          <w:rFonts w:ascii="Sarala" w:hAnsi="Sarala" w:cs="Sarala"/>
          <w:b/>
          <w:bCs/>
          <w:color w:val="auto"/>
          <w:sz w:val="20"/>
          <w:szCs w:val="20"/>
        </w:rPr>
        <w:t>(a)</w:t>
      </w:r>
      <w:r w:rsidR="00F67F70" w:rsidRPr="00CB1605">
        <w:rPr>
          <w:rFonts w:ascii="Sarala" w:hAnsi="Sarala" w:cs="Sarala"/>
          <w:b/>
          <w:bCs/>
          <w:color w:val="auto"/>
          <w:sz w:val="20"/>
          <w:szCs w:val="20"/>
        </w:rPr>
        <w:t xml:space="preserve"> - REQUIREMENTS</w:t>
      </w:r>
      <w:bookmarkEnd w:id="0"/>
    </w:p>
    <w:p w14:paraId="5290D27B" w14:textId="0B560C57" w:rsidR="00F67F70" w:rsidRPr="00CB1605" w:rsidRDefault="00F67F70" w:rsidP="00D4204B">
      <w:pPr>
        <w:pStyle w:val="Heading1"/>
        <w:numPr>
          <w:ilvl w:val="0"/>
          <w:numId w:val="29"/>
        </w:numPr>
        <w:spacing w:before="100" w:beforeAutospacing="1" w:after="100" w:afterAutospacing="1" w:line="240" w:lineRule="auto"/>
        <w:ind w:left="714" w:hanging="714"/>
        <w:rPr>
          <w:rFonts w:ascii="Sarala" w:hAnsi="Sarala" w:cs="Sarala"/>
          <w:b/>
          <w:bCs/>
          <w:color w:val="auto"/>
          <w:sz w:val="20"/>
          <w:szCs w:val="20"/>
        </w:rPr>
      </w:pPr>
      <w:bookmarkStart w:id="1" w:name="_Toc180576251"/>
      <w:r w:rsidRPr="00CB1605">
        <w:rPr>
          <w:rFonts w:ascii="Sarala" w:hAnsi="Sarala" w:cs="Sarala"/>
          <w:b/>
          <w:bCs/>
          <w:color w:val="auto"/>
          <w:sz w:val="20"/>
          <w:szCs w:val="20"/>
        </w:rPr>
        <w:t xml:space="preserve">INSTRUCTIONS FOR SUBMITTING </w:t>
      </w:r>
      <w:r w:rsidR="0064417E" w:rsidRPr="00CB1605">
        <w:rPr>
          <w:rFonts w:ascii="Sarala" w:hAnsi="Sarala" w:cs="Sarala"/>
          <w:b/>
          <w:bCs/>
          <w:color w:val="auto"/>
          <w:sz w:val="20"/>
          <w:szCs w:val="20"/>
        </w:rPr>
        <w:t>TENDER</w:t>
      </w:r>
      <w:r w:rsidRPr="00CB1605">
        <w:rPr>
          <w:rFonts w:ascii="Sarala" w:hAnsi="Sarala" w:cs="Sarala"/>
          <w:b/>
          <w:bCs/>
          <w:color w:val="auto"/>
          <w:sz w:val="20"/>
          <w:szCs w:val="20"/>
        </w:rPr>
        <w:t>S</w:t>
      </w:r>
      <w:bookmarkEnd w:id="1"/>
    </w:p>
    <w:p w14:paraId="18E793E0" w14:textId="42ED4597" w:rsidR="00F67F70" w:rsidRPr="00CB1605" w:rsidRDefault="00F67F70" w:rsidP="00D4204B">
      <w:pPr>
        <w:pStyle w:val="ListParagraph"/>
        <w:numPr>
          <w:ilvl w:val="0"/>
          <w:numId w:val="14"/>
        </w:numPr>
        <w:spacing w:before="100" w:beforeAutospacing="1" w:after="100" w:afterAutospacing="1" w:line="240" w:lineRule="auto"/>
        <w:ind w:hanging="720"/>
        <w:contextualSpacing w:val="0"/>
        <w:rPr>
          <w:rFonts w:ascii="Sarala" w:hAnsi="Sarala" w:cs="Sarala"/>
          <w:sz w:val="20"/>
          <w:szCs w:val="20"/>
        </w:rPr>
      </w:pPr>
      <w:r w:rsidRPr="00CB1605">
        <w:rPr>
          <w:rFonts w:ascii="Sarala" w:hAnsi="Sarala" w:cs="Sarala"/>
          <w:sz w:val="20"/>
          <w:szCs w:val="20"/>
        </w:rPr>
        <w:t xml:space="preserve">You are invited to submit a </w:t>
      </w:r>
      <w:r w:rsidR="0064417E" w:rsidRPr="00CB1605">
        <w:rPr>
          <w:rFonts w:ascii="Sarala" w:hAnsi="Sarala" w:cs="Sarala"/>
          <w:sz w:val="20"/>
          <w:szCs w:val="20"/>
        </w:rPr>
        <w:t>Tender</w:t>
      </w:r>
      <w:r w:rsidRPr="00CB1605">
        <w:rPr>
          <w:rFonts w:ascii="Sarala" w:hAnsi="Sarala" w:cs="Sarala"/>
          <w:sz w:val="20"/>
          <w:szCs w:val="20"/>
        </w:rPr>
        <w:t xml:space="preserve"> for the</w:t>
      </w:r>
      <w:r w:rsidR="003C6DC4" w:rsidRPr="00CB1605">
        <w:rPr>
          <w:sz w:val="20"/>
          <w:szCs w:val="20"/>
        </w:rPr>
        <w:t xml:space="preserve"> </w:t>
      </w:r>
      <w:r w:rsidR="003C6DC4" w:rsidRPr="00CB1605">
        <w:rPr>
          <w:rFonts w:ascii="Sarala" w:hAnsi="Sarala" w:cs="Sarala"/>
          <w:sz w:val="20"/>
          <w:szCs w:val="20"/>
        </w:rPr>
        <w:t>design, build, installation and commissioning</w:t>
      </w:r>
      <w:r w:rsidR="003C6DC4" w:rsidRPr="00CB1605">
        <w:rPr>
          <w:rFonts w:ascii="Sarala" w:eastAsia="Times New Roman" w:hAnsi="Sarala" w:cs="Times New Roman"/>
          <w:sz w:val="20"/>
          <w:szCs w:val="20"/>
          <w:lang w:eastAsia="en-GB"/>
        </w:rPr>
        <w:t xml:space="preserve"> of</w:t>
      </w:r>
      <w:r w:rsidR="0025523A" w:rsidRPr="00CB1605">
        <w:rPr>
          <w:rFonts w:ascii="Sarala" w:eastAsia="Times New Roman" w:hAnsi="Sarala" w:cs="Times New Roman"/>
          <w:sz w:val="20"/>
          <w:szCs w:val="20"/>
          <w:lang w:eastAsia="en-GB"/>
        </w:rPr>
        <w:t xml:space="preserve"> </w:t>
      </w:r>
      <w:r w:rsidR="00B22356" w:rsidRPr="00CB1605">
        <w:rPr>
          <w:rFonts w:ascii="Sarala" w:eastAsia="Times New Roman" w:hAnsi="Sarala" w:cs="Times New Roman"/>
          <w:sz w:val="20"/>
          <w:szCs w:val="20"/>
          <w:lang w:eastAsia="en-GB"/>
        </w:rPr>
        <w:t>holding tank</w:t>
      </w:r>
      <w:r w:rsidR="000A271F">
        <w:rPr>
          <w:rFonts w:ascii="Sarala" w:eastAsia="Times New Roman" w:hAnsi="Sarala" w:cs="Times New Roman"/>
          <w:sz w:val="20"/>
          <w:szCs w:val="20"/>
          <w:lang w:eastAsia="en-GB"/>
        </w:rPr>
        <w:t>s</w:t>
      </w:r>
      <w:r w:rsidR="003C6DC4" w:rsidRPr="00CB1605">
        <w:rPr>
          <w:rFonts w:ascii="Sarala" w:eastAsia="Times New Roman" w:hAnsi="Sarala" w:cs="Times New Roman"/>
          <w:sz w:val="20"/>
          <w:szCs w:val="20"/>
          <w:lang w:eastAsia="en-GB"/>
        </w:rPr>
        <w:t xml:space="preserve"> </w:t>
      </w:r>
      <w:r w:rsidR="0064417E" w:rsidRPr="00CB1605">
        <w:rPr>
          <w:rFonts w:ascii="Sarala" w:eastAsia="Times New Roman" w:hAnsi="Sarala" w:cs="Times New Roman"/>
          <w:sz w:val="20"/>
          <w:szCs w:val="20"/>
          <w:lang w:eastAsia="en-GB"/>
        </w:rPr>
        <w:t>(the Goods and Services)</w:t>
      </w:r>
      <w:r w:rsidRPr="00CB1605">
        <w:rPr>
          <w:rFonts w:ascii="Sarala" w:hAnsi="Sarala" w:cs="Sarala"/>
          <w:color w:val="4472C4" w:themeColor="accent1"/>
          <w:sz w:val="20"/>
          <w:szCs w:val="20"/>
        </w:rPr>
        <w:t xml:space="preserve"> </w:t>
      </w:r>
      <w:r w:rsidRPr="00CB1605">
        <w:rPr>
          <w:rFonts w:ascii="Sarala" w:hAnsi="Sarala" w:cs="Sarala"/>
          <w:sz w:val="20"/>
          <w:szCs w:val="20"/>
        </w:rPr>
        <w:t xml:space="preserve">as detailed in </w:t>
      </w:r>
      <w:r w:rsidR="0016074F" w:rsidRPr="00CB1605">
        <w:rPr>
          <w:rFonts w:ascii="Sarala" w:hAnsi="Sarala" w:cs="Sarala"/>
          <w:sz w:val="20"/>
          <w:szCs w:val="20"/>
        </w:rPr>
        <w:t xml:space="preserve">this </w:t>
      </w:r>
      <w:proofErr w:type="spellStart"/>
      <w:r w:rsidR="0064417E" w:rsidRPr="00CB1605">
        <w:rPr>
          <w:rFonts w:ascii="Sarala" w:hAnsi="Sarala" w:cs="Sarala"/>
          <w:sz w:val="20"/>
          <w:szCs w:val="20"/>
        </w:rPr>
        <w:t>RFT</w:t>
      </w:r>
      <w:proofErr w:type="spellEnd"/>
      <w:r w:rsidR="007C0BE9" w:rsidRPr="00CB1605">
        <w:rPr>
          <w:rFonts w:ascii="Sarala" w:hAnsi="Sarala" w:cs="Sarala"/>
          <w:sz w:val="20"/>
          <w:szCs w:val="20"/>
        </w:rPr>
        <w:t xml:space="preserve"> and accompanying specification</w:t>
      </w:r>
      <w:r w:rsidRPr="00CB1605">
        <w:rPr>
          <w:rFonts w:ascii="Sarala" w:hAnsi="Sarala" w:cs="Sarala"/>
          <w:sz w:val="20"/>
          <w:szCs w:val="20"/>
        </w:rPr>
        <w:t>.</w:t>
      </w:r>
    </w:p>
    <w:p w14:paraId="750B5F81" w14:textId="6272EC30" w:rsidR="009E1318" w:rsidRPr="00CB1605" w:rsidRDefault="004F6F08" w:rsidP="00D4204B">
      <w:pPr>
        <w:pStyle w:val="ListParagraph"/>
        <w:numPr>
          <w:ilvl w:val="0"/>
          <w:numId w:val="14"/>
        </w:numPr>
        <w:spacing w:before="100" w:beforeAutospacing="1" w:after="100" w:afterAutospacing="1" w:line="240" w:lineRule="auto"/>
        <w:ind w:hanging="720"/>
        <w:contextualSpacing w:val="0"/>
        <w:rPr>
          <w:rFonts w:ascii="Sarala" w:hAnsi="Sarala" w:cs="Sarala"/>
          <w:sz w:val="20"/>
          <w:szCs w:val="20"/>
        </w:rPr>
      </w:pPr>
      <w:r w:rsidRPr="00CB1605">
        <w:rPr>
          <w:rFonts w:ascii="Sarala" w:hAnsi="Sarala" w:cs="Sarala"/>
          <w:sz w:val="20"/>
          <w:szCs w:val="20"/>
        </w:rPr>
        <w:t xml:space="preserve">This project is funded by </w:t>
      </w:r>
      <w:r w:rsidR="00972B15" w:rsidRPr="00CB1605">
        <w:rPr>
          <w:rFonts w:ascii="Sarala" w:hAnsi="Sarala" w:cs="Sarala"/>
          <w:sz w:val="20"/>
          <w:szCs w:val="20"/>
        </w:rPr>
        <w:t xml:space="preserve">Cornwall and Isles of Scilly </w:t>
      </w:r>
      <w:r w:rsidR="00C67E55" w:rsidRPr="00CB1605">
        <w:rPr>
          <w:rFonts w:ascii="Sarala" w:hAnsi="Sarala" w:cs="Sarala"/>
          <w:sz w:val="20"/>
          <w:szCs w:val="20"/>
        </w:rPr>
        <w:t xml:space="preserve">UK Shared Prosperity Fund </w:t>
      </w:r>
    </w:p>
    <w:p w14:paraId="1188EE4C" w14:textId="6E3A5B3F" w:rsidR="00162426" w:rsidRPr="00CB1605" w:rsidRDefault="00162426" w:rsidP="00D4204B">
      <w:pPr>
        <w:pStyle w:val="ListParagraph"/>
        <w:spacing w:before="100" w:beforeAutospacing="1" w:after="100" w:afterAutospacing="1" w:line="240" w:lineRule="auto"/>
        <w:contextualSpacing w:val="0"/>
        <w:rPr>
          <w:rFonts w:ascii="Sarala" w:hAnsi="Sarala" w:cs="Sarala"/>
          <w:sz w:val="20"/>
          <w:szCs w:val="20"/>
        </w:rPr>
      </w:pPr>
      <w:hyperlink r:id="rId11" w:history="1">
        <w:r w:rsidRPr="00CB1605">
          <w:rPr>
            <w:rStyle w:val="Hyperlink"/>
            <w:rFonts w:ascii="Sarala" w:hAnsi="Sarala" w:cs="Sarala"/>
            <w:sz w:val="20"/>
            <w:szCs w:val="20"/>
          </w:rPr>
          <w:t>Home - Shared Prosperity Fund (ciosgoodgrowth.com)</w:t>
        </w:r>
      </w:hyperlink>
    </w:p>
    <w:p w14:paraId="0720AE07" w14:textId="497F87B7" w:rsidR="00F67F70" w:rsidRPr="00CB1605" w:rsidRDefault="00F67F70" w:rsidP="00D4204B">
      <w:pPr>
        <w:pStyle w:val="ListParagraph"/>
        <w:numPr>
          <w:ilvl w:val="0"/>
          <w:numId w:val="14"/>
        </w:numPr>
        <w:spacing w:before="100" w:beforeAutospacing="1" w:after="100" w:afterAutospacing="1" w:line="240" w:lineRule="auto"/>
        <w:ind w:hanging="720"/>
        <w:contextualSpacing w:val="0"/>
        <w:rPr>
          <w:rFonts w:ascii="Sarala" w:hAnsi="Sarala" w:cs="Sarala"/>
          <w:sz w:val="20"/>
          <w:szCs w:val="20"/>
        </w:rPr>
      </w:pPr>
      <w:r w:rsidRPr="00CB1605">
        <w:rPr>
          <w:rFonts w:ascii="Sarala" w:hAnsi="Sarala" w:cs="Sarala"/>
          <w:sz w:val="20"/>
          <w:szCs w:val="20"/>
        </w:rPr>
        <w:t xml:space="preserve">It is the responsibility of the </w:t>
      </w:r>
      <w:r w:rsidR="0064417E" w:rsidRPr="00CB1605">
        <w:rPr>
          <w:rFonts w:ascii="Sarala" w:hAnsi="Sarala" w:cs="Sarala"/>
          <w:sz w:val="20"/>
          <w:szCs w:val="20"/>
        </w:rPr>
        <w:t>Tender</w:t>
      </w:r>
      <w:r w:rsidRPr="00CB1605">
        <w:rPr>
          <w:rFonts w:ascii="Sarala" w:hAnsi="Sarala" w:cs="Sarala"/>
          <w:sz w:val="20"/>
          <w:szCs w:val="20"/>
        </w:rPr>
        <w:t xml:space="preserve"> supplier to obtain for themselves, at their own expense, all information necessary for the preparation of their </w:t>
      </w:r>
      <w:r w:rsidR="0064417E" w:rsidRPr="00CB1605">
        <w:rPr>
          <w:rFonts w:ascii="Sarala" w:hAnsi="Sarala" w:cs="Sarala"/>
          <w:sz w:val="20"/>
          <w:szCs w:val="20"/>
        </w:rPr>
        <w:t>Tender</w:t>
      </w:r>
      <w:r w:rsidRPr="00CB1605">
        <w:rPr>
          <w:rFonts w:ascii="Sarala" w:hAnsi="Sarala" w:cs="Sarala"/>
          <w:sz w:val="20"/>
          <w:szCs w:val="20"/>
        </w:rPr>
        <w:t>.</w:t>
      </w:r>
    </w:p>
    <w:p w14:paraId="0BC0F81F" w14:textId="0843A475" w:rsidR="00F67F70" w:rsidRPr="00CB1605" w:rsidRDefault="00F67F70" w:rsidP="00D4204B">
      <w:pPr>
        <w:pStyle w:val="ListParagraph"/>
        <w:numPr>
          <w:ilvl w:val="0"/>
          <w:numId w:val="14"/>
        </w:numPr>
        <w:spacing w:before="100" w:beforeAutospacing="1" w:after="100" w:afterAutospacing="1" w:line="240" w:lineRule="auto"/>
        <w:ind w:hanging="720"/>
        <w:contextualSpacing w:val="0"/>
        <w:rPr>
          <w:rFonts w:ascii="Sarala" w:hAnsi="Sarala" w:cs="Sarala"/>
          <w:sz w:val="20"/>
          <w:szCs w:val="20"/>
        </w:rPr>
      </w:pPr>
      <w:r w:rsidRPr="00CB1605">
        <w:rPr>
          <w:rFonts w:ascii="Sarala" w:hAnsi="Sarala" w:cs="Sarala"/>
          <w:sz w:val="20"/>
          <w:szCs w:val="20"/>
        </w:rPr>
        <w:t xml:space="preserve">No </w:t>
      </w:r>
      <w:r w:rsidR="0064417E" w:rsidRPr="00CB1605">
        <w:rPr>
          <w:rFonts w:ascii="Sarala" w:hAnsi="Sarala" w:cs="Sarala"/>
          <w:sz w:val="20"/>
          <w:szCs w:val="20"/>
        </w:rPr>
        <w:t>Tender</w:t>
      </w:r>
      <w:r w:rsidRPr="00CB1605">
        <w:rPr>
          <w:rFonts w:ascii="Sarala" w:hAnsi="Sarala" w:cs="Sarala"/>
          <w:sz w:val="20"/>
          <w:szCs w:val="20"/>
        </w:rPr>
        <w:t xml:space="preserve"> shall be considered unless it is submitted in accordance with the requirements described in these instructions and no </w:t>
      </w:r>
      <w:r w:rsidR="0064417E" w:rsidRPr="00CB1605">
        <w:rPr>
          <w:rFonts w:ascii="Sarala" w:hAnsi="Sarala" w:cs="Sarala"/>
          <w:sz w:val="20"/>
          <w:szCs w:val="20"/>
        </w:rPr>
        <w:t>Tender</w:t>
      </w:r>
      <w:r w:rsidRPr="00CB1605">
        <w:rPr>
          <w:rFonts w:ascii="Sarala" w:hAnsi="Sarala" w:cs="Sarala"/>
          <w:sz w:val="20"/>
          <w:szCs w:val="20"/>
        </w:rPr>
        <w:t xml:space="preserve"> received after the closing date shall be accepted or considered.</w:t>
      </w:r>
    </w:p>
    <w:p w14:paraId="04FB6BDF" w14:textId="3928987D" w:rsidR="00F67F70" w:rsidRPr="00CB1605" w:rsidRDefault="0064417E" w:rsidP="00D4204B">
      <w:pPr>
        <w:pStyle w:val="ListParagraph"/>
        <w:numPr>
          <w:ilvl w:val="0"/>
          <w:numId w:val="14"/>
        </w:numPr>
        <w:spacing w:before="100" w:beforeAutospacing="1" w:after="100" w:afterAutospacing="1" w:line="240" w:lineRule="auto"/>
        <w:ind w:hanging="720"/>
        <w:contextualSpacing w:val="0"/>
        <w:rPr>
          <w:rFonts w:ascii="Sarala" w:hAnsi="Sarala" w:cs="Sarala"/>
          <w:sz w:val="20"/>
          <w:szCs w:val="20"/>
        </w:rPr>
      </w:pPr>
      <w:r w:rsidRPr="00CB1605">
        <w:rPr>
          <w:rFonts w:ascii="Sarala" w:hAnsi="Sarala" w:cs="Sarala"/>
          <w:sz w:val="20"/>
          <w:szCs w:val="20"/>
        </w:rPr>
        <w:t>Tender</w:t>
      </w:r>
      <w:r w:rsidR="00F67F70" w:rsidRPr="00CB1605">
        <w:rPr>
          <w:rFonts w:ascii="Sarala" w:hAnsi="Sarala" w:cs="Sarala"/>
          <w:sz w:val="20"/>
          <w:szCs w:val="20"/>
        </w:rPr>
        <w:t xml:space="preserve"> suppliers’ responses and information MUST be submitted as part of the </w:t>
      </w:r>
      <w:r w:rsidRPr="00CB1605">
        <w:rPr>
          <w:rFonts w:ascii="Sarala" w:hAnsi="Sarala" w:cs="Sarala"/>
          <w:sz w:val="20"/>
          <w:szCs w:val="20"/>
        </w:rPr>
        <w:t>Tender</w:t>
      </w:r>
      <w:r w:rsidR="00F67F70" w:rsidRPr="00CB1605">
        <w:rPr>
          <w:rFonts w:ascii="Sarala" w:hAnsi="Sarala" w:cs="Sarala"/>
          <w:sz w:val="20"/>
          <w:szCs w:val="20"/>
        </w:rPr>
        <w:t xml:space="preserve"> response.  Failure to provide such information may result in the submission being rejected.</w:t>
      </w:r>
    </w:p>
    <w:p w14:paraId="3C65FCBD" w14:textId="376AEAFC" w:rsidR="00F67F70" w:rsidRPr="00CB1605" w:rsidRDefault="00B22356" w:rsidP="00D4204B">
      <w:pPr>
        <w:pStyle w:val="ListParagraph"/>
        <w:numPr>
          <w:ilvl w:val="0"/>
          <w:numId w:val="14"/>
        </w:numPr>
        <w:spacing w:before="100" w:beforeAutospacing="1" w:after="100" w:afterAutospacing="1" w:line="240" w:lineRule="auto"/>
        <w:ind w:hanging="720"/>
        <w:contextualSpacing w:val="0"/>
        <w:rPr>
          <w:rFonts w:ascii="Sarala" w:hAnsi="Sarala" w:cs="Sarala"/>
          <w:sz w:val="20"/>
          <w:szCs w:val="20"/>
        </w:rPr>
      </w:pPr>
      <w:r w:rsidRPr="00CB1605">
        <w:rPr>
          <w:rFonts w:ascii="Sarala" w:hAnsi="Sarala" w:cs="Sarala"/>
          <w:sz w:val="20"/>
          <w:szCs w:val="20"/>
        </w:rPr>
        <w:t>Pellows</w:t>
      </w:r>
      <w:r w:rsidR="00F67F70" w:rsidRPr="00CB1605">
        <w:rPr>
          <w:rFonts w:ascii="Sarala" w:hAnsi="Sarala" w:cs="Sarala"/>
          <w:sz w:val="20"/>
          <w:szCs w:val="20"/>
        </w:rPr>
        <w:t xml:space="preserve"> may at its own absolute discretion extend the closing date and time specified for the receipt of </w:t>
      </w:r>
      <w:r w:rsidR="0064417E" w:rsidRPr="00CB1605">
        <w:rPr>
          <w:rFonts w:ascii="Sarala" w:hAnsi="Sarala" w:cs="Sarala"/>
          <w:sz w:val="20"/>
          <w:szCs w:val="20"/>
        </w:rPr>
        <w:t>Tender</w:t>
      </w:r>
      <w:r w:rsidR="00F67F70" w:rsidRPr="00CB1605">
        <w:rPr>
          <w:rFonts w:ascii="Sarala" w:hAnsi="Sarala" w:cs="Sarala"/>
          <w:sz w:val="20"/>
          <w:szCs w:val="20"/>
        </w:rPr>
        <w:t xml:space="preserve">s or invite variations to the terms of the contract.      </w:t>
      </w:r>
    </w:p>
    <w:p w14:paraId="2F9DB760" w14:textId="7A17FEF2" w:rsidR="00F67F70" w:rsidRPr="00CB1605" w:rsidRDefault="00F67F70" w:rsidP="00D4204B">
      <w:pPr>
        <w:pStyle w:val="ListParagraph"/>
        <w:numPr>
          <w:ilvl w:val="0"/>
          <w:numId w:val="14"/>
        </w:numPr>
        <w:spacing w:before="100" w:beforeAutospacing="1" w:after="100" w:afterAutospacing="1" w:line="240" w:lineRule="auto"/>
        <w:ind w:hanging="720"/>
        <w:contextualSpacing w:val="0"/>
        <w:rPr>
          <w:rFonts w:ascii="Sarala" w:hAnsi="Sarala" w:cs="Sarala"/>
          <w:sz w:val="20"/>
          <w:szCs w:val="20"/>
        </w:rPr>
      </w:pPr>
      <w:r w:rsidRPr="00CB1605">
        <w:rPr>
          <w:rFonts w:ascii="Sarala" w:hAnsi="Sarala" w:cs="Sarala"/>
          <w:b/>
          <w:bCs/>
          <w:sz w:val="20"/>
          <w:szCs w:val="20"/>
        </w:rPr>
        <w:t xml:space="preserve">Suppliers are asked to demonstrate that the </w:t>
      </w:r>
      <w:r w:rsidR="00C71A71" w:rsidRPr="00CB1605">
        <w:rPr>
          <w:rFonts w:ascii="Sarala" w:hAnsi="Sarala" w:cs="Sarala"/>
          <w:b/>
          <w:bCs/>
          <w:sz w:val="20"/>
          <w:szCs w:val="20"/>
        </w:rPr>
        <w:t>G</w:t>
      </w:r>
      <w:r w:rsidR="008557B6" w:rsidRPr="00CB1605">
        <w:rPr>
          <w:rFonts w:ascii="Sarala" w:hAnsi="Sarala" w:cs="Sarala"/>
          <w:b/>
          <w:bCs/>
          <w:sz w:val="20"/>
          <w:szCs w:val="20"/>
        </w:rPr>
        <w:t xml:space="preserve">oods and </w:t>
      </w:r>
      <w:r w:rsidR="00B22356" w:rsidRPr="00CB1605">
        <w:rPr>
          <w:rFonts w:ascii="Sarala" w:hAnsi="Sarala" w:cs="Sarala"/>
          <w:b/>
          <w:bCs/>
          <w:sz w:val="20"/>
          <w:szCs w:val="20"/>
        </w:rPr>
        <w:t>Services offered</w:t>
      </w:r>
      <w:r w:rsidRPr="00CB1605">
        <w:rPr>
          <w:rFonts w:ascii="Sarala" w:hAnsi="Sarala" w:cs="Sarala"/>
          <w:b/>
          <w:bCs/>
          <w:sz w:val="20"/>
          <w:szCs w:val="20"/>
        </w:rPr>
        <w:t xml:space="preserve"> comply fully with </w:t>
      </w:r>
      <w:r w:rsidR="005774B5" w:rsidRPr="00CB1605">
        <w:rPr>
          <w:rFonts w:ascii="Sarala" w:hAnsi="Sarala" w:cs="Sarala"/>
          <w:b/>
          <w:bCs/>
          <w:sz w:val="20"/>
          <w:szCs w:val="20"/>
        </w:rPr>
        <w:t>the requirements</w:t>
      </w:r>
      <w:r w:rsidRPr="00CB1605">
        <w:rPr>
          <w:rFonts w:ascii="Sarala" w:hAnsi="Sarala" w:cs="Sarala"/>
          <w:b/>
          <w:bCs/>
          <w:sz w:val="20"/>
          <w:szCs w:val="20"/>
        </w:rPr>
        <w:t xml:space="preserve"> of this document. This will be evaluated on a Pass / Fail basis. </w:t>
      </w:r>
      <w:r w:rsidR="005201D7" w:rsidRPr="00CB1605">
        <w:rPr>
          <w:rFonts w:ascii="Sarala" w:hAnsi="Sarala" w:cs="Sarala"/>
          <w:b/>
          <w:bCs/>
          <w:sz w:val="20"/>
          <w:szCs w:val="20"/>
        </w:rPr>
        <w:br/>
      </w:r>
      <w:r w:rsidRPr="00CB1605">
        <w:rPr>
          <w:rFonts w:ascii="Sarala" w:hAnsi="Sarala" w:cs="Sarala"/>
          <w:b/>
          <w:bCs/>
          <w:sz w:val="20"/>
          <w:szCs w:val="20"/>
        </w:rPr>
        <w:t>Only suppliers which pass this quality will have their price evaluated for consideration.</w:t>
      </w:r>
      <w:r w:rsidRPr="00CB1605">
        <w:rPr>
          <w:rFonts w:ascii="Sarala" w:hAnsi="Sarala" w:cs="Sarala"/>
          <w:sz w:val="20"/>
          <w:szCs w:val="20"/>
        </w:rPr>
        <w:t xml:space="preserve"> </w:t>
      </w:r>
      <w:r w:rsidR="00B22356" w:rsidRPr="00CB1605">
        <w:rPr>
          <w:rFonts w:ascii="Sarala" w:hAnsi="Sarala" w:cs="Sarala"/>
          <w:b/>
          <w:bCs/>
          <w:sz w:val="20"/>
          <w:szCs w:val="20"/>
        </w:rPr>
        <w:t>Pellows</w:t>
      </w:r>
      <w:r w:rsidRPr="00CB1605">
        <w:rPr>
          <w:rFonts w:ascii="Sarala" w:hAnsi="Sarala" w:cs="Sarala"/>
          <w:b/>
          <w:bCs/>
          <w:sz w:val="20"/>
          <w:szCs w:val="20"/>
        </w:rPr>
        <w:t xml:space="preserve"> will then evaluate this </w:t>
      </w:r>
      <w:r w:rsidR="0064417E" w:rsidRPr="00CB1605">
        <w:rPr>
          <w:rFonts w:ascii="Sarala" w:hAnsi="Sarala" w:cs="Sarala"/>
          <w:b/>
          <w:bCs/>
          <w:sz w:val="20"/>
          <w:szCs w:val="20"/>
        </w:rPr>
        <w:t>Tender</w:t>
      </w:r>
      <w:r w:rsidRPr="00CB1605">
        <w:rPr>
          <w:rFonts w:ascii="Sarala" w:hAnsi="Sarala" w:cs="Sarala"/>
          <w:b/>
          <w:bCs/>
          <w:sz w:val="20"/>
          <w:szCs w:val="20"/>
        </w:rPr>
        <w:t xml:space="preserve"> based on the lowest price.</w:t>
      </w:r>
    </w:p>
    <w:p w14:paraId="5090BA1C" w14:textId="059C78A9" w:rsidR="00F67F70" w:rsidRPr="00CB1605" w:rsidRDefault="00F67F70" w:rsidP="00D4204B">
      <w:pPr>
        <w:pStyle w:val="ListParagraph"/>
        <w:numPr>
          <w:ilvl w:val="0"/>
          <w:numId w:val="14"/>
        </w:numPr>
        <w:spacing w:before="100" w:beforeAutospacing="1" w:after="100" w:afterAutospacing="1" w:line="240" w:lineRule="auto"/>
        <w:ind w:hanging="720"/>
        <w:contextualSpacing w:val="0"/>
        <w:rPr>
          <w:rFonts w:ascii="Sarala" w:hAnsi="Sarala" w:cs="Sarala"/>
          <w:sz w:val="20"/>
          <w:szCs w:val="20"/>
        </w:rPr>
      </w:pPr>
      <w:r w:rsidRPr="00CB1605">
        <w:rPr>
          <w:rFonts w:ascii="Sarala" w:hAnsi="Sarala" w:cs="Sarala"/>
          <w:sz w:val="20"/>
          <w:szCs w:val="20"/>
        </w:rPr>
        <w:t xml:space="preserve">Note that all pricing will be fixed for the duration of the agreement. No costs, other than those included in </w:t>
      </w:r>
      <w:r w:rsidR="00BD41DA" w:rsidRPr="00CB1605">
        <w:rPr>
          <w:rFonts w:ascii="Sarala" w:hAnsi="Sarala" w:cs="Sarala"/>
          <w:sz w:val="20"/>
          <w:szCs w:val="20"/>
        </w:rPr>
        <w:t>this response</w:t>
      </w:r>
      <w:r w:rsidRPr="00CB1605">
        <w:rPr>
          <w:rFonts w:ascii="Sarala" w:hAnsi="Sarala" w:cs="Sarala"/>
          <w:sz w:val="20"/>
          <w:szCs w:val="20"/>
        </w:rPr>
        <w:t xml:space="preserve"> will be allowed.</w:t>
      </w:r>
    </w:p>
    <w:p w14:paraId="5B40B503" w14:textId="77777777" w:rsidR="00F67F70" w:rsidRPr="00CB1605" w:rsidRDefault="00F67F70" w:rsidP="00D4204B">
      <w:pPr>
        <w:pStyle w:val="ListParagraph"/>
        <w:numPr>
          <w:ilvl w:val="0"/>
          <w:numId w:val="14"/>
        </w:numPr>
        <w:spacing w:before="100" w:beforeAutospacing="1" w:after="100" w:afterAutospacing="1" w:line="240" w:lineRule="auto"/>
        <w:ind w:hanging="720"/>
        <w:contextualSpacing w:val="0"/>
        <w:rPr>
          <w:rFonts w:ascii="Sarala" w:hAnsi="Sarala" w:cs="Sarala"/>
          <w:sz w:val="20"/>
          <w:szCs w:val="20"/>
        </w:rPr>
      </w:pPr>
      <w:r w:rsidRPr="00CB1605">
        <w:rPr>
          <w:rFonts w:ascii="Sarala" w:hAnsi="Sarala" w:cs="Sarala"/>
          <w:sz w:val="20"/>
          <w:szCs w:val="20"/>
        </w:rPr>
        <w:t>All prices shall in all cases be exclusive of VAT, which will be applied in accordance with legislation. Discounts, trade allowances of any kind must be shown separately.</w:t>
      </w:r>
    </w:p>
    <w:p w14:paraId="5C6D230F" w14:textId="38759018" w:rsidR="00F67F70" w:rsidRPr="00CB1605" w:rsidRDefault="00B83AC7" w:rsidP="00D4204B">
      <w:pPr>
        <w:pStyle w:val="ListParagraph"/>
        <w:numPr>
          <w:ilvl w:val="0"/>
          <w:numId w:val="14"/>
        </w:numPr>
        <w:spacing w:before="100" w:beforeAutospacing="1" w:after="100" w:afterAutospacing="1" w:line="240" w:lineRule="auto"/>
        <w:ind w:hanging="720"/>
        <w:contextualSpacing w:val="0"/>
        <w:rPr>
          <w:rFonts w:ascii="Sarala" w:hAnsi="Sarala" w:cs="Sarala"/>
          <w:sz w:val="20"/>
          <w:szCs w:val="20"/>
        </w:rPr>
      </w:pPr>
      <w:r w:rsidRPr="00CB1605">
        <w:rPr>
          <w:rFonts w:ascii="Sarala" w:hAnsi="Sarala" w:cs="Sarala"/>
          <w:sz w:val="20"/>
          <w:szCs w:val="20"/>
        </w:rPr>
        <w:t>The</w:t>
      </w:r>
      <w:r w:rsidR="00F67F70" w:rsidRPr="00CB1605">
        <w:rPr>
          <w:rFonts w:ascii="Sarala" w:hAnsi="Sarala" w:cs="Sarala"/>
          <w:sz w:val="20"/>
          <w:szCs w:val="20"/>
        </w:rPr>
        <w:t xml:space="preserve"> </w:t>
      </w:r>
      <w:r w:rsidR="00B22356" w:rsidRPr="00CB1605">
        <w:rPr>
          <w:rFonts w:ascii="Sarala" w:hAnsi="Sarala" w:cs="Sarala"/>
          <w:sz w:val="20"/>
          <w:szCs w:val="20"/>
        </w:rPr>
        <w:t>Pellows</w:t>
      </w:r>
      <w:r w:rsidR="00F67F70" w:rsidRPr="00CB1605">
        <w:rPr>
          <w:rFonts w:ascii="Sarala" w:hAnsi="Sarala" w:cs="Sarala"/>
          <w:sz w:val="20"/>
          <w:szCs w:val="20"/>
        </w:rPr>
        <w:t xml:space="preserve"> does not bind itself to accept the lowest or any </w:t>
      </w:r>
      <w:r w:rsidR="0064417E" w:rsidRPr="00CB1605">
        <w:rPr>
          <w:rFonts w:ascii="Sarala" w:hAnsi="Sarala" w:cs="Sarala"/>
          <w:sz w:val="20"/>
          <w:szCs w:val="20"/>
        </w:rPr>
        <w:t>Tender</w:t>
      </w:r>
      <w:r w:rsidR="00F67F70" w:rsidRPr="00CB1605">
        <w:rPr>
          <w:rFonts w:ascii="Sarala" w:hAnsi="Sarala" w:cs="Sarala"/>
          <w:sz w:val="20"/>
          <w:szCs w:val="20"/>
        </w:rPr>
        <w:t>.</w:t>
      </w:r>
    </w:p>
    <w:p w14:paraId="61E6D0A9" w14:textId="6CBD66A0" w:rsidR="00F67F70" w:rsidRPr="00CB1605" w:rsidRDefault="00F67F70" w:rsidP="00D4204B">
      <w:pPr>
        <w:pStyle w:val="ListParagraph"/>
        <w:numPr>
          <w:ilvl w:val="0"/>
          <w:numId w:val="14"/>
        </w:numPr>
        <w:spacing w:before="100" w:beforeAutospacing="1" w:after="100" w:afterAutospacing="1" w:line="240" w:lineRule="auto"/>
        <w:ind w:hanging="720"/>
        <w:contextualSpacing w:val="0"/>
        <w:rPr>
          <w:rFonts w:ascii="Sarala" w:hAnsi="Sarala" w:cs="Sarala"/>
          <w:sz w:val="20"/>
          <w:szCs w:val="20"/>
        </w:rPr>
      </w:pPr>
      <w:r w:rsidRPr="00CB1605">
        <w:rPr>
          <w:rFonts w:ascii="Sarala" w:hAnsi="Sarala" w:cs="Sarala"/>
          <w:sz w:val="20"/>
          <w:szCs w:val="20"/>
        </w:rPr>
        <w:t xml:space="preserve">Suppliers should be aware that, should they be awarded a Contract, the content of the Contract may be published by the </w:t>
      </w:r>
      <w:r w:rsidR="00B22356" w:rsidRPr="00CB1605">
        <w:rPr>
          <w:rFonts w:ascii="Sarala" w:hAnsi="Sarala" w:cs="Sarala"/>
          <w:sz w:val="20"/>
          <w:szCs w:val="20"/>
        </w:rPr>
        <w:t>Pellows</w:t>
      </w:r>
      <w:r w:rsidRPr="00CB1605">
        <w:rPr>
          <w:rFonts w:ascii="Sarala" w:hAnsi="Sarala" w:cs="Sarala"/>
          <w:sz w:val="20"/>
          <w:szCs w:val="20"/>
        </w:rPr>
        <w:t xml:space="preserve"> to the </w:t>
      </w:r>
      <w:proofErr w:type="gramStart"/>
      <w:r w:rsidRPr="00CB1605">
        <w:rPr>
          <w:rFonts w:ascii="Sarala" w:hAnsi="Sarala" w:cs="Sarala"/>
          <w:sz w:val="20"/>
          <w:szCs w:val="20"/>
        </w:rPr>
        <w:t>general public</w:t>
      </w:r>
      <w:proofErr w:type="gramEnd"/>
      <w:r w:rsidRPr="00CB1605">
        <w:rPr>
          <w:rFonts w:ascii="Sarala" w:hAnsi="Sarala" w:cs="Sarala"/>
          <w:sz w:val="20"/>
          <w:szCs w:val="20"/>
        </w:rPr>
        <w:t xml:space="preserve"> in line with transparency requirements.</w:t>
      </w:r>
    </w:p>
    <w:p w14:paraId="1C82B826" w14:textId="77777777" w:rsidR="00CB1605" w:rsidRPr="00CB1605" w:rsidRDefault="00F67F70" w:rsidP="0004273A">
      <w:pPr>
        <w:pStyle w:val="ListParagraph"/>
        <w:numPr>
          <w:ilvl w:val="0"/>
          <w:numId w:val="14"/>
        </w:numPr>
        <w:spacing w:before="100" w:beforeAutospacing="1" w:after="100" w:afterAutospacing="1" w:line="240" w:lineRule="auto"/>
        <w:ind w:hanging="720"/>
        <w:contextualSpacing w:val="0"/>
        <w:rPr>
          <w:rFonts w:ascii="Sarala" w:hAnsi="Sarala" w:cs="Sarala"/>
          <w:b/>
          <w:bCs/>
          <w:sz w:val="20"/>
          <w:szCs w:val="20"/>
        </w:rPr>
      </w:pPr>
      <w:r w:rsidRPr="00CB1605">
        <w:rPr>
          <w:rFonts w:ascii="Sarala" w:hAnsi="Sarala" w:cs="Sarala"/>
          <w:sz w:val="20"/>
          <w:szCs w:val="20"/>
        </w:rPr>
        <w:t xml:space="preserve">Before publishing any information, the </w:t>
      </w:r>
      <w:r w:rsidR="00B22356" w:rsidRPr="00CB1605">
        <w:rPr>
          <w:rFonts w:ascii="Sarala" w:hAnsi="Sarala" w:cs="Sarala"/>
          <w:sz w:val="20"/>
          <w:szCs w:val="20"/>
        </w:rPr>
        <w:t>Pellows</w:t>
      </w:r>
      <w:r w:rsidRPr="00CB1605">
        <w:rPr>
          <w:rFonts w:ascii="Sarala" w:hAnsi="Sarala" w:cs="Sarala"/>
          <w:sz w:val="20"/>
          <w:szCs w:val="20"/>
        </w:rPr>
        <w:t xml:space="preserve"> will consult with the supplier on any potential exemptions that may be applicable.  The Supplier should note that the final decision on what information is published will rest will the </w:t>
      </w:r>
      <w:r w:rsidR="00B22356" w:rsidRPr="00CB1605">
        <w:rPr>
          <w:rFonts w:ascii="Sarala" w:hAnsi="Sarala" w:cs="Sarala"/>
          <w:sz w:val="20"/>
          <w:szCs w:val="20"/>
        </w:rPr>
        <w:t>Pellows</w:t>
      </w:r>
      <w:r w:rsidRPr="00CB1605">
        <w:rPr>
          <w:rFonts w:ascii="Sarala" w:hAnsi="Sarala" w:cs="Sarala"/>
          <w:sz w:val="20"/>
          <w:szCs w:val="20"/>
        </w:rPr>
        <w:t>.</w:t>
      </w:r>
    </w:p>
    <w:p w14:paraId="2AFC15B3" w14:textId="3E068E02" w:rsidR="00F67F70" w:rsidRPr="00CB1605" w:rsidRDefault="005D7408" w:rsidP="00CB1605">
      <w:pPr>
        <w:pStyle w:val="ListParagraph"/>
        <w:spacing w:before="100" w:beforeAutospacing="1" w:after="100" w:afterAutospacing="1" w:line="240" w:lineRule="auto"/>
        <w:contextualSpacing w:val="0"/>
        <w:rPr>
          <w:rFonts w:ascii="Sarala" w:hAnsi="Sarala" w:cs="Sarala"/>
          <w:b/>
          <w:bCs/>
          <w:sz w:val="20"/>
          <w:szCs w:val="20"/>
        </w:rPr>
      </w:pPr>
      <w:r w:rsidRPr="00CB1605">
        <w:rPr>
          <w:rFonts w:ascii="Sarala" w:hAnsi="Sarala" w:cs="Sarala"/>
          <w:b/>
          <w:bCs/>
          <w:sz w:val="20"/>
          <w:szCs w:val="20"/>
        </w:rPr>
        <w:t xml:space="preserve">KEY INFORMATION AND </w:t>
      </w:r>
      <w:r w:rsidR="00F67F70" w:rsidRPr="00CB1605">
        <w:rPr>
          <w:rFonts w:ascii="Sarala" w:hAnsi="Sarala" w:cs="Sarala"/>
          <w:b/>
          <w:bCs/>
          <w:sz w:val="20"/>
          <w:szCs w:val="20"/>
        </w:rPr>
        <w:t>INDICATIVE TIMETABLE:</w:t>
      </w:r>
    </w:p>
    <w:tbl>
      <w:tblPr>
        <w:tblStyle w:val="TableGrid"/>
        <w:tblW w:w="8647" w:type="dxa"/>
        <w:tblInd w:w="562"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954"/>
        <w:gridCol w:w="2693"/>
      </w:tblGrid>
      <w:tr w:rsidR="007401A1" w:rsidRPr="00CB1605" w14:paraId="38E3030F" w14:textId="77777777" w:rsidTr="00DA6B4E">
        <w:tc>
          <w:tcPr>
            <w:tcW w:w="8647" w:type="dxa"/>
            <w:gridSpan w:val="2"/>
            <w:shd w:val="clear" w:color="auto" w:fill="D9D9D9" w:themeFill="background1" w:themeFillShade="D9"/>
          </w:tcPr>
          <w:p w14:paraId="19A0622C" w14:textId="42FFE34F" w:rsidR="007401A1" w:rsidRPr="00CB1605" w:rsidRDefault="007401A1" w:rsidP="00D4204B">
            <w:pPr>
              <w:spacing w:before="100" w:beforeAutospacing="1" w:after="100" w:afterAutospacing="1"/>
              <w:rPr>
                <w:rFonts w:ascii="Sarala" w:hAnsi="Sarala" w:cs="Sarala"/>
                <w:b/>
                <w:sz w:val="20"/>
                <w:szCs w:val="20"/>
              </w:rPr>
            </w:pPr>
            <w:r w:rsidRPr="00CB1605">
              <w:rPr>
                <w:rFonts w:ascii="Sarala" w:hAnsi="Sarala" w:cs="Sarala"/>
                <w:b/>
                <w:sz w:val="20"/>
                <w:szCs w:val="20"/>
              </w:rPr>
              <w:t>Authorised Recipient for this Project</w:t>
            </w:r>
          </w:p>
        </w:tc>
      </w:tr>
      <w:tr w:rsidR="007401A1" w:rsidRPr="00CB1605" w14:paraId="74E1A6FF" w14:textId="77777777" w:rsidTr="00D4204B">
        <w:tc>
          <w:tcPr>
            <w:tcW w:w="5954" w:type="dxa"/>
          </w:tcPr>
          <w:p w14:paraId="77F91E74" w14:textId="3F8CCD4F" w:rsidR="007401A1" w:rsidRPr="00CB1605" w:rsidRDefault="007401A1" w:rsidP="00D4204B">
            <w:pPr>
              <w:spacing w:before="100" w:beforeAutospacing="1" w:after="100" w:afterAutospacing="1"/>
              <w:jc w:val="both"/>
              <w:rPr>
                <w:rFonts w:ascii="Sarala" w:hAnsi="Sarala" w:cs="Sarala"/>
                <w:b/>
                <w:bCs/>
                <w:sz w:val="20"/>
                <w:szCs w:val="20"/>
              </w:rPr>
            </w:pPr>
            <w:r w:rsidRPr="00CB1605">
              <w:rPr>
                <w:rFonts w:ascii="Sarala" w:hAnsi="Sarala" w:cs="Sarala"/>
                <w:b/>
                <w:bCs/>
                <w:sz w:val="20"/>
                <w:szCs w:val="20"/>
              </w:rPr>
              <w:t xml:space="preserve">Email Address for </w:t>
            </w:r>
            <w:r w:rsidR="0064417E" w:rsidRPr="00CB1605">
              <w:rPr>
                <w:rFonts w:ascii="Sarala" w:hAnsi="Sarala" w:cs="Sarala"/>
                <w:b/>
                <w:bCs/>
                <w:sz w:val="20"/>
                <w:szCs w:val="20"/>
              </w:rPr>
              <w:t>Tender</w:t>
            </w:r>
            <w:r w:rsidRPr="00CB1605">
              <w:rPr>
                <w:rFonts w:ascii="Sarala" w:hAnsi="Sarala" w:cs="Sarala"/>
                <w:b/>
                <w:bCs/>
                <w:sz w:val="20"/>
                <w:szCs w:val="20"/>
              </w:rPr>
              <w:t xml:space="preserve"> Return:</w:t>
            </w:r>
          </w:p>
        </w:tc>
        <w:tc>
          <w:tcPr>
            <w:tcW w:w="2693" w:type="dxa"/>
          </w:tcPr>
          <w:p w14:paraId="2B123756" w14:textId="3B50C7A7" w:rsidR="007401A1" w:rsidRPr="00CB1605" w:rsidRDefault="00D4204B" w:rsidP="00D4204B">
            <w:pPr>
              <w:tabs>
                <w:tab w:val="left" w:pos="4253"/>
                <w:tab w:val="left" w:pos="6521"/>
                <w:tab w:val="left" w:pos="8222"/>
              </w:tabs>
              <w:spacing w:before="100" w:beforeAutospacing="1" w:after="100" w:afterAutospacing="1"/>
              <w:jc w:val="both"/>
              <w:rPr>
                <w:rFonts w:ascii="Sarala" w:hAnsi="Sarala" w:cs="Sarala"/>
                <w:sz w:val="20"/>
                <w:szCs w:val="20"/>
              </w:rPr>
            </w:pPr>
            <w:r w:rsidRPr="00CB1605">
              <w:rPr>
                <w:rFonts w:ascii="Sarala" w:hAnsi="Sarala" w:cs="Sarala"/>
                <w:sz w:val="20"/>
                <w:szCs w:val="20"/>
              </w:rPr>
              <w:t>jo@pellows.co.uk</w:t>
            </w:r>
          </w:p>
        </w:tc>
      </w:tr>
      <w:tr w:rsidR="007401A1" w:rsidRPr="00CB1605" w14:paraId="3BC38D85" w14:textId="77777777" w:rsidTr="00D4204B">
        <w:tc>
          <w:tcPr>
            <w:tcW w:w="5954" w:type="dxa"/>
          </w:tcPr>
          <w:p w14:paraId="0FD06CCA" w14:textId="657D6B74" w:rsidR="007401A1" w:rsidRPr="00CB1605" w:rsidRDefault="007401A1" w:rsidP="00D4204B">
            <w:pPr>
              <w:spacing w:before="100" w:beforeAutospacing="1" w:after="100" w:afterAutospacing="1"/>
              <w:rPr>
                <w:rFonts w:ascii="Sarala" w:hAnsi="Sarala" w:cs="Sarala"/>
                <w:b/>
                <w:bCs/>
                <w:sz w:val="20"/>
                <w:szCs w:val="20"/>
              </w:rPr>
            </w:pPr>
            <w:r w:rsidRPr="00CB1605">
              <w:rPr>
                <w:rFonts w:ascii="Sarala" w:hAnsi="Sarala" w:cs="Sarala"/>
                <w:b/>
                <w:bCs/>
                <w:sz w:val="20"/>
                <w:szCs w:val="20"/>
              </w:rPr>
              <w:t>Budget (</w:t>
            </w:r>
            <w:r w:rsidR="009166EB" w:rsidRPr="00CB1605">
              <w:rPr>
                <w:rFonts w:ascii="Sarala" w:hAnsi="Sarala" w:cs="Sarala"/>
                <w:b/>
                <w:bCs/>
                <w:sz w:val="20"/>
                <w:szCs w:val="20"/>
              </w:rPr>
              <w:t xml:space="preserve">excluding </w:t>
            </w:r>
            <w:r w:rsidRPr="00CB1605">
              <w:rPr>
                <w:rFonts w:ascii="Sarala" w:hAnsi="Sarala" w:cs="Sarala"/>
                <w:b/>
                <w:bCs/>
                <w:sz w:val="20"/>
                <w:szCs w:val="20"/>
              </w:rPr>
              <w:t>VAT)</w:t>
            </w:r>
            <w:r w:rsidR="00B554C4" w:rsidRPr="00CB1605">
              <w:rPr>
                <w:rFonts w:ascii="Sarala" w:hAnsi="Sarala" w:cs="Sarala"/>
                <w:b/>
                <w:bCs/>
                <w:sz w:val="20"/>
                <w:szCs w:val="20"/>
              </w:rPr>
              <w:t xml:space="preserve"> </w:t>
            </w:r>
          </w:p>
        </w:tc>
        <w:tc>
          <w:tcPr>
            <w:tcW w:w="2693" w:type="dxa"/>
          </w:tcPr>
          <w:p w14:paraId="49EA4771" w14:textId="27E61E98" w:rsidR="007401A1" w:rsidRPr="00CB1605" w:rsidRDefault="000A271F" w:rsidP="00D4204B">
            <w:pPr>
              <w:tabs>
                <w:tab w:val="left" w:pos="4253"/>
                <w:tab w:val="left" w:pos="6521"/>
                <w:tab w:val="left" w:pos="8222"/>
              </w:tabs>
              <w:spacing w:before="100" w:beforeAutospacing="1" w:after="100" w:afterAutospacing="1"/>
              <w:jc w:val="both"/>
              <w:rPr>
                <w:rFonts w:ascii="Sarala" w:hAnsi="Sarala" w:cs="Sarala"/>
                <w:sz w:val="20"/>
                <w:szCs w:val="20"/>
              </w:rPr>
            </w:pPr>
            <w:r>
              <w:rPr>
                <w:rFonts w:ascii="Sarala" w:hAnsi="Sarala" w:cs="Sarala"/>
                <w:sz w:val="20"/>
                <w:szCs w:val="20"/>
              </w:rPr>
              <w:t>Not specified</w:t>
            </w:r>
          </w:p>
        </w:tc>
      </w:tr>
    </w:tbl>
    <w:p w14:paraId="34BD33FD" w14:textId="77777777" w:rsidR="00D12F42" w:rsidRPr="00CB1605" w:rsidRDefault="00D12F42" w:rsidP="00D4204B">
      <w:pPr>
        <w:spacing w:before="100" w:beforeAutospacing="1" w:after="100" w:afterAutospacing="1" w:line="240" w:lineRule="auto"/>
        <w:rPr>
          <w:rFonts w:ascii="Sarala" w:hAnsi="Sarala" w:cs="Sarala"/>
          <w:b/>
          <w:bCs/>
          <w:sz w:val="20"/>
          <w:szCs w:val="20"/>
        </w:rPr>
      </w:pPr>
    </w:p>
    <w:tbl>
      <w:tblPr>
        <w:tblStyle w:val="TableGrid"/>
        <w:tblW w:w="7508"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665"/>
        <w:gridCol w:w="1843"/>
      </w:tblGrid>
      <w:tr w:rsidR="00F67F70" w:rsidRPr="00CB1605" w14:paraId="1FB628D5" w14:textId="77777777" w:rsidTr="000A271F">
        <w:trPr>
          <w:trHeight w:val="340"/>
          <w:jc w:val="center"/>
        </w:trPr>
        <w:tc>
          <w:tcPr>
            <w:tcW w:w="5665" w:type="dxa"/>
            <w:shd w:val="clear" w:color="auto" w:fill="auto"/>
            <w:vAlign w:val="center"/>
          </w:tcPr>
          <w:p w14:paraId="23D943D4" w14:textId="6975A0EC" w:rsidR="00F67F70" w:rsidRPr="00CB1605" w:rsidRDefault="00F67F70" w:rsidP="00D4204B">
            <w:pPr>
              <w:spacing w:before="100" w:beforeAutospacing="1" w:after="100" w:afterAutospacing="1"/>
              <w:ind w:left="174"/>
              <w:rPr>
                <w:rFonts w:ascii="Sarala" w:hAnsi="Sarala" w:cs="Sarala"/>
                <w:b/>
                <w:sz w:val="20"/>
                <w:szCs w:val="20"/>
              </w:rPr>
            </w:pPr>
            <w:bookmarkStart w:id="2" w:name="_Hlk175039511"/>
            <w:r w:rsidRPr="00CB1605">
              <w:rPr>
                <w:rFonts w:ascii="Sarala" w:hAnsi="Sarala" w:cs="Sarala"/>
                <w:b/>
                <w:sz w:val="20"/>
                <w:szCs w:val="20"/>
              </w:rPr>
              <w:lastRenderedPageBreak/>
              <w:t xml:space="preserve">Stages following </w:t>
            </w:r>
            <w:r w:rsidR="0064417E" w:rsidRPr="00CB1605">
              <w:rPr>
                <w:rFonts w:ascii="Sarala" w:hAnsi="Sarala" w:cs="Sarala"/>
                <w:b/>
                <w:sz w:val="20"/>
                <w:szCs w:val="20"/>
              </w:rPr>
              <w:t>Tender</w:t>
            </w:r>
            <w:r w:rsidRPr="00CB1605">
              <w:rPr>
                <w:rFonts w:ascii="Sarala" w:hAnsi="Sarala" w:cs="Sarala"/>
                <w:b/>
                <w:sz w:val="20"/>
                <w:szCs w:val="20"/>
              </w:rPr>
              <w:t xml:space="preserve"> submission</w:t>
            </w:r>
          </w:p>
        </w:tc>
        <w:tc>
          <w:tcPr>
            <w:tcW w:w="1843" w:type="dxa"/>
            <w:shd w:val="clear" w:color="auto" w:fill="auto"/>
            <w:vAlign w:val="center"/>
          </w:tcPr>
          <w:p w14:paraId="610BE0A6" w14:textId="77777777" w:rsidR="00F67F70" w:rsidRPr="00CB1605" w:rsidRDefault="00F67F70" w:rsidP="00D4204B">
            <w:pPr>
              <w:spacing w:before="100" w:beforeAutospacing="1" w:after="100" w:afterAutospacing="1"/>
              <w:rPr>
                <w:rFonts w:ascii="Sarala" w:hAnsi="Sarala" w:cs="Sarala"/>
                <w:b/>
                <w:sz w:val="20"/>
                <w:szCs w:val="20"/>
              </w:rPr>
            </w:pPr>
            <w:r w:rsidRPr="00CB1605">
              <w:rPr>
                <w:rFonts w:ascii="Sarala" w:hAnsi="Sarala" w:cs="Sarala"/>
                <w:b/>
                <w:sz w:val="20"/>
                <w:szCs w:val="20"/>
              </w:rPr>
              <w:t>Date</w:t>
            </w:r>
          </w:p>
        </w:tc>
      </w:tr>
      <w:tr w:rsidR="00F67F70" w:rsidRPr="00CB1605" w14:paraId="08150E12" w14:textId="77777777" w:rsidTr="000A271F">
        <w:trPr>
          <w:trHeight w:val="340"/>
          <w:jc w:val="center"/>
        </w:trPr>
        <w:tc>
          <w:tcPr>
            <w:tcW w:w="5665" w:type="dxa"/>
            <w:shd w:val="clear" w:color="auto" w:fill="auto"/>
            <w:vAlign w:val="center"/>
          </w:tcPr>
          <w:p w14:paraId="2A4935C4" w14:textId="60AB74F2" w:rsidR="00F67F70" w:rsidRPr="00CB1605" w:rsidRDefault="0064417E" w:rsidP="00D4204B">
            <w:pPr>
              <w:spacing w:before="100" w:beforeAutospacing="1" w:after="100" w:afterAutospacing="1"/>
              <w:ind w:left="174"/>
              <w:rPr>
                <w:rFonts w:ascii="Sarala" w:hAnsi="Sarala" w:cs="Sarala"/>
                <w:sz w:val="20"/>
                <w:szCs w:val="20"/>
              </w:rPr>
            </w:pPr>
            <w:r w:rsidRPr="00CB1605">
              <w:rPr>
                <w:rFonts w:ascii="Sarala" w:hAnsi="Sarala" w:cs="Sarala"/>
                <w:sz w:val="20"/>
                <w:szCs w:val="20"/>
              </w:rPr>
              <w:t>Tender</w:t>
            </w:r>
            <w:r w:rsidR="00F67F70" w:rsidRPr="00CB1605">
              <w:rPr>
                <w:rFonts w:ascii="Sarala" w:hAnsi="Sarala" w:cs="Sarala"/>
                <w:sz w:val="20"/>
                <w:szCs w:val="20"/>
              </w:rPr>
              <w:t xml:space="preserve"> issue date:</w:t>
            </w:r>
          </w:p>
        </w:tc>
        <w:tc>
          <w:tcPr>
            <w:tcW w:w="1843" w:type="dxa"/>
            <w:shd w:val="clear" w:color="auto" w:fill="auto"/>
            <w:vAlign w:val="center"/>
          </w:tcPr>
          <w:p w14:paraId="55A0777E" w14:textId="2B8A24CE" w:rsidR="00F67F70" w:rsidRPr="000A271F" w:rsidRDefault="000A271F" w:rsidP="00D4204B">
            <w:pPr>
              <w:spacing w:before="100" w:beforeAutospacing="1" w:after="100" w:afterAutospacing="1"/>
              <w:rPr>
                <w:rFonts w:ascii="Sarala" w:hAnsi="Sarala" w:cs="Sarala"/>
                <w:sz w:val="20"/>
                <w:szCs w:val="20"/>
              </w:rPr>
            </w:pPr>
            <w:r w:rsidRPr="000A271F">
              <w:rPr>
                <w:rFonts w:ascii="Sarala" w:hAnsi="Sarala" w:cs="Sarala"/>
                <w:sz w:val="20"/>
                <w:szCs w:val="20"/>
              </w:rPr>
              <w:t>28/10</w:t>
            </w:r>
            <w:r w:rsidR="00A700B7" w:rsidRPr="000A271F">
              <w:rPr>
                <w:rFonts w:ascii="Sarala" w:hAnsi="Sarala" w:cs="Sarala"/>
                <w:sz w:val="20"/>
                <w:szCs w:val="20"/>
              </w:rPr>
              <w:t>/2024</w:t>
            </w:r>
          </w:p>
        </w:tc>
      </w:tr>
      <w:tr w:rsidR="00A42019" w:rsidRPr="00CB1605" w14:paraId="0F68FFF4" w14:textId="77777777" w:rsidTr="000A271F">
        <w:trPr>
          <w:trHeight w:val="340"/>
          <w:jc w:val="center"/>
        </w:trPr>
        <w:tc>
          <w:tcPr>
            <w:tcW w:w="5665" w:type="dxa"/>
            <w:shd w:val="clear" w:color="auto" w:fill="auto"/>
            <w:vAlign w:val="center"/>
          </w:tcPr>
          <w:p w14:paraId="7802F300" w14:textId="7F142ABD" w:rsidR="00A42019" w:rsidRPr="00CB1605" w:rsidRDefault="00A42019" w:rsidP="00D4204B">
            <w:pPr>
              <w:spacing w:before="100" w:beforeAutospacing="1" w:after="100" w:afterAutospacing="1"/>
              <w:ind w:left="174"/>
              <w:rPr>
                <w:rFonts w:ascii="Sarala" w:hAnsi="Sarala" w:cs="Sarala"/>
                <w:sz w:val="20"/>
                <w:szCs w:val="20"/>
              </w:rPr>
            </w:pPr>
            <w:r w:rsidRPr="00CB1605">
              <w:rPr>
                <w:rFonts w:ascii="Sarala" w:hAnsi="Sarala" w:cs="Sarala"/>
                <w:sz w:val="20"/>
                <w:szCs w:val="20"/>
              </w:rPr>
              <w:t>Site visit</w:t>
            </w:r>
            <w:r w:rsidR="00A1519F" w:rsidRPr="00CB1605">
              <w:rPr>
                <w:rFonts w:ascii="Sarala" w:hAnsi="Sarala" w:cs="Sarala"/>
                <w:sz w:val="20"/>
                <w:szCs w:val="20"/>
              </w:rPr>
              <w:t xml:space="preserve"> (by request)</w:t>
            </w:r>
            <w:r w:rsidRPr="00CB1605">
              <w:rPr>
                <w:rFonts w:ascii="Sarala" w:hAnsi="Sarala" w:cs="Sarala"/>
                <w:sz w:val="20"/>
                <w:szCs w:val="20"/>
              </w:rPr>
              <w:t>:</w:t>
            </w:r>
          </w:p>
        </w:tc>
        <w:tc>
          <w:tcPr>
            <w:tcW w:w="1843" w:type="dxa"/>
            <w:shd w:val="clear" w:color="auto" w:fill="auto"/>
            <w:vAlign w:val="center"/>
          </w:tcPr>
          <w:p w14:paraId="2431391E" w14:textId="77777777" w:rsidR="00A42019" w:rsidRPr="000A271F" w:rsidRDefault="00A42019" w:rsidP="00D4204B">
            <w:pPr>
              <w:spacing w:before="100" w:beforeAutospacing="1" w:after="100" w:afterAutospacing="1"/>
              <w:rPr>
                <w:rFonts w:ascii="Sarala" w:hAnsi="Sarala" w:cs="Sarala"/>
                <w:sz w:val="20"/>
                <w:szCs w:val="20"/>
              </w:rPr>
            </w:pPr>
          </w:p>
        </w:tc>
      </w:tr>
      <w:tr w:rsidR="00F67F70" w:rsidRPr="00CB1605" w14:paraId="06F5C423" w14:textId="77777777" w:rsidTr="000A271F">
        <w:trPr>
          <w:trHeight w:val="340"/>
          <w:jc w:val="center"/>
        </w:trPr>
        <w:tc>
          <w:tcPr>
            <w:tcW w:w="5665" w:type="dxa"/>
            <w:shd w:val="clear" w:color="auto" w:fill="auto"/>
            <w:vAlign w:val="center"/>
          </w:tcPr>
          <w:p w14:paraId="2AC96E3B" w14:textId="778D2BB6" w:rsidR="00F67F70" w:rsidRPr="00CB1605" w:rsidRDefault="00F67F70" w:rsidP="00D4204B">
            <w:pPr>
              <w:spacing w:before="100" w:beforeAutospacing="1" w:after="100" w:afterAutospacing="1"/>
              <w:ind w:left="174"/>
              <w:rPr>
                <w:rFonts w:ascii="Sarala" w:hAnsi="Sarala" w:cs="Sarala"/>
                <w:sz w:val="20"/>
                <w:szCs w:val="20"/>
              </w:rPr>
            </w:pPr>
            <w:r w:rsidRPr="00CB1605">
              <w:rPr>
                <w:rFonts w:ascii="Sarala" w:hAnsi="Sarala" w:cs="Sarala"/>
                <w:sz w:val="20"/>
                <w:szCs w:val="20"/>
              </w:rPr>
              <w:t xml:space="preserve">Final date for clarifications to be sent to </w:t>
            </w:r>
            <w:r w:rsidR="00B22356" w:rsidRPr="00CB1605">
              <w:rPr>
                <w:rFonts w:ascii="Sarala" w:hAnsi="Sarala" w:cs="Sarala"/>
                <w:sz w:val="20"/>
                <w:szCs w:val="20"/>
              </w:rPr>
              <w:t>Pellows</w:t>
            </w:r>
            <w:r w:rsidRPr="00CB1605">
              <w:rPr>
                <w:rFonts w:ascii="Sarala" w:hAnsi="Sarala" w:cs="Sarala"/>
                <w:sz w:val="20"/>
                <w:szCs w:val="20"/>
              </w:rPr>
              <w:t xml:space="preserve">: </w:t>
            </w:r>
          </w:p>
        </w:tc>
        <w:tc>
          <w:tcPr>
            <w:tcW w:w="1843" w:type="dxa"/>
            <w:shd w:val="clear" w:color="auto" w:fill="auto"/>
            <w:vAlign w:val="center"/>
          </w:tcPr>
          <w:p w14:paraId="0C968EED" w14:textId="0D524AC3" w:rsidR="00F67F70" w:rsidRPr="000A271F" w:rsidRDefault="000A271F" w:rsidP="00D4204B">
            <w:pPr>
              <w:spacing w:before="100" w:beforeAutospacing="1" w:after="100" w:afterAutospacing="1"/>
              <w:rPr>
                <w:rFonts w:ascii="Sarala" w:hAnsi="Sarala" w:cs="Sarala"/>
                <w:sz w:val="20"/>
                <w:szCs w:val="20"/>
              </w:rPr>
            </w:pPr>
            <w:r w:rsidRPr="000A271F">
              <w:rPr>
                <w:rFonts w:ascii="Sarala" w:hAnsi="Sarala" w:cs="Sarala"/>
                <w:sz w:val="20"/>
                <w:szCs w:val="20"/>
              </w:rPr>
              <w:t>05/11/2024</w:t>
            </w:r>
          </w:p>
        </w:tc>
      </w:tr>
      <w:tr w:rsidR="00F67F70" w:rsidRPr="00CB1605" w14:paraId="362E9DEC" w14:textId="77777777" w:rsidTr="000A271F">
        <w:trPr>
          <w:trHeight w:val="340"/>
          <w:jc w:val="center"/>
        </w:trPr>
        <w:tc>
          <w:tcPr>
            <w:tcW w:w="5665" w:type="dxa"/>
            <w:shd w:val="clear" w:color="auto" w:fill="auto"/>
            <w:vAlign w:val="center"/>
          </w:tcPr>
          <w:p w14:paraId="1D72225F" w14:textId="26125FC7" w:rsidR="00F67F70" w:rsidRPr="00CB1605" w:rsidRDefault="00F67F70" w:rsidP="00D4204B">
            <w:pPr>
              <w:spacing w:before="100" w:beforeAutospacing="1" w:after="100" w:afterAutospacing="1"/>
              <w:ind w:left="174"/>
              <w:rPr>
                <w:rFonts w:ascii="Sarala" w:hAnsi="Sarala" w:cs="Sarala"/>
                <w:sz w:val="20"/>
                <w:szCs w:val="20"/>
              </w:rPr>
            </w:pPr>
            <w:r w:rsidRPr="00CB1605">
              <w:rPr>
                <w:rFonts w:ascii="Sarala" w:hAnsi="Sarala" w:cs="Sarala"/>
                <w:sz w:val="20"/>
                <w:szCs w:val="20"/>
              </w:rPr>
              <w:t xml:space="preserve">Date/Time for </w:t>
            </w:r>
            <w:r w:rsidR="0064417E" w:rsidRPr="00CB1605">
              <w:rPr>
                <w:rFonts w:ascii="Sarala" w:hAnsi="Sarala" w:cs="Sarala"/>
                <w:sz w:val="20"/>
                <w:szCs w:val="20"/>
              </w:rPr>
              <w:t>Tender</w:t>
            </w:r>
            <w:r w:rsidRPr="00CB1605">
              <w:rPr>
                <w:rFonts w:ascii="Sarala" w:hAnsi="Sarala" w:cs="Sarala"/>
                <w:sz w:val="20"/>
                <w:szCs w:val="20"/>
              </w:rPr>
              <w:t xml:space="preserve"> Return</w:t>
            </w:r>
            <w:r w:rsidR="00B13F15" w:rsidRPr="00CB1605">
              <w:rPr>
                <w:rFonts w:ascii="Sarala" w:hAnsi="Sarala" w:cs="Sarala"/>
                <w:sz w:val="20"/>
                <w:szCs w:val="20"/>
              </w:rPr>
              <w:t xml:space="preserve"> @17:00 hrs</w:t>
            </w:r>
            <w:r w:rsidRPr="00CB1605">
              <w:rPr>
                <w:rFonts w:ascii="Sarala" w:hAnsi="Sarala" w:cs="Sarala"/>
                <w:sz w:val="20"/>
                <w:szCs w:val="20"/>
              </w:rPr>
              <w:t>:</w:t>
            </w:r>
          </w:p>
        </w:tc>
        <w:tc>
          <w:tcPr>
            <w:tcW w:w="1843" w:type="dxa"/>
            <w:shd w:val="clear" w:color="auto" w:fill="auto"/>
            <w:vAlign w:val="center"/>
          </w:tcPr>
          <w:p w14:paraId="3E9D5E12" w14:textId="47C554B7" w:rsidR="00F67F70" w:rsidRPr="000A271F" w:rsidRDefault="000A271F" w:rsidP="00D4204B">
            <w:pPr>
              <w:spacing w:before="100" w:beforeAutospacing="1" w:after="100" w:afterAutospacing="1"/>
              <w:rPr>
                <w:rFonts w:ascii="Sarala" w:hAnsi="Sarala" w:cs="Sarala"/>
                <w:sz w:val="20"/>
                <w:szCs w:val="20"/>
              </w:rPr>
            </w:pPr>
            <w:r w:rsidRPr="000A271F">
              <w:rPr>
                <w:rFonts w:ascii="Sarala" w:hAnsi="Sarala" w:cs="Sarala"/>
                <w:sz w:val="20"/>
                <w:szCs w:val="20"/>
              </w:rPr>
              <w:t>13/11/2024</w:t>
            </w:r>
          </w:p>
        </w:tc>
      </w:tr>
      <w:tr w:rsidR="00F67F70" w:rsidRPr="00CB1605" w14:paraId="6E03F823" w14:textId="77777777" w:rsidTr="000A271F">
        <w:trPr>
          <w:trHeight w:val="340"/>
          <w:jc w:val="center"/>
        </w:trPr>
        <w:tc>
          <w:tcPr>
            <w:tcW w:w="5665" w:type="dxa"/>
            <w:shd w:val="clear" w:color="auto" w:fill="auto"/>
            <w:vAlign w:val="center"/>
          </w:tcPr>
          <w:p w14:paraId="356D4838" w14:textId="77777777" w:rsidR="00F67F70" w:rsidRPr="00CB1605" w:rsidRDefault="00F67F70" w:rsidP="00D4204B">
            <w:pPr>
              <w:spacing w:before="100" w:beforeAutospacing="1" w:after="100" w:afterAutospacing="1"/>
              <w:ind w:left="174"/>
              <w:rPr>
                <w:rFonts w:ascii="Sarala" w:hAnsi="Sarala" w:cs="Sarala"/>
                <w:sz w:val="20"/>
                <w:szCs w:val="20"/>
              </w:rPr>
            </w:pPr>
            <w:r w:rsidRPr="00CB1605">
              <w:rPr>
                <w:rFonts w:ascii="Sarala" w:hAnsi="Sarala" w:cs="Sarala"/>
                <w:sz w:val="20"/>
                <w:szCs w:val="20"/>
              </w:rPr>
              <w:t>Evaluation period</w:t>
            </w:r>
          </w:p>
        </w:tc>
        <w:tc>
          <w:tcPr>
            <w:tcW w:w="1843" w:type="dxa"/>
            <w:shd w:val="clear" w:color="auto" w:fill="auto"/>
            <w:vAlign w:val="center"/>
          </w:tcPr>
          <w:p w14:paraId="3C784BE2" w14:textId="793FF2BE" w:rsidR="00F67F70" w:rsidRPr="000A271F" w:rsidRDefault="000A271F" w:rsidP="00D4204B">
            <w:pPr>
              <w:spacing w:before="100" w:beforeAutospacing="1" w:after="100" w:afterAutospacing="1"/>
              <w:rPr>
                <w:rFonts w:ascii="Sarala" w:hAnsi="Sarala" w:cs="Sarala"/>
                <w:sz w:val="20"/>
                <w:szCs w:val="20"/>
              </w:rPr>
            </w:pPr>
            <w:r w:rsidRPr="000A271F">
              <w:rPr>
                <w:rFonts w:ascii="Sarala" w:hAnsi="Sarala" w:cs="Sarala"/>
                <w:sz w:val="20"/>
                <w:szCs w:val="20"/>
              </w:rPr>
              <w:t>14/11/2024</w:t>
            </w:r>
          </w:p>
        </w:tc>
      </w:tr>
      <w:tr w:rsidR="00F67F70" w:rsidRPr="00CB1605" w14:paraId="1E9B194C" w14:textId="77777777" w:rsidTr="000A271F">
        <w:trPr>
          <w:trHeight w:val="340"/>
          <w:jc w:val="center"/>
        </w:trPr>
        <w:tc>
          <w:tcPr>
            <w:tcW w:w="5665" w:type="dxa"/>
            <w:shd w:val="clear" w:color="auto" w:fill="auto"/>
            <w:vAlign w:val="center"/>
          </w:tcPr>
          <w:p w14:paraId="29534B28" w14:textId="77777777" w:rsidR="00F67F70" w:rsidRPr="00CB1605" w:rsidRDefault="00F67F70" w:rsidP="00D4204B">
            <w:pPr>
              <w:spacing w:before="100" w:beforeAutospacing="1" w:after="100" w:afterAutospacing="1"/>
              <w:ind w:left="174"/>
              <w:rPr>
                <w:rFonts w:ascii="Sarala" w:hAnsi="Sarala" w:cs="Sarala"/>
                <w:sz w:val="20"/>
                <w:szCs w:val="20"/>
              </w:rPr>
            </w:pPr>
            <w:r w:rsidRPr="00CB1605">
              <w:rPr>
                <w:rFonts w:ascii="Sarala" w:hAnsi="Sarala" w:cs="Sarala"/>
                <w:sz w:val="20"/>
                <w:szCs w:val="20"/>
              </w:rPr>
              <w:t>Anticipated award date</w:t>
            </w:r>
          </w:p>
        </w:tc>
        <w:tc>
          <w:tcPr>
            <w:tcW w:w="1843" w:type="dxa"/>
            <w:shd w:val="clear" w:color="auto" w:fill="auto"/>
            <w:vAlign w:val="center"/>
          </w:tcPr>
          <w:p w14:paraId="7B76FB7E" w14:textId="3959E3CC" w:rsidR="00F67F70" w:rsidRPr="000A271F" w:rsidRDefault="000A271F" w:rsidP="00D4204B">
            <w:pPr>
              <w:spacing w:before="100" w:beforeAutospacing="1" w:after="100" w:afterAutospacing="1"/>
              <w:rPr>
                <w:rFonts w:ascii="Sarala" w:hAnsi="Sarala" w:cs="Sarala"/>
                <w:sz w:val="20"/>
                <w:szCs w:val="20"/>
              </w:rPr>
            </w:pPr>
            <w:r w:rsidRPr="000A271F">
              <w:rPr>
                <w:rFonts w:ascii="Sarala" w:hAnsi="Sarala" w:cs="Sarala"/>
                <w:sz w:val="20"/>
                <w:szCs w:val="20"/>
              </w:rPr>
              <w:t>15/11/2024</w:t>
            </w:r>
          </w:p>
        </w:tc>
      </w:tr>
      <w:tr w:rsidR="00F67F70" w:rsidRPr="00CB1605" w14:paraId="15297AC6" w14:textId="77777777" w:rsidTr="000A271F">
        <w:trPr>
          <w:trHeight w:val="340"/>
          <w:jc w:val="center"/>
        </w:trPr>
        <w:tc>
          <w:tcPr>
            <w:tcW w:w="5665" w:type="dxa"/>
            <w:shd w:val="clear" w:color="auto" w:fill="auto"/>
            <w:vAlign w:val="center"/>
          </w:tcPr>
          <w:p w14:paraId="3F262A4A" w14:textId="3146142C" w:rsidR="00F67F70" w:rsidRPr="00CB1605" w:rsidRDefault="00F67F70" w:rsidP="00D4204B">
            <w:pPr>
              <w:spacing w:before="100" w:beforeAutospacing="1" w:after="100" w:afterAutospacing="1"/>
              <w:ind w:left="174"/>
              <w:rPr>
                <w:rFonts w:ascii="Sarala" w:hAnsi="Sarala" w:cs="Sarala"/>
                <w:sz w:val="20"/>
                <w:szCs w:val="20"/>
              </w:rPr>
            </w:pPr>
            <w:r w:rsidRPr="00CB1605">
              <w:rPr>
                <w:rFonts w:ascii="Sarala" w:hAnsi="Sarala" w:cs="Sarala"/>
                <w:sz w:val="20"/>
                <w:szCs w:val="20"/>
              </w:rPr>
              <w:t xml:space="preserve">Contract Commencement Date </w:t>
            </w:r>
          </w:p>
        </w:tc>
        <w:tc>
          <w:tcPr>
            <w:tcW w:w="1843" w:type="dxa"/>
            <w:shd w:val="clear" w:color="auto" w:fill="auto"/>
            <w:vAlign w:val="center"/>
          </w:tcPr>
          <w:p w14:paraId="36311CC5" w14:textId="4EE6B9F2" w:rsidR="00F67F70" w:rsidRPr="000A271F" w:rsidRDefault="000A271F" w:rsidP="00D4204B">
            <w:pPr>
              <w:spacing w:before="100" w:beforeAutospacing="1" w:after="100" w:afterAutospacing="1"/>
              <w:rPr>
                <w:rFonts w:ascii="Sarala" w:hAnsi="Sarala" w:cs="Sarala"/>
                <w:sz w:val="20"/>
                <w:szCs w:val="20"/>
              </w:rPr>
            </w:pPr>
            <w:r w:rsidRPr="000A271F">
              <w:rPr>
                <w:rFonts w:ascii="Sarala" w:hAnsi="Sarala" w:cs="Sarala"/>
                <w:sz w:val="20"/>
                <w:szCs w:val="20"/>
              </w:rPr>
              <w:t>25/11/2024</w:t>
            </w:r>
          </w:p>
        </w:tc>
      </w:tr>
      <w:tr w:rsidR="00F67F70" w:rsidRPr="00CB1605" w14:paraId="1F70A7B2" w14:textId="77777777" w:rsidTr="000A271F">
        <w:trPr>
          <w:trHeight w:val="340"/>
          <w:jc w:val="center"/>
        </w:trPr>
        <w:tc>
          <w:tcPr>
            <w:tcW w:w="5665" w:type="dxa"/>
            <w:shd w:val="clear" w:color="auto" w:fill="auto"/>
            <w:vAlign w:val="center"/>
          </w:tcPr>
          <w:p w14:paraId="7357C329" w14:textId="297677BC" w:rsidR="00F67F70" w:rsidRPr="00CB1605" w:rsidRDefault="00F67F70" w:rsidP="00D4204B">
            <w:pPr>
              <w:spacing w:before="100" w:beforeAutospacing="1" w:after="100" w:afterAutospacing="1"/>
              <w:ind w:left="174"/>
              <w:rPr>
                <w:rFonts w:ascii="Sarala" w:hAnsi="Sarala" w:cs="Sarala"/>
                <w:sz w:val="20"/>
                <w:szCs w:val="20"/>
              </w:rPr>
            </w:pPr>
            <w:r w:rsidRPr="00CB1605">
              <w:rPr>
                <w:rFonts w:ascii="Sarala" w:hAnsi="Sarala" w:cs="Sarala"/>
                <w:sz w:val="20"/>
                <w:szCs w:val="20"/>
              </w:rPr>
              <w:t xml:space="preserve">Contract Expiry Date </w:t>
            </w:r>
          </w:p>
        </w:tc>
        <w:tc>
          <w:tcPr>
            <w:tcW w:w="1843" w:type="dxa"/>
            <w:shd w:val="clear" w:color="auto" w:fill="auto"/>
            <w:vAlign w:val="center"/>
          </w:tcPr>
          <w:p w14:paraId="08E6F5CE" w14:textId="1716C92D" w:rsidR="00F67F70" w:rsidRPr="000A271F" w:rsidRDefault="007668FB" w:rsidP="00D4204B">
            <w:pPr>
              <w:spacing w:before="100" w:beforeAutospacing="1" w:after="100" w:afterAutospacing="1"/>
              <w:rPr>
                <w:rFonts w:ascii="Sarala" w:hAnsi="Sarala" w:cs="Sarala"/>
                <w:sz w:val="20"/>
                <w:szCs w:val="20"/>
              </w:rPr>
            </w:pPr>
            <w:r w:rsidRPr="000A271F">
              <w:rPr>
                <w:rFonts w:ascii="Sarala" w:hAnsi="Sarala" w:cs="Sarala"/>
                <w:sz w:val="20"/>
                <w:szCs w:val="20"/>
              </w:rPr>
              <w:t>30/</w:t>
            </w:r>
            <w:r w:rsidR="00C0518E" w:rsidRPr="000A271F">
              <w:rPr>
                <w:rFonts w:ascii="Sarala" w:hAnsi="Sarala" w:cs="Sarala"/>
                <w:sz w:val="20"/>
                <w:szCs w:val="20"/>
              </w:rPr>
              <w:t>01</w:t>
            </w:r>
            <w:r w:rsidRPr="000A271F">
              <w:rPr>
                <w:rFonts w:ascii="Sarala" w:hAnsi="Sarala" w:cs="Sarala"/>
                <w:sz w:val="20"/>
                <w:szCs w:val="20"/>
              </w:rPr>
              <w:t>/202</w:t>
            </w:r>
            <w:r w:rsidR="00C0518E" w:rsidRPr="000A271F">
              <w:rPr>
                <w:rFonts w:ascii="Sarala" w:hAnsi="Sarala" w:cs="Sarala"/>
                <w:sz w:val="20"/>
                <w:szCs w:val="20"/>
              </w:rPr>
              <w:t>5</w:t>
            </w:r>
          </w:p>
        </w:tc>
      </w:tr>
    </w:tbl>
    <w:p w14:paraId="457AC8F2" w14:textId="25C50543" w:rsidR="00F67F70" w:rsidRPr="00CB1605" w:rsidRDefault="00F67F70" w:rsidP="00D4204B">
      <w:pPr>
        <w:pStyle w:val="Heading1"/>
        <w:numPr>
          <w:ilvl w:val="0"/>
          <w:numId w:val="29"/>
        </w:numPr>
        <w:spacing w:before="100" w:beforeAutospacing="1" w:after="100" w:afterAutospacing="1" w:line="240" w:lineRule="auto"/>
        <w:ind w:left="714" w:hanging="714"/>
        <w:rPr>
          <w:rFonts w:ascii="Sarala" w:hAnsi="Sarala" w:cs="Sarala"/>
          <w:b/>
          <w:bCs/>
          <w:color w:val="auto"/>
          <w:sz w:val="20"/>
          <w:szCs w:val="20"/>
        </w:rPr>
      </w:pPr>
      <w:bookmarkStart w:id="3" w:name="_Ref73426146"/>
      <w:bookmarkStart w:id="4" w:name="_Toc180576252"/>
      <w:bookmarkEnd w:id="2"/>
      <w:r w:rsidRPr="00CB1605">
        <w:rPr>
          <w:rFonts w:ascii="Sarala" w:hAnsi="Sarala" w:cs="Sarala"/>
          <w:b/>
          <w:bCs/>
          <w:color w:val="auto"/>
          <w:sz w:val="20"/>
          <w:szCs w:val="20"/>
        </w:rPr>
        <w:t>SPECIFICATION</w:t>
      </w:r>
      <w:bookmarkEnd w:id="3"/>
      <w:bookmarkEnd w:id="4"/>
    </w:p>
    <w:p w14:paraId="049172A2" w14:textId="1D4BC639" w:rsidR="001A4FA2" w:rsidRPr="00CB1605" w:rsidRDefault="009166EB" w:rsidP="00D4204B">
      <w:pPr>
        <w:pStyle w:val="ListParagraph"/>
        <w:spacing w:before="100" w:beforeAutospacing="1" w:after="100" w:afterAutospacing="1" w:line="240" w:lineRule="auto"/>
        <w:ind w:left="709"/>
        <w:rPr>
          <w:rFonts w:ascii="Sarala" w:hAnsi="Sarala" w:cs="Sarala"/>
          <w:color w:val="4472C4" w:themeColor="accent1"/>
          <w:sz w:val="20"/>
          <w:szCs w:val="20"/>
        </w:rPr>
      </w:pPr>
      <w:r w:rsidRPr="00CB1605">
        <w:rPr>
          <w:rFonts w:ascii="Sarala" w:hAnsi="Sarala" w:cs="Sarala"/>
          <w:sz w:val="20"/>
          <w:szCs w:val="20"/>
        </w:rPr>
        <w:t xml:space="preserve">Please </w:t>
      </w:r>
      <w:proofErr w:type="gramStart"/>
      <w:r w:rsidRPr="00CB1605">
        <w:rPr>
          <w:rFonts w:ascii="Sarala" w:hAnsi="Sarala" w:cs="Sarala"/>
          <w:sz w:val="20"/>
          <w:szCs w:val="20"/>
        </w:rPr>
        <w:t>make reference</w:t>
      </w:r>
      <w:proofErr w:type="gramEnd"/>
      <w:r w:rsidRPr="00CB1605">
        <w:rPr>
          <w:rFonts w:ascii="Sarala" w:hAnsi="Sarala" w:cs="Sarala"/>
          <w:sz w:val="20"/>
          <w:szCs w:val="20"/>
        </w:rPr>
        <w:t xml:space="preserve"> to accompanying document titled “</w:t>
      </w:r>
      <w:r w:rsidR="00D822F5" w:rsidRPr="00CB1605">
        <w:rPr>
          <w:rFonts w:ascii="Sarala" w:hAnsi="Sarala" w:cs="Sarala"/>
          <w:sz w:val="20"/>
          <w:szCs w:val="20"/>
        </w:rPr>
        <w:t xml:space="preserve">Specification </w:t>
      </w:r>
      <w:r w:rsidR="005201D7" w:rsidRPr="00CB1605">
        <w:rPr>
          <w:rFonts w:ascii="Sarala" w:hAnsi="Sarala" w:cs="Sarala"/>
          <w:sz w:val="20"/>
          <w:szCs w:val="20"/>
        </w:rPr>
        <w:t>–</w:t>
      </w:r>
      <w:r w:rsidR="00D822F5" w:rsidRPr="00CB1605">
        <w:rPr>
          <w:rFonts w:ascii="Sarala" w:hAnsi="Sarala" w:cs="Sarala"/>
          <w:sz w:val="20"/>
          <w:szCs w:val="20"/>
        </w:rPr>
        <w:t xml:space="preserve"> </w:t>
      </w:r>
      <w:r w:rsidR="00D4204B" w:rsidRPr="00CB1605">
        <w:rPr>
          <w:rFonts w:ascii="Sarala" w:hAnsi="Sarala" w:cs="Sarala"/>
          <w:sz w:val="20"/>
          <w:szCs w:val="20"/>
        </w:rPr>
        <w:t>Holding Tank</w:t>
      </w:r>
      <w:r w:rsidR="00D822F5" w:rsidRPr="00CB1605">
        <w:rPr>
          <w:rFonts w:ascii="Sarala" w:hAnsi="Sarala" w:cs="Sarala"/>
          <w:sz w:val="20"/>
          <w:szCs w:val="20"/>
        </w:rPr>
        <w:t xml:space="preserve">:  Reference </w:t>
      </w:r>
      <w:r w:rsidR="00D4204B" w:rsidRPr="00CB1605">
        <w:rPr>
          <w:rFonts w:ascii="Sarala" w:hAnsi="Sarala" w:cs="Sarala"/>
          <w:bCs/>
          <w:sz w:val="20"/>
          <w:szCs w:val="20"/>
        </w:rPr>
        <w:t>BUS003_0095</w:t>
      </w:r>
      <w:r w:rsidR="00D822F5" w:rsidRPr="00CB1605">
        <w:rPr>
          <w:rFonts w:ascii="Sarala" w:hAnsi="Sarala" w:cs="Sarala"/>
          <w:sz w:val="20"/>
          <w:szCs w:val="20"/>
        </w:rPr>
        <w:t>”</w:t>
      </w:r>
    </w:p>
    <w:p w14:paraId="397402BB" w14:textId="1DC1902E" w:rsidR="00733B37" w:rsidRPr="00CB1605" w:rsidRDefault="001A4FA2" w:rsidP="00D4204B">
      <w:pPr>
        <w:pStyle w:val="Heading1"/>
        <w:numPr>
          <w:ilvl w:val="0"/>
          <w:numId w:val="29"/>
        </w:numPr>
        <w:spacing w:before="100" w:beforeAutospacing="1" w:after="100" w:afterAutospacing="1" w:line="240" w:lineRule="auto"/>
        <w:ind w:left="714" w:hanging="714"/>
        <w:rPr>
          <w:rFonts w:ascii="Sarala" w:hAnsi="Sarala" w:cs="Sarala"/>
          <w:b/>
          <w:bCs/>
          <w:color w:val="auto"/>
          <w:sz w:val="20"/>
          <w:szCs w:val="20"/>
        </w:rPr>
      </w:pPr>
      <w:bookmarkStart w:id="5" w:name="_Toc180576253"/>
      <w:r w:rsidRPr="00CB1605">
        <w:rPr>
          <w:rFonts w:ascii="Sarala" w:hAnsi="Sarala" w:cs="Sarala"/>
          <w:b/>
          <w:bCs/>
          <w:color w:val="auto"/>
          <w:sz w:val="20"/>
          <w:szCs w:val="20"/>
        </w:rPr>
        <w:t>SUPPORTING DOCUMENTS</w:t>
      </w:r>
      <w:bookmarkEnd w:id="5"/>
    </w:p>
    <w:p w14:paraId="6A651C24" w14:textId="47897694" w:rsidR="005712A6" w:rsidRPr="00CB1605" w:rsidRDefault="00FB4DFE" w:rsidP="009253B4">
      <w:pPr>
        <w:pStyle w:val="ListParagraph"/>
        <w:numPr>
          <w:ilvl w:val="0"/>
          <w:numId w:val="36"/>
        </w:numPr>
        <w:spacing w:before="100" w:beforeAutospacing="1" w:after="100" w:afterAutospacing="1" w:line="240" w:lineRule="auto"/>
        <w:rPr>
          <w:rFonts w:ascii="Sarala" w:hAnsi="Sarala" w:cs="Sarala"/>
          <w:sz w:val="20"/>
          <w:szCs w:val="20"/>
        </w:rPr>
      </w:pPr>
      <w:r w:rsidRPr="00CB1605">
        <w:rPr>
          <w:rFonts w:ascii="Sarala" w:hAnsi="Sarala" w:cs="Sarala"/>
          <w:sz w:val="20"/>
          <w:szCs w:val="20"/>
        </w:rPr>
        <w:t>Location Plan</w:t>
      </w:r>
    </w:p>
    <w:p w14:paraId="1CF97C59" w14:textId="57006207" w:rsidR="00F67F70" w:rsidRPr="00CB1605" w:rsidRDefault="007C0729" w:rsidP="00D4204B">
      <w:pPr>
        <w:pStyle w:val="Heading1"/>
        <w:numPr>
          <w:ilvl w:val="0"/>
          <w:numId w:val="29"/>
        </w:numPr>
        <w:spacing w:before="100" w:beforeAutospacing="1" w:after="100" w:afterAutospacing="1" w:line="240" w:lineRule="auto"/>
        <w:ind w:left="714" w:hanging="714"/>
        <w:rPr>
          <w:rFonts w:ascii="Sarala" w:hAnsi="Sarala" w:cs="Sarala"/>
          <w:b/>
          <w:bCs/>
          <w:color w:val="auto"/>
          <w:sz w:val="20"/>
          <w:szCs w:val="20"/>
        </w:rPr>
      </w:pPr>
      <w:bookmarkStart w:id="6" w:name="_Toc180576254"/>
      <w:r w:rsidRPr="00CB1605">
        <w:rPr>
          <w:rFonts w:ascii="Sarala" w:hAnsi="Sarala" w:cs="Sarala"/>
          <w:b/>
          <w:bCs/>
          <w:color w:val="auto"/>
          <w:sz w:val="20"/>
          <w:szCs w:val="20"/>
        </w:rPr>
        <w:t>TENDER FORMAT</w:t>
      </w:r>
      <w:bookmarkEnd w:id="6"/>
    </w:p>
    <w:p w14:paraId="15650F1E" w14:textId="269CBB5C" w:rsidR="007C0729" w:rsidRPr="00CB1605" w:rsidRDefault="007C0729" w:rsidP="00D4204B">
      <w:pPr>
        <w:pStyle w:val="ListParagraph"/>
        <w:numPr>
          <w:ilvl w:val="0"/>
          <w:numId w:val="16"/>
        </w:numPr>
        <w:spacing w:before="100" w:beforeAutospacing="1" w:after="100" w:afterAutospacing="1" w:line="240" w:lineRule="auto"/>
        <w:ind w:hanging="720"/>
        <w:contextualSpacing w:val="0"/>
        <w:rPr>
          <w:rFonts w:ascii="Sarala" w:hAnsi="Sarala" w:cs="Sarala"/>
          <w:sz w:val="20"/>
          <w:szCs w:val="20"/>
        </w:rPr>
      </w:pPr>
      <w:r w:rsidRPr="00CB1605">
        <w:rPr>
          <w:rFonts w:ascii="Sarala" w:hAnsi="Sarala" w:cs="Sarala"/>
          <w:sz w:val="20"/>
          <w:szCs w:val="20"/>
        </w:rPr>
        <w:t xml:space="preserve">The Supplier shall provide a cost breakdown in accordance with this </w:t>
      </w:r>
      <w:r w:rsidR="0064417E" w:rsidRPr="00CB1605">
        <w:rPr>
          <w:rFonts w:ascii="Sarala" w:hAnsi="Sarala" w:cs="Sarala"/>
          <w:sz w:val="20"/>
          <w:szCs w:val="20"/>
        </w:rPr>
        <w:t>Tender</w:t>
      </w:r>
      <w:r w:rsidRPr="00CB1605">
        <w:rPr>
          <w:rFonts w:ascii="Sarala" w:hAnsi="Sarala" w:cs="Sarala"/>
          <w:sz w:val="20"/>
          <w:szCs w:val="20"/>
        </w:rPr>
        <w:t>, to include:</w:t>
      </w:r>
    </w:p>
    <w:p w14:paraId="6754FF2C" w14:textId="697A4CC9" w:rsidR="00DB3D75" w:rsidRPr="00CB1605" w:rsidRDefault="00DB3D75" w:rsidP="00D4204B">
      <w:pPr>
        <w:pStyle w:val="ListParagraph"/>
        <w:numPr>
          <w:ilvl w:val="1"/>
          <w:numId w:val="16"/>
        </w:numPr>
        <w:spacing w:before="100" w:beforeAutospacing="1" w:after="100" w:afterAutospacing="1" w:line="240" w:lineRule="auto"/>
        <w:ind w:left="1434" w:hanging="357"/>
        <w:contextualSpacing w:val="0"/>
        <w:rPr>
          <w:rFonts w:ascii="Sarala" w:hAnsi="Sarala" w:cs="Sarala"/>
          <w:sz w:val="20"/>
          <w:szCs w:val="20"/>
        </w:rPr>
      </w:pPr>
      <w:r w:rsidRPr="00CB1605">
        <w:rPr>
          <w:rFonts w:ascii="Sarala" w:hAnsi="Sarala" w:cs="Sarala"/>
          <w:sz w:val="20"/>
          <w:szCs w:val="20"/>
        </w:rPr>
        <w:t xml:space="preserve">Design </w:t>
      </w:r>
    </w:p>
    <w:p w14:paraId="6AABB325" w14:textId="77777777" w:rsidR="006E3F3F" w:rsidRDefault="009C65E9" w:rsidP="00D4204B">
      <w:pPr>
        <w:pStyle w:val="ListParagraph"/>
        <w:numPr>
          <w:ilvl w:val="1"/>
          <w:numId w:val="16"/>
        </w:numPr>
        <w:spacing w:before="100" w:beforeAutospacing="1" w:after="100" w:afterAutospacing="1" w:line="240" w:lineRule="auto"/>
        <w:ind w:left="1434" w:hanging="357"/>
        <w:contextualSpacing w:val="0"/>
        <w:rPr>
          <w:rFonts w:ascii="Sarala" w:hAnsi="Sarala" w:cs="Sarala"/>
          <w:sz w:val="20"/>
          <w:szCs w:val="20"/>
        </w:rPr>
      </w:pPr>
      <w:r w:rsidRPr="00CB1605">
        <w:rPr>
          <w:rFonts w:ascii="Sarala" w:hAnsi="Sarala" w:cs="Sarala"/>
          <w:sz w:val="20"/>
          <w:szCs w:val="20"/>
        </w:rPr>
        <w:t xml:space="preserve">Supply </w:t>
      </w:r>
    </w:p>
    <w:p w14:paraId="401DAAE0" w14:textId="4F4B943E" w:rsidR="00DB3D75" w:rsidRPr="00CB1605" w:rsidRDefault="006E3F3F" w:rsidP="00D4204B">
      <w:pPr>
        <w:pStyle w:val="ListParagraph"/>
        <w:numPr>
          <w:ilvl w:val="1"/>
          <w:numId w:val="16"/>
        </w:numPr>
        <w:spacing w:before="100" w:beforeAutospacing="1" w:after="100" w:afterAutospacing="1" w:line="240" w:lineRule="auto"/>
        <w:ind w:left="1434" w:hanging="357"/>
        <w:contextualSpacing w:val="0"/>
        <w:rPr>
          <w:rFonts w:ascii="Sarala" w:hAnsi="Sarala" w:cs="Sarala"/>
          <w:sz w:val="20"/>
          <w:szCs w:val="20"/>
        </w:rPr>
      </w:pPr>
      <w:r>
        <w:rPr>
          <w:rFonts w:ascii="Sarala" w:hAnsi="Sarala" w:cs="Sarala"/>
          <w:sz w:val="20"/>
          <w:szCs w:val="20"/>
        </w:rPr>
        <w:t>D</w:t>
      </w:r>
      <w:r w:rsidR="009C65E9" w:rsidRPr="00CB1605">
        <w:rPr>
          <w:rFonts w:ascii="Sarala" w:hAnsi="Sarala" w:cs="Sarala"/>
          <w:sz w:val="20"/>
          <w:szCs w:val="20"/>
        </w:rPr>
        <w:t>elivery to client site (</w:t>
      </w:r>
      <w:proofErr w:type="spellStart"/>
      <w:r w:rsidR="00D4204B" w:rsidRPr="00CB1605">
        <w:rPr>
          <w:rFonts w:ascii="Sarala" w:hAnsi="Sarala" w:cs="Sarala"/>
          <w:sz w:val="20"/>
          <w:szCs w:val="20"/>
        </w:rPr>
        <w:t>Carnon</w:t>
      </w:r>
      <w:proofErr w:type="spellEnd"/>
      <w:r w:rsidR="00D4204B" w:rsidRPr="00CB1605">
        <w:rPr>
          <w:rFonts w:ascii="Sarala" w:hAnsi="Sarala" w:cs="Sarala"/>
          <w:sz w:val="20"/>
          <w:szCs w:val="20"/>
        </w:rPr>
        <w:t xml:space="preserve"> Valley Garage</w:t>
      </w:r>
      <w:r>
        <w:rPr>
          <w:rFonts w:ascii="Sarala" w:hAnsi="Sarala" w:cs="Sarala"/>
          <w:sz w:val="20"/>
          <w:szCs w:val="20"/>
        </w:rPr>
        <w:t>,</w:t>
      </w:r>
      <w:r w:rsidR="00D4204B" w:rsidRPr="00CB1605">
        <w:rPr>
          <w:rFonts w:ascii="Sarala" w:hAnsi="Sarala" w:cs="Sarala"/>
          <w:sz w:val="20"/>
          <w:szCs w:val="20"/>
        </w:rPr>
        <w:t xml:space="preserve"> </w:t>
      </w:r>
      <w:proofErr w:type="spellStart"/>
      <w:r w:rsidR="00D4204B" w:rsidRPr="00CB1605">
        <w:rPr>
          <w:rFonts w:ascii="Sarala" w:hAnsi="Sarala" w:cs="Sarala"/>
          <w:sz w:val="20"/>
          <w:szCs w:val="20"/>
        </w:rPr>
        <w:t>Carnon</w:t>
      </w:r>
      <w:proofErr w:type="spellEnd"/>
      <w:r w:rsidR="00D4204B" w:rsidRPr="00CB1605">
        <w:rPr>
          <w:rFonts w:ascii="Sarala" w:hAnsi="Sarala" w:cs="Sarala"/>
          <w:sz w:val="20"/>
          <w:szCs w:val="20"/>
        </w:rPr>
        <w:t xml:space="preserve"> Gate, Truro TR3 6LG</w:t>
      </w:r>
      <w:r w:rsidR="00BA44EE" w:rsidRPr="00CB1605">
        <w:rPr>
          <w:rFonts w:ascii="Sarala" w:hAnsi="Sarala" w:cs="Sarala"/>
          <w:sz w:val="20"/>
          <w:szCs w:val="20"/>
        </w:rPr>
        <w:t>)</w:t>
      </w:r>
      <w:r>
        <w:rPr>
          <w:rFonts w:ascii="Sarala" w:hAnsi="Sarala" w:cs="Sarala"/>
          <w:sz w:val="20"/>
          <w:szCs w:val="20"/>
        </w:rPr>
        <w:t xml:space="preserve"> (</w:t>
      </w:r>
      <w:r w:rsidRPr="000A5BC9">
        <w:rPr>
          <w:rFonts w:ascii="Sarala" w:hAnsi="Sarala" w:cs="Sarala"/>
          <w:b/>
          <w:bCs/>
          <w:sz w:val="20"/>
          <w:szCs w:val="20"/>
        </w:rPr>
        <w:t>optional</w:t>
      </w:r>
      <w:r>
        <w:rPr>
          <w:rFonts w:ascii="Sarala" w:hAnsi="Sarala" w:cs="Sarala"/>
          <w:sz w:val="20"/>
          <w:szCs w:val="20"/>
        </w:rPr>
        <w:t>)</w:t>
      </w:r>
    </w:p>
    <w:p w14:paraId="720BDCAE" w14:textId="59CE721A" w:rsidR="004301E0" w:rsidRPr="00CB1605" w:rsidRDefault="00CF7084" w:rsidP="00D4204B">
      <w:pPr>
        <w:pStyle w:val="ListParagraph"/>
        <w:numPr>
          <w:ilvl w:val="1"/>
          <w:numId w:val="16"/>
        </w:numPr>
        <w:spacing w:before="100" w:beforeAutospacing="1" w:after="100" w:afterAutospacing="1" w:line="240" w:lineRule="auto"/>
        <w:ind w:left="1434" w:hanging="357"/>
        <w:contextualSpacing w:val="0"/>
        <w:rPr>
          <w:rFonts w:ascii="Sarala" w:hAnsi="Sarala" w:cs="Sarala"/>
          <w:sz w:val="20"/>
          <w:szCs w:val="20"/>
        </w:rPr>
      </w:pPr>
      <w:r w:rsidRPr="00CB1605">
        <w:rPr>
          <w:rFonts w:ascii="Sarala" w:hAnsi="Sarala" w:cs="Sarala"/>
          <w:sz w:val="20"/>
          <w:szCs w:val="20"/>
        </w:rPr>
        <w:t xml:space="preserve">Installation </w:t>
      </w:r>
      <w:r w:rsidR="00EA3B74">
        <w:rPr>
          <w:rFonts w:ascii="Sarala" w:hAnsi="Sarala" w:cs="Sarala"/>
          <w:sz w:val="20"/>
          <w:szCs w:val="20"/>
        </w:rPr>
        <w:t>(</w:t>
      </w:r>
      <w:r w:rsidR="00EA3B74" w:rsidRPr="000A5BC9">
        <w:rPr>
          <w:rFonts w:ascii="Sarala" w:hAnsi="Sarala" w:cs="Sarala"/>
          <w:b/>
          <w:bCs/>
          <w:sz w:val="20"/>
          <w:szCs w:val="20"/>
        </w:rPr>
        <w:t>optional</w:t>
      </w:r>
      <w:r w:rsidR="00EA3B74">
        <w:rPr>
          <w:rFonts w:ascii="Sarala" w:hAnsi="Sarala" w:cs="Sarala"/>
          <w:sz w:val="20"/>
          <w:szCs w:val="20"/>
        </w:rPr>
        <w:t>)</w:t>
      </w:r>
    </w:p>
    <w:p w14:paraId="5CF6FC93" w14:textId="77777777" w:rsidR="007C0729" w:rsidRPr="00CB1605" w:rsidRDefault="007C0729" w:rsidP="00D4204B">
      <w:pPr>
        <w:pStyle w:val="ListParagraph"/>
        <w:numPr>
          <w:ilvl w:val="0"/>
          <w:numId w:val="16"/>
        </w:numPr>
        <w:spacing w:before="100" w:beforeAutospacing="1" w:after="100" w:afterAutospacing="1" w:line="240" w:lineRule="auto"/>
        <w:ind w:hanging="720"/>
        <w:contextualSpacing w:val="0"/>
        <w:rPr>
          <w:rFonts w:ascii="Sarala" w:hAnsi="Sarala" w:cs="Sarala"/>
          <w:sz w:val="20"/>
          <w:szCs w:val="20"/>
        </w:rPr>
      </w:pPr>
      <w:r w:rsidRPr="00CB1605">
        <w:rPr>
          <w:rFonts w:ascii="Sarala" w:hAnsi="Sarala" w:cs="Sarala"/>
          <w:sz w:val="20"/>
          <w:szCs w:val="20"/>
        </w:rPr>
        <w:t>Tenders shall be open for acceptance for 90 days from the date it is received by the client.</w:t>
      </w:r>
    </w:p>
    <w:p w14:paraId="633F35A9" w14:textId="582E602E" w:rsidR="007C0729" w:rsidRPr="00CB1605" w:rsidRDefault="007C0729" w:rsidP="00D4204B">
      <w:pPr>
        <w:pStyle w:val="ListParagraph"/>
        <w:numPr>
          <w:ilvl w:val="0"/>
          <w:numId w:val="16"/>
        </w:numPr>
        <w:spacing w:before="100" w:beforeAutospacing="1" w:after="100" w:afterAutospacing="1" w:line="240" w:lineRule="auto"/>
        <w:ind w:hanging="720"/>
        <w:contextualSpacing w:val="0"/>
        <w:rPr>
          <w:rFonts w:ascii="Sarala" w:hAnsi="Sarala" w:cs="Sarala"/>
          <w:b/>
          <w:sz w:val="20"/>
          <w:szCs w:val="20"/>
        </w:rPr>
      </w:pPr>
      <w:r w:rsidRPr="00CB1605">
        <w:rPr>
          <w:rFonts w:ascii="Sarala" w:hAnsi="Sarala" w:cs="Sarala"/>
          <w:sz w:val="20"/>
          <w:szCs w:val="20"/>
        </w:rPr>
        <w:t>Any additional information which is necessary to support your Tender should be uploaded as part of your submission and cross-referenced in the main body of your Tender.</w:t>
      </w:r>
    </w:p>
    <w:p w14:paraId="0FA960A5" w14:textId="32E36BFD" w:rsidR="007C0729" w:rsidRPr="00CB1605" w:rsidRDefault="005731A1" w:rsidP="00D4204B">
      <w:pPr>
        <w:pStyle w:val="Heading1"/>
        <w:numPr>
          <w:ilvl w:val="0"/>
          <w:numId w:val="29"/>
        </w:numPr>
        <w:spacing w:before="100" w:beforeAutospacing="1" w:after="100" w:afterAutospacing="1" w:line="240" w:lineRule="auto"/>
        <w:ind w:left="714" w:hanging="714"/>
        <w:rPr>
          <w:rFonts w:ascii="Sarala" w:hAnsi="Sarala" w:cs="Sarala"/>
          <w:b/>
          <w:bCs/>
          <w:color w:val="auto"/>
          <w:sz w:val="20"/>
          <w:szCs w:val="20"/>
        </w:rPr>
      </w:pPr>
      <w:bookmarkStart w:id="7" w:name="_Toc180576255"/>
      <w:r w:rsidRPr="00CB1605">
        <w:rPr>
          <w:rFonts w:ascii="Sarala" w:hAnsi="Sarala" w:cs="Sarala"/>
          <w:b/>
          <w:bCs/>
          <w:color w:val="auto"/>
          <w:sz w:val="20"/>
          <w:szCs w:val="20"/>
        </w:rPr>
        <w:t>CONTRACT</w:t>
      </w:r>
      <w:bookmarkEnd w:id="7"/>
    </w:p>
    <w:p w14:paraId="6FED4D57" w14:textId="6F46B451" w:rsidR="007C0729" w:rsidRPr="00CB1605" w:rsidRDefault="007C0729" w:rsidP="00D4204B">
      <w:pPr>
        <w:pStyle w:val="ListParagraph"/>
        <w:numPr>
          <w:ilvl w:val="0"/>
          <w:numId w:val="17"/>
        </w:numPr>
        <w:spacing w:before="100" w:beforeAutospacing="1" w:after="100" w:afterAutospacing="1" w:line="240" w:lineRule="auto"/>
        <w:ind w:hanging="720"/>
        <w:rPr>
          <w:rFonts w:ascii="Sarala" w:hAnsi="Sarala" w:cs="Sarala"/>
          <w:sz w:val="20"/>
          <w:szCs w:val="20"/>
        </w:rPr>
      </w:pPr>
      <w:r w:rsidRPr="00CB1605">
        <w:rPr>
          <w:rFonts w:ascii="Sarala" w:hAnsi="Sarala" w:cs="Sarala"/>
          <w:sz w:val="20"/>
          <w:szCs w:val="20"/>
        </w:rPr>
        <w:t xml:space="preserve">The project shall be delivered under the </w:t>
      </w:r>
      <w:r w:rsidR="00BB30BB" w:rsidRPr="00CB1605">
        <w:rPr>
          <w:rFonts w:ascii="Sarala" w:hAnsi="Sarala" w:cs="Sarala"/>
          <w:sz w:val="20"/>
          <w:szCs w:val="20"/>
        </w:rPr>
        <w:t>Supply of Goods-Agreement-Manufacture contract (see Appendix A).</w:t>
      </w:r>
    </w:p>
    <w:p w14:paraId="3693BE23" w14:textId="1AAA8849" w:rsidR="00F67F70" w:rsidRPr="00CB1605" w:rsidRDefault="005731A1" w:rsidP="00D4204B">
      <w:pPr>
        <w:pStyle w:val="Heading1"/>
        <w:numPr>
          <w:ilvl w:val="0"/>
          <w:numId w:val="29"/>
        </w:numPr>
        <w:spacing w:before="100" w:beforeAutospacing="1" w:after="100" w:afterAutospacing="1" w:line="240" w:lineRule="auto"/>
        <w:ind w:left="714" w:hanging="714"/>
        <w:rPr>
          <w:rFonts w:ascii="Sarala" w:hAnsi="Sarala" w:cs="Sarala"/>
          <w:b/>
          <w:bCs/>
          <w:color w:val="auto"/>
          <w:sz w:val="20"/>
          <w:szCs w:val="20"/>
        </w:rPr>
      </w:pPr>
      <w:bookmarkStart w:id="8" w:name="_Toc180576256"/>
      <w:r w:rsidRPr="00CB1605">
        <w:rPr>
          <w:rFonts w:ascii="Sarala" w:hAnsi="Sarala" w:cs="Sarala"/>
          <w:b/>
          <w:bCs/>
          <w:color w:val="auto"/>
          <w:sz w:val="20"/>
          <w:szCs w:val="20"/>
        </w:rPr>
        <w:t>CLARIFICATIONS</w:t>
      </w:r>
      <w:bookmarkEnd w:id="8"/>
    </w:p>
    <w:p w14:paraId="30633E8F" w14:textId="5D2E10DC" w:rsidR="007C0729" w:rsidRPr="00CB1605" w:rsidRDefault="007C0729" w:rsidP="00D4204B">
      <w:pPr>
        <w:pStyle w:val="ListParagraph"/>
        <w:numPr>
          <w:ilvl w:val="0"/>
          <w:numId w:val="18"/>
        </w:numPr>
        <w:spacing w:before="100" w:beforeAutospacing="1" w:after="100" w:afterAutospacing="1" w:line="240" w:lineRule="auto"/>
        <w:ind w:hanging="720"/>
        <w:contextualSpacing w:val="0"/>
        <w:rPr>
          <w:rFonts w:ascii="Sarala" w:hAnsi="Sarala" w:cs="Sarala"/>
          <w:sz w:val="20"/>
          <w:szCs w:val="20"/>
        </w:rPr>
      </w:pPr>
      <w:r w:rsidRPr="00CB1605">
        <w:rPr>
          <w:rFonts w:ascii="Sarala" w:hAnsi="Sarala" w:cs="Sarala"/>
          <w:sz w:val="20"/>
          <w:szCs w:val="20"/>
        </w:rPr>
        <w:t xml:space="preserve">Any enquiries or requests for clarification of any matter relating to this Invitation to </w:t>
      </w:r>
      <w:r w:rsidR="0064417E" w:rsidRPr="00CB1605">
        <w:rPr>
          <w:rFonts w:ascii="Sarala" w:hAnsi="Sarala" w:cs="Sarala"/>
          <w:sz w:val="20"/>
          <w:szCs w:val="20"/>
        </w:rPr>
        <w:t>Tender</w:t>
      </w:r>
      <w:r w:rsidRPr="00CB1605">
        <w:rPr>
          <w:rFonts w:ascii="Sarala" w:hAnsi="Sarala" w:cs="Sarala"/>
          <w:sz w:val="20"/>
          <w:szCs w:val="20"/>
        </w:rPr>
        <w:t xml:space="preserve"> (</w:t>
      </w:r>
      <w:proofErr w:type="spellStart"/>
      <w:r w:rsidR="0064417E" w:rsidRPr="00CB1605">
        <w:rPr>
          <w:rFonts w:ascii="Sarala" w:hAnsi="Sarala" w:cs="Sarala"/>
          <w:sz w:val="20"/>
          <w:szCs w:val="20"/>
        </w:rPr>
        <w:t>RFT</w:t>
      </w:r>
      <w:proofErr w:type="spellEnd"/>
      <w:r w:rsidRPr="00CB1605">
        <w:rPr>
          <w:rFonts w:ascii="Sarala" w:hAnsi="Sarala" w:cs="Sarala"/>
          <w:sz w:val="20"/>
          <w:szCs w:val="20"/>
        </w:rPr>
        <w:t>) or its contents must be made in writing via the</w:t>
      </w:r>
      <w:r w:rsidR="00482462" w:rsidRPr="00CB1605">
        <w:rPr>
          <w:rFonts w:ascii="Sarala" w:hAnsi="Sarala" w:cs="Sarala"/>
          <w:sz w:val="20"/>
          <w:szCs w:val="20"/>
        </w:rPr>
        <w:t xml:space="preserve"> above email address. </w:t>
      </w:r>
      <w:r w:rsidRPr="00CB1605">
        <w:rPr>
          <w:rFonts w:ascii="Sarala" w:hAnsi="Sarala" w:cs="Sarala"/>
          <w:sz w:val="20"/>
          <w:szCs w:val="20"/>
        </w:rPr>
        <w:t xml:space="preserve"> Clarifications should be clearly identified by the email subject line of </w:t>
      </w:r>
      <w:r w:rsidR="005B4F74" w:rsidRPr="00CB1605">
        <w:rPr>
          <w:rFonts w:ascii="Sarala" w:hAnsi="Sarala" w:cs="Sarala"/>
          <w:sz w:val="20"/>
          <w:szCs w:val="20"/>
        </w:rPr>
        <w:t xml:space="preserve">the </w:t>
      </w:r>
      <w:proofErr w:type="spellStart"/>
      <w:r w:rsidR="0064417E" w:rsidRPr="00CB1605">
        <w:rPr>
          <w:rFonts w:ascii="Sarala" w:hAnsi="Sarala" w:cs="Sarala"/>
          <w:sz w:val="20"/>
          <w:szCs w:val="20"/>
        </w:rPr>
        <w:t>RFT</w:t>
      </w:r>
      <w:proofErr w:type="spellEnd"/>
      <w:r w:rsidR="005B4F74" w:rsidRPr="00CB1605">
        <w:rPr>
          <w:rFonts w:ascii="Sarala" w:hAnsi="Sarala" w:cs="Sarala"/>
          <w:sz w:val="20"/>
          <w:szCs w:val="20"/>
        </w:rPr>
        <w:t xml:space="preserve"> and marked “</w:t>
      </w:r>
      <w:r w:rsidRPr="00CB1605">
        <w:rPr>
          <w:rFonts w:ascii="Sarala" w:hAnsi="Sarala" w:cs="Sarala"/>
          <w:sz w:val="20"/>
          <w:szCs w:val="20"/>
        </w:rPr>
        <w:t>CLARIFICATION</w:t>
      </w:r>
      <w:r w:rsidR="005B4F74" w:rsidRPr="00CB1605">
        <w:rPr>
          <w:rFonts w:ascii="Sarala" w:hAnsi="Sarala" w:cs="Sarala"/>
          <w:sz w:val="20"/>
          <w:szCs w:val="20"/>
        </w:rPr>
        <w:t>”.</w:t>
      </w:r>
    </w:p>
    <w:p w14:paraId="6A63CB77" w14:textId="5CFE8AAE" w:rsidR="007C0729" w:rsidRPr="00CB1605" w:rsidRDefault="007C0729" w:rsidP="00D4204B">
      <w:pPr>
        <w:pStyle w:val="ListParagraph"/>
        <w:numPr>
          <w:ilvl w:val="0"/>
          <w:numId w:val="18"/>
        </w:numPr>
        <w:spacing w:before="100" w:beforeAutospacing="1" w:after="100" w:afterAutospacing="1" w:line="240" w:lineRule="auto"/>
        <w:ind w:hanging="720"/>
        <w:contextualSpacing w:val="0"/>
        <w:rPr>
          <w:rFonts w:ascii="Sarala" w:hAnsi="Sarala" w:cs="Sarala"/>
          <w:sz w:val="20"/>
          <w:szCs w:val="20"/>
        </w:rPr>
      </w:pPr>
      <w:r w:rsidRPr="00CB1605">
        <w:rPr>
          <w:rFonts w:ascii="Sarala" w:hAnsi="Sarala" w:cs="Sarala"/>
          <w:sz w:val="20"/>
          <w:szCs w:val="20"/>
        </w:rPr>
        <w:t>Clarification</w:t>
      </w:r>
      <w:r w:rsidRPr="00CB1605">
        <w:rPr>
          <w:rFonts w:ascii="Sarala" w:hAnsi="Sarala" w:cs="Sarala"/>
          <w:sz w:val="20"/>
          <w:szCs w:val="20"/>
          <w:lang w:eastAsia="en-GB"/>
        </w:rPr>
        <w:t xml:space="preserve"> enquiries and responses will be communicated to all </w:t>
      </w:r>
      <w:r w:rsidR="005B4F74" w:rsidRPr="00CB1605">
        <w:rPr>
          <w:rFonts w:ascii="Sarala" w:hAnsi="Sarala" w:cs="Sarala"/>
          <w:sz w:val="20"/>
          <w:szCs w:val="20"/>
          <w:lang w:eastAsia="en-GB"/>
        </w:rPr>
        <w:t>potential bidder</w:t>
      </w:r>
      <w:r w:rsidRPr="00CB1605">
        <w:rPr>
          <w:rFonts w:ascii="Sarala" w:hAnsi="Sarala" w:cs="Sarala"/>
          <w:sz w:val="20"/>
          <w:szCs w:val="20"/>
          <w:lang w:eastAsia="en-GB"/>
        </w:rPr>
        <w:t>s.</w:t>
      </w:r>
    </w:p>
    <w:p w14:paraId="2E4E6FDE" w14:textId="77777777" w:rsidR="007C0729" w:rsidRPr="00CB1605" w:rsidRDefault="007C0729" w:rsidP="00D4204B">
      <w:pPr>
        <w:pStyle w:val="ListParagraph"/>
        <w:numPr>
          <w:ilvl w:val="0"/>
          <w:numId w:val="18"/>
        </w:numPr>
        <w:spacing w:before="100" w:beforeAutospacing="1" w:after="100" w:afterAutospacing="1" w:line="240" w:lineRule="auto"/>
        <w:ind w:hanging="720"/>
        <w:contextualSpacing w:val="0"/>
        <w:rPr>
          <w:rFonts w:ascii="Sarala" w:hAnsi="Sarala" w:cs="Sarala"/>
          <w:sz w:val="20"/>
          <w:szCs w:val="20"/>
        </w:rPr>
      </w:pPr>
      <w:r w:rsidRPr="00CB1605">
        <w:rPr>
          <w:rFonts w:ascii="Sarala" w:hAnsi="Sarala" w:cs="Sarala"/>
          <w:b/>
          <w:bCs/>
          <w:sz w:val="20"/>
          <w:szCs w:val="20"/>
          <w:u w:val="single"/>
        </w:rPr>
        <w:lastRenderedPageBreak/>
        <w:t>Important</w:t>
      </w:r>
      <w:r w:rsidRPr="00CB1605">
        <w:rPr>
          <w:rFonts w:ascii="Sarala" w:hAnsi="Sarala" w:cs="Sarala"/>
          <w:b/>
          <w:bCs/>
          <w:sz w:val="20"/>
          <w:szCs w:val="20"/>
        </w:rPr>
        <w:t xml:space="preserve"> –</w:t>
      </w:r>
      <w:r w:rsidRPr="00CB1605">
        <w:rPr>
          <w:rFonts w:ascii="Sarala" w:hAnsi="Sarala" w:cs="Sarala"/>
          <w:sz w:val="20"/>
          <w:szCs w:val="20"/>
        </w:rPr>
        <w:t xml:space="preserve"> </w:t>
      </w:r>
      <w:r w:rsidRPr="00CB1605">
        <w:rPr>
          <w:rFonts w:ascii="Sarala" w:hAnsi="Sarala" w:cs="Sarala"/>
          <w:b/>
          <w:bCs/>
          <w:sz w:val="20"/>
          <w:szCs w:val="20"/>
        </w:rPr>
        <w:t>Clarification responses will be uploaded onto the Contracts Finder portal as necessary.  Tenderers must check the portal regularly to view the clarification register for responses to their Clarification Questions.</w:t>
      </w:r>
    </w:p>
    <w:p w14:paraId="1C31EBD3" w14:textId="4F5CC821" w:rsidR="00A24924" w:rsidRPr="00CB1605" w:rsidRDefault="007C0729" w:rsidP="00D4204B">
      <w:pPr>
        <w:pStyle w:val="ListParagraph"/>
        <w:numPr>
          <w:ilvl w:val="0"/>
          <w:numId w:val="18"/>
        </w:numPr>
        <w:spacing w:before="100" w:beforeAutospacing="1" w:after="100" w:afterAutospacing="1" w:line="240" w:lineRule="auto"/>
        <w:ind w:hanging="720"/>
        <w:contextualSpacing w:val="0"/>
        <w:rPr>
          <w:rFonts w:ascii="Sarala" w:hAnsi="Sarala" w:cs="Sarala"/>
          <w:sz w:val="20"/>
          <w:szCs w:val="20"/>
          <w:lang w:eastAsia="en-GB"/>
        </w:rPr>
      </w:pPr>
      <w:r w:rsidRPr="00CB1605">
        <w:rPr>
          <w:rFonts w:ascii="Sarala" w:hAnsi="Sarala" w:cs="Sarala"/>
          <w:sz w:val="20"/>
          <w:szCs w:val="20"/>
          <w:lang w:eastAsia="en-GB"/>
        </w:rPr>
        <w:t xml:space="preserve">If </w:t>
      </w:r>
      <w:r w:rsidR="00882EB6" w:rsidRPr="00CB1605">
        <w:rPr>
          <w:rFonts w:ascii="Sarala" w:hAnsi="Sarala" w:cs="Sarala"/>
          <w:sz w:val="20"/>
          <w:szCs w:val="20"/>
          <w:lang w:eastAsia="en-GB"/>
        </w:rPr>
        <w:t>it is</w:t>
      </w:r>
      <w:r w:rsidRPr="00CB1605">
        <w:rPr>
          <w:rFonts w:ascii="Sarala" w:hAnsi="Sarala" w:cs="Sarala"/>
          <w:sz w:val="20"/>
          <w:szCs w:val="20"/>
          <w:lang w:eastAsia="en-GB"/>
        </w:rPr>
        <w:t xml:space="preserve"> consider</w:t>
      </w:r>
      <w:r w:rsidR="00882EB6" w:rsidRPr="00CB1605">
        <w:rPr>
          <w:rFonts w:ascii="Sarala" w:hAnsi="Sarala" w:cs="Sarala"/>
          <w:sz w:val="20"/>
          <w:szCs w:val="20"/>
          <w:lang w:eastAsia="en-GB"/>
        </w:rPr>
        <w:t>ed</w:t>
      </w:r>
      <w:r w:rsidRPr="00CB1605">
        <w:rPr>
          <w:rFonts w:ascii="Sarala" w:hAnsi="Sarala" w:cs="Sarala"/>
          <w:sz w:val="20"/>
          <w:szCs w:val="20"/>
          <w:lang w:eastAsia="en-GB"/>
        </w:rPr>
        <w:t xml:space="preserve"> that a clarification and/ or its response relates to confidential matters, it must mark the clarification as "confidential".  If </w:t>
      </w:r>
      <w:r w:rsidR="00B22356" w:rsidRPr="00CB1605">
        <w:rPr>
          <w:rFonts w:ascii="Sarala" w:hAnsi="Sarala" w:cs="Sarala"/>
          <w:sz w:val="20"/>
          <w:szCs w:val="20"/>
          <w:lang w:eastAsia="en-GB"/>
        </w:rPr>
        <w:t>Pellows</w:t>
      </w:r>
      <w:r w:rsidRPr="00CB1605">
        <w:rPr>
          <w:rFonts w:ascii="Sarala" w:hAnsi="Sarala" w:cs="Sarala"/>
          <w:sz w:val="20"/>
          <w:szCs w:val="20"/>
          <w:lang w:eastAsia="en-GB"/>
        </w:rPr>
        <w:t xml:space="preserve"> believes it would be inappropriate to answer the clarification on a confidential basis it will notify the </w:t>
      </w:r>
      <w:r w:rsidR="00B969B4" w:rsidRPr="00CB1605">
        <w:rPr>
          <w:rFonts w:ascii="Sarala" w:hAnsi="Sarala" w:cs="Sarala"/>
          <w:sz w:val="20"/>
          <w:szCs w:val="20"/>
          <w:lang w:eastAsia="en-GB"/>
        </w:rPr>
        <w:t>Supplier</w:t>
      </w:r>
      <w:r w:rsidRPr="00CB1605">
        <w:rPr>
          <w:rFonts w:ascii="Sarala" w:hAnsi="Sarala" w:cs="Sarala"/>
          <w:sz w:val="20"/>
          <w:szCs w:val="20"/>
          <w:lang w:eastAsia="en-GB"/>
        </w:rPr>
        <w:t xml:space="preserve"> and require the</w:t>
      </w:r>
      <w:r w:rsidR="00A24924" w:rsidRPr="00CB1605">
        <w:rPr>
          <w:rFonts w:ascii="Sarala" w:hAnsi="Sarala" w:cs="Sarala"/>
          <w:sz w:val="20"/>
          <w:szCs w:val="20"/>
          <w:lang w:eastAsia="en-GB"/>
        </w:rPr>
        <w:t xml:space="preserve">m </w:t>
      </w:r>
      <w:r w:rsidRPr="00CB1605">
        <w:rPr>
          <w:rFonts w:ascii="Sarala" w:hAnsi="Sarala" w:cs="Sarala"/>
          <w:sz w:val="20"/>
          <w:szCs w:val="20"/>
          <w:lang w:eastAsia="en-GB"/>
        </w:rPr>
        <w:t xml:space="preserve">to either withdraw the clarification or to raise any objection within two (2) working days of such notification and state, the grounds for its objection. </w:t>
      </w:r>
    </w:p>
    <w:p w14:paraId="6461822C" w14:textId="357685E3" w:rsidR="007C0729" w:rsidRPr="00CB1605" w:rsidRDefault="007C0729" w:rsidP="00D4204B">
      <w:pPr>
        <w:pStyle w:val="ListParagraph"/>
        <w:numPr>
          <w:ilvl w:val="0"/>
          <w:numId w:val="18"/>
        </w:numPr>
        <w:spacing w:before="100" w:beforeAutospacing="1" w:after="100" w:afterAutospacing="1" w:line="240" w:lineRule="auto"/>
        <w:ind w:hanging="720"/>
        <w:contextualSpacing w:val="0"/>
        <w:rPr>
          <w:rFonts w:ascii="Sarala" w:hAnsi="Sarala" w:cs="Sarala"/>
          <w:sz w:val="20"/>
          <w:szCs w:val="20"/>
          <w:lang w:eastAsia="en-GB"/>
        </w:rPr>
      </w:pPr>
      <w:r w:rsidRPr="00CB1605">
        <w:rPr>
          <w:rFonts w:ascii="Sarala" w:hAnsi="Sarala" w:cs="Sarala"/>
          <w:sz w:val="20"/>
          <w:szCs w:val="20"/>
          <w:lang w:eastAsia="en-GB"/>
        </w:rPr>
        <w:t xml:space="preserve">If the </w:t>
      </w:r>
      <w:r w:rsidR="00A24924" w:rsidRPr="00CB1605">
        <w:rPr>
          <w:rFonts w:ascii="Sarala" w:hAnsi="Sarala" w:cs="Sarala"/>
          <w:sz w:val="20"/>
          <w:szCs w:val="20"/>
          <w:lang w:eastAsia="en-GB"/>
        </w:rPr>
        <w:t>Supplier</w:t>
      </w:r>
      <w:r w:rsidRPr="00CB1605">
        <w:rPr>
          <w:rFonts w:ascii="Sarala" w:hAnsi="Sarala" w:cs="Sarala"/>
          <w:sz w:val="20"/>
          <w:szCs w:val="20"/>
          <w:lang w:eastAsia="en-GB"/>
        </w:rPr>
        <w:t xml:space="preserve"> does not withdraw the clarification or raise any objection within the specified period, or if </w:t>
      </w:r>
      <w:r w:rsidR="00B22356" w:rsidRPr="00CB1605">
        <w:rPr>
          <w:rFonts w:ascii="Sarala" w:hAnsi="Sarala" w:cs="Sarala"/>
          <w:sz w:val="20"/>
          <w:szCs w:val="20"/>
          <w:lang w:eastAsia="en-GB"/>
        </w:rPr>
        <w:t>Pellows</w:t>
      </w:r>
      <w:r w:rsidRPr="00CB1605">
        <w:rPr>
          <w:rFonts w:ascii="Sarala" w:hAnsi="Sarala" w:cs="Sarala"/>
          <w:sz w:val="20"/>
          <w:szCs w:val="20"/>
          <w:lang w:eastAsia="en-GB"/>
        </w:rPr>
        <w:t xml:space="preserve"> believes the clarification is not confidential, </w:t>
      </w:r>
      <w:bookmarkStart w:id="9" w:name="_Hlk34731225"/>
      <w:r w:rsidR="00B22356" w:rsidRPr="00CB1605">
        <w:rPr>
          <w:rFonts w:ascii="Sarala" w:hAnsi="Sarala" w:cs="Sarala"/>
          <w:sz w:val="20"/>
          <w:szCs w:val="20"/>
          <w:lang w:eastAsia="en-GB"/>
        </w:rPr>
        <w:t>Pellows</w:t>
      </w:r>
      <w:r w:rsidRPr="00CB1605">
        <w:rPr>
          <w:rFonts w:ascii="Sarala" w:hAnsi="Sarala" w:cs="Sarala"/>
          <w:sz w:val="20"/>
          <w:szCs w:val="20"/>
          <w:lang w:eastAsia="en-GB"/>
        </w:rPr>
        <w:t xml:space="preserve"> may issue the clarification response to all the </w:t>
      </w:r>
      <w:r w:rsidR="00A24924" w:rsidRPr="00CB1605">
        <w:rPr>
          <w:rFonts w:ascii="Sarala" w:hAnsi="Sarala" w:cs="Sarala"/>
          <w:sz w:val="20"/>
          <w:szCs w:val="20"/>
          <w:lang w:eastAsia="en-GB"/>
        </w:rPr>
        <w:t>potential bidders</w:t>
      </w:r>
      <w:r w:rsidRPr="00CB1605">
        <w:rPr>
          <w:rFonts w:ascii="Sarala" w:hAnsi="Sarala" w:cs="Sarala"/>
          <w:sz w:val="20"/>
          <w:szCs w:val="20"/>
          <w:lang w:eastAsia="en-GB"/>
        </w:rPr>
        <w:t>.</w:t>
      </w:r>
      <w:bookmarkEnd w:id="9"/>
    </w:p>
    <w:p w14:paraId="1327466F" w14:textId="4B49B7F0" w:rsidR="00D87D21" w:rsidRPr="00CB1605" w:rsidRDefault="007C0729" w:rsidP="00D4204B">
      <w:pPr>
        <w:pStyle w:val="ListParagraph"/>
        <w:numPr>
          <w:ilvl w:val="0"/>
          <w:numId w:val="18"/>
        </w:numPr>
        <w:spacing w:before="100" w:beforeAutospacing="1" w:after="100" w:afterAutospacing="1" w:line="240" w:lineRule="auto"/>
        <w:ind w:hanging="720"/>
        <w:contextualSpacing w:val="0"/>
        <w:rPr>
          <w:rFonts w:ascii="Sarala" w:hAnsi="Sarala" w:cs="Sarala"/>
          <w:sz w:val="20"/>
          <w:szCs w:val="20"/>
          <w:u w:val="single"/>
          <w:lang w:eastAsia="en-GB"/>
        </w:rPr>
      </w:pPr>
      <w:r w:rsidRPr="00CB1605">
        <w:rPr>
          <w:rFonts w:ascii="Sarala" w:hAnsi="Sarala" w:cs="Sarala"/>
          <w:sz w:val="20"/>
          <w:szCs w:val="20"/>
          <w:lang w:eastAsia="en-GB"/>
        </w:rPr>
        <w:t xml:space="preserve">The final Date for submissions and responses of clarifications relating to this </w:t>
      </w:r>
      <w:proofErr w:type="spellStart"/>
      <w:r w:rsidR="0064417E" w:rsidRPr="00CB1605">
        <w:rPr>
          <w:rFonts w:ascii="Sarala" w:hAnsi="Sarala" w:cs="Sarala"/>
          <w:sz w:val="20"/>
          <w:szCs w:val="20"/>
          <w:lang w:eastAsia="en-GB"/>
        </w:rPr>
        <w:t>RFT</w:t>
      </w:r>
      <w:proofErr w:type="spellEnd"/>
      <w:r w:rsidRPr="00CB1605">
        <w:rPr>
          <w:rFonts w:ascii="Sarala" w:hAnsi="Sarala" w:cs="Sarala"/>
          <w:sz w:val="20"/>
          <w:szCs w:val="20"/>
          <w:lang w:eastAsia="en-GB"/>
        </w:rPr>
        <w:t xml:space="preserve"> is set out in the Tender Timetable detailed above.</w:t>
      </w:r>
    </w:p>
    <w:p w14:paraId="2A510CC1" w14:textId="221B31C4" w:rsidR="00615BD8" w:rsidRPr="00CB1605" w:rsidRDefault="00F67F70" w:rsidP="00D4204B">
      <w:pPr>
        <w:pStyle w:val="ListParagraph"/>
        <w:numPr>
          <w:ilvl w:val="0"/>
          <w:numId w:val="18"/>
        </w:numPr>
        <w:spacing w:before="100" w:beforeAutospacing="1" w:after="100" w:afterAutospacing="1" w:line="240" w:lineRule="auto"/>
        <w:ind w:hanging="720"/>
        <w:contextualSpacing w:val="0"/>
        <w:rPr>
          <w:rFonts w:ascii="Sarala" w:hAnsi="Sarala" w:cs="Sarala"/>
          <w:sz w:val="20"/>
          <w:szCs w:val="20"/>
          <w:u w:val="single"/>
          <w:lang w:eastAsia="en-GB"/>
        </w:rPr>
      </w:pPr>
      <w:r w:rsidRPr="00CB1605">
        <w:rPr>
          <w:rFonts w:ascii="Sarala" w:hAnsi="Sarala" w:cs="Sarala"/>
          <w:sz w:val="20"/>
          <w:szCs w:val="20"/>
          <w:lang w:eastAsia="en-GB"/>
        </w:rPr>
        <w:t xml:space="preserve">Note that under no circumstances should other </w:t>
      </w:r>
      <w:r w:rsidR="00B22356" w:rsidRPr="00CB1605">
        <w:rPr>
          <w:rFonts w:ascii="Sarala" w:hAnsi="Sarala" w:cs="Sarala"/>
          <w:sz w:val="20"/>
          <w:szCs w:val="20"/>
          <w:lang w:eastAsia="en-GB"/>
        </w:rPr>
        <w:t>Pellows</w:t>
      </w:r>
      <w:r w:rsidRPr="00CB1605">
        <w:rPr>
          <w:rFonts w:ascii="Sarala" w:hAnsi="Sarala" w:cs="Sarala"/>
          <w:sz w:val="20"/>
          <w:szCs w:val="20"/>
          <w:lang w:eastAsia="en-GB"/>
        </w:rPr>
        <w:t xml:space="preserve"> </w:t>
      </w:r>
      <w:r w:rsidR="006543E1" w:rsidRPr="00CB1605">
        <w:rPr>
          <w:rFonts w:ascii="Sarala" w:hAnsi="Sarala" w:cs="Sarala"/>
          <w:sz w:val="20"/>
          <w:szCs w:val="20"/>
          <w:lang w:eastAsia="en-GB"/>
        </w:rPr>
        <w:t xml:space="preserve">representatives </w:t>
      </w:r>
      <w:r w:rsidRPr="00CB1605">
        <w:rPr>
          <w:rFonts w:ascii="Sarala" w:hAnsi="Sarala" w:cs="Sarala"/>
          <w:sz w:val="20"/>
          <w:szCs w:val="20"/>
          <w:lang w:eastAsia="en-GB"/>
        </w:rPr>
        <w:t xml:space="preserve">be contacted directly. </w:t>
      </w:r>
      <w:r w:rsidRPr="00CB1605">
        <w:rPr>
          <w:rFonts w:ascii="Sarala" w:hAnsi="Sarala" w:cs="Sarala"/>
          <w:sz w:val="20"/>
          <w:szCs w:val="20"/>
          <w:u w:val="single"/>
          <w:lang w:eastAsia="en-GB"/>
        </w:rPr>
        <w:t xml:space="preserve">No verbal queries or clarifications are permissible. </w:t>
      </w:r>
    </w:p>
    <w:p w14:paraId="2EFA857B" w14:textId="3139875C" w:rsidR="00F67F70" w:rsidRPr="00CB1605" w:rsidRDefault="005731A1" w:rsidP="00D4204B">
      <w:pPr>
        <w:pStyle w:val="Heading1"/>
        <w:numPr>
          <w:ilvl w:val="0"/>
          <w:numId w:val="29"/>
        </w:numPr>
        <w:spacing w:before="100" w:beforeAutospacing="1" w:after="100" w:afterAutospacing="1" w:line="240" w:lineRule="auto"/>
        <w:ind w:left="714" w:hanging="714"/>
        <w:rPr>
          <w:rFonts w:ascii="Sarala" w:hAnsi="Sarala" w:cs="Sarala"/>
          <w:b/>
          <w:bCs/>
          <w:color w:val="auto"/>
          <w:sz w:val="20"/>
          <w:szCs w:val="20"/>
        </w:rPr>
      </w:pPr>
      <w:bookmarkStart w:id="10" w:name="_Toc180576257"/>
      <w:r w:rsidRPr="00CB1605">
        <w:rPr>
          <w:rFonts w:ascii="Sarala" w:hAnsi="Sarala" w:cs="Sarala"/>
          <w:b/>
          <w:bCs/>
          <w:color w:val="auto"/>
          <w:sz w:val="20"/>
          <w:szCs w:val="20"/>
        </w:rPr>
        <w:t>SUBMISSION INSTRUCTIONS</w:t>
      </w:r>
      <w:bookmarkEnd w:id="10"/>
    </w:p>
    <w:p w14:paraId="2BCC7E75" w14:textId="22554D46" w:rsidR="00F67F70" w:rsidRPr="00CB1605" w:rsidRDefault="00F67F70" w:rsidP="00D4204B">
      <w:pPr>
        <w:pStyle w:val="ListParagraph"/>
        <w:numPr>
          <w:ilvl w:val="0"/>
          <w:numId w:val="19"/>
        </w:numPr>
        <w:spacing w:before="100" w:beforeAutospacing="1" w:after="100" w:afterAutospacing="1" w:line="240" w:lineRule="auto"/>
        <w:ind w:hanging="720"/>
        <w:contextualSpacing w:val="0"/>
        <w:rPr>
          <w:rFonts w:ascii="Sarala" w:hAnsi="Sarala" w:cs="Sarala"/>
          <w:color w:val="000000" w:themeColor="text1"/>
          <w:sz w:val="20"/>
          <w:szCs w:val="20"/>
        </w:rPr>
      </w:pPr>
      <w:r w:rsidRPr="00CB1605">
        <w:rPr>
          <w:rFonts w:ascii="Sarala" w:hAnsi="Sarala" w:cs="Sarala"/>
          <w:color w:val="000000" w:themeColor="text1"/>
          <w:sz w:val="20"/>
          <w:szCs w:val="20"/>
        </w:rPr>
        <w:t xml:space="preserve">The table included in Appendix 1 - Checklist has been prepared </w:t>
      </w:r>
      <w:proofErr w:type="gramStart"/>
      <w:r w:rsidRPr="00CB1605">
        <w:rPr>
          <w:rFonts w:ascii="Sarala" w:hAnsi="Sarala" w:cs="Sarala"/>
          <w:color w:val="000000" w:themeColor="text1"/>
          <w:sz w:val="20"/>
          <w:szCs w:val="20"/>
        </w:rPr>
        <w:t>in order to</w:t>
      </w:r>
      <w:proofErr w:type="gramEnd"/>
      <w:r w:rsidRPr="00CB1605">
        <w:rPr>
          <w:rFonts w:ascii="Sarala" w:hAnsi="Sarala" w:cs="Sarala"/>
          <w:color w:val="000000" w:themeColor="text1"/>
          <w:sz w:val="20"/>
          <w:szCs w:val="20"/>
        </w:rPr>
        <w:t xml:space="preserve"> further support suppliers in submitting whole and compliant submissions. Please use this checklist to ensure that all relevant Appendices and information have been completed.</w:t>
      </w:r>
    </w:p>
    <w:p w14:paraId="5F1C17B5" w14:textId="2C50BE38" w:rsidR="00F67F70" w:rsidRPr="00CB1605" w:rsidRDefault="00BE7FD1" w:rsidP="00D4204B">
      <w:pPr>
        <w:pStyle w:val="ListParagraph"/>
        <w:numPr>
          <w:ilvl w:val="0"/>
          <w:numId w:val="19"/>
        </w:numPr>
        <w:spacing w:before="100" w:beforeAutospacing="1" w:after="100" w:afterAutospacing="1" w:line="240" w:lineRule="auto"/>
        <w:ind w:hanging="720"/>
        <w:contextualSpacing w:val="0"/>
        <w:rPr>
          <w:rFonts w:ascii="Sarala" w:hAnsi="Sarala" w:cs="Sarala"/>
          <w:color w:val="000000" w:themeColor="text1"/>
          <w:sz w:val="20"/>
          <w:szCs w:val="20"/>
        </w:rPr>
      </w:pPr>
      <w:r w:rsidRPr="00CB1605">
        <w:rPr>
          <w:rFonts w:ascii="Sarala" w:hAnsi="Sarala" w:cs="Sarala"/>
          <w:color w:val="000000" w:themeColor="text1"/>
          <w:sz w:val="20"/>
          <w:szCs w:val="20"/>
        </w:rPr>
        <w:t>Bidders</w:t>
      </w:r>
      <w:r w:rsidR="00F67F70" w:rsidRPr="00CB1605">
        <w:rPr>
          <w:rFonts w:ascii="Sarala" w:hAnsi="Sarala" w:cs="Sarala"/>
          <w:color w:val="000000" w:themeColor="text1"/>
          <w:sz w:val="20"/>
          <w:szCs w:val="20"/>
        </w:rPr>
        <w:t xml:space="preserve"> are asked to note that whilst the authorised recipient does have visibility of the names of the suppliers that have responded via email, the details and documents that have been </w:t>
      </w:r>
      <w:r w:rsidR="00F67F70" w:rsidRPr="00CB1605">
        <w:rPr>
          <w:rFonts w:ascii="Sarala" w:hAnsi="Sarala" w:cs="Sarala"/>
          <w:sz w:val="20"/>
          <w:szCs w:val="20"/>
          <w:lang w:eastAsia="en-GB"/>
        </w:rPr>
        <w:t>submitted</w:t>
      </w:r>
      <w:r w:rsidR="00F67F70" w:rsidRPr="00CB1605">
        <w:rPr>
          <w:rFonts w:ascii="Sarala" w:hAnsi="Sarala" w:cs="Sarala"/>
          <w:color w:val="000000" w:themeColor="text1"/>
          <w:sz w:val="20"/>
          <w:szCs w:val="20"/>
        </w:rPr>
        <w:t xml:space="preserve"> in relation to the </w:t>
      </w:r>
      <w:proofErr w:type="spellStart"/>
      <w:r w:rsidR="0064417E" w:rsidRPr="00CB1605">
        <w:rPr>
          <w:rFonts w:ascii="Sarala" w:hAnsi="Sarala" w:cs="Sarala"/>
          <w:color w:val="000000" w:themeColor="text1"/>
          <w:sz w:val="20"/>
          <w:szCs w:val="20"/>
        </w:rPr>
        <w:t>RFT</w:t>
      </w:r>
      <w:proofErr w:type="spellEnd"/>
      <w:r w:rsidR="00F67F70" w:rsidRPr="00CB1605">
        <w:rPr>
          <w:rFonts w:ascii="Sarala" w:hAnsi="Sarala" w:cs="Sarala"/>
          <w:color w:val="000000" w:themeColor="text1"/>
          <w:sz w:val="20"/>
          <w:szCs w:val="20"/>
        </w:rPr>
        <w:t xml:space="preserve"> are not opened until the closing date/</w:t>
      </w:r>
      <w:r w:rsidR="002611EB" w:rsidRPr="00CB1605">
        <w:rPr>
          <w:rFonts w:ascii="Sarala" w:hAnsi="Sarala" w:cs="Sarala"/>
          <w:color w:val="000000" w:themeColor="text1"/>
          <w:sz w:val="20"/>
          <w:szCs w:val="20"/>
        </w:rPr>
        <w:t xml:space="preserve"> </w:t>
      </w:r>
      <w:r w:rsidR="00F67F70" w:rsidRPr="00CB1605">
        <w:rPr>
          <w:rFonts w:ascii="Sarala" w:hAnsi="Sarala" w:cs="Sarala"/>
          <w:color w:val="000000" w:themeColor="text1"/>
          <w:sz w:val="20"/>
          <w:szCs w:val="20"/>
        </w:rPr>
        <w:t xml:space="preserve">time for submission of </w:t>
      </w:r>
      <w:r w:rsidR="0064417E" w:rsidRPr="00CB1605">
        <w:rPr>
          <w:rFonts w:ascii="Sarala" w:hAnsi="Sarala" w:cs="Sarala"/>
          <w:color w:val="000000" w:themeColor="text1"/>
          <w:sz w:val="20"/>
          <w:szCs w:val="20"/>
        </w:rPr>
        <w:t>Tender</w:t>
      </w:r>
      <w:r w:rsidR="00F67F70" w:rsidRPr="00CB1605">
        <w:rPr>
          <w:rFonts w:ascii="Sarala" w:hAnsi="Sarala" w:cs="Sarala"/>
          <w:color w:val="000000" w:themeColor="text1"/>
          <w:sz w:val="20"/>
          <w:szCs w:val="20"/>
        </w:rPr>
        <w:t xml:space="preserve">s has passed. </w:t>
      </w:r>
    </w:p>
    <w:p w14:paraId="53C6665A" w14:textId="23C6EF2F" w:rsidR="00F67F70" w:rsidRPr="00CB1605" w:rsidRDefault="00F67F70" w:rsidP="00D4204B">
      <w:pPr>
        <w:pStyle w:val="ListParagraph"/>
        <w:numPr>
          <w:ilvl w:val="0"/>
          <w:numId w:val="19"/>
        </w:numPr>
        <w:spacing w:before="100" w:beforeAutospacing="1" w:after="100" w:afterAutospacing="1" w:line="240" w:lineRule="auto"/>
        <w:ind w:hanging="720"/>
        <w:contextualSpacing w:val="0"/>
        <w:rPr>
          <w:rFonts w:ascii="Sarala" w:hAnsi="Sarala" w:cs="Sarala"/>
          <w:color w:val="000000" w:themeColor="text1"/>
          <w:sz w:val="20"/>
          <w:szCs w:val="20"/>
        </w:rPr>
      </w:pPr>
      <w:r w:rsidRPr="00CB1605">
        <w:rPr>
          <w:rFonts w:ascii="Sarala" w:hAnsi="Sarala" w:cs="Sarala"/>
          <w:color w:val="000000" w:themeColor="text1"/>
          <w:sz w:val="20"/>
          <w:szCs w:val="20"/>
        </w:rPr>
        <w:t xml:space="preserve">Prior to the commencement of evaluations, </w:t>
      </w:r>
      <w:r w:rsidR="00B22356" w:rsidRPr="00CB1605">
        <w:rPr>
          <w:rFonts w:ascii="Sarala" w:hAnsi="Sarala" w:cs="Sarala"/>
          <w:color w:val="000000" w:themeColor="text1"/>
          <w:sz w:val="20"/>
          <w:szCs w:val="20"/>
        </w:rPr>
        <w:t>Pellows</w:t>
      </w:r>
      <w:r w:rsidRPr="00CB1605">
        <w:rPr>
          <w:rFonts w:ascii="Sarala" w:hAnsi="Sarala" w:cs="Sarala"/>
          <w:color w:val="000000" w:themeColor="text1"/>
          <w:sz w:val="20"/>
          <w:szCs w:val="20"/>
        </w:rPr>
        <w:t xml:space="preserve"> will complete an initial due diligence check to ensure that all submissions have been returned in accordance with Appendix 1 - Checklist.  Missing information will result in a non-compliant submission and therefore will take no further part in the process. </w:t>
      </w:r>
    </w:p>
    <w:p w14:paraId="7D515E3D" w14:textId="1CF3786E" w:rsidR="00F67F70" w:rsidRPr="00CB1605" w:rsidRDefault="00F67F70" w:rsidP="00D4204B">
      <w:pPr>
        <w:pStyle w:val="ListParagraph"/>
        <w:numPr>
          <w:ilvl w:val="0"/>
          <w:numId w:val="19"/>
        </w:numPr>
        <w:spacing w:before="100" w:beforeAutospacing="1" w:after="100" w:afterAutospacing="1" w:line="240" w:lineRule="auto"/>
        <w:ind w:hanging="720"/>
        <w:contextualSpacing w:val="0"/>
        <w:rPr>
          <w:rFonts w:ascii="Sarala" w:hAnsi="Sarala" w:cs="Sarala"/>
          <w:color w:val="000000" w:themeColor="text1"/>
          <w:sz w:val="20"/>
          <w:szCs w:val="20"/>
        </w:rPr>
      </w:pPr>
      <w:r w:rsidRPr="00CB1605">
        <w:rPr>
          <w:rFonts w:ascii="Sarala" w:hAnsi="Sarala" w:cs="Sarala"/>
          <w:color w:val="000000" w:themeColor="text1"/>
          <w:sz w:val="20"/>
          <w:szCs w:val="20"/>
        </w:rPr>
        <w:t xml:space="preserve">Only one </w:t>
      </w:r>
      <w:r w:rsidR="0064417E" w:rsidRPr="00CB1605">
        <w:rPr>
          <w:rFonts w:ascii="Sarala" w:hAnsi="Sarala" w:cs="Sarala"/>
          <w:color w:val="000000" w:themeColor="text1"/>
          <w:sz w:val="20"/>
          <w:szCs w:val="20"/>
        </w:rPr>
        <w:t>Tender</w:t>
      </w:r>
      <w:r w:rsidRPr="00CB1605">
        <w:rPr>
          <w:rFonts w:ascii="Sarala" w:hAnsi="Sarala" w:cs="Sarala"/>
          <w:color w:val="000000" w:themeColor="text1"/>
          <w:sz w:val="20"/>
          <w:szCs w:val="20"/>
        </w:rPr>
        <w:t xml:space="preserve"> submission is permitted from each potential supplier. </w:t>
      </w:r>
      <w:proofErr w:type="gramStart"/>
      <w:r w:rsidRPr="00CB1605">
        <w:rPr>
          <w:rFonts w:ascii="Sarala" w:hAnsi="Sarala" w:cs="Sarala"/>
          <w:color w:val="000000" w:themeColor="text1"/>
          <w:sz w:val="20"/>
          <w:szCs w:val="20"/>
        </w:rPr>
        <w:t>In the event that</w:t>
      </w:r>
      <w:proofErr w:type="gramEnd"/>
      <w:r w:rsidRPr="00CB1605">
        <w:rPr>
          <w:rFonts w:ascii="Sarala" w:hAnsi="Sarala" w:cs="Sarala"/>
          <w:color w:val="000000" w:themeColor="text1"/>
          <w:sz w:val="20"/>
          <w:szCs w:val="20"/>
        </w:rPr>
        <w:t xml:space="preserve"> more than one is submitted by a potential supplier, the one with the latest time of submission will be evaluated and the other(s) disregarded.</w:t>
      </w:r>
      <w:r w:rsidRPr="00CB1605" w:rsidDel="00DC20A4">
        <w:rPr>
          <w:rFonts w:ascii="Sarala" w:hAnsi="Sarala" w:cs="Sarala"/>
          <w:color w:val="000000" w:themeColor="text1"/>
          <w:sz w:val="20"/>
          <w:szCs w:val="20"/>
        </w:rPr>
        <w:t xml:space="preserve"> </w:t>
      </w:r>
    </w:p>
    <w:p w14:paraId="3599384E" w14:textId="4F1946D6" w:rsidR="00F67F70" w:rsidRPr="00CB1605" w:rsidRDefault="00F67F70" w:rsidP="00D4204B">
      <w:pPr>
        <w:pStyle w:val="ListParagraph"/>
        <w:numPr>
          <w:ilvl w:val="0"/>
          <w:numId w:val="19"/>
        </w:numPr>
        <w:spacing w:before="100" w:beforeAutospacing="1" w:after="100" w:afterAutospacing="1" w:line="240" w:lineRule="auto"/>
        <w:ind w:hanging="720"/>
        <w:contextualSpacing w:val="0"/>
        <w:rPr>
          <w:rFonts w:ascii="Sarala" w:hAnsi="Sarala" w:cs="Sarala"/>
          <w:color w:val="000000" w:themeColor="text1"/>
          <w:sz w:val="20"/>
          <w:szCs w:val="20"/>
        </w:rPr>
      </w:pPr>
      <w:r w:rsidRPr="00CB1605">
        <w:rPr>
          <w:rFonts w:ascii="Sarala" w:hAnsi="Sarala" w:cs="Sarala"/>
          <w:color w:val="000000" w:themeColor="text1"/>
          <w:sz w:val="20"/>
          <w:szCs w:val="20"/>
        </w:rPr>
        <w:t xml:space="preserve">The </w:t>
      </w:r>
      <w:r w:rsidR="0064417E" w:rsidRPr="00CB1605">
        <w:rPr>
          <w:rFonts w:ascii="Sarala" w:hAnsi="Sarala" w:cs="Sarala"/>
          <w:color w:val="000000" w:themeColor="text1"/>
          <w:sz w:val="20"/>
          <w:szCs w:val="20"/>
        </w:rPr>
        <w:t>Tender</w:t>
      </w:r>
      <w:r w:rsidRPr="00CB1605">
        <w:rPr>
          <w:rFonts w:ascii="Sarala" w:hAnsi="Sarala" w:cs="Sarala"/>
          <w:color w:val="000000" w:themeColor="text1"/>
          <w:sz w:val="20"/>
          <w:szCs w:val="20"/>
        </w:rPr>
        <w:t xml:space="preserve"> submission must be fully completed and signed by the potential supplier.  All </w:t>
      </w:r>
      <w:r w:rsidR="0064417E" w:rsidRPr="00CB1605">
        <w:rPr>
          <w:rFonts w:ascii="Sarala" w:hAnsi="Sarala" w:cs="Sarala"/>
          <w:color w:val="000000" w:themeColor="text1"/>
          <w:sz w:val="20"/>
          <w:szCs w:val="20"/>
        </w:rPr>
        <w:t>Tender</w:t>
      </w:r>
      <w:r w:rsidRPr="00CB1605">
        <w:rPr>
          <w:rFonts w:ascii="Sarala" w:hAnsi="Sarala" w:cs="Sarala"/>
          <w:color w:val="000000" w:themeColor="text1"/>
          <w:sz w:val="20"/>
          <w:szCs w:val="20"/>
        </w:rPr>
        <w:t xml:space="preserve">s must be submitted by potential suppliers by the date and time detailed above. </w:t>
      </w:r>
    </w:p>
    <w:p w14:paraId="1335A8FD" w14:textId="5251972B" w:rsidR="00F67F70" w:rsidRPr="00CB1605" w:rsidRDefault="00F67F70" w:rsidP="00D4204B">
      <w:pPr>
        <w:pStyle w:val="ListParagraph"/>
        <w:numPr>
          <w:ilvl w:val="0"/>
          <w:numId w:val="19"/>
        </w:numPr>
        <w:spacing w:before="100" w:beforeAutospacing="1" w:after="100" w:afterAutospacing="1" w:line="240" w:lineRule="auto"/>
        <w:ind w:hanging="720"/>
        <w:contextualSpacing w:val="0"/>
        <w:rPr>
          <w:rFonts w:ascii="Sarala" w:hAnsi="Sarala" w:cs="Sarala"/>
          <w:color w:val="000000" w:themeColor="text1"/>
          <w:sz w:val="20"/>
          <w:szCs w:val="20"/>
        </w:rPr>
      </w:pPr>
      <w:r w:rsidRPr="00CB1605">
        <w:rPr>
          <w:rFonts w:ascii="Sarala" w:hAnsi="Sarala" w:cs="Sarala"/>
          <w:color w:val="000000" w:themeColor="text1"/>
          <w:sz w:val="20"/>
          <w:szCs w:val="20"/>
        </w:rPr>
        <w:t xml:space="preserve">Any submissions received after the deadline (based on the system clock) will not be considered. The only exceptions are responses to clarifications that may be sought from the potential supplier by the evaluation panel to bids submitted prior to the submission deadline. </w:t>
      </w:r>
    </w:p>
    <w:p w14:paraId="0CA0AA56" w14:textId="1198B789" w:rsidR="00F67F70" w:rsidRPr="00CB1605" w:rsidRDefault="00F67F70" w:rsidP="00D4204B">
      <w:pPr>
        <w:pStyle w:val="ListParagraph"/>
        <w:numPr>
          <w:ilvl w:val="0"/>
          <w:numId w:val="19"/>
        </w:numPr>
        <w:spacing w:before="100" w:beforeAutospacing="1" w:after="100" w:afterAutospacing="1" w:line="240" w:lineRule="auto"/>
        <w:ind w:hanging="720"/>
        <w:contextualSpacing w:val="0"/>
        <w:rPr>
          <w:rFonts w:ascii="Sarala" w:hAnsi="Sarala" w:cs="Sarala"/>
          <w:color w:val="000000" w:themeColor="text1"/>
          <w:sz w:val="20"/>
          <w:szCs w:val="20"/>
        </w:rPr>
      </w:pPr>
      <w:r w:rsidRPr="00CB1605">
        <w:rPr>
          <w:rFonts w:ascii="Sarala" w:hAnsi="Sarala" w:cs="Sarala"/>
          <w:color w:val="000000" w:themeColor="text1"/>
          <w:sz w:val="20"/>
          <w:szCs w:val="20"/>
        </w:rPr>
        <w:t xml:space="preserve">Potential suppliers should </w:t>
      </w:r>
      <w:r w:rsidR="00FC3215" w:rsidRPr="00CB1605">
        <w:rPr>
          <w:rFonts w:ascii="Sarala" w:hAnsi="Sarala" w:cs="Sarala"/>
          <w:color w:val="000000" w:themeColor="text1"/>
          <w:sz w:val="20"/>
          <w:szCs w:val="20"/>
        </w:rPr>
        <w:t>be mindful of document file sizes and ability to send electronically.  W</w:t>
      </w:r>
      <w:r w:rsidRPr="00CB1605">
        <w:rPr>
          <w:rFonts w:ascii="Sarala" w:hAnsi="Sarala" w:cs="Sarala"/>
          <w:color w:val="000000" w:themeColor="text1"/>
          <w:sz w:val="20"/>
          <w:szCs w:val="20"/>
        </w:rPr>
        <w:t xml:space="preserve">here </w:t>
      </w:r>
      <w:r w:rsidR="00FC3215" w:rsidRPr="00CB1605">
        <w:rPr>
          <w:rFonts w:ascii="Sarala" w:hAnsi="Sarala" w:cs="Sarala"/>
          <w:color w:val="000000" w:themeColor="text1"/>
          <w:sz w:val="20"/>
          <w:szCs w:val="20"/>
        </w:rPr>
        <w:t xml:space="preserve">there </w:t>
      </w:r>
      <w:r w:rsidR="002A4DB2" w:rsidRPr="00CB1605">
        <w:rPr>
          <w:rFonts w:ascii="Sarala" w:hAnsi="Sarala" w:cs="Sarala"/>
          <w:color w:val="000000" w:themeColor="text1"/>
          <w:sz w:val="20"/>
          <w:szCs w:val="20"/>
        </w:rPr>
        <w:t>are</w:t>
      </w:r>
      <w:r w:rsidR="00FC3215" w:rsidRPr="00CB1605">
        <w:rPr>
          <w:rFonts w:ascii="Sarala" w:hAnsi="Sarala" w:cs="Sarala"/>
          <w:color w:val="000000" w:themeColor="text1"/>
          <w:sz w:val="20"/>
          <w:szCs w:val="20"/>
        </w:rPr>
        <w:t xml:space="preserve"> </w:t>
      </w:r>
      <w:proofErr w:type="gramStart"/>
      <w:r w:rsidR="00FC3215" w:rsidRPr="00CB1605">
        <w:rPr>
          <w:rFonts w:ascii="Sarala" w:hAnsi="Sarala" w:cs="Sarala"/>
          <w:color w:val="000000" w:themeColor="text1"/>
          <w:sz w:val="20"/>
          <w:szCs w:val="20"/>
        </w:rPr>
        <w:t xml:space="preserve">a </w:t>
      </w:r>
      <w:r w:rsidRPr="00CB1605">
        <w:rPr>
          <w:rFonts w:ascii="Sarala" w:hAnsi="Sarala" w:cs="Sarala"/>
          <w:color w:val="000000" w:themeColor="text1"/>
          <w:sz w:val="20"/>
          <w:szCs w:val="20"/>
        </w:rPr>
        <w:t>large number of</w:t>
      </w:r>
      <w:proofErr w:type="gramEnd"/>
      <w:r w:rsidRPr="00CB1605">
        <w:rPr>
          <w:rFonts w:ascii="Sarala" w:hAnsi="Sarala" w:cs="Sarala"/>
          <w:color w:val="000000" w:themeColor="text1"/>
          <w:sz w:val="20"/>
          <w:szCs w:val="20"/>
        </w:rPr>
        <w:t xml:space="preserve"> documents</w:t>
      </w:r>
      <w:r w:rsidR="002A4DB2" w:rsidRPr="00CB1605">
        <w:rPr>
          <w:rFonts w:ascii="Sarala" w:hAnsi="Sarala" w:cs="Sarala"/>
          <w:color w:val="000000" w:themeColor="text1"/>
          <w:sz w:val="20"/>
          <w:szCs w:val="20"/>
        </w:rPr>
        <w:t xml:space="preserve">, </w:t>
      </w:r>
      <w:r w:rsidR="00FC3215" w:rsidRPr="00CB1605">
        <w:rPr>
          <w:rFonts w:ascii="Sarala" w:hAnsi="Sarala" w:cs="Sarala"/>
          <w:color w:val="000000" w:themeColor="text1"/>
          <w:sz w:val="20"/>
          <w:szCs w:val="20"/>
        </w:rPr>
        <w:t>the bidder</w:t>
      </w:r>
      <w:r w:rsidRPr="00CB1605">
        <w:rPr>
          <w:rFonts w:ascii="Sarala" w:hAnsi="Sarala" w:cs="Sarala"/>
          <w:color w:val="000000" w:themeColor="text1"/>
          <w:sz w:val="20"/>
          <w:szCs w:val="20"/>
        </w:rPr>
        <w:t xml:space="preserve"> MUST ensure </w:t>
      </w:r>
      <w:r w:rsidR="00FC3215" w:rsidRPr="00CB1605">
        <w:rPr>
          <w:rFonts w:ascii="Sarala" w:hAnsi="Sarala" w:cs="Sarala"/>
          <w:color w:val="000000" w:themeColor="text1"/>
          <w:sz w:val="20"/>
          <w:szCs w:val="20"/>
        </w:rPr>
        <w:t>they</w:t>
      </w:r>
      <w:r w:rsidRPr="00CB1605">
        <w:rPr>
          <w:rFonts w:ascii="Sarala" w:hAnsi="Sarala" w:cs="Sarala"/>
          <w:color w:val="000000" w:themeColor="text1"/>
          <w:sz w:val="20"/>
          <w:szCs w:val="20"/>
        </w:rPr>
        <w:t xml:space="preserve"> allow plenty of time for submission prior to the deadline for </w:t>
      </w:r>
      <w:proofErr w:type="spellStart"/>
      <w:r w:rsidR="0064417E" w:rsidRPr="00CB1605">
        <w:rPr>
          <w:rFonts w:ascii="Sarala" w:hAnsi="Sarala" w:cs="Sarala"/>
          <w:color w:val="000000" w:themeColor="text1"/>
          <w:sz w:val="20"/>
          <w:szCs w:val="20"/>
        </w:rPr>
        <w:t>RFT</w:t>
      </w:r>
      <w:proofErr w:type="spellEnd"/>
      <w:r w:rsidRPr="00CB1605">
        <w:rPr>
          <w:rFonts w:ascii="Sarala" w:hAnsi="Sarala" w:cs="Sarala"/>
          <w:color w:val="000000" w:themeColor="text1"/>
          <w:sz w:val="20"/>
          <w:szCs w:val="20"/>
        </w:rPr>
        <w:t xml:space="preserve"> submissions.</w:t>
      </w:r>
    </w:p>
    <w:p w14:paraId="0AB3501B" w14:textId="5ED367DF" w:rsidR="00F67F70" w:rsidRPr="00CB1605" w:rsidRDefault="00B22356" w:rsidP="00D4204B">
      <w:pPr>
        <w:pStyle w:val="ListParagraph"/>
        <w:numPr>
          <w:ilvl w:val="0"/>
          <w:numId w:val="19"/>
        </w:numPr>
        <w:spacing w:before="100" w:beforeAutospacing="1" w:after="100" w:afterAutospacing="1" w:line="240" w:lineRule="auto"/>
        <w:ind w:hanging="720"/>
        <w:contextualSpacing w:val="0"/>
        <w:rPr>
          <w:rFonts w:ascii="Sarala" w:hAnsi="Sarala" w:cs="Sarala"/>
          <w:color w:val="000000" w:themeColor="text1"/>
          <w:sz w:val="20"/>
          <w:szCs w:val="20"/>
        </w:rPr>
      </w:pPr>
      <w:r w:rsidRPr="00CB1605">
        <w:rPr>
          <w:rFonts w:ascii="Sarala" w:hAnsi="Sarala" w:cs="Sarala"/>
          <w:color w:val="000000" w:themeColor="text1"/>
          <w:sz w:val="20"/>
          <w:szCs w:val="20"/>
        </w:rPr>
        <w:t>Pellows</w:t>
      </w:r>
      <w:r w:rsidR="00F67F70" w:rsidRPr="00CB1605">
        <w:rPr>
          <w:rFonts w:ascii="Sarala" w:hAnsi="Sarala" w:cs="Sarala"/>
          <w:color w:val="000000" w:themeColor="text1"/>
          <w:sz w:val="20"/>
          <w:szCs w:val="20"/>
        </w:rPr>
        <w:t xml:space="preserve"> accepts no liability for any losses suffered by the supplier </w:t>
      </w:r>
      <w:proofErr w:type="gramStart"/>
      <w:r w:rsidR="00F67F70" w:rsidRPr="00CB1605">
        <w:rPr>
          <w:rFonts w:ascii="Sarala" w:hAnsi="Sarala" w:cs="Sarala"/>
          <w:color w:val="000000" w:themeColor="text1"/>
          <w:sz w:val="20"/>
          <w:szCs w:val="20"/>
        </w:rPr>
        <w:t>as a result of</w:t>
      </w:r>
      <w:proofErr w:type="gramEnd"/>
      <w:r w:rsidR="00F67F70" w:rsidRPr="00CB1605">
        <w:rPr>
          <w:rFonts w:ascii="Sarala" w:hAnsi="Sarala" w:cs="Sarala"/>
          <w:color w:val="000000" w:themeColor="text1"/>
          <w:sz w:val="20"/>
          <w:szCs w:val="20"/>
        </w:rPr>
        <w:t xml:space="preserve"> computer viruses. It is the potential supplier’s responsibility to ensure that files submitted to </w:t>
      </w:r>
      <w:r w:rsidRPr="00CB1605">
        <w:rPr>
          <w:rFonts w:ascii="Sarala" w:hAnsi="Sarala" w:cs="Sarala"/>
          <w:color w:val="000000" w:themeColor="text1"/>
          <w:sz w:val="20"/>
          <w:szCs w:val="20"/>
        </w:rPr>
        <w:t>Pellows</w:t>
      </w:r>
      <w:r w:rsidR="00F67F70" w:rsidRPr="00CB1605">
        <w:rPr>
          <w:rFonts w:ascii="Sarala" w:hAnsi="Sarala" w:cs="Sarala"/>
          <w:color w:val="000000" w:themeColor="text1"/>
          <w:sz w:val="20"/>
          <w:szCs w:val="20"/>
        </w:rPr>
        <w:t xml:space="preserve"> are free from </w:t>
      </w:r>
      <w:r w:rsidR="00F67F70" w:rsidRPr="00CB1605">
        <w:rPr>
          <w:rFonts w:ascii="Sarala" w:hAnsi="Sarala" w:cs="Sarala"/>
          <w:color w:val="000000" w:themeColor="text1"/>
          <w:sz w:val="20"/>
          <w:szCs w:val="20"/>
        </w:rPr>
        <w:lastRenderedPageBreak/>
        <w:t xml:space="preserve">viruses.  </w:t>
      </w:r>
      <w:r w:rsidRPr="00CB1605">
        <w:rPr>
          <w:rFonts w:ascii="Sarala" w:hAnsi="Sarala" w:cs="Sarala"/>
          <w:color w:val="000000" w:themeColor="text1"/>
          <w:sz w:val="20"/>
          <w:szCs w:val="20"/>
        </w:rPr>
        <w:t>Pellows</w:t>
      </w:r>
      <w:r w:rsidR="00F67F70" w:rsidRPr="00CB1605">
        <w:rPr>
          <w:rFonts w:ascii="Sarala" w:hAnsi="Sarala" w:cs="Sarala"/>
          <w:color w:val="000000" w:themeColor="text1"/>
          <w:sz w:val="20"/>
          <w:szCs w:val="20"/>
        </w:rPr>
        <w:t xml:space="preserve"> may reject a submission which is submitted in a file or files which are, or </w:t>
      </w:r>
      <w:r w:rsidRPr="00CB1605">
        <w:rPr>
          <w:rFonts w:ascii="Sarala" w:hAnsi="Sarala" w:cs="Sarala"/>
          <w:color w:val="000000" w:themeColor="text1"/>
          <w:sz w:val="20"/>
          <w:szCs w:val="20"/>
        </w:rPr>
        <w:t>Pellows</w:t>
      </w:r>
      <w:r w:rsidR="00F67F70" w:rsidRPr="00CB1605">
        <w:rPr>
          <w:rFonts w:ascii="Sarala" w:hAnsi="Sarala" w:cs="Sarala"/>
          <w:color w:val="000000" w:themeColor="text1"/>
          <w:sz w:val="20"/>
          <w:szCs w:val="20"/>
        </w:rPr>
        <w:t xml:space="preserve"> reasonably suspects are infected with a virus and may also delete such file or files.</w:t>
      </w:r>
    </w:p>
    <w:p w14:paraId="1C14CB64" w14:textId="0145620D" w:rsidR="00F67F70" w:rsidRPr="00CB1605" w:rsidRDefault="00F67F70" w:rsidP="00D4204B">
      <w:pPr>
        <w:pStyle w:val="ListParagraph"/>
        <w:numPr>
          <w:ilvl w:val="0"/>
          <w:numId w:val="19"/>
        </w:numPr>
        <w:spacing w:before="100" w:beforeAutospacing="1" w:after="100" w:afterAutospacing="1" w:line="240" w:lineRule="auto"/>
        <w:ind w:hanging="720"/>
        <w:contextualSpacing w:val="0"/>
        <w:rPr>
          <w:rFonts w:ascii="Sarala" w:hAnsi="Sarala" w:cs="Sarala"/>
          <w:color w:val="000000" w:themeColor="text1"/>
          <w:sz w:val="20"/>
          <w:szCs w:val="20"/>
        </w:rPr>
      </w:pPr>
      <w:r w:rsidRPr="00CB1605">
        <w:rPr>
          <w:rFonts w:ascii="Sarala" w:hAnsi="Sarala" w:cs="Sarala"/>
          <w:color w:val="000000" w:themeColor="text1"/>
          <w:sz w:val="20"/>
          <w:szCs w:val="20"/>
        </w:rPr>
        <w:t xml:space="preserve">It is the potential supplier’s responsibility to ensure that files delivered to </w:t>
      </w:r>
      <w:r w:rsidR="00B22356" w:rsidRPr="00CB1605">
        <w:rPr>
          <w:rFonts w:ascii="Sarala" w:hAnsi="Sarala" w:cs="Sarala"/>
          <w:color w:val="000000" w:themeColor="text1"/>
          <w:sz w:val="20"/>
          <w:szCs w:val="20"/>
        </w:rPr>
        <w:t>Pellows</w:t>
      </w:r>
      <w:r w:rsidRPr="00CB1605">
        <w:rPr>
          <w:rFonts w:ascii="Sarala" w:hAnsi="Sarala" w:cs="Sarala"/>
          <w:color w:val="000000" w:themeColor="text1"/>
          <w:sz w:val="20"/>
          <w:szCs w:val="20"/>
        </w:rPr>
        <w:t xml:space="preserve"> are complete and fully accessible by the </w:t>
      </w:r>
      <w:r w:rsidR="00B22356" w:rsidRPr="00CB1605">
        <w:rPr>
          <w:rFonts w:ascii="Sarala" w:hAnsi="Sarala" w:cs="Sarala"/>
          <w:color w:val="000000" w:themeColor="text1"/>
          <w:sz w:val="20"/>
          <w:szCs w:val="20"/>
        </w:rPr>
        <w:t>Pellows</w:t>
      </w:r>
      <w:r w:rsidRPr="00CB1605">
        <w:rPr>
          <w:rFonts w:ascii="Sarala" w:hAnsi="Sarala" w:cs="Sarala"/>
          <w:color w:val="000000" w:themeColor="text1"/>
          <w:sz w:val="20"/>
          <w:szCs w:val="20"/>
        </w:rPr>
        <w:t xml:space="preserve"> and are not corrupted.  </w:t>
      </w:r>
      <w:r w:rsidR="00B22356" w:rsidRPr="00CB1605">
        <w:rPr>
          <w:rFonts w:ascii="Sarala" w:hAnsi="Sarala" w:cs="Sarala"/>
          <w:color w:val="000000" w:themeColor="text1"/>
          <w:sz w:val="20"/>
          <w:szCs w:val="20"/>
        </w:rPr>
        <w:t>Pellows</w:t>
      </w:r>
      <w:r w:rsidRPr="00CB1605">
        <w:rPr>
          <w:rFonts w:ascii="Sarala" w:hAnsi="Sarala" w:cs="Sarala"/>
          <w:color w:val="000000" w:themeColor="text1"/>
          <w:sz w:val="20"/>
          <w:szCs w:val="20"/>
        </w:rPr>
        <w:t xml:space="preserve"> accepts no liability for corrupted files or data and may reject a </w:t>
      </w:r>
      <w:r w:rsidR="0064417E" w:rsidRPr="00CB1605">
        <w:rPr>
          <w:rFonts w:ascii="Sarala" w:hAnsi="Sarala" w:cs="Sarala"/>
          <w:color w:val="000000" w:themeColor="text1"/>
          <w:sz w:val="20"/>
          <w:szCs w:val="20"/>
        </w:rPr>
        <w:t>Tender</w:t>
      </w:r>
      <w:r w:rsidRPr="00CB1605">
        <w:rPr>
          <w:rFonts w:ascii="Sarala" w:hAnsi="Sarala" w:cs="Sarala"/>
          <w:color w:val="000000" w:themeColor="text1"/>
          <w:sz w:val="20"/>
          <w:szCs w:val="20"/>
        </w:rPr>
        <w:t xml:space="preserve"> submission which consists of or contains corrupted or inaccessible files.</w:t>
      </w:r>
    </w:p>
    <w:p w14:paraId="64CB7BEA" w14:textId="48D0EB8C" w:rsidR="00F67F70" w:rsidRPr="00CB1605" w:rsidRDefault="00F67F70" w:rsidP="00D4204B">
      <w:pPr>
        <w:pStyle w:val="ListParagraph"/>
        <w:numPr>
          <w:ilvl w:val="0"/>
          <w:numId w:val="19"/>
        </w:numPr>
        <w:spacing w:before="100" w:beforeAutospacing="1" w:after="100" w:afterAutospacing="1" w:line="240" w:lineRule="auto"/>
        <w:ind w:hanging="720"/>
        <w:contextualSpacing w:val="0"/>
        <w:rPr>
          <w:rFonts w:ascii="Sarala" w:hAnsi="Sarala" w:cs="Sarala"/>
          <w:color w:val="000000" w:themeColor="text1"/>
          <w:sz w:val="20"/>
          <w:szCs w:val="20"/>
        </w:rPr>
      </w:pPr>
      <w:r w:rsidRPr="00CB1605">
        <w:rPr>
          <w:rFonts w:ascii="Sarala" w:hAnsi="Sarala" w:cs="Sarala"/>
          <w:color w:val="000000" w:themeColor="text1"/>
          <w:sz w:val="20"/>
          <w:szCs w:val="20"/>
        </w:rPr>
        <w:t xml:space="preserve">If and to the extent that the delivery of a </w:t>
      </w:r>
      <w:r w:rsidR="0064417E" w:rsidRPr="00CB1605">
        <w:rPr>
          <w:rFonts w:ascii="Sarala" w:hAnsi="Sarala" w:cs="Sarala"/>
          <w:color w:val="000000" w:themeColor="text1"/>
          <w:sz w:val="20"/>
          <w:szCs w:val="20"/>
        </w:rPr>
        <w:t>Tender</w:t>
      </w:r>
      <w:r w:rsidRPr="00CB1605">
        <w:rPr>
          <w:rFonts w:ascii="Sarala" w:hAnsi="Sarala" w:cs="Sarala"/>
          <w:color w:val="000000" w:themeColor="text1"/>
          <w:sz w:val="20"/>
          <w:szCs w:val="20"/>
        </w:rPr>
        <w:t xml:space="preserve"> submission to </w:t>
      </w:r>
      <w:r w:rsidR="00B22356" w:rsidRPr="00CB1605">
        <w:rPr>
          <w:rFonts w:ascii="Sarala" w:hAnsi="Sarala" w:cs="Sarala"/>
          <w:color w:val="000000" w:themeColor="text1"/>
          <w:sz w:val="20"/>
          <w:szCs w:val="20"/>
        </w:rPr>
        <w:t>Pellows</w:t>
      </w:r>
      <w:r w:rsidRPr="00CB1605">
        <w:rPr>
          <w:rFonts w:ascii="Sarala" w:hAnsi="Sarala" w:cs="Sarala"/>
          <w:color w:val="000000" w:themeColor="text1"/>
          <w:sz w:val="20"/>
          <w:szCs w:val="20"/>
        </w:rPr>
        <w:t xml:space="preserve"> is prevented or delayed </w:t>
      </w:r>
      <w:proofErr w:type="gramStart"/>
      <w:r w:rsidRPr="00CB1605">
        <w:rPr>
          <w:rFonts w:ascii="Sarala" w:hAnsi="Sarala" w:cs="Sarala"/>
          <w:color w:val="000000" w:themeColor="text1"/>
          <w:sz w:val="20"/>
          <w:szCs w:val="20"/>
        </w:rPr>
        <w:t>as a result of</w:t>
      </w:r>
      <w:proofErr w:type="gramEnd"/>
      <w:r w:rsidRPr="00CB1605">
        <w:rPr>
          <w:rFonts w:ascii="Sarala" w:hAnsi="Sarala" w:cs="Sarala"/>
          <w:color w:val="000000" w:themeColor="text1"/>
          <w:sz w:val="20"/>
          <w:szCs w:val="20"/>
        </w:rPr>
        <w:t xml:space="preserve"> problems with the </w:t>
      </w:r>
      <w:r w:rsidR="00B22356" w:rsidRPr="00CB1605">
        <w:rPr>
          <w:rFonts w:ascii="Sarala" w:hAnsi="Sarala" w:cs="Sarala"/>
          <w:color w:val="000000" w:themeColor="text1"/>
          <w:sz w:val="20"/>
          <w:szCs w:val="20"/>
        </w:rPr>
        <w:t>Pellows</w:t>
      </w:r>
      <w:r w:rsidR="002A4DB2" w:rsidRPr="00CB1605">
        <w:rPr>
          <w:rFonts w:ascii="Sarala" w:hAnsi="Sarala" w:cs="Sarala"/>
          <w:color w:val="000000" w:themeColor="text1"/>
          <w:sz w:val="20"/>
          <w:szCs w:val="20"/>
        </w:rPr>
        <w:t>’</w:t>
      </w:r>
      <w:r w:rsidRPr="00CB1605">
        <w:rPr>
          <w:rFonts w:ascii="Sarala" w:hAnsi="Sarala" w:cs="Sarala"/>
          <w:color w:val="000000" w:themeColor="text1"/>
          <w:sz w:val="20"/>
          <w:szCs w:val="20"/>
        </w:rPr>
        <w:t xml:space="preserve"> server, the</w:t>
      </w:r>
      <w:r w:rsidR="004F2FF2" w:rsidRPr="00CB1605">
        <w:rPr>
          <w:rFonts w:ascii="Sarala" w:hAnsi="Sarala" w:cs="Sarala"/>
          <w:color w:val="000000" w:themeColor="text1"/>
          <w:sz w:val="20"/>
          <w:szCs w:val="20"/>
        </w:rPr>
        <w:t xml:space="preserve">n </w:t>
      </w:r>
      <w:r w:rsidR="00B22356" w:rsidRPr="00CB1605">
        <w:rPr>
          <w:rFonts w:ascii="Sarala" w:hAnsi="Sarala" w:cs="Sarala"/>
          <w:color w:val="000000" w:themeColor="text1"/>
          <w:sz w:val="20"/>
          <w:szCs w:val="20"/>
        </w:rPr>
        <w:t>Pellows</w:t>
      </w:r>
      <w:r w:rsidR="004F2FF2" w:rsidRPr="00CB1605">
        <w:rPr>
          <w:rFonts w:ascii="Sarala" w:hAnsi="Sarala" w:cs="Sarala"/>
          <w:color w:val="000000" w:themeColor="text1"/>
          <w:sz w:val="20"/>
          <w:szCs w:val="20"/>
        </w:rPr>
        <w:t xml:space="preserve"> </w:t>
      </w:r>
      <w:r w:rsidRPr="00CB1605">
        <w:rPr>
          <w:rFonts w:ascii="Sarala" w:hAnsi="Sarala" w:cs="Sarala"/>
          <w:color w:val="000000" w:themeColor="text1"/>
          <w:sz w:val="20"/>
          <w:szCs w:val="20"/>
        </w:rPr>
        <w:t xml:space="preserve">will ensure the integrity of the procurement process and </w:t>
      </w:r>
      <w:r w:rsidR="004F2FF2" w:rsidRPr="00CB1605">
        <w:rPr>
          <w:rFonts w:ascii="Sarala" w:hAnsi="Sarala" w:cs="Sarala"/>
          <w:color w:val="000000" w:themeColor="text1"/>
          <w:sz w:val="20"/>
          <w:szCs w:val="20"/>
        </w:rPr>
        <w:t>may at their</w:t>
      </w:r>
      <w:r w:rsidRPr="00CB1605">
        <w:rPr>
          <w:rFonts w:ascii="Sarala" w:hAnsi="Sarala" w:cs="Sarala"/>
          <w:color w:val="000000" w:themeColor="text1"/>
          <w:sz w:val="20"/>
          <w:szCs w:val="20"/>
        </w:rPr>
        <w:t xml:space="preserve"> sole discretion allow applications to be re-submitted.</w:t>
      </w:r>
    </w:p>
    <w:p w14:paraId="7B1A3531" w14:textId="193D44A3" w:rsidR="00F67F70" w:rsidRPr="00CB1605" w:rsidRDefault="00F67F70" w:rsidP="00D4204B">
      <w:pPr>
        <w:tabs>
          <w:tab w:val="left" w:pos="720"/>
        </w:tabs>
        <w:spacing w:before="100" w:beforeAutospacing="1" w:after="100" w:afterAutospacing="1" w:line="240" w:lineRule="auto"/>
        <w:jc w:val="both"/>
        <w:rPr>
          <w:rFonts w:ascii="Sarala" w:hAnsi="Sarala" w:cs="Sarala"/>
          <w:b/>
          <w:bCs/>
          <w:sz w:val="20"/>
          <w:szCs w:val="20"/>
          <w:u w:val="single"/>
        </w:rPr>
      </w:pPr>
    </w:p>
    <w:p w14:paraId="204E183F" w14:textId="77777777" w:rsidR="00106593" w:rsidRPr="00CB1605" w:rsidRDefault="00106593" w:rsidP="00D4204B">
      <w:pPr>
        <w:spacing w:before="100" w:beforeAutospacing="1" w:after="100" w:afterAutospacing="1" w:line="240" w:lineRule="auto"/>
        <w:rPr>
          <w:rFonts w:ascii="Sarala" w:hAnsi="Sarala" w:cs="Sarala"/>
          <w:b/>
          <w:bCs/>
          <w:sz w:val="20"/>
          <w:szCs w:val="20"/>
        </w:rPr>
      </w:pPr>
      <w:bookmarkStart w:id="11" w:name="_Toc140246447"/>
      <w:r w:rsidRPr="00CB1605">
        <w:rPr>
          <w:rFonts w:ascii="Sarala" w:hAnsi="Sarala" w:cs="Sarala"/>
          <w:b/>
          <w:bCs/>
          <w:sz w:val="20"/>
          <w:szCs w:val="20"/>
        </w:rPr>
        <w:br w:type="page"/>
      </w:r>
    </w:p>
    <w:p w14:paraId="0D766CFD" w14:textId="4FE3859D" w:rsidR="006047FB" w:rsidRPr="00CB1605" w:rsidRDefault="006047FB" w:rsidP="00D4204B">
      <w:pPr>
        <w:pStyle w:val="Heading1"/>
        <w:spacing w:before="100" w:beforeAutospacing="1" w:after="100" w:afterAutospacing="1" w:line="240" w:lineRule="auto"/>
        <w:rPr>
          <w:rFonts w:ascii="Sarala" w:hAnsi="Sarala" w:cs="Sarala"/>
          <w:b/>
          <w:bCs/>
          <w:color w:val="auto"/>
          <w:sz w:val="20"/>
          <w:szCs w:val="20"/>
        </w:rPr>
      </w:pPr>
      <w:bookmarkStart w:id="12" w:name="_Toc180576258"/>
      <w:r w:rsidRPr="00CB1605">
        <w:rPr>
          <w:rFonts w:ascii="Sarala" w:hAnsi="Sarala" w:cs="Sarala"/>
          <w:b/>
          <w:bCs/>
          <w:color w:val="auto"/>
          <w:sz w:val="20"/>
          <w:szCs w:val="20"/>
        </w:rPr>
        <w:lastRenderedPageBreak/>
        <w:t>PART 1 (</w:t>
      </w:r>
      <w:r w:rsidR="00BA31CB" w:rsidRPr="00CB1605">
        <w:rPr>
          <w:rFonts w:ascii="Sarala" w:hAnsi="Sarala" w:cs="Sarala"/>
          <w:b/>
          <w:bCs/>
          <w:color w:val="auto"/>
          <w:sz w:val="20"/>
          <w:szCs w:val="20"/>
        </w:rPr>
        <w:t>b</w:t>
      </w:r>
      <w:r w:rsidRPr="00CB1605">
        <w:rPr>
          <w:rFonts w:ascii="Sarala" w:hAnsi="Sarala" w:cs="Sarala"/>
          <w:b/>
          <w:bCs/>
          <w:color w:val="auto"/>
          <w:sz w:val="20"/>
          <w:szCs w:val="20"/>
        </w:rPr>
        <w:t xml:space="preserve">) </w:t>
      </w:r>
      <w:r w:rsidR="00D2707F" w:rsidRPr="00CB1605">
        <w:rPr>
          <w:rFonts w:ascii="Sarala" w:hAnsi="Sarala" w:cs="Sarala"/>
          <w:b/>
          <w:bCs/>
          <w:color w:val="auto"/>
          <w:sz w:val="20"/>
          <w:szCs w:val="20"/>
        </w:rPr>
        <w:t xml:space="preserve">CONDITIONS OF REQUEST FOR </w:t>
      </w:r>
      <w:bookmarkEnd w:id="11"/>
      <w:r w:rsidR="0064417E" w:rsidRPr="00CB1605">
        <w:rPr>
          <w:rFonts w:ascii="Sarala" w:hAnsi="Sarala" w:cs="Sarala"/>
          <w:b/>
          <w:bCs/>
          <w:color w:val="auto"/>
          <w:sz w:val="20"/>
          <w:szCs w:val="20"/>
        </w:rPr>
        <w:t>TENDER</w:t>
      </w:r>
      <w:bookmarkEnd w:id="12"/>
    </w:p>
    <w:p w14:paraId="1291B4F6" w14:textId="19419A03" w:rsidR="00D2707F" w:rsidRPr="00CB1605" w:rsidRDefault="00B22356" w:rsidP="00D4204B">
      <w:pPr>
        <w:pStyle w:val="Heading1"/>
        <w:numPr>
          <w:ilvl w:val="0"/>
          <w:numId w:val="29"/>
        </w:numPr>
        <w:spacing w:before="100" w:beforeAutospacing="1" w:after="100" w:afterAutospacing="1" w:line="240" w:lineRule="auto"/>
        <w:ind w:left="714" w:hanging="714"/>
        <w:rPr>
          <w:rFonts w:ascii="Sarala" w:hAnsi="Sarala" w:cs="Sarala"/>
          <w:b/>
          <w:bCs/>
          <w:color w:val="auto"/>
          <w:sz w:val="20"/>
          <w:szCs w:val="20"/>
        </w:rPr>
      </w:pPr>
      <w:bookmarkStart w:id="13" w:name="_Toc180576259"/>
      <w:r w:rsidRPr="00CB1605">
        <w:rPr>
          <w:rFonts w:ascii="Sarala" w:hAnsi="Sarala" w:cs="Sarala"/>
          <w:b/>
          <w:bCs/>
          <w:color w:val="auto"/>
          <w:sz w:val="20"/>
          <w:szCs w:val="20"/>
        </w:rPr>
        <w:t>PELLOWS</w:t>
      </w:r>
      <w:r w:rsidR="006047FB" w:rsidRPr="00CB1605">
        <w:rPr>
          <w:rFonts w:ascii="Sarala" w:hAnsi="Sarala" w:cs="Sarala"/>
          <w:b/>
          <w:bCs/>
          <w:color w:val="auto"/>
          <w:sz w:val="20"/>
          <w:szCs w:val="20"/>
        </w:rPr>
        <w:t xml:space="preserve"> RIGHTS</w:t>
      </w:r>
      <w:bookmarkEnd w:id="13"/>
    </w:p>
    <w:p w14:paraId="4AE4281D" w14:textId="2BE43F68" w:rsidR="00D2707F" w:rsidRPr="00CB1605" w:rsidRDefault="00B22356" w:rsidP="00D4204B">
      <w:pPr>
        <w:pStyle w:val="ListParagraph"/>
        <w:numPr>
          <w:ilvl w:val="0"/>
          <w:numId w:val="20"/>
        </w:numPr>
        <w:spacing w:before="100" w:beforeAutospacing="1" w:after="100" w:afterAutospacing="1" w:line="240" w:lineRule="auto"/>
        <w:ind w:hanging="720"/>
        <w:contextualSpacing w:val="0"/>
        <w:rPr>
          <w:rFonts w:ascii="Sarala" w:hAnsi="Sarala" w:cs="Sarala"/>
          <w:sz w:val="20"/>
          <w:szCs w:val="20"/>
          <w:lang w:eastAsia="en-GB"/>
        </w:rPr>
      </w:pPr>
      <w:r w:rsidRPr="00CB1605">
        <w:rPr>
          <w:rFonts w:ascii="Sarala" w:hAnsi="Sarala" w:cs="Sarala"/>
          <w:sz w:val="20"/>
          <w:szCs w:val="20"/>
        </w:rPr>
        <w:t>Pellows</w:t>
      </w:r>
      <w:r w:rsidR="003A41E1" w:rsidRPr="00CB1605">
        <w:rPr>
          <w:rFonts w:ascii="Sarala" w:hAnsi="Sarala" w:cs="Sarala"/>
          <w:sz w:val="20"/>
          <w:szCs w:val="20"/>
        </w:rPr>
        <w:t xml:space="preserve"> </w:t>
      </w:r>
      <w:r w:rsidR="00A1565F" w:rsidRPr="00CB1605">
        <w:rPr>
          <w:rFonts w:ascii="Sarala" w:hAnsi="Sarala" w:cs="Sarala"/>
          <w:sz w:val="20"/>
          <w:szCs w:val="20"/>
        </w:rPr>
        <w:t>r</w:t>
      </w:r>
      <w:r w:rsidR="00D2707F" w:rsidRPr="00CB1605">
        <w:rPr>
          <w:rFonts w:ascii="Sarala" w:hAnsi="Sarala" w:cs="Sarala"/>
          <w:sz w:val="20"/>
          <w:szCs w:val="20"/>
        </w:rPr>
        <w:t>eserves the right to:</w:t>
      </w:r>
    </w:p>
    <w:p w14:paraId="2DE3BA60" w14:textId="05849D27" w:rsidR="00D2707F" w:rsidRPr="00CB1605" w:rsidRDefault="00D2707F" w:rsidP="00D4204B">
      <w:pPr>
        <w:pStyle w:val="01BSCCParagraphbodystyle"/>
        <w:numPr>
          <w:ilvl w:val="0"/>
          <w:numId w:val="11"/>
        </w:numPr>
        <w:spacing w:before="100" w:beforeAutospacing="1" w:after="100" w:afterAutospacing="1"/>
        <w:ind w:left="1276" w:hanging="567"/>
        <w:rPr>
          <w:rFonts w:ascii="Sarala" w:hAnsi="Sarala" w:cs="Sarala"/>
          <w:sz w:val="20"/>
          <w:szCs w:val="20"/>
        </w:rPr>
      </w:pPr>
      <w:r w:rsidRPr="00CB1605">
        <w:rPr>
          <w:rFonts w:ascii="Sarala" w:hAnsi="Sarala" w:cs="Sarala"/>
          <w:sz w:val="20"/>
          <w:szCs w:val="20"/>
        </w:rPr>
        <w:t xml:space="preserve">Seek clarifications or additional documents in respect of any Suppliers </w:t>
      </w:r>
      <w:r w:rsidR="00D87D21" w:rsidRPr="00CB1605">
        <w:rPr>
          <w:rFonts w:ascii="Sarala" w:hAnsi="Sarala" w:cs="Sarala"/>
          <w:sz w:val="20"/>
          <w:szCs w:val="20"/>
        </w:rPr>
        <w:t>submission.</w:t>
      </w:r>
    </w:p>
    <w:p w14:paraId="1471C68D" w14:textId="26EAAC97" w:rsidR="00D2707F" w:rsidRPr="00CB1605" w:rsidRDefault="00D2707F" w:rsidP="00D4204B">
      <w:pPr>
        <w:pStyle w:val="01BSCCParagraphbodystyle"/>
        <w:numPr>
          <w:ilvl w:val="0"/>
          <w:numId w:val="11"/>
        </w:numPr>
        <w:spacing w:before="100" w:beforeAutospacing="1" w:after="100" w:afterAutospacing="1"/>
        <w:ind w:left="1276" w:hanging="567"/>
        <w:rPr>
          <w:rFonts w:ascii="Sarala" w:hAnsi="Sarala" w:cs="Sarala"/>
          <w:sz w:val="20"/>
          <w:szCs w:val="20"/>
        </w:rPr>
      </w:pPr>
      <w:r w:rsidRPr="00CB1605">
        <w:rPr>
          <w:rFonts w:ascii="Sarala" w:hAnsi="Sarala" w:cs="Sarala"/>
          <w:sz w:val="20"/>
          <w:szCs w:val="20"/>
        </w:rPr>
        <w:t xml:space="preserve">Disqualify any Suppliers that does not submit a compliant </w:t>
      </w:r>
      <w:r w:rsidR="0064417E" w:rsidRPr="00CB1605">
        <w:rPr>
          <w:rFonts w:ascii="Sarala" w:hAnsi="Sarala" w:cs="Sarala"/>
          <w:sz w:val="20"/>
          <w:szCs w:val="20"/>
        </w:rPr>
        <w:t>Tender</w:t>
      </w:r>
      <w:r w:rsidR="000A170C" w:rsidRPr="00CB1605">
        <w:rPr>
          <w:rFonts w:ascii="Sarala" w:hAnsi="Sarala" w:cs="Sarala"/>
          <w:sz w:val="20"/>
          <w:szCs w:val="20"/>
        </w:rPr>
        <w:t xml:space="preserve"> </w:t>
      </w:r>
      <w:r w:rsidRPr="00CB1605">
        <w:rPr>
          <w:rFonts w:ascii="Sarala" w:hAnsi="Sarala" w:cs="Sarala"/>
          <w:sz w:val="20"/>
          <w:szCs w:val="20"/>
        </w:rPr>
        <w:t xml:space="preserve">in accordance with the instructions in this </w:t>
      </w:r>
      <w:proofErr w:type="spellStart"/>
      <w:r w:rsidRPr="00CB1605">
        <w:rPr>
          <w:rFonts w:ascii="Sarala" w:hAnsi="Sarala" w:cs="Sarala"/>
          <w:sz w:val="20"/>
          <w:szCs w:val="20"/>
        </w:rPr>
        <w:t>I</w:t>
      </w:r>
      <w:r w:rsidR="000A170C" w:rsidRPr="00CB1605">
        <w:rPr>
          <w:rFonts w:ascii="Sarala" w:hAnsi="Sarala" w:cs="Sarala"/>
          <w:sz w:val="20"/>
          <w:szCs w:val="20"/>
        </w:rPr>
        <w:t>Q</w:t>
      </w:r>
      <w:r w:rsidRPr="00CB1605">
        <w:rPr>
          <w:rFonts w:ascii="Sarala" w:hAnsi="Sarala" w:cs="Sarala"/>
          <w:sz w:val="20"/>
          <w:szCs w:val="20"/>
        </w:rPr>
        <w:t>T</w:t>
      </w:r>
      <w:proofErr w:type="spellEnd"/>
      <w:r w:rsidRPr="00CB1605">
        <w:rPr>
          <w:rFonts w:ascii="Sarala" w:hAnsi="Sarala" w:cs="Sarala"/>
          <w:sz w:val="20"/>
          <w:szCs w:val="20"/>
        </w:rPr>
        <w:t xml:space="preserve"> or is vague or incomplete. </w:t>
      </w:r>
      <w:r w:rsidR="00B22356" w:rsidRPr="00CB1605">
        <w:rPr>
          <w:rFonts w:ascii="Sarala" w:hAnsi="Sarala" w:cs="Sarala"/>
          <w:sz w:val="20"/>
          <w:szCs w:val="20"/>
        </w:rPr>
        <w:t>Pellows</w:t>
      </w:r>
      <w:r w:rsidRPr="00CB1605">
        <w:rPr>
          <w:rFonts w:ascii="Sarala" w:hAnsi="Sarala" w:cs="Sarala"/>
          <w:sz w:val="20"/>
          <w:szCs w:val="20"/>
        </w:rPr>
        <w:t xml:space="preserve"> may discount</w:t>
      </w:r>
      <w:r w:rsidR="00F70A57" w:rsidRPr="00CB1605">
        <w:rPr>
          <w:rFonts w:ascii="Sarala" w:hAnsi="Sarala" w:cs="Sarala"/>
          <w:sz w:val="20"/>
          <w:szCs w:val="20"/>
        </w:rPr>
        <w:t xml:space="preserve"> a returned </w:t>
      </w:r>
      <w:r w:rsidR="0064417E" w:rsidRPr="00CB1605">
        <w:rPr>
          <w:rFonts w:ascii="Sarala" w:hAnsi="Sarala" w:cs="Sarala"/>
          <w:sz w:val="20"/>
          <w:szCs w:val="20"/>
        </w:rPr>
        <w:t>Tender</w:t>
      </w:r>
      <w:r w:rsidRPr="00CB1605">
        <w:rPr>
          <w:rFonts w:ascii="Sarala" w:hAnsi="Sarala" w:cs="Sarala"/>
          <w:sz w:val="20"/>
          <w:szCs w:val="20"/>
        </w:rPr>
        <w:t xml:space="preserve"> in evaluation </w:t>
      </w:r>
      <w:r w:rsidR="00F70A57" w:rsidRPr="00CB1605">
        <w:rPr>
          <w:rFonts w:ascii="Sarala" w:hAnsi="Sarala" w:cs="Sarala"/>
          <w:sz w:val="20"/>
          <w:szCs w:val="20"/>
        </w:rPr>
        <w:t>at their</w:t>
      </w:r>
      <w:r w:rsidRPr="00CB1605">
        <w:rPr>
          <w:rFonts w:ascii="Sarala" w:hAnsi="Sarala" w:cs="Sarala"/>
          <w:sz w:val="20"/>
          <w:szCs w:val="20"/>
        </w:rPr>
        <w:t xml:space="preserve"> </w:t>
      </w:r>
      <w:r w:rsidR="00D87D21" w:rsidRPr="00CB1605">
        <w:rPr>
          <w:rFonts w:ascii="Sarala" w:hAnsi="Sarala" w:cs="Sarala"/>
          <w:sz w:val="20"/>
          <w:szCs w:val="20"/>
        </w:rPr>
        <w:t>discretion.</w:t>
      </w:r>
    </w:p>
    <w:p w14:paraId="425ADF7A" w14:textId="2C0FEC2A" w:rsidR="00D2707F" w:rsidRPr="00CB1605" w:rsidRDefault="00D2707F" w:rsidP="00D4204B">
      <w:pPr>
        <w:pStyle w:val="01BSCCParagraphbodystyle"/>
        <w:numPr>
          <w:ilvl w:val="0"/>
          <w:numId w:val="11"/>
        </w:numPr>
        <w:spacing w:before="100" w:beforeAutospacing="1" w:after="100" w:afterAutospacing="1"/>
        <w:ind w:left="1276" w:hanging="567"/>
        <w:rPr>
          <w:rFonts w:ascii="Sarala" w:hAnsi="Sarala" w:cs="Sarala"/>
          <w:sz w:val="20"/>
          <w:szCs w:val="20"/>
        </w:rPr>
      </w:pPr>
      <w:r w:rsidRPr="00CB1605">
        <w:rPr>
          <w:rFonts w:ascii="Sarala" w:hAnsi="Sarala" w:cs="Sarala"/>
          <w:sz w:val="20"/>
          <w:szCs w:val="20"/>
        </w:rPr>
        <w:t xml:space="preserve">Withdraw this </w:t>
      </w:r>
      <w:proofErr w:type="spellStart"/>
      <w:r w:rsidR="0064417E" w:rsidRPr="00CB1605">
        <w:rPr>
          <w:rFonts w:ascii="Sarala" w:hAnsi="Sarala" w:cs="Sarala"/>
          <w:sz w:val="20"/>
          <w:szCs w:val="20"/>
        </w:rPr>
        <w:t>RFT</w:t>
      </w:r>
      <w:proofErr w:type="spellEnd"/>
      <w:r w:rsidRPr="00CB1605">
        <w:rPr>
          <w:rFonts w:ascii="Sarala" w:hAnsi="Sarala" w:cs="Sarala"/>
          <w:sz w:val="20"/>
          <w:szCs w:val="20"/>
        </w:rPr>
        <w:t xml:space="preserve"> at any time, or to re-invite </w:t>
      </w:r>
      <w:r w:rsidR="00D74832" w:rsidRPr="00CB1605">
        <w:rPr>
          <w:rFonts w:ascii="Sarala" w:hAnsi="Sarala" w:cs="Sarala"/>
          <w:sz w:val="20"/>
          <w:szCs w:val="20"/>
        </w:rPr>
        <w:t>potential bidders</w:t>
      </w:r>
      <w:r w:rsidRPr="00CB1605">
        <w:rPr>
          <w:rFonts w:ascii="Sarala" w:hAnsi="Sarala" w:cs="Sarala"/>
          <w:sz w:val="20"/>
          <w:szCs w:val="20"/>
        </w:rPr>
        <w:t xml:space="preserve"> on the same or any alternative </w:t>
      </w:r>
      <w:r w:rsidR="00D87D21" w:rsidRPr="00CB1605">
        <w:rPr>
          <w:rFonts w:ascii="Sarala" w:hAnsi="Sarala" w:cs="Sarala"/>
          <w:sz w:val="20"/>
          <w:szCs w:val="20"/>
        </w:rPr>
        <w:t>basis.</w:t>
      </w:r>
    </w:p>
    <w:p w14:paraId="333C1713" w14:textId="7A9885A1" w:rsidR="00D2707F" w:rsidRPr="00CB1605" w:rsidRDefault="00D2707F" w:rsidP="00D4204B">
      <w:pPr>
        <w:pStyle w:val="01BSCCParagraphbodystyle"/>
        <w:numPr>
          <w:ilvl w:val="0"/>
          <w:numId w:val="11"/>
        </w:numPr>
        <w:spacing w:before="100" w:beforeAutospacing="1" w:after="100" w:afterAutospacing="1"/>
        <w:ind w:left="1276" w:hanging="567"/>
        <w:rPr>
          <w:rFonts w:ascii="Sarala" w:hAnsi="Sarala" w:cs="Sarala"/>
          <w:sz w:val="20"/>
          <w:szCs w:val="20"/>
        </w:rPr>
      </w:pPr>
      <w:r w:rsidRPr="00CB1605">
        <w:rPr>
          <w:rFonts w:ascii="Sarala" w:hAnsi="Sarala" w:cs="Sarala"/>
          <w:sz w:val="20"/>
          <w:szCs w:val="20"/>
        </w:rPr>
        <w:t xml:space="preserve">Choose not to award </w:t>
      </w:r>
      <w:r w:rsidR="00D74832" w:rsidRPr="00CB1605">
        <w:rPr>
          <w:rFonts w:ascii="Sarala" w:hAnsi="Sarala" w:cs="Sarala"/>
          <w:sz w:val="20"/>
          <w:szCs w:val="20"/>
        </w:rPr>
        <w:t>a</w:t>
      </w:r>
      <w:r w:rsidRPr="00CB1605">
        <w:rPr>
          <w:rFonts w:ascii="Sarala" w:hAnsi="Sarala" w:cs="Sarala"/>
          <w:sz w:val="20"/>
          <w:szCs w:val="20"/>
        </w:rPr>
        <w:t xml:space="preserve"> Contract either in part or in </w:t>
      </w:r>
      <w:r w:rsidR="00D87D21" w:rsidRPr="00CB1605">
        <w:rPr>
          <w:rFonts w:ascii="Sarala" w:hAnsi="Sarala" w:cs="Sarala"/>
          <w:sz w:val="20"/>
          <w:szCs w:val="20"/>
        </w:rPr>
        <w:t>full.</w:t>
      </w:r>
      <w:r w:rsidRPr="00CB1605">
        <w:rPr>
          <w:rFonts w:ascii="Sarala" w:hAnsi="Sarala" w:cs="Sarala"/>
          <w:sz w:val="20"/>
          <w:szCs w:val="20"/>
        </w:rPr>
        <w:t xml:space="preserve"> </w:t>
      </w:r>
    </w:p>
    <w:p w14:paraId="234DFFE2" w14:textId="0EA943D5" w:rsidR="00D2707F" w:rsidRPr="00CB1605" w:rsidRDefault="00D2707F" w:rsidP="00D4204B">
      <w:pPr>
        <w:pStyle w:val="01BSCCParagraphbodystyle"/>
        <w:numPr>
          <w:ilvl w:val="0"/>
          <w:numId w:val="11"/>
        </w:numPr>
        <w:spacing w:before="100" w:beforeAutospacing="1" w:after="100" w:afterAutospacing="1"/>
        <w:ind w:left="1276" w:hanging="567"/>
        <w:rPr>
          <w:rFonts w:ascii="Sarala" w:hAnsi="Sarala" w:cs="Sarala"/>
          <w:sz w:val="20"/>
          <w:szCs w:val="20"/>
        </w:rPr>
      </w:pPr>
      <w:r w:rsidRPr="00CB1605">
        <w:rPr>
          <w:rFonts w:ascii="Sarala" w:hAnsi="Sarala" w:cs="Sarala"/>
          <w:sz w:val="20"/>
          <w:szCs w:val="20"/>
        </w:rPr>
        <w:t>Make any changes it sees fit to the timetable, structure or content of the procurement process</w:t>
      </w:r>
      <w:r w:rsidR="00D87D21" w:rsidRPr="00CB1605">
        <w:rPr>
          <w:rFonts w:ascii="Sarala" w:hAnsi="Sarala" w:cs="Sarala"/>
          <w:sz w:val="20"/>
          <w:szCs w:val="20"/>
        </w:rPr>
        <w:t>.</w:t>
      </w:r>
    </w:p>
    <w:p w14:paraId="025E3BA0" w14:textId="5C3BF52A" w:rsidR="00D2707F" w:rsidRPr="00CB1605" w:rsidRDefault="00D2707F" w:rsidP="00D4204B">
      <w:pPr>
        <w:pStyle w:val="01BSCCParagraphbodystyle"/>
        <w:numPr>
          <w:ilvl w:val="0"/>
          <w:numId w:val="11"/>
        </w:numPr>
        <w:spacing w:before="100" w:beforeAutospacing="1" w:after="100" w:afterAutospacing="1"/>
        <w:ind w:left="1276" w:hanging="567"/>
        <w:rPr>
          <w:rFonts w:ascii="Sarala" w:hAnsi="Sarala" w:cs="Sarala"/>
          <w:sz w:val="20"/>
          <w:szCs w:val="20"/>
        </w:rPr>
      </w:pPr>
      <w:r w:rsidRPr="00CB1605">
        <w:rPr>
          <w:rFonts w:ascii="Sarala" w:hAnsi="Sarala" w:cs="Sarala"/>
          <w:sz w:val="20"/>
          <w:szCs w:val="20"/>
        </w:rPr>
        <w:t xml:space="preserve">Non-acceptance or rejection of any tender shall be without prejudice to any other civil remedies available to </w:t>
      </w:r>
      <w:r w:rsidR="00B22356" w:rsidRPr="00CB1605">
        <w:rPr>
          <w:rFonts w:ascii="Sarala" w:hAnsi="Sarala" w:cs="Sarala"/>
          <w:sz w:val="20"/>
          <w:szCs w:val="20"/>
        </w:rPr>
        <w:t>Pellows</w:t>
      </w:r>
      <w:r w:rsidRPr="00CB1605">
        <w:rPr>
          <w:rFonts w:ascii="Sarala" w:hAnsi="Sarala" w:cs="Sarala"/>
          <w:sz w:val="20"/>
          <w:szCs w:val="20"/>
        </w:rPr>
        <w:t xml:space="preserve"> or any criminal liability which such conduct by a Supplier may attract.</w:t>
      </w:r>
    </w:p>
    <w:p w14:paraId="74221747" w14:textId="7D7AC75E" w:rsidR="00D2707F" w:rsidRPr="00CB1605" w:rsidRDefault="00A81133" w:rsidP="00D4204B">
      <w:pPr>
        <w:pStyle w:val="Heading1"/>
        <w:numPr>
          <w:ilvl w:val="0"/>
          <w:numId w:val="29"/>
        </w:numPr>
        <w:spacing w:before="100" w:beforeAutospacing="1" w:after="100" w:afterAutospacing="1" w:line="240" w:lineRule="auto"/>
        <w:ind w:left="714" w:hanging="714"/>
        <w:rPr>
          <w:rFonts w:ascii="Sarala" w:hAnsi="Sarala" w:cs="Sarala"/>
          <w:b/>
          <w:bCs/>
          <w:color w:val="auto"/>
          <w:sz w:val="20"/>
          <w:szCs w:val="20"/>
        </w:rPr>
      </w:pPr>
      <w:bookmarkStart w:id="14" w:name="_Toc180576260"/>
      <w:r w:rsidRPr="00CB1605">
        <w:rPr>
          <w:rFonts w:ascii="Sarala" w:hAnsi="Sarala" w:cs="Sarala"/>
          <w:b/>
          <w:bCs/>
          <w:color w:val="auto"/>
          <w:sz w:val="20"/>
          <w:szCs w:val="20"/>
        </w:rPr>
        <w:t>SUPPLIER CONDUCT</w:t>
      </w:r>
      <w:bookmarkEnd w:id="14"/>
    </w:p>
    <w:p w14:paraId="5AE3FACD" w14:textId="79E3C838" w:rsidR="00D2707F" w:rsidRPr="00CB1605" w:rsidRDefault="00D2707F" w:rsidP="00D4204B">
      <w:pPr>
        <w:pStyle w:val="ListParagraph"/>
        <w:numPr>
          <w:ilvl w:val="0"/>
          <w:numId w:val="20"/>
        </w:numPr>
        <w:spacing w:before="100" w:beforeAutospacing="1" w:after="100" w:afterAutospacing="1" w:line="240" w:lineRule="auto"/>
        <w:ind w:hanging="720"/>
        <w:contextualSpacing w:val="0"/>
        <w:rPr>
          <w:rFonts w:ascii="Sarala" w:hAnsi="Sarala" w:cs="Sarala"/>
          <w:sz w:val="20"/>
          <w:szCs w:val="20"/>
        </w:rPr>
      </w:pPr>
      <w:r w:rsidRPr="00CB1605">
        <w:rPr>
          <w:rFonts w:ascii="Sarala" w:hAnsi="Sarala" w:cs="Sarala"/>
          <w:sz w:val="20"/>
          <w:szCs w:val="20"/>
        </w:rPr>
        <w:t>By submission of a</w:t>
      </w:r>
      <w:r w:rsidR="00A81133" w:rsidRPr="00CB1605">
        <w:rPr>
          <w:rFonts w:ascii="Sarala" w:hAnsi="Sarala" w:cs="Sarala"/>
          <w:sz w:val="20"/>
          <w:szCs w:val="20"/>
        </w:rPr>
        <w:t xml:space="preserve"> </w:t>
      </w:r>
      <w:r w:rsidR="0064417E" w:rsidRPr="00CB1605">
        <w:rPr>
          <w:rFonts w:ascii="Sarala" w:hAnsi="Sarala" w:cs="Sarala"/>
          <w:sz w:val="20"/>
          <w:szCs w:val="20"/>
        </w:rPr>
        <w:t>Tender</w:t>
      </w:r>
      <w:r w:rsidRPr="00CB1605">
        <w:rPr>
          <w:rFonts w:ascii="Sarala" w:hAnsi="Sarala" w:cs="Sarala"/>
          <w:sz w:val="20"/>
          <w:szCs w:val="20"/>
        </w:rPr>
        <w:t xml:space="preserve"> the Supplier warrants that: </w:t>
      </w:r>
    </w:p>
    <w:p w14:paraId="77196C8D" w14:textId="3284F8B1" w:rsidR="00D2707F" w:rsidRPr="00CB1605" w:rsidRDefault="00D2707F" w:rsidP="00D4204B">
      <w:pPr>
        <w:pStyle w:val="01BSCCParagraphbodystyle"/>
        <w:numPr>
          <w:ilvl w:val="0"/>
          <w:numId w:val="12"/>
        </w:numPr>
        <w:spacing w:before="100" w:beforeAutospacing="1" w:after="100" w:afterAutospacing="1"/>
        <w:ind w:left="1276" w:hanging="567"/>
        <w:rPr>
          <w:rFonts w:ascii="Sarala" w:hAnsi="Sarala" w:cs="Sarala"/>
          <w:sz w:val="20"/>
          <w:szCs w:val="20"/>
        </w:rPr>
      </w:pPr>
      <w:r w:rsidRPr="00CB1605">
        <w:rPr>
          <w:rFonts w:ascii="Sarala" w:hAnsi="Sarala" w:cs="Sarala"/>
          <w:sz w:val="20"/>
          <w:szCs w:val="20"/>
        </w:rPr>
        <w:t xml:space="preserve">The prices in this </w:t>
      </w:r>
      <w:r w:rsidR="0064417E" w:rsidRPr="00CB1605">
        <w:rPr>
          <w:rFonts w:ascii="Sarala" w:hAnsi="Sarala" w:cs="Sarala"/>
          <w:sz w:val="20"/>
          <w:szCs w:val="20"/>
        </w:rPr>
        <w:t>Tender</w:t>
      </w:r>
      <w:r w:rsidRPr="00CB1605">
        <w:rPr>
          <w:rFonts w:ascii="Sarala" w:hAnsi="Sarala" w:cs="Sarala"/>
          <w:sz w:val="20"/>
          <w:szCs w:val="20"/>
        </w:rPr>
        <w:t xml:space="preserve"> have been arrived at independently, without consultation, communication, agreement or understanding for the purpose of restricting competition, as to any matter relating to such prices, with any other Supplier(s) or with any competitor.</w:t>
      </w:r>
    </w:p>
    <w:p w14:paraId="25665483" w14:textId="2C24E583" w:rsidR="00D2707F" w:rsidRPr="00CB1605" w:rsidRDefault="00D2707F" w:rsidP="00D4204B">
      <w:pPr>
        <w:pStyle w:val="01BSCCParagraphbodystyle"/>
        <w:numPr>
          <w:ilvl w:val="0"/>
          <w:numId w:val="12"/>
        </w:numPr>
        <w:spacing w:before="100" w:beforeAutospacing="1" w:after="100" w:afterAutospacing="1"/>
        <w:ind w:left="1276" w:hanging="567"/>
        <w:rPr>
          <w:rFonts w:ascii="Sarala" w:hAnsi="Sarala" w:cs="Sarala"/>
          <w:sz w:val="20"/>
          <w:szCs w:val="20"/>
        </w:rPr>
      </w:pPr>
      <w:r w:rsidRPr="00CB1605">
        <w:rPr>
          <w:rFonts w:ascii="Sarala" w:hAnsi="Sarala" w:cs="Sarala"/>
          <w:sz w:val="20"/>
          <w:szCs w:val="20"/>
        </w:rPr>
        <w:t xml:space="preserve">Unless otherwise required by law, the prices which have been quoted in the </w:t>
      </w:r>
      <w:r w:rsidR="00312130" w:rsidRPr="00CB1605">
        <w:rPr>
          <w:rFonts w:ascii="Sarala" w:hAnsi="Sarala" w:cs="Sarala"/>
          <w:sz w:val="20"/>
          <w:szCs w:val="20"/>
        </w:rPr>
        <w:t xml:space="preserve">Tender </w:t>
      </w:r>
      <w:r w:rsidRPr="00CB1605">
        <w:rPr>
          <w:rFonts w:ascii="Sarala" w:hAnsi="Sarala" w:cs="Sarala"/>
          <w:sz w:val="20"/>
          <w:szCs w:val="20"/>
        </w:rPr>
        <w:t>have not knowingly been disclosed by the Supplier(s), directly or indirectly, to any other Supplier(s) or competitor, nor will they be so disclosed.</w:t>
      </w:r>
    </w:p>
    <w:p w14:paraId="61C4DFA8" w14:textId="1E85A863" w:rsidR="00D2707F" w:rsidRPr="00CB1605" w:rsidRDefault="00D2707F" w:rsidP="00D4204B">
      <w:pPr>
        <w:pStyle w:val="01BSCCParagraphbodystyle"/>
        <w:numPr>
          <w:ilvl w:val="0"/>
          <w:numId w:val="12"/>
        </w:numPr>
        <w:spacing w:before="100" w:beforeAutospacing="1" w:after="100" w:afterAutospacing="1"/>
        <w:ind w:left="1276" w:hanging="567"/>
        <w:rPr>
          <w:rFonts w:ascii="Sarala" w:hAnsi="Sarala" w:cs="Sarala"/>
          <w:sz w:val="20"/>
          <w:szCs w:val="20"/>
        </w:rPr>
      </w:pPr>
      <w:r w:rsidRPr="00CB1605">
        <w:rPr>
          <w:rFonts w:ascii="Sarala" w:hAnsi="Sarala" w:cs="Sarala"/>
          <w:sz w:val="20"/>
          <w:szCs w:val="20"/>
        </w:rPr>
        <w:t>No attempt has been made or will be made by the Supplier(s) to induce any other person or firm to submit or not to submit a</w:t>
      </w:r>
      <w:r w:rsidR="008354FF" w:rsidRPr="00CB1605">
        <w:rPr>
          <w:rFonts w:ascii="Sarala" w:hAnsi="Sarala" w:cs="Sarala"/>
          <w:sz w:val="20"/>
          <w:szCs w:val="20"/>
        </w:rPr>
        <w:t xml:space="preserve"> </w:t>
      </w:r>
      <w:r w:rsidR="0064417E" w:rsidRPr="00CB1605">
        <w:rPr>
          <w:rFonts w:ascii="Sarala" w:hAnsi="Sarala" w:cs="Sarala"/>
          <w:sz w:val="20"/>
          <w:szCs w:val="20"/>
        </w:rPr>
        <w:t>Tender</w:t>
      </w:r>
      <w:r w:rsidRPr="00CB1605">
        <w:rPr>
          <w:rFonts w:ascii="Sarala" w:hAnsi="Sarala" w:cs="Sarala"/>
          <w:sz w:val="20"/>
          <w:szCs w:val="20"/>
        </w:rPr>
        <w:t xml:space="preserve"> for the purpose of restricting competition and or any other undesirable practises.</w:t>
      </w:r>
    </w:p>
    <w:p w14:paraId="58C52777" w14:textId="4AE0485A" w:rsidR="00D2707F" w:rsidRPr="00CB1605" w:rsidRDefault="00A81133" w:rsidP="00D4204B">
      <w:pPr>
        <w:pStyle w:val="Heading1"/>
        <w:numPr>
          <w:ilvl w:val="0"/>
          <w:numId w:val="29"/>
        </w:numPr>
        <w:spacing w:before="100" w:beforeAutospacing="1" w:after="100" w:afterAutospacing="1" w:line="240" w:lineRule="auto"/>
        <w:ind w:left="714" w:hanging="714"/>
        <w:rPr>
          <w:rFonts w:ascii="Sarala" w:hAnsi="Sarala" w:cs="Sarala"/>
          <w:b/>
          <w:bCs/>
          <w:color w:val="auto"/>
          <w:sz w:val="20"/>
          <w:szCs w:val="20"/>
        </w:rPr>
      </w:pPr>
      <w:bookmarkStart w:id="15" w:name="_Toc180576261"/>
      <w:r w:rsidRPr="00CB1605">
        <w:rPr>
          <w:rFonts w:ascii="Sarala" w:hAnsi="Sarala" w:cs="Sarala"/>
          <w:b/>
          <w:bCs/>
          <w:color w:val="auto"/>
          <w:sz w:val="20"/>
          <w:szCs w:val="20"/>
        </w:rPr>
        <w:t>CONFLICT OF INTEREST</w:t>
      </w:r>
      <w:bookmarkEnd w:id="15"/>
    </w:p>
    <w:p w14:paraId="5674EDB9" w14:textId="77777777" w:rsidR="00A67FDA" w:rsidRPr="00A67FDA" w:rsidRDefault="00A67FDA" w:rsidP="00A67FDA">
      <w:pPr>
        <w:pStyle w:val="ListParagraph"/>
        <w:numPr>
          <w:ilvl w:val="0"/>
          <w:numId w:val="22"/>
        </w:numPr>
        <w:spacing w:before="100" w:beforeAutospacing="1" w:after="100" w:afterAutospacing="1" w:line="240" w:lineRule="auto"/>
        <w:ind w:hanging="720"/>
        <w:rPr>
          <w:rFonts w:ascii="Sarala" w:hAnsi="Sarala" w:cs="Sarala"/>
          <w:sz w:val="20"/>
          <w:szCs w:val="20"/>
        </w:rPr>
      </w:pPr>
      <w:r w:rsidRPr="00A67FDA">
        <w:rPr>
          <w:rFonts w:ascii="Sarala" w:hAnsi="Sarala" w:cs="Sarala"/>
          <w:sz w:val="20"/>
          <w:szCs w:val="20"/>
        </w:rPr>
        <w:t>Please provide a statement with regards to a conflict of interest for this procurement through the provision of either:</w:t>
      </w:r>
    </w:p>
    <w:p w14:paraId="2C08879F" w14:textId="77777777" w:rsidR="00A67FDA" w:rsidRDefault="00A67FDA" w:rsidP="00A67FDA">
      <w:pPr>
        <w:pStyle w:val="ListParagraph"/>
        <w:spacing w:before="100" w:beforeAutospacing="1" w:after="100" w:afterAutospacing="1" w:line="240" w:lineRule="auto"/>
        <w:rPr>
          <w:rFonts w:ascii="Sarala" w:hAnsi="Sarala" w:cs="Sarala"/>
          <w:sz w:val="20"/>
          <w:szCs w:val="20"/>
        </w:rPr>
      </w:pPr>
    </w:p>
    <w:p w14:paraId="066DB9A6" w14:textId="39C6A3D8" w:rsidR="00A67FDA" w:rsidRPr="00A67FDA" w:rsidRDefault="00A67FDA" w:rsidP="00A67FDA">
      <w:pPr>
        <w:pStyle w:val="ListParagraph"/>
        <w:spacing w:before="100" w:beforeAutospacing="1" w:after="100" w:afterAutospacing="1" w:line="240" w:lineRule="auto"/>
        <w:rPr>
          <w:rFonts w:ascii="Sarala" w:hAnsi="Sarala" w:cs="Sarala"/>
          <w:sz w:val="20"/>
          <w:szCs w:val="20"/>
        </w:rPr>
      </w:pPr>
      <w:r w:rsidRPr="00A67FDA">
        <w:rPr>
          <w:rFonts w:ascii="Sarala" w:hAnsi="Sarala" w:cs="Sarala"/>
          <w:sz w:val="20"/>
          <w:szCs w:val="20"/>
        </w:rPr>
        <w:t xml:space="preserve">A Declaration that to your knowledge there is no conflict of interest between your company and </w:t>
      </w:r>
      <w:r>
        <w:rPr>
          <w:rFonts w:ascii="Sarala" w:hAnsi="Sarala" w:cs="Sarala"/>
          <w:sz w:val="20"/>
          <w:szCs w:val="20"/>
        </w:rPr>
        <w:t>Pellows</w:t>
      </w:r>
      <w:r w:rsidRPr="00A67FDA">
        <w:rPr>
          <w:rFonts w:ascii="Sarala" w:hAnsi="Sarala" w:cs="Sarala"/>
          <w:sz w:val="20"/>
          <w:szCs w:val="20"/>
        </w:rPr>
        <w:t xml:space="preserve"> that is likely to influence the outcome of this procurement either directly or indirectly through financial, economic or other personal interest which might be perceived to compromise their impartiality and independence in the contexts of this procurement procedure.</w:t>
      </w:r>
    </w:p>
    <w:p w14:paraId="3A77BBF8" w14:textId="3FD69DD3" w:rsidR="00A67FDA" w:rsidRPr="00A67FDA" w:rsidRDefault="00A67FDA" w:rsidP="00A67FDA">
      <w:pPr>
        <w:pStyle w:val="ListParagraph"/>
        <w:spacing w:before="100" w:beforeAutospacing="1" w:after="100" w:afterAutospacing="1" w:line="240" w:lineRule="auto"/>
        <w:rPr>
          <w:rFonts w:ascii="Sarala" w:hAnsi="Sarala" w:cs="Sarala"/>
          <w:sz w:val="20"/>
          <w:szCs w:val="20"/>
        </w:rPr>
      </w:pPr>
      <w:r w:rsidRPr="00A67FDA">
        <w:rPr>
          <w:rFonts w:ascii="Sarala" w:hAnsi="Sarala" w:cs="Sarala"/>
          <w:sz w:val="20"/>
          <w:szCs w:val="20"/>
        </w:rPr>
        <w:lastRenderedPageBreak/>
        <w:t xml:space="preserve">A Declaration that there is a likely conflict of interest between your company and </w:t>
      </w:r>
      <w:r>
        <w:rPr>
          <w:rFonts w:ascii="Sarala" w:hAnsi="Sarala" w:cs="Sarala"/>
          <w:sz w:val="20"/>
          <w:szCs w:val="20"/>
        </w:rPr>
        <w:t>Pellows</w:t>
      </w:r>
      <w:r w:rsidRPr="00A67FDA">
        <w:rPr>
          <w:rFonts w:ascii="Sarala" w:hAnsi="Sarala" w:cs="Sarala"/>
          <w:sz w:val="20"/>
          <w:szCs w:val="20"/>
        </w:rPr>
        <w:t xml:space="preserve"> that is likely to influence the outcome of this procurement either directly or indirectly through financial, economic or other personal interest which might be perceived to compromise their impartiality and independence in the contexts of this procurement procedure, please provide details of this connection.</w:t>
      </w:r>
    </w:p>
    <w:p w14:paraId="10B9ABCA" w14:textId="77777777" w:rsidR="00A67FDA" w:rsidRDefault="00A67FDA" w:rsidP="00A67FDA">
      <w:pPr>
        <w:pStyle w:val="ListParagraph"/>
        <w:spacing w:before="100" w:beforeAutospacing="1" w:after="100" w:afterAutospacing="1" w:line="240" w:lineRule="auto"/>
        <w:rPr>
          <w:rFonts w:ascii="Sarala" w:hAnsi="Sarala" w:cs="Sarala"/>
          <w:sz w:val="20"/>
          <w:szCs w:val="20"/>
        </w:rPr>
      </w:pPr>
    </w:p>
    <w:p w14:paraId="4DF97543" w14:textId="1E204659" w:rsidR="00A67FDA" w:rsidRPr="00A67FDA" w:rsidRDefault="00A67FDA" w:rsidP="00A67FDA">
      <w:pPr>
        <w:pStyle w:val="ListParagraph"/>
        <w:numPr>
          <w:ilvl w:val="0"/>
          <w:numId w:val="22"/>
        </w:numPr>
        <w:spacing w:before="100" w:beforeAutospacing="1" w:after="100" w:afterAutospacing="1" w:line="240" w:lineRule="auto"/>
        <w:ind w:hanging="720"/>
        <w:rPr>
          <w:rFonts w:ascii="Sarala" w:hAnsi="Sarala" w:cs="Sarala"/>
          <w:sz w:val="20"/>
          <w:szCs w:val="20"/>
        </w:rPr>
      </w:pPr>
      <w:r w:rsidRPr="00A67FDA">
        <w:rPr>
          <w:rFonts w:ascii="Sarala" w:hAnsi="Sarala" w:cs="Sarala"/>
          <w:sz w:val="20"/>
          <w:szCs w:val="20"/>
        </w:rPr>
        <w:t xml:space="preserve">This will permit </w:t>
      </w:r>
      <w:r>
        <w:rPr>
          <w:rFonts w:ascii="Sarala" w:hAnsi="Sarala" w:cs="Sarala"/>
          <w:sz w:val="20"/>
          <w:szCs w:val="20"/>
        </w:rPr>
        <w:t>Pellows</w:t>
      </w:r>
      <w:r w:rsidRPr="00A67FDA">
        <w:rPr>
          <w:rFonts w:ascii="Sarala" w:hAnsi="Sarala" w:cs="Sarala"/>
          <w:sz w:val="20"/>
          <w:szCs w:val="20"/>
        </w:rPr>
        <w:t xml:space="preserve"> that</w:t>
      </w:r>
      <w:r>
        <w:rPr>
          <w:rFonts w:ascii="Sarala" w:hAnsi="Sarala" w:cs="Sarala"/>
          <w:sz w:val="20"/>
          <w:szCs w:val="20"/>
        </w:rPr>
        <w:t>,</w:t>
      </w:r>
      <w:r w:rsidRPr="00A67FDA">
        <w:rPr>
          <w:rFonts w:ascii="Sarala" w:hAnsi="Sarala" w:cs="Sarala"/>
          <w:sz w:val="20"/>
          <w:szCs w:val="20"/>
        </w:rPr>
        <w:t xml:space="preserve"> in the event of a conflict of interest, appropriate steps are taken to ensure that the evaluation of any submission will be undertaken by an independent and impartial party.</w:t>
      </w:r>
    </w:p>
    <w:p w14:paraId="5FD952C6" w14:textId="65CD9884" w:rsidR="00D2707F" w:rsidRPr="00CB1605" w:rsidRDefault="00AF21A6" w:rsidP="00D4204B">
      <w:pPr>
        <w:pStyle w:val="Heading1"/>
        <w:numPr>
          <w:ilvl w:val="0"/>
          <w:numId w:val="29"/>
        </w:numPr>
        <w:spacing w:before="100" w:beforeAutospacing="1" w:after="100" w:afterAutospacing="1" w:line="240" w:lineRule="auto"/>
        <w:ind w:left="714" w:hanging="714"/>
        <w:rPr>
          <w:rFonts w:ascii="Sarala" w:hAnsi="Sarala" w:cs="Sarala"/>
          <w:b/>
          <w:bCs/>
          <w:color w:val="auto"/>
          <w:sz w:val="20"/>
          <w:szCs w:val="20"/>
        </w:rPr>
      </w:pPr>
      <w:bookmarkStart w:id="16" w:name="_Ref306269177"/>
      <w:bookmarkStart w:id="17" w:name="_Toc376435860"/>
      <w:bookmarkStart w:id="18" w:name="_Toc376436243"/>
      <w:bookmarkStart w:id="19" w:name="_Toc376438725"/>
      <w:bookmarkStart w:id="20" w:name="_Toc376507975"/>
      <w:bookmarkStart w:id="21" w:name="_Toc376508656"/>
      <w:bookmarkStart w:id="22" w:name="_Toc140246451"/>
      <w:bookmarkStart w:id="23" w:name="_Toc180576262"/>
      <w:r w:rsidRPr="00CB1605">
        <w:rPr>
          <w:rFonts w:ascii="Sarala" w:hAnsi="Sarala" w:cs="Sarala"/>
          <w:b/>
          <w:bCs/>
          <w:color w:val="auto"/>
          <w:sz w:val="20"/>
          <w:szCs w:val="20"/>
        </w:rPr>
        <w:t>WARRANTIES AND DISCLAIMERS</w:t>
      </w:r>
      <w:bookmarkEnd w:id="16"/>
      <w:bookmarkEnd w:id="17"/>
      <w:bookmarkEnd w:id="18"/>
      <w:bookmarkEnd w:id="19"/>
      <w:bookmarkEnd w:id="20"/>
      <w:bookmarkEnd w:id="21"/>
      <w:bookmarkEnd w:id="22"/>
      <w:bookmarkEnd w:id="23"/>
    </w:p>
    <w:p w14:paraId="2F49650D" w14:textId="0899909F" w:rsidR="00D2707F" w:rsidRPr="00CB1605" w:rsidRDefault="00D2707F" w:rsidP="00D4204B">
      <w:pPr>
        <w:pStyle w:val="ListParagraph"/>
        <w:numPr>
          <w:ilvl w:val="0"/>
          <w:numId w:val="23"/>
        </w:numPr>
        <w:spacing w:before="100" w:beforeAutospacing="1" w:after="100" w:afterAutospacing="1" w:line="240" w:lineRule="auto"/>
        <w:ind w:hanging="720"/>
        <w:contextualSpacing w:val="0"/>
        <w:rPr>
          <w:rFonts w:ascii="Sarala" w:hAnsi="Sarala" w:cs="Sarala"/>
          <w:sz w:val="20"/>
          <w:szCs w:val="20"/>
        </w:rPr>
      </w:pPr>
      <w:r w:rsidRPr="00CB1605">
        <w:rPr>
          <w:rFonts w:ascii="Sarala" w:hAnsi="Sarala" w:cs="Sarala"/>
          <w:sz w:val="20"/>
          <w:szCs w:val="20"/>
        </w:rPr>
        <w:t xml:space="preserve">While the information contained in this </w:t>
      </w:r>
      <w:proofErr w:type="spellStart"/>
      <w:r w:rsidR="0064417E" w:rsidRPr="00CB1605">
        <w:rPr>
          <w:rFonts w:ascii="Sarala" w:hAnsi="Sarala" w:cs="Sarala"/>
          <w:sz w:val="20"/>
          <w:szCs w:val="20"/>
        </w:rPr>
        <w:t>RFT</w:t>
      </w:r>
      <w:proofErr w:type="spellEnd"/>
      <w:r w:rsidRPr="00CB1605">
        <w:rPr>
          <w:rFonts w:ascii="Sarala" w:hAnsi="Sarala" w:cs="Sarala"/>
          <w:sz w:val="20"/>
          <w:szCs w:val="20"/>
        </w:rPr>
        <w:t xml:space="preserve"> is believed to be correct at the time of issue, Suppliers should not rely on this information and should carry out their own due diligence checks and verify the accuracy of the information. </w:t>
      </w:r>
    </w:p>
    <w:p w14:paraId="2DB66583" w14:textId="11E24DA0" w:rsidR="00D2707F" w:rsidRPr="00CB1605" w:rsidRDefault="00AF21A6" w:rsidP="00D4204B">
      <w:pPr>
        <w:pStyle w:val="Heading1"/>
        <w:numPr>
          <w:ilvl w:val="0"/>
          <w:numId w:val="29"/>
        </w:numPr>
        <w:spacing w:before="100" w:beforeAutospacing="1" w:after="100" w:afterAutospacing="1" w:line="240" w:lineRule="auto"/>
        <w:ind w:left="714" w:hanging="714"/>
        <w:rPr>
          <w:rFonts w:ascii="Sarala" w:hAnsi="Sarala" w:cs="Sarala"/>
          <w:b/>
          <w:bCs/>
          <w:color w:val="auto"/>
          <w:sz w:val="20"/>
          <w:szCs w:val="20"/>
        </w:rPr>
      </w:pPr>
      <w:bookmarkStart w:id="24" w:name="_Toc503534928"/>
      <w:bookmarkStart w:id="25" w:name="_Toc529528222"/>
      <w:bookmarkStart w:id="26" w:name="_Toc529528830"/>
      <w:bookmarkStart w:id="27" w:name="_Toc529542778"/>
      <w:bookmarkStart w:id="28" w:name="_Toc140246452"/>
      <w:bookmarkStart w:id="29" w:name="_Toc180576263"/>
      <w:r w:rsidRPr="00CB1605">
        <w:rPr>
          <w:rFonts w:ascii="Sarala" w:hAnsi="Sarala" w:cs="Sarala"/>
          <w:b/>
          <w:bCs/>
          <w:color w:val="auto"/>
          <w:sz w:val="20"/>
          <w:szCs w:val="20"/>
        </w:rPr>
        <w:t>MISREPRESENTATION</w:t>
      </w:r>
      <w:bookmarkStart w:id="30" w:name="_Toc483408809"/>
      <w:bookmarkEnd w:id="24"/>
      <w:bookmarkEnd w:id="25"/>
      <w:bookmarkEnd w:id="26"/>
      <w:bookmarkEnd w:id="27"/>
      <w:bookmarkEnd w:id="28"/>
      <w:bookmarkEnd w:id="29"/>
      <w:r w:rsidRPr="00CB1605">
        <w:rPr>
          <w:rFonts w:ascii="Sarala" w:hAnsi="Sarala" w:cs="Sarala"/>
          <w:b/>
          <w:bCs/>
          <w:color w:val="auto"/>
          <w:sz w:val="20"/>
          <w:szCs w:val="20"/>
        </w:rPr>
        <w:t xml:space="preserve"> </w:t>
      </w:r>
      <w:bookmarkStart w:id="31" w:name="_Toc529528831"/>
      <w:bookmarkEnd w:id="30"/>
    </w:p>
    <w:p w14:paraId="4961187F" w14:textId="51FE6498" w:rsidR="00D2707F" w:rsidRPr="00CB1605" w:rsidRDefault="00D2707F" w:rsidP="00D4204B">
      <w:pPr>
        <w:pStyle w:val="ListParagraph"/>
        <w:numPr>
          <w:ilvl w:val="0"/>
          <w:numId w:val="24"/>
        </w:numPr>
        <w:spacing w:before="100" w:beforeAutospacing="1" w:after="100" w:afterAutospacing="1" w:line="240" w:lineRule="auto"/>
        <w:ind w:hanging="720"/>
        <w:contextualSpacing w:val="0"/>
        <w:rPr>
          <w:rFonts w:ascii="Sarala" w:hAnsi="Sarala" w:cs="Sarala"/>
          <w:sz w:val="20"/>
          <w:szCs w:val="20"/>
        </w:rPr>
      </w:pPr>
      <w:r w:rsidRPr="00CB1605">
        <w:rPr>
          <w:rFonts w:ascii="Sarala" w:hAnsi="Sarala" w:cs="Sarala"/>
          <w:sz w:val="20"/>
          <w:szCs w:val="20"/>
        </w:rPr>
        <w:t xml:space="preserve">When submitting your tender, you are confirming that your submission contains accurate information which will not mislead </w:t>
      </w:r>
      <w:r w:rsidR="00B22356" w:rsidRPr="00CB1605">
        <w:rPr>
          <w:rFonts w:ascii="Sarala" w:hAnsi="Sarala" w:cs="Sarala"/>
          <w:sz w:val="20"/>
          <w:szCs w:val="20"/>
        </w:rPr>
        <w:t>Pellows</w:t>
      </w:r>
      <w:r w:rsidRPr="00CB1605">
        <w:rPr>
          <w:rFonts w:ascii="Sarala" w:hAnsi="Sarala" w:cs="Sarala"/>
          <w:sz w:val="20"/>
          <w:szCs w:val="20"/>
        </w:rPr>
        <w:t xml:space="preserve"> in the tender evaluation process.</w:t>
      </w:r>
      <w:bookmarkEnd w:id="31"/>
    </w:p>
    <w:p w14:paraId="2CF5AC09" w14:textId="4FF78745" w:rsidR="00D2707F" w:rsidRPr="00CB1605" w:rsidRDefault="00946041" w:rsidP="00D4204B">
      <w:pPr>
        <w:pStyle w:val="Heading1"/>
        <w:numPr>
          <w:ilvl w:val="0"/>
          <w:numId w:val="29"/>
        </w:numPr>
        <w:spacing w:before="100" w:beforeAutospacing="1" w:after="100" w:afterAutospacing="1" w:line="240" w:lineRule="auto"/>
        <w:ind w:left="714" w:hanging="714"/>
        <w:rPr>
          <w:rFonts w:ascii="Sarala" w:hAnsi="Sarala" w:cs="Sarala"/>
          <w:b/>
          <w:bCs/>
          <w:color w:val="auto"/>
          <w:sz w:val="20"/>
          <w:szCs w:val="20"/>
        </w:rPr>
      </w:pPr>
      <w:bookmarkStart w:id="32" w:name="_Toc94334834"/>
      <w:bookmarkStart w:id="33" w:name="_Toc94334914"/>
      <w:bookmarkStart w:id="34" w:name="_Toc94335508"/>
      <w:bookmarkStart w:id="35" w:name="_Toc94336932"/>
      <w:bookmarkStart w:id="36" w:name="_Toc94337512"/>
      <w:bookmarkStart w:id="37" w:name="_Toc95031560"/>
      <w:bookmarkStart w:id="38" w:name="_Toc95031607"/>
      <w:bookmarkStart w:id="39" w:name="_Toc95034099"/>
      <w:bookmarkStart w:id="40" w:name="_Toc95034292"/>
      <w:bookmarkStart w:id="41" w:name="_Toc95034438"/>
      <w:bookmarkStart w:id="42" w:name="_Toc95034650"/>
      <w:bookmarkStart w:id="43" w:name="_Toc95194844"/>
      <w:bookmarkStart w:id="44" w:name="_Toc95797806"/>
      <w:bookmarkStart w:id="45" w:name="_Toc376435861"/>
      <w:bookmarkStart w:id="46" w:name="_Toc376436244"/>
      <w:bookmarkStart w:id="47" w:name="_Toc376438726"/>
      <w:bookmarkStart w:id="48" w:name="_Toc376507976"/>
      <w:bookmarkStart w:id="49" w:name="_Toc376508657"/>
      <w:bookmarkStart w:id="50" w:name="_Toc140246453"/>
      <w:bookmarkStart w:id="51" w:name="_Toc180576264"/>
      <w:r w:rsidRPr="00CB1605">
        <w:rPr>
          <w:rFonts w:ascii="Sarala" w:hAnsi="Sarala" w:cs="Sarala"/>
          <w:b/>
          <w:bCs/>
          <w:color w:val="auto"/>
          <w:sz w:val="20"/>
          <w:szCs w:val="20"/>
        </w:rPr>
        <w:t>SUPPLIER’S WARRANTIES</w:t>
      </w:r>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p>
    <w:p w14:paraId="67D59E53" w14:textId="62B8D621" w:rsidR="00D2707F" w:rsidRPr="00CB1605" w:rsidRDefault="00D2707F" w:rsidP="00D4204B">
      <w:pPr>
        <w:pStyle w:val="ListParagraph"/>
        <w:numPr>
          <w:ilvl w:val="0"/>
          <w:numId w:val="25"/>
        </w:numPr>
        <w:spacing w:before="100" w:beforeAutospacing="1" w:after="100" w:afterAutospacing="1" w:line="240" w:lineRule="auto"/>
        <w:ind w:hanging="720"/>
        <w:contextualSpacing w:val="0"/>
        <w:rPr>
          <w:rFonts w:ascii="Sarala" w:hAnsi="Sarala" w:cs="Sarala"/>
          <w:sz w:val="20"/>
          <w:szCs w:val="20"/>
        </w:rPr>
      </w:pPr>
      <w:bookmarkStart w:id="52" w:name="_DV_M145"/>
      <w:bookmarkStart w:id="53" w:name="_DV_M146"/>
      <w:bookmarkEnd w:id="52"/>
      <w:bookmarkEnd w:id="53"/>
      <w:r w:rsidRPr="00CB1605">
        <w:rPr>
          <w:rFonts w:ascii="Sarala" w:hAnsi="Sarala" w:cs="Sarala"/>
          <w:sz w:val="20"/>
          <w:szCs w:val="20"/>
        </w:rPr>
        <w:t xml:space="preserve">In submitting the </w:t>
      </w:r>
      <w:r w:rsidR="0064417E" w:rsidRPr="00CB1605">
        <w:rPr>
          <w:rFonts w:ascii="Sarala" w:hAnsi="Sarala" w:cs="Sarala"/>
          <w:sz w:val="20"/>
          <w:szCs w:val="20"/>
        </w:rPr>
        <w:t>Tender</w:t>
      </w:r>
      <w:r w:rsidRPr="00CB1605">
        <w:rPr>
          <w:rFonts w:ascii="Sarala" w:hAnsi="Sarala" w:cs="Sarala"/>
          <w:sz w:val="20"/>
          <w:szCs w:val="20"/>
        </w:rPr>
        <w:t xml:space="preserve">, the Supplier warrants and represents and undertakes to </w:t>
      </w:r>
      <w:r w:rsidR="00B22356" w:rsidRPr="00CB1605">
        <w:rPr>
          <w:rFonts w:ascii="Sarala" w:hAnsi="Sarala" w:cs="Sarala"/>
          <w:sz w:val="20"/>
          <w:szCs w:val="20"/>
        </w:rPr>
        <w:t>Pellows</w:t>
      </w:r>
      <w:r w:rsidRPr="00CB1605">
        <w:rPr>
          <w:rFonts w:ascii="Sarala" w:hAnsi="Sarala" w:cs="Sarala"/>
          <w:sz w:val="20"/>
          <w:szCs w:val="20"/>
        </w:rPr>
        <w:t xml:space="preserve"> that:</w:t>
      </w:r>
    </w:p>
    <w:p w14:paraId="0927B3D1" w14:textId="38BDD1DC" w:rsidR="00D2707F" w:rsidRPr="00CB1605" w:rsidRDefault="00D2707F" w:rsidP="00D4204B">
      <w:pPr>
        <w:pStyle w:val="01BSCCParagraphbodystyle"/>
        <w:numPr>
          <w:ilvl w:val="0"/>
          <w:numId w:val="13"/>
        </w:numPr>
        <w:spacing w:before="100" w:beforeAutospacing="1" w:after="100" w:afterAutospacing="1"/>
        <w:ind w:left="1134" w:hanging="425"/>
        <w:rPr>
          <w:rFonts w:ascii="Sarala" w:hAnsi="Sarala" w:cs="Sarala"/>
          <w:sz w:val="20"/>
          <w:szCs w:val="20"/>
        </w:rPr>
      </w:pPr>
      <w:bookmarkStart w:id="54" w:name="_DV_M150"/>
      <w:bookmarkEnd w:id="54"/>
      <w:r w:rsidRPr="00CB1605">
        <w:rPr>
          <w:rFonts w:ascii="Sarala" w:hAnsi="Sarala" w:cs="Sarala"/>
          <w:sz w:val="20"/>
          <w:szCs w:val="20"/>
        </w:rPr>
        <w:t xml:space="preserve">All information, representations and other matters of fact communicated (whether in writing or otherwise) to </w:t>
      </w:r>
      <w:r w:rsidR="00B22356" w:rsidRPr="00CB1605">
        <w:rPr>
          <w:rFonts w:ascii="Sarala" w:hAnsi="Sarala" w:cs="Sarala"/>
          <w:sz w:val="20"/>
          <w:szCs w:val="20"/>
        </w:rPr>
        <w:t>Pellows</w:t>
      </w:r>
      <w:r w:rsidRPr="00CB1605">
        <w:rPr>
          <w:rFonts w:ascii="Sarala" w:hAnsi="Sarala" w:cs="Sarala"/>
          <w:sz w:val="20"/>
          <w:szCs w:val="20"/>
        </w:rPr>
        <w:t xml:space="preserve"> by the Supplier or its employees, officers, agents or advisers, in connection with or arising out of the Tender, are true, complete and accurate in all respects.</w:t>
      </w:r>
    </w:p>
    <w:p w14:paraId="532A0E59" w14:textId="72109ECC" w:rsidR="00D2707F" w:rsidRPr="00CB1605" w:rsidRDefault="00D2707F" w:rsidP="00D4204B">
      <w:pPr>
        <w:pStyle w:val="01BSCCParagraphbodystyle"/>
        <w:numPr>
          <w:ilvl w:val="0"/>
          <w:numId w:val="13"/>
        </w:numPr>
        <w:spacing w:before="100" w:beforeAutospacing="1" w:after="100" w:afterAutospacing="1"/>
        <w:ind w:left="1134" w:hanging="425"/>
        <w:rPr>
          <w:rFonts w:ascii="Sarala" w:hAnsi="Sarala" w:cs="Sarala"/>
          <w:sz w:val="20"/>
          <w:szCs w:val="20"/>
        </w:rPr>
      </w:pPr>
      <w:bookmarkStart w:id="55" w:name="_DV_M151"/>
      <w:bookmarkEnd w:id="55"/>
      <w:r w:rsidRPr="00CB1605">
        <w:rPr>
          <w:rFonts w:ascii="Sarala" w:hAnsi="Sarala" w:cs="Sarala"/>
          <w:sz w:val="20"/>
          <w:szCs w:val="20"/>
        </w:rPr>
        <w:t xml:space="preserve">It has made its own investigations and research and has satisfied itself in respect of all matters relating to this </w:t>
      </w:r>
      <w:proofErr w:type="spellStart"/>
      <w:r w:rsidR="0064417E" w:rsidRPr="00CB1605">
        <w:rPr>
          <w:rFonts w:ascii="Sarala" w:hAnsi="Sarala" w:cs="Sarala"/>
          <w:sz w:val="20"/>
          <w:szCs w:val="20"/>
        </w:rPr>
        <w:t>RFT</w:t>
      </w:r>
      <w:proofErr w:type="spellEnd"/>
      <w:r w:rsidRPr="00CB1605">
        <w:rPr>
          <w:rFonts w:ascii="Sarala" w:hAnsi="Sarala" w:cs="Sarala"/>
          <w:sz w:val="20"/>
          <w:szCs w:val="20"/>
        </w:rPr>
        <w:t>.</w:t>
      </w:r>
    </w:p>
    <w:p w14:paraId="0F7559BB" w14:textId="66285C26" w:rsidR="00D2707F" w:rsidRPr="00CB1605" w:rsidRDefault="00D2707F" w:rsidP="00D4204B">
      <w:pPr>
        <w:pStyle w:val="01BSCCParagraphbodystyle"/>
        <w:numPr>
          <w:ilvl w:val="0"/>
          <w:numId w:val="13"/>
        </w:numPr>
        <w:spacing w:before="100" w:beforeAutospacing="1" w:after="100" w:afterAutospacing="1"/>
        <w:ind w:left="1134" w:hanging="425"/>
        <w:rPr>
          <w:rFonts w:ascii="Sarala" w:hAnsi="Sarala" w:cs="Sarala"/>
          <w:sz w:val="20"/>
          <w:szCs w:val="20"/>
        </w:rPr>
      </w:pPr>
      <w:r w:rsidRPr="00CB1605">
        <w:rPr>
          <w:rFonts w:ascii="Sarala" w:hAnsi="Sarala" w:cs="Sarala"/>
          <w:sz w:val="20"/>
          <w:szCs w:val="20"/>
        </w:rPr>
        <w:t xml:space="preserve">It has full power and authority to enter into the Contract / Framework Agreement and provide the Services and will if requested produce evidence of such to </w:t>
      </w:r>
      <w:r w:rsidR="00B22356" w:rsidRPr="00CB1605">
        <w:rPr>
          <w:rFonts w:ascii="Sarala" w:hAnsi="Sarala" w:cs="Sarala"/>
          <w:sz w:val="20"/>
          <w:szCs w:val="20"/>
        </w:rPr>
        <w:t>Pellows</w:t>
      </w:r>
      <w:r w:rsidRPr="00CB1605">
        <w:rPr>
          <w:rFonts w:ascii="Sarala" w:hAnsi="Sarala" w:cs="Sarala"/>
          <w:sz w:val="20"/>
          <w:szCs w:val="20"/>
        </w:rPr>
        <w:t>.</w:t>
      </w:r>
    </w:p>
    <w:p w14:paraId="240015E7" w14:textId="5AE61B29" w:rsidR="00D2707F" w:rsidRPr="00CB1605" w:rsidRDefault="00D2707F" w:rsidP="00D4204B">
      <w:pPr>
        <w:pStyle w:val="01BSCCParagraphbodystyle"/>
        <w:numPr>
          <w:ilvl w:val="0"/>
          <w:numId w:val="13"/>
        </w:numPr>
        <w:spacing w:before="100" w:beforeAutospacing="1" w:after="100" w:afterAutospacing="1"/>
        <w:ind w:left="1134" w:hanging="425"/>
        <w:rPr>
          <w:rFonts w:ascii="Sarala" w:hAnsi="Sarala" w:cs="Sarala"/>
          <w:sz w:val="20"/>
          <w:szCs w:val="20"/>
        </w:rPr>
      </w:pPr>
      <w:r w:rsidRPr="00CB1605">
        <w:rPr>
          <w:rFonts w:ascii="Sarala" w:hAnsi="Sarala" w:cs="Sarala"/>
          <w:sz w:val="20"/>
          <w:szCs w:val="20"/>
        </w:rPr>
        <w:t xml:space="preserve">It is of sound financial </w:t>
      </w:r>
      <w:proofErr w:type="gramStart"/>
      <w:r w:rsidRPr="00CB1605">
        <w:rPr>
          <w:rFonts w:ascii="Sarala" w:hAnsi="Sarala" w:cs="Sarala"/>
          <w:sz w:val="20"/>
          <w:szCs w:val="20"/>
        </w:rPr>
        <w:t>standing</w:t>
      </w:r>
      <w:proofErr w:type="gramEnd"/>
      <w:r w:rsidRPr="00CB1605">
        <w:rPr>
          <w:rFonts w:ascii="Sarala" w:hAnsi="Sarala" w:cs="Sarala"/>
          <w:sz w:val="20"/>
          <w:szCs w:val="20"/>
        </w:rPr>
        <w:t xml:space="preserve"> and the Supplier and its partners, directors, officers and employees are not aware of any circumstances (other than such circumstances as may be disclosed in the audited accounts or other financial statements of the Supplier submitted to </w:t>
      </w:r>
      <w:r w:rsidR="00B22356" w:rsidRPr="00CB1605">
        <w:rPr>
          <w:rFonts w:ascii="Sarala" w:hAnsi="Sarala" w:cs="Sarala"/>
          <w:sz w:val="20"/>
          <w:szCs w:val="20"/>
        </w:rPr>
        <w:t>Pellows</w:t>
      </w:r>
      <w:r w:rsidRPr="00CB1605">
        <w:rPr>
          <w:rFonts w:ascii="Sarala" w:hAnsi="Sarala" w:cs="Sarala"/>
          <w:sz w:val="20"/>
          <w:szCs w:val="20"/>
        </w:rPr>
        <w:t>) which may adversely affect such financial standing in the future.</w:t>
      </w:r>
    </w:p>
    <w:p w14:paraId="325516E3" w14:textId="27C23DF4" w:rsidR="00D2707F" w:rsidRPr="00CB1605" w:rsidRDefault="00D2707F" w:rsidP="00D4204B">
      <w:pPr>
        <w:pStyle w:val="01BSCCParagraphbodystyle"/>
        <w:numPr>
          <w:ilvl w:val="0"/>
          <w:numId w:val="13"/>
        </w:numPr>
        <w:spacing w:before="100" w:beforeAutospacing="1" w:after="100" w:afterAutospacing="1"/>
        <w:ind w:left="1134" w:hanging="425"/>
        <w:rPr>
          <w:rFonts w:ascii="Sarala" w:hAnsi="Sarala" w:cs="Sarala"/>
          <w:sz w:val="20"/>
          <w:szCs w:val="20"/>
        </w:rPr>
      </w:pPr>
      <w:r w:rsidRPr="00CB1605">
        <w:rPr>
          <w:rFonts w:ascii="Sarala" w:hAnsi="Sarala" w:cs="Sarala"/>
          <w:sz w:val="20"/>
          <w:szCs w:val="20"/>
        </w:rPr>
        <w:t xml:space="preserve">The Supplier shall indemnify, and keep indemnified, </w:t>
      </w:r>
      <w:r w:rsidR="00B22356" w:rsidRPr="00CB1605">
        <w:rPr>
          <w:rFonts w:ascii="Sarala" w:hAnsi="Sarala" w:cs="Sarala"/>
          <w:sz w:val="20"/>
          <w:szCs w:val="20"/>
        </w:rPr>
        <w:t>Pellows</w:t>
      </w:r>
      <w:r w:rsidRPr="00CB1605">
        <w:rPr>
          <w:rFonts w:ascii="Sarala" w:hAnsi="Sarala" w:cs="Sarala"/>
          <w:sz w:val="20"/>
          <w:szCs w:val="20"/>
        </w:rPr>
        <w:t xml:space="preserve"> against all actions, claims, demands, proceedings, damages, costs, losses, charges and expenses whatsoever in respect of any breach by the Supplier of any of its obligations in this </w:t>
      </w:r>
      <w:proofErr w:type="spellStart"/>
      <w:r w:rsidR="0064417E" w:rsidRPr="00CB1605">
        <w:rPr>
          <w:rFonts w:ascii="Sarala" w:hAnsi="Sarala" w:cs="Sarala"/>
          <w:sz w:val="20"/>
          <w:szCs w:val="20"/>
        </w:rPr>
        <w:t>RFT</w:t>
      </w:r>
      <w:proofErr w:type="spellEnd"/>
      <w:r w:rsidRPr="00CB1605">
        <w:rPr>
          <w:rFonts w:ascii="Sarala" w:hAnsi="Sarala" w:cs="Sarala"/>
          <w:sz w:val="20"/>
          <w:szCs w:val="20"/>
        </w:rPr>
        <w:t>.</w:t>
      </w:r>
    </w:p>
    <w:p w14:paraId="055BBF63" w14:textId="5A5A5A9B" w:rsidR="00D2707F" w:rsidRPr="00CB1605" w:rsidRDefault="00946041" w:rsidP="00D4204B">
      <w:pPr>
        <w:pStyle w:val="Heading1"/>
        <w:numPr>
          <w:ilvl w:val="0"/>
          <w:numId w:val="29"/>
        </w:numPr>
        <w:spacing w:before="100" w:beforeAutospacing="1" w:after="100" w:afterAutospacing="1" w:line="240" w:lineRule="auto"/>
        <w:ind w:left="714" w:hanging="714"/>
        <w:rPr>
          <w:rFonts w:ascii="Sarala" w:hAnsi="Sarala" w:cs="Sarala"/>
          <w:b/>
          <w:bCs/>
          <w:color w:val="auto"/>
          <w:sz w:val="20"/>
          <w:szCs w:val="20"/>
        </w:rPr>
      </w:pPr>
      <w:bookmarkStart w:id="56" w:name="_Toc376435862"/>
      <w:bookmarkStart w:id="57" w:name="_Toc376436245"/>
      <w:bookmarkStart w:id="58" w:name="_Toc376438727"/>
      <w:bookmarkStart w:id="59" w:name="_Toc376507977"/>
      <w:bookmarkStart w:id="60" w:name="_Toc376508658"/>
      <w:bookmarkStart w:id="61" w:name="_Toc140246454"/>
      <w:bookmarkStart w:id="62" w:name="_Toc180576265"/>
      <w:r w:rsidRPr="00CB1605">
        <w:rPr>
          <w:rFonts w:ascii="Sarala" w:hAnsi="Sarala" w:cs="Sarala"/>
          <w:b/>
          <w:bCs/>
          <w:color w:val="auto"/>
          <w:sz w:val="20"/>
          <w:szCs w:val="20"/>
        </w:rPr>
        <w:lastRenderedPageBreak/>
        <w:t>COSTS</w:t>
      </w:r>
      <w:bookmarkEnd w:id="56"/>
      <w:bookmarkEnd w:id="57"/>
      <w:bookmarkEnd w:id="58"/>
      <w:bookmarkEnd w:id="59"/>
      <w:bookmarkEnd w:id="60"/>
      <w:r w:rsidRPr="00CB1605">
        <w:rPr>
          <w:rFonts w:ascii="Sarala" w:hAnsi="Sarala" w:cs="Sarala"/>
          <w:b/>
          <w:bCs/>
          <w:color w:val="auto"/>
          <w:sz w:val="20"/>
          <w:szCs w:val="20"/>
        </w:rPr>
        <w:t xml:space="preserve"> INCURRED</w:t>
      </w:r>
      <w:bookmarkEnd w:id="61"/>
      <w:bookmarkEnd w:id="62"/>
    </w:p>
    <w:p w14:paraId="2BC9DFEE" w14:textId="58A25F2D" w:rsidR="00D2707F" w:rsidRPr="00CB1605" w:rsidRDefault="00B22356" w:rsidP="00D4204B">
      <w:pPr>
        <w:pStyle w:val="ListParagraph"/>
        <w:numPr>
          <w:ilvl w:val="0"/>
          <w:numId w:val="26"/>
        </w:numPr>
        <w:spacing w:before="100" w:beforeAutospacing="1" w:after="100" w:afterAutospacing="1" w:line="240" w:lineRule="auto"/>
        <w:ind w:hanging="720"/>
        <w:contextualSpacing w:val="0"/>
        <w:rPr>
          <w:rFonts w:ascii="Sarala" w:hAnsi="Sarala" w:cs="Sarala"/>
          <w:sz w:val="20"/>
          <w:szCs w:val="20"/>
        </w:rPr>
      </w:pPr>
      <w:r w:rsidRPr="00CB1605">
        <w:rPr>
          <w:rFonts w:ascii="Sarala" w:hAnsi="Sarala" w:cs="Sarala"/>
          <w:sz w:val="20"/>
          <w:szCs w:val="20"/>
        </w:rPr>
        <w:t>Pellows</w:t>
      </w:r>
      <w:r w:rsidR="00D2707F" w:rsidRPr="00CB1605">
        <w:rPr>
          <w:rFonts w:ascii="Sarala" w:hAnsi="Sarala" w:cs="Sarala"/>
          <w:sz w:val="20"/>
          <w:szCs w:val="20"/>
        </w:rPr>
        <w:t xml:space="preserve"> will not be liable for any Tender costs, expenditure, work or effort incurred by a Supplier or by a third party acting under instructions from them in proceeding with or participating in this procurement, including if the procurement process is terminated or amended by </w:t>
      </w:r>
      <w:r w:rsidRPr="00CB1605">
        <w:rPr>
          <w:rFonts w:ascii="Sarala" w:hAnsi="Sarala" w:cs="Sarala"/>
          <w:sz w:val="20"/>
          <w:szCs w:val="20"/>
        </w:rPr>
        <w:t>Pellows</w:t>
      </w:r>
      <w:r w:rsidR="00D2707F" w:rsidRPr="00CB1605">
        <w:rPr>
          <w:rFonts w:ascii="Sarala" w:hAnsi="Sarala" w:cs="Sarala"/>
          <w:sz w:val="20"/>
          <w:szCs w:val="20"/>
        </w:rPr>
        <w:t>.</w:t>
      </w:r>
    </w:p>
    <w:p w14:paraId="3896E3F8" w14:textId="5006D9A6" w:rsidR="00D2707F" w:rsidRPr="00CB1605" w:rsidRDefault="00946041" w:rsidP="00D4204B">
      <w:pPr>
        <w:pStyle w:val="Heading1"/>
        <w:numPr>
          <w:ilvl w:val="0"/>
          <w:numId w:val="29"/>
        </w:numPr>
        <w:spacing w:before="100" w:beforeAutospacing="1" w:after="100" w:afterAutospacing="1" w:line="240" w:lineRule="auto"/>
        <w:ind w:left="714" w:hanging="714"/>
        <w:rPr>
          <w:rFonts w:ascii="Sarala" w:hAnsi="Sarala" w:cs="Sarala"/>
          <w:b/>
          <w:bCs/>
          <w:color w:val="auto"/>
          <w:sz w:val="20"/>
          <w:szCs w:val="20"/>
        </w:rPr>
      </w:pPr>
      <w:bookmarkStart w:id="63" w:name="_Toc140246455"/>
      <w:bookmarkStart w:id="64" w:name="_Toc180576266"/>
      <w:r w:rsidRPr="00CB1605">
        <w:rPr>
          <w:rFonts w:ascii="Sarala" w:hAnsi="Sarala" w:cs="Sarala"/>
          <w:b/>
          <w:bCs/>
          <w:color w:val="auto"/>
          <w:sz w:val="20"/>
          <w:szCs w:val="20"/>
        </w:rPr>
        <w:t>KEY REGULATIONS, ASSOCIATED LEGISLATION &amp; DIRECTIVES WHICH MAY APPLY</w:t>
      </w:r>
      <w:bookmarkEnd w:id="63"/>
      <w:bookmarkEnd w:id="64"/>
    </w:p>
    <w:p w14:paraId="66C368AF" w14:textId="5DDF3FFA" w:rsidR="00D2707F" w:rsidRPr="00CB1605" w:rsidRDefault="00D2707F" w:rsidP="00CB1605">
      <w:pPr>
        <w:pStyle w:val="ListParagraph"/>
        <w:numPr>
          <w:ilvl w:val="0"/>
          <w:numId w:val="27"/>
        </w:numPr>
        <w:spacing w:before="100" w:beforeAutospacing="1" w:after="100" w:afterAutospacing="1" w:line="240" w:lineRule="auto"/>
        <w:ind w:hanging="720"/>
        <w:contextualSpacing w:val="0"/>
        <w:rPr>
          <w:rFonts w:ascii="Sarala" w:hAnsi="Sarala" w:cs="Sarala"/>
          <w:b/>
          <w:bCs/>
          <w:sz w:val="20"/>
          <w:szCs w:val="20"/>
        </w:rPr>
      </w:pPr>
      <w:bookmarkStart w:id="65" w:name="_Toc448995813"/>
      <w:r w:rsidRPr="00CB1605">
        <w:rPr>
          <w:rFonts w:ascii="Sarala" w:hAnsi="Sarala" w:cs="Sarala"/>
          <w:sz w:val="20"/>
          <w:szCs w:val="20"/>
        </w:rPr>
        <w:t xml:space="preserve">This is a </w:t>
      </w:r>
      <w:proofErr w:type="spellStart"/>
      <w:r w:rsidR="0064417E" w:rsidRPr="00CB1605">
        <w:rPr>
          <w:rFonts w:ascii="Sarala" w:hAnsi="Sarala" w:cs="Sarala"/>
          <w:sz w:val="20"/>
          <w:szCs w:val="20"/>
        </w:rPr>
        <w:t>RFT</w:t>
      </w:r>
      <w:proofErr w:type="spellEnd"/>
      <w:r w:rsidRPr="00CB1605">
        <w:rPr>
          <w:rFonts w:ascii="Sarala" w:hAnsi="Sarala" w:cs="Sarala"/>
          <w:sz w:val="20"/>
          <w:szCs w:val="20"/>
        </w:rPr>
        <w:t xml:space="preserve"> being conducted under Public Sector procurement rules and Regulations.  The Supplier shall ensure that they are aware of their obligations and comply with all relevant Legislation and Regulatory matters</w:t>
      </w:r>
      <w:r w:rsidR="00DF46EE" w:rsidRPr="00CB1605">
        <w:rPr>
          <w:rFonts w:ascii="Sarala" w:hAnsi="Sarala" w:cs="Sarala"/>
          <w:sz w:val="20"/>
          <w:szCs w:val="20"/>
        </w:rPr>
        <w:t xml:space="preserve">.  </w:t>
      </w:r>
      <w:bookmarkStart w:id="66" w:name="_Toc448995817"/>
      <w:bookmarkEnd w:id="65"/>
    </w:p>
    <w:bookmarkEnd w:id="66"/>
    <w:p w14:paraId="6D39E2AB" w14:textId="77777777" w:rsidR="00E36495" w:rsidRPr="00CB1605" w:rsidRDefault="00E36495" w:rsidP="00D4204B">
      <w:pPr>
        <w:spacing w:before="100" w:beforeAutospacing="1" w:after="100" w:afterAutospacing="1" w:line="240" w:lineRule="auto"/>
        <w:rPr>
          <w:rFonts w:ascii="Sarala" w:hAnsi="Sarala" w:cs="Sarala"/>
          <w:b/>
          <w:bCs/>
          <w:sz w:val="20"/>
          <w:szCs w:val="20"/>
          <w:u w:val="single"/>
        </w:rPr>
      </w:pPr>
      <w:r w:rsidRPr="00CB1605">
        <w:rPr>
          <w:rFonts w:ascii="Sarala" w:hAnsi="Sarala" w:cs="Sarala"/>
          <w:b/>
          <w:bCs/>
          <w:sz w:val="20"/>
          <w:szCs w:val="20"/>
          <w:u w:val="single"/>
        </w:rPr>
        <w:br w:type="page"/>
      </w:r>
    </w:p>
    <w:p w14:paraId="7902E573" w14:textId="2E48E7DC" w:rsidR="00F67F70" w:rsidRPr="00CB1605" w:rsidRDefault="00F67F70" w:rsidP="00D4204B">
      <w:pPr>
        <w:pStyle w:val="Heading1"/>
        <w:spacing w:before="100" w:beforeAutospacing="1" w:after="100" w:afterAutospacing="1" w:line="240" w:lineRule="auto"/>
        <w:rPr>
          <w:rFonts w:ascii="Sarala" w:hAnsi="Sarala" w:cs="Sarala"/>
          <w:color w:val="auto"/>
          <w:sz w:val="20"/>
          <w:szCs w:val="20"/>
        </w:rPr>
      </w:pPr>
      <w:bookmarkStart w:id="67" w:name="_Toc180576267"/>
      <w:r w:rsidRPr="00CB1605">
        <w:rPr>
          <w:rFonts w:ascii="Sarala" w:hAnsi="Sarala" w:cs="Sarala"/>
          <w:b/>
          <w:bCs/>
          <w:color w:val="auto"/>
          <w:sz w:val="20"/>
          <w:szCs w:val="20"/>
        </w:rPr>
        <w:lastRenderedPageBreak/>
        <w:t xml:space="preserve">Part 2 – </w:t>
      </w:r>
      <w:r w:rsidR="0064417E" w:rsidRPr="00CB1605">
        <w:rPr>
          <w:rFonts w:ascii="Sarala" w:hAnsi="Sarala" w:cs="Sarala"/>
          <w:b/>
          <w:bCs/>
          <w:color w:val="auto"/>
          <w:sz w:val="20"/>
          <w:szCs w:val="20"/>
        </w:rPr>
        <w:t>TENDER</w:t>
      </w:r>
      <w:r w:rsidRPr="00CB1605">
        <w:rPr>
          <w:rFonts w:ascii="Sarala" w:hAnsi="Sarala" w:cs="Sarala"/>
          <w:b/>
          <w:bCs/>
          <w:color w:val="auto"/>
          <w:sz w:val="20"/>
          <w:szCs w:val="20"/>
        </w:rPr>
        <w:t xml:space="preserve"> RESPONSE </w:t>
      </w:r>
      <w:r w:rsidRPr="00CB1605">
        <w:rPr>
          <w:rFonts w:ascii="Sarala" w:hAnsi="Sarala" w:cs="Sarala"/>
          <w:color w:val="auto"/>
          <w:sz w:val="20"/>
          <w:szCs w:val="20"/>
        </w:rPr>
        <w:t>(please complete in FULL &amp; return by the deadline above)</w:t>
      </w:r>
      <w:bookmarkEnd w:id="67"/>
    </w:p>
    <w:p w14:paraId="7F296110" w14:textId="447C84F4" w:rsidR="00F67F70" w:rsidRPr="00CB1605" w:rsidRDefault="00A23F86" w:rsidP="00D4204B">
      <w:pPr>
        <w:pStyle w:val="Heading1"/>
        <w:numPr>
          <w:ilvl w:val="0"/>
          <w:numId w:val="30"/>
        </w:numPr>
        <w:spacing w:before="100" w:beforeAutospacing="1" w:after="100" w:afterAutospacing="1" w:line="240" w:lineRule="auto"/>
        <w:ind w:hanging="720"/>
        <w:rPr>
          <w:rFonts w:ascii="Sarala" w:hAnsi="Sarala" w:cs="Sarala"/>
          <w:b/>
          <w:bCs/>
          <w:color w:val="auto"/>
          <w:sz w:val="20"/>
          <w:szCs w:val="20"/>
        </w:rPr>
      </w:pPr>
      <w:bookmarkStart w:id="68" w:name="_Toc180576268"/>
      <w:r w:rsidRPr="00CB1605">
        <w:rPr>
          <w:rFonts w:ascii="Sarala" w:hAnsi="Sarala" w:cs="Sarala"/>
          <w:b/>
          <w:bCs/>
          <w:color w:val="auto"/>
          <w:sz w:val="20"/>
          <w:szCs w:val="20"/>
        </w:rPr>
        <w:t>COMPANY INFORMATION</w:t>
      </w:r>
      <w:bookmarkEnd w:id="68"/>
    </w:p>
    <w:p w14:paraId="7B59A867" w14:textId="77777777" w:rsidR="00F67F70" w:rsidRPr="00CB1605" w:rsidRDefault="00F67F70" w:rsidP="00D4204B">
      <w:pPr>
        <w:pStyle w:val="ListParagraph"/>
        <w:spacing w:before="100" w:beforeAutospacing="1" w:after="100" w:afterAutospacing="1" w:line="240" w:lineRule="auto"/>
        <w:ind w:left="426"/>
        <w:jc w:val="center"/>
        <w:rPr>
          <w:rFonts w:ascii="Sarala" w:hAnsi="Sarala" w:cs="Sarala"/>
          <w:b/>
          <w:sz w:val="20"/>
          <w:szCs w:val="20"/>
        </w:rPr>
      </w:pPr>
    </w:p>
    <w:tbl>
      <w:tblPr>
        <w:tblStyle w:val="TableGrid"/>
        <w:tblW w:w="9886" w:type="dxa"/>
        <w:tblInd w:w="27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6804"/>
        <w:gridCol w:w="3082"/>
      </w:tblGrid>
      <w:tr w:rsidR="00F67F70" w:rsidRPr="00CB1605" w14:paraId="4A6A3937" w14:textId="77777777" w:rsidTr="002A4DB2">
        <w:trPr>
          <w:trHeight w:val="340"/>
        </w:trPr>
        <w:tc>
          <w:tcPr>
            <w:tcW w:w="6804" w:type="dxa"/>
            <w:shd w:val="clear" w:color="auto" w:fill="E7E6E6" w:themeFill="background2"/>
            <w:vAlign w:val="center"/>
          </w:tcPr>
          <w:p w14:paraId="399E8435" w14:textId="77777777" w:rsidR="00F67F70" w:rsidRPr="00CB1605" w:rsidRDefault="00F67F70" w:rsidP="00D4204B">
            <w:pPr>
              <w:pStyle w:val="ListParagraph"/>
              <w:spacing w:before="100" w:beforeAutospacing="1" w:after="100" w:afterAutospacing="1"/>
              <w:ind w:left="0"/>
              <w:rPr>
                <w:rFonts w:ascii="Sarala" w:hAnsi="Sarala" w:cs="Sarala"/>
                <w:sz w:val="20"/>
                <w:szCs w:val="20"/>
              </w:rPr>
            </w:pPr>
            <w:r w:rsidRPr="00CB1605">
              <w:rPr>
                <w:rFonts w:ascii="Sarala" w:hAnsi="Sarala" w:cs="Sarala"/>
                <w:sz w:val="20"/>
                <w:szCs w:val="20"/>
              </w:rPr>
              <w:t xml:space="preserve">Name of Organisation </w:t>
            </w:r>
          </w:p>
        </w:tc>
        <w:tc>
          <w:tcPr>
            <w:tcW w:w="3082" w:type="dxa"/>
            <w:vAlign w:val="center"/>
          </w:tcPr>
          <w:p w14:paraId="1142CAC9" w14:textId="77777777" w:rsidR="00F67F70" w:rsidRPr="00CB1605" w:rsidRDefault="00F67F70" w:rsidP="00D4204B">
            <w:pPr>
              <w:pStyle w:val="ListParagraph"/>
              <w:spacing w:before="100" w:beforeAutospacing="1" w:after="100" w:afterAutospacing="1"/>
              <w:ind w:left="0"/>
              <w:rPr>
                <w:rFonts w:ascii="Sarala" w:hAnsi="Sarala" w:cs="Sarala"/>
                <w:sz w:val="20"/>
                <w:szCs w:val="20"/>
              </w:rPr>
            </w:pPr>
          </w:p>
        </w:tc>
      </w:tr>
      <w:tr w:rsidR="00F67F70" w:rsidRPr="00CB1605" w14:paraId="4BB836DB" w14:textId="77777777" w:rsidTr="002A4DB2">
        <w:trPr>
          <w:trHeight w:val="340"/>
        </w:trPr>
        <w:tc>
          <w:tcPr>
            <w:tcW w:w="6804" w:type="dxa"/>
            <w:shd w:val="clear" w:color="auto" w:fill="E7E6E6" w:themeFill="background2"/>
            <w:vAlign w:val="center"/>
          </w:tcPr>
          <w:p w14:paraId="6821D5A9" w14:textId="77777777" w:rsidR="00F67F70" w:rsidRPr="00CB1605" w:rsidRDefault="00F67F70" w:rsidP="00D4204B">
            <w:pPr>
              <w:pStyle w:val="ListParagraph"/>
              <w:spacing w:before="100" w:beforeAutospacing="1" w:after="100" w:afterAutospacing="1"/>
              <w:ind w:left="0"/>
              <w:rPr>
                <w:rFonts w:ascii="Sarala" w:hAnsi="Sarala" w:cs="Sarala"/>
                <w:sz w:val="20"/>
                <w:szCs w:val="20"/>
              </w:rPr>
            </w:pPr>
            <w:r w:rsidRPr="00CB1605">
              <w:rPr>
                <w:rFonts w:ascii="Sarala" w:hAnsi="Sarala" w:cs="Sarala"/>
                <w:sz w:val="20"/>
                <w:szCs w:val="20"/>
              </w:rPr>
              <w:t xml:space="preserve">Trading Name </w:t>
            </w:r>
          </w:p>
        </w:tc>
        <w:tc>
          <w:tcPr>
            <w:tcW w:w="3082" w:type="dxa"/>
            <w:tcBorders>
              <w:bottom w:val="single" w:sz="4" w:space="0" w:color="BFBFBF" w:themeColor="background1" w:themeShade="BF"/>
            </w:tcBorders>
            <w:vAlign w:val="center"/>
          </w:tcPr>
          <w:p w14:paraId="750E96B3" w14:textId="77777777" w:rsidR="00F67F70" w:rsidRPr="00CB1605" w:rsidRDefault="00F67F70" w:rsidP="00D4204B">
            <w:pPr>
              <w:pStyle w:val="ListParagraph"/>
              <w:spacing w:before="100" w:beforeAutospacing="1" w:after="100" w:afterAutospacing="1"/>
              <w:ind w:left="0"/>
              <w:rPr>
                <w:rFonts w:ascii="Sarala" w:hAnsi="Sarala" w:cs="Sarala"/>
                <w:sz w:val="20"/>
                <w:szCs w:val="20"/>
              </w:rPr>
            </w:pPr>
          </w:p>
        </w:tc>
      </w:tr>
      <w:tr w:rsidR="00F67F70" w:rsidRPr="00CB1605" w14:paraId="6D360C6B" w14:textId="77777777" w:rsidTr="002A4DB2">
        <w:trPr>
          <w:trHeight w:val="340"/>
        </w:trPr>
        <w:tc>
          <w:tcPr>
            <w:tcW w:w="6804" w:type="dxa"/>
            <w:vMerge w:val="restart"/>
            <w:shd w:val="clear" w:color="auto" w:fill="E7E6E6" w:themeFill="background2"/>
            <w:vAlign w:val="center"/>
          </w:tcPr>
          <w:p w14:paraId="751D43B3" w14:textId="77777777" w:rsidR="00F67F70" w:rsidRPr="00CB1605" w:rsidRDefault="00F67F70" w:rsidP="00D4204B">
            <w:pPr>
              <w:pStyle w:val="ListParagraph"/>
              <w:spacing w:before="100" w:beforeAutospacing="1" w:after="100" w:afterAutospacing="1"/>
              <w:ind w:left="0"/>
              <w:rPr>
                <w:rFonts w:ascii="Sarala" w:hAnsi="Sarala" w:cs="Sarala"/>
                <w:sz w:val="20"/>
                <w:szCs w:val="20"/>
              </w:rPr>
            </w:pPr>
            <w:r w:rsidRPr="00CB1605">
              <w:rPr>
                <w:rFonts w:ascii="Sarala" w:hAnsi="Sarala" w:cs="Sarala"/>
                <w:sz w:val="20"/>
                <w:szCs w:val="20"/>
              </w:rPr>
              <w:t>Address of Registered Office</w:t>
            </w:r>
          </w:p>
        </w:tc>
        <w:tc>
          <w:tcPr>
            <w:tcW w:w="3082" w:type="dxa"/>
            <w:tcBorders>
              <w:bottom w:val="nil"/>
            </w:tcBorders>
            <w:vAlign w:val="center"/>
          </w:tcPr>
          <w:p w14:paraId="7EBB298D" w14:textId="77777777" w:rsidR="00F67F70" w:rsidRPr="00CB1605" w:rsidRDefault="00F67F70" w:rsidP="00D4204B">
            <w:pPr>
              <w:pStyle w:val="ListParagraph"/>
              <w:spacing w:before="100" w:beforeAutospacing="1" w:after="100" w:afterAutospacing="1"/>
              <w:ind w:left="0"/>
              <w:rPr>
                <w:rFonts w:ascii="Sarala" w:hAnsi="Sarala" w:cs="Sarala"/>
                <w:i/>
                <w:color w:val="BFBFBF" w:themeColor="background1" w:themeShade="BF"/>
                <w:sz w:val="20"/>
                <w:szCs w:val="20"/>
              </w:rPr>
            </w:pPr>
            <w:r w:rsidRPr="00CB1605">
              <w:rPr>
                <w:rFonts w:ascii="Sarala" w:hAnsi="Sarala" w:cs="Sarala"/>
                <w:i/>
                <w:color w:val="BFBFBF" w:themeColor="background1" w:themeShade="BF"/>
                <w:sz w:val="20"/>
                <w:szCs w:val="20"/>
              </w:rPr>
              <w:t>Address 1</w:t>
            </w:r>
          </w:p>
        </w:tc>
      </w:tr>
      <w:tr w:rsidR="00F67F70" w:rsidRPr="00CB1605" w14:paraId="0B39DDB7" w14:textId="77777777" w:rsidTr="002A4DB2">
        <w:trPr>
          <w:trHeight w:val="340"/>
        </w:trPr>
        <w:tc>
          <w:tcPr>
            <w:tcW w:w="6804" w:type="dxa"/>
            <w:vMerge/>
            <w:shd w:val="clear" w:color="auto" w:fill="E7E6E6" w:themeFill="background2"/>
            <w:vAlign w:val="center"/>
          </w:tcPr>
          <w:p w14:paraId="4D874AFF" w14:textId="77777777" w:rsidR="00F67F70" w:rsidRPr="00CB1605" w:rsidRDefault="00F67F70" w:rsidP="00D4204B">
            <w:pPr>
              <w:pStyle w:val="ListParagraph"/>
              <w:spacing w:before="100" w:beforeAutospacing="1" w:after="100" w:afterAutospacing="1"/>
              <w:ind w:left="0"/>
              <w:rPr>
                <w:rFonts w:ascii="Sarala" w:hAnsi="Sarala" w:cs="Sarala"/>
                <w:sz w:val="20"/>
                <w:szCs w:val="20"/>
              </w:rPr>
            </w:pPr>
          </w:p>
        </w:tc>
        <w:tc>
          <w:tcPr>
            <w:tcW w:w="3082" w:type="dxa"/>
            <w:tcBorders>
              <w:top w:val="nil"/>
              <w:bottom w:val="nil"/>
            </w:tcBorders>
            <w:vAlign w:val="center"/>
          </w:tcPr>
          <w:p w14:paraId="5A5508A7" w14:textId="77777777" w:rsidR="00F67F70" w:rsidRPr="00CB1605" w:rsidRDefault="00F67F70" w:rsidP="00D4204B">
            <w:pPr>
              <w:pStyle w:val="ListParagraph"/>
              <w:spacing w:before="100" w:beforeAutospacing="1" w:after="100" w:afterAutospacing="1"/>
              <w:ind w:left="0"/>
              <w:rPr>
                <w:rFonts w:ascii="Sarala" w:hAnsi="Sarala" w:cs="Sarala"/>
                <w:i/>
                <w:color w:val="BFBFBF" w:themeColor="background1" w:themeShade="BF"/>
                <w:sz w:val="20"/>
                <w:szCs w:val="20"/>
              </w:rPr>
            </w:pPr>
            <w:r w:rsidRPr="00CB1605">
              <w:rPr>
                <w:rFonts w:ascii="Sarala" w:hAnsi="Sarala" w:cs="Sarala"/>
                <w:i/>
                <w:color w:val="BFBFBF" w:themeColor="background1" w:themeShade="BF"/>
                <w:sz w:val="20"/>
                <w:szCs w:val="20"/>
              </w:rPr>
              <w:t>Address 2</w:t>
            </w:r>
          </w:p>
        </w:tc>
      </w:tr>
      <w:tr w:rsidR="00F67F70" w:rsidRPr="00CB1605" w14:paraId="33765F86" w14:textId="77777777" w:rsidTr="002A4DB2">
        <w:trPr>
          <w:trHeight w:val="340"/>
        </w:trPr>
        <w:tc>
          <w:tcPr>
            <w:tcW w:w="6804" w:type="dxa"/>
            <w:vMerge/>
            <w:shd w:val="clear" w:color="auto" w:fill="E7E6E6" w:themeFill="background2"/>
            <w:vAlign w:val="center"/>
          </w:tcPr>
          <w:p w14:paraId="45FB704D" w14:textId="77777777" w:rsidR="00F67F70" w:rsidRPr="00CB1605" w:rsidRDefault="00F67F70" w:rsidP="00D4204B">
            <w:pPr>
              <w:pStyle w:val="ListParagraph"/>
              <w:spacing w:before="100" w:beforeAutospacing="1" w:after="100" w:afterAutospacing="1"/>
              <w:ind w:left="0"/>
              <w:rPr>
                <w:rFonts w:ascii="Sarala" w:hAnsi="Sarala" w:cs="Sarala"/>
                <w:sz w:val="20"/>
                <w:szCs w:val="20"/>
              </w:rPr>
            </w:pPr>
          </w:p>
        </w:tc>
        <w:tc>
          <w:tcPr>
            <w:tcW w:w="3082" w:type="dxa"/>
            <w:tcBorders>
              <w:top w:val="nil"/>
              <w:bottom w:val="nil"/>
            </w:tcBorders>
            <w:vAlign w:val="center"/>
          </w:tcPr>
          <w:p w14:paraId="5A100400" w14:textId="77777777" w:rsidR="00F67F70" w:rsidRPr="00CB1605" w:rsidRDefault="00F67F70" w:rsidP="00D4204B">
            <w:pPr>
              <w:pStyle w:val="ListParagraph"/>
              <w:spacing w:before="100" w:beforeAutospacing="1" w:after="100" w:afterAutospacing="1"/>
              <w:ind w:left="0"/>
              <w:rPr>
                <w:rFonts w:ascii="Sarala" w:hAnsi="Sarala" w:cs="Sarala"/>
                <w:i/>
                <w:color w:val="BFBFBF" w:themeColor="background1" w:themeShade="BF"/>
                <w:sz w:val="20"/>
                <w:szCs w:val="20"/>
              </w:rPr>
            </w:pPr>
            <w:r w:rsidRPr="00CB1605">
              <w:rPr>
                <w:rFonts w:ascii="Sarala" w:hAnsi="Sarala" w:cs="Sarala"/>
                <w:i/>
                <w:color w:val="BFBFBF" w:themeColor="background1" w:themeShade="BF"/>
                <w:sz w:val="20"/>
                <w:szCs w:val="20"/>
              </w:rPr>
              <w:t>Address 3</w:t>
            </w:r>
          </w:p>
        </w:tc>
      </w:tr>
      <w:tr w:rsidR="00F67F70" w:rsidRPr="00CB1605" w14:paraId="0ADBA8A8" w14:textId="77777777" w:rsidTr="002A4DB2">
        <w:trPr>
          <w:trHeight w:val="340"/>
        </w:trPr>
        <w:tc>
          <w:tcPr>
            <w:tcW w:w="6804" w:type="dxa"/>
            <w:vMerge/>
            <w:shd w:val="clear" w:color="auto" w:fill="E7E6E6" w:themeFill="background2"/>
            <w:vAlign w:val="center"/>
          </w:tcPr>
          <w:p w14:paraId="5F3B6441" w14:textId="77777777" w:rsidR="00F67F70" w:rsidRPr="00CB1605" w:rsidRDefault="00F67F70" w:rsidP="00D4204B">
            <w:pPr>
              <w:pStyle w:val="ListParagraph"/>
              <w:spacing w:before="100" w:beforeAutospacing="1" w:after="100" w:afterAutospacing="1"/>
              <w:ind w:left="0"/>
              <w:rPr>
                <w:rFonts w:ascii="Sarala" w:hAnsi="Sarala" w:cs="Sarala"/>
                <w:sz w:val="20"/>
                <w:szCs w:val="20"/>
              </w:rPr>
            </w:pPr>
          </w:p>
        </w:tc>
        <w:tc>
          <w:tcPr>
            <w:tcW w:w="3082" w:type="dxa"/>
            <w:tcBorders>
              <w:top w:val="nil"/>
              <w:bottom w:val="nil"/>
            </w:tcBorders>
            <w:vAlign w:val="center"/>
          </w:tcPr>
          <w:p w14:paraId="048203E2" w14:textId="77777777" w:rsidR="00F67F70" w:rsidRPr="00CB1605" w:rsidRDefault="00F67F70" w:rsidP="00D4204B">
            <w:pPr>
              <w:pStyle w:val="ListParagraph"/>
              <w:spacing w:before="100" w:beforeAutospacing="1" w:after="100" w:afterAutospacing="1"/>
              <w:ind w:left="0"/>
              <w:rPr>
                <w:rFonts w:ascii="Sarala" w:hAnsi="Sarala" w:cs="Sarala"/>
                <w:i/>
                <w:color w:val="BFBFBF" w:themeColor="background1" w:themeShade="BF"/>
                <w:sz w:val="20"/>
                <w:szCs w:val="20"/>
              </w:rPr>
            </w:pPr>
            <w:r w:rsidRPr="00CB1605">
              <w:rPr>
                <w:rFonts w:ascii="Sarala" w:hAnsi="Sarala" w:cs="Sarala"/>
                <w:i/>
                <w:color w:val="BFBFBF" w:themeColor="background1" w:themeShade="BF"/>
                <w:sz w:val="20"/>
                <w:szCs w:val="20"/>
              </w:rPr>
              <w:t>City/Town</w:t>
            </w:r>
          </w:p>
        </w:tc>
      </w:tr>
      <w:tr w:rsidR="00F67F70" w:rsidRPr="00CB1605" w14:paraId="0D7376B2" w14:textId="77777777" w:rsidTr="002A4DB2">
        <w:trPr>
          <w:trHeight w:val="340"/>
        </w:trPr>
        <w:tc>
          <w:tcPr>
            <w:tcW w:w="6804" w:type="dxa"/>
            <w:vMerge/>
            <w:shd w:val="clear" w:color="auto" w:fill="E7E6E6" w:themeFill="background2"/>
            <w:vAlign w:val="center"/>
          </w:tcPr>
          <w:p w14:paraId="27E1E74F" w14:textId="77777777" w:rsidR="00F67F70" w:rsidRPr="00CB1605" w:rsidRDefault="00F67F70" w:rsidP="00D4204B">
            <w:pPr>
              <w:pStyle w:val="ListParagraph"/>
              <w:spacing w:before="100" w:beforeAutospacing="1" w:after="100" w:afterAutospacing="1"/>
              <w:ind w:left="0"/>
              <w:rPr>
                <w:rFonts w:ascii="Sarala" w:hAnsi="Sarala" w:cs="Sarala"/>
                <w:sz w:val="20"/>
                <w:szCs w:val="20"/>
              </w:rPr>
            </w:pPr>
          </w:p>
        </w:tc>
        <w:tc>
          <w:tcPr>
            <w:tcW w:w="3082" w:type="dxa"/>
            <w:tcBorders>
              <w:top w:val="nil"/>
            </w:tcBorders>
            <w:vAlign w:val="center"/>
          </w:tcPr>
          <w:p w14:paraId="207396F8" w14:textId="77777777" w:rsidR="00F67F70" w:rsidRPr="00CB1605" w:rsidRDefault="00F67F70" w:rsidP="00D4204B">
            <w:pPr>
              <w:pStyle w:val="ListParagraph"/>
              <w:spacing w:before="100" w:beforeAutospacing="1" w:after="100" w:afterAutospacing="1"/>
              <w:ind w:left="0"/>
              <w:rPr>
                <w:rFonts w:ascii="Sarala" w:hAnsi="Sarala" w:cs="Sarala"/>
                <w:i/>
                <w:color w:val="BFBFBF" w:themeColor="background1" w:themeShade="BF"/>
                <w:sz w:val="20"/>
                <w:szCs w:val="20"/>
              </w:rPr>
            </w:pPr>
            <w:r w:rsidRPr="00CB1605">
              <w:rPr>
                <w:rFonts w:ascii="Sarala" w:hAnsi="Sarala" w:cs="Sarala"/>
                <w:i/>
                <w:color w:val="BFBFBF" w:themeColor="background1" w:themeShade="BF"/>
                <w:sz w:val="20"/>
                <w:szCs w:val="20"/>
              </w:rPr>
              <w:t>Country</w:t>
            </w:r>
          </w:p>
        </w:tc>
      </w:tr>
      <w:tr w:rsidR="00F67F70" w:rsidRPr="00CB1605" w14:paraId="34377EDB" w14:textId="77777777" w:rsidTr="002A4DB2">
        <w:trPr>
          <w:trHeight w:val="340"/>
        </w:trPr>
        <w:tc>
          <w:tcPr>
            <w:tcW w:w="6804" w:type="dxa"/>
            <w:shd w:val="clear" w:color="auto" w:fill="E7E6E6" w:themeFill="background2"/>
            <w:vAlign w:val="center"/>
          </w:tcPr>
          <w:p w14:paraId="219D52E6" w14:textId="77777777" w:rsidR="00F67F70" w:rsidRPr="00CB1605" w:rsidRDefault="00F67F70" w:rsidP="00D4204B">
            <w:pPr>
              <w:pStyle w:val="ListParagraph"/>
              <w:spacing w:before="100" w:beforeAutospacing="1" w:after="100" w:afterAutospacing="1"/>
              <w:ind w:left="0"/>
              <w:rPr>
                <w:rFonts w:ascii="Sarala" w:hAnsi="Sarala" w:cs="Sarala"/>
                <w:sz w:val="20"/>
                <w:szCs w:val="20"/>
              </w:rPr>
            </w:pPr>
            <w:r w:rsidRPr="00CB1605">
              <w:rPr>
                <w:rFonts w:ascii="Sarala" w:hAnsi="Sarala" w:cs="Sarala"/>
                <w:sz w:val="20"/>
                <w:szCs w:val="20"/>
              </w:rPr>
              <w:t>Postcode</w:t>
            </w:r>
          </w:p>
        </w:tc>
        <w:tc>
          <w:tcPr>
            <w:tcW w:w="3082" w:type="dxa"/>
            <w:vAlign w:val="center"/>
          </w:tcPr>
          <w:p w14:paraId="2B81F8EE" w14:textId="77777777" w:rsidR="00F67F70" w:rsidRPr="00CB1605" w:rsidRDefault="00F67F70" w:rsidP="00D4204B">
            <w:pPr>
              <w:pStyle w:val="ListParagraph"/>
              <w:spacing w:before="100" w:beforeAutospacing="1" w:after="100" w:afterAutospacing="1"/>
              <w:ind w:left="0"/>
              <w:rPr>
                <w:rFonts w:ascii="Sarala" w:hAnsi="Sarala" w:cs="Sarala"/>
                <w:sz w:val="20"/>
                <w:szCs w:val="20"/>
              </w:rPr>
            </w:pPr>
          </w:p>
        </w:tc>
      </w:tr>
      <w:tr w:rsidR="00F67F70" w:rsidRPr="00CB1605" w14:paraId="2CAF516B" w14:textId="77777777" w:rsidTr="002A4DB2">
        <w:trPr>
          <w:trHeight w:val="340"/>
        </w:trPr>
        <w:tc>
          <w:tcPr>
            <w:tcW w:w="6804" w:type="dxa"/>
            <w:shd w:val="clear" w:color="auto" w:fill="E7E6E6" w:themeFill="background2"/>
            <w:vAlign w:val="center"/>
          </w:tcPr>
          <w:p w14:paraId="500A5A78" w14:textId="77777777" w:rsidR="00F67F70" w:rsidRPr="00CB1605" w:rsidRDefault="00F67F70" w:rsidP="00D4204B">
            <w:pPr>
              <w:pStyle w:val="ListParagraph"/>
              <w:spacing w:before="100" w:beforeAutospacing="1" w:after="100" w:afterAutospacing="1"/>
              <w:ind w:left="0"/>
              <w:rPr>
                <w:rFonts w:ascii="Sarala" w:hAnsi="Sarala" w:cs="Sarala"/>
                <w:sz w:val="20"/>
                <w:szCs w:val="20"/>
              </w:rPr>
            </w:pPr>
            <w:r w:rsidRPr="00CB1605">
              <w:rPr>
                <w:rFonts w:ascii="Sarala" w:hAnsi="Sarala" w:cs="Sarala"/>
                <w:sz w:val="20"/>
                <w:szCs w:val="20"/>
              </w:rPr>
              <w:t>Company Registration No.</w:t>
            </w:r>
            <w:r w:rsidRPr="00CB1605">
              <w:rPr>
                <w:rFonts w:ascii="Sarala" w:hAnsi="Sarala" w:cs="Sarala"/>
                <w:i/>
                <w:sz w:val="20"/>
                <w:szCs w:val="20"/>
              </w:rPr>
              <w:t xml:space="preserve"> (if applicable)</w:t>
            </w:r>
          </w:p>
        </w:tc>
        <w:tc>
          <w:tcPr>
            <w:tcW w:w="3082" w:type="dxa"/>
            <w:vAlign w:val="center"/>
          </w:tcPr>
          <w:p w14:paraId="383D8F4D" w14:textId="77777777" w:rsidR="00F67F70" w:rsidRPr="00CB1605" w:rsidRDefault="00F67F70" w:rsidP="00D4204B">
            <w:pPr>
              <w:pStyle w:val="ListParagraph"/>
              <w:spacing w:before="100" w:beforeAutospacing="1" w:after="100" w:afterAutospacing="1"/>
              <w:ind w:left="0"/>
              <w:rPr>
                <w:rFonts w:ascii="Sarala" w:hAnsi="Sarala" w:cs="Sarala"/>
                <w:sz w:val="20"/>
                <w:szCs w:val="20"/>
              </w:rPr>
            </w:pPr>
          </w:p>
        </w:tc>
      </w:tr>
      <w:tr w:rsidR="00F67F70" w:rsidRPr="00CB1605" w14:paraId="1165DF11" w14:textId="77777777" w:rsidTr="002A4DB2">
        <w:trPr>
          <w:trHeight w:val="340"/>
        </w:trPr>
        <w:tc>
          <w:tcPr>
            <w:tcW w:w="6804" w:type="dxa"/>
            <w:shd w:val="clear" w:color="auto" w:fill="E7E6E6" w:themeFill="background2"/>
            <w:vAlign w:val="center"/>
          </w:tcPr>
          <w:p w14:paraId="5CD3448B" w14:textId="77777777" w:rsidR="00F67F70" w:rsidRPr="00CB1605" w:rsidRDefault="00F67F70" w:rsidP="00D4204B">
            <w:pPr>
              <w:pStyle w:val="ListParagraph"/>
              <w:spacing w:before="100" w:beforeAutospacing="1" w:after="100" w:afterAutospacing="1"/>
              <w:ind w:left="0"/>
              <w:rPr>
                <w:rFonts w:ascii="Sarala" w:hAnsi="Sarala" w:cs="Sarala"/>
                <w:sz w:val="20"/>
                <w:szCs w:val="20"/>
              </w:rPr>
            </w:pPr>
            <w:r w:rsidRPr="00CB1605">
              <w:rPr>
                <w:rFonts w:ascii="Sarala" w:hAnsi="Sarala" w:cs="Sarala"/>
                <w:sz w:val="20"/>
                <w:szCs w:val="20"/>
              </w:rPr>
              <w:t>Date of Registration</w:t>
            </w:r>
          </w:p>
        </w:tc>
        <w:tc>
          <w:tcPr>
            <w:tcW w:w="3082" w:type="dxa"/>
            <w:vAlign w:val="center"/>
          </w:tcPr>
          <w:p w14:paraId="2FF97E0F" w14:textId="77777777" w:rsidR="00F67F70" w:rsidRPr="00CB1605" w:rsidRDefault="00F67F70" w:rsidP="00D4204B">
            <w:pPr>
              <w:pStyle w:val="ListParagraph"/>
              <w:spacing w:before="100" w:beforeAutospacing="1" w:after="100" w:afterAutospacing="1"/>
              <w:ind w:left="0"/>
              <w:rPr>
                <w:rFonts w:ascii="Sarala" w:hAnsi="Sarala" w:cs="Sarala"/>
                <w:sz w:val="20"/>
                <w:szCs w:val="20"/>
              </w:rPr>
            </w:pPr>
          </w:p>
        </w:tc>
      </w:tr>
      <w:tr w:rsidR="00F67F70" w:rsidRPr="00CB1605" w14:paraId="58509DFC" w14:textId="77777777" w:rsidTr="002A4DB2">
        <w:trPr>
          <w:trHeight w:val="1543"/>
        </w:trPr>
        <w:tc>
          <w:tcPr>
            <w:tcW w:w="6804" w:type="dxa"/>
            <w:shd w:val="clear" w:color="auto" w:fill="E7E6E6" w:themeFill="background2"/>
            <w:vAlign w:val="center"/>
          </w:tcPr>
          <w:p w14:paraId="0C2B4BF2" w14:textId="77777777" w:rsidR="00F67F70" w:rsidRPr="00CB1605" w:rsidRDefault="00F67F70" w:rsidP="00D4204B">
            <w:pPr>
              <w:pStyle w:val="ListParagraph"/>
              <w:spacing w:before="100" w:beforeAutospacing="1" w:after="100" w:afterAutospacing="1"/>
              <w:ind w:left="0"/>
              <w:rPr>
                <w:rFonts w:ascii="Sarala" w:hAnsi="Sarala" w:cs="Sarala"/>
                <w:sz w:val="20"/>
                <w:szCs w:val="20"/>
              </w:rPr>
            </w:pPr>
            <w:r w:rsidRPr="00CB1605">
              <w:rPr>
                <w:rFonts w:ascii="Sarala" w:hAnsi="Sarala" w:cs="Sarala"/>
                <w:sz w:val="20"/>
                <w:szCs w:val="20"/>
              </w:rPr>
              <w:t>Certificate of Incorporation, and all certificates of change of name issues by the Company Registrar</w:t>
            </w:r>
          </w:p>
          <w:p w14:paraId="740D424D" w14:textId="77777777" w:rsidR="00F67F70" w:rsidRPr="00CB1605" w:rsidRDefault="00F67F70" w:rsidP="00D4204B">
            <w:pPr>
              <w:pStyle w:val="ListParagraph"/>
              <w:spacing w:before="100" w:beforeAutospacing="1" w:after="100" w:afterAutospacing="1"/>
              <w:ind w:left="0"/>
              <w:rPr>
                <w:rFonts w:ascii="Sarala" w:hAnsi="Sarala" w:cs="Sarala"/>
                <w:sz w:val="20"/>
                <w:szCs w:val="20"/>
              </w:rPr>
            </w:pPr>
          </w:p>
          <w:p w14:paraId="3BB57770" w14:textId="77777777" w:rsidR="00F67F70" w:rsidRPr="00CB1605" w:rsidRDefault="00F67F70" w:rsidP="00D4204B">
            <w:pPr>
              <w:pStyle w:val="ListParagraph"/>
              <w:spacing w:before="100" w:beforeAutospacing="1" w:after="100" w:afterAutospacing="1"/>
              <w:ind w:left="0"/>
              <w:rPr>
                <w:rFonts w:ascii="Sarala" w:hAnsi="Sarala" w:cs="Sarala"/>
                <w:sz w:val="20"/>
                <w:szCs w:val="20"/>
              </w:rPr>
            </w:pPr>
            <w:r w:rsidRPr="00CB1605">
              <w:rPr>
                <w:rFonts w:ascii="Sarala" w:hAnsi="Sarala" w:cs="Sarala"/>
                <w:sz w:val="20"/>
                <w:szCs w:val="20"/>
              </w:rPr>
              <w:t>(Or include reasons if not applicable)</w:t>
            </w:r>
          </w:p>
        </w:tc>
        <w:tc>
          <w:tcPr>
            <w:tcW w:w="3082" w:type="dxa"/>
            <w:vAlign w:val="center"/>
          </w:tcPr>
          <w:p w14:paraId="3BB3DA15" w14:textId="77777777" w:rsidR="00F67F70" w:rsidRPr="00CB1605" w:rsidRDefault="00F67F70" w:rsidP="00D4204B">
            <w:pPr>
              <w:pStyle w:val="ListParagraph"/>
              <w:tabs>
                <w:tab w:val="left" w:pos="142"/>
              </w:tabs>
              <w:spacing w:before="100" w:beforeAutospacing="1" w:after="100" w:afterAutospacing="1"/>
              <w:ind w:left="14"/>
              <w:jc w:val="both"/>
              <w:rPr>
                <w:rFonts w:ascii="Sarala" w:hAnsi="Sarala" w:cs="Sarala"/>
                <w:sz w:val="20"/>
                <w:szCs w:val="20"/>
              </w:rPr>
            </w:pPr>
            <w:r w:rsidRPr="00CB1605">
              <w:rPr>
                <w:rFonts w:ascii="Sarala" w:hAnsi="Sarala" w:cs="Sarala"/>
                <w:sz w:val="20"/>
                <w:szCs w:val="20"/>
              </w:rPr>
              <w:sym w:font="Wingdings 2" w:char="F0A3"/>
            </w:r>
            <w:r w:rsidRPr="00CB1605">
              <w:rPr>
                <w:rFonts w:ascii="Sarala" w:hAnsi="Sarala" w:cs="Sarala"/>
                <w:sz w:val="20"/>
                <w:szCs w:val="20"/>
              </w:rPr>
              <w:t xml:space="preserve"> Yes</w:t>
            </w:r>
          </w:p>
          <w:p w14:paraId="7DC21BA9" w14:textId="77777777" w:rsidR="00F67F70" w:rsidRPr="00CB1605" w:rsidRDefault="00F67F70" w:rsidP="00D4204B">
            <w:pPr>
              <w:pStyle w:val="ListParagraph"/>
              <w:tabs>
                <w:tab w:val="left" w:pos="142"/>
              </w:tabs>
              <w:spacing w:before="100" w:beforeAutospacing="1" w:after="100" w:afterAutospacing="1"/>
              <w:ind w:left="14"/>
              <w:jc w:val="both"/>
              <w:rPr>
                <w:rFonts w:ascii="Sarala" w:hAnsi="Sarala" w:cs="Sarala"/>
                <w:sz w:val="20"/>
                <w:szCs w:val="20"/>
              </w:rPr>
            </w:pPr>
          </w:p>
          <w:p w14:paraId="1AAC1FE7" w14:textId="77777777" w:rsidR="00F67F70" w:rsidRPr="00CB1605" w:rsidRDefault="00F67F70" w:rsidP="00D4204B">
            <w:pPr>
              <w:pStyle w:val="ListParagraph"/>
              <w:tabs>
                <w:tab w:val="left" w:pos="142"/>
              </w:tabs>
              <w:spacing w:before="100" w:beforeAutospacing="1" w:after="100" w:afterAutospacing="1"/>
              <w:ind w:left="14"/>
              <w:jc w:val="both"/>
              <w:rPr>
                <w:rFonts w:ascii="Sarala" w:hAnsi="Sarala" w:cs="Sarala"/>
                <w:sz w:val="20"/>
                <w:szCs w:val="20"/>
              </w:rPr>
            </w:pPr>
            <w:r w:rsidRPr="00CB1605">
              <w:rPr>
                <w:rFonts w:ascii="Sarala" w:hAnsi="Sarala" w:cs="Sarala"/>
                <w:sz w:val="20"/>
                <w:szCs w:val="20"/>
              </w:rPr>
              <w:sym w:font="Wingdings 2" w:char="F0A3"/>
            </w:r>
            <w:r w:rsidRPr="00CB1605">
              <w:rPr>
                <w:rFonts w:ascii="Sarala" w:hAnsi="Sarala" w:cs="Sarala"/>
                <w:sz w:val="20"/>
                <w:szCs w:val="20"/>
              </w:rPr>
              <w:t xml:space="preserve"> No</w:t>
            </w:r>
          </w:p>
        </w:tc>
      </w:tr>
      <w:tr w:rsidR="00F67F70" w:rsidRPr="00CB1605" w14:paraId="01B6F689" w14:textId="77777777" w:rsidTr="002A4DB2">
        <w:trPr>
          <w:trHeight w:val="1109"/>
        </w:trPr>
        <w:tc>
          <w:tcPr>
            <w:tcW w:w="6804" w:type="dxa"/>
            <w:shd w:val="clear" w:color="auto" w:fill="auto"/>
            <w:vAlign w:val="center"/>
          </w:tcPr>
          <w:p w14:paraId="27C9A7D0" w14:textId="065750BD" w:rsidR="00F67F70" w:rsidRPr="00CB1605" w:rsidRDefault="00F67F70" w:rsidP="00D4204B">
            <w:pPr>
              <w:pStyle w:val="ListParagraph"/>
              <w:spacing w:before="100" w:beforeAutospacing="1" w:after="100" w:afterAutospacing="1"/>
              <w:ind w:left="0"/>
              <w:rPr>
                <w:rFonts w:ascii="Sarala" w:hAnsi="Sarala" w:cs="Sarala"/>
                <w:sz w:val="20"/>
                <w:szCs w:val="20"/>
              </w:rPr>
            </w:pPr>
            <w:r w:rsidRPr="00CB1605">
              <w:rPr>
                <w:rFonts w:ascii="Sarala" w:eastAsia="Arial" w:hAnsi="Sarala" w:cs="Sarala"/>
                <w:sz w:val="20"/>
                <w:szCs w:val="20"/>
              </w:rPr>
              <w:t xml:space="preserve">Please self-certify whether you already have, or can commit to obtain, prior to the commencement of the contract, the levels of insurance cover indicated in </w:t>
            </w:r>
            <w:r w:rsidR="0059416A" w:rsidRPr="00CB1605">
              <w:rPr>
                <w:rFonts w:ascii="Sarala" w:eastAsia="Arial" w:hAnsi="Sarala" w:cs="Sarala"/>
                <w:sz w:val="20"/>
                <w:szCs w:val="20"/>
              </w:rPr>
              <w:t>2.2</w:t>
            </w:r>
            <w:r w:rsidR="00D87D21" w:rsidRPr="00CB1605">
              <w:rPr>
                <w:rFonts w:ascii="Sarala" w:eastAsia="Arial" w:hAnsi="Sarala" w:cs="Sarala"/>
                <w:sz w:val="20"/>
                <w:szCs w:val="20"/>
              </w:rPr>
              <w:t xml:space="preserve"> below.</w:t>
            </w:r>
          </w:p>
        </w:tc>
        <w:tc>
          <w:tcPr>
            <w:tcW w:w="3082" w:type="dxa"/>
            <w:shd w:val="clear" w:color="auto" w:fill="auto"/>
            <w:vAlign w:val="center"/>
          </w:tcPr>
          <w:p w14:paraId="7E37932D" w14:textId="77777777" w:rsidR="00F67F70" w:rsidRPr="00CB1605" w:rsidRDefault="00F67F70" w:rsidP="00D4204B">
            <w:pPr>
              <w:pStyle w:val="ListParagraph"/>
              <w:tabs>
                <w:tab w:val="left" w:pos="142"/>
              </w:tabs>
              <w:spacing w:before="100" w:beforeAutospacing="1" w:after="100" w:afterAutospacing="1"/>
              <w:ind w:left="14"/>
              <w:jc w:val="both"/>
              <w:rPr>
                <w:rFonts w:ascii="Sarala" w:hAnsi="Sarala" w:cs="Sarala"/>
                <w:sz w:val="20"/>
                <w:szCs w:val="20"/>
              </w:rPr>
            </w:pPr>
            <w:r w:rsidRPr="00CB1605">
              <w:rPr>
                <w:rFonts w:ascii="Sarala" w:hAnsi="Sarala" w:cs="Sarala"/>
                <w:sz w:val="20"/>
                <w:szCs w:val="20"/>
              </w:rPr>
              <w:sym w:font="Wingdings 2" w:char="F0A3"/>
            </w:r>
            <w:r w:rsidRPr="00CB1605">
              <w:rPr>
                <w:rFonts w:ascii="Sarala" w:hAnsi="Sarala" w:cs="Sarala"/>
                <w:sz w:val="20"/>
                <w:szCs w:val="20"/>
              </w:rPr>
              <w:t xml:space="preserve"> Yes</w:t>
            </w:r>
          </w:p>
          <w:p w14:paraId="35162387" w14:textId="77777777" w:rsidR="00F67F70" w:rsidRPr="00CB1605" w:rsidRDefault="00F67F70" w:rsidP="00D4204B">
            <w:pPr>
              <w:pStyle w:val="ListParagraph"/>
              <w:tabs>
                <w:tab w:val="left" w:pos="142"/>
              </w:tabs>
              <w:spacing w:before="100" w:beforeAutospacing="1" w:after="100" w:afterAutospacing="1"/>
              <w:ind w:left="14"/>
              <w:jc w:val="both"/>
              <w:rPr>
                <w:rFonts w:ascii="Sarala" w:hAnsi="Sarala" w:cs="Sarala"/>
                <w:sz w:val="20"/>
                <w:szCs w:val="20"/>
              </w:rPr>
            </w:pPr>
          </w:p>
          <w:p w14:paraId="2D5DC763" w14:textId="77777777" w:rsidR="00F67F70" w:rsidRPr="00CB1605" w:rsidRDefault="00F67F70" w:rsidP="00D4204B">
            <w:pPr>
              <w:pStyle w:val="ListParagraph"/>
              <w:tabs>
                <w:tab w:val="left" w:pos="142"/>
              </w:tabs>
              <w:spacing w:before="100" w:beforeAutospacing="1" w:after="100" w:afterAutospacing="1"/>
              <w:ind w:left="14"/>
              <w:rPr>
                <w:rFonts w:ascii="Sarala" w:hAnsi="Sarala" w:cs="Sarala"/>
                <w:sz w:val="20"/>
                <w:szCs w:val="20"/>
              </w:rPr>
            </w:pPr>
            <w:r w:rsidRPr="00CB1605">
              <w:rPr>
                <w:rFonts w:ascii="Sarala" w:hAnsi="Sarala" w:cs="Sarala"/>
                <w:sz w:val="20"/>
                <w:szCs w:val="20"/>
              </w:rPr>
              <w:sym w:font="Wingdings 2" w:char="F0A3"/>
            </w:r>
            <w:r w:rsidRPr="00CB1605">
              <w:rPr>
                <w:rFonts w:ascii="Sarala" w:hAnsi="Sarala" w:cs="Sarala"/>
                <w:sz w:val="20"/>
                <w:szCs w:val="20"/>
              </w:rPr>
              <w:t xml:space="preserve"> No</w:t>
            </w:r>
          </w:p>
        </w:tc>
      </w:tr>
      <w:tr w:rsidR="00F67F70" w:rsidRPr="00CB1605" w14:paraId="39A1848F" w14:textId="77777777" w:rsidTr="002A4DB2">
        <w:trPr>
          <w:trHeight w:val="1109"/>
        </w:trPr>
        <w:tc>
          <w:tcPr>
            <w:tcW w:w="6804" w:type="dxa"/>
            <w:shd w:val="clear" w:color="auto" w:fill="E7E6E6" w:themeFill="background2"/>
            <w:vAlign w:val="center"/>
          </w:tcPr>
          <w:p w14:paraId="631CA9E1" w14:textId="77777777" w:rsidR="00F67F70" w:rsidRPr="00CB1605" w:rsidRDefault="00F67F70" w:rsidP="00D4204B">
            <w:pPr>
              <w:pStyle w:val="ListParagraph"/>
              <w:spacing w:before="100" w:beforeAutospacing="1" w:after="100" w:afterAutospacing="1"/>
              <w:ind w:left="0"/>
              <w:rPr>
                <w:rFonts w:ascii="Sarala" w:hAnsi="Sarala" w:cs="Sarala"/>
                <w:sz w:val="20"/>
                <w:szCs w:val="20"/>
              </w:rPr>
            </w:pPr>
            <w:r w:rsidRPr="00CB1605">
              <w:rPr>
                <w:rFonts w:ascii="Sarala" w:hAnsi="Sarala" w:cs="Sarala"/>
                <w:sz w:val="20"/>
                <w:szCs w:val="20"/>
              </w:rPr>
              <w:t>Is the applicant a consortium joint venture or other arrangement? If so, please provide details of the constitution</w:t>
            </w:r>
          </w:p>
        </w:tc>
        <w:tc>
          <w:tcPr>
            <w:tcW w:w="3082" w:type="dxa"/>
            <w:vAlign w:val="center"/>
          </w:tcPr>
          <w:p w14:paraId="5DADFAD9" w14:textId="77777777" w:rsidR="00F67F70" w:rsidRPr="00CB1605" w:rsidRDefault="00F67F70" w:rsidP="00D4204B">
            <w:pPr>
              <w:pStyle w:val="ListParagraph"/>
              <w:tabs>
                <w:tab w:val="left" w:pos="142"/>
              </w:tabs>
              <w:spacing w:before="100" w:beforeAutospacing="1" w:after="100" w:afterAutospacing="1"/>
              <w:ind w:left="14"/>
              <w:rPr>
                <w:rFonts w:ascii="Sarala" w:hAnsi="Sarala" w:cs="Sarala"/>
                <w:sz w:val="20"/>
                <w:szCs w:val="20"/>
              </w:rPr>
            </w:pPr>
            <w:r w:rsidRPr="00CB1605">
              <w:rPr>
                <w:rFonts w:ascii="Sarala" w:hAnsi="Sarala" w:cs="Sarala"/>
                <w:sz w:val="20"/>
                <w:szCs w:val="20"/>
              </w:rPr>
              <w:sym w:font="Wingdings 2" w:char="F0A3"/>
            </w:r>
            <w:r w:rsidRPr="00CB1605">
              <w:rPr>
                <w:rFonts w:ascii="Sarala" w:hAnsi="Sarala" w:cs="Sarala"/>
                <w:sz w:val="20"/>
                <w:szCs w:val="20"/>
              </w:rPr>
              <w:t xml:space="preserve"> Yes</w:t>
            </w:r>
          </w:p>
          <w:p w14:paraId="767D4D11" w14:textId="77777777" w:rsidR="00F67F70" w:rsidRPr="00CB1605" w:rsidRDefault="00F67F70" w:rsidP="00D4204B">
            <w:pPr>
              <w:pStyle w:val="ListParagraph"/>
              <w:tabs>
                <w:tab w:val="left" w:pos="142"/>
              </w:tabs>
              <w:spacing w:before="100" w:beforeAutospacing="1" w:after="100" w:afterAutospacing="1"/>
              <w:ind w:left="14"/>
              <w:rPr>
                <w:rFonts w:ascii="Sarala" w:hAnsi="Sarala" w:cs="Sarala"/>
                <w:sz w:val="20"/>
                <w:szCs w:val="20"/>
              </w:rPr>
            </w:pPr>
          </w:p>
          <w:p w14:paraId="40027724" w14:textId="77777777" w:rsidR="00F67F70" w:rsidRPr="00CB1605" w:rsidRDefault="00F67F70" w:rsidP="00D4204B">
            <w:pPr>
              <w:pStyle w:val="ListParagraph"/>
              <w:tabs>
                <w:tab w:val="left" w:pos="142"/>
              </w:tabs>
              <w:spacing w:before="100" w:beforeAutospacing="1" w:after="100" w:afterAutospacing="1"/>
              <w:ind w:left="14"/>
              <w:rPr>
                <w:rFonts w:ascii="Sarala" w:hAnsi="Sarala" w:cs="Sarala"/>
                <w:sz w:val="20"/>
                <w:szCs w:val="20"/>
              </w:rPr>
            </w:pPr>
            <w:r w:rsidRPr="00CB1605">
              <w:rPr>
                <w:rFonts w:ascii="Sarala" w:hAnsi="Sarala" w:cs="Sarala"/>
                <w:sz w:val="20"/>
                <w:szCs w:val="20"/>
              </w:rPr>
              <w:sym w:font="Wingdings 2" w:char="F0A3"/>
            </w:r>
            <w:r w:rsidRPr="00CB1605">
              <w:rPr>
                <w:rFonts w:ascii="Sarala" w:hAnsi="Sarala" w:cs="Sarala"/>
                <w:sz w:val="20"/>
                <w:szCs w:val="20"/>
              </w:rPr>
              <w:t xml:space="preserve"> No</w:t>
            </w:r>
          </w:p>
        </w:tc>
      </w:tr>
      <w:tr w:rsidR="00F67F70" w:rsidRPr="00CB1605" w14:paraId="7299B1FB" w14:textId="77777777" w:rsidTr="002A4DB2">
        <w:trPr>
          <w:trHeight w:val="700"/>
        </w:trPr>
        <w:tc>
          <w:tcPr>
            <w:tcW w:w="6804" w:type="dxa"/>
            <w:shd w:val="clear" w:color="auto" w:fill="E7E6E6" w:themeFill="background2"/>
            <w:vAlign w:val="center"/>
          </w:tcPr>
          <w:p w14:paraId="04672BAF" w14:textId="77777777" w:rsidR="00F67F70" w:rsidRPr="00CB1605" w:rsidRDefault="00F67F70" w:rsidP="00D4204B">
            <w:pPr>
              <w:pStyle w:val="ListParagraph"/>
              <w:spacing w:before="100" w:beforeAutospacing="1" w:after="100" w:afterAutospacing="1"/>
              <w:ind w:left="0"/>
              <w:rPr>
                <w:rFonts w:ascii="Sarala" w:hAnsi="Sarala" w:cs="Sarala"/>
                <w:sz w:val="20"/>
                <w:szCs w:val="20"/>
              </w:rPr>
            </w:pPr>
            <w:r w:rsidRPr="00CB1605">
              <w:rPr>
                <w:rFonts w:ascii="Sarala" w:hAnsi="Sarala" w:cs="Sarala"/>
                <w:sz w:val="20"/>
                <w:szCs w:val="20"/>
              </w:rPr>
              <w:t>Contact Name for enquiries about this application</w:t>
            </w:r>
          </w:p>
        </w:tc>
        <w:tc>
          <w:tcPr>
            <w:tcW w:w="3082" w:type="dxa"/>
            <w:vAlign w:val="center"/>
          </w:tcPr>
          <w:p w14:paraId="050381DD" w14:textId="77777777" w:rsidR="00F67F70" w:rsidRPr="00CB1605" w:rsidRDefault="00F67F70" w:rsidP="00D4204B">
            <w:pPr>
              <w:pStyle w:val="ListParagraph"/>
              <w:spacing w:before="100" w:beforeAutospacing="1" w:after="100" w:afterAutospacing="1"/>
              <w:ind w:left="0"/>
              <w:rPr>
                <w:rFonts w:ascii="Sarala" w:hAnsi="Sarala" w:cs="Sarala"/>
                <w:sz w:val="20"/>
                <w:szCs w:val="20"/>
              </w:rPr>
            </w:pPr>
          </w:p>
        </w:tc>
      </w:tr>
      <w:tr w:rsidR="00F67F70" w:rsidRPr="00CB1605" w14:paraId="604355FF" w14:textId="77777777" w:rsidTr="002A4DB2">
        <w:trPr>
          <w:trHeight w:val="340"/>
        </w:trPr>
        <w:tc>
          <w:tcPr>
            <w:tcW w:w="6804" w:type="dxa"/>
            <w:shd w:val="clear" w:color="auto" w:fill="E7E6E6" w:themeFill="background2"/>
            <w:vAlign w:val="center"/>
          </w:tcPr>
          <w:p w14:paraId="0D4DDAF4" w14:textId="77777777" w:rsidR="00F67F70" w:rsidRPr="00CB1605" w:rsidRDefault="00F67F70" w:rsidP="00D4204B">
            <w:pPr>
              <w:pStyle w:val="ListParagraph"/>
              <w:spacing w:before="100" w:beforeAutospacing="1" w:after="100" w:afterAutospacing="1"/>
              <w:ind w:left="0"/>
              <w:rPr>
                <w:rFonts w:ascii="Sarala" w:hAnsi="Sarala" w:cs="Sarala"/>
                <w:sz w:val="20"/>
                <w:szCs w:val="20"/>
              </w:rPr>
            </w:pPr>
            <w:r w:rsidRPr="00CB1605">
              <w:rPr>
                <w:rFonts w:ascii="Sarala" w:hAnsi="Sarala" w:cs="Sarala"/>
                <w:sz w:val="20"/>
                <w:szCs w:val="20"/>
              </w:rPr>
              <w:t>Telephone Number</w:t>
            </w:r>
          </w:p>
        </w:tc>
        <w:tc>
          <w:tcPr>
            <w:tcW w:w="3082" w:type="dxa"/>
            <w:vAlign w:val="center"/>
          </w:tcPr>
          <w:p w14:paraId="7ED58459" w14:textId="77777777" w:rsidR="00F67F70" w:rsidRPr="00CB1605" w:rsidRDefault="00F67F70" w:rsidP="00D4204B">
            <w:pPr>
              <w:pStyle w:val="ListParagraph"/>
              <w:spacing w:before="100" w:beforeAutospacing="1" w:after="100" w:afterAutospacing="1"/>
              <w:ind w:left="0"/>
              <w:rPr>
                <w:rFonts w:ascii="Sarala" w:hAnsi="Sarala" w:cs="Sarala"/>
                <w:sz w:val="20"/>
                <w:szCs w:val="20"/>
              </w:rPr>
            </w:pPr>
          </w:p>
        </w:tc>
      </w:tr>
      <w:tr w:rsidR="00F67F70" w:rsidRPr="00CB1605" w14:paraId="1D3FA74D" w14:textId="77777777" w:rsidTr="002A4DB2">
        <w:trPr>
          <w:trHeight w:val="340"/>
        </w:trPr>
        <w:tc>
          <w:tcPr>
            <w:tcW w:w="6804" w:type="dxa"/>
            <w:shd w:val="clear" w:color="auto" w:fill="E7E6E6" w:themeFill="background2"/>
            <w:vAlign w:val="center"/>
          </w:tcPr>
          <w:p w14:paraId="124707A8" w14:textId="77777777" w:rsidR="00F67F70" w:rsidRPr="00CB1605" w:rsidRDefault="00F67F70" w:rsidP="00D4204B">
            <w:pPr>
              <w:pStyle w:val="ListParagraph"/>
              <w:spacing w:before="100" w:beforeAutospacing="1" w:after="100" w:afterAutospacing="1"/>
              <w:ind w:left="0"/>
              <w:rPr>
                <w:rFonts w:ascii="Sarala" w:hAnsi="Sarala" w:cs="Sarala"/>
                <w:sz w:val="20"/>
                <w:szCs w:val="20"/>
              </w:rPr>
            </w:pPr>
            <w:r w:rsidRPr="00CB1605">
              <w:rPr>
                <w:rFonts w:ascii="Sarala" w:hAnsi="Sarala" w:cs="Sarala"/>
                <w:sz w:val="20"/>
                <w:szCs w:val="20"/>
              </w:rPr>
              <w:t>Email</w:t>
            </w:r>
          </w:p>
        </w:tc>
        <w:tc>
          <w:tcPr>
            <w:tcW w:w="3082" w:type="dxa"/>
            <w:vAlign w:val="center"/>
          </w:tcPr>
          <w:p w14:paraId="49FD80B6" w14:textId="77777777" w:rsidR="00F67F70" w:rsidRPr="00CB1605" w:rsidRDefault="00F67F70" w:rsidP="00D4204B">
            <w:pPr>
              <w:pStyle w:val="ListParagraph"/>
              <w:spacing w:before="100" w:beforeAutospacing="1" w:after="100" w:afterAutospacing="1"/>
              <w:ind w:left="0"/>
              <w:rPr>
                <w:rFonts w:ascii="Sarala" w:hAnsi="Sarala" w:cs="Sarala"/>
                <w:sz w:val="20"/>
                <w:szCs w:val="20"/>
              </w:rPr>
            </w:pPr>
          </w:p>
        </w:tc>
      </w:tr>
    </w:tbl>
    <w:p w14:paraId="2E01FF01" w14:textId="77777777" w:rsidR="00F67F70" w:rsidRPr="00CB1605" w:rsidRDefault="00F67F70" w:rsidP="00D4204B">
      <w:pPr>
        <w:pStyle w:val="ListParagraph"/>
        <w:spacing w:before="100" w:beforeAutospacing="1" w:after="100" w:afterAutospacing="1" w:line="240" w:lineRule="auto"/>
        <w:ind w:left="0"/>
        <w:rPr>
          <w:rFonts w:ascii="Sarala" w:hAnsi="Sarala" w:cs="Sarala"/>
          <w:sz w:val="20"/>
          <w:szCs w:val="20"/>
        </w:rPr>
      </w:pPr>
    </w:p>
    <w:p w14:paraId="1ECE7536" w14:textId="77777777" w:rsidR="00F67F70" w:rsidRPr="00CB1605" w:rsidRDefault="00F67F70" w:rsidP="00D4204B">
      <w:pPr>
        <w:pStyle w:val="ListParagraph"/>
        <w:spacing w:before="100" w:beforeAutospacing="1" w:after="100" w:afterAutospacing="1" w:line="240" w:lineRule="auto"/>
        <w:ind w:left="284"/>
        <w:rPr>
          <w:rFonts w:ascii="Sarala" w:hAnsi="Sarala" w:cs="Sarala"/>
          <w:b/>
          <w:bCs/>
          <w:sz w:val="20"/>
          <w:szCs w:val="20"/>
        </w:rPr>
      </w:pPr>
    </w:p>
    <w:p w14:paraId="71490EB9" w14:textId="77777777" w:rsidR="00F67F70" w:rsidRPr="00CB1605" w:rsidRDefault="00F67F70" w:rsidP="00D4204B">
      <w:pPr>
        <w:spacing w:before="100" w:beforeAutospacing="1" w:after="100" w:afterAutospacing="1" w:line="240" w:lineRule="auto"/>
        <w:rPr>
          <w:rFonts w:ascii="Sarala" w:hAnsi="Sarala" w:cs="Sarala"/>
          <w:b/>
          <w:bCs/>
          <w:sz w:val="20"/>
          <w:szCs w:val="20"/>
        </w:rPr>
      </w:pPr>
      <w:r w:rsidRPr="00CB1605">
        <w:rPr>
          <w:rFonts w:ascii="Sarala" w:hAnsi="Sarala" w:cs="Sarala"/>
          <w:b/>
          <w:bCs/>
          <w:sz w:val="20"/>
          <w:szCs w:val="20"/>
        </w:rPr>
        <w:br w:type="page"/>
      </w:r>
    </w:p>
    <w:p w14:paraId="1AC6B5C9" w14:textId="48AAD317" w:rsidR="00F67F70" w:rsidRPr="00CB1605" w:rsidRDefault="00F67F70" w:rsidP="00D4204B">
      <w:pPr>
        <w:pStyle w:val="Heading1"/>
        <w:numPr>
          <w:ilvl w:val="0"/>
          <w:numId w:val="30"/>
        </w:numPr>
        <w:spacing w:before="100" w:beforeAutospacing="1" w:after="100" w:afterAutospacing="1" w:line="240" w:lineRule="auto"/>
        <w:ind w:hanging="720"/>
        <w:rPr>
          <w:rFonts w:ascii="Sarala" w:hAnsi="Sarala" w:cs="Sarala"/>
          <w:b/>
          <w:bCs/>
          <w:color w:val="auto"/>
          <w:sz w:val="20"/>
          <w:szCs w:val="20"/>
        </w:rPr>
      </w:pPr>
      <w:bookmarkStart w:id="69" w:name="_Ref73426131"/>
      <w:bookmarkStart w:id="70" w:name="_Toc180576269"/>
      <w:r w:rsidRPr="00CB1605">
        <w:rPr>
          <w:rFonts w:ascii="Sarala" w:hAnsi="Sarala" w:cs="Sarala"/>
          <w:b/>
          <w:bCs/>
          <w:color w:val="auto"/>
          <w:sz w:val="20"/>
          <w:szCs w:val="20"/>
        </w:rPr>
        <w:lastRenderedPageBreak/>
        <w:t xml:space="preserve">INSURANCE </w:t>
      </w:r>
      <w:bookmarkEnd w:id="69"/>
      <w:r w:rsidRPr="00CB1605">
        <w:rPr>
          <w:rFonts w:ascii="Sarala" w:hAnsi="Sarala" w:cs="Sarala"/>
          <w:b/>
          <w:bCs/>
          <w:color w:val="auto"/>
          <w:sz w:val="20"/>
          <w:szCs w:val="20"/>
        </w:rPr>
        <w:t>REQUIREMENTS</w:t>
      </w:r>
      <w:bookmarkEnd w:id="70"/>
    </w:p>
    <w:p w14:paraId="5438AD1F" w14:textId="76F12EE4" w:rsidR="00F67F70" w:rsidRPr="00CB1605" w:rsidRDefault="00F67F70" w:rsidP="00D4204B">
      <w:pPr>
        <w:tabs>
          <w:tab w:val="left" w:pos="142"/>
        </w:tabs>
        <w:spacing w:before="100" w:beforeAutospacing="1" w:after="100" w:afterAutospacing="1" w:line="240" w:lineRule="auto"/>
        <w:jc w:val="both"/>
        <w:rPr>
          <w:rFonts w:ascii="Sarala" w:hAnsi="Sarala" w:cs="Sarala"/>
          <w:sz w:val="20"/>
          <w:szCs w:val="20"/>
        </w:rPr>
      </w:pPr>
      <w:r w:rsidRPr="00CB1605">
        <w:rPr>
          <w:rFonts w:ascii="Sarala" w:hAnsi="Sarala" w:cs="Sarala"/>
          <w:sz w:val="20"/>
          <w:szCs w:val="20"/>
        </w:rPr>
        <w:t>Details of existing policies which will provide insurance cover for the contract</w:t>
      </w:r>
      <w:r w:rsidR="007D119C" w:rsidRPr="00CB1605">
        <w:rPr>
          <w:rFonts w:ascii="Sarala" w:hAnsi="Sarala" w:cs="Sarala"/>
          <w:sz w:val="20"/>
          <w:szCs w:val="20"/>
        </w:rPr>
        <w:t>:</w:t>
      </w:r>
    </w:p>
    <w:tbl>
      <w:tblPr>
        <w:tblStyle w:val="TableGrid"/>
        <w:tblW w:w="9854"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685"/>
        <w:gridCol w:w="2490"/>
        <w:gridCol w:w="2679"/>
      </w:tblGrid>
      <w:tr w:rsidR="00F67F70" w:rsidRPr="00CB1605" w14:paraId="5654AE27" w14:textId="77777777" w:rsidTr="00D87D21">
        <w:trPr>
          <w:trHeight w:val="340"/>
        </w:trPr>
        <w:tc>
          <w:tcPr>
            <w:tcW w:w="4685" w:type="dxa"/>
            <w:vMerge w:val="restart"/>
            <w:vAlign w:val="center"/>
          </w:tcPr>
          <w:p w14:paraId="13F79533" w14:textId="77777777" w:rsidR="00F67F70" w:rsidRPr="00CB1605" w:rsidRDefault="00F67F70" w:rsidP="00D4204B">
            <w:pPr>
              <w:spacing w:before="100" w:beforeAutospacing="1" w:after="100" w:afterAutospacing="1"/>
              <w:rPr>
                <w:rFonts w:ascii="Sarala" w:hAnsi="Sarala" w:cs="Sarala"/>
                <w:b/>
                <w:i/>
                <w:sz w:val="20"/>
                <w:szCs w:val="20"/>
              </w:rPr>
            </w:pPr>
            <w:r w:rsidRPr="00CB1605">
              <w:rPr>
                <w:rFonts w:ascii="Sarala" w:hAnsi="Sarala" w:cs="Sarala"/>
                <w:b/>
                <w:i/>
                <w:sz w:val="20"/>
                <w:szCs w:val="20"/>
              </w:rPr>
              <w:t>Public Liability Insurance</w:t>
            </w:r>
          </w:p>
          <w:p w14:paraId="1C237A6E" w14:textId="77777777" w:rsidR="00F67F70" w:rsidRPr="00CB1605" w:rsidRDefault="00F67F70" w:rsidP="00D4204B">
            <w:pPr>
              <w:spacing w:before="100" w:beforeAutospacing="1" w:after="100" w:afterAutospacing="1"/>
              <w:rPr>
                <w:rFonts w:ascii="Sarala" w:hAnsi="Sarala" w:cs="Sarala"/>
                <w:i/>
                <w:sz w:val="20"/>
                <w:szCs w:val="20"/>
              </w:rPr>
            </w:pPr>
          </w:p>
          <w:p w14:paraId="181C8A95" w14:textId="472BB924" w:rsidR="00F67F70" w:rsidRPr="00CB1605" w:rsidRDefault="00F67F70" w:rsidP="00D4204B">
            <w:pPr>
              <w:spacing w:before="100" w:beforeAutospacing="1" w:after="100" w:afterAutospacing="1"/>
              <w:rPr>
                <w:rFonts w:ascii="Sarala" w:hAnsi="Sarala" w:cs="Sarala"/>
                <w:i/>
                <w:sz w:val="20"/>
                <w:szCs w:val="20"/>
              </w:rPr>
            </w:pPr>
            <w:r w:rsidRPr="00CB1605">
              <w:rPr>
                <w:rFonts w:ascii="Sarala" w:hAnsi="Sarala" w:cs="Sarala"/>
                <w:i/>
                <w:sz w:val="20"/>
                <w:szCs w:val="20"/>
              </w:rPr>
              <w:t xml:space="preserve">(Minimum Cover: </w:t>
            </w:r>
            <w:r w:rsidRPr="00CB1605">
              <w:rPr>
                <w:rFonts w:ascii="Sarala" w:hAnsi="Sarala" w:cs="Sarala"/>
                <w:b/>
                <w:i/>
                <w:sz w:val="20"/>
                <w:szCs w:val="20"/>
              </w:rPr>
              <w:t>£</w:t>
            </w:r>
            <w:r w:rsidR="00DA0429" w:rsidRPr="00CB1605">
              <w:rPr>
                <w:rFonts w:ascii="Sarala" w:hAnsi="Sarala" w:cs="Sarala"/>
                <w:b/>
                <w:i/>
                <w:sz w:val="20"/>
                <w:szCs w:val="20"/>
              </w:rPr>
              <w:t>10m</w:t>
            </w:r>
            <w:r w:rsidR="00DA0429" w:rsidRPr="00CB1605">
              <w:rPr>
                <w:rFonts w:ascii="Sarala" w:hAnsi="Sarala" w:cs="Sarala"/>
                <w:i/>
                <w:sz w:val="20"/>
                <w:szCs w:val="20"/>
              </w:rPr>
              <w:t xml:space="preserve"> </w:t>
            </w:r>
            <w:r w:rsidRPr="00CB1605">
              <w:rPr>
                <w:rFonts w:ascii="Sarala" w:hAnsi="Sarala" w:cs="Sarala"/>
                <w:i/>
                <w:sz w:val="20"/>
                <w:szCs w:val="20"/>
              </w:rPr>
              <w:t>for each</w:t>
            </w:r>
          </w:p>
          <w:p w14:paraId="19FD2796" w14:textId="77777777" w:rsidR="00F67F70" w:rsidRPr="00CB1605" w:rsidRDefault="00F67F70" w:rsidP="00D4204B">
            <w:pPr>
              <w:tabs>
                <w:tab w:val="left" w:pos="142"/>
              </w:tabs>
              <w:spacing w:before="100" w:beforeAutospacing="1" w:after="100" w:afterAutospacing="1"/>
              <w:rPr>
                <w:rFonts w:ascii="Sarala" w:hAnsi="Sarala" w:cs="Sarala"/>
                <w:sz w:val="20"/>
                <w:szCs w:val="20"/>
              </w:rPr>
            </w:pPr>
            <w:r w:rsidRPr="00CB1605">
              <w:rPr>
                <w:rFonts w:ascii="Sarala" w:hAnsi="Sarala" w:cs="Sarala"/>
                <w:i/>
                <w:sz w:val="20"/>
                <w:szCs w:val="20"/>
              </w:rPr>
              <w:t>and every incident)</w:t>
            </w:r>
          </w:p>
        </w:tc>
        <w:tc>
          <w:tcPr>
            <w:tcW w:w="2490" w:type="dxa"/>
            <w:shd w:val="clear" w:color="auto" w:fill="D0CECE" w:themeFill="background2" w:themeFillShade="E6"/>
            <w:vAlign w:val="center"/>
          </w:tcPr>
          <w:p w14:paraId="1FE45479" w14:textId="77777777" w:rsidR="00F67F70" w:rsidRPr="00CB1605" w:rsidRDefault="00F67F70" w:rsidP="00D4204B">
            <w:pPr>
              <w:tabs>
                <w:tab w:val="left" w:pos="142"/>
              </w:tabs>
              <w:spacing w:before="100" w:beforeAutospacing="1" w:after="100" w:afterAutospacing="1"/>
              <w:rPr>
                <w:rFonts w:ascii="Sarala" w:hAnsi="Sarala" w:cs="Sarala"/>
                <w:sz w:val="20"/>
                <w:szCs w:val="20"/>
              </w:rPr>
            </w:pPr>
            <w:r w:rsidRPr="00CB1605">
              <w:rPr>
                <w:rFonts w:ascii="Sarala" w:hAnsi="Sarala" w:cs="Sarala"/>
                <w:sz w:val="20"/>
                <w:szCs w:val="20"/>
              </w:rPr>
              <w:t xml:space="preserve">Insurer </w:t>
            </w:r>
          </w:p>
        </w:tc>
        <w:tc>
          <w:tcPr>
            <w:tcW w:w="2679" w:type="dxa"/>
            <w:vAlign w:val="center"/>
          </w:tcPr>
          <w:p w14:paraId="15897B87" w14:textId="0930DCC4" w:rsidR="00F67F70" w:rsidRPr="00CB1605" w:rsidRDefault="00AB18A5" w:rsidP="00D4204B">
            <w:pPr>
              <w:tabs>
                <w:tab w:val="left" w:pos="142"/>
              </w:tabs>
              <w:spacing w:before="100" w:beforeAutospacing="1" w:after="100" w:afterAutospacing="1"/>
              <w:rPr>
                <w:rFonts w:ascii="Sarala" w:hAnsi="Sarala" w:cs="Sarala"/>
                <w:sz w:val="20"/>
                <w:szCs w:val="20"/>
              </w:rPr>
            </w:pPr>
            <w:r w:rsidRPr="00CB1605">
              <w:rPr>
                <w:rFonts w:ascii="Sarala" w:hAnsi="Sarala" w:cs="Sarala"/>
                <w:sz w:val="20"/>
                <w:szCs w:val="20"/>
              </w:rPr>
              <w:t>Please add detail below</w:t>
            </w:r>
          </w:p>
        </w:tc>
      </w:tr>
      <w:tr w:rsidR="00F67F70" w:rsidRPr="00CB1605" w14:paraId="51642F32" w14:textId="77777777" w:rsidTr="00D87D21">
        <w:trPr>
          <w:trHeight w:val="340"/>
        </w:trPr>
        <w:tc>
          <w:tcPr>
            <w:tcW w:w="4685" w:type="dxa"/>
            <w:vMerge/>
            <w:vAlign w:val="center"/>
          </w:tcPr>
          <w:p w14:paraId="09A9EC48" w14:textId="77777777" w:rsidR="00F67F70" w:rsidRPr="00CB1605" w:rsidRDefault="00F67F70" w:rsidP="00D4204B">
            <w:pPr>
              <w:tabs>
                <w:tab w:val="left" w:pos="142"/>
              </w:tabs>
              <w:spacing w:before="100" w:beforeAutospacing="1" w:after="100" w:afterAutospacing="1"/>
              <w:rPr>
                <w:rFonts w:ascii="Sarala" w:hAnsi="Sarala" w:cs="Sarala"/>
                <w:sz w:val="20"/>
                <w:szCs w:val="20"/>
              </w:rPr>
            </w:pPr>
          </w:p>
        </w:tc>
        <w:tc>
          <w:tcPr>
            <w:tcW w:w="2490" w:type="dxa"/>
            <w:shd w:val="clear" w:color="auto" w:fill="E7E6E6" w:themeFill="background2"/>
            <w:vAlign w:val="center"/>
          </w:tcPr>
          <w:p w14:paraId="56DA3F07" w14:textId="77777777" w:rsidR="00F67F70" w:rsidRPr="00CB1605" w:rsidRDefault="00F67F70" w:rsidP="00D4204B">
            <w:pPr>
              <w:tabs>
                <w:tab w:val="left" w:pos="142"/>
              </w:tabs>
              <w:spacing w:before="100" w:beforeAutospacing="1" w:after="100" w:afterAutospacing="1"/>
              <w:rPr>
                <w:rFonts w:ascii="Sarala" w:hAnsi="Sarala" w:cs="Sarala"/>
                <w:sz w:val="20"/>
                <w:szCs w:val="20"/>
              </w:rPr>
            </w:pPr>
            <w:r w:rsidRPr="00CB1605">
              <w:rPr>
                <w:rFonts w:ascii="Sarala" w:hAnsi="Sarala" w:cs="Sarala"/>
                <w:sz w:val="20"/>
                <w:szCs w:val="20"/>
              </w:rPr>
              <w:t>Policy Number</w:t>
            </w:r>
          </w:p>
        </w:tc>
        <w:tc>
          <w:tcPr>
            <w:tcW w:w="2679" w:type="dxa"/>
            <w:vAlign w:val="center"/>
          </w:tcPr>
          <w:p w14:paraId="0DB0C437" w14:textId="77777777" w:rsidR="00F67F70" w:rsidRPr="00CB1605" w:rsidRDefault="00F67F70" w:rsidP="00D4204B">
            <w:pPr>
              <w:tabs>
                <w:tab w:val="left" w:pos="142"/>
              </w:tabs>
              <w:spacing w:before="100" w:beforeAutospacing="1" w:after="100" w:afterAutospacing="1"/>
              <w:rPr>
                <w:rFonts w:ascii="Sarala" w:hAnsi="Sarala" w:cs="Sarala"/>
                <w:sz w:val="20"/>
                <w:szCs w:val="20"/>
              </w:rPr>
            </w:pPr>
          </w:p>
        </w:tc>
      </w:tr>
      <w:tr w:rsidR="00F67F70" w:rsidRPr="00CB1605" w14:paraId="1CF65430" w14:textId="77777777" w:rsidTr="00D87D21">
        <w:trPr>
          <w:trHeight w:val="340"/>
        </w:trPr>
        <w:tc>
          <w:tcPr>
            <w:tcW w:w="4685" w:type="dxa"/>
            <w:vMerge/>
            <w:vAlign w:val="center"/>
          </w:tcPr>
          <w:p w14:paraId="0B737A5E" w14:textId="77777777" w:rsidR="00F67F70" w:rsidRPr="00CB1605" w:rsidRDefault="00F67F70" w:rsidP="00D4204B">
            <w:pPr>
              <w:tabs>
                <w:tab w:val="left" w:pos="142"/>
              </w:tabs>
              <w:spacing w:before="100" w:beforeAutospacing="1" w:after="100" w:afterAutospacing="1"/>
              <w:rPr>
                <w:rFonts w:ascii="Sarala" w:hAnsi="Sarala" w:cs="Sarala"/>
                <w:sz w:val="20"/>
                <w:szCs w:val="20"/>
              </w:rPr>
            </w:pPr>
          </w:p>
        </w:tc>
        <w:tc>
          <w:tcPr>
            <w:tcW w:w="2490" w:type="dxa"/>
            <w:shd w:val="clear" w:color="auto" w:fill="E7E6E6" w:themeFill="background2"/>
            <w:vAlign w:val="center"/>
          </w:tcPr>
          <w:p w14:paraId="682A1C85" w14:textId="77777777" w:rsidR="00F67F70" w:rsidRPr="00CB1605" w:rsidRDefault="00F67F70" w:rsidP="00D4204B">
            <w:pPr>
              <w:tabs>
                <w:tab w:val="left" w:pos="142"/>
              </w:tabs>
              <w:spacing w:before="100" w:beforeAutospacing="1" w:after="100" w:afterAutospacing="1"/>
              <w:rPr>
                <w:rFonts w:ascii="Sarala" w:hAnsi="Sarala" w:cs="Sarala"/>
                <w:sz w:val="20"/>
                <w:szCs w:val="20"/>
              </w:rPr>
            </w:pPr>
            <w:r w:rsidRPr="00CB1605">
              <w:rPr>
                <w:rFonts w:ascii="Sarala" w:hAnsi="Sarala" w:cs="Sarala"/>
                <w:sz w:val="20"/>
                <w:szCs w:val="20"/>
              </w:rPr>
              <w:t>Level of Indemnity</w:t>
            </w:r>
          </w:p>
        </w:tc>
        <w:tc>
          <w:tcPr>
            <w:tcW w:w="2679" w:type="dxa"/>
            <w:vAlign w:val="center"/>
          </w:tcPr>
          <w:p w14:paraId="3295193F" w14:textId="77777777" w:rsidR="00F67F70" w:rsidRPr="00CB1605" w:rsidRDefault="00F67F70" w:rsidP="00D4204B">
            <w:pPr>
              <w:tabs>
                <w:tab w:val="left" w:pos="142"/>
              </w:tabs>
              <w:spacing w:before="100" w:beforeAutospacing="1" w:after="100" w:afterAutospacing="1"/>
              <w:rPr>
                <w:rFonts w:ascii="Sarala" w:hAnsi="Sarala" w:cs="Sarala"/>
                <w:sz w:val="20"/>
                <w:szCs w:val="20"/>
              </w:rPr>
            </w:pPr>
          </w:p>
        </w:tc>
      </w:tr>
      <w:tr w:rsidR="00F67F70" w:rsidRPr="00CB1605" w14:paraId="2D7ABCBA" w14:textId="77777777" w:rsidTr="00D87D21">
        <w:trPr>
          <w:trHeight w:val="340"/>
        </w:trPr>
        <w:tc>
          <w:tcPr>
            <w:tcW w:w="4685" w:type="dxa"/>
            <w:vMerge/>
            <w:vAlign w:val="center"/>
          </w:tcPr>
          <w:p w14:paraId="31088829" w14:textId="77777777" w:rsidR="00F67F70" w:rsidRPr="00CB1605" w:rsidRDefault="00F67F70" w:rsidP="00D4204B">
            <w:pPr>
              <w:tabs>
                <w:tab w:val="left" w:pos="142"/>
              </w:tabs>
              <w:spacing w:before="100" w:beforeAutospacing="1" w:after="100" w:afterAutospacing="1"/>
              <w:rPr>
                <w:rFonts w:ascii="Sarala" w:hAnsi="Sarala" w:cs="Sarala"/>
                <w:sz w:val="20"/>
                <w:szCs w:val="20"/>
              </w:rPr>
            </w:pPr>
          </w:p>
        </w:tc>
        <w:tc>
          <w:tcPr>
            <w:tcW w:w="2490" w:type="dxa"/>
            <w:shd w:val="clear" w:color="auto" w:fill="E7E6E6" w:themeFill="background2"/>
            <w:vAlign w:val="center"/>
          </w:tcPr>
          <w:p w14:paraId="2F5C54C1" w14:textId="77777777" w:rsidR="00F67F70" w:rsidRPr="00CB1605" w:rsidRDefault="00F67F70" w:rsidP="00D4204B">
            <w:pPr>
              <w:tabs>
                <w:tab w:val="left" w:pos="142"/>
              </w:tabs>
              <w:spacing w:before="100" w:beforeAutospacing="1" w:after="100" w:afterAutospacing="1"/>
              <w:rPr>
                <w:rFonts w:ascii="Sarala" w:hAnsi="Sarala" w:cs="Sarala"/>
                <w:sz w:val="20"/>
                <w:szCs w:val="20"/>
              </w:rPr>
            </w:pPr>
            <w:r w:rsidRPr="00CB1605">
              <w:rPr>
                <w:rFonts w:ascii="Sarala" w:hAnsi="Sarala" w:cs="Sarala"/>
                <w:sz w:val="20"/>
                <w:szCs w:val="20"/>
              </w:rPr>
              <w:t>Limit for Single Event</w:t>
            </w:r>
          </w:p>
        </w:tc>
        <w:tc>
          <w:tcPr>
            <w:tcW w:w="2679" w:type="dxa"/>
            <w:vAlign w:val="center"/>
          </w:tcPr>
          <w:p w14:paraId="042C2B03" w14:textId="77777777" w:rsidR="00F67F70" w:rsidRPr="00CB1605" w:rsidRDefault="00F67F70" w:rsidP="00D4204B">
            <w:pPr>
              <w:tabs>
                <w:tab w:val="left" w:pos="142"/>
              </w:tabs>
              <w:spacing w:before="100" w:beforeAutospacing="1" w:after="100" w:afterAutospacing="1"/>
              <w:rPr>
                <w:rFonts w:ascii="Sarala" w:hAnsi="Sarala" w:cs="Sarala"/>
                <w:sz w:val="20"/>
                <w:szCs w:val="20"/>
              </w:rPr>
            </w:pPr>
          </w:p>
        </w:tc>
      </w:tr>
      <w:tr w:rsidR="00F67F70" w:rsidRPr="00CB1605" w14:paraId="2B89AB89" w14:textId="77777777" w:rsidTr="00D87D21">
        <w:trPr>
          <w:trHeight w:val="340"/>
        </w:trPr>
        <w:tc>
          <w:tcPr>
            <w:tcW w:w="4685" w:type="dxa"/>
            <w:vMerge/>
            <w:tcBorders>
              <w:bottom w:val="double" w:sz="4" w:space="0" w:color="BFBFBF" w:themeColor="background1" w:themeShade="BF"/>
            </w:tcBorders>
            <w:vAlign w:val="center"/>
          </w:tcPr>
          <w:p w14:paraId="58A6EC9B" w14:textId="77777777" w:rsidR="00F67F70" w:rsidRPr="00CB1605" w:rsidRDefault="00F67F70" w:rsidP="00D4204B">
            <w:pPr>
              <w:tabs>
                <w:tab w:val="left" w:pos="142"/>
              </w:tabs>
              <w:spacing w:before="100" w:beforeAutospacing="1" w:after="100" w:afterAutospacing="1"/>
              <w:rPr>
                <w:rFonts w:ascii="Sarala" w:hAnsi="Sarala" w:cs="Sarala"/>
                <w:sz w:val="20"/>
                <w:szCs w:val="20"/>
              </w:rPr>
            </w:pPr>
          </w:p>
        </w:tc>
        <w:tc>
          <w:tcPr>
            <w:tcW w:w="2490" w:type="dxa"/>
            <w:tcBorders>
              <w:bottom w:val="double" w:sz="4" w:space="0" w:color="BFBFBF" w:themeColor="background1" w:themeShade="BF"/>
            </w:tcBorders>
            <w:shd w:val="clear" w:color="auto" w:fill="E7E6E6" w:themeFill="background2"/>
            <w:vAlign w:val="center"/>
          </w:tcPr>
          <w:p w14:paraId="16CFE9A0" w14:textId="77777777" w:rsidR="00F67F70" w:rsidRPr="00CB1605" w:rsidRDefault="00F67F70" w:rsidP="00D4204B">
            <w:pPr>
              <w:tabs>
                <w:tab w:val="left" w:pos="142"/>
              </w:tabs>
              <w:spacing w:before="100" w:beforeAutospacing="1" w:after="100" w:afterAutospacing="1"/>
              <w:rPr>
                <w:rFonts w:ascii="Sarala" w:hAnsi="Sarala" w:cs="Sarala"/>
                <w:sz w:val="20"/>
                <w:szCs w:val="20"/>
              </w:rPr>
            </w:pPr>
            <w:r w:rsidRPr="00CB1605">
              <w:rPr>
                <w:rFonts w:ascii="Sarala" w:hAnsi="Sarala" w:cs="Sarala"/>
                <w:sz w:val="20"/>
                <w:szCs w:val="20"/>
              </w:rPr>
              <w:t>Expiry Date</w:t>
            </w:r>
          </w:p>
        </w:tc>
        <w:tc>
          <w:tcPr>
            <w:tcW w:w="2679" w:type="dxa"/>
            <w:tcBorders>
              <w:bottom w:val="double" w:sz="4" w:space="0" w:color="BFBFBF" w:themeColor="background1" w:themeShade="BF"/>
            </w:tcBorders>
            <w:vAlign w:val="center"/>
          </w:tcPr>
          <w:p w14:paraId="41426782" w14:textId="77777777" w:rsidR="00F67F70" w:rsidRPr="00CB1605" w:rsidRDefault="00F67F70" w:rsidP="00D4204B">
            <w:pPr>
              <w:tabs>
                <w:tab w:val="left" w:pos="142"/>
              </w:tabs>
              <w:spacing w:before="100" w:beforeAutospacing="1" w:after="100" w:afterAutospacing="1"/>
              <w:rPr>
                <w:rFonts w:ascii="Sarala" w:hAnsi="Sarala" w:cs="Sarala"/>
                <w:sz w:val="20"/>
                <w:szCs w:val="20"/>
              </w:rPr>
            </w:pPr>
          </w:p>
        </w:tc>
      </w:tr>
      <w:tr w:rsidR="00F67F70" w:rsidRPr="00CB1605" w14:paraId="70F3EF95" w14:textId="77777777" w:rsidTr="00D87D21">
        <w:trPr>
          <w:trHeight w:val="340"/>
        </w:trPr>
        <w:tc>
          <w:tcPr>
            <w:tcW w:w="4685" w:type="dxa"/>
            <w:vMerge w:val="restart"/>
            <w:tcBorders>
              <w:top w:val="double" w:sz="4" w:space="0" w:color="BFBFBF" w:themeColor="background1" w:themeShade="BF"/>
            </w:tcBorders>
            <w:vAlign w:val="center"/>
          </w:tcPr>
          <w:p w14:paraId="5B868148" w14:textId="77777777" w:rsidR="00F67F70" w:rsidRPr="00CB1605" w:rsidRDefault="00F67F70" w:rsidP="00D4204B">
            <w:pPr>
              <w:tabs>
                <w:tab w:val="left" w:pos="142"/>
              </w:tabs>
              <w:spacing w:before="100" w:beforeAutospacing="1" w:after="100" w:afterAutospacing="1"/>
              <w:rPr>
                <w:rFonts w:ascii="Sarala" w:hAnsi="Sarala" w:cs="Sarala"/>
                <w:b/>
                <w:i/>
                <w:sz w:val="20"/>
                <w:szCs w:val="20"/>
              </w:rPr>
            </w:pPr>
            <w:r w:rsidRPr="00CB1605">
              <w:rPr>
                <w:rFonts w:ascii="Sarala" w:hAnsi="Sarala" w:cs="Sarala"/>
                <w:b/>
                <w:i/>
                <w:sz w:val="20"/>
                <w:szCs w:val="20"/>
              </w:rPr>
              <w:t>Professional Indemnity Insurance</w:t>
            </w:r>
          </w:p>
          <w:p w14:paraId="521A912E" w14:textId="77777777" w:rsidR="00F67F70" w:rsidRPr="00CB1605" w:rsidRDefault="00F67F70" w:rsidP="00D4204B">
            <w:pPr>
              <w:tabs>
                <w:tab w:val="left" w:pos="142"/>
              </w:tabs>
              <w:spacing w:before="100" w:beforeAutospacing="1" w:after="100" w:afterAutospacing="1"/>
              <w:rPr>
                <w:rFonts w:ascii="Sarala" w:hAnsi="Sarala" w:cs="Sarala"/>
                <w:sz w:val="20"/>
                <w:szCs w:val="20"/>
              </w:rPr>
            </w:pPr>
          </w:p>
          <w:p w14:paraId="60406C5F" w14:textId="567AA9B4" w:rsidR="00F67F70" w:rsidRPr="00CB1605" w:rsidRDefault="00F67F70" w:rsidP="00D4204B">
            <w:pPr>
              <w:spacing w:before="100" w:beforeAutospacing="1" w:after="100" w:afterAutospacing="1"/>
              <w:rPr>
                <w:rFonts w:ascii="Sarala" w:hAnsi="Sarala" w:cs="Sarala"/>
                <w:i/>
                <w:sz w:val="20"/>
                <w:szCs w:val="20"/>
              </w:rPr>
            </w:pPr>
            <w:r w:rsidRPr="00CB1605">
              <w:rPr>
                <w:rFonts w:ascii="Sarala" w:hAnsi="Sarala" w:cs="Sarala"/>
                <w:i/>
                <w:sz w:val="20"/>
                <w:szCs w:val="20"/>
              </w:rPr>
              <w:t xml:space="preserve">(Minimum Cover </w:t>
            </w:r>
            <w:r w:rsidRPr="00CB1605">
              <w:rPr>
                <w:rFonts w:ascii="Sarala" w:hAnsi="Sarala" w:cs="Sarala"/>
                <w:b/>
                <w:i/>
                <w:sz w:val="20"/>
                <w:szCs w:val="20"/>
              </w:rPr>
              <w:t>£</w:t>
            </w:r>
            <w:r w:rsidR="00DA0429" w:rsidRPr="00CB1605">
              <w:rPr>
                <w:rFonts w:ascii="Sarala" w:hAnsi="Sarala" w:cs="Sarala"/>
                <w:b/>
                <w:i/>
                <w:sz w:val="20"/>
                <w:szCs w:val="20"/>
              </w:rPr>
              <w:t>2m</w:t>
            </w:r>
            <w:r w:rsidR="00DA0429" w:rsidRPr="00CB1605">
              <w:rPr>
                <w:rFonts w:ascii="Sarala" w:hAnsi="Sarala" w:cs="Sarala"/>
                <w:i/>
                <w:sz w:val="20"/>
                <w:szCs w:val="20"/>
              </w:rPr>
              <w:t xml:space="preserve"> </w:t>
            </w:r>
            <w:r w:rsidRPr="00CB1605">
              <w:rPr>
                <w:rFonts w:ascii="Sarala" w:hAnsi="Sarala" w:cs="Sarala"/>
                <w:i/>
                <w:sz w:val="20"/>
                <w:szCs w:val="20"/>
              </w:rPr>
              <w:t xml:space="preserve">for </w:t>
            </w:r>
            <w:proofErr w:type="gramStart"/>
            <w:r w:rsidRPr="00CB1605">
              <w:rPr>
                <w:rFonts w:ascii="Sarala" w:hAnsi="Sarala" w:cs="Sarala"/>
                <w:i/>
                <w:sz w:val="20"/>
                <w:szCs w:val="20"/>
              </w:rPr>
              <w:t>each and every</w:t>
            </w:r>
            <w:proofErr w:type="gramEnd"/>
            <w:r w:rsidRPr="00CB1605">
              <w:rPr>
                <w:rFonts w:ascii="Sarala" w:hAnsi="Sarala" w:cs="Sarala"/>
                <w:i/>
                <w:sz w:val="20"/>
                <w:szCs w:val="20"/>
              </w:rPr>
              <w:t xml:space="preserve"> incident)</w:t>
            </w:r>
          </w:p>
        </w:tc>
        <w:tc>
          <w:tcPr>
            <w:tcW w:w="2490" w:type="dxa"/>
            <w:tcBorders>
              <w:top w:val="double" w:sz="4" w:space="0" w:color="BFBFBF" w:themeColor="background1" w:themeShade="BF"/>
            </w:tcBorders>
            <w:shd w:val="clear" w:color="auto" w:fill="D0CECE" w:themeFill="background2" w:themeFillShade="E6"/>
            <w:vAlign w:val="center"/>
          </w:tcPr>
          <w:p w14:paraId="228A7079" w14:textId="77777777" w:rsidR="00F67F70" w:rsidRPr="00CB1605" w:rsidRDefault="00F67F70" w:rsidP="00D4204B">
            <w:pPr>
              <w:tabs>
                <w:tab w:val="left" w:pos="142"/>
              </w:tabs>
              <w:spacing w:before="100" w:beforeAutospacing="1" w:after="100" w:afterAutospacing="1"/>
              <w:rPr>
                <w:rFonts w:ascii="Sarala" w:hAnsi="Sarala" w:cs="Sarala"/>
                <w:sz w:val="20"/>
                <w:szCs w:val="20"/>
              </w:rPr>
            </w:pPr>
            <w:r w:rsidRPr="00CB1605">
              <w:rPr>
                <w:rFonts w:ascii="Sarala" w:hAnsi="Sarala" w:cs="Sarala"/>
                <w:sz w:val="20"/>
                <w:szCs w:val="20"/>
              </w:rPr>
              <w:t xml:space="preserve">Insurer </w:t>
            </w:r>
          </w:p>
        </w:tc>
        <w:tc>
          <w:tcPr>
            <w:tcW w:w="2679" w:type="dxa"/>
            <w:tcBorders>
              <w:top w:val="double" w:sz="4" w:space="0" w:color="BFBFBF" w:themeColor="background1" w:themeShade="BF"/>
            </w:tcBorders>
            <w:vAlign w:val="center"/>
          </w:tcPr>
          <w:p w14:paraId="3409A461" w14:textId="77777777" w:rsidR="00F67F70" w:rsidRPr="00CB1605" w:rsidRDefault="00F67F70" w:rsidP="00D4204B">
            <w:pPr>
              <w:tabs>
                <w:tab w:val="left" w:pos="142"/>
              </w:tabs>
              <w:spacing w:before="100" w:beforeAutospacing="1" w:after="100" w:afterAutospacing="1"/>
              <w:rPr>
                <w:rFonts w:ascii="Sarala" w:hAnsi="Sarala" w:cs="Sarala"/>
                <w:sz w:val="20"/>
                <w:szCs w:val="20"/>
              </w:rPr>
            </w:pPr>
          </w:p>
        </w:tc>
      </w:tr>
      <w:tr w:rsidR="00F67F70" w:rsidRPr="00CB1605" w14:paraId="1222C4E9" w14:textId="77777777" w:rsidTr="00D87D21">
        <w:trPr>
          <w:trHeight w:val="340"/>
        </w:trPr>
        <w:tc>
          <w:tcPr>
            <w:tcW w:w="4685" w:type="dxa"/>
            <w:vMerge/>
            <w:vAlign w:val="center"/>
          </w:tcPr>
          <w:p w14:paraId="593B18DE" w14:textId="77777777" w:rsidR="00F67F70" w:rsidRPr="00CB1605" w:rsidRDefault="00F67F70" w:rsidP="00D4204B">
            <w:pPr>
              <w:tabs>
                <w:tab w:val="left" w:pos="142"/>
              </w:tabs>
              <w:spacing w:before="100" w:beforeAutospacing="1" w:after="100" w:afterAutospacing="1"/>
              <w:rPr>
                <w:rFonts w:ascii="Sarala" w:hAnsi="Sarala" w:cs="Sarala"/>
                <w:sz w:val="20"/>
                <w:szCs w:val="20"/>
              </w:rPr>
            </w:pPr>
          </w:p>
        </w:tc>
        <w:tc>
          <w:tcPr>
            <w:tcW w:w="2490" w:type="dxa"/>
            <w:shd w:val="clear" w:color="auto" w:fill="E7E6E6" w:themeFill="background2"/>
            <w:vAlign w:val="center"/>
          </w:tcPr>
          <w:p w14:paraId="4B35F2A9" w14:textId="77777777" w:rsidR="00F67F70" w:rsidRPr="00CB1605" w:rsidRDefault="00F67F70" w:rsidP="00D4204B">
            <w:pPr>
              <w:tabs>
                <w:tab w:val="left" w:pos="142"/>
              </w:tabs>
              <w:spacing w:before="100" w:beforeAutospacing="1" w:after="100" w:afterAutospacing="1"/>
              <w:rPr>
                <w:rFonts w:ascii="Sarala" w:hAnsi="Sarala" w:cs="Sarala"/>
                <w:sz w:val="20"/>
                <w:szCs w:val="20"/>
              </w:rPr>
            </w:pPr>
            <w:r w:rsidRPr="00CB1605">
              <w:rPr>
                <w:rFonts w:ascii="Sarala" w:hAnsi="Sarala" w:cs="Sarala"/>
                <w:sz w:val="20"/>
                <w:szCs w:val="20"/>
              </w:rPr>
              <w:t>Policy Number</w:t>
            </w:r>
          </w:p>
        </w:tc>
        <w:tc>
          <w:tcPr>
            <w:tcW w:w="2679" w:type="dxa"/>
            <w:vAlign w:val="center"/>
          </w:tcPr>
          <w:p w14:paraId="6FAB1A74" w14:textId="77777777" w:rsidR="00F67F70" w:rsidRPr="00CB1605" w:rsidRDefault="00F67F70" w:rsidP="00D4204B">
            <w:pPr>
              <w:tabs>
                <w:tab w:val="left" w:pos="142"/>
              </w:tabs>
              <w:spacing w:before="100" w:beforeAutospacing="1" w:after="100" w:afterAutospacing="1"/>
              <w:rPr>
                <w:rFonts w:ascii="Sarala" w:hAnsi="Sarala" w:cs="Sarala"/>
                <w:sz w:val="20"/>
                <w:szCs w:val="20"/>
              </w:rPr>
            </w:pPr>
          </w:p>
        </w:tc>
      </w:tr>
      <w:tr w:rsidR="00F67F70" w:rsidRPr="00CB1605" w14:paraId="171214BC" w14:textId="77777777" w:rsidTr="00D87D21">
        <w:trPr>
          <w:trHeight w:val="340"/>
        </w:trPr>
        <w:tc>
          <w:tcPr>
            <w:tcW w:w="4685" w:type="dxa"/>
            <w:vMerge/>
            <w:vAlign w:val="center"/>
          </w:tcPr>
          <w:p w14:paraId="5AE8E05B" w14:textId="77777777" w:rsidR="00F67F70" w:rsidRPr="00CB1605" w:rsidRDefault="00F67F70" w:rsidP="00D4204B">
            <w:pPr>
              <w:tabs>
                <w:tab w:val="left" w:pos="142"/>
              </w:tabs>
              <w:spacing w:before="100" w:beforeAutospacing="1" w:after="100" w:afterAutospacing="1"/>
              <w:rPr>
                <w:rFonts w:ascii="Sarala" w:hAnsi="Sarala" w:cs="Sarala"/>
                <w:sz w:val="20"/>
                <w:szCs w:val="20"/>
              </w:rPr>
            </w:pPr>
          </w:p>
        </w:tc>
        <w:tc>
          <w:tcPr>
            <w:tcW w:w="2490" w:type="dxa"/>
            <w:shd w:val="clear" w:color="auto" w:fill="E7E6E6" w:themeFill="background2"/>
            <w:vAlign w:val="center"/>
          </w:tcPr>
          <w:p w14:paraId="32F3E85D" w14:textId="77777777" w:rsidR="00F67F70" w:rsidRPr="00CB1605" w:rsidRDefault="00F67F70" w:rsidP="00D4204B">
            <w:pPr>
              <w:tabs>
                <w:tab w:val="left" w:pos="142"/>
              </w:tabs>
              <w:spacing w:before="100" w:beforeAutospacing="1" w:after="100" w:afterAutospacing="1"/>
              <w:rPr>
                <w:rFonts w:ascii="Sarala" w:hAnsi="Sarala" w:cs="Sarala"/>
                <w:sz w:val="20"/>
                <w:szCs w:val="20"/>
              </w:rPr>
            </w:pPr>
            <w:r w:rsidRPr="00CB1605">
              <w:rPr>
                <w:rFonts w:ascii="Sarala" w:hAnsi="Sarala" w:cs="Sarala"/>
                <w:sz w:val="20"/>
                <w:szCs w:val="20"/>
              </w:rPr>
              <w:t>Level of Indemnity</w:t>
            </w:r>
          </w:p>
        </w:tc>
        <w:tc>
          <w:tcPr>
            <w:tcW w:w="2679" w:type="dxa"/>
            <w:vAlign w:val="center"/>
          </w:tcPr>
          <w:p w14:paraId="52260170" w14:textId="77777777" w:rsidR="00F67F70" w:rsidRPr="00CB1605" w:rsidRDefault="00F67F70" w:rsidP="00D4204B">
            <w:pPr>
              <w:tabs>
                <w:tab w:val="left" w:pos="142"/>
              </w:tabs>
              <w:spacing w:before="100" w:beforeAutospacing="1" w:after="100" w:afterAutospacing="1"/>
              <w:rPr>
                <w:rFonts w:ascii="Sarala" w:hAnsi="Sarala" w:cs="Sarala"/>
                <w:sz w:val="20"/>
                <w:szCs w:val="20"/>
              </w:rPr>
            </w:pPr>
          </w:p>
        </w:tc>
      </w:tr>
      <w:tr w:rsidR="00F67F70" w:rsidRPr="00CB1605" w14:paraId="64035269" w14:textId="77777777" w:rsidTr="00D87D21">
        <w:trPr>
          <w:trHeight w:val="340"/>
        </w:trPr>
        <w:tc>
          <w:tcPr>
            <w:tcW w:w="4685" w:type="dxa"/>
            <w:vMerge/>
            <w:vAlign w:val="center"/>
          </w:tcPr>
          <w:p w14:paraId="2BB22B1E" w14:textId="77777777" w:rsidR="00F67F70" w:rsidRPr="00CB1605" w:rsidRDefault="00F67F70" w:rsidP="00D4204B">
            <w:pPr>
              <w:tabs>
                <w:tab w:val="left" w:pos="142"/>
              </w:tabs>
              <w:spacing w:before="100" w:beforeAutospacing="1" w:after="100" w:afterAutospacing="1"/>
              <w:rPr>
                <w:rFonts w:ascii="Sarala" w:hAnsi="Sarala" w:cs="Sarala"/>
                <w:sz w:val="20"/>
                <w:szCs w:val="20"/>
              </w:rPr>
            </w:pPr>
          </w:p>
        </w:tc>
        <w:tc>
          <w:tcPr>
            <w:tcW w:w="2490" w:type="dxa"/>
            <w:shd w:val="clear" w:color="auto" w:fill="E7E6E6" w:themeFill="background2"/>
            <w:vAlign w:val="center"/>
          </w:tcPr>
          <w:p w14:paraId="6D2CE7ED" w14:textId="77777777" w:rsidR="00F67F70" w:rsidRPr="00CB1605" w:rsidRDefault="00F67F70" w:rsidP="00D4204B">
            <w:pPr>
              <w:tabs>
                <w:tab w:val="left" w:pos="142"/>
              </w:tabs>
              <w:spacing w:before="100" w:beforeAutospacing="1" w:after="100" w:afterAutospacing="1"/>
              <w:rPr>
                <w:rFonts w:ascii="Sarala" w:hAnsi="Sarala" w:cs="Sarala"/>
                <w:sz w:val="20"/>
                <w:szCs w:val="20"/>
              </w:rPr>
            </w:pPr>
            <w:r w:rsidRPr="00CB1605">
              <w:rPr>
                <w:rFonts w:ascii="Sarala" w:hAnsi="Sarala" w:cs="Sarala"/>
                <w:sz w:val="20"/>
                <w:szCs w:val="20"/>
              </w:rPr>
              <w:t>Limit for Single Event</w:t>
            </w:r>
          </w:p>
        </w:tc>
        <w:tc>
          <w:tcPr>
            <w:tcW w:w="2679" w:type="dxa"/>
            <w:vAlign w:val="center"/>
          </w:tcPr>
          <w:p w14:paraId="6ECA5A9E" w14:textId="77777777" w:rsidR="00F67F70" w:rsidRPr="00CB1605" w:rsidRDefault="00F67F70" w:rsidP="00D4204B">
            <w:pPr>
              <w:tabs>
                <w:tab w:val="left" w:pos="142"/>
              </w:tabs>
              <w:spacing w:before="100" w:beforeAutospacing="1" w:after="100" w:afterAutospacing="1"/>
              <w:rPr>
                <w:rFonts w:ascii="Sarala" w:hAnsi="Sarala" w:cs="Sarala"/>
                <w:sz w:val="20"/>
                <w:szCs w:val="20"/>
              </w:rPr>
            </w:pPr>
          </w:p>
        </w:tc>
      </w:tr>
      <w:tr w:rsidR="00F67F70" w:rsidRPr="00CB1605" w14:paraId="478A506D" w14:textId="77777777" w:rsidTr="00D87D21">
        <w:trPr>
          <w:trHeight w:val="340"/>
        </w:trPr>
        <w:tc>
          <w:tcPr>
            <w:tcW w:w="4685" w:type="dxa"/>
            <w:vMerge/>
            <w:tcBorders>
              <w:bottom w:val="double" w:sz="4" w:space="0" w:color="BFBFBF" w:themeColor="background1" w:themeShade="BF"/>
            </w:tcBorders>
            <w:vAlign w:val="center"/>
          </w:tcPr>
          <w:p w14:paraId="6E7D7F73" w14:textId="77777777" w:rsidR="00F67F70" w:rsidRPr="00CB1605" w:rsidRDefault="00F67F70" w:rsidP="00D4204B">
            <w:pPr>
              <w:tabs>
                <w:tab w:val="left" w:pos="142"/>
              </w:tabs>
              <w:spacing w:before="100" w:beforeAutospacing="1" w:after="100" w:afterAutospacing="1"/>
              <w:rPr>
                <w:rFonts w:ascii="Sarala" w:hAnsi="Sarala" w:cs="Sarala"/>
                <w:sz w:val="20"/>
                <w:szCs w:val="20"/>
              </w:rPr>
            </w:pPr>
          </w:p>
        </w:tc>
        <w:tc>
          <w:tcPr>
            <w:tcW w:w="2490" w:type="dxa"/>
            <w:tcBorders>
              <w:bottom w:val="double" w:sz="4" w:space="0" w:color="BFBFBF" w:themeColor="background1" w:themeShade="BF"/>
            </w:tcBorders>
            <w:shd w:val="clear" w:color="auto" w:fill="E7E6E6" w:themeFill="background2"/>
            <w:vAlign w:val="center"/>
          </w:tcPr>
          <w:p w14:paraId="5F8F61E6" w14:textId="77777777" w:rsidR="00F67F70" w:rsidRPr="00CB1605" w:rsidRDefault="00F67F70" w:rsidP="00D4204B">
            <w:pPr>
              <w:tabs>
                <w:tab w:val="left" w:pos="142"/>
              </w:tabs>
              <w:spacing w:before="100" w:beforeAutospacing="1" w:after="100" w:afterAutospacing="1"/>
              <w:rPr>
                <w:rFonts w:ascii="Sarala" w:hAnsi="Sarala" w:cs="Sarala"/>
                <w:sz w:val="20"/>
                <w:szCs w:val="20"/>
              </w:rPr>
            </w:pPr>
            <w:r w:rsidRPr="00CB1605">
              <w:rPr>
                <w:rFonts w:ascii="Sarala" w:hAnsi="Sarala" w:cs="Sarala"/>
                <w:sz w:val="20"/>
                <w:szCs w:val="20"/>
              </w:rPr>
              <w:t>Expiry Date</w:t>
            </w:r>
          </w:p>
        </w:tc>
        <w:tc>
          <w:tcPr>
            <w:tcW w:w="2679" w:type="dxa"/>
            <w:tcBorders>
              <w:bottom w:val="double" w:sz="4" w:space="0" w:color="BFBFBF" w:themeColor="background1" w:themeShade="BF"/>
            </w:tcBorders>
            <w:vAlign w:val="center"/>
          </w:tcPr>
          <w:p w14:paraId="1AABAFF7" w14:textId="77777777" w:rsidR="00F67F70" w:rsidRPr="00CB1605" w:rsidRDefault="00F67F70" w:rsidP="00D4204B">
            <w:pPr>
              <w:tabs>
                <w:tab w:val="left" w:pos="142"/>
              </w:tabs>
              <w:spacing w:before="100" w:beforeAutospacing="1" w:after="100" w:afterAutospacing="1"/>
              <w:rPr>
                <w:rFonts w:ascii="Sarala" w:hAnsi="Sarala" w:cs="Sarala"/>
                <w:sz w:val="20"/>
                <w:szCs w:val="20"/>
              </w:rPr>
            </w:pPr>
          </w:p>
        </w:tc>
      </w:tr>
      <w:tr w:rsidR="00F67F70" w:rsidRPr="00CB1605" w14:paraId="35E863FC" w14:textId="77777777" w:rsidTr="00D87D21">
        <w:trPr>
          <w:trHeight w:val="340"/>
        </w:trPr>
        <w:tc>
          <w:tcPr>
            <w:tcW w:w="4685" w:type="dxa"/>
            <w:vMerge w:val="restart"/>
            <w:tcBorders>
              <w:top w:val="double" w:sz="4" w:space="0" w:color="BFBFBF" w:themeColor="background1" w:themeShade="BF"/>
            </w:tcBorders>
            <w:vAlign w:val="center"/>
          </w:tcPr>
          <w:p w14:paraId="203C3A32" w14:textId="77777777" w:rsidR="00F67F70" w:rsidRPr="00CB1605" w:rsidRDefault="00F67F70" w:rsidP="00D4204B">
            <w:pPr>
              <w:tabs>
                <w:tab w:val="left" w:pos="142"/>
              </w:tabs>
              <w:spacing w:before="100" w:beforeAutospacing="1" w:after="100" w:afterAutospacing="1"/>
              <w:rPr>
                <w:rFonts w:ascii="Sarala" w:hAnsi="Sarala" w:cs="Sarala"/>
                <w:b/>
                <w:i/>
                <w:sz w:val="20"/>
                <w:szCs w:val="20"/>
              </w:rPr>
            </w:pPr>
            <w:r w:rsidRPr="00CB1605">
              <w:rPr>
                <w:rFonts w:ascii="Sarala" w:hAnsi="Sarala" w:cs="Sarala"/>
                <w:b/>
                <w:i/>
                <w:sz w:val="20"/>
                <w:szCs w:val="20"/>
              </w:rPr>
              <w:t>Employers’ Liability Insurance</w:t>
            </w:r>
          </w:p>
          <w:p w14:paraId="4191466A" w14:textId="77777777" w:rsidR="00F67F70" w:rsidRPr="00CB1605" w:rsidRDefault="00F67F70" w:rsidP="00D4204B">
            <w:pPr>
              <w:tabs>
                <w:tab w:val="left" w:pos="142"/>
              </w:tabs>
              <w:spacing w:before="100" w:beforeAutospacing="1" w:after="100" w:afterAutospacing="1"/>
              <w:rPr>
                <w:rFonts w:ascii="Sarala" w:hAnsi="Sarala" w:cs="Sarala"/>
                <w:sz w:val="20"/>
                <w:szCs w:val="20"/>
              </w:rPr>
            </w:pPr>
          </w:p>
          <w:p w14:paraId="7D471776" w14:textId="4F5958AA" w:rsidR="00F67F70" w:rsidRPr="00CB1605" w:rsidRDefault="00F67F70" w:rsidP="00D4204B">
            <w:pPr>
              <w:tabs>
                <w:tab w:val="left" w:pos="142"/>
              </w:tabs>
              <w:spacing w:before="100" w:beforeAutospacing="1" w:after="100" w:afterAutospacing="1"/>
              <w:rPr>
                <w:rFonts w:ascii="Sarala" w:hAnsi="Sarala" w:cs="Sarala"/>
                <w:i/>
                <w:sz w:val="20"/>
                <w:szCs w:val="20"/>
              </w:rPr>
            </w:pPr>
            <w:r w:rsidRPr="00CB1605">
              <w:rPr>
                <w:rFonts w:ascii="Sarala" w:hAnsi="Sarala" w:cs="Sarala"/>
                <w:i/>
                <w:sz w:val="20"/>
                <w:szCs w:val="20"/>
              </w:rPr>
              <w:t>(</w:t>
            </w:r>
            <w:r w:rsidR="00DA0429" w:rsidRPr="00CB1605">
              <w:rPr>
                <w:rFonts w:ascii="Sarala" w:hAnsi="Sarala" w:cs="Sarala"/>
                <w:i/>
                <w:sz w:val="20"/>
                <w:szCs w:val="20"/>
              </w:rPr>
              <w:t xml:space="preserve">£5m </w:t>
            </w:r>
            <w:r w:rsidRPr="00CB1605">
              <w:rPr>
                <w:rFonts w:ascii="Sarala" w:hAnsi="Sarala" w:cs="Sarala"/>
                <w:i/>
                <w:sz w:val="20"/>
                <w:szCs w:val="20"/>
              </w:rPr>
              <w:t>minimum statutory limit as laid down by legislation)</w:t>
            </w:r>
          </w:p>
        </w:tc>
        <w:tc>
          <w:tcPr>
            <w:tcW w:w="2490" w:type="dxa"/>
            <w:tcBorders>
              <w:top w:val="double" w:sz="4" w:space="0" w:color="BFBFBF" w:themeColor="background1" w:themeShade="BF"/>
            </w:tcBorders>
            <w:shd w:val="clear" w:color="auto" w:fill="D0CECE" w:themeFill="background2" w:themeFillShade="E6"/>
            <w:vAlign w:val="center"/>
          </w:tcPr>
          <w:p w14:paraId="2B5C0A98" w14:textId="77777777" w:rsidR="00F67F70" w:rsidRPr="00CB1605" w:rsidRDefault="00F67F70" w:rsidP="00D4204B">
            <w:pPr>
              <w:tabs>
                <w:tab w:val="left" w:pos="142"/>
              </w:tabs>
              <w:spacing w:before="100" w:beforeAutospacing="1" w:after="100" w:afterAutospacing="1"/>
              <w:rPr>
                <w:rFonts w:ascii="Sarala" w:hAnsi="Sarala" w:cs="Sarala"/>
                <w:sz w:val="20"/>
                <w:szCs w:val="20"/>
              </w:rPr>
            </w:pPr>
            <w:r w:rsidRPr="00CB1605">
              <w:rPr>
                <w:rFonts w:ascii="Sarala" w:hAnsi="Sarala" w:cs="Sarala"/>
                <w:sz w:val="20"/>
                <w:szCs w:val="20"/>
              </w:rPr>
              <w:t xml:space="preserve">Insurer </w:t>
            </w:r>
          </w:p>
        </w:tc>
        <w:tc>
          <w:tcPr>
            <w:tcW w:w="2679" w:type="dxa"/>
            <w:tcBorders>
              <w:top w:val="double" w:sz="4" w:space="0" w:color="BFBFBF" w:themeColor="background1" w:themeShade="BF"/>
            </w:tcBorders>
            <w:vAlign w:val="center"/>
          </w:tcPr>
          <w:p w14:paraId="050F4576" w14:textId="77777777" w:rsidR="00F67F70" w:rsidRPr="00CB1605" w:rsidRDefault="00F67F70" w:rsidP="00D4204B">
            <w:pPr>
              <w:tabs>
                <w:tab w:val="left" w:pos="142"/>
              </w:tabs>
              <w:spacing w:before="100" w:beforeAutospacing="1" w:after="100" w:afterAutospacing="1"/>
              <w:rPr>
                <w:rFonts w:ascii="Sarala" w:hAnsi="Sarala" w:cs="Sarala"/>
                <w:sz w:val="20"/>
                <w:szCs w:val="20"/>
              </w:rPr>
            </w:pPr>
          </w:p>
        </w:tc>
      </w:tr>
      <w:tr w:rsidR="00F67F70" w:rsidRPr="00CB1605" w14:paraId="31B66AE6" w14:textId="77777777" w:rsidTr="00D87D21">
        <w:trPr>
          <w:trHeight w:val="340"/>
        </w:trPr>
        <w:tc>
          <w:tcPr>
            <w:tcW w:w="4685" w:type="dxa"/>
            <w:vMerge/>
            <w:vAlign w:val="center"/>
          </w:tcPr>
          <w:p w14:paraId="2F508327" w14:textId="77777777" w:rsidR="00F67F70" w:rsidRPr="00CB1605" w:rsidRDefault="00F67F70" w:rsidP="00D4204B">
            <w:pPr>
              <w:tabs>
                <w:tab w:val="left" w:pos="142"/>
              </w:tabs>
              <w:spacing w:before="100" w:beforeAutospacing="1" w:after="100" w:afterAutospacing="1"/>
              <w:rPr>
                <w:rFonts w:ascii="Sarala" w:hAnsi="Sarala" w:cs="Sarala"/>
                <w:sz w:val="20"/>
                <w:szCs w:val="20"/>
              </w:rPr>
            </w:pPr>
          </w:p>
        </w:tc>
        <w:tc>
          <w:tcPr>
            <w:tcW w:w="2490" w:type="dxa"/>
            <w:shd w:val="clear" w:color="auto" w:fill="E7E6E6" w:themeFill="background2"/>
            <w:vAlign w:val="center"/>
          </w:tcPr>
          <w:p w14:paraId="3EC44962" w14:textId="77777777" w:rsidR="00F67F70" w:rsidRPr="00CB1605" w:rsidRDefault="00F67F70" w:rsidP="00D4204B">
            <w:pPr>
              <w:tabs>
                <w:tab w:val="left" w:pos="142"/>
              </w:tabs>
              <w:spacing w:before="100" w:beforeAutospacing="1" w:after="100" w:afterAutospacing="1"/>
              <w:rPr>
                <w:rFonts w:ascii="Sarala" w:hAnsi="Sarala" w:cs="Sarala"/>
                <w:sz w:val="20"/>
                <w:szCs w:val="20"/>
              </w:rPr>
            </w:pPr>
            <w:r w:rsidRPr="00CB1605">
              <w:rPr>
                <w:rFonts w:ascii="Sarala" w:hAnsi="Sarala" w:cs="Sarala"/>
                <w:sz w:val="20"/>
                <w:szCs w:val="20"/>
              </w:rPr>
              <w:t>Policy Number</w:t>
            </w:r>
          </w:p>
        </w:tc>
        <w:tc>
          <w:tcPr>
            <w:tcW w:w="2679" w:type="dxa"/>
            <w:vAlign w:val="center"/>
          </w:tcPr>
          <w:p w14:paraId="0B4002C1" w14:textId="77777777" w:rsidR="00F67F70" w:rsidRPr="00CB1605" w:rsidRDefault="00F67F70" w:rsidP="00D4204B">
            <w:pPr>
              <w:tabs>
                <w:tab w:val="left" w:pos="142"/>
              </w:tabs>
              <w:spacing w:before="100" w:beforeAutospacing="1" w:after="100" w:afterAutospacing="1"/>
              <w:rPr>
                <w:rFonts w:ascii="Sarala" w:hAnsi="Sarala" w:cs="Sarala"/>
                <w:sz w:val="20"/>
                <w:szCs w:val="20"/>
              </w:rPr>
            </w:pPr>
          </w:p>
        </w:tc>
      </w:tr>
      <w:tr w:rsidR="00F67F70" w:rsidRPr="00CB1605" w14:paraId="35C18A37" w14:textId="77777777" w:rsidTr="00D87D21">
        <w:trPr>
          <w:trHeight w:val="340"/>
        </w:trPr>
        <w:tc>
          <w:tcPr>
            <w:tcW w:w="4685" w:type="dxa"/>
            <w:vMerge/>
            <w:vAlign w:val="center"/>
          </w:tcPr>
          <w:p w14:paraId="3E2FC9A7" w14:textId="77777777" w:rsidR="00F67F70" w:rsidRPr="00CB1605" w:rsidRDefault="00F67F70" w:rsidP="00D4204B">
            <w:pPr>
              <w:tabs>
                <w:tab w:val="left" w:pos="142"/>
              </w:tabs>
              <w:spacing w:before="100" w:beforeAutospacing="1" w:after="100" w:afterAutospacing="1"/>
              <w:rPr>
                <w:rFonts w:ascii="Sarala" w:hAnsi="Sarala" w:cs="Sarala"/>
                <w:sz w:val="20"/>
                <w:szCs w:val="20"/>
              </w:rPr>
            </w:pPr>
          </w:p>
        </w:tc>
        <w:tc>
          <w:tcPr>
            <w:tcW w:w="2490" w:type="dxa"/>
            <w:shd w:val="clear" w:color="auto" w:fill="E7E6E6" w:themeFill="background2"/>
            <w:vAlign w:val="center"/>
          </w:tcPr>
          <w:p w14:paraId="4A57EC2D" w14:textId="77777777" w:rsidR="00F67F70" w:rsidRPr="00CB1605" w:rsidRDefault="00F67F70" w:rsidP="00D4204B">
            <w:pPr>
              <w:tabs>
                <w:tab w:val="left" w:pos="142"/>
              </w:tabs>
              <w:spacing w:before="100" w:beforeAutospacing="1" w:after="100" w:afterAutospacing="1"/>
              <w:rPr>
                <w:rFonts w:ascii="Sarala" w:hAnsi="Sarala" w:cs="Sarala"/>
                <w:sz w:val="20"/>
                <w:szCs w:val="20"/>
              </w:rPr>
            </w:pPr>
            <w:r w:rsidRPr="00CB1605">
              <w:rPr>
                <w:rFonts w:ascii="Sarala" w:hAnsi="Sarala" w:cs="Sarala"/>
                <w:sz w:val="20"/>
                <w:szCs w:val="20"/>
              </w:rPr>
              <w:t>Level of Indemnity</w:t>
            </w:r>
          </w:p>
        </w:tc>
        <w:tc>
          <w:tcPr>
            <w:tcW w:w="2679" w:type="dxa"/>
            <w:vAlign w:val="center"/>
          </w:tcPr>
          <w:p w14:paraId="2A0C5264" w14:textId="77777777" w:rsidR="00F67F70" w:rsidRPr="00CB1605" w:rsidRDefault="00F67F70" w:rsidP="00D4204B">
            <w:pPr>
              <w:tabs>
                <w:tab w:val="left" w:pos="142"/>
              </w:tabs>
              <w:spacing w:before="100" w:beforeAutospacing="1" w:after="100" w:afterAutospacing="1"/>
              <w:rPr>
                <w:rFonts w:ascii="Sarala" w:hAnsi="Sarala" w:cs="Sarala"/>
                <w:sz w:val="20"/>
                <w:szCs w:val="20"/>
              </w:rPr>
            </w:pPr>
          </w:p>
        </w:tc>
      </w:tr>
      <w:tr w:rsidR="00F67F70" w:rsidRPr="00CB1605" w14:paraId="77A2DFAF" w14:textId="77777777" w:rsidTr="00D87D21">
        <w:trPr>
          <w:trHeight w:val="340"/>
        </w:trPr>
        <w:tc>
          <w:tcPr>
            <w:tcW w:w="4685" w:type="dxa"/>
            <w:vMerge/>
            <w:vAlign w:val="center"/>
          </w:tcPr>
          <w:p w14:paraId="5CE0292F" w14:textId="77777777" w:rsidR="00F67F70" w:rsidRPr="00CB1605" w:rsidRDefault="00F67F70" w:rsidP="00D4204B">
            <w:pPr>
              <w:tabs>
                <w:tab w:val="left" w:pos="142"/>
              </w:tabs>
              <w:spacing w:before="100" w:beforeAutospacing="1" w:after="100" w:afterAutospacing="1"/>
              <w:rPr>
                <w:rFonts w:ascii="Sarala" w:hAnsi="Sarala" w:cs="Sarala"/>
                <w:sz w:val="20"/>
                <w:szCs w:val="20"/>
              </w:rPr>
            </w:pPr>
          </w:p>
        </w:tc>
        <w:tc>
          <w:tcPr>
            <w:tcW w:w="2490" w:type="dxa"/>
            <w:shd w:val="clear" w:color="auto" w:fill="E7E6E6" w:themeFill="background2"/>
            <w:vAlign w:val="center"/>
          </w:tcPr>
          <w:p w14:paraId="1E98DBAC" w14:textId="77777777" w:rsidR="00F67F70" w:rsidRPr="00CB1605" w:rsidRDefault="00F67F70" w:rsidP="00D4204B">
            <w:pPr>
              <w:tabs>
                <w:tab w:val="left" w:pos="142"/>
              </w:tabs>
              <w:spacing w:before="100" w:beforeAutospacing="1" w:after="100" w:afterAutospacing="1"/>
              <w:rPr>
                <w:rFonts w:ascii="Sarala" w:hAnsi="Sarala" w:cs="Sarala"/>
                <w:sz w:val="20"/>
                <w:szCs w:val="20"/>
              </w:rPr>
            </w:pPr>
            <w:r w:rsidRPr="00CB1605">
              <w:rPr>
                <w:rFonts w:ascii="Sarala" w:hAnsi="Sarala" w:cs="Sarala"/>
                <w:sz w:val="20"/>
                <w:szCs w:val="20"/>
              </w:rPr>
              <w:t>Limit for Single Event</w:t>
            </w:r>
          </w:p>
        </w:tc>
        <w:tc>
          <w:tcPr>
            <w:tcW w:w="2679" w:type="dxa"/>
            <w:vAlign w:val="center"/>
          </w:tcPr>
          <w:p w14:paraId="69302907" w14:textId="77777777" w:rsidR="00F67F70" w:rsidRPr="00CB1605" w:rsidRDefault="00F67F70" w:rsidP="00D4204B">
            <w:pPr>
              <w:tabs>
                <w:tab w:val="left" w:pos="142"/>
              </w:tabs>
              <w:spacing w:before="100" w:beforeAutospacing="1" w:after="100" w:afterAutospacing="1"/>
              <w:rPr>
                <w:rFonts w:ascii="Sarala" w:hAnsi="Sarala" w:cs="Sarala"/>
                <w:sz w:val="20"/>
                <w:szCs w:val="20"/>
              </w:rPr>
            </w:pPr>
          </w:p>
        </w:tc>
      </w:tr>
      <w:tr w:rsidR="00F67F70" w:rsidRPr="00CB1605" w14:paraId="0BDB2E99" w14:textId="77777777" w:rsidTr="00D87D21">
        <w:trPr>
          <w:trHeight w:val="340"/>
        </w:trPr>
        <w:tc>
          <w:tcPr>
            <w:tcW w:w="4685" w:type="dxa"/>
            <w:vMerge/>
            <w:vAlign w:val="center"/>
          </w:tcPr>
          <w:p w14:paraId="3E6C3D3A" w14:textId="77777777" w:rsidR="00F67F70" w:rsidRPr="00CB1605" w:rsidRDefault="00F67F70" w:rsidP="00D4204B">
            <w:pPr>
              <w:tabs>
                <w:tab w:val="left" w:pos="142"/>
              </w:tabs>
              <w:spacing w:before="100" w:beforeAutospacing="1" w:after="100" w:afterAutospacing="1"/>
              <w:rPr>
                <w:rFonts w:ascii="Sarala" w:hAnsi="Sarala" w:cs="Sarala"/>
                <w:sz w:val="20"/>
                <w:szCs w:val="20"/>
              </w:rPr>
            </w:pPr>
          </w:p>
        </w:tc>
        <w:tc>
          <w:tcPr>
            <w:tcW w:w="2490" w:type="dxa"/>
            <w:shd w:val="clear" w:color="auto" w:fill="E7E6E6" w:themeFill="background2"/>
            <w:vAlign w:val="center"/>
          </w:tcPr>
          <w:p w14:paraId="5975AF43" w14:textId="77777777" w:rsidR="00F67F70" w:rsidRPr="00CB1605" w:rsidRDefault="00F67F70" w:rsidP="00D4204B">
            <w:pPr>
              <w:tabs>
                <w:tab w:val="left" w:pos="142"/>
              </w:tabs>
              <w:spacing w:before="100" w:beforeAutospacing="1" w:after="100" w:afterAutospacing="1"/>
              <w:rPr>
                <w:rFonts w:ascii="Sarala" w:hAnsi="Sarala" w:cs="Sarala"/>
                <w:sz w:val="20"/>
                <w:szCs w:val="20"/>
              </w:rPr>
            </w:pPr>
            <w:r w:rsidRPr="00CB1605">
              <w:rPr>
                <w:rFonts w:ascii="Sarala" w:hAnsi="Sarala" w:cs="Sarala"/>
                <w:sz w:val="20"/>
                <w:szCs w:val="20"/>
              </w:rPr>
              <w:t>Expiry Date</w:t>
            </w:r>
          </w:p>
        </w:tc>
        <w:tc>
          <w:tcPr>
            <w:tcW w:w="2679" w:type="dxa"/>
            <w:vAlign w:val="center"/>
          </w:tcPr>
          <w:p w14:paraId="12D18B56" w14:textId="77777777" w:rsidR="00F67F70" w:rsidRPr="00CB1605" w:rsidRDefault="00F67F70" w:rsidP="00D4204B">
            <w:pPr>
              <w:tabs>
                <w:tab w:val="left" w:pos="142"/>
              </w:tabs>
              <w:spacing w:before="100" w:beforeAutospacing="1" w:after="100" w:afterAutospacing="1"/>
              <w:rPr>
                <w:rFonts w:ascii="Sarala" w:hAnsi="Sarala" w:cs="Sarala"/>
                <w:sz w:val="20"/>
                <w:szCs w:val="20"/>
              </w:rPr>
            </w:pPr>
          </w:p>
        </w:tc>
      </w:tr>
      <w:tr w:rsidR="009A4344" w:rsidRPr="00CB1605" w14:paraId="179A2C18" w14:textId="77777777" w:rsidTr="00D87D21">
        <w:trPr>
          <w:trHeight w:val="340"/>
        </w:trPr>
        <w:tc>
          <w:tcPr>
            <w:tcW w:w="4685" w:type="dxa"/>
            <w:vMerge w:val="restart"/>
            <w:tcBorders>
              <w:top w:val="double" w:sz="4" w:space="0" w:color="BFBFBF" w:themeColor="background1" w:themeShade="BF"/>
            </w:tcBorders>
            <w:vAlign w:val="center"/>
          </w:tcPr>
          <w:p w14:paraId="5C573CC8" w14:textId="59FC762E" w:rsidR="009A4344" w:rsidRPr="00CB1605" w:rsidRDefault="009A4344" w:rsidP="00D4204B">
            <w:pPr>
              <w:tabs>
                <w:tab w:val="left" w:pos="142"/>
              </w:tabs>
              <w:spacing w:before="100" w:beforeAutospacing="1" w:after="100" w:afterAutospacing="1"/>
              <w:rPr>
                <w:rFonts w:ascii="Sarala" w:hAnsi="Sarala" w:cs="Sarala"/>
                <w:b/>
                <w:i/>
                <w:sz w:val="20"/>
                <w:szCs w:val="20"/>
              </w:rPr>
            </w:pPr>
            <w:r w:rsidRPr="00CB1605">
              <w:rPr>
                <w:rFonts w:ascii="Sarala" w:hAnsi="Sarala" w:cs="Sarala"/>
                <w:b/>
                <w:i/>
                <w:sz w:val="20"/>
                <w:szCs w:val="20"/>
              </w:rPr>
              <w:t>Product Liability Insurance</w:t>
            </w:r>
          </w:p>
          <w:p w14:paraId="19C3B666" w14:textId="77777777" w:rsidR="009A4344" w:rsidRPr="00CB1605" w:rsidRDefault="009A4344" w:rsidP="00D4204B">
            <w:pPr>
              <w:tabs>
                <w:tab w:val="left" w:pos="142"/>
              </w:tabs>
              <w:spacing w:before="100" w:beforeAutospacing="1" w:after="100" w:afterAutospacing="1"/>
              <w:rPr>
                <w:rFonts w:ascii="Sarala" w:hAnsi="Sarala" w:cs="Sarala"/>
                <w:sz w:val="20"/>
                <w:szCs w:val="20"/>
              </w:rPr>
            </w:pPr>
          </w:p>
          <w:p w14:paraId="0439368F" w14:textId="64987E0B" w:rsidR="009A4344" w:rsidRPr="00CB1605" w:rsidRDefault="009A4344" w:rsidP="00D4204B">
            <w:pPr>
              <w:tabs>
                <w:tab w:val="left" w:pos="142"/>
              </w:tabs>
              <w:spacing w:before="100" w:beforeAutospacing="1" w:after="100" w:afterAutospacing="1"/>
              <w:rPr>
                <w:rFonts w:ascii="Sarala" w:hAnsi="Sarala" w:cs="Sarala"/>
                <w:i/>
                <w:sz w:val="20"/>
                <w:szCs w:val="20"/>
              </w:rPr>
            </w:pPr>
            <w:r w:rsidRPr="00CB1605">
              <w:rPr>
                <w:rFonts w:ascii="Sarala" w:hAnsi="Sarala" w:cs="Sarala"/>
                <w:i/>
                <w:sz w:val="20"/>
                <w:szCs w:val="20"/>
              </w:rPr>
              <w:t xml:space="preserve">(Minimum Cover </w:t>
            </w:r>
            <w:r w:rsidRPr="00CB1605">
              <w:rPr>
                <w:rFonts w:ascii="Sarala" w:hAnsi="Sarala" w:cs="Sarala"/>
                <w:b/>
                <w:i/>
                <w:sz w:val="20"/>
                <w:szCs w:val="20"/>
              </w:rPr>
              <w:t>£2m</w:t>
            </w:r>
            <w:r w:rsidRPr="00CB1605">
              <w:rPr>
                <w:rFonts w:ascii="Sarala" w:hAnsi="Sarala" w:cs="Sarala"/>
                <w:i/>
                <w:sz w:val="20"/>
                <w:szCs w:val="20"/>
              </w:rPr>
              <w:t xml:space="preserve"> for </w:t>
            </w:r>
            <w:proofErr w:type="gramStart"/>
            <w:r w:rsidRPr="00CB1605">
              <w:rPr>
                <w:rFonts w:ascii="Sarala" w:hAnsi="Sarala" w:cs="Sarala"/>
                <w:i/>
                <w:sz w:val="20"/>
                <w:szCs w:val="20"/>
              </w:rPr>
              <w:t>each and every</w:t>
            </w:r>
            <w:proofErr w:type="gramEnd"/>
            <w:r w:rsidRPr="00CB1605">
              <w:rPr>
                <w:rFonts w:ascii="Sarala" w:hAnsi="Sarala" w:cs="Sarala"/>
                <w:i/>
                <w:sz w:val="20"/>
                <w:szCs w:val="20"/>
              </w:rPr>
              <w:t xml:space="preserve"> incident)</w:t>
            </w:r>
          </w:p>
        </w:tc>
        <w:tc>
          <w:tcPr>
            <w:tcW w:w="2490" w:type="dxa"/>
            <w:tcBorders>
              <w:top w:val="double" w:sz="4" w:space="0" w:color="BFBFBF" w:themeColor="background1" w:themeShade="BF"/>
            </w:tcBorders>
            <w:shd w:val="clear" w:color="auto" w:fill="D0CECE" w:themeFill="background2" w:themeFillShade="E6"/>
            <w:vAlign w:val="center"/>
          </w:tcPr>
          <w:p w14:paraId="21EEB4B6" w14:textId="77777777" w:rsidR="009A4344" w:rsidRPr="00CB1605" w:rsidRDefault="009A4344" w:rsidP="00D4204B">
            <w:pPr>
              <w:tabs>
                <w:tab w:val="left" w:pos="142"/>
              </w:tabs>
              <w:spacing w:before="100" w:beforeAutospacing="1" w:after="100" w:afterAutospacing="1"/>
              <w:rPr>
                <w:rFonts w:ascii="Sarala" w:hAnsi="Sarala" w:cs="Sarala"/>
                <w:sz w:val="20"/>
                <w:szCs w:val="20"/>
              </w:rPr>
            </w:pPr>
            <w:r w:rsidRPr="00CB1605">
              <w:rPr>
                <w:rFonts w:ascii="Sarala" w:hAnsi="Sarala" w:cs="Sarala"/>
                <w:sz w:val="20"/>
                <w:szCs w:val="20"/>
              </w:rPr>
              <w:t xml:space="preserve">Insurer </w:t>
            </w:r>
          </w:p>
        </w:tc>
        <w:tc>
          <w:tcPr>
            <w:tcW w:w="2679" w:type="dxa"/>
            <w:tcBorders>
              <w:top w:val="double" w:sz="4" w:space="0" w:color="BFBFBF" w:themeColor="background1" w:themeShade="BF"/>
            </w:tcBorders>
            <w:vAlign w:val="center"/>
          </w:tcPr>
          <w:p w14:paraId="5D977CC3" w14:textId="77777777" w:rsidR="009A4344" w:rsidRPr="00CB1605" w:rsidRDefault="009A4344" w:rsidP="00D4204B">
            <w:pPr>
              <w:tabs>
                <w:tab w:val="left" w:pos="142"/>
              </w:tabs>
              <w:spacing w:before="100" w:beforeAutospacing="1" w:after="100" w:afterAutospacing="1"/>
              <w:rPr>
                <w:rFonts w:ascii="Sarala" w:hAnsi="Sarala" w:cs="Sarala"/>
                <w:sz w:val="20"/>
                <w:szCs w:val="20"/>
              </w:rPr>
            </w:pPr>
          </w:p>
        </w:tc>
      </w:tr>
      <w:tr w:rsidR="009A4344" w:rsidRPr="00CB1605" w14:paraId="06B5F3CE" w14:textId="77777777" w:rsidTr="00D87D21">
        <w:trPr>
          <w:trHeight w:val="340"/>
        </w:trPr>
        <w:tc>
          <w:tcPr>
            <w:tcW w:w="4685" w:type="dxa"/>
            <w:vMerge/>
            <w:vAlign w:val="center"/>
          </w:tcPr>
          <w:p w14:paraId="109A53BD" w14:textId="77777777" w:rsidR="009A4344" w:rsidRPr="00CB1605" w:rsidRDefault="009A4344" w:rsidP="00D4204B">
            <w:pPr>
              <w:tabs>
                <w:tab w:val="left" w:pos="142"/>
              </w:tabs>
              <w:spacing w:before="100" w:beforeAutospacing="1" w:after="100" w:afterAutospacing="1"/>
              <w:rPr>
                <w:rFonts w:ascii="Sarala" w:hAnsi="Sarala" w:cs="Sarala"/>
                <w:sz w:val="20"/>
                <w:szCs w:val="20"/>
              </w:rPr>
            </w:pPr>
          </w:p>
        </w:tc>
        <w:tc>
          <w:tcPr>
            <w:tcW w:w="2490" w:type="dxa"/>
            <w:shd w:val="clear" w:color="auto" w:fill="E7E6E6" w:themeFill="background2"/>
            <w:vAlign w:val="center"/>
          </w:tcPr>
          <w:p w14:paraId="0B8B23EC" w14:textId="77777777" w:rsidR="009A4344" w:rsidRPr="00CB1605" w:rsidRDefault="009A4344" w:rsidP="00D4204B">
            <w:pPr>
              <w:tabs>
                <w:tab w:val="left" w:pos="142"/>
              </w:tabs>
              <w:spacing w:before="100" w:beforeAutospacing="1" w:after="100" w:afterAutospacing="1"/>
              <w:rPr>
                <w:rFonts w:ascii="Sarala" w:hAnsi="Sarala" w:cs="Sarala"/>
                <w:sz w:val="20"/>
                <w:szCs w:val="20"/>
              </w:rPr>
            </w:pPr>
            <w:r w:rsidRPr="00CB1605">
              <w:rPr>
                <w:rFonts w:ascii="Sarala" w:hAnsi="Sarala" w:cs="Sarala"/>
                <w:sz w:val="20"/>
                <w:szCs w:val="20"/>
              </w:rPr>
              <w:t>Policy Number</w:t>
            </w:r>
          </w:p>
        </w:tc>
        <w:tc>
          <w:tcPr>
            <w:tcW w:w="2679" w:type="dxa"/>
            <w:vAlign w:val="center"/>
          </w:tcPr>
          <w:p w14:paraId="73EDD94A" w14:textId="77777777" w:rsidR="009A4344" w:rsidRPr="00CB1605" w:rsidRDefault="009A4344" w:rsidP="00D4204B">
            <w:pPr>
              <w:tabs>
                <w:tab w:val="left" w:pos="142"/>
              </w:tabs>
              <w:spacing w:before="100" w:beforeAutospacing="1" w:after="100" w:afterAutospacing="1"/>
              <w:rPr>
                <w:rFonts w:ascii="Sarala" w:hAnsi="Sarala" w:cs="Sarala"/>
                <w:sz w:val="20"/>
                <w:szCs w:val="20"/>
              </w:rPr>
            </w:pPr>
          </w:p>
        </w:tc>
      </w:tr>
      <w:tr w:rsidR="009A4344" w:rsidRPr="00CB1605" w14:paraId="1BE62E13" w14:textId="77777777" w:rsidTr="00D87D21">
        <w:trPr>
          <w:trHeight w:val="340"/>
        </w:trPr>
        <w:tc>
          <w:tcPr>
            <w:tcW w:w="4685" w:type="dxa"/>
            <w:vMerge/>
            <w:vAlign w:val="center"/>
          </w:tcPr>
          <w:p w14:paraId="0D56EC7F" w14:textId="77777777" w:rsidR="009A4344" w:rsidRPr="00CB1605" w:rsidRDefault="009A4344" w:rsidP="00D4204B">
            <w:pPr>
              <w:tabs>
                <w:tab w:val="left" w:pos="142"/>
              </w:tabs>
              <w:spacing w:before="100" w:beforeAutospacing="1" w:after="100" w:afterAutospacing="1"/>
              <w:rPr>
                <w:rFonts w:ascii="Sarala" w:hAnsi="Sarala" w:cs="Sarala"/>
                <w:sz w:val="20"/>
                <w:szCs w:val="20"/>
              </w:rPr>
            </w:pPr>
          </w:p>
        </w:tc>
        <w:tc>
          <w:tcPr>
            <w:tcW w:w="2490" w:type="dxa"/>
            <w:shd w:val="clear" w:color="auto" w:fill="E7E6E6" w:themeFill="background2"/>
            <w:vAlign w:val="center"/>
          </w:tcPr>
          <w:p w14:paraId="5ABB82A0" w14:textId="77777777" w:rsidR="009A4344" w:rsidRPr="00CB1605" w:rsidRDefault="009A4344" w:rsidP="00D4204B">
            <w:pPr>
              <w:tabs>
                <w:tab w:val="left" w:pos="142"/>
              </w:tabs>
              <w:spacing w:before="100" w:beforeAutospacing="1" w:after="100" w:afterAutospacing="1"/>
              <w:rPr>
                <w:rFonts w:ascii="Sarala" w:hAnsi="Sarala" w:cs="Sarala"/>
                <w:sz w:val="20"/>
                <w:szCs w:val="20"/>
              </w:rPr>
            </w:pPr>
            <w:r w:rsidRPr="00CB1605">
              <w:rPr>
                <w:rFonts w:ascii="Sarala" w:hAnsi="Sarala" w:cs="Sarala"/>
                <w:sz w:val="20"/>
                <w:szCs w:val="20"/>
              </w:rPr>
              <w:t>Level of Indemnity</w:t>
            </w:r>
          </w:p>
        </w:tc>
        <w:tc>
          <w:tcPr>
            <w:tcW w:w="2679" w:type="dxa"/>
            <w:vAlign w:val="center"/>
          </w:tcPr>
          <w:p w14:paraId="668F20B2" w14:textId="77777777" w:rsidR="009A4344" w:rsidRPr="00CB1605" w:rsidRDefault="009A4344" w:rsidP="00D4204B">
            <w:pPr>
              <w:tabs>
                <w:tab w:val="left" w:pos="142"/>
              </w:tabs>
              <w:spacing w:before="100" w:beforeAutospacing="1" w:after="100" w:afterAutospacing="1"/>
              <w:rPr>
                <w:rFonts w:ascii="Sarala" w:hAnsi="Sarala" w:cs="Sarala"/>
                <w:sz w:val="20"/>
                <w:szCs w:val="20"/>
              </w:rPr>
            </w:pPr>
          </w:p>
        </w:tc>
      </w:tr>
      <w:tr w:rsidR="009A4344" w:rsidRPr="00CB1605" w14:paraId="46CC9D48" w14:textId="77777777" w:rsidTr="00D87D21">
        <w:trPr>
          <w:trHeight w:val="340"/>
        </w:trPr>
        <w:tc>
          <w:tcPr>
            <w:tcW w:w="4685" w:type="dxa"/>
            <w:vMerge/>
            <w:vAlign w:val="center"/>
          </w:tcPr>
          <w:p w14:paraId="68824779" w14:textId="77777777" w:rsidR="009A4344" w:rsidRPr="00CB1605" w:rsidRDefault="009A4344" w:rsidP="00D4204B">
            <w:pPr>
              <w:tabs>
                <w:tab w:val="left" w:pos="142"/>
              </w:tabs>
              <w:spacing w:before="100" w:beforeAutospacing="1" w:after="100" w:afterAutospacing="1"/>
              <w:rPr>
                <w:rFonts w:ascii="Sarala" w:hAnsi="Sarala" w:cs="Sarala"/>
                <w:sz w:val="20"/>
                <w:szCs w:val="20"/>
              </w:rPr>
            </w:pPr>
          </w:p>
        </w:tc>
        <w:tc>
          <w:tcPr>
            <w:tcW w:w="2490" w:type="dxa"/>
            <w:shd w:val="clear" w:color="auto" w:fill="E7E6E6" w:themeFill="background2"/>
            <w:vAlign w:val="center"/>
          </w:tcPr>
          <w:p w14:paraId="68FCCC1D" w14:textId="77777777" w:rsidR="009A4344" w:rsidRPr="00CB1605" w:rsidRDefault="009A4344" w:rsidP="00D4204B">
            <w:pPr>
              <w:tabs>
                <w:tab w:val="left" w:pos="142"/>
              </w:tabs>
              <w:spacing w:before="100" w:beforeAutospacing="1" w:after="100" w:afterAutospacing="1"/>
              <w:rPr>
                <w:rFonts w:ascii="Sarala" w:hAnsi="Sarala" w:cs="Sarala"/>
                <w:sz w:val="20"/>
                <w:szCs w:val="20"/>
              </w:rPr>
            </w:pPr>
            <w:r w:rsidRPr="00CB1605">
              <w:rPr>
                <w:rFonts w:ascii="Sarala" w:hAnsi="Sarala" w:cs="Sarala"/>
                <w:sz w:val="20"/>
                <w:szCs w:val="20"/>
              </w:rPr>
              <w:t>Limit for Single Event</w:t>
            </w:r>
          </w:p>
        </w:tc>
        <w:tc>
          <w:tcPr>
            <w:tcW w:w="2679" w:type="dxa"/>
            <w:vAlign w:val="center"/>
          </w:tcPr>
          <w:p w14:paraId="452F6899" w14:textId="77777777" w:rsidR="009A4344" w:rsidRPr="00CB1605" w:rsidRDefault="009A4344" w:rsidP="00D4204B">
            <w:pPr>
              <w:tabs>
                <w:tab w:val="left" w:pos="142"/>
              </w:tabs>
              <w:spacing w:before="100" w:beforeAutospacing="1" w:after="100" w:afterAutospacing="1"/>
              <w:rPr>
                <w:rFonts w:ascii="Sarala" w:hAnsi="Sarala" w:cs="Sarala"/>
                <w:sz w:val="20"/>
                <w:szCs w:val="20"/>
              </w:rPr>
            </w:pPr>
          </w:p>
        </w:tc>
      </w:tr>
      <w:tr w:rsidR="009A4344" w:rsidRPr="00CB1605" w14:paraId="48C57D22" w14:textId="77777777" w:rsidTr="00D87D21">
        <w:trPr>
          <w:trHeight w:val="340"/>
        </w:trPr>
        <w:tc>
          <w:tcPr>
            <w:tcW w:w="4685" w:type="dxa"/>
            <w:vMerge/>
            <w:vAlign w:val="center"/>
          </w:tcPr>
          <w:p w14:paraId="32BABBFB" w14:textId="77777777" w:rsidR="009A4344" w:rsidRPr="00CB1605" w:rsidRDefault="009A4344" w:rsidP="00D4204B">
            <w:pPr>
              <w:tabs>
                <w:tab w:val="left" w:pos="142"/>
              </w:tabs>
              <w:spacing w:before="100" w:beforeAutospacing="1" w:after="100" w:afterAutospacing="1"/>
              <w:rPr>
                <w:rFonts w:ascii="Sarala" w:hAnsi="Sarala" w:cs="Sarala"/>
                <w:sz w:val="20"/>
                <w:szCs w:val="20"/>
              </w:rPr>
            </w:pPr>
          </w:p>
        </w:tc>
        <w:tc>
          <w:tcPr>
            <w:tcW w:w="2490" w:type="dxa"/>
            <w:shd w:val="clear" w:color="auto" w:fill="E7E6E6" w:themeFill="background2"/>
            <w:vAlign w:val="center"/>
          </w:tcPr>
          <w:p w14:paraId="40CA6A72" w14:textId="77777777" w:rsidR="009A4344" w:rsidRPr="00CB1605" w:rsidRDefault="009A4344" w:rsidP="00D4204B">
            <w:pPr>
              <w:tabs>
                <w:tab w:val="left" w:pos="142"/>
              </w:tabs>
              <w:spacing w:before="100" w:beforeAutospacing="1" w:after="100" w:afterAutospacing="1"/>
              <w:rPr>
                <w:rFonts w:ascii="Sarala" w:hAnsi="Sarala" w:cs="Sarala"/>
                <w:sz w:val="20"/>
                <w:szCs w:val="20"/>
              </w:rPr>
            </w:pPr>
            <w:r w:rsidRPr="00CB1605">
              <w:rPr>
                <w:rFonts w:ascii="Sarala" w:hAnsi="Sarala" w:cs="Sarala"/>
                <w:sz w:val="20"/>
                <w:szCs w:val="20"/>
              </w:rPr>
              <w:t>Expiry Date</w:t>
            </w:r>
          </w:p>
        </w:tc>
        <w:tc>
          <w:tcPr>
            <w:tcW w:w="2679" w:type="dxa"/>
            <w:vAlign w:val="center"/>
          </w:tcPr>
          <w:p w14:paraId="30625E39" w14:textId="77777777" w:rsidR="009A4344" w:rsidRPr="00CB1605" w:rsidRDefault="009A4344" w:rsidP="00D4204B">
            <w:pPr>
              <w:tabs>
                <w:tab w:val="left" w:pos="142"/>
              </w:tabs>
              <w:spacing w:before="100" w:beforeAutospacing="1" w:after="100" w:afterAutospacing="1"/>
              <w:rPr>
                <w:rFonts w:ascii="Sarala" w:hAnsi="Sarala" w:cs="Sarala"/>
                <w:sz w:val="20"/>
                <w:szCs w:val="20"/>
              </w:rPr>
            </w:pPr>
          </w:p>
        </w:tc>
      </w:tr>
    </w:tbl>
    <w:p w14:paraId="644F7F31" w14:textId="1DB3284A" w:rsidR="007D119C" w:rsidRPr="00CB1605" w:rsidRDefault="00AB18A5" w:rsidP="00D4204B">
      <w:pPr>
        <w:tabs>
          <w:tab w:val="left" w:pos="142"/>
        </w:tabs>
        <w:spacing w:before="100" w:beforeAutospacing="1" w:after="100" w:afterAutospacing="1" w:line="240" w:lineRule="auto"/>
        <w:jc w:val="both"/>
        <w:rPr>
          <w:rFonts w:ascii="Sarala" w:hAnsi="Sarala" w:cs="Sarala"/>
          <w:sz w:val="20"/>
          <w:szCs w:val="20"/>
        </w:rPr>
      </w:pPr>
      <w:r w:rsidRPr="00CB1605">
        <w:rPr>
          <w:rFonts w:ascii="Sarala" w:hAnsi="Sarala" w:cs="Sarala"/>
          <w:sz w:val="20"/>
          <w:szCs w:val="20"/>
        </w:rPr>
        <w:t>If policies are not already in place</w:t>
      </w:r>
      <w:r w:rsidR="00D87D21" w:rsidRPr="00CB1605">
        <w:rPr>
          <w:rFonts w:ascii="Sarala" w:hAnsi="Sarala" w:cs="Sarala"/>
          <w:sz w:val="20"/>
          <w:szCs w:val="20"/>
        </w:rPr>
        <w:t>,</w:t>
      </w:r>
      <w:r w:rsidRPr="00CB1605">
        <w:rPr>
          <w:rFonts w:ascii="Sarala" w:hAnsi="Sarala" w:cs="Sarala"/>
          <w:sz w:val="20"/>
          <w:szCs w:val="20"/>
        </w:rPr>
        <w:t xml:space="preserve"> please confirm that you are </w:t>
      </w:r>
      <w:r w:rsidR="007D119C" w:rsidRPr="00CB1605">
        <w:rPr>
          <w:rFonts w:ascii="Sarala" w:hAnsi="Sarala" w:cs="Sarala"/>
          <w:sz w:val="20"/>
          <w:szCs w:val="20"/>
        </w:rPr>
        <w:t>willing to have these policies if awarded the contract</w:t>
      </w:r>
      <w:r w:rsidR="00DF37A2" w:rsidRPr="00CB1605">
        <w:rPr>
          <w:rFonts w:ascii="Sarala" w:hAnsi="Sarala" w:cs="Sarala"/>
          <w:sz w:val="20"/>
          <w:szCs w:val="20"/>
        </w:rPr>
        <w:t xml:space="preserve">.  </w:t>
      </w:r>
    </w:p>
    <w:p w14:paraId="1D23F628" w14:textId="634A8E93" w:rsidR="007D119C" w:rsidRPr="00CB1605" w:rsidRDefault="007D119C" w:rsidP="00D4204B">
      <w:pPr>
        <w:tabs>
          <w:tab w:val="left" w:pos="142"/>
        </w:tabs>
        <w:spacing w:before="100" w:beforeAutospacing="1" w:after="100" w:afterAutospacing="1" w:line="240" w:lineRule="auto"/>
        <w:jc w:val="both"/>
        <w:rPr>
          <w:rFonts w:ascii="Sarala" w:hAnsi="Sarala" w:cs="Sarala"/>
          <w:sz w:val="20"/>
          <w:szCs w:val="20"/>
        </w:rPr>
      </w:pPr>
      <w:r w:rsidRPr="00CB1605">
        <w:rPr>
          <w:rFonts w:ascii="Sarala" w:hAnsi="Sarala" w:cs="Sarala"/>
          <w:sz w:val="20"/>
          <w:szCs w:val="20"/>
        </w:rPr>
        <w:t xml:space="preserve">We confirm that the required levels of insurance will be in place for </w:t>
      </w:r>
      <w:r w:rsidR="00DF37A2" w:rsidRPr="00CB1605">
        <w:rPr>
          <w:rFonts w:ascii="Sarala" w:hAnsi="Sarala" w:cs="Sarala"/>
          <w:sz w:val="20"/>
          <w:szCs w:val="20"/>
        </w:rPr>
        <w:t xml:space="preserve">the duration of the contract:  </w:t>
      </w:r>
    </w:p>
    <w:p w14:paraId="65AE464D" w14:textId="1B7B7400" w:rsidR="00F67F70" w:rsidRPr="00CB1605" w:rsidRDefault="00DF37A2" w:rsidP="00D4204B">
      <w:pPr>
        <w:tabs>
          <w:tab w:val="left" w:pos="1560"/>
        </w:tabs>
        <w:spacing w:before="100" w:beforeAutospacing="1" w:after="100" w:afterAutospacing="1" w:line="240" w:lineRule="auto"/>
        <w:jc w:val="both"/>
        <w:rPr>
          <w:rFonts w:ascii="Sarala" w:hAnsi="Sarala" w:cs="Sarala"/>
          <w:sz w:val="20"/>
          <w:szCs w:val="20"/>
        </w:rPr>
      </w:pPr>
      <w:r w:rsidRPr="00CB1605">
        <w:rPr>
          <w:rFonts w:ascii="Sarala" w:hAnsi="Sarala" w:cs="Sarala"/>
          <w:b/>
          <w:bCs/>
          <w:sz w:val="20"/>
          <w:szCs w:val="20"/>
        </w:rPr>
        <w:t>YES / NO</w:t>
      </w:r>
      <w:r w:rsidRPr="00CB1605">
        <w:rPr>
          <w:rFonts w:ascii="Sarala" w:hAnsi="Sarala" w:cs="Sarala"/>
          <w:sz w:val="20"/>
          <w:szCs w:val="20"/>
        </w:rPr>
        <w:t xml:space="preserve"> (please delete as appropriate)</w:t>
      </w:r>
    </w:p>
    <w:p w14:paraId="68ECE87C" w14:textId="7606A3C3" w:rsidR="00F67F70" w:rsidRPr="00CB1605" w:rsidRDefault="00A23F86" w:rsidP="00D4204B">
      <w:pPr>
        <w:pStyle w:val="Heading1"/>
        <w:numPr>
          <w:ilvl w:val="0"/>
          <w:numId w:val="30"/>
        </w:numPr>
        <w:spacing w:before="100" w:beforeAutospacing="1" w:after="100" w:afterAutospacing="1" w:line="240" w:lineRule="auto"/>
        <w:ind w:hanging="720"/>
        <w:rPr>
          <w:rFonts w:ascii="Sarala" w:hAnsi="Sarala" w:cs="Sarala"/>
          <w:b/>
          <w:bCs/>
          <w:color w:val="auto"/>
          <w:sz w:val="20"/>
          <w:szCs w:val="20"/>
        </w:rPr>
      </w:pPr>
      <w:bookmarkStart w:id="71" w:name="_Toc180576270"/>
      <w:r w:rsidRPr="00CB1605">
        <w:rPr>
          <w:rFonts w:ascii="Sarala" w:hAnsi="Sarala" w:cs="Sarala"/>
          <w:b/>
          <w:bCs/>
          <w:color w:val="auto"/>
          <w:sz w:val="20"/>
          <w:szCs w:val="20"/>
        </w:rPr>
        <w:t>OFFER DETAILS (PASS/FAIL)</w:t>
      </w:r>
      <w:bookmarkEnd w:id="71"/>
    </w:p>
    <w:tbl>
      <w:tblPr>
        <w:tblW w:w="101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7"/>
        <w:gridCol w:w="5040"/>
      </w:tblGrid>
      <w:tr w:rsidR="00F67F70" w:rsidRPr="00CB1605" w14:paraId="10699950" w14:textId="77777777" w:rsidTr="00127952">
        <w:trPr>
          <w:trHeight w:val="1543"/>
        </w:trPr>
        <w:tc>
          <w:tcPr>
            <w:tcW w:w="5107" w:type="dxa"/>
            <w:shd w:val="clear" w:color="auto" w:fill="EEECE1"/>
            <w:tcMar>
              <w:top w:w="0" w:type="dxa"/>
              <w:left w:w="108" w:type="dxa"/>
              <w:bottom w:w="0" w:type="dxa"/>
              <w:right w:w="108" w:type="dxa"/>
            </w:tcMar>
            <w:vAlign w:val="center"/>
          </w:tcPr>
          <w:p w14:paraId="639FCEDC" w14:textId="3C09F42A" w:rsidR="00F67F70" w:rsidRPr="00CB1605" w:rsidRDefault="00F67F70" w:rsidP="00D4204B">
            <w:pPr>
              <w:pStyle w:val="Default"/>
              <w:spacing w:before="100" w:beforeAutospacing="1" w:after="100" w:afterAutospacing="1"/>
              <w:rPr>
                <w:rFonts w:ascii="Sarala" w:hAnsi="Sarala" w:cs="Sarala"/>
                <w:sz w:val="20"/>
                <w:szCs w:val="20"/>
              </w:rPr>
            </w:pPr>
            <w:r w:rsidRPr="00CB1605">
              <w:rPr>
                <w:rFonts w:ascii="Sarala" w:hAnsi="Sarala" w:cs="Sarala"/>
                <w:b/>
                <w:bCs/>
                <w:sz w:val="20"/>
                <w:szCs w:val="20"/>
              </w:rPr>
              <w:t xml:space="preserve">Compliance with </w:t>
            </w:r>
            <w:r w:rsidR="00B22356" w:rsidRPr="00CB1605">
              <w:rPr>
                <w:rFonts w:ascii="Sarala" w:hAnsi="Sarala" w:cs="Sarala"/>
                <w:b/>
                <w:bCs/>
                <w:sz w:val="20"/>
                <w:szCs w:val="20"/>
              </w:rPr>
              <w:t>Pellows</w:t>
            </w:r>
            <w:r w:rsidRPr="00CB1605">
              <w:rPr>
                <w:rFonts w:ascii="Sarala" w:hAnsi="Sarala" w:cs="Sarala"/>
                <w:b/>
                <w:bCs/>
                <w:sz w:val="20"/>
                <w:szCs w:val="20"/>
              </w:rPr>
              <w:t xml:space="preserve"> requirements</w:t>
            </w:r>
            <w:r w:rsidRPr="00CB1605">
              <w:rPr>
                <w:rFonts w:ascii="Sarala" w:hAnsi="Sarala" w:cs="Sarala"/>
                <w:sz w:val="20"/>
                <w:szCs w:val="20"/>
              </w:rPr>
              <w:t xml:space="preserve"> - Please indicate by selecting either option </w:t>
            </w:r>
            <w:r w:rsidRPr="00CB1605">
              <w:rPr>
                <w:rFonts w:ascii="Sarala" w:hAnsi="Sarala" w:cs="Sarala"/>
                <w:b/>
                <w:bCs/>
                <w:sz w:val="20"/>
                <w:szCs w:val="20"/>
              </w:rPr>
              <w:t xml:space="preserve">YES </w:t>
            </w:r>
            <w:r w:rsidRPr="00CB1605">
              <w:rPr>
                <w:rFonts w:ascii="Sarala" w:hAnsi="Sarala" w:cs="Sarala"/>
                <w:sz w:val="20"/>
                <w:szCs w:val="20"/>
              </w:rPr>
              <w:t xml:space="preserve">or </w:t>
            </w:r>
            <w:r w:rsidRPr="00CB1605">
              <w:rPr>
                <w:rFonts w:ascii="Sarala" w:hAnsi="Sarala" w:cs="Sarala"/>
                <w:b/>
                <w:bCs/>
                <w:sz w:val="20"/>
                <w:szCs w:val="20"/>
              </w:rPr>
              <w:t xml:space="preserve">NO, </w:t>
            </w:r>
            <w:r w:rsidRPr="00CB1605">
              <w:rPr>
                <w:rFonts w:ascii="Sarala" w:hAnsi="Sarala" w:cs="Sarala"/>
                <w:sz w:val="20"/>
                <w:szCs w:val="20"/>
              </w:rPr>
              <w:t xml:space="preserve">that in the event you are awarded a contract if all goods and services supplied </w:t>
            </w:r>
            <w:r w:rsidRPr="00CB1605">
              <w:rPr>
                <w:rFonts w:ascii="Sarala" w:hAnsi="Sarala" w:cs="Sarala"/>
                <w:sz w:val="20"/>
                <w:szCs w:val="20"/>
                <w:u w:val="single"/>
              </w:rPr>
              <w:t>will</w:t>
            </w:r>
            <w:r w:rsidRPr="00CB1605">
              <w:rPr>
                <w:rFonts w:ascii="Sarala" w:hAnsi="Sarala" w:cs="Sarala"/>
                <w:sz w:val="20"/>
                <w:szCs w:val="20"/>
              </w:rPr>
              <w:t xml:space="preserve"> or </w:t>
            </w:r>
            <w:r w:rsidRPr="00CB1605">
              <w:rPr>
                <w:rFonts w:ascii="Sarala" w:hAnsi="Sarala" w:cs="Sarala"/>
                <w:sz w:val="20"/>
                <w:szCs w:val="20"/>
                <w:u w:val="single"/>
              </w:rPr>
              <w:t>will not</w:t>
            </w:r>
            <w:r w:rsidRPr="00CB1605">
              <w:rPr>
                <w:rFonts w:ascii="Sarala" w:hAnsi="Sarala" w:cs="Sarala"/>
                <w:sz w:val="20"/>
                <w:szCs w:val="20"/>
              </w:rPr>
              <w:t xml:space="preserve">, unreservedly deliver </w:t>
            </w:r>
            <w:r w:rsidRPr="00CB1605">
              <w:rPr>
                <w:rFonts w:ascii="Sarala" w:hAnsi="Sarala" w:cs="Sarala"/>
                <w:sz w:val="20"/>
                <w:szCs w:val="20"/>
              </w:rPr>
              <w:lastRenderedPageBreak/>
              <w:t xml:space="preserve">in full, all </w:t>
            </w:r>
            <w:r w:rsidR="00B22356" w:rsidRPr="00CB1605">
              <w:rPr>
                <w:rFonts w:ascii="Sarala" w:hAnsi="Sarala" w:cs="Sarala"/>
                <w:sz w:val="20"/>
                <w:szCs w:val="20"/>
              </w:rPr>
              <w:t>Pellows</w:t>
            </w:r>
            <w:r w:rsidRPr="00CB1605">
              <w:rPr>
                <w:rFonts w:ascii="Sarala" w:hAnsi="Sarala" w:cs="Sarala"/>
                <w:sz w:val="20"/>
                <w:szCs w:val="20"/>
              </w:rPr>
              <w:t xml:space="preserve"> requirements</w:t>
            </w:r>
            <w:r w:rsidR="00EA4380" w:rsidRPr="00CB1605">
              <w:rPr>
                <w:rFonts w:ascii="Sarala" w:hAnsi="Sarala" w:cs="Sarala"/>
                <w:sz w:val="20"/>
                <w:szCs w:val="20"/>
              </w:rPr>
              <w:t xml:space="preserve"> </w:t>
            </w:r>
            <w:r w:rsidRPr="00CB1605">
              <w:rPr>
                <w:rFonts w:ascii="Sarala" w:hAnsi="Sarala" w:cs="Sarala"/>
                <w:sz w:val="20"/>
                <w:szCs w:val="20"/>
              </w:rPr>
              <w:t>/</w:t>
            </w:r>
            <w:r w:rsidR="00EA4380" w:rsidRPr="00CB1605">
              <w:rPr>
                <w:rFonts w:ascii="Sarala" w:hAnsi="Sarala" w:cs="Sarala"/>
                <w:sz w:val="20"/>
                <w:szCs w:val="20"/>
              </w:rPr>
              <w:t xml:space="preserve"> </w:t>
            </w:r>
            <w:r w:rsidRPr="00CB1605">
              <w:rPr>
                <w:rFonts w:ascii="Sarala" w:hAnsi="Sarala" w:cs="Sarala"/>
                <w:sz w:val="20"/>
                <w:szCs w:val="20"/>
              </w:rPr>
              <w:t xml:space="preserve">specification as set out above. </w:t>
            </w:r>
          </w:p>
          <w:p w14:paraId="04CFCAC2" w14:textId="77777777" w:rsidR="00F67F70" w:rsidRPr="00CB1605" w:rsidRDefault="00F67F70" w:rsidP="00D4204B">
            <w:pPr>
              <w:pStyle w:val="ListParagraph"/>
              <w:spacing w:before="100" w:beforeAutospacing="1" w:after="100" w:afterAutospacing="1" w:line="240" w:lineRule="auto"/>
              <w:ind w:left="0"/>
              <w:rPr>
                <w:rFonts w:ascii="Sarala" w:hAnsi="Sarala" w:cs="Sarala"/>
                <w:sz w:val="20"/>
                <w:szCs w:val="20"/>
              </w:rPr>
            </w:pPr>
          </w:p>
        </w:tc>
        <w:tc>
          <w:tcPr>
            <w:tcW w:w="5040" w:type="dxa"/>
            <w:tcMar>
              <w:top w:w="0" w:type="dxa"/>
              <w:left w:w="108" w:type="dxa"/>
              <w:bottom w:w="0" w:type="dxa"/>
              <w:right w:w="108" w:type="dxa"/>
            </w:tcMar>
            <w:vAlign w:val="center"/>
          </w:tcPr>
          <w:p w14:paraId="32A2191E" w14:textId="77777777" w:rsidR="00F67F70" w:rsidRPr="00CB1605" w:rsidRDefault="00F67F70" w:rsidP="00D4204B">
            <w:pPr>
              <w:pStyle w:val="ListParagraph"/>
              <w:spacing w:before="100" w:beforeAutospacing="1" w:after="100" w:afterAutospacing="1" w:line="240" w:lineRule="auto"/>
              <w:ind w:left="14"/>
              <w:jc w:val="both"/>
              <w:rPr>
                <w:rFonts w:ascii="Sarala" w:hAnsi="Sarala" w:cs="Sarala"/>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
              <w:gridCol w:w="284"/>
              <w:gridCol w:w="3751"/>
            </w:tblGrid>
            <w:tr w:rsidR="00F67F70" w:rsidRPr="00CB1605" w14:paraId="6CE385D6" w14:textId="77777777" w:rsidTr="00D87D21">
              <w:tc>
                <w:tcPr>
                  <w:tcW w:w="351" w:type="dxa"/>
                  <w:tcBorders>
                    <w:right w:val="single" w:sz="4" w:space="0" w:color="auto"/>
                  </w:tcBorders>
                </w:tcPr>
                <w:p w14:paraId="0FAA66EC" w14:textId="77777777" w:rsidR="00F67F70" w:rsidRPr="00CB1605" w:rsidRDefault="00F67F70" w:rsidP="00D4204B">
                  <w:pPr>
                    <w:pStyle w:val="ListParagraph"/>
                    <w:spacing w:before="100" w:beforeAutospacing="1" w:after="100" w:afterAutospacing="1"/>
                    <w:ind w:left="0"/>
                    <w:jc w:val="both"/>
                    <w:rPr>
                      <w:rFonts w:ascii="Sarala" w:hAnsi="Sarala" w:cs="Sarala"/>
                      <w:sz w:val="20"/>
                      <w:szCs w:val="20"/>
                    </w:rPr>
                  </w:pPr>
                </w:p>
              </w:tc>
              <w:tc>
                <w:tcPr>
                  <w:tcW w:w="284" w:type="dxa"/>
                  <w:tcBorders>
                    <w:top w:val="single" w:sz="4" w:space="0" w:color="auto"/>
                    <w:left w:val="single" w:sz="4" w:space="0" w:color="auto"/>
                    <w:bottom w:val="single" w:sz="4" w:space="0" w:color="auto"/>
                    <w:right w:val="single" w:sz="4" w:space="0" w:color="auto"/>
                  </w:tcBorders>
                </w:tcPr>
                <w:p w14:paraId="173B291A" w14:textId="77777777" w:rsidR="00F67F70" w:rsidRPr="00CB1605" w:rsidRDefault="00F67F70" w:rsidP="00D4204B">
                  <w:pPr>
                    <w:pStyle w:val="ListParagraph"/>
                    <w:spacing w:before="100" w:beforeAutospacing="1" w:after="100" w:afterAutospacing="1"/>
                    <w:ind w:left="0"/>
                    <w:jc w:val="both"/>
                    <w:rPr>
                      <w:rFonts w:ascii="Sarala" w:hAnsi="Sarala" w:cs="Sarala"/>
                      <w:sz w:val="20"/>
                      <w:szCs w:val="20"/>
                    </w:rPr>
                  </w:pPr>
                </w:p>
              </w:tc>
              <w:tc>
                <w:tcPr>
                  <w:tcW w:w="3751" w:type="dxa"/>
                  <w:tcBorders>
                    <w:left w:val="single" w:sz="4" w:space="0" w:color="auto"/>
                  </w:tcBorders>
                </w:tcPr>
                <w:p w14:paraId="53A49B38" w14:textId="50429EC8" w:rsidR="00F67F70" w:rsidRPr="00CB1605" w:rsidRDefault="00F67F70" w:rsidP="00D4204B">
                  <w:pPr>
                    <w:pStyle w:val="ListParagraph"/>
                    <w:spacing w:before="100" w:beforeAutospacing="1" w:after="100" w:afterAutospacing="1"/>
                    <w:ind w:left="0"/>
                    <w:rPr>
                      <w:rFonts w:ascii="Sarala" w:hAnsi="Sarala" w:cs="Sarala"/>
                      <w:b/>
                      <w:sz w:val="20"/>
                      <w:szCs w:val="20"/>
                    </w:rPr>
                  </w:pPr>
                  <w:r w:rsidRPr="00CB1605">
                    <w:rPr>
                      <w:rFonts w:ascii="Sarala" w:hAnsi="Sarala" w:cs="Sarala"/>
                      <w:b/>
                      <w:sz w:val="20"/>
                      <w:szCs w:val="20"/>
                    </w:rPr>
                    <w:t xml:space="preserve">Yes - </w:t>
                  </w:r>
                  <w:r w:rsidRPr="00CB1605">
                    <w:rPr>
                      <w:rFonts w:ascii="Sarala" w:hAnsi="Sarala" w:cs="Sarala"/>
                      <w:sz w:val="20"/>
                      <w:szCs w:val="20"/>
                    </w:rPr>
                    <w:t>all goods/services supplied will</w:t>
                  </w:r>
                  <w:r w:rsidR="00D87D21" w:rsidRPr="00CB1605">
                    <w:rPr>
                      <w:rFonts w:ascii="Sarala" w:hAnsi="Sarala" w:cs="Sarala"/>
                      <w:sz w:val="20"/>
                      <w:szCs w:val="20"/>
                    </w:rPr>
                    <w:t xml:space="preserve"> unreservedly meet all </w:t>
                  </w:r>
                  <w:r w:rsidR="00B22356" w:rsidRPr="00CB1605">
                    <w:rPr>
                      <w:rFonts w:ascii="Sarala" w:hAnsi="Sarala" w:cs="Sarala"/>
                      <w:sz w:val="20"/>
                      <w:szCs w:val="20"/>
                    </w:rPr>
                    <w:t>Pellows</w:t>
                  </w:r>
                  <w:r w:rsidR="00D87D21" w:rsidRPr="00CB1605">
                    <w:rPr>
                      <w:rFonts w:ascii="Sarala" w:hAnsi="Sarala" w:cs="Sarala"/>
                      <w:sz w:val="20"/>
                      <w:szCs w:val="20"/>
                    </w:rPr>
                    <w:t xml:space="preserve"> requirements set out in the Specification.</w:t>
                  </w:r>
                </w:p>
              </w:tc>
            </w:tr>
            <w:tr w:rsidR="00F67F70" w:rsidRPr="00CB1605" w14:paraId="2FB8E8C8" w14:textId="77777777" w:rsidTr="00D87D21">
              <w:trPr>
                <w:trHeight w:val="1076"/>
              </w:trPr>
              <w:tc>
                <w:tcPr>
                  <w:tcW w:w="351" w:type="dxa"/>
                </w:tcPr>
                <w:p w14:paraId="6F92626B" w14:textId="77777777" w:rsidR="00F67F70" w:rsidRPr="00CB1605" w:rsidRDefault="00F67F70" w:rsidP="00D4204B">
                  <w:pPr>
                    <w:pStyle w:val="ListParagraph"/>
                    <w:spacing w:before="100" w:beforeAutospacing="1" w:after="100" w:afterAutospacing="1"/>
                    <w:ind w:left="0"/>
                    <w:jc w:val="both"/>
                    <w:rPr>
                      <w:rFonts w:ascii="Sarala" w:hAnsi="Sarala" w:cs="Sarala"/>
                      <w:sz w:val="20"/>
                      <w:szCs w:val="20"/>
                    </w:rPr>
                  </w:pPr>
                </w:p>
              </w:tc>
              <w:tc>
                <w:tcPr>
                  <w:tcW w:w="284" w:type="dxa"/>
                  <w:tcBorders>
                    <w:top w:val="single" w:sz="4" w:space="0" w:color="auto"/>
                    <w:bottom w:val="single" w:sz="4" w:space="0" w:color="auto"/>
                  </w:tcBorders>
                </w:tcPr>
                <w:p w14:paraId="5DD6907D" w14:textId="77777777" w:rsidR="00F67F70" w:rsidRPr="00CB1605" w:rsidRDefault="00F67F70" w:rsidP="00D4204B">
                  <w:pPr>
                    <w:pStyle w:val="ListParagraph"/>
                    <w:spacing w:before="100" w:beforeAutospacing="1" w:after="100" w:afterAutospacing="1"/>
                    <w:ind w:left="0"/>
                    <w:jc w:val="both"/>
                    <w:rPr>
                      <w:rFonts w:ascii="Sarala" w:hAnsi="Sarala" w:cs="Sarala"/>
                      <w:sz w:val="20"/>
                      <w:szCs w:val="20"/>
                    </w:rPr>
                  </w:pPr>
                </w:p>
              </w:tc>
              <w:tc>
                <w:tcPr>
                  <w:tcW w:w="3751" w:type="dxa"/>
                </w:tcPr>
                <w:p w14:paraId="0B7201BA" w14:textId="37A2F842" w:rsidR="00F67F70" w:rsidRPr="00CB1605" w:rsidRDefault="00F67F70" w:rsidP="00D4204B">
                  <w:pPr>
                    <w:pStyle w:val="ListParagraph"/>
                    <w:spacing w:before="100" w:beforeAutospacing="1" w:after="100" w:afterAutospacing="1"/>
                    <w:ind w:left="0"/>
                    <w:jc w:val="both"/>
                    <w:rPr>
                      <w:rFonts w:ascii="Sarala" w:hAnsi="Sarala" w:cs="Sarala"/>
                      <w:sz w:val="20"/>
                      <w:szCs w:val="20"/>
                    </w:rPr>
                  </w:pPr>
                </w:p>
              </w:tc>
            </w:tr>
            <w:tr w:rsidR="00F67F70" w:rsidRPr="00CB1605" w14:paraId="237381B4" w14:textId="77777777" w:rsidTr="00D87D21">
              <w:tc>
                <w:tcPr>
                  <w:tcW w:w="351" w:type="dxa"/>
                  <w:tcBorders>
                    <w:right w:val="single" w:sz="4" w:space="0" w:color="auto"/>
                  </w:tcBorders>
                </w:tcPr>
                <w:p w14:paraId="63C6FA93" w14:textId="77777777" w:rsidR="00F67F70" w:rsidRPr="00CB1605" w:rsidRDefault="00F67F70" w:rsidP="00D4204B">
                  <w:pPr>
                    <w:pStyle w:val="ListParagraph"/>
                    <w:spacing w:before="100" w:beforeAutospacing="1" w:after="100" w:afterAutospacing="1"/>
                    <w:ind w:left="0"/>
                    <w:jc w:val="both"/>
                    <w:rPr>
                      <w:rFonts w:ascii="Sarala" w:hAnsi="Sarala" w:cs="Sarala"/>
                      <w:sz w:val="20"/>
                      <w:szCs w:val="20"/>
                    </w:rPr>
                  </w:pPr>
                </w:p>
              </w:tc>
              <w:tc>
                <w:tcPr>
                  <w:tcW w:w="284" w:type="dxa"/>
                  <w:tcBorders>
                    <w:top w:val="single" w:sz="4" w:space="0" w:color="auto"/>
                    <w:left w:val="single" w:sz="4" w:space="0" w:color="auto"/>
                    <w:bottom w:val="single" w:sz="4" w:space="0" w:color="auto"/>
                    <w:right w:val="single" w:sz="4" w:space="0" w:color="auto"/>
                  </w:tcBorders>
                </w:tcPr>
                <w:p w14:paraId="6387C2E6" w14:textId="77777777" w:rsidR="00F67F70" w:rsidRPr="00CB1605" w:rsidRDefault="00F67F70" w:rsidP="00D4204B">
                  <w:pPr>
                    <w:pStyle w:val="ListParagraph"/>
                    <w:spacing w:before="100" w:beforeAutospacing="1" w:after="100" w:afterAutospacing="1"/>
                    <w:ind w:left="0"/>
                    <w:jc w:val="both"/>
                    <w:rPr>
                      <w:rFonts w:ascii="Sarala" w:hAnsi="Sarala" w:cs="Sarala"/>
                      <w:sz w:val="20"/>
                      <w:szCs w:val="20"/>
                    </w:rPr>
                  </w:pPr>
                </w:p>
              </w:tc>
              <w:tc>
                <w:tcPr>
                  <w:tcW w:w="3751" w:type="dxa"/>
                  <w:tcBorders>
                    <w:left w:val="single" w:sz="4" w:space="0" w:color="auto"/>
                  </w:tcBorders>
                </w:tcPr>
                <w:p w14:paraId="6A4CE82A" w14:textId="77777777" w:rsidR="00F67F70" w:rsidRPr="00CB1605" w:rsidRDefault="00F67F70" w:rsidP="00D4204B">
                  <w:pPr>
                    <w:pStyle w:val="ListParagraph"/>
                    <w:spacing w:before="100" w:beforeAutospacing="1" w:after="100" w:afterAutospacing="1"/>
                    <w:ind w:left="0"/>
                    <w:rPr>
                      <w:rFonts w:ascii="Sarala" w:hAnsi="Sarala" w:cs="Sarala"/>
                      <w:b/>
                      <w:sz w:val="20"/>
                      <w:szCs w:val="20"/>
                    </w:rPr>
                  </w:pPr>
                  <w:r w:rsidRPr="00CB1605">
                    <w:rPr>
                      <w:rFonts w:ascii="Sarala" w:hAnsi="Sarala" w:cs="Sarala"/>
                      <w:b/>
                      <w:sz w:val="20"/>
                      <w:szCs w:val="20"/>
                    </w:rPr>
                    <w:t xml:space="preserve">No - </w:t>
                  </w:r>
                  <w:r w:rsidRPr="00CB1605">
                    <w:rPr>
                      <w:rFonts w:ascii="Sarala" w:hAnsi="Sarala" w:cs="Sarala"/>
                      <w:bCs/>
                      <w:sz w:val="20"/>
                      <w:szCs w:val="20"/>
                    </w:rPr>
                    <w:t>we</w:t>
                  </w:r>
                  <w:r w:rsidRPr="00CB1605">
                    <w:rPr>
                      <w:rFonts w:ascii="Sarala" w:hAnsi="Sarala" w:cs="Sarala"/>
                      <w:b/>
                      <w:sz w:val="20"/>
                      <w:szCs w:val="20"/>
                    </w:rPr>
                    <w:t xml:space="preserve"> </w:t>
                  </w:r>
                  <w:r w:rsidRPr="00CB1605">
                    <w:rPr>
                      <w:rFonts w:ascii="Sarala" w:hAnsi="Sarala" w:cs="Sarala"/>
                      <w:sz w:val="20"/>
                      <w:szCs w:val="20"/>
                    </w:rPr>
                    <w:t>will not, or cannot supply</w:t>
                  </w:r>
                </w:p>
              </w:tc>
            </w:tr>
            <w:tr w:rsidR="00F67F70" w:rsidRPr="00CB1605" w14:paraId="392E306C" w14:textId="77777777" w:rsidTr="00D87D21">
              <w:tc>
                <w:tcPr>
                  <w:tcW w:w="351" w:type="dxa"/>
                </w:tcPr>
                <w:p w14:paraId="2143A631" w14:textId="77777777" w:rsidR="00F67F70" w:rsidRPr="00CB1605" w:rsidRDefault="00F67F70" w:rsidP="00D4204B">
                  <w:pPr>
                    <w:pStyle w:val="ListParagraph"/>
                    <w:spacing w:before="100" w:beforeAutospacing="1" w:after="100" w:afterAutospacing="1"/>
                    <w:ind w:left="0"/>
                    <w:jc w:val="both"/>
                    <w:rPr>
                      <w:rFonts w:ascii="Sarala" w:hAnsi="Sarala" w:cs="Sarala"/>
                      <w:sz w:val="20"/>
                      <w:szCs w:val="20"/>
                    </w:rPr>
                  </w:pPr>
                </w:p>
              </w:tc>
              <w:tc>
                <w:tcPr>
                  <w:tcW w:w="284" w:type="dxa"/>
                  <w:tcBorders>
                    <w:top w:val="single" w:sz="4" w:space="0" w:color="auto"/>
                  </w:tcBorders>
                </w:tcPr>
                <w:p w14:paraId="3B4B6A70" w14:textId="77777777" w:rsidR="00F67F70" w:rsidRPr="00CB1605" w:rsidRDefault="00F67F70" w:rsidP="00D4204B">
                  <w:pPr>
                    <w:pStyle w:val="ListParagraph"/>
                    <w:spacing w:before="100" w:beforeAutospacing="1" w:after="100" w:afterAutospacing="1"/>
                    <w:ind w:left="0"/>
                    <w:jc w:val="both"/>
                    <w:rPr>
                      <w:rFonts w:ascii="Sarala" w:hAnsi="Sarala" w:cs="Sarala"/>
                      <w:sz w:val="20"/>
                      <w:szCs w:val="20"/>
                    </w:rPr>
                  </w:pPr>
                </w:p>
              </w:tc>
              <w:tc>
                <w:tcPr>
                  <w:tcW w:w="3751" w:type="dxa"/>
                </w:tcPr>
                <w:p w14:paraId="573F0CD9" w14:textId="6A246DED" w:rsidR="00F67F70" w:rsidRPr="00CB1605" w:rsidRDefault="00F67F70" w:rsidP="00D4204B">
                  <w:pPr>
                    <w:pStyle w:val="Default"/>
                    <w:spacing w:before="100" w:beforeAutospacing="1" w:after="100" w:afterAutospacing="1"/>
                    <w:rPr>
                      <w:rFonts w:ascii="Sarala" w:hAnsi="Sarala" w:cs="Sarala"/>
                      <w:sz w:val="20"/>
                      <w:szCs w:val="20"/>
                    </w:rPr>
                  </w:pPr>
                  <w:r w:rsidRPr="00CB1605">
                    <w:rPr>
                      <w:rFonts w:ascii="Sarala" w:hAnsi="Sarala" w:cs="Sarala"/>
                      <w:sz w:val="20"/>
                      <w:szCs w:val="20"/>
                    </w:rPr>
                    <w:t xml:space="preserve">Goods/services that meet all </w:t>
                  </w:r>
                  <w:r w:rsidR="00B22356" w:rsidRPr="00CB1605">
                    <w:rPr>
                      <w:rFonts w:ascii="Sarala" w:hAnsi="Sarala" w:cs="Sarala"/>
                      <w:sz w:val="20"/>
                      <w:szCs w:val="20"/>
                    </w:rPr>
                    <w:t>Pellows</w:t>
                  </w:r>
                  <w:r w:rsidRPr="00CB1605">
                    <w:rPr>
                      <w:rFonts w:ascii="Sarala" w:hAnsi="Sarala" w:cs="Sarala"/>
                      <w:sz w:val="20"/>
                      <w:szCs w:val="20"/>
                    </w:rPr>
                    <w:t xml:space="preserve"> requirements set out in </w:t>
                  </w:r>
                  <w:r w:rsidR="006D49BF" w:rsidRPr="00CB1605">
                    <w:rPr>
                      <w:rFonts w:ascii="Sarala" w:hAnsi="Sarala" w:cs="Sarala"/>
                      <w:sz w:val="20"/>
                      <w:szCs w:val="20"/>
                    </w:rPr>
                    <w:t xml:space="preserve">the </w:t>
                  </w:r>
                  <w:r w:rsidRPr="00CB1605">
                    <w:rPr>
                      <w:rFonts w:ascii="Sarala" w:hAnsi="Sarala" w:cs="Sarala"/>
                      <w:sz w:val="20"/>
                      <w:szCs w:val="20"/>
                    </w:rPr>
                    <w:t>Specification</w:t>
                  </w:r>
                  <w:r w:rsidR="006D49BF" w:rsidRPr="00CB1605">
                    <w:rPr>
                      <w:rFonts w:ascii="Sarala" w:hAnsi="Sarala" w:cs="Sarala"/>
                      <w:sz w:val="20"/>
                      <w:szCs w:val="20"/>
                    </w:rPr>
                    <w:t>.</w:t>
                  </w:r>
                </w:p>
                <w:p w14:paraId="28DCC995" w14:textId="77777777" w:rsidR="00F67F70" w:rsidRPr="00CB1605" w:rsidRDefault="00F67F70" w:rsidP="00D4204B">
                  <w:pPr>
                    <w:pStyle w:val="Default"/>
                    <w:spacing w:before="100" w:beforeAutospacing="1" w:after="100" w:afterAutospacing="1"/>
                    <w:rPr>
                      <w:rFonts w:ascii="Sarala" w:hAnsi="Sarala" w:cs="Sarala"/>
                      <w:sz w:val="20"/>
                      <w:szCs w:val="20"/>
                    </w:rPr>
                  </w:pPr>
                </w:p>
              </w:tc>
            </w:tr>
          </w:tbl>
          <w:p w14:paraId="3C046A2A" w14:textId="77777777" w:rsidR="00F67F70" w:rsidRPr="00CB1605" w:rsidRDefault="00F67F70" w:rsidP="00D4204B">
            <w:pPr>
              <w:pStyle w:val="ListParagraph"/>
              <w:spacing w:before="100" w:beforeAutospacing="1" w:after="100" w:afterAutospacing="1" w:line="240" w:lineRule="auto"/>
              <w:ind w:left="14"/>
              <w:jc w:val="both"/>
              <w:rPr>
                <w:rFonts w:ascii="Sarala" w:hAnsi="Sarala" w:cs="Sarala"/>
                <w:sz w:val="20"/>
                <w:szCs w:val="20"/>
              </w:rPr>
            </w:pPr>
          </w:p>
        </w:tc>
      </w:tr>
    </w:tbl>
    <w:p w14:paraId="1F31189F" w14:textId="4AF44484" w:rsidR="00F67F70" w:rsidRPr="00CB1605" w:rsidRDefault="00F67F70" w:rsidP="00D4204B">
      <w:pPr>
        <w:spacing w:before="100" w:beforeAutospacing="1" w:after="100" w:afterAutospacing="1" w:line="240" w:lineRule="auto"/>
        <w:rPr>
          <w:rFonts w:ascii="Sarala" w:hAnsi="Sarala" w:cs="Sarala"/>
          <w:color w:val="000000"/>
          <w:sz w:val="20"/>
          <w:szCs w:val="20"/>
        </w:rPr>
      </w:pPr>
      <w:r w:rsidRPr="00CB1605">
        <w:rPr>
          <w:rFonts w:ascii="Sarala" w:hAnsi="Sarala" w:cs="Sarala"/>
          <w:color w:val="000000"/>
          <w:sz w:val="20"/>
          <w:szCs w:val="20"/>
        </w:rPr>
        <w:lastRenderedPageBreak/>
        <w:t xml:space="preserve">Demonstrate how you will meet </w:t>
      </w:r>
      <w:r w:rsidR="00B22356" w:rsidRPr="00CB1605">
        <w:rPr>
          <w:rFonts w:ascii="Sarala" w:hAnsi="Sarala" w:cs="Sarala"/>
          <w:color w:val="000000"/>
          <w:sz w:val="20"/>
          <w:szCs w:val="20"/>
        </w:rPr>
        <w:t>Pellows</w:t>
      </w:r>
      <w:r w:rsidR="002A4DB2" w:rsidRPr="00CB1605">
        <w:rPr>
          <w:rFonts w:ascii="Sarala" w:hAnsi="Sarala" w:cs="Sarala"/>
          <w:color w:val="000000"/>
          <w:sz w:val="20"/>
          <w:szCs w:val="20"/>
        </w:rPr>
        <w:t xml:space="preserve"> </w:t>
      </w:r>
      <w:r w:rsidRPr="00CB1605">
        <w:rPr>
          <w:rFonts w:ascii="Sarala" w:hAnsi="Sarala" w:cs="Sarala"/>
          <w:color w:val="000000"/>
          <w:sz w:val="20"/>
          <w:szCs w:val="20"/>
        </w:rPr>
        <w:t xml:space="preserve">requirements set out in </w:t>
      </w:r>
      <w:r w:rsidR="00F708EA" w:rsidRPr="00CB1605">
        <w:rPr>
          <w:rFonts w:ascii="Sarala" w:hAnsi="Sarala" w:cs="Sarala"/>
          <w:color w:val="000000"/>
          <w:sz w:val="20"/>
          <w:szCs w:val="20"/>
        </w:rPr>
        <w:t xml:space="preserve">the specification </w:t>
      </w:r>
      <w:r w:rsidRPr="00CB1605">
        <w:rPr>
          <w:rFonts w:ascii="Sarala" w:hAnsi="Sarala" w:cs="Sarala"/>
          <w:color w:val="000000"/>
          <w:sz w:val="20"/>
          <w:szCs w:val="20"/>
        </w:rPr>
        <w:t xml:space="preserve">above. Your response should be limited to and focused on key component parts of the requirement. You should refrain from making generalised statements and providing information not relevant to the topic.  </w:t>
      </w:r>
    </w:p>
    <w:p w14:paraId="398A61C8" w14:textId="77777777" w:rsidR="00F67F70" w:rsidRPr="00CB1605" w:rsidRDefault="00F67F70" w:rsidP="00D4204B">
      <w:pPr>
        <w:spacing w:before="100" w:beforeAutospacing="1" w:after="100" w:afterAutospacing="1" w:line="240" w:lineRule="auto"/>
        <w:rPr>
          <w:rFonts w:ascii="Sarala" w:hAnsi="Sarala" w:cs="Sarala"/>
          <w:i/>
          <w:iCs/>
          <w:color w:val="000000"/>
          <w:sz w:val="20"/>
          <w:szCs w:val="20"/>
        </w:rPr>
      </w:pPr>
      <w:r w:rsidRPr="00CB1605">
        <w:rPr>
          <w:rFonts w:ascii="Sarala" w:hAnsi="Sarala" w:cs="Sarala"/>
          <w:i/>
          <w:iCs/>
          <w:color w:val="000000"/>
          <w:sz w:val="20"/>
          <w:szCs w:val="20"/>
        </w:rPr>
        <w:t>By way of examples:</w:t>
      </w:r>
    </w:p>
    <w:p w14:paraId="0CD5FD37" w14:textId="76D4F850" w:rsidR="00F67F70" w:rsidRPr="00CB1605" w:rsidRDefault="00D441DD" w:rsidP="00D4204B">
      <w:pPr>
        <w:pStyle w:val="ListParagraph"/>
        <w:numPr>
          <w:ilvl w:val="0"/>
          <w:numId w:val="5"/>
        </w:numPr>
        <w:spacing w:before="100" w:beforeAutospacing="1" w:after="100" w:afterAutospacing="1" w:line="240" w:lineRule="auto"/>
        <w:rPr>
          <w:rFonts w:ascii="Sarala" w:hAnsi="Sarala" w:cs="Sarala"/>
          <w:i/>
          <w:iCs/>
          <w:color w:val="000000"/>
          <w:sz w:val="20"/>
          <w:szCs w:val="20"/>
        </w:rPr>
      </w:pPr>
      <w:r w:rsidRPr="00CB1605">
        <w:rPr>
          <w:rFonts w:ascii="Sarala" w:hAnsi="Sarala" w:cs="Sarala"/>
          <w:i/>
          <w:iCs/>
          <w:color w:val="000000"/>
          <w:sz w:val="20"/>
          <w:szCs w:val="20"/>
        </w:rPr>
        <w:t>W</w:t>
      </w:r>
      <w:r w:rsidR="00F67F70" w:rsidRPr="00CB1605">
        <w:rPr>
          <w:rFonts w:ascii="Sarala" w:hAnsi="Sarala" w:cs="Sarala"/>
          <w:i/>
          <w:iCs/>
          <w:color w:val="000000"/>
          <w:sz w:val="20"/>
          <w:szCs w:val="20"/>
        </w:rPr>
        <w:t xml:space="preserve">here the requirement is a </w:t>
      </w:r>
      <w:r w:rsidR="00BC7BA8" w:rsidRPr="00CB1605">
        <w:rPr>
          <w:rFonts w:ascii="Sarala" w:hAnsi="Sarala" w:cs="Sarala"/>
          <w:i/>
          <w:iCs/>
          <w:color w:val="000000"/>
          <w:sz w:val="20"/>
          <w:szCs w:val="20"/>
        </w:rPr>
        <w:t>service,</w:t>
      </w:r>
      <w:r w:rsidR="00F67F70" w:rsidRPr="00CB1605">
        <w:rPr>
          <w:rFonts w:ascii="Sarala" w:hAnsi="Sarala" w:cs="Sarala"/>
          <w:i/>
          <w:iCs/>
          <w:color w:val="000000"/>
          <w:sz w:val="20"/>
          <w:szCs w:val="20"/>
        </w:rPr>
        <w:t xml:space="preserve"> your response should include a description of the approach and processes you will have in place that enables the effective delivery of that </w:t>
      </w:r>
      <w:proofErr w:type="gramStart"/>
      <w:r w:rsidR="00F67F70" w:rsidRPr="00CB1605">
        <w:rPr>
          <w:rFonts w:ascii="Sarala" w:hAnsi="Sarala" w:cs="Sarala"/>
          <w:i/>
          <w:iCs/>
          <w:color w:val="000000"/>
          <w:sz w:val="20"/>
          <w:szCs w:val="20"/>
        </w:rPr>
        <w:t>Service</w:t>
      </w:r>
      <w:proofErr w:type="gramEnd"/>
      <w:r w:rsidR="00F67F70" w:rsidRPr="00CB1605">
        <w:rPr>
          <w:rFonts w:ascii="Sarala" w:hAnsi="Sarala" w:cs="Sarala"/>
          <w:i/>
          <w:iCs/>
          <w:color w:val="000000"/>
          <w:sz w:val="20"/>
          <w:szCs w:val="20"/>
        </w:rPr>
        <w:t xml:space="preserve"> and the quality measures you will adopt.  </w:t>
      </w:r>
    </w:p>
    <w:p w14:paraId="085FEC5E" w14:textId="36F0FB81" w:rsidR="00F67F70" w:rsidRPr="00CB1605" w:rsidRDefault="00D441DD" w:rsidP="00D4204B">
      <w:pPr>
        <w:pStyle w:val="ListParagraph"/>
        <w:numPr>
          <w:ilvl w:val="0"/>
          <w:numId w:val="5"/>
        </w:numPr>
        <w:spacing w:before="100" w:beforeAutospacing="1" w:after="100" w:afterAutospacing="1" w:line="240" w:lineRule="auto"/>
        <w:rPr>
          <w:rFonts w:ascii="Sarala" w:hAnsi="Sarala" w:cs="Sarala"/>
          <w:i/>
          <w:iCs/>
          <w:color w:val="000000"/>
          <w:sz w:val="20"/>
          <w:szCs w:val="20"/>
        </w:rPr>
      </w:pPr>
      <w:r w:rsidRPr="00CB1605">
        <w:rPr>
          <w:rFonts w:ascii="Sarala" w:hAnsi="Sarala" w:cs="Sarala"/>
          <w:i/>
          <w:iCs/>
          <w:color w:val="000000"/>
          <w:sz w:val="20"/>
          <w:szCs w:val="20"/>
        </w:rPr>
        <w:t>W</w:t>
      </w:r>
      <w:r w:rsidR="00F67F70" w:rsidRPr="00CB1605">
        <w:rPr>
          <w:rFonts w:ascii="Sarala" w:hAnsi="Sarala" w:cs="Sarala"/>
          <w:i/>
          <w:iCs/>
          <w:color w:val="000000"/>
          <w:sz w:val="20"/>
          <w:szCs w:val="20"/>
        </w:rPr>
        <w:t xml:space="preserve">here the requirement is </w:t>
      </w:r>
      <w:r w:rsidR="00BC7BA8" w:rsidRPr="00CB1605">
        <w:rPr>
          <w:rFonts w:ascii="Sarala" w:hAnsi="Sarala" w:cs="Sarala"/>
          <w:i/>
          <w:iCs/>
          <w:color w:val="000000"/>
          <w:sz w:val="20"/>
          <w:szCs w:val="20"/>
        </w:rPr>
        <w:t>goods,</w:t>
      </w:r>
      <w:r w:rsidR="00F67F70" w:rsidRPr="00CB1605">
        <w:rPr>
          <w:rFonts w:ascii="Sarala" w:hAnsi="Sarala" w:cs="Sarala"/>
          <w:i/>
          <w:iCs/>
          <w:color w:val="000000"/>
          <w:sz w:val="20"/>
          <w:szCs w:val="20"/>
        </w:rPr>
        <w:t xml:space="preserve"> your response should include the approach and processes you will have in place to manage the order &amp; post-order services. </w:t>
      </w:r>
    </w:p>
    <w:p w14:paraId="62FB8D44" w14:textId="62170CA1" w:rsidR="00F67F70" w:rsidRPr="00CB1605" w:rsidRDefault="00B22356" w:rsidP="00D4204B">
      <w:pPr>
        <w:spacing w:before="100" w:beforeAutospacing="1" w:after="100" w:afterAutospacing="1" w:line="240" w:lineRule="auto"/>
        <w:rPr>
          <w:rFonts w:ascii="Sarala" w:hAnsi="Sarala" w:cs="Sarala"/>
          <w:color w:val="000000"/>
          <w:sz w:val="20"/>
          <w:szCs w:val="20"/>
        </w:rPr>
      </w:pPr>
      <w:r w:rsidRPr="00CB1605">
        <w:rPr>
          <w:rFonts w:ascii="Sarala" w:hAnsi="Sarala" w:cs="Sarala"/>
          <w:color w:val="000000"/>
          <w:sz w:val="20"/>
          <w:szCs w:val="20"/>
        </w:rPr>
        <w:t>Pellows</w:t>
      </w:r>
      <w:r w:rsidR="00F67F70" w:rsidRPr="00CB1605">
        <w:rPr>
          <w:rFonts w:ascii="Sarala" w:hAnsi="Sarala" w:cs="Sarala"/>
          <w:color w:val="000000"/>
          <w:sz w:val="20"/>
          <w:szCs w:val="20"/>
        </w:rPr>
        <w:t xml:space="preserve"> shall rely on the information provided by the supplier prior to accepting the </w:t>
      </w:r>
      <w:r w:rsidR="0064417E" w:rsidRPr="00CB1605">
        <w:rPr>
          <w:rFonts w:ascii="Sarala" w:hAnsi="Sarala" w:cs="Sarala"/>
          <w:color w:val="000000"/>
          <w:sz w:val="20"/>
          <w:szCs w:val="20"/>
        </w:rPr>
        <w:t>Tender</w:t>
      </w:r>
      <w:r w:rsidR="00F67F70" w:rsidRPr="00CB1605">
        <w:rPr>
          <w:rFonts w:ascii="Sarala" w:hAnsi="Sarala" w:cs="Sarala"/>
          <w:color w:val="000000"/>
          <w:sz w:val="20"/>
          <w:szCs w:val="20"/>
        </w:rPr>
        <w:t>.  A material misrepresentation contained therein shall constitute a material breach of contract.</w:t>
      </w:r>
    </w:p>
    <w:tbl>
      <w:tblPr>
        <w:tblStyle w:val="TableGrid"/>
        <w:tblW w:w="0" w:type="auto"/>
        <w:tblLayout w:type="fixed"/>
        <w:tblLook w:val="04A0" w:firstRow="1" w:lastRow="0" w:firstColumn="1" w:lastColumn="0" w:noHBand="0" w:noVBand="1"/>
      </w:tblPr>
      <w:tblGrid>
        <w:gridCol w:w="9736"/>
      </w:tblGrid>
      <w:tr w:rsidR="00F67F70" w:rsidRPr="00CB1605" w14:paraId="2B1170D7" w14:textId="77777777" w:rsidTr="00127952">
        <w:tc>
          <w:tcPr>
            <w:tcW w:w="9736" w:type="dxa"/>
          </w:tcPr>
          <w:p w14:paraId="1565F018" w14:textId="7E377E4F" w:rsidR="00A807AF" w:rsidRPr="00CB1605" w:rsidRDefault="006E57A2" w:rsidP="00D4204B">
            <w:pPr>
              <w:spacing w:before="100" w:beforeAutospacing="1" w:after="100" w:afterAutospacing="1"/>
              <w:rPr>
                <w:rFonts w:ascii="Sarala" w:eastAsia="Times New Roman" w:hAnsi="Sarala" w:cs="Sarala"/>
                <w:b/>
                <w:bCs/>
                <w:color w:val="000000" w:themeColor="text1"/>
                <w:sz w:val="20"/>
                <w:szCs w:val="20"/>
              </w:rPr>
            </w:pPr>
            <w:r w:rsidRPr="00CB1605">
              <w:rPr>
                <w:rFonts w:ascii="Sarala" w:eastAsia="Times New Roman" w:hAnsi="Sarala" w:cs="Sarala"/>
                <w:b/>
                <w:bCs/>
                <w:color w:val="000000" w:themeColor="text1"/>
                <w:sz w:val="20"/>
                <w:szCs w:val="20"/>
              </w:rPr>
              <w:t>Method Statement</w:t>
            </w:r>
            <w:r w:rsidR="00D01278" w:rsidRPr="00CB1605">
              <w:rPr>
                <w:rFonts w:ascii="Sarala" w:eastAsia="Times New Roman" w:hAnsi="Sarala" w:cs="Sarala"/>
                <w:b/>
                <w:bCs/>
                <w:color w:val="000000" w:themeColor="text1"/>
                <w:sz w:val="20"/>
                <w:szCs w:val="20"/>
              </w:rPr>
              <w:t xml:space="preserve"> 1</w:t>
            </w:r>
            <w:r w:rsidRPr="00CB1605">
              <w:rPr>
                <w:rFonts w:ascii="Sarala" w:eastAsia="Times New Roman" w:hAnsi="Sarala" w:cs="Sarala"/>
                <w:b/>
                <w:bCs/>
                <w:color w:val="000000" w:themeColor="text1"/>
                <w:sz w:val="20"/>
                <w:szCs w:val="20"/>
              </w:rPr>
              <w:t xml:space="preserve">:  </w:t>
            </w:r>
            <w:r w:rsidR="00A807AF" w:rsidRPr="00CB1605">
              <w:rPr>
                <w:rFonts w:ascii="Sarala" w:eastAsia="Times New Roman" w:hAnsi="Sarala" w:cs="Sarala"/>
                <w:b/>
                <w:bCs/>
                <w:color w:val="000000" w:themeColor="text1"/>
                <w:sz w:val="20"/>
                <w:szCs w:val="20"/>
              </w:rPr>
              <w:t xml:space="preserve">Proven track record, including </w:t>
            </w:r>
            <w:r w:rsidR="006901AE" w:rsidRPr="00CB1605">
              <w:rPr>
                <w:rFonts w:ascii="Sarala" w:eastAsia="Times New Roman" w:hAnsi="Sarala" w:cs="Sarala"/>
                <w:b/>
                <w:bCs/>
                <w:color w:val="000000" w:themeColor="text1"/>
                <w:sz w:val="20"/>
                <w:szCs w:val="20"/>
              </w:rPr>
              <w:t>c</w:t>
            </w:r>
            <w:r w:rsidR="00A807AF" w:rsidRPr="00CB1605">
              <w:rPr>
                <w:rFonts w:ascii="Sarala" w:eastAsia="Times New Roman" w:hAnsi="Sarala" w:cs="Sarala"/>
                <w:b/>
                <w:bCs/>
                <w:color w:val="000000" w:themeColor="text1"/>
                <w:sz w:val="20"/>
                <w:szCs w:val="20"/>
              </w:rPr>
              <w:t xml:space="preserve">ommissioning support and how this will be </w:t>
            </w:r>
            <w:r w:rsidR="006920E6" w:rsidRPr="00CB1605">
              <w:rPr>
                <w:rFonts w:ascii="Sarala" w:eastAsia="Times New Roman" w:hAnsi="Sarala" w:cs="Sarala"/>
                <w:b/>
                <w:bCs/>
                <w:color w:val="000000" w:themeColor="text1"/>
                <w:sz w:val="20"/>
                <w:szCs w:val="20"/>
              </w:rPr>
              <w:t xml:space="preserve">utilised on this </w:t>
            </w:r>
            <w:r w:rsidR="00D01278" w:rsidRPr="00CB1605">
              <w:rPr>
                <w:rFonts w:ascii="Sarala" w:eastAsia="Times New Roman" w:hAnsi="Sarala" w:cs="Sarala"/>
                <w:b/>
                <w:bCs/>
                <w:color w:val="000000" w:themeColor="text1"/>
                <w:sz w:val="20"/>
                <w:szCs w:val="20"/>
              </w:rPr>
              <w:t>contract.</w:t>
            </w:r>
          </w:p>
          <w:p w14:paraId="29B0C2EC" w14:textId="348903AF" w:rsidR="00D01278" w:rsidRPr="00CB1605" w:rsidRDefault="002A4DB2" w:rsidP="00D4204B">
            <w:pPr>
              <w:spacing w:before="100" w:beforeAutospacing="1" w:after="100" w:afterAutospacing="1"/>
              <w:rPr>
                <w:rFonts w:ascii="Sarala" w:eastAsia="Times New Roman" w:hAnsi="Sarala" w:cs="Sarala"/>
                <w:color w:val="000000" w:themeColor="text1"/>
                <w:sz w:val="20"/>
                <w:szCs w:val="20"/>
              </w:rPr>
            </w:pPr>
            <w:r w:rsidRPr="00CB1605">
              <w:rPr>
                <w:rFonts w:ascii="Sarala" w:eastAsia="Times New Roman" w:hAnsi="Sarala" w:cs="Sarala"/>
                <w:color w:val="000000" w:themeColor="text1"/>
                <w:sz w:val="20"/>
                <w:szCs w:val="20"/>
              </w:rPr>
              <w:t>Pellows</w:t>
            </w:r>
            <w:r w:rsidR="00B9500D" w:rsidRPr="00CB1605">
              <w:rPr>
                <w:rFonts w:ascii="Sarala" w:eastAsia="Times New Roman" w:hAnsi="Sarala" w:cs="Sarala"/>
                <w:color w:val="000000" w:themeColor="text1"/>
                <w:sz w:val="20"/>
                <w:szCs w:val="20"/>
              </w:rPr>
              <w:t xml:space="preserve"> is </w:t>
            </w:r>
            <w:r w:rsidR="00FE0994" w:rsidRPr="00CB1605">
              <w:rPr>
                <w:rFonts w:ascii="Sarala" w:eastAsia="Times New Roman" w:hAnsi="Sarala" w:cs="Sarala"/>
                <w:color w:val="000000" w:themeColor="text1"/>
                <w:sz w:val="20"/>
                <w:szCs w:val="20"/>
              </w:rPr>
              <w:t xml:space="preserve">seeking </w:t>
            </w:r>
            <w:r w:rsidR="00B9500D" w:rsidRPr="00CB1605">
              <w:rPr>
                <w:rFonts w:ascii="Sarala" w:eastAsia="Times New Roman" w:hAnsi="Sarala" w:cs="Sarala"/>
                <w:color w:val="000000" w:themeColor="text1"/>
                <w:sz w:val="20"/>
                <w:szCs w:val="20"/>
              </w:rPr>
              <w:t>a supplier who has a track record of design, build, installation and commissioning.  Suppliers are asked to evidence this track record.</w:t>
            </w:r>
          </w:p>
          <w:p w14:paraId="7918CA99" w14:textId="5461BCE1" w:rsidR="00E44D66" w:rsidRPr="00CB1605" w:rsidRDefault="008E3E9A" w:rsidP="00D4204B">
            <w:pPr>
              <w:spacing w:before="100" w:beforeAutospacing="1" w:after="100" w:afterAutospacing="1"/>
              <w:rPr>
                <w:rFonts w:ascii="Sarala" w:eastAsia="Times New Roman" w:hAnsi="Sarala" w:cs="Sarala"/>
                <w:color w:val="000000" w:themeColor="text1"/>
                <w:sz w:val="20"/>
                <w:szCs w:val="20"/>
              </w:rPr>
            </w:pPr>
            <w:r w:rsidRPr="00CB1605">
              <w:rPr>
                <w:rFonts w:ascii="Sarala" w:eastAsia="Times New Roman" w:hAnsi="Sarala" w:cs="Sarala"/>
                <w:color w:val="000000" w:themeColor="text1"/>
                <w:sz w:val="20"/>
                <w:szCs w:val="20"/>
              </w:rPr>
              <w:t xml:space="preserve">This will </w:t>
            </w:r>
            <w:r w:rsidR="004263A0" w:rsidRPr="00CB1605">
              <w:rPr>
                <w:rFonts w:ascii="Sarala" w:eastAsia="Times New Roman" w:hAnsi="Sarala" w:cs="Sarala"/>
                <w:color w:val="000000" w:themeColor="text1"/>
                <w:sz w:val="20"/>
                <w:szCs w:val="20"/>
              </w:rPr>
              <w:t>require</w:t>
            </w:r>
            <w:r w:rsidRPr="00CB1605">
              <w:rPr>
                <w:rFonts w:ascii="Sarala" w:eastAsia="Times New Roman" w:hAnsi="Sarala" w:cs="Sarala"/>
                <w:color w:val="000000" w:themeColor="text1"/>
                <w:sz w:val="20"/>
                <w:szCs w:val="20"/>
              </w:rPr>
              <w:t xml:space="preserve"> </w:t>
            </w:r>
            <w:r w:rsidR="000446EC" w:rsidRPr="00CB1605">
              <w:rPr>
                <w:rFonts w:ascii="Sarala" w:eastAsia="Times New Roman" w:hAnsi="Sarala" w:cs="Sarala"/>
                <w:color w:val="000000" w:themeColor="text1"/>
                <w:sz w:val="20"/>
                <w:szCs w:val="20"/>
              </w:rPr>
              <w:t xml:space="preserve">the supplier providing </w:t>
            </w:r>
            <w:r w:rsidRPr="00CB1605">
              <w:rPr>
                <w:rFonts w:ascii="Sarala" w:eastAsia="Times New Roman" w:hAnsi="Sarala" w:cs="Sarala"/>
                <w:color w:val="000000" w:themeColor="text1"/>
                <w:sz w:val="20"/>
                <w:szCs w:val="20"/>
              </w:rPr>
              <w:t xml:space="preserve">details around core competencies around designing </w:t>
            </w:r>
            <w:r w:rsidR="002A4DB2" w:rsidRPr="00CB1605">
              <w:rPr>
                <w:rFonts w:ascii="Sarala" w:eastAsia="Times New Roman" w:hAnsi="Sarala" w:cs="Sarala"/>
                <w:color w:val="000000" w:themeColor="text1"/>
                <w:sz w:val="20"/>
                <w:szCs w:val="20"/>
              </w:rPr>
              <w:t>tank</w:t>
            </w:r>
            <w:r w:rsidR="004749A8" w:rsidRPr="00CB1605">
              <w:rPr>
                <w:rFonts w:ascii="Sarala" w:eastAsia="Times New Roman" w:hAnsi="Sarala" w:cs="Sarala"/>
                <w:color w:val="000000" w:themeColor="text1"/>
                <w:sz w:val="20"/>
                <w:szCs w:val="20"/>
              </w:rPr>
              <w:t xml:space="preserve"> systems</w:t>
            </w:r>
            <w:r w:rsidRPr="00CB1605">
              <w:rPr>
                <w:rFonts w:ascii="Sarala" w:eastAsia="Times New Roman" w:hAnsi="Sarala" w:cs="Sarala"/>
                <w:color w:val="000000" w:themeColor="text1"/>
                <w:sz w:val="20"/>
                <w:szCs w:val="20"/>
              </w:rPr>
              <w:t xml:space="preserve">, </w:t>
            </w:r>
            <w:r w:rsidR="00347AC7" w:rsidRPr="00CB1605">
              <w:rPr>
                <w:rFonts w:ascii="Sarala" w:eastAsia="Times New Roman" w:hAnsi="Sarala" w:cs="Sarala"/>
                <w:color w:val="000000" w:themeColor="text1"/>
                <w:sz w:val="20"/>
                <w:szCs w:val="20"/>
              </w:rPr>
              <w:t>building</w:t>
            </w:r>
            <w:r w:rsidR="004749A8" w:rsidRPr="00CB1605">
              <w:rPr>
                <w:rFonts w:ascii="Sarala" w:eastAsia="Times New Roman" w:hAnsi="Sarala" w:cs="Sarala"/>
                <w:color w:val="000000" w:themeColor="text1"/>
                <w:sz w:val="20"/>
                <w:szCs w:val="20"/>
              </w:rPr>
              <w:t xml:space="preserve">, </w:t>
            </w:r>
            <w:r w:rsidR="00347AC7" w:rsidRPr="00CB1605">
              <w:rPr>
                <w:rFonts w:ascii="Sarala" w:eastAsia="Times New Roman" w:hAnsi="Sarala" w:cs="Sarala"/>
                <w:color w:val="000000" w:themeColor="text1"/>
                <w:sz w:val="20"/>
                <w:szCs w:val="20"/>
              </w:rPr>
              <w:t xml:space="preserve">installing and commissioning, in line with the supporting </w:t>
            </w:r>
            <w:r w:rsidR="00BC7586" w:rsidRPr="00CB1605">
              <w:rPr>
                <w:rFonts w:ascii="Sarala" w:eastAsia="Times New Roman" w:hAnsi="Sarala" w:cs="Sarala"/>
                <w:color w:val="000000" w:themeColor="text1"/>
                <w:sz w:val="20"/>
                <w:szCs w:val="20"/>
              </w:rPr>
              <w:t>R</w:t>
            </w:r>
            <w:r w:rsidR="00347AC7" w:rsidRPr="00CB1605">
              <w:rPr>
                <w:rFonts w:ascii="Sarala" w:eastAsia="Times New Roman" w:hAnsi="Sarala" w:cs="Sarala"/>
                <w:color w:val="000000" w:themeColor="text1"/>
                <w:sz w:val="20"/>
                <w:szCs w:val="20"/>
              </w:rPr>
              <w:t>egulations and standards.</w:t>
            </w:r>
          </w:p>
          <w:p w14:paraId="6FAAF9B1" w14:textId="62D88DC4" w:rsidR="00DA1571" w:rsidRPr="00CB1605" w:rsidRDefault="00DA1571" w:rsidP="00D4204B">
            <w:pPr>
              <w:spacing w:before="100" w:beforeAutospacing="1" w:after="100" w:afterAutospacing="1"/>
              <w:rPr>
                <w:rFonts w:ascii="Sarala" w:eastAsia="Times New Roman" w:hAnsi="Sarala" w:cs="Sarala"/>
                <w:color w:val="000000" w:themeColor="text1"/>
                <w:sz w:val="20"/>
                <w:szCs w:val="20"/>
              </w:rPr>
            </w:pPr>
            <w:r w:rsidRPr="00CB1605">
              <w:rPr>
                <w:rFonts w:ascii="Sarala" w:eastAsia="Times New Roman" w:hAnsi="Sarala" w:cs="Sarala"/>
                <w:color w:val="000000" w:themeColor="text1"/>
                <w:sz w:val="20"/>
                <w:szCs w:val="20"/>
              </w:rPr>
              <w:t xml:space="preserve">A “pass” will </w:t>
            </w:r>
            <w:r w:rsidR="00DA51C4" w:rsidRPr="00CB1605">
              <w:rPr>
                <w:rFonts w:ascii="Sarala" w:eastAsia="Times New Roman" w:hAnsi="Sarala" w:cs="Sarala"/>
                <w:color w:val="000000" w:themeColor="text1"/>
                <w:sz w:val="20"/>
                <w:szCs w:val="20"/>
              </w:rPr>
              <w:t xml:space="preserve">be deemed to apply where the supplier has </w:t>
            </w:r>
            <w:r w:rsidRPr="00CB1605">
              <w:rPr>
                <w:rFonts w:ascii="Sarala" w:eastAsia="Times New Roman" w:hAnsi="Sarala" w:cs="Sarala"/>
                <w:color w:val="000000" w:themeColor="text1"/>
                <w:sz w:val="20"/>
                <w:szCs w:val="20"/>
              </w:rPr>
              <w:t xml:space="preserve">clearly set out </w:t>
            </w:r>
            <w:r w:rsidR="00A16301" w:rsidRPr="00CB1605">
              <w:rPr>
                <w:rFonts w:ascii="Sarala" w:eastAsia="Times New Roman" w:hAnsi="Sarala" w:cs="Sarala"/>
                <w:color w:val="000000" w:themeColor="text1"/>
                <w:sz w:val="20"/>
                <w:szCs w:val="20"/>
              </w:rPr>
              <w:t xml:space="preserve">evidence of </w:t>
            </w:r>
            <w:r w:rsidR="00DA51C4" w:rsidRPr="00CB1605">
              <w:rPr>
                <w:rFonts w:ascii="Sarala" w:eastAsia="Times New Roman" w:hAnsi="Sarala" w:cs="Sarala"/>
                <w:color w:val="000000" w:themeColor="text1"/>
                <w:sz w:val="20"/>
                <w:szCs w:val="20"/>
              </w:rPr>
              <w:t xml:space="preserve">a </w:t>
            </w:r>
            <w:r w:rsidR="00A16301" w:rsidRPr="00CB1605">
              <w:rPr>
                <w:rFonts w:ascii="Sarala" w:eastAsia="Times New Roman" w:hAnsi="Sarala" w:cs="Sarala"/>
                <w:color w:val="000000" w:themeColor="text1"/>
                <w:sz w:val="20"/>
                <w:szCs w:val="20"/>
              </w:rPr>
              <w:t>suitable and competent track record and how this will be applied if awarded this contract</w:t>
            </w:r>
            <w:r w:rsidR="00292C76" w:rsidRPr="00CB1605">
              <w:rPr>
                <w:rFonts w:ascii="Sarala" w:eastAsia="Times New Roman" w:hAnsi="Sarala" w:cs="Sarala"/>
                <w:color w:val="000000" w:themeColor="text1"/>
                <w:sz w:val="20"/>
                <w:szCs w:val="20"/>
              </w:rPr>
              <w:t>.</w:t>
            </w:r>
          </w:p>
          <w:p w14:paraId="5CC2D69B" w14:textId="11332ED0" w:rsidR="00A16301" w:rsidRPr="00CB1605" w:rsidRDefault="00A16301" w:rsidP="00D4204B">
            <w:pPr>
              <w:spacing w:before="100" w:beforeAutospacing="1" w:after="100" w:afterAutospacing="1"/>
              <w:rPr>
                <w:rFonts w:ascii="Sarala" w:eastAsia="Times New Roman" w:hAnsi="Sarala" w:cs="Sarala"/>
                <w:color w:val="000000" w:themeColor="text1"/>
                <w:sz w:val="20"/>
                <w:szCs w:val="20"/>
              </w:rPr>
            </w:pPr>
            <w:r w:rsidRPr="00CB1605">
              <w:rPr>
                <w:rFonts w:ascii="Sarala" w:eastAsia="Times New Roman" w:hAnsi="Sarala" w:cs="Sarala"/>
                <w:color w:val="000000" w:themeColor="text1"/>
                <w:sz w:val="20"/>
                <w:szCs w:val="20"/>
              </w:rPr>
              <w:t>A “</w:t>
            </w:r>
            <w:proofErr w:type="gramStart"/>
            <w:r w:rsidRPr="00CB1605">
              <w:rPr>
                <w:rFonts w:ascii="Sarala" w:eastAsia="Times New Roman" w:hAnsi="Sarala" w:cs="Sarala"/>
                <w:color w:val="000000" w:themeColor="text1"/>
                <w:sz w:val="20"/>
                <w:szCs w:val="20"/>
              </w:rPr>
              <w:t>fail</w:t>
            </w:r>
            <w:proofErr w:type="gramEnd"/>
            <w:r w:rsidRPr="00CB1605">
              <w:rPr>
                <w:rFonts w:ascii="Sarala" w:eastAsia="Times New Roman" w:hAnsi="Sarala" w:cs="Sarala"/>
                <w:color w:val="000000" w:themeColor="text1"/>
                <w:sz w:val="20"/>
                <w:szCs w:val="20"/>
              </w:rPr>
              <w:t xml:space="preserve">” will </w:t>
            </w:r>
            <w:r w:rsidR="008D396E" w:rsidRPr="00CB1605">
              <w:rPr>
                <w:rFonts w:ascii="Sarala" w:eastAsia="Times New Roman" w:hAnsi="Sarala" w:cs="Sarala"/>
                <w:color w:val="000000" w:themeColor="text1"/>
                <w:sz w:val="20"/>
                <w:szCs w:val="20"/>
              </w:rPr>
              <w:t xml:space="preserve">be deemed to </w:t>
            </w:r>
            <w:r w:rsidR="00292C76" w:rsidRPr="00CB1605">
              <w:rPr>
                <w:rFonts w:ascii="Sarala" w:eastAsia="Times New Roman" w:hAnsi="Sarala" w:cs="Sarala"/>
                <w:color w:val="000000" w:themeColor="text1"/>
                <w:sz w:val="20"/>
                <w:szCs w:val="20"/>
              </w:rPr>
              <w:t xml:space="preserve">not have provided the sufficient level of </w:t>
            </w:r>
            <w:r w:rsidR="00270226" w:rsidRPr="00CB1605">
              <w:rPr>
                <w:rFonts w:ascii="Sarala" w:eastAsia="Times New Roman" w:hAnsi="Sarala" w:cs="Sarala"/>
                <w:color w:val="000000" w:themeColor="text1"/>
                <w:sz w:val="20"/>
                <w:szCs w:val="20"/>
              </w:rPr>
              <w:t>experience or supporting evidence of the capabilities required</w:t>
            </w:r>
            <w:r w:rsidR="00EE124C" w:rsidRPr="00CB1605">
              <w:rPr>
                <w:rFonts w:ascii="Sarala" w:eastAsia="Times New Roman" w:hAnsi="Sarala" w:cs="Sarala"/>
                <w:color w:val="000000" w:themeColor="text1"/>
                <w:sz w:val="20"/>
                <w:szCs w:val="20"/>
              </w:rPr>
              <w:t xml:space="preserve"> and / or how those would be applied if awarded this contract.</w:t>
            </w:r>
          </w:p>
          <w:p w14:paraId="0165C85A" w14:textId="77777777" w:rsidR="00F67F70" w:rsidRPr="00CB1605" w:rsidRDefault="00F67F70" w:rsidP="00D4204B">
            <w:pPr>
              <w:spacing w:before="100" w:beforeAutospacing="1" w:after="100" w:afterAutospacing="1"/>
              <w:rPr>
                <w:rFonts w:ascii="Sarala" w:eastAsia="Times New Roman" w:hAnsi="Sarala" w:cs="Sarala"/>
                <w:i/>
                <w:iCs/>
                <w:color w:val="FF0000"/>
                <w:sz w:val="20"/>
                <w:szCs w:val="20"/>
              </w:rPr>
            </w:pPr>
            <w:r w:rsidRPr="00CB1605">
              <w:rPr>
                <w:rFonts w:ascii="Sarala" w:eastAsia="Times New Roman" w:hAnsi="Sarala" w:cs="Sarala"/>
                <w:i/>
                <w:iCs/>
                <w:color w:val="FF0000"/>
                <w:sz w:val="20"/>
                <w:szCs w:val="20"/>
              </w:rPr>
              <w:t>[Supplier to insert proposals.]</w:t>
            </w:r>
          </w:p>
          <w:p w14:paraId="4A8595F6" w14:textId="77777777" w:rsidR="00F67F70" w:rsidRPr="00CB1605" w:rsidRDefault="00F67F70" w:rsidP="00D4204B">
            <w:pPr>
              <w:spacing w:before="100" w:beforeAutospacing="1" w:after="100" w:afterAutospacing="1"/>
              <w:rPr>
                <w:rFonts w:ascii="Sarala" w:eastAsia="Times New Roman" w:hAnsi="Sarala" w:cs="Sarala"/>
                <w:color w:val="000000" w:themeColor="text1"/>
                <w:sz w:val="20"/>
                <w:szCs w:val="20"/>
              </w:rPr>
            </w:pPr>
          </w:p>
          <w:p w14:paraId="7A14E0ED" w14:textId="77777777" w:rsidR="00FB4DFE" w:rsidRPr="00CB1605" w:rsidRDefault="00FB4DFE" w:rsidP="00D4204B">
            <w:pPr>
              <w:spacing w:before="100" w:beforeAutospacing="1" w:after="100" w:afterAutospacing="1"/>
              <w:rPr>
                <w:rFonts w:ascii="Sarala" w:eastAsia="Times New Roman" w:hAnsi="Sarala" w:cs="Sarala"/>
                <w:color w:val="000000" w:themeColor="text1"/>
                <w:sz w:val="20"/>
                <w:szCs w:val="20"/>
              </w:rPr>
            </w:pPr>
          </w:p>
          <w:p w14:paraId="0FE6B43F" w14:textId="77777777" w:rsidR="00FB4DFE" w:rsidRPr="00CB1605" w:rsidRDefault="00FB4DFE" w:rsidP="00D4204B">
            <w:pPr>
              <w:spacing w:before="100" w:beforeAutospacing="1" w:after="100" w:afterAutospacing="1"/>
              <w:rPr>
                <w:rFonts w:ascii="Sarala" w:eastAsia="Times New Roman" w:hAnsi="Sarala" w:cs="Sarala"/>
                <w:color w:val="000000" w:themeColor="text1"/>
                <w:sz w:val="20"/>
                <w:szCs w:val="20"/>
              </w:rPr>
            </w:pPr>
          </w:p>
          <w:p w14:paraId="58C12FB8" w14:textId="77777777" w:rsidR="00FB4DFE" w:rsidRPr="00CB1605" w:rsidRDefault="00FB4DFE" w:rsidP="00D4204B">
            <w:pPr>
              <w:spacing w:before="100" w:beforeAutospacing="1" w:after="100" w:afterAutospacing="1"/>
              <w:rPr>
                <w:rFonts w:ascii="Sarala" w:eastAsia="Times New Roman" w:hAnsi="Sarala" w:cs="Sarala"/>
                <w:color w:val="000000" w:themeColor="text1"/>
                <w:sz w:val="20"/>
                <w:szCs w:val="20"/>
              </w:rPr>
            </w:pPr>
          </w:p>
          <w:p w14:paraId="5CC2E5C4" w14:textId="77777777" w:rsidR="00FB4DFE" w:rsidRPr="00CB1605" w:rsidRDefault="00FB4DFE" w:rsidP="00D4204B">
            <w:pPr>
              <w:spacing w:before="100" w:beforeAutospacing="1" w:after="100" w:afterAutospacing="1"/>
              <w:rPr>
                <w:rFonts w:ascii="Sarala" w:eastAsia="Times New Roman" w:hAnsi="Sarala" w:cs="Sarala"/>
                <w:color w:val="000000" w:themeColor="text1"/>
                <w:sz w:val="20"/>
                <w:szCs w:val="20"/>
              </w:rPr>
            </w:pPr>
          </w:p>
          <w:p w14:paraId="530B817C" w14:textId="77777777" w:rsidR="00FB4DFE" w:rsidRPr="00CB1605" w:rsidRDefault="00FB4DFE" w:rsidP="00D4204B">
            <w:pPr>
              <w:spacing w:before="100" w:beforeAutospacing="1" w:after="100" w:afterAutospacing="1"/>
              <w:rPr>
                <w:rFonts w:ascii="Sarala" w:eastAsia="Times New Roman" w:hAnsi="Sarala" w:cs="Sarala"/>
                <w:color w:val="000000" w:themeColor="text1"/>
                <w:sz w:val="20"/>
                <w:szCs w:val="20"/>
              </w:rPr>
            </w:pPr>
          </w:p>
          <w:p w14:paraId="10A07BBC" w14:textId="77777777" w:rsidR="00FB4DFE" w:rsidRPr="00CB1605" w:rsidRDefault="00FB4DFE" w:rsidP="00D4204B">
            <w:pPr>
              <w:spacing w:before="100" w:beforeAutospacing="1" w:after="100" w:afterAutospacing="1"/>
              <w:rPr>
                <w:rFonts w:ascii="Sarala" w:eastAsia="Times New Roman" w:hAnsi="Sarala" w:cs="Sarala"/>
                <w:color w:val="000000" w:themeColor="text1"/>
                <w:sz w:val="20"/>
                <w:szCs w:val="20"/>
              </w:rPr>
            </w:pPr>
          </w:p>
          <w:p w14:paraId="5A9EF490" w14:textId="77777777" w:rsidR="00FB4DFE" w:rsidRPr="00CB1605" w:rsidRDefault="00FB4DFE" w:rsidP="00D4204B">
            <w:pPr>
              <w:spacing w:before="100" w:beforeAutospacing="1" w:after="100" w:afterAutospacing="1"/>
              <w:rPr>
                <w:rFonts w:ascii="Sarala" w:eastAsia="Times New Roman" w:hAnsi="Sarala" w:cs="Sarala"/>
                <w:color w:val="000000" w:themeColor="text1"/>
                <w:sz w:val="20"/>
                <w:szCs w:val="20"/>
              </w:rPr>
            </w:pPr>
          </w:p>
          <w:p w14:paraId="2110A5E0" w14:textId="77777777" w:rsidR="00FB4DFE" w:rsidRPr="00CB1605" w:rsidRDefault="00FB4DFE" w:rsidP="00D4204B">
            <w:pPr>
              <w:spacing w:before="100" w:beforeAutospacing="1" w:after="100" w:afterAutospacing="1"/>
              <w:rPr>
                <w:rFonts w:ascii="Sarala" w:eastAsia="Times New Roman" w:hAnsi="Sarala" w:cs="Sarala"/>
                <w:color w:val="000000" w:themeColor="text1"/>
                <w:sz w:val="20"/>
                <w:szCs w:val="20"/>
              </w:rPr>
            </w:pPr>
          </w:p>
          <w:p w14:paraId="362FE443" w14:textId="77777777" w:rsidR="00FB4DFE" w:rsidRPr="00CB1605" w:rsidRDefault="00FB4DFE" w:rsidP="00D4204B">
            <w:pPr>
              <w:spacing w:before="100" w:beforeAutospacing="1" w:after="100" w:afterAutospacing="1"/>
              <w:rPr>
                <w:rFonts w:ascii="Sarala" w:eastAsia="Times New Roman" w:hAnsi="Sarala" w:cs="Sarala"/>
                <w:color w:val="000000" w:themeColor="text1"/>
                <w:sz w:val="20"/>
                <w:szCs w:val="20"/>
              </w:rPr>
            </w:pPr>
          </w:p>
          <w:p w14:paraId="598CA101" w14:textId="77777777" w:rsidR="00FB4DFE" w:rsidRPr="00CB1605" w:rsidRDefault="00FB4DFE" w:rsidP="00D4204B">
            <w:pPr>
              <w:spacing w:before="100" w:beforeAutospacing="1" w:after="100" w:afterAutospacing="1"/>
              <w:rPr>
                <w:rFonts w:ascii="Sarala" w:eastAsia="Times New Roman" w:hAnsi="Sarala" w:cs="Sarala"/>
                <w:color w:val="000000" w:themeColor="text1"/>
                <w:sz w:val="20"/>
                <w:szCs w:val="20"/>
              </w:rPr>
            </w:pPr>
          </w:p>
          <w:p w14:paraId="20B5A74D" w14:textId="77777777" w:rsidR="00FB4DFE" w:rsidRPr="00CB1605" w:rsidRDefault="00FB4DFE" w:rsidP="00D4204B">
            <w:pPr>
              <w:spacing w:before="100" w:beforeAutospacing="1" w:after="100" w:afterAutospacing="1"/>
              <w:rPr>
                <w:rFonts w:ascii="Sarala" w:eastAsia="Times New Roman" w:hAnsi="Sarala" w:cs="Sarala"/>
                <w:color w:val="000000" w:themeColor="text1"/>
                <w:sz w:val="20"/>
                <w:szCs w:val="20"/>
              </w:rPr>
            </w:pPr>
          </w:p>
          <w:p w14:paraId="01D6DE0E" w14:textId="77777777" w:rsidR="00F67F70" w:rsidRPr="00CB1605" w:rsidRDefault="00F67F70" w:rsidP="00D4204B">
            <w:pPr>
              <w:spacing w:before="100" w:beforeAutospacing="1" w:after="100" w:afterAutospacing="1"/>
              <w:rPr>
                <w:rFonts w:ascii="Sarala" w:eastAsia="Times New Roman" w:hAnsi="Sarala" w:cs="Sarala"/>
                <w:color w:val="000000" w:themeColor="text1"/>
                <w:sz w:val="20"/>
                <w:szCs w:val="20"/>
              </w:rPr>
            </w:pPr>
          </w:p>
        </w:tc>
      </w:tr>
    </w:tbl>
    <w:p w14:paraId="5722B2F6" w14:textId="77777777" w:rsidR="00F67F70" w:rsidRPr="00CB1605" w:rsidRDefault="00F67F70" w:rsidP="00D4204B">
      <w:pPr>
        <w:pStyle w:val="ListParagraph"/>
        <w:spacing w:before="100" w:beforeAutospacing="1" w:after="100" w:afterAutospacing="1" w:line="240" w:lineRule="auto"/>
        <w:ind w:left="426"/>
        <w:rPr>
          <w:rFonts w:ascii="Sarala" w:hAnsi="Sarala" w:cs="Sarala"/>
          <w:b/>
          <w:bCs/>
          <w:sz w:val="20"/>
          <w:szCs w:val="20"/>
        </w:rPr>
      </w:pPr>
    </w:p>
    <w:tbl>
      <w:tblPr>
        <w:tblStyle w:val="TableGrid"/>
        <w:tblW w:w="0" w:type="auto"/>
        <w:tblLayout w:type="fixed"/>
        <w:tblLook w:val="04A0" w:firstRow="1" w:lastRow="0" w:firstColumn="1" w:lastColumn="0" w:noHBand="0" w:noVBand="1"/>
      </w:tblPr>
      <w:tblGrid>
        <w:gridCol w:w="9736"/>
      </w:tblGrid>
      <w:tr w:rsidR="00D01278" w:rsidRPr="00CB1605" w14:paraId="2FAC9D9F" w14:textId="77777777" w:rsidTr="00961AED">
        <w:tc>
          <w:tcPr>
            <w:tcW w:w="9736" w:type="dxa"/>
          </w:tcPr>
          <w:p w14:paraId="2C44BF1B" w14:textId="49739393" w:rsidR="00D01278" w:rsidRPr="00CB1605" w:rsidRDefault="00D01278" w:rsidP="00D4204B">
            <w:pPr>
              <w:spacing w:before="100" w:beforeAutospacing="1" w:after="100" w:afterAutospacing="1"/>
              <w:rPr>
                <w:rFonts w:ascii="Sarala" w:eastAsia="Times New Roman" w:hAnsi="Sarala" w:cs="Sarala"/>
                <w:color w:val="000000" w:themeColor="text1"/>
                <w:sz w:val="20"/>
                <w:szCs w:val="20"/>
              </w:rPr>
            </w:pPr>
            <w:r w:rsidRPr="00CB1605">
              <w:rPr>
                <w:rFonts w:ascii="Sarala" w:eastAsia="Times New Roman" w:hAnsi="Sarala" w:cs="Sarala"/>
                <w:b/>
                <w:bCs/>
                <w:color w:val="000000" w:themeColor="text1"/>
                <w:sz w:val="20"/>
                <w:szCs w:val="20"/>
              </w:rPr>
              <w:t xml:space="preserve">Method Statement 2:  </w:t>
            </w:r>
            <w:r w:rsidR="00F84EFB" w:rsidRPr="00CB1605">
              <w:rPr>
                <w:rFonts w:ascii="Sarala" w:eastAsia="Times New Roman" w:hAnsi="Sarala" w:cs="Sarala"/>
                <w:b/>
                <w:bCs/>
                <w:color w:val="000000" w:themeColor="text1"/>
                <w:sz w:val="20"/>
                <w:szCs w:val="20"/>
              </w:rPr>
              <w:t>Delivery against the requirements set out in the accompanying specification</w:t>
            </w:r>
            <w:r w:rsidRPr="00CB1605">
              <w:rPr>
                <w:rFonts w:ascii="Sarala" w:eastAsia="Times New Roman" w:hAnsi="Sarala" w:cs="Sarala"/>
                <w:b/>
                <w:bCs/>
                <w:color w:val="000000" w:themeColor="text1"/>
                <w:sz w:val="20"/>
                <w:szCs w:val="20"/>
              </w:rPr>
              <w:t>.</w:t>
            </w:r>
            <w:r w:rsidR="00DA51C4" w:rsidRPr="00CB1605">
              <w:rPr>
                <w:rFonts w:ascii="Sarala" w:eastAsia="Times New Roman" w:hAnsi="Sarala" w:cs="Sarala"/>
                <w:color w:val="000000" w:themeColor="text1"/>
                <w:sz w:val="20"/>
                <w:szCs w:val="20"/>
              </w:rPr>
              <w:t xml:space="preserve">  </w:t>
            </w:r>
            <w:r w:rsidR="004263A0" w:rsidRPr="00CB1605">
              <w:rPr>
                <w:rFonts w:ascii="Sarala" w:eastAsia="Times New Roman" w:hAnsi="Sarala" w:cs="Sarala"/>
                <w:color w:val="000000" w:themeColor="text1"/>
                <w:sz w:val="20"/>
                <w:szCs w:val="20"/>
              </w:rPr>
              <w:t xml:space="preserve">This will require </w:t>
            </w:r>
            <w:r w:rsidR="00882350" w:rsidRPr="00CB1605">
              <w:rPr>
                <w:rFonts w:ascii="Sarala" w:eastAsia="Times New Roman" w:hAnsi="Sarala" w:cs="Sarala"/>
                <w:color w:val="000000" w:themeColor="text1"/>
                <w:sz w:val="20"/>
                <w:szCs w:val="20"/>
              </w:rPr>
              <w:t xml:space="preserve">the supplier to provide </w:t>
            </w:r>
            <w:r w:rsidR="004263A0" w:rsidRPr="00CB1605">
              <w:rPr>
                <w:rFonts w:ascii="Sarala" w:eastAsia="Times New Roman" w:hAnsi="Sarala" w:cs="Sarala"/>
                <w:color w:val="000000" w:themeColor="text1"/>
                <w:sz w:val="20"/>
                <w:szCs w:val="20"/>
              </w:rPr>
              <w:t xml:space="preserve">details around </w:t>
            </w:r>
            <w:r w:rsidR="00882350" w:rsidRPr="00CB1605">
              <w:rPr>
                <w:rFonts w:ascii="Sarala" w:eastAsia="Times New Roman" w:hAnsi="Sarala" w:cs="Sarala"/>
                <w:color w:val="000000" w:themeColor="text1"/>
                <w:sz w:val="20"/>
                <w:szCs w:val="20"/>
              </w:rPr>
              <w:t xml:space="preserve">how they will meet </w:t>
            </w:r>
            <w:r w:rsidR="00042531" w:rsidRPr="00CB1605">
              <w:rPr>
                <w:rFonts w:ascii="Sarala" w:eastAsia="Times New Roman" w:hAnsi="Sarala" w:cs="Sarala"/>
                <w:color w:val="000000" w:themeColor="text1"/>
                <w:sz w:val="20"/>
                <w:szCs w:val="20"/>
              </w:rPr>
              <w:t>requirements as set out</w:t>
            </w:r>
            <w:r w:rsidR="00DA1571" w:rsidRPr="00CB1605">
              <w:rPr>
                <w:rFonts w:ascii="Sarala" w:eastAsia="Times New Roman" w:hAnsi="Sarala" w:cs="Sarala"/>
                <w:color w:val="000000" w:themeColor="text1"/>
                <w:sz w:val="20"/>
                <w:szCs w:val="20"/>
              </w:rPr>
              <w:t xml:space="preserve"> in the specifications</w:t>
            </w:r>
            <w:r w:rsidR="004263A0" w:rsidRPr="00CB1605">
              <w:rPr>
                <w:rFonts w:ascii="Sarala" w:eastAsia="Times New Roman" w:hAnsi="Sarala" w:cs="Sarala"/>
                <w:color w:val="000000" w:themeColor="text1"/>
                <w:sz w:val="20"/>
                <w:szCs w:val="20"/>
              </w:rPr>
              <w:t>.</w:t>
            </w:r>
          </w:p>
          <w:p w14:paraId="6F778CD3" w14:textId="7F7B6650" w:rsidR="007B66F8" w:rsidRPr="00CB1605" w:rsidRDefault="00EE124C" w:rsidP="00D4204B">
            <w:pPr>
              <w:spacing w:before="100" w:beforeAutospacing="1" w:after="100" w:afterAutospacing="1"/>
              <w:rPr>
                <w:rFonts w:ascii="Sarala" w:eastAsia="Times New Roman" w:hAnsi="Sarala" w:cs="Sarala"/>
                <w:color w:val="000000" w:themeColor="text1"/>
                <w:sz w:val="20"/>
                <w:szCs w:val="20"/>
              </w:rPr>
            </w:pPr>
            <w:r w:rsidRPr="00CB1605">
              <w:rPr>
                <w:rFonts w:ascii="Sarala" w:eastAsia="Times New Roman" w:hAnsi="Sarala" w:cs="Sarala"/>
                <w:color w:val="000000" w:themeColor="text1"/>
                <w:sz w:val="20"/>
                <w:szCs w:val="20"/>
              </w:rPr>
              <w:t xml:space="preserve">A “pass” will clearly set out </w:t>
            </w:r>
            <w:r w:rsidR="00DB75C8" w:rsidRPr="00CB1605">
              <w:rPr>
                <w:rFonts w:ascii="Sarala" w:eastAsia="Times New Roman" w:hAnsi="Sarala" w:cs="Sarala"/>
                <w:color w:val="000000" w:themeColor="text1"/>
                <w:sz w:val="20"/>
                <w:szCs w:val="20"/>
              </w:rPr>
              <w:t xml:space="preserve">a clear understanding of the specification and details on how the component parts that make up the requirements </w:t>
            </w:r>
            <w:r w:rsidR="007B66F8" w:rsidRPr="00CB1605">
              <w:rPr>
                <w:rFonts w:ascii="Sarala" w:eastAsia="Times New Roman" w:hAnsi="Sarala" w:cs="Sarala"/>
                <w:color w:val="000000" w:themeColor="text1"/>
                <w:sz w:val="20"/>
                <w:szCs w:val="20"/>
              </w:rPr>
              <w:t>will be achieved</w:t>
            </w:r>
            <w:r w:rsidR="004749A8" w:rsidRPr="00CB1605">
              <w:rPr>
                <w:rFonts w:ascii="Sarala" w:eastAsia="Times New Roman" w:hAnsi="Sarala" w:cs="Sarala"/>
                <w:color w:val="000000" w:themeColor="text1"/>
                <w:sz w:val="20"/>
                <w:szCs w:val="20"/>
              </w:rPr>
              <w:t>.</w:t>
            </w:r>
          </w:p>
          <w:p w14:paraId="716CBA2C" w14:textId="06E76B92" w:rsidR="00EE124C" w:rsidRPr="00CB1605" w:rsidRDefault="00EE124C" w:rsidP="00D4204B">
            <w:pPr>
              <w:spacing w:before="100" w:beforeAutospacing="1" w:after="100" w:afterAutospacing="1"/>
              <w:rPr>
                <w:rFonts w:ascii="Sarala" w:eastAsia="Times New Roman" w:hAnsi="Sarala" w:cs="Sarala"/>
                <w:color w:val="000000" w:themeColor="text1"/>
                <w:sz w:val="20"/>
                <w:szCs w:val="20"/>
              </w:rPr>
            </w:pPr>
            <w:r w:rsidRPr="00CB1605">
              <w:rPr>
                <w:rFonts w:ascii="Sarala" w:eastAsia="Times New Roman" w:hAnsi="Sarala" w:cs="Sarala"/>
                <w:color w:val="000000" w:themeColor="text1"/>
                <w:sz w:val="20"/>
                <w:szCs w:val="20"/>
              </w:rPr>
              <w:t>A “</w:t>
            </w:r>
            <w:proofErr w:type="gramStart"/>
            <w:r w:rsidRPr="00CB1605">
              <w:rPr>
                <w:rFonts w:ascii="Sarala" w:eastAsia="Times New Roman" w:hAnsi="Sarala" w:cs="Sarala"/>
                <w:color w:val="000000" w:themeColor="text1"/>
                <w:sz w:val="20"/>
                <w:szCs w:val="20"/>
              </w:rPr>
              <w:t>fail</w:t>
            </w:r>
            <w:proofErr w:type="gramEnd"/>
            <w:r w:rsidRPr="00CB1605">
              <w:rPr>
                <w:rFonts w:ascii="Sarala" w:eastAsia="Times New Roman" w:hAnsi="Sarala" w:cs="Sarala"/>
                <w:color w:val="000000" w:themeColor="text1"/>
                <w:sz w:val="20"/>
                <w:szCs w:val="20"/>
              </w:rPr>
              <w:t xml:space="preserve">” will be deemed to not have provided </w:t>
            </w:r>
            <w:r w:rsidR="000D72D4" w:rsidRPr="00CB1605">
              <w:rPr>
                <w:rFonts w:ascii="Sarala" w:eastAsia="Times New Roman" w:hAnsi="Sarala" w:cs="Sarala"/>
                <w:color w:val="000000" w:themeColor="text1"/>
                <w:sz w:val="20"/>
                <w:szCs w:val="20"/>
              </w:rPr>
              <w:t xml:space="preserve">how the supplier would fulfil the </w:t>
            </w:r>
            <w:r w:rsidR="00142074" w:rsidRPr="00CB1605">
              <w:rPr>
                <w:rFonts w:ascii="Sarala" w:eastAsia="Times New Roman" w:hAnsi="Sarala" w:cs="Sarala"/>
                <w:color w:val="000000" w:themeColor="text1"/>
                <w:sz w:val="20"/>
                <w:szCs w:val="20"/>
              </w:rPr>
              <w:t xml:space="preserve">requirements as set out in the specification and / or the level of details are </w:t>
            </w:r>
            <w:r w:rsidR="00FE2E22" w:rsidRPr="00CB1605">
              <w:rPr>
                <w:rFonts w:ascii="Sarala" w:eastAsia="Times New Roman" w:hAnsi="Sarala" w:cs="Sarala"/>
                <w:color w:val="000000" w:themeColor="text1"/>
                <w:sz w:val="20"/>
                <w:szCs w:val="20"/>
              </w:rPr>
              <w:t>insufficient to provide confidence that the requirements will be met</w:t>
            </w:r>
            <w:r w:rsidRPr="00CB1605">
              <w:rPr>
                <w:rFonts w:ascii="Sarala" w:eastAsia="Times New Roman" w:hAnsi="Sarala" w:cs="Sarala"/>
                <w:color w:val="000000" w:themeColor="text1"/>
                <w:sz w:val="20"/>
                <w:szCs w:val="20"/>
              </w:rPr>
              <w:t>.</w:t>
            </w:r>
          </w:p>
          <w:p w14:paraId="64644520" w14:textId="77777777" w:rsidR="00D01278" w:rsidRPr="00CB1605" w:rsidRDefault="00D01278" w:rsidP="00D4204B">
            <w:pPr>
              <w:spacing w:before="100" w:beforeAutospacing="1" w:after="100" w:afterAutospacing="1"/>
              <w:rPr>
                <w:rFonts w:ascii="Sarala" w:eastAsia="Times New Roman" w:hAnsi="Sarala" w:cs="Sarala"/>
                <w:i/>
                <w:iCs/>
                <w:color w:val="FF0000"/>
                <w:sz w:val="20"/>
                <w:szCs w:val="20"/>
              </w:rPr>
            </w:pPr>
            <w:r w:rsidRPr="00CB1605">
              <w:rPr>
                <w:rFonts w:ascii="Sarala" w:eastAsia="Times New Roman" w:hAnsi="Sarala" w:cs="Sarala"/>
                <w:i/>
                <w:iCs/>
                <w:color w:val="FF0000"/>
                <w:sz w:val="20"/>
                <w:szCs w:val="20"/>
              </w:rPr>
              <w:t>[Supplier to insert proposals.]</w:t>
            </w:r>
          </w:p>
          <w:p w14:paraId="75BCC00D" w14:textId="77777777" w:rsidR="00D01278" w:rsidRPr="00CB1605" w:rsidRDefault="00D01278" w:rsidP="00D4204B">
            <w:pPr>
              <w:spacing w:before="100" w:beforeAutospacing="1" w:after="100" w:afterAutospacing="1"/>
              <w:rPr>
                <w:rFonts w:ascii="Sarala" w:eastAsia="Times New Roman" w:hAnsi="Sarala" w:cs="Sarala"/>
                <w:color w:val="000000" w:themeColor="text1"/>
                <w:sz w:val="20"/>
                <w:szCs w:val="20"/>
              </w:rPr>
            </w:pPr>
          </w:p>
          <w:p w14:paraId="6520B459" w14:textId="77777777" w:rsidR="00D01278" w:rsidRPr="00CB1605" w:rsidRDefault="00D01278" w:rsidP="00D4204B">
            <w:pPr>
              <w:spacing w:before="100" w:beforeAutospacing="1" w:after="100" w:afterAutospacing="1"/>
              <w:rPr>
                <w:rFonts w:ascii="Sarala" w:eastAsia="Times New Roman" w:hAnsi="Sarala" w:cs="Sarala"/>
                <w:color w:val="000000" w:themeColor="text1"/>
                <w:sz w:val="20"/>
                <w:szCs w:val="20"/>
              </w:rPr>
            </w:pPr>
          </w:p>
          <w:p w14:paraId="5825C828" w14:textId="77777777" w:rsidR="00FB4DFE" w:rsidRPr="00CB1605" w:rsidRDefault="00FB4DFE" w:rsidP="00D4204B">
            <w:pPr>
              <w:spacing w:before="100" w:beforeAutospacing="1" w:after="100" w:afterAutospacing="1"/>
              <w:rPr>
                <w:rFonts w:ascii="Sarala" w:eastAsia="Times New Roman" w:hAnsi="Sarala" w:cs="Sarala"/>
                <w:color w:val="000000" w:themeColor="text1"/>
                <w:sz w:val="20"/>
                <w:szCs w:val="20"/>
              </w:rPr>
            </w:pPr>
          </w:p>
          <w:p w14:paraId="0F1930E7" w14:textId="77777777" w:rsidR="00FB4DFE" w:rsidRPr="00CB1605" w:rsidRDefault="00FB4DFE" w:rsidP="00D4204B">
            <w:pPr>
              <w:spacing w:before="100" w:beforeAutospacing="1" w:after="100" w:afterAutospacing="1"/>
              <w:rPr>
                <w:rFonts w:ascii="Sarala" w:eastAsia="Times New Roman" w:hAnsi="Sarala" w:cs="Sarala"/>
                <w:color w:val="000000" w:themeColor="text1"/>
                <w:sz w:val="20"/>
                <w:szCs w:val="20"/>
              </w:rPr>
            </w:pPr>
          </w:p>
          <w:p w14:paraId="45F06133" w14:textId="77777777" w:rsidR="00FB4DFE" w:rsidRPr="00CB1605" w:rsidRDefault="00FB4DFE" w:rsidP="00D4204B">
            <w:pPr>
              <w:spacing w:before="100" w:beforeAutospacing="1" w:after="100" w:afterAutospacing="1"/>
              <w:rPr>
                <w:rFonts w:ascii="Sarala" w:eastAsia="Times New Roman" w:hAnsi="Sarala" w:cs="Sarala"/>
                <w:color w:val="000000" w:themeColor="text1"/>
                <w:sz w:val="20"/>
                <w:szCs w:val="20"/>
              </w:rPr>
            </w:pPr>
          </w:p>
          <w:p w14:paraId="3A1313EB" w14:textId="77777777" w:rsidR="00FB4DFE" w:rsidRPr="00CB1605" w:rsidRDefault="00FB4DFE" w:rsidP="00D4204B">
            <w:pPr>
              <w:spacing w:before="100" w:beforeAutospacing="1" w:after="100" w:afterAutospacing="1"/>
              <w:rPr>
                <w:rFonts w:ascii="Sarala" w:eastAsia="Times New Roman" w:hAnsi="Sarala" w:cs="Sarala"/>
                <w:color w:val="000000" w:themeColor="text1"/>
                <w:sz w:val="20"/>
                <w:szCs w:val="20"/>
              </w:rPr>
            </w:pPr>
          </w:p>
          <w:p w14:paraId="79FAD6CF" w14:textId="77777777" w:rsidR="00FB4DFE" w:rsidRPr="00CB1605" w:rsidRDefault="00FB4DFE" w:rsidP="00D4204B">
            <w:pPr>
              <w:spacing w:before="100" w:beforeAutospacing="1" w:after="100" w:afterAutospacing="1"/>
              <w:rPr>
                <w:rFonts w:ascii="Sarala" w:eastAsia="Times New Roman" w:hAnsi="Sarala" w:cs="Sarala"/>
                <w:color w:val="000000" w:themeColor="text1"/>
                <w:sz w:val="20"/>
                <w:szCs w:val="20"/>
              </w:rPr>
            </w:pPr>
          </w:p>
          <w:p w14:paraId="246EA53B" w14:textId="77777777" w:rsidR="00FB4DFE" w:rsidRPr="00CB1605" w:rsidRDefault="00FB4DFE" w:rsidP="00D4204B">
            <w:pPr>
              <w:spacing w:before="100" w:beforeAutospacing="1" w:after="100" w:afterAutospacing="1"/>
              <w:rPr>
                <w:rFonts w:ascii="Sarala" w:eastAsia="Times New Roman" w:hAnsi="Sarala" w:cs="Sarala"/>
                <w:color w:val="000000" w:themeColor="text1"/>
                <w:sz w:val="20"/>
                <w:szCs w:val="20"/>
              </w:rPr>
            </w:pPr>
          </w:p>
          <w:p w14:paraId="0D686634" w14:textId="77777777" w:rsidR="00FB4DFE" w:rsidRPr="00CB1605" w:rsidRDefault="00FB4DFE" w:rsidP="00D4204B">
            <w:pPr>
              <w:spacing w:before="100" w:beforeAutospacing="1" w:after="100" w:afterAutospacing="1"/>
              <w:rPr>
                <w:rFonts w:ascii="Sarala" w:eastAsia="Times New Roman" w:hAnsi="Sarala" w:cs="Sarala"/>
                <w:color w:val="000000" w:themeColor="text1"/>
                <w:sz w:val="20"/>
                <w:szCs w:val="20"/>
              </w:rPr>
            </w:pPr>
          </w:p>
          <w:p w14:paraId="25B1ACCC" w14:textId="77777777" w:rsidR="00FB4DFE" w:rsidRPr="00CB1605" w:rsidRDefault="00FB4DFE" w:rsidP="00D4204B">
            <w:pPr>
              <w:spacing w:before="100" w:beforeAutospacing="1" w:after="100" w:afterAutospacing="1"/>
              <w:rPr>
                <w:rFonts w:ascii="Sarala" w:eastAsia="Times New Roman" w:hAnsi="Sarala" w:cs="Sarala"/>
                <w:color w:val="000000" w:themeColor="text1"/>
                <w:sz w:val="20"/>
                <w:szCs w:val="20"/>
              </w:rPr>
            </w:pPr>
          </w:p>
          <w:p w14:paraId="00F10E03" w14:textId="77777777" w:rsidR="00FB4DFE" w:rsidRPr="00CB1605" w:rsidRDefault="00FB4DFE" w:rsidP="00D4204B">
            <w:pPr>
              <w:spacing w:before="100" w:beforeAutospacing="1" w:after="100" w:afterAutospacing="1"/>
              <w:rPr>
                <w:rFonts w:ascii="Sarala" w:eastAsia="Times New Roman" w:hAnsi="Sarala" w:cs="Sarala"/>
                <w:color w:val="000000" w:themeColor="text1"/>
                <w:sz w:val="20"/>
                <w:szCs w:val="20"/>
              </w:rPr>
            </w:pPr>
          </w:p>
          <w:p w14:paraId="05DFFE1E" w14:textId="77777777" w:rsidR="00FB4DFE" w:rsidRPr="00CB1605" w:rsidRDefault="00FB4DFE" w:rsidP="00D4204B">
            <w:pPr>
              <w:spacing w:before="100" w:beforeAutospacing="1" w:after="100" w:afterAutospacing="1"/>
              <w:rPr>
                <w:rFonts w:ascii="Sarala" w:eastAsia="Times New Roman" w:hAnsi="Sarala" w:cs="Sarala"/>
                <w:color w:val="000000" w:themeColor="text1"/>
                <w:sz w:val="20"/>
                <w:szCs w:val="20"/>
              </w:rPr>
            </w:pPr>
          </w:p>
          <w:p w14:paraId="792E036F" w14:textId="77777777" w:rsidR="00FB4DFE" w:rsidRPr="00CB1605" w:rsidRDefault="00FB4DFE" w:rsidP="00D4204B">
            <w:pPr>
              <w:spacing w:before="100" w:beforeAutospacing="1" w:after="100" w:afterAutospacing="1"/>
              <w:rPr>
                <w:rFonts w:ascii="Sarala" w:eastAsia="Times New Roman" w:hAnsi="Sarala" w:cs="Sarala"/>
                <w:color w:val="000000" w:themeColor="text1"/>
                <w:sz w:val="20"/>
                <w:szCs w:val="20"/>
              </w:rPr>
            </w:pPr>
          </w:p>
          <w:p w14:paraId="32B39D77" w14:textId="77777777" w:rsidR="00D01278" w:rsidRPr="00CB1605" w:rsidRDefault="00D01278" w:rsidP="00D4204B">
            <w:pPr>
              <w:spacing w:before="100" w:beforeAutospacing="1" w:after="100" w:afterAutospacing="1"/>
              <w:rPr>
                <w:rFonts w:ascii="Sarala" w:eastAsia="Times New Roman" w:hAnsi="Sarala" w:cs="Sarala"/>
                <w:color w:val="000000" w:themeColor="text1"/>
                <w:sz w:val="20"/>
                <w:szCs w:val="20"/>
              </w:rPr>
            </w:pPr>
          </w:p>
        </w:tc>
      </w:tr>
    </w:tbl>
    <w:p w14:paraId="69386374" w14:textId="65530BF4" w:rsidR="00F67F70" w:rsidRPr="00CB1605" w:rsidRDefault="00F67F70" w:rsidP="00D4204B">
      <w:pPr>
        <w:pStyle w:val="Heading1"/>
        <w:numPr>
          <w:ilvl w:val="0"/>
          <w:numId w:val="30"/>
        </w:numPr>
        <w:spacing w:before="100" w:beforeAutospacing="1" w:after="100" w:afterAutospacing="1" w:line="240" w:lineRule="auto"/>
        <w:ind w:hanging="720"/>
        <w:rPr>
          <w:rFonts w:ascii="Sarala" w:hAnsi="Sarala" w:cs="Sarala"/>
          <w:b/>
          <w:bCs/>
          <w:color w:val="auto"/>
          <w:sz w:val="20"/>
          <w:szCs w:val="20"/>
        </w:rPr>
      </w:pPr>
      <w:r w:rsidRPr="00CB1605">
        <w:rPr>
          <w:rFonts w:ascii="Sarala" w:hAnsi="Sarala" w:cs="Sarala"/>
          <w:b/>
          <w:bCs/>
          <w:sz w:val="20"/>
          <w:szCs w:val="20"/>
        </w:rPr>
        <w:lastRenderedPageBreak/>
        <w:t xml:space="preserve"> </w:t>
      </w:r>
      <w:bookmarkStart w:id="72" w:name="_Toc180576271"/>
      <w:r w:rsidRPr="00CB1605">
        <w:rPr>
          <w:rFonts w:ascii="Sarala" w:hAnsi="Sarala" w:cs="Sarala"/>
          <w:b/>
          <w:bCs/>
          <w:color w:val="auto"/>
          <w:sz w:val="20"/>
          <w:szCs w:val="20"/>
        </w:rPr>
        <w:t>PRICING DETAILS</w:t>
      </w:r>
      <w:bookmarkEnd w:id="72"/>
    </w:p>
    <w:p w14:paraId="334C3C0C" w14:textId="77777777" w:rsidR="00F67F70" w:rsidRPr="00CB1605" w:rsidRDefault="00F67F70" w:rsidP="002A4DB2">
      <w:pPr>
        <w:tabs>
          <w:tab w:val="left" w:pos="426"/>
        </w:tabs>
        <w:spacing w:before="100" w:beforeAutospacing="1" w:after="100" w:afterAutospacing="1" w:line="240" w:lineRule="auto"/>
        <w:rPr>
          <w:rFonts w:ascii="Sarala" w:hAnsi="Sarala" w:cs="Sarala"/>
          <w:sz w:val="20"/>
          <w:szCs w:val="20"/>
        </w:rPr>
      </w:pPr>
      <w:r w:rsidRPr="00CB1605">
        <w:rPr>
          <w:rFonts w:ascii="Sarala" w:hAnsi="Sarala" w:cs="Sarala"/>
          <w:sz w:val="20"/>
          <w:szCs w:val="20"/>
        </w:rPr>
        <w:t xml:space="preserve">Please insert your proposed prices in the table below inclusive of all costs and discounts, but excluding VAT. </w:t>
      </w:r>
    </w:p>
    <w:tbl>
      <w:tblPr>
        <w:tblStyle w:val="TableGrid"/>
        <w:tblW w:w="10206" w:type="dxa"/>
        <w:tblInd w:w="-5" w:type="dxa"/>
        <w:tblLook w:val="04A0" w:firstRow="1" w:lastRow="0" w:firstColumn="1" w:lastColumn="0" w:noHBand="0" w:noVBand="1"/>
      </w:tblPr>
      <w:tblGrid>
        <w:gridCol w:w="713"/>
        <w:gridCol w:w="4305"/>
        <w:gridCol w:w="1148"/>
        <w:gridCol w:w="1550"/>
        <w:gridCol w:w="1075"/>
        <w:gridCol w:w="1415"/>
      </w:tblGrid>
      <w:tr w:rsidR="00F67F70" w:rsidRPr="00CB1605" w14:paraId="4120DCE5" w14:textId="77777777" w:rsidTr="003F109D">
        <w:tc>
          <w:tcPr>
            <w:tcW w:w="713" w:type="dxa"/>
          </w:tcPr>
          <w:p w14:paraId="0EA86936" w14:textId="77777777" w:rsidR="00F67F70" w:rsidRPr="00CB1605" w:rsidRDefault="00F67F70" w:rsidP="00D4204B">
            <w:pPr>
              <w:spacing w:before="100" w:beforeAutospacing="1" w:after="100" w:afterAutospacing="1"/>
              <w:jc w:val="center"/>
              <w:rPr>
                <w:rFonts w:ascii="Sarala" w:hAnsi="Sarala" w:cs="Sarala"/>
                <w:b/>
                <w:bCs/>
                <w:sz w:val="20"/>
                <w:szCs w:val="20"/>
              </w:rPr>
            </w:pPr>
          </w:p>
        </w:tc>
        <w:tc>
          <w:tcPr>
            <w:tcW w:w="4305" w:type="dxa"/>
          </w:tcPr>
          <w:p w14:paraId="6DD8EFB7" w14:textId="77777777" w:rsidR="00F67F70" w:rsidRPr="00CB1605" w:rsidRDefault="00F67F70" w:rsidP="00D4204B">
            <w:pPr>
              <w:spacing w:before="100" w:beforeAutospacing="1" w:after="100" w:afterAutospacing="1"/>
              <w:jc w:val="center"/>
              <w:rPr>
                <w:rFonts w:ascii="Sarala" w:hAnsi="Sarala" w:cs="Sarala"/>
                <w:b/>
                <w:bCs/>
                <w:sz w:val="20"/>
                <w:szCs w:val="20"/>
              </w:rPr>
            </w:pPr>
          </w:p>
        </w:tc>
        <w:tc>
          <w:tcPr>
            <w:tcW w:w="1148" w:type="dxa"/>
          </w:tcPr>
          <w:p w14:paraId="36713B0A" w14:textId="77777777" w:rsidR="00F67F70" w:rsidRPr="00CB1605" w:rsidRDefault="00F67F70" w:rsidP="00D4204B">
            <w:pPr>
              <w:spacing w:before="100" w:beforeAutospacing="1" w:after="100" w:afterAutospacing="1"/>
              <w:jc w:val="center"/>
              <w:rPr>
                <w:rFonts w:ascii="Sarala" w:hAnsi="Sarala" w:cs="Sarala"/>
                <w:b/>
                <w:bCs/>
                <w:sz w:val="20"/>
                <w:szCs w:val="20"/>
              </w:rPr>
            </w:pPr>
            <w:r w:rsidRPr="00CB1605">
              <w:rPr>
                <w:rFonts w:ascii="Sarala" w:hAnsi="Sarala" w:cs="Sarala"/>
                <w:b/>
                <w:bCs/>
                <w:sz w:val="20"/>
                <w:szCs w:val="20"/>
              </w:rPr>
              <w:t>A</w:t>
            </w:r>
          </w:p>
        </w:tc>
        <w:tc>
          <w:tcPr>
            <w:tcW w:w="1550" w:type="dxa"/>
          </w:tcPr>
          <w:p w14:paraId="30F2B657" w14:textId="77777777" w:rsidR="00F67F70" w:rsidRPr="00CB1605" w:rsidRDefault="00F67F70" w:rsidP="00D4204B">
            <w:pPr>
              <w:spacing w:before="100" w:beforeAutospacing="1" w:after="100" w:afterAutospacing="1"/>
              <w:jc w:val="center"/>
              <w:rPr>
                <w:rFonts w:ascii="Sarala" w:hAnsi="Sarala" w:cs="Sarala"/>
                <w:b/>
                <w:bCs/>
                <w:sz w:val="20"/>
                <w:szCs w:val="20"/>
              </w:rPr>
            </w:pPr>
            <w:r w:rsidRPr="00CB1605">
              <w:rPr>
                <w:rFonts w:ascii="Sarala" w:hAnsi="Sarala" w:cs="Sarala"/>
                <w:b/>
                <w:bCs/>
                <w:sz w:val="20"/>
                <w:szCs w:val="20"/>
              </w:rPr>
              <w:t>B</w:t>
            </w:r>
          </w:p>
        </w:tc>
        <w:tc>
          <w:tcPr>
            <w:tcW w:w="1075" w:type="dxa"/>
          </w:tcPr>
          <w:p w14:paraId="6A49FAEC" w14:textId="77777777" w:rsidR="00F67F70" w:rsidRPr="00CB1605" w:rsidRDefault="00F67F70" w:rsidP="00D4204B">
            <w:pPr>
              <w:spacing w:before="100" w:beforeAutospacing="1" w:after="100" w:afterAutospacing="1"/>
              <w:jc w:val="center"/>
              <w:rPr>
                <w:rFonts w:ascii="Sarala" w:hAnsi="Sarala" w:cs="Sarala"/>
                <w:b/>
                <w:bCs/>
                <w:sz w:val="20"/>
                <w:szCs w:val="20"/>
              </w:rPr>
            </w:pPr>
            <w:r w:rsidRPr="00CB1605">
              <w:rPr>
                <w:rFonts w:ascii="Sarala" w:hAnsi="Sarala" w:cs="Sarala"/>
                <w:b/>
                <w:bCs/>
                <w:sz w:val="20"/>
                <w:szCs w:val="20"/>
              </w:rPr>
              <w:t>C</w:t>
            </w:r>
          </w:p>
        </w:tc>
        <w:tc>
          <w:tcPr>
            <w:tcW w:w="1415" w:type="dxa"/>
          </w:tcPr>
          <w:p w14:paraId="332C2F57" w14:textId="77777777" w:rsidR="00F67F70" w:rsidRPr="00CB1605" w:rsidRDefault="00F67F70" w:rsidP="00D4204B">
            <w:pPr>
              <w:spacing w:before="100" w:beforeAutospacing="1" w:after="100" w:afterAutospacing="1"/>
              <w:jc w:val="center"/>
              <w:rPr>
                <w:rFonts w:ascii="Sarala" w:hAnsi="Sarala" w:cs="Sarala"/>
                <w:b/>
                <w:bCs/>
                <w:sz w:val="20"/>
                <w:szCs w:val="20"/>
              </w:rPr>
            </w:pPr>
            <w:r w:rsidRPr="00CB1605">
              <w:rPr>
                <w:rFonts w:ascii="Sarala" w:hAnsi="Sarala" w:cs="Sarala"/>
                <w:b/>
                <w:bCs/>
                <w:sz w:val="20"/>
                <w:szCs w:val="20"/>
              </w:rPr>
              <w:t>D</w:t>
            </w:r>
          </w:p>
        </w:tc>
      </w:tr>
      <w:tr w:rsidR="00F67F70" w:rsidRPr="00CB1605" w14:paraId="3078E35C" w14:textId="77777777" w:rsidTr="003F109D">
        <w:tc>
          <w:tcPr>
            <w:tcW w:w="713" w:type="dxa"/>
          </w:tcPr>
          <w:p w14:paraId="24C71130" w14:textId="77777777" w:rsidR="00F67F70" w:rsidRPr="00CB1605" w:rsidRDefault="00F67F70" w:rsidP="00D4204B">
            <w:pPr>
              <w:spacing w:before="100" w:beforeAutospacing="1" w:after="100" w:afterAutospacing="1"/>
              <w:jc w:val="center"/>
              <w:rPr>
                <w:rFonts w:ascii="Sarala" w:hAnsi="Sarala" w:cs="Sarala"/>
                <w:b/>
                <w:bCs/>
                <w:sz w:val="20"/>
                <w:szCs w:val="20"/>
              </w:rPr>
            </w:pPr>
            <w:r w:rsidRPr="00CB1605">
              <w:rPr>
                <w:rFonts w:ascii="Sarala" w:hAnsi="Sarala" w:cs="Sarala"/>
                <w:b/>
                <w:bCs/>
                <w:sz w:val="20"/>
                <w:szCs w:val="20"/>
              </w:rPr>
              <w:t>Item No.</w:t>
            </w:r>
          </w:p>
        </w:tc>
        <w:tc>
          <w:tcPr>
            <w:tcW w:w="4305" w:type="dxa"/>
          </w:tcPr>
          <w:p w14:paraId="03EB29AB" w14:textId="77777777" w:rsidR="00F67F70" w:rsidRPr="00CB1605" w:rsidRDefault="00F67F70" w:rsidP="00D4204B">
            <w:pPr>
              <w:spacing w:before="100" w:beforeAutospacing="1" w:after="100" w:afterAutospacing="1"/>
              <w:jc w:val="center"/>
              <w:rPr>
                <w:rFonts w:ascii="Sarala" w:hAnsi="Sarala" w:cs="Sarala"/>
                <w:b/>
                <w:bCs/>
                <w:sz w:val="20"/>
                <w:szCs w:val="20"/>
              </w:rPr>
            </w:pPr>
            <w:r w:rsidRPr="00CB1605">
              <w:rPr>
                <w:rFonts w:ascii="Sarala" w:hAnsi="Sarala" w:cs="Sarala"/>
                <w:b/>
                <w:bCs/>
                <w:sz w:val="20"/>
                <w:szCs w:val="20"/>
              </w:rPr>
              <w:t>Description</w:t>
            </w:r>
          </w:p>
        </w:tc>
        <w:tc>
          <w:tcPr>
            <w:tcW w:w="1148" w:type="dxa"/>
          </w:tcPr>
          <w:p w14:paraId="6FAA46AE" w14:textId="77777777" w:rsidR="00F67F70" w:rsidRPr="00CB1605" w:rsidRDefault="00F67F70" w:rsidP="00D4204B">
            <w:pPr>
              <w:spacing w:before="100" w:beforeAutospacing="1" w:after="100" w:afterAutospacing="1"/>
              <w:jc w:val="center"/>
              <w:rPr>
                <w:rFonts w:ascii="Sarala" w:hAnsi="Sarala" w:cs="Sarala"/>
                <w:b/>
                <w:bCs/>
                <w:sz w:val="20"/>
                <w:szCs w:val="20"/>
              </w:rPr>
            </w:pPr>
            <w:r w:rsidRPr="00CB1605">
              <w:rPr>
                <w:rFonts w:ascii="Sarala" w:hAnsi="Sarala" w:cs="Sarala"/>
                <w:b/>
                <w:bCs/>
                <w:sz w:val="20"/>
                <w:szCs w:val="20"/>
              </w:rPr>
              <w:t>Quantity</w:t>
            </w:r>
          </w:p>
        </w:tc>
        <w:tc>
          <w:tcPr>
            <w:tcW w:w="1550" w:type="dxa"/>
          </w:tcPr>
          <w:p w14:paraId="72667EF0" w14:textId="77777777" w:rsidR="00F67F70" w:rsidRPr="00CB1605" w:rsidRDefault="00F67F70" w:rsidP="00D4204B">
            <w:pPr>
              <w:spacing w:before="100" w:beforeAutospacing="1" w:after="100" w:afterAutospacing="1"/>
              <w:jc w:val="center"/>
              <w:rPr>
                <w:rFonts w:ascii="Sarala" w:hAnsi="Sarala" w:cs="Sarala"/>
                <w:b/>
                <w:bCs/>
                <w:sz w:val="20"/>
                <w:szCs w:val="20"/>
              </w:rPr>
            </w:pPr>
            <w:r w:rsidRPr="00CB1605">
              <w:rPr>
                <w:rFonts w:ascii="Sarala" w:hAnsi="Sarala" w:cs="Sarala"/>
                <w:b/>
                <w:bCs/>
                <w:sz w:val="20"/>
                <w:szCs w:val="20"/>
              </w:rPr>
              <w:t>Unit of Measure</w:t>
            </w:r>
          </w:p>
        </w:tc>
        <w:tc>
          <w:tcPr>
            <w:tcW w:w="1075" w:type="dxa"/>
          </w:tcPr>
          <w:p w14:paraId="6120B598" w14:textId="77777777" w:rsidR="00F67F70" w:rsidRPr="00CB1605" w:rsidRDefault="00F67F70" w:rsidP="00D4204B">
            <w:pPr>
              <w:spacing w:before="100" w:beforeAutospacing="1" w:after="100" w:afterAutospacing="1"/>
              <w:jc w:val="center"/>
              <w:rPr>
                <w:rFonts w:ascii="Sarala" w:hAnsi="Sarala" w:cs="Sarala"/>
                <w:b/>
                <w:bCs/>
                <w:sz w:val="20"/>
                <w:szCs w:val="20"/>
              </w:rPr>
            </w:pPr>
            <w:r w:rsidRPr="00CB1605">
              <w:rPr>
                <w:rFonts w:ascii="Sarala" w:hAnsi="Sarala" w:cs="Sarala"/>
                <w:b/>
                <w:bCs/>
                <w:sz w:val="20"/>
                <w:szCs w:val="20"/>
              </w:rPr>
              <w:t>Unit Price</w:t>
            </w:r>
          </w:p>
        </w:tc>
        <w:tc>
          <w:tcPr>
            <w:tcW w:w="1415" w:type="dxa"/>
          </w:tcPr>
          <w:p w14:paraId="3EE38486" w14:textId="77777777" w:rsidR="00F67F70" w:rsidRPr="00CB1605" w:rsidRDefault="00F67F70" w:rsidP="00D4204B">
            <w:pPr>
              <w:spacing w:before="100" w:beforeAutospacing="1" w:after="100" w:afterAutospacing="1"/>
              <w:jc w:val="center"/>
              <w:rPr>
                <w:rFonts w:ascii="Sarala" w:hAnsi="Sarala" w:cs="Sarala"/>
                <w:b/>
                <w:bCs/>
                <w:sz w:val="20"/>
                <w:szCs w:val="20"/>
              </w:rPr>
            </w:pPr>
            <w:r w:rsidRPr="00CB1605">
              <w:rPr>
                <w:rFonts w:ascii="Sarala" w:hAnsi="Sarala" w:cs="Sarala"/>
                <w:b/>
                <w:bCs/>
                <w:sz w:val="20"/>
                <w:szCs w:val="20"/>
              </w:rPr>
              <w:t>Total</w:t>
            </w:r>
          </w:p>
          <w:p w14:paraId="395FEFA2" w14:textId="77777777" w:rsidR="00F67F70" w:rsidRPr="00CB1605" w:rsidRDefault="00F67F70" w:rsidP="00D4204B">
            <w:pPr>
              <w:spacing w:before="100" w:beforeAutospacing="1" w:after="100" w:afterAutospacing="1"/>
              <w:jc w:val="center"/>
              <w:rPr>
                <w:rFonts w:ascii="Sarala" w:hAnsi="Sarala" w:cs="Sarala"/>
                <w:b/>
                <w:bCs/>
                <w:sz w:val="20"/>
                <w:szCs w:val="20"/>
              </w:rPr>
            </w:pPr>
            <w:r w:rsidRPr="00CB1605">
              <w:rPr>
                <w:rFonts w:ascii="Sarala" w:hAnsi="Sarala" w:cs="Sarala"/>
                <w:b/>
                <w:bCs/>
                <w:sz w:val="20"/>
                <w:szCs w:val="20"/>
              </w:rPr>
              <w:t>A x C</w:t>
            </w:r>
          </w:p>
        </w:tc>
      </w:tr>
      <w:tr w:rsidR="00F67F70" w:rsidRPr="00EA3B74" w14:paraId="6D3688C3" w14:textId="77777777" w:rsidTr="003F109D">
        <w:tc>
          <w:tcPr>
            <w:tcW w:w="713" w:type="dxa"/>
          </w:tcPr>
          <w:p w14:paraId="28B6FB2B" w14:textId="77777777" w:rsidR="00F67F70" w:rsidRPr="00EA3B74" w:rsidRDefault="00F67F70" w:rsidP="00D4204B">
            <w:pPr>
              <w:spacing w:before="100" w:beforeAutospacing="1" w:after="100" w:afterAutospacing="1"/>
              <w:jc w:val="center"/>
              <w:rPr>
                <w:rFonts w:ascii="Sarala" w:hAnsi="Sarala" w:cs="Sarala"/>
                <w:sz w:val="20"/>
                <w:szCs w:val="20"/>
              </w:rPr>
            </w:pPr>
            <w:r w:rsidRPr="00EA3B74">
              <w:rPr>
                <w:rFonts w:ascii="Sarala" w:hAnsi="Sarala" w:cs="Sarala"/>
                <w:sz w:val="20"/>
                <w:szCs w:val="20"/>
              </w:rPr>
              <w:t>1</w:t>
            </w:r>
          </w:p>
        </w:tc>
        <w:tc>
          <w:tcPr>
            <w:tcW w:w="4305" w:type="dxa"/>
          </w:tcPr>
          <w:p w14:paraId="0ECE63AF" w14:textId="5E94F14B" w:rsidR="00F67F70" w:rsidRPr="00EA3B74" w:rsidRDefault="00DE6F26" w:rsidP="00D4204B">
            <w:pPr>
              <w:spacing w:before="100" w:beforeAutospacing="1" w:after="100" w:afterAutospacing="1"/>
              <w:rPr>
                <w:rFonts w:ascii="Sarala" w:hAnsi="Sarala" w:cs="Sarala"/>
                <w:sz w:val="20"/>
                <w:szCs w:val="20"/>
              </w:rPr>
            </w:pPr>
            <w:r w:rsidRPr="00EA3B74">
              <w:rPr>
                <w:rFonts w:ascii="Sarala" w:hAnsi="Sarala" w:cs="Sarala"/>
                <w:sz w:val="20"/>
                <w:szCs w:val="20"/>
              </w:rPr>
              <w:t xml:space="preserve">New </w:t>
            </w:r>
            <w:r w:rsidR="002A4DB2" w:rsidRPr="00EA3B74">
              <w:rPr>
                <w:rFonts w:ascii="Sarala" w:hAnsi="Sarala" w:cs="Sarala"/>
                <w:sz w:val="20"/>
                <w:szCs w:val="20"/>
              </w:rPr>
              <w:t>tank</w:t>
            </w:r>
            <w:r w:rsidR="004749A8" w:rsidRPr="00EA3B74">
              <w:rPr>
                <w:rFonts w:ascii="Sarala" w:hAnsi="Sarala" w:cs="Sarala"/>
                <w:sz w:val="20"/>
                <w:szCs w:val="20"/>
              </w:rPr>
              <w:t xml:space="preserve"> </w:t>
            </w:r>
            <w:r w:rsidR="002A4DB2" w:rsidRPr="00EA3B74">
              <w:rPr>
                <w:rFonts w:ascii="Sarala" w:hAnsi="Sarala" w:cs="Sarala"/>
                <w:sz w:val="20"/>
                <w:szCs w:val="20"/>
              </w:rPr>
              <w:t>s</w:t>
            </w:r>
            <w:r w:rsidR="004749A8" w:rsidRPr="00EA3B74">
              <w:rPr>
                <w:rFonts w:ascii="Sarala" w:hAnsi="Sarala" w:cs="Sarala"/>
                <w:sz w:val="20"/>
                <w:szCs w:val="20"/>
              </w:rPr>
              <w:t>ystem</w:t>
            </w:r>
            <w:r w:rsidR="006E3F3F" w:rsidRPr="00EA3B74">
              <w:rPr>
                <w:rFonts w:ascii="Sarala" w:hAnsi="Sarala" w:cs="Sarala"/>
                <w:sz w:val="20"/>
                <w:szCs w:val="20"/>
              </w:rPr>
              <w:t xml:space="preserve"> with ladder access</w:t>
            </w:r>
          </w:p>
        </w:tc>
        <w:tc>
          <w:tcPr>
            <w:tcW w:w="1148" w:type="dxa"/>
          </w:tcPr>
          <w:p w14:paraId="1ED2F9DB" w14:textId="169010F0" w:rsidR="00F67F70" w:rsidRPr="00EA3B74" w:rsidRDefault="00F67F70" w:rsidP="00D4204B">
            <w:pPr>
              <w:spacing w:before="100" w:beforeAutospacing="1" w:after="100" w:afterAutospacing="1"/>
              <w:jc w:val="center"/>
              <w:rPr>
                <w:rFonts w:ascii="Sarala" w:hAnsi="Sarala" w:cs="Sarala"/>
                <w:sz w:val="20"/>
                <w:szCs w:val="20"/>
              </w:rPr>
            </w:pPr>
          </w:p>
        </w:tc>
        <w:tc>
          <w:tcPr>
            <w:tcW w:w="1550" w:type="dxa"/>
          </w:tcPr>
          <w:p w14:paraId="1EC812C3" w14:textId="6EDE390F" w:rsidR="00F67F70" w:rsidRPr="00EA3B74" w:rsidRDefault="00F67F70" w:rsidP="00D4204B">
            <w:pPr>
              <w:spacing w:before="100" w:beforeAutospacing="1" w:after="100" w:afterAutospacing="1"/>
              <w:rPr>
                <w:rFonts w:ascii="Sarala" w:hAnsi="Sarala" w:cs="Sarala"/>
                <w:sz w:val="20"/>
                <w:szCs w:val="20"/>
              </w:rPr>
            </w:pPr>
          </w:p>
        </w:tc>
        <w:tc>
          <w:tcPr>
            <w:tcW w:w="1075" w:type="dxa"/>
          </w:tcPr>
          <w:p w14:paraId="7C849243" w14:textId="77777777" w:rsidR="00F67F70" w:rsidRPr="00EA3B74" w:rsidRDefault="00F67F70" w:rsidP="00D4204B">
            <w:pPr>
              <w:spacing w:before="100" w:beforeAutospacing="1" w:after="100" w:afterAutospacing="1"/>
              <w:rPr>
                <w:rFonts w:ascii="Sarala" w:hAnsi="Sarala" w:cs="Sarala"/>
                <w:sz w:val="20"/>
                <w:szCs w:val="20"/>
              </w:rPr>
            </w:pPr>
          </w:p>
        </w:tc>
        <w:tc>
          <w:tcPr>
            <w:tcW w:w="1415" w:type="dxa"/>
          </w:tcPr>
          <w:p w14:paraId="04EC02DD" w14:textId="77777777" w:rsidR="00F67F70" w:rsidRPr="00EA3B74" w:rsidRDefault="00F67F70" w:rsidP="00D4204B">
            <w:pPr>
              <w:spacing w:before="100" w:beforeAutospacing="1" w:after="100" w:afterAutospacing="1"/>
              <w:rPr>
                <w:rFonts w:ascii="Sarala" w:hAnsi="Sarala" w:cs="Sarala"/>
                <w:sz w:val="20"/>
                <w:szCs w:val="20"/>
              </w:rPr>
            </w:pPr>
          </w:p>
        </w:tc>
      </w:tr>
      <w:tr w:rsidR="005E77CA" w:rsidRPr="00EA3B74" w14:paraId="79B396E9" w14:textId="77777777" w:rsidTr="003F109D">
        <w:tc>
          <w:tcPr>
            <w:tcW w:w="713" w:type="dxa"/>
          </w:tcPr>
          <w:p w14:paraId="548A473C" w14:textId="5F6D4106" w:rsidR="005E77CA" w:rsidRPr="00EA3B74" w:rsidRDefault="004F4FA6" w:rsidP="00D4204B">
            <w:pPr>
              <w:spacing w:before="100" w:beforeAutospacing="1" w:after="100" w:afterAutospacing="1"/>
              <w:jc w:val="center"/>
              <w:rPr>
                <w:rFonts w:ascii="Sarala" w:hAnsi="Sarala" w:cs="Sarala"/>
                <w:sz w:val="20"/>
                <w:szCs w:val="20"/>
              </w:rPr>
            </w:pPr>
            <w:r w:rsidRPr="00EA3B74">
              <w:rPr>
                <w:rFonts w:ascii="Sarala" w:hAnsi="Sarala" w:cs="Sarala"/>
                <w:sz w:val="20"/>
                <w:szCs w:val="20"/>
              </w:rPr>
              <w:t>2</w:t>
            </w:r>
          </w:p>
        </w:tc>
        <w:tc>
          <w:tcPr>
            <w:tcW w:w="4305" w:type="dxa"/>
          </w:tcPr>
          <w:p w14:paraId="57DBA508" w14:textId="43F901E4" w:rsidR="005E77CA" w:rsidRPr="00EA3B74" w:rsidRDefault="006E3F3F" w:rsidP="00D4204B">
            <w:pPr>
              <w:spacing w:before="100" w:beforeAutospacing="1" w:after="100" w:afterAutospacing="1"/>
              <w:rPr>
                <w:rFonts w:ascii="Sarala" w:hAnsi="Sarala" w:cs="Sarala"/>
                <w:sz w:val="20"/>
                <w:szCs w:val="20"/>
              </w:rPr>
            </w:pPr>
            <w:r w:rsidRPr="00EA3B74">
              <w:rPr>
                <w:rFonts w:ascii="Sarala" w:hAnsi="Sarala" w:cs="Sarala"/>
                <w:sz w:val="20"/>
                <w:szCs w:val="20"/>
              </w:rPr>
              <w:t>Delivery (optional)</w:t>
            </w:r>
          </w:p>
        </w:tc>
        <w:tc>
          <w:tcPr>
            <w:tcW w:w="1148" w:type="dxa"/>
          </w:tcPr>
          <w:p w14:paraId="205714C0" w14:textId="2FE67D5D" w:rsidR="005E77CA" w:rsidRPr="00EA3B74" w:rsidRDefault="005E77CA" w:rsidP="00D4204B">
            <w:pPr>
              <w:spacing w:before="100" w:beforeAutospacing="1" w:after="100" w:afterAutospacing="1"/>
              <w:rPr>
                <w:rFonts w:ascii="Sarala" w:hAnsi="Sarala" w:cs="Sarala"/>
                <w:sz w:val="20"/>
                <w:szCs w:val="20"/>
              </w:rPr>
            </w:pPr>
          </w:p>
        </w:tc>
        <w:tc>
          <w:tcPr>
            <w:tcW w:w="1550" w:type="dxa"/>
          </w:tcPr>
          <w:p w14:paraId="47C3D25B" w14:textId="5E3FF88C" w:rsidR="005E77CA" w:rsidRPr="00EA3B74" w:rsidRDefault="005E77CA" w:rsidP="00D4204B">
            <w:pPr>
              <w:spacing w:before="100" w:beforeAutospacing="1" w:after="100" w:afterAutospacing="1"/>
              <w:rPr>
                <w:rFonts w:ascii="Sarala" w:hAnsi="Sarala" w:cs="Sarala"/>
                <w:sz w:val="20"/>
                <w:szCs w:val="20"/>
              </w:rPr>
            </w:pPr>
          </w:p>
        </w:tc>
        <w:tc>
          <w:tcPr>
            <w:tcW w:w="1075" w:type="dxa"/>
          </w:tcPr>
          <w:p w14:paraId="3E69C746" w14:textId="77777777" w:rsidR="005E77CA" w:rsidRPr="00EA3B74" w:rsidRDefault="005E77CA" w:rsidP="00D4204B">
            <w:pPr>
              <w:spacing w:before="100" w:beforeAutospacing="1" w:after="100" w:afterAutospacing="1"/>
              <w:rPr>
                <w:rFonts w:ascii="Sarala" w:hAnsi="Sarala" w:cs="Sarala"/>
                <w:sz w:val="20"/>
                <w:szCs w:val="20"/>
              </w:rPr>
            </w:pPr>
          </w:p>
        </w:tc>
        <w:tc>
          <w:tcPr>
            <w:tcW w:w="1415" w:type="dxa"/>
            <w:tcBorders>
              <w:top w:val="single" w:sz="2" w:space="0" w:color="auto"/>
              <w:bottom w:val="single" w:sz="2" w:space="0" w:color="auto"/>
            </w:tcBorders>
          </w:tcPr>
          <w:p w14:paraId="7B0E9694" w14:textId="77777777" w:rsidR="005E77CA" w:rsidRPr="00EA3B74" w:rsidRDefault="005E77CA" w:rsidP="00D4204B">
            <w:pPr>
              <w:spacing w:before="100" w:beforeAutospacing="1" w:after="100" w:afterAutospacing="1"/>
              <w:rPr>
                <w:rFonts w:ascii="Sarala" w:hAnsi="Sarala" w:cs="Sarala"/>
                <w:sz w:val="20"/>
                <w:szCs w:val="20"/>
              </w:rPr>
            </w:pPr>
          </w:p>
        </w:tc>
      </w:tr>
      <w:tr w:rsidR="005E77CA" w:rsidRPr="00CB1605" w14:paraId="551D71A1" w14:textId="77777777" w:rsidTr="003F109D">
        <w:tc>
          <w:tcPr>
            <w:tcW w:w="713" w:type="dxa"/>
          </w:tcPr>
          <w:p w14:paraId="45B64211" w14:textId="34463A04" w:rsidR="005E77CA" w:rsidRPr="00EA3B74" w:rsidRDefault="00FF6CDF" w:rsidP="00D4204B">
            <w:pPr>
              <w:spacing w:before="100" w:beforeAutospacing="1" w:after="100" w:afterAutospacing="1"/>
              <w:jc w:val="center"/>
              <w:rPr>
                <w:rFonts w:ascii="Sarala" w:hAnsi="Sarala" w:cs="Sarala"/>
                <w:sz w:val="20"/>
                <w:szCs w:val="20"/>
              </w:rPr>
            </w:pPr>
            <w:r w:rsidRPr="00EA3B74">
              <w:rPr>
                <w:rFonts w:ascii="Sarala" w:hAnsi="Sarala" w:cs="Sarala"/>
                <w:sz w:val="20"/>
                <w:szCs w:val="20"/>
              </w:rPr>
              <w:t>3</w:t>
            </w:r>
          </w:p>
        </w:tc>
        <w:tc>
          <w:tcPr>
            <w:tcW w:w="4305" w:type="dxa"/>
          </w:tcPr>
          <w:p w14:paraId="7C115A77" w14:textId="1901D906" w:rsidR="005E77CA" w:rsidRPr="00EA3B74" w:rsidRDefault="006E3F3F" w:rsidP="00D4204B">
            <w:pPr>
              <w:spacing w:before="100" w:beforeAutospacing="1" w:after="100" w:afterAutospacing="1"/>
              <w:rPr>
                <w:rFonts w:ascii="Sarala" w:hAnsi="Sarala" w:cs="Sarala"/>
                <w:sz w:val="20"/>
                <w:szCs w:val="20"/>
              </w:rPr>
            </w:pPr>
            <w:r w:rsidRPr="00EA3B74">
              <w:rPr>
                <w:rFonts w:ascii="Sarala" w:hAnsi="Sarala" w:cs="Sarala"/>
                <w:sz w:val="20"/>
                <w:szCs w:val="20"/>
              </w:rPr>
              <w:t>Installation (optional)</w:t>
            </w:r>
          </w:p>
        </w:tc>
        <w:tc>
          <w:tcPr>
            <w:tcW w:w="1148" w:type="dxa"/>
          </w:tcPr>
          <w:p w14:paraId="40C894B2" w14:textId="77777777" w:rsidR="005E77CA" w:rsidRPr="00CB1605" w:rsidRDefault="005E77CA" w:rsidP="00D4204B">
            <w:pPr>
              <w:spacing w:before="100" w:beforeAutospacing="1" w:after="100" w:afterAutospacing="1"/>
              <w:rPr>
                <w:rFonts w:ascii="Sarala" w:hAnsi="Sarala" w:cs="Sarala"/>
                <w:sz w:val="20"/>
                <w:szCs w:val="20"/>
              </w:rPr>
            </w:pPr>
          </w:p>
        </w:tc>
        <w:tc>
          <w:tcPr>
            <w:tcW w:w="1550" w:type="dxa"/>
          </w:tcPr>
          <w:p w14:paraId="69FD481A" w14:textId="77777777" w:rsidR="005E77CA" w:rsidRPr="00CB1605" w:rsidRDefault="005E77CA" w:rsidP="00D4204B">
            <w:pPr>
              <w:spacing w:before="100" w:beforeAutospacing="1" w:after="100" w:afterAutospacing="1"/>
              <w:rPr>
                <w:rFonts w:ascii="Sarala" w:hAnsi="Sarala" w:cs="Sarala"/>
                <w:sz w:val="20"/>
                <w:szCs w:val="20"/>
              </w:rPr>
            </w:pPr>
          </w:p>
        </w:tc>
        <w:tc>
          <w:tcPr>
            <w:tcW w:w="1075" w:type="dxa"/>
          </w:tcPr>
          <w:p w14:paraId="34C40CAD" w14:textId="77777777" w:rsidR="005E77CA" w:rsidRPr="00CB1605" w:rsidRDefault="005E77CA" w:rsidP="00D4204B">
            <w:pPr>
              <w:spacing w:before="100" w:beforeAutospacing="1" w:after="100" w:afterAutospacing="1"/>
              <w:rPr>
                <w:rFonts w:ascii="Sarala" w:hAnsi="Sarala" w:cs="Sarala"/>
                <w:sz w:val="20"/>
                <w:szCs w:val="20"/>
              </w:rPr>
            </w:pPr>
          </w:p>
        </w:tc>
        <w:tc>
          <w:tcPr>
            <w:tcW w:w="1415" w:type="dxa"/>
            <w:tcBorders>
              <w:top w:val="single" w:sz="2" w:space="0" w:color="auto"/>
              <w:bottom w:val="single" w:sz="2" w:space="0" w:color="auto"/>
            </w:tcBorders>
          </w:tcPr>
          <w:p w14:paraId="60270CA8" w14:textId="77777777" w:rsidR="005E77CA" w:rsidRPr="00CB1605" w:rsidRDefault="005E77CA" w:rsidP="00D4204B">
            <w:pPr>
              <w:spacing w:before="100" w:beforeAutospacing="1" w:after="100" w:afterAutospacing="1"/>
              <w:rPr>
                <w:rFonts w:ascii="Sarala" w:hAnsi="Sarala" w:cs="Sarala"/>
                <w:sz w:val="20"/>
                <w:szCs w:val="20"/>
              </w:rPr>
            </w:pPr>
          </w:p>
        </w:tc>
      </w:tr>
      <w:tr w:rsidR="00FF6CDF" w:rsidRPr="00CB1605" w14:paraId="4814CF47" w14:textId="77777777" w:rsidTr="003F109D">
        <w:tc>
          <w:tcPr>
            <w:tcW w:w="713" w:type="dxa"/>
          </w:tcPr>
          <w:p w14:paraId="1AC8B8B2" w14:textId="77777777" w:rsidR="00FF6CDF" w:rsidRPr="00CB1605" w:rsidRDefault="00FF6CDF" w:rsidP="00D4204B">
            <w:pPr>
              <w:spacing w:before="100" w:beforeAutospacing="1" w:after="100" w:afterAutospacing="1"/>
              <w:jc w:val="center"/>
              <w:rPr>
                <w:rFonts w:ascii="Sarala" w:hAnsi="Sarala" w:cs="Sarala"/>
                <w:sz w:val="20"/>
                <w:szCs w:val="20"/>
              </w:rPr>
            </w:pPr>
          </w:p>
        </w:tc>
        <w:tc>
          <w:tcPr>
            <w:tcW w:w="4305" w:type="dxa"/>
          </w:tcPr>
          <w:p w14:paraId="2162469A" w14:textId="77777777" w:rsidR="00FF6CDF" w:rsidRPr="00CB1605" w:rsidRDefault="00FF6CDF" w:rsidP="00D4204B">
            <w:pPr>
              <w:spacing w:before="100" w:beforeAutospacing="1" w:after="100" w:afterAutospacing="1"/>
              <w:rPr>
                <w:rFonts w:ascii="Sarala" w:hAnsi="Sarala" w:cs="Sarala"/>
                <w:sz w:val="20"/>
                <w:szCs w:val="20"/>
              </w:rPr>
            </w:pPr>
          </w:p>
        </w:tc>
        <w:tc>
          <w:tcPr>
            <w:tcW w:w="1148" w:type="dxa"/>
          </w:tcPr>
          <w:p w14:paraId="523B55CA" w14:textId="77777777" w:rsidR="00FF6CDF" w:rsidRPr="00CB1605" w:rsidRDefault="00FF6CDF" w:rsidP="00D4204B">
            <w:pPr>
              <w:spacing w:before="100" w:beforeAutospacing="1" w:after="100" w:afterAutospacing="1"/>
              <w:rPr>
                <w:rFonts w:ascii="Sarala" w:hAnsi="Sarala" w:cs="Sarala"/>
                <w:sz w:val="20"/>
                <w:szCs w:val="20"/>
              </w:rPr>
            </w:pPr>
          </w:p>
        </w:tc>
        <w:tc>
          <w:tcPr>
            <w:tcW w:w="1550" w:type="dxa"/>
          </w:tcPr>
          <w:p w14:paraId="49570A0A" w14:textId="77777777" w:rsidR="00FF6CDF" w:rsidRPr="00CB1605" w:rsidRDefault="00FF6CDF" w:rsidP="00D4204B">
            <w:pPr>
              <w:spacing w:before="100" w:beforeAutospacing="1" w:after="100" w:afterAutospacing="1"/>
              <w:rPr>
                <w:rFonts w:ascii="Sarala" w:hAnsi="Sarala" w:cs="Sarala"/>
                <w:sz w:val="20"/>
                <w:szCs w:val="20"/>
              </w:rPr>
            </w:pPr>
          </w:p>
        </w:tc>
        <w:tc>
          <w:tcPr>
            <w:tcW w:w="1075" w:type="dxa"/>
          </w:tcPr>
          <w:p w14:paraId="2B28EB70" w14:textId="77777777" w:rsidR="00FF6CDF" w:rsidRPr="00CB1605" w:rsidRDefault="00FF6CDF" w:rsidP="00D4204B">
            <w:pPr>
              <w:spacing w:before="100" w:beforeAutospacing="1" w:after="100" w:afterAutospacing="1"/>
              <w:rPr>
                <w:rFonts w:ascii="Sarala" w:hAnsi="Sarala" w:cs="Sarala"/>
                <w:sz w:val="20"/>
                <w:szCs w:val="20"/>
              </w:rPr>
            </w:pPr>
          </w:p>
        </w:tc>
        <w:tc>
          <w:tcPr>
            <w:tcW w:w="1415" w:type="dxa"/>
            <w:tcBorders>
              <w:top w:val="single" w:sz="2" w:space="0" w:color="auto"/>
              <w:bottom w:val="single" w:sz="2" w:space="0" w:color="auto"/>
            </w:tcBorders>
          </w:tcPr>
          <w:p w14:paraId="5BDCFE4E" w14:textId="77777777" w:rsidR="00FF6CDF" w:rsidRPr="00CB1605" w:rsidRDefault="00FF6CDF" w:rsidP="00D4204B">
            <w:pPr>
              <w:spacing w:before="100" w:beforeAutospacing="1" w:after="100" w:afterAutospacing="1"/>
              <w:rPr>
                <w:rFonts w:ascii="Sarala" w:hAnsi="Sarala" w:cs="Sarala"/>
                <w:sz w:val="20"/>
                <w:szCs w:val="20"/>
              </w:rPr>
            </w:pPr>
          </w:p>
        </w:tc>
      </w:tr>
      <w:tr w:rsidR="00FF6CDF" w:rsidRPr="00CB1605" w14:paraId="4E3B6EF6" w14:textId="77777777" w:rsidTr="003F109D">
        <w:tc>
          <w:tcPr>
            <w:tcW w:w="713" w:type="dxa"/>
          </w:tcPr>
          <w:p w14:paraId="3701D7BB" w14:textId="77777777" w:rsidR="00FF6CDF" w:rsidRPr="00CB1605" w:rsidRDefault="00FF6CDF" w:rsidP="00D4204B">
            <w:pPr>
              <w:spacing w:before="100" w:beforeAutospacing="1" w:after="100" w:afterAutospacing="1"/>
              <w:jc w:val="center"/>
              <w:rPr>
                <w:rFonts w:ascii="Sarala" w:hAnsi="Sarala" w:cs="Sarala"/>
                <w:sz w:val="20"/>
                <w:szCs w:val="20"/>
              </w:rPr>
            </w:pPr>
          </w:p>
        </w:tc>
        <w:tc>
          <w:tcPr>
            <w:tcW w:w="4305" w:type="dxa"/>
          </w:tcPr>
          <w:p w14:paraId="5CBDEC76" w14:textId="77777777" w:rsidR="00FF6CDF" w:rsidRPr="00CB1605" w:rsidRDefault="00FF6CDF" w:rsidP="00D4204B">
            <w:pPr>
              <w:spacing w:before="100" w:beforeAutospacing="1" w:after="100" w:afterAutospacing="1"/>
              <w:rPr>
                <w:rFonts w:ascii="Sarala" w:hAnsi="Sarala" w:cs="Sarala"/>
                <w:sz w:val="20"/>
                <w:szCs w:val="20"/>
              </w:rPr>
            </w:pPr>
          </w:p>
        </w:tc>
        <w:tc>
          <w:tcPr>
            <w:tcW w:w="1148" w:type="dxa"/>
          </w:tcPr>
          <w:p w14:paraId="7D25484D" w14:textId="77777777" w:rsidR="00FF6CDF" w:rsidRPr="00CB1605" w:rsidRDefault="00FF6CDF" w:rsidP="00D4204B">
            <w:pPr>
              <w:spacing w:before="100" w:beforeAutospacing="1" w:after="100" w:afterAutospacing="1"/>
              <w:rPr>
                <w:rFonts w:ascii="Sarala" w:hAnsi="Sarala" w:cs="Sarala"/>
                <w:sz w:val="20"/>
                <w:szCs w:val="20"/>
              </w:rPr>
            </w:pPr>
          </w:p>
        </w:tc>
        <w:tc>
          <w:tcPr>
            <w:tcW w:w="1550" w:type="dxa"/>
          </w:tcPr>
          <w:p w14:paraId="1A539F39" w14:textId="77777777" w:rsidR="00FF6CDF" w:rsidRPr="00CB1605" w:rsidRDefault="00FF6CDF" w:rsidP="00D4204B">
            <w:pPr>
              <w:spacing w:before="100" w:beforeAutospacing="1" w:after="100" w:afterAutospacing="1"/>
              <w:rPr>
                <w:rFonts w:ascii="Sarala" w:hAnsi="Sarala" w:cs="Sarala"/>
                <w:sz w:val="20"/>
                <w:szCs w:val="20"/>
              </w:rPr>
            </w:pPr>
          </w:p>
        </w:tc>
        <w:tc>
          <w:tcPr>
            <w:tcW w:w="1075" w:type="dxa"/>
          </w:tcPr>
          <w:p w14:paraId="150FFAE4" w14:textId="77777777" w:rsidR="00FF6CDF" w:rsidRPr="00CB1605" w:rsidRDefault="00FF6CDF" w:rsidP="00D4204B">
            <w:pPr>
              <w:spacing w:before="100" w:beforeAutospacing="1" w:after="100" w:afterAutospacing="1"/>
              <w:rPr>
                <w:rFonts w:ascii="Sarala" w:hAnsi="Sarala" w:cs="Sarala"/>
                <w:sz w:val="20"/>
                <w:szCs w:val="20"/>
              </w:rPr>
            </w:pPr>
          </w:p>
        </w:tc>
        <w:tc>
          <w:tcPr>
            <w:tcW w:w="1415" w:type="dxa"/>
            <w:tcBorders>
              <w:top w:val="single" w:sz="2" w:space="0" w:color="auto"/>
              <w:bottom w:val="single" w:sz="2" w:space="0" w:color="auto"/>
            </w:tcBorders>
          </w:tcPr>
          <w:p w14:paraId="2118C49D" w14:textId="77777777" w:rsidR="00FF6CDF" w:rsidRPr="00CB1605" w:rsidRDefault="00FF6CDF" w:rsidP="00D4204B">
            <w:pPr>
              <w:spacing w:before="100" w:beforeAutospacing="1" w:after="100" w:afterAutospacing="1"/>
              <w:rPr>
                <w:rFonts w:ascii="Sarala" w:hAnsi="Sarala" w:cs="Sarala"/>
                <w:sz w:val="20"/>
                <w:szCs w:val="20"/>
              </w:rPr>
            </w:pPr>
          </w:p>
        </w:tc>
      </w:tr>
      <w:tr w:rsidR="00FF6CDF" w:rsidRPr="00CB1605" w14:paraId="6C529B56" w14:textId="77777777" w:rsidTr="003F109D">
        <w:tc>
          <w:tcPr>
            <w:tcW w:w="713" w:type="dxa"/>
          </w:tcPr>
          <w:p w14:paraId="04ECC454" w14:textId="77777777" w:rsidR="00FF6CDF" w:rsidRPr="00CB1605" w:rsidRDefault="00FF6CDF" w:rsidP="00D4204B">
            <w:pPr>
              <w:spacing w:before="100" w:beforeAutospacing="1" w:after="100" w:afterAutospacing="1"/>
              <w:jc w:val="center"/>
              <w:rPr>
                <w:rFonts w:ascii="Sarala" w:hAnsi="Sarala" w:cs="Sarala"/>
                <w:sz w:val="20"/>
                <w:szCs w:val="20"/>
              </w:rPr>
            </w:pPr>
          </w:p>
        </w:tc>
        <w:tc>
          <w:tcPr>
            <w:tcW w:w="4305" w:type="dxa"/>
          </w:tcPr>
          <w:p w14:paraId="0A347DD8" w14:textId="77777777" w:rsidR="00FF6CDF" w:rsidRPr="00CB1605" w:rsidRDefault="00FF6CDF" w:rsidP="00D4204B">
            <w:pPr>
              <w:spacing w:before="100" w:beforeAutospacing="1" w:after="100" w:afterAutospacing="1"/>
              <w:rPr>
                <w:rFonts w:ascii="Sarala" w:hAnsi="Sarala" w:cs="Sarala"/>
                <w:sz w:val="20"/>
                <w:szCs w:val="20"/>
              </w:rPr>
            </w:pPr>
          </w:p>
        </w:tc>
        <w:tc>
          <w:tcPr>
            <w:tcW w:w="1148" w:type="dxa"/>
          </w:tcPr>
          <w:p w14:paraId="1ACC8B35" w14:textId="77777777" w:rsidR="00FF6CDF" w:rsidRPr="00CB1605" w:rsidRDefault="00FF6CDF" w:rsidP="00D4204B">
            <w:pPr>
              <w:spacing w:before="100" w:beforeAutospacing="1" w:after="100" w:afterAutospacing="1"/>
              <w:rPr>
                <w:rFonts w:ascii="Sarala" w:hAnsi="Sarala" w:cs="Sarala"/>
                <w:sz w:val="20"/>
                <w:szCs w:val="20"/>
              </w:rPr>
            </w:pPr>
          </w:p>
        </w:tc>
        <w:tc>
          <w:tcPr>
            <w:tcW w:w="1550" w:type="dxa"/>
          </w:tcPr>
          <w:p w14:paraId="34052B86" w14:textId="77777777" w:rsidR="00FF6CDF" w:rsidRPr="00CB1605" w:rsidRDefault="00FF6CDF" w:rsidP="00D4204B">
            <w:pPr>
              <w:spacing w:before="100" w:beforeAutospacing="1" w:after="100" w:afterAutospacing="1"/>
              <w:rPr>
                <w:rFonts w:ascii="Sarala" w:hAnsi="Sarala" w:cs="Sarala"/>
                <w:sz w:val="20"/>
                <w:szCs w:val="20"/>
              </w:rPr>
            </w:pPr>
          </w:p>
        </w:tc>
        <w:tc>
          <w:tcPr>
            <w:tcW w:w="1075" w:type="dxa"/>
          </w:tcPr>
          <w:p w14:paraId="45638128" w14:textId="77777777" w:rsidR="00FF6CDF" w:rsidRPr="00CB1605" w:rsidRDefault="00FF6CDF" w:rsidP="00D4204B">
            <w:pPr>
              <w:spacing w:before="100" w:beforeAutospacing="1" w:after="100" w:afterAutospacing="1"/>
              <w:rPr>
                <w:rFonts w:ascii="Sarala" w:hAnsi="Sarala" w:cs="Sarala"/>
                <w:sz w:val="20"/>
                <w:szCs w:val="20"/>
              </w:rPr>
            </w:pPr>
          </w:p>
        </w:tc>
        <w:tc>
          <w:tcPr>
            <w:tcW w:w="1415" w:type="dxa"/>
            <w:tcBorders>
              <w:top w:val="single" w:sz="2" w:space="0" w:color="auto"/>
              <w:bottom w:val="single" w:sz="2" w:space="0" w:color="auto"/>
            </w:tcBorders>
          </w:tcPr>
          <w:p w14:paraId="155EAE54" w14:textId="77777777" w:rsidR="00FF6CDF" w:rsidRPr="00CB1605" w:rsidRDefault="00FF6CDF" w:rsidP="00D4204B">
            <w:pPr>
              <w:spacing w:before="100" w:beforeAutospacing="1" w:after="100" w:afterAutospacing="1"/>
              <w:rPr>
                <w:rFonts w:ascii="Sarala" w:hAnsi="Sarala" w:cs="Sarala"/>
                <w:sz w:val="20"/>
                <w:szCs w:val="20"/>
              </w:rPr>
            </w:pPr>
          </w:p>
        </w:tc>
      </w:tr>
      <w:tr w:rsidR="005E77CA" w:rsidRPr="00CB1605" w14:paraId="51309EF7" w14:textId="77777777" w:rsidTr="003F109D">
        <w:tc>
          <w:tcPr>
            <w:tcW w:w="713" w:type="dxa"/>
          </w:tcPr>
          <w:p w14:paraId="3B15900F" w14:textId="77777777" w:rsidR="005E77CA" w:rsidRPr="00CB1605" w:rsidRDefault="005E77CA" w:rsidP="00D4204B">
            <w:pPr>
              <w:spacing w:before="100" w:beforeAutospacing="1" w:after="100" w:afterAutospacing="1"/>
              <w:jc w:val="center"/>
              <w:rPr>
                <w:rFonts w:ascii="Sarala" w:hAnsi="Sarala" w:cs="Sarala"/>
                <w:sz w:val="20"/>
                <w:szCs w:val="20"/>
              </w:rPr>
            </w:pPr>
          </w:p>
        </w:tc>
        <w:tc>
          <w:tcPr>
            <w:tcW w:w="4305" w:type="dxa"/>
          </w:tcPr>
          <w:p w14:paraId="454468D7" w14:textId="77777777" w:rsidR="005E77CA" w:rsidRPr="00CB1605" w:rsidRDefault="005E77CA" w:rsidP="00D4204B">
            <w:pPr>
              <w:spacing w:before="100" w:beforeAutospacing="1" w:after="100" w:afterAutospacing="1"/>
              <w:rPr>
                <w:rFonts w:ascii="Sarala" w:hAnsi="Sarala" w:cs="Sarala"/>
                <w:sz w:val="20"/>
                <w:szCs w:val="20"/>
              </w:rPr>
            </w:pPr>
          </w:p>
        </w:tc>
        <w:tc>
          <w:tcPr>
            <w:tcW w:w="1148" w:type="dxa"/>
          </w:tcPr>
          <w:p w14:paraId="6C76CE54" w14:textId="77777777" w:rsidR="005E77CA" w:rsidRPr="00CB1605" w:rsidRDefault="005E77CA" w:rsidP="00D4204B">
            <w:pPr>
              <w:spacing w:before="100" w:beforeAutospacing="1" w:after="100" w:afterAutospacing="1"/>
              <w:rPr>
                <w:rFonts w:ascii="Sarala" w:hAnsi="Sarala" w:cs="Sarala"/>
                <w:sz w:val="20"/>
                <w:szCs w:val="20"/>
              </w:rPr>
            </w:pPr>
          </w:p>
        </w:tc>
        <w:tc>
          <w:tcPr>
            <w:tcW w:w="1550" w:type="dxa"/>
          </w:tcPr>
          <w:p w14:paraId="24D65EA2" w14:textId="77777777" w:rsidR="005E77CA" w:rsidRPr="00CB1605" w:rsidRDefault="005E77CA" w:rsidP="00D4204B">
            <w:pPr>
              <w:spacing w:before="100" w:beforeAutospacing="1" w:after="100" w:afterAutospacing="1"/>
              <w:rPr>
                <w:rFonts w:ascii="Sarala" w:hAnsi="Sarala" w:cs="Sarala"/>
                <w:sz w:val="20"/>
                <w:szCs w:val="20"/>
              </w:rPr>
            </w:pPr>
          </w:p>
        </w:tc>
        <w:tc>
          <w:tcPr>
            <w:tcW w:w="1075" w:type="dxa"/>
          </w:tcPr>
          <w:p w14:paraId="4EF938E7" w14:textId="77777777" w:rsidR="005E77CA" w:rsidRPr="00CB1605" w:rsidRDefault="005E77CA" w:rsidP="00D4204B">
            <w:pPr>
              <w:spacing w:before="100" w:beforeAutospacing="1" w:after="100" w:afterAutospacing="1"/>
              <w:rPr>
                <w:rFonts w:ascii="Sarala" w:hAnsi="Sarala" w:cs="Sarala"/>
                <w:sz w:val="20"/>
                <w:szCs w:val="20"/>
              </w:rPr>
            </w:pPr>
          </w:p>
        </w:tc>
        <w:tc>
          <w:tcPr>
            <w:tcW w:w="1415" w:type="dxa"/>
            <w:tcBorders>
              <w:top w:val="single" w:sz="2" w:space="0" w:color="auto"/>
              <w:bottom w:val="single" w:sz="2" w:space="0" w:color="auto"/>
            </w:tcBorders>
          </w:tcPr>
          <w:p w14:paraId="4A08DDC5" w14:textId="77777777" w:rsidR="005E77CA" w:rsidRPr="00CB1605" w:rsidRDefault="005E77CA" w:rsidP="00D4204B">
            <w:pPr>
              <w:spacing w:before="100" w:beforeAutospacing="1" w:after="100" w:afterAutospacing="1"/>
              <w:rPr>
                <w:rFonts w:ascii="Sarala" w:hAnsi="Sarala" w:cs="Sarala"/>
                <w:sz w:val="20"/>
                <w:szCs w:val="20"/>
              </w:rPr>
            </w:pPr>
          </w:p>
        </w:tc>
      </w:tr>
      <w:tr w:rsidR="005E77CA" w:rsidRPr="00CB1605" w14:paraId="1CC781FA" w14:textId="77777777" w:rsidTr="003F109D">
        <w:tc>
          <w:tcPr>
            <w:tcW w:w="713" w:type="dxa"/>
          </w:tcPr>
          <w:p w14:paraId="73EAF1D2" w14:textId="77777777" w:rsidR="005E77CA" w:rsidRPr="00CB1605" w:rsidRDefault="005E77CA" w:rsidP="00D4204B">
            <w:pPr>
              <w:spacing w:before="100" w:beforeAutospacing="1" w:after="100" w:afterAutospacing="1"/>
              <w:jc w:val="center"/>
              <w:rPr>
                <w:rFonts w:ascii="Sarala" w:hAnsi="Sarala" w:cs="Sarala"/>
                <w:sz w:val="20"/>
                <w:szCs w:val="20"/>
              </w:rPr>
            </w:pPr>
          </w:p>
        </w:tc>
        <w:tc>
          <w:tcPr>
            <w:tcW w:w="4305" w:type="dxa"/>
          </w:tcPr>
          <w:p w14:paraId="174BF250" w14:textId="77777777" w:rsidR="005E77CA" w:rsidRPr="00CB1605" w:rsidRDefault="005E77CA" w:rsidP="00D4204B">
            <w:pPr>
              <w:spacing w:before="100" w:beforeAutospacing="1" w:after="100" w:afterAutospacing="1"/>
              <w:rPr>
                <w:rFonts w:ascii="Sarala" w:hAnsi="Sarala" w:cs="Sarala"/>
                <w:sz w:val="20"/>
                <w:szCs w:val="20"/>
              </w:rPr>
            </w:pPr>
          </w:p>
        </w:tc>
        <w:tc>
          <w:tcPr>
            <w:tcW w:w="1148" w:type="dxa"/>
          </w:tcPr>
          <w:p w14:paraId="579BA5A0" w14:textId="77777777" w:rsidR="005E77CA" w:rsidRPr="00CB1605" w:rsidRDefault="005E77CA" w:rsidP="00D4204B">
            <w:pPr>
              <w:spacing w:before="100" w:beforeAutospacing="1" w:after="100" w:afterAutospacing="1"/>
              <w:rPr>
                <w:rFonts w:ascii="Sarala" w:hAnsi="Sarala" w:cs="Sarala"/>
                <w:sz w:val="20"/>
                <w:szCs w:val="20"/>
              </w:rPr>
            </w:pPr>
          </w:p>
        </w:tc>
        <w:tc>
          <w:tcPr>
            <w:tcW w:w="1550" w:type="dxa"/>
          </w:tcPr>
          <w:p w14:paraId="092DDEAB" w14:textId="77777777" w:rsidR="005E77CA" w:rsidRPr="00CB1605" w:rsidRDefault="005E77CA" w:rsidP="00D4204B">
            <w:pPr>
              <w:spacing w:before="100" w:beforeAutospacing="1" w:after="100" w:afterAutospacing="1"/>
              <w:rPr>
                <w:rFonts w:ascii="Sarala" w:hAnsi="Sarala" w:cs="Sarala"/>
                <w:sz w:val="20"/>
                <w:szCs w:val="20"/>
              </w:rPr>
            </w:pPr>
          </w:p>
        </w:tc>
        <w:tc>
          <w:tcPr>
            <w:tcW w:w="1075" w:type="dxa"/>
          </w:tcPr>
          <w:p w14:paraId="3FC3FD0B" w14:textId="77777777" w:rsidR="005E77CA" w:rsidRPr="00CB1605" w:rsidRDefault="005E77CA" w:rsidP="00D4204B">
            <w:pPr>
              <w:spacing w:before="100" w:beforeAutospacing="1" w:after="100" w:afterAutospacing="1"/>
              <w:rPr>
                <w:rFonts w:ascii="Sarala" w:hAnsi="Sarala" w:cs="Sarala"/>
                <w:sz w:val="20"/>
                <w:szCs w:val="20"/>
              </w:rPr>
            </w:pPr>
          </w:p>
        </w:tc>
        <w:tc>
          <w:tcPr>
            <w:tcW w:w="1415" w:type="dxa"/>
            <w:tcBorders>
              <w:top w:val="single" w:sz="2" w:space="0" w:color="auto"/>
              <w:bottom w:val="single" w:sz="18" w:space="0" w:color="auto"/>
            </w:tcBorders>
          </w:tcPr>
          <w:p w14:paraId="5CCF6E4E" w14:textId="77777777" w:rsidR="005E77CA" w:rsidRPr="00CB1605" w:rsidRDefault="005E77CA" w:rsidP="00D4204B">
            <w:pPr>
              <w:spacing w:before="100" w:beforeAutospacing="1" w:after="100" w:afterAutospacing="1"/>
              <w:rPr>
                <w:rFonts w:ascii="Sarala" w:hAnsi="Sarala" w:cs="Sarala"/>
                <w:sz w:val="20"/>
                <w:szCs w:val="20"/>
              </w:rPr>
            </w:pPr>
          </w:p>
        </w:tc>
      </w:tr>
      <w:tr w:rsidR="005E77CA" w:rsidRPr="00CB1605" w14:paraId="27580FD2" w14:textId="77777777" w:rsidTr="003F109D">
        <w:tc>
          <w:tcPr>
            <w:tcW w:w="8791" w:type="dxa"/>
            <w:gridSpan w:val="5"/>
            <w:tcBorders>
              <w:right w:val="single" w:sz="18" w:space="0" w:color="auto"/>
            </w:tcBorders>
          </w:tcPr>
          <w:p w14:paraId="4781F4A4" w14:textId="74E69186" w:rsidR="005E77CA" w:rsidRPr="00CB1605" w:rsidRDefault="005E77CA" w:rsidP="00D4204B">
            <w:pPr>
              <w:spacing w:before="100" w:beforeAutospacing="1" w:after="100" w:afterAutospacing="1"/>
              <w:jc w:val="right"/>
              <w:rPr>
                <w:rFonts w:ascii="Sarala" w:hAnsi="Sarala" w:cs="Sarala"/>
                <w:sz w:val="20"/>
                <w:szCs w:val="20"/>
              </w:rPr>
            </w:pPr>
            <w:r w:rsidRPr="00CB1605">
              <w:rPr>
                <w:rFonts w:ascii="Sarala" w:hAnsi="Sarala" w:cs="Sarala"/>
                <w:sz w:val="20"/>
                <w:szCs w:val="20"/>
              </w:rPr>
              <w:t>Tender Total (sum of column D):</w:t>
            </w:r>
          </w:p>
        </w:tc>
        <w:tc>
          <w:tcPr>
            <w:tcW w:w="1415" w:type="dxa"/>
            <w:tcBorders>
              <w:top w:val="single" w:sz="18" w:space="0" w:color="auto"/>
              <w:left w:val="single" w:sz="18" w:space="0" w:color="auto"/>
              <w:bottom w:val="single" w:sz="18" w:space="0" w:color="auto"/>
              <w:right w:val="single" w:sz="18" w:space="0" w:color="auto"/>
            </w:tcBorders>
          </w:tcPr>
          <w:p w14:paraId="5F930C9F" w14:textId="77777777" w:rsidR="005E77CA" w:rsidRPr="00CB1605" w:rsidRDefault="005E77CA" w:rsidP="00D4204B">
            <w:pPr>
              <w:spacing w:before="100" w:beforeAutospacing="1" w:after="100" w:afterAutospacing="1"/>
              <w:rPr>
                <w:rFonts w:ascii="Sarala" w:hAnsi="Sarala" w:cs="Sarala"/>
                <w:sz w:val="20"/>
                <w:szCs w:val="20"/>
              </w:rPr>
            </w:pPr>
          </w:p>
        </w:tc>
      </w:tr>
    </w:tbl>
    <w:p w14:paraId="3BA934E3" w14:textId="24F440DA" w:rsidR="00D47839" w:rsidRPr="00CB1605" w:rsidRDefault="00B70D34" w:rsidP="00D4204B">
      <w:pPr>
        <w:tabs>
          <w:tab w:val="left" w:pos="0"/>
        </w:tabs>
        <w:spacing w:before="100" w:beforeAutospacing="1" w:after="100" w:afterAutospacing="1" w:line="240" w:lineRule="auto"/>
        <w:jc w:val="both"/>
        <w:rPr>
          <w:rFonts w:ascii="Sarala" w:hAnsi="Sarala" w:cs="Sarala"/>
          <w:sz w:val="20"/>
          <w:szCs w:val="20"/>
        </w:rPr>
      </w:pPr>
      <w:bookmarkStart w:id="73" w:name="_Hlk103705629"/>
      <w:r w:rsidRPr="00CB1605">
        <w:rPr>
          <w:rFonts w:ascii="Sarala" w:hAnsi="Sarala" w:cs="Sarala"/>
          <w:b/>
          <w:bCs/>
          <w:sz w:val="20"/>
          <w:szCs w:val="20"/>
          <w:u w:val="single"/>
        </w:rPr>
        <w:t>Proposed</w:t>
      </w:r>
      <w:r w:rsidRPr="00CB1605">
        <w:rPr>
          <w:rFonts w:ascii="Sarala" w:hAnsi="Sarala" w:cs="Sarala"/>
          <w:b/>
          <w:bCs/>
          <w:sz w:val="20"/>
          <w:szCs w:val="20"/>
        </w:rPr>
        <w:t xml:space="preserve"> </w:t>
      </w:r>
      <w:r w:rsidR="00D47839" w:rsidRPr="00CB1605">
        <w:rPr>
          <w:rFonts w:ascii="Sarala" w:hAnsi="Sarala" w:cs="Sarala"/>
          <w:sz w:val="20"/>
          <w:szCs w:val="20"/>
        </w:rPr>
        <w:t>Payment Schedule</w:t>
      </w:r>
      <w:r w:rsidR="00FB4DFE" w:rsidRPr="00CB1605">
        <w:rPr>
          <w:rFonts w:ascii="Sarala" w:hAnsi="Sarala" w:cs="Sarala"/>
          <w:sz w:val="20"/>
          <w:szCs w:val="20"/>
        </w:rPr>
        <w:t>.</w:t>
      </w:r>
    </w:p>
    <w:p w14:paraId="7CB33A23" w14:textId="2BFB8A6A" w:rsidR="00D47839" w:rsidRPr="00CB1605" w:rsidRDefault="00D47839" w:rsidP="00D4204B">
      <w:pPr>
        <w:pStyle w:val="ListParagraph"/>
        <w:numPr>
          <w:ilvl w:val="0"/>
          <w:numId w:val="32"/>
        </w:numPr>
        <w:tabs>
          <w:tab w:val="left" w:pos="426"/>
        </w:tabs>
        <w:spacing w:before="100" w:beforeAutospacing="1" w:after="100" w:afterAutospacing="1" w:line="240" w:lineRule="auto"/>
        <w:jc w:val="both"/>
        <w:rPr>
          <w:rFonts w:ascii="Sarala" w:hAnsi="Sarala" w:cs="Sarala"/>
          <w:sz w:val="20"/>
          <w:szCs w:val="20"/>
        </w:rPr>
      </w:pPr>
      <w:r w:rsidRPr="00CB1605">
        <w:rPr>
          <w:rFonts w:ascii="Sarala" w:hAnsi="Sarala" w:cs="Sarala"/>
          <w:sz w:val="20"/>
          <w:szCs w:val="20"/>
        </w:rPr>
        <w:t xml:space="preserve">Placement of order: </w:t>
      </w:r>
      <w:r w:rsidR="002A4DB2" w:rsidRPr="00CB1605">
        <w:rPr>
          <w:rFonts w:ascii="Sarala" w:hAnsi="Sarala" w:cs="Sarala"/>
          <w:sz w:val="20"/>
          <w:szCs w:val="20"/>
        </w:rPr>
        <w:tab/>
      </w:r>
      <w:r w:rsidRPr="00CB1605">
        <w:rPr>
          <w:rFonts w:ascii="Sarala" w:hAnsi="Sarala" w:cs="Sarala"/>
          <w:sz w:val="20"/>
          <w:szCs w:val="20"/>
        </w:rPr>
        <w:t xml:space="preserve">10% </w:t>
      </w:r>
    </w:p>
    <w:p w14:paraId="02CA5198" w14:textId="1BA318DD" w:rsidR="00D47839" w:rsidRPr="00CB1605" w:rsidRDefault="00D47839" w:rsidP="00D4204B">
      <w:pPr>
        <w:pStyle w:val="ListParagraph"/>
        <w:numPr>
          <w:ilvl w:val="0"/>
          <w:numId w:val="32"/>
        </w:numPr>
        <w:tabs>
          <w:tab w:val="left" w:pos="426"/>
        </w:tabs>
        <w:spacing w:before="100" w:beforeAutospacing="1" w:after="100" w:afterAutospacing="1" w:line="240" w:lineRule="auto"/>
        <w:jc w:val="both"/>
        <w:rPr>
          <w:rFonts w:ascii="Sarala" w:hAnsi="Sarala" w:cs="Sarala"/>
          <w:sz w:val="20"/>
          <w:szCs w:val="20"/>
        </w:rPr>
      </w:pPr>
      <w:r w:rsidRPr="00CB1605">
        <w:rPr>
          <w:rFonts w:ascii="Sarala" w:hAnsi="Sarala" w:cs="Sarala"/>
          <w:sz w:val="20"/>
          <w:szCs w:val="20"/>
        </w:rPr>
        <w:t xml:space="preserve">Design sign </w:t>
      </w:r>
      <w:proofErr w:type="gramStart"/>
      <w:r w:rsidRPr="00CB1605">
        <w:rPr>
          <w:rFonts w:ascii="Sarala" w:hAnsi="Sarala" w:cs="Sarala"/>
          <w:sz w:val="20"/>
          <w:szCs w:val="20"/>
        </w:rPr>
        <w:t>off :</w:t>
      </w:r>
      <w:proofErr w:type="gramEnd"/>
      <w:r w:rsidRPr="00CB1605">
        <w:rPr>
          <w:rFonts w:ascii="Sarala" w:hAnsi="Sarala" w:cs="Sarala"/>
          <w:sz w:val="20"/>
          <w:szCs w:val="20"/>
        </w:rPr>
        <w:t xml:space="preserve">  </w:t>
      </w:r>
      <w:r w:rsidR="00FB4DFE" w:rsidRPr="00CB1605">
        <w:rPr>
          <w:rFonts w:ascii="Sarala" w:hAnsi="Sarala" w:cs="Sarala"/>
          <w:sz w:val="20"/>
          <w:szCs w:val="20"/>
        </w:rPr>
        <w:tab/>
      </w:r>
      <w:r w:rsidRPr="00CB1605">
        <w:rPr>
          <w:rFonts w:ascii="Sarala" w:hAnsi="Sarala" w:cs="Sarala"/>
          <w:sz w:val="20"/>
          <w:szCs w:val="20"/>
        </w:rPr>
        <w:t xml:space="preserve">10% </w:t>
      </w:r>
    </w:p>
    <w:p w14:paraId="23EB9276" w14:textId="6BF9D368" w:rsidR="005A2CB8" w:rsidRPr="00CB1605" w:rsidRDefault="00D47839" w:rsidP="00D4204B">
      <w:pPr>
        <w:pStyle w:val="ListParagraph"/>
        <w:numPr>
          <w:ilvl w:val="0"/>
          <w:numId w:val="32"/>
        </w:numPr>
        <w:tabs>
          <w:tab w:val="left" w:pos="426"/>
        </w:tabs>
        <w:spacing w:before="100" w:beforeAutospacing="1" w:after="100" w:afterAutospacing="1" w:line="240" w:lineRule="auto"/>
        <w:jc w:val="both"/>
        <w:rPr>
          <w:rFonts w:ascii="Sarala" w:hAnsi="Sarala" w:cs="Sarala"/>
          <w:sz w:val="20"/>
          <w:szCs w:val="20"/>
        </w:rPr>
      </w:pPr>
      <w:r w:rsidRPr="00CB1605">
        <w:rPr>
          <w:rFonts w:ascii="Sarala" w:hAnsi="Sarala" w:cs="Sarala"/>
          <w:sz w:val="20"/>
          <w:szCs w:val="20"/>
        </w:rPr>
        <w:lastRenderedPageBreak/>
        <w:t xml:space="preserve">Full commissioning: </w:t>
      </w:r>
      <w:r w:rsidR="002A4DB2" w:rsidRPr="00CB1605">
        <w:rPr>
          <w:rFonts w:ascii="Sarala" w:hAnsi="Sarala" w:cs="Sarala"/>
          <w:sz w:val="20"/>
          <w:szCs w:val="20"/>
        </w:rPr>
        <w:tab/>
      </w:r>
      <w:r w:rsidR="003E5922" w:rsidRPr="00CB1605">
        <w:rPr>
          <w:rFonts w:ascii="Sarala" w:hAnsi="Sarala" w:cs="Sarala"/>
          <w:sz w:val="20"/>
          <w:szCs w:val="20"/>
        </w:rPr>
        <w:t>80</w:t>
      </w:r>
      <w:r w:rsidRPr="00CB1605">
        <w:rPr>
          <w:rFonts w:ascii="Sarala" w:hAnsi="Sarala" w:cs="Sarala"/>
          <w:sz w:val="20"/>
          <w:szCs w:val="20"/>
        </w:rPr>
        <w:t>%</w:t>
      </w:r>
    </w:p>
    <w:p w14:paraId="0C348DA9" w14:textId="0D688DA5" w:rsidR="00F67F70" w:rsidRPr="00CB1605" w:rsidRDefault="0064417E" w:rsidP="00D4204B">
      <w:pPr>
        <w:pStyle w:val="Heading1"/>
        <w:numPr>
          <w:ilvl w:val="0"/>
          <w:numId w:val="30"/>
        </w:numPr>
        <w:spacing w:before="100" w:beforeAutospacing="1" w:after="100" w:afterAutospacing="1" w:line="240" w:lineRule="auto"/>
        <w:ind w:hanging="720"/>
        <w:rPr>
          <w:rFonts w:ascii="Sarala" w:hAnsi="Sarala" w:cs="Sarala"/>
          <w:b/>
          <w:bCs/>
          <w:color w:val="auto"/>
          <w:sz w:val="20"/>
          <w:szCs w:val="20"/>
        </w:rPr>
      </w:pPr>
      <w:bookmarkStart w:id="74" w:name="_Toc180576272"/>
      <w:r w:rsidRPr="00CB1605">
        <w:rPr>
          <w:rFonts w:ascii="Sarala" w:hAnsi="Sarala" w:cs="Sarala"/>
          <w:b/>
          <w:bCs/>
          <w:color w:val="auto"/>
          <w:sz w:val="20"/>
          <w:szCs w:val="20"/>
        </w:rPr>
        <w:t>TENDER</w:t>
      </w:r>
      <w:r w:rsidR="00F67F70" w:rsidRPr="00CB1605">
        <w:rPr>
          <w:rFonts w:ascii="Sarala" w:hAnsi="Sarala" w:cs="Sarala"/>
          <w:b/>
          <w:bCs/>
          <w:color w:val="auto"/>
          <w:sz w:val="20"/>
          <w:szCs w:val="20"/>
        </w:rPr>
        <w:t xml:space="preserve"> SUPPLIER’S OFFER CONFIRMATION </w:t>
      </w:r>
      <w:bookmarkEnd w:id="73"/>
      <w:r w:rsidR="005A2CB8" w:rsidRPr="00CB1605">
        <w:rPr>
          <w:rFonts w:ascii="Sarala" w:hAnsi="Sarala" w:cs="Sarala"/>
          <w:b/>
          <w:bCs/>
          <w:color w:val="auto"/>
          <w:sz w:val="20"/>
          <w:szCs w:val="20"/>
        </w:rPr>
        <w:t>/ DECLARATION</w:t>
      </w:r>
      <w:bookmarkEnd w:id="74"/>
    </w:p>
    <w:p w14:paraId="5F5A774E" w14:textId="77777777" w:rsidR="00322650" w:rsidRPr="00CB1605" w:rsidRDefault="00322650" w:rsidP="00D4204B">
      <w:pPr>
        <w:pStyle w:val="ListParagraph"/>
        <w:numPr>
          <w:ilvl w:val="0"/>
          <w:numId w:val="2"/>
        </w:numPr>
        <w:tabs>
          <w:tab w:val="left" w:pos="0"/>
        </w:tabs>
        <w:spacing w:before="100" w:beforeAutospacing="1" w:after="100" w:afterAutospacing="1" w:line="240" w:lineRule="auto"/>
        <w:jc w:val="both"/>
        <w:rPr>
          <w:rFonts w:ascii="Sarala" w:hAnsi="Sarala" w:cs="Sarala"/>
          <w:vanish/>
          <w:sz w:val="20"/>
          <w:szCs w:val="20"/>
        </w:rPr>
      </w:pPr>
    </w:p>
    <w:p w14:paraId="0AE5C3CC" w14:textId="77777777" w:rsidR="00322650" w:rsidRPr="00CB1605" w:rsidRDefault="00322650" w:rsidP="00D4204B">
      <w:pPr>
        <w:pStyle w:val="ListParagraph"/>
        <w:numPr>
          <w:ilvl w:val="1"/>
          <w:numId w:val="2"/>
        </w:numPr>
        <w:tabs>
          <w:tab w:val="left" w:pos="0"/>
        </w:tabs>
        <w:spacing w:before="100" w:beforeAutospacing="1" w:after="100" w:afterAutospacing="1" w:line="240" w:lineRule="auto"/>
        <w:jc w:val="both"/>
        <w:rPr>
          <w:rFonts w:ascii="Sarala" w:hAnsi="Sarala" w:cs="Sarala"/>
          <w:vanish/>
          <w:sz w:val="20"/>
          <w:szCs w:val="20"/>
        </w:rPr>
      </w:pPr>
    </w:p>
    <w:p w14:paraId="10CD0B4F" w14:textId="77777777" w:rsidR="00322650" w:rsidRPr="00CB1605" w:rsidRDefault="00322650" w:rsidP="00D4204B">
      <w:pPr>
        <w:pStyle w:val="ListParagraph"/>
        <w:numPr>
          <w:ilvl w:val="1"/>
          <w:numId w:val="2"/>
        </w:numPr>
        <w:tabs>
          <w:tab w:val="left" w:pos="0"/>
        </w:tabs>
        <w:spacing w:before="100" w:beforeAutospacing="1" w:after="100" w:afterAutospacing="1" w:line="240" w:lineRule="auto"/>
        <w:jc w:val="both"/>
        <w:rPr>
          <w:rFonts w:ascii="Sarala" w:hAnsi="Sarala" w:cs="Sarala"/>
          <w:vanish/>
          <w:sz w:val="20"/>
          <w:szCs w:val="20"/>
        </w:rPr>
      </w:pPr>
    </w:p>
    <w:p w14:paraId="5DEF9C85" w14:textId="77777777" w:rsidR="00322650" w:rsidRPr="00CB1605" w:rsidRDefault="00322650" w:rsidP="00D4204B">
      <w:pPr>
        <w:pStyle w:val="ListParagraph"/>
        <w:numPr>
          <w:ilvl w:val="1"/>
          <w:numId w:val="2"/>
        </w:numPr>
        <w:tabs>
          <w:tab w:val="left" w:pos="0"/>
        </w:tabs>
        <w:spacing w:before="100" w:beforeAutospacing="1" w:after="100" w:afterAutospacing="1" w:line="240" w:lineRule="auto"/>
        <w:jc w:val="both"/>
        <w:rPr>
          <w:rFonts w:ascii="Sarala" w:hAnsi="Sarala" w:cs="Sarala"/>
          <w:vanish/>
          <w:sz w:val="20"/>
          <w:szCs w:val="20"/>
        </w:rPr>
      </w:pPr>
    </w:p>
    <w:p w14:paraId="603AE5B8" w14:textId="77777777" w:rsidR="00322650" w:rsidRPr="00CB1605" w:rsidRDefault="00322650" w:rsidP="00D4204B">
      <w:pPr>
        <w:pStyle w:val="ListParagraph"/>
        <w:numPr>
          <w:ilvl w:val="1"/>
          <w:numId w:val="2"/>
        </w:numPr>
        <w:tabs>
          <w:tab w:val="left" w:pos="0"/>
        </w:tabs>
        <w:spacing w:before="100" w:beforeAutospacing="1" w:after="100" w:afterAutospacing="1" w:line="240" w:lineRule="auto"/>
        <w:jc w:val="both"/>
        <w:rPr>
          <w:rFonts w:ascii="Sarala" w:hAnsi="Sarala" w:cs="Sarala"/>
          <w:vanish/>
          <w:sz w:val="20"/>
          <w:szCs w:val="20"/>
        </w:rPr>
      </w:pPr>
    </w:p>
    <w:p w14:paraId="5CEDD717" w14:textId="77777777" w:rsidR="00322650" w:rsidRPr="00CB1605" w:rsidRDefault="00322650" w:rsidP="00D4204B">
      <w:pPr>
        <w:pStyle w:val="ListParagraph"/>
        <w:numPr>
          <w:ilvl w:val="1"/>
          <w:numId w:val="2"/>
        </w:numPr>
        <w:tabs>
          <w:tab w:val="left" w:pos="0"/>
        </w:tabs>
        <w:spacing w:before="100" w:beforeAutospacing="1" w:after="100" w:afterAutospacing="1" w:line="240" w:lineRule="auto"/>
        <w:jc w:val="both"/>
        <w:rPr>
          <w:rFonts w:ascii="Sarala" w:hAnsi="Sarala" w:cs="Sarala"/>
          <w:vanish/>
          <w:sz w:val="20"/>
          <w:szCs w:val="20"/>
        </w:rPr>
      </w:pPr>
    </w:p>
    <w:p w14:paraId="312FC055" w14:textId="536A71B7" w:rsidR="00F67F70" w:rsidRPr="00CB1605" w:rsidRDefault="00594351" w:rsidP="00D4204B">
      <w:pPr>
        <w:pStyle w:val="ListParagraph"/>
        <w:numPr>
          <w:ilvl w:val="2"/>
          <w:numId w:val="2"/>
        </w:numPr>
        <w:tabs>
          <w:tab w:val="left" w:pos="0"/>
        </w:tabs>
        <w:spacing w:before="100" w:beforeAutospacing="1" w:after="100" w:afterAutospacing="1" w:line="240" w:lineRule="auto"/>
        <w:ind w:left="709"/>
        <w:jc w:val="both"/>
        <w:rPr>
          <w:rFonts w:ascii="Sarala" w:hAnsi="Sarala" w:cs="Sarala"/>
          <w:sz w:val="20"/>
          <w:szCs w:val="20"/>
        </w:rPr>
      </w:pPr>
      <w:r w:rsidRPr="00CB1605">
        <w:rPr>
          <w:rFonts w:ascii="Sarala" w:hAnsi="Sarala" w:cs="Sarala"/>
          <w:sz w:val="20"/>
          <w:szCs w:val="20"/>
        </w:rPr>
        <w:t>We</w:t>
      </w:r>
      <w:r w:rsidR="00F67F70" w:rsidRPr="00CB1605">
        <w:rPr>
          <w:rFonts w:ascii="Sarala" w:hAnsi="Sarala" w:cs="Sarala"/>
          <w:sz w:val="20"/>
          <w:szCs w:val="20"/>
        </w:rPr>
        <w:t xml:space="preserve"> confirm that we understand and accept that this offer is made in accordance with </w:t>
      </w:r>
      <w:r w:rsidR="00B22356" w:rsidRPr="00CB1605">
        <w:rPr>
          <w:rFonts w:ascii="Sarala" w:hAnsi="Sarala" w:cs="Sarala"/>
          <w:sz w:val="20"/>
          <w:szCs w:val="20"/>
        </w:rPr>
        <w:t>Pellows</w:t>
      </w:r>
      <w:r w:rsidR="00F67F70" w:rsidRPr="00CB1605">
        <w:rPr>
          <w:rFonts w:ascii="Sarala" w:hAnsi="Sarala" w:cs="Sarala"/>
          <w:sz w:val="20"/>
          <w:szCs w:val="20"/>
        </w:rPr>
        <w:t xml:space="preserve"> Standard terms and conditions. </w:t>
      </w:r>
    </w:p>
    <w:p w14:paraId="5C3B21F1" w14:textId="6BB7A937" w:rsidR="00F67F70" w:rsidRPr="00CB1605" w:rsidRDefault="00594351" w:rsidP="00D4204B">
      <w:pPr>
        <w:pStyle w:val="ListParagraph"/>
        <w:numPr>
          <w:ilvl w:val="2"/>
          <w:numId w:val="2"/>
        </w:numPr>
        <w:tabs>
          <w:tab w:val="left" w:pos="0"/>
        </w:tabs>
        <w:spacing w:before="100" w:beforeAutospacing="1" w:after="100" w:afterAutospacing="1" w:line="240" w:lineRule="auto"/>
        <w:ind w:left="709"/>
        <w:jc w:val="both"/>
        <w:rPr>
          <w:rFonts w:ascii="Sarala" w:hAnsi="Sarala" w:cs="Sarala"/>
          <w:sz w:val="20"/>
          <w:szCs w:val="20"/>
        </w:rPr>
      </w:pPr>
      <w:r w:rsidRPr="00CB1605">
        <w:rPr>
          <w:rFonts w:ascii="Sarala" w:hAnsi="Sarala" w:cs="Sarala"/>
          <w:sz w:val="20"/>
          <w:szCs w:val="20"/>
        </w:rPr>
        <w:t>We</w:t>
      </w:r>
      <w:r w:rsidR="00F67F70" w:rsidRPr="00CB1605">
        <w:rPr>
          <w:rFonts w:ascii="Sarala" w:hAnsi="Sarala" w:cs="Sarala"/>
          <w:sz w:val="20"/>
          <w:szCs w:val="20"/>
        </w:rPr>
        <w:t xml:space="preserve"> confirm that this </w:t>
      </w:r>
      <w:r w:rsidR="0064417E" w:rsidRPr="00CB1605">
        <w:rPr>
          <w:rFonts w:ascii="Sarala" w:hAnsi="Sarala" w:cs="Sarala"/>
          <w:sz w:val="20"/>
          <w:szCs w:val="20"/>
        </w:rPr>
        <w:t>Tender</w:t>
      </w:r>
      <w:r w:rsidR="00F67F70" w:rsidRPr="00CB1605">
        <w:rPr>
          <w:rFonts w:ascii="Sarala" w:hAnsi="Sarala" w:cs="Sarala"/>
          <w:sz w:val="20"/>
          <w:szCs w:val="20"/>
        </w:rPr>
        <w:t xml:space="preserve"> is on the basis as set out in this document and that it is not subject to any negotiation.</w:t>
      </w:r>
    </w:p>
    <w:p w14:paraId="71E08BEB" w14:textId="61A532F7" w:rsidR="00F67F70" w:rsidRPr="00CB1605" w:rsidRDefault="00F67F70" w:rsidP="00D4204B">
      <w:pPr>
        <w:pStyle w:val="ListParagraph"/>
        <w:numPr>
          <w:ilvl w:val="2"/>
          <w:numId w:val="2"/>
        </w:numPr>
        <w:tabs>
          <w:tab w:val="left" w:pos="0"/>
        </w:tabs>
        <w:spacing w:before="100" w:beforeAutospacing="1" w:after="100" w:afterAutospacing="1" w:line="240" w:lineRule="auto"/>
        <w:ind w:left="709"/>
        <w:jc w:val="both"/>
        <w:rPr>
          <w:rFonts w:ascii="Sarala" w:hAnsi="Sarala" w:cs="Sarala"/>
          <w:sz w:val="20"/>
          <w:szCs w:val="20"/>
        </w:rPr>
      </w:pPr>
      <w:r w:rsidRPr="00CB1605">
        <w:rPr>
          <w:rFonts w:ascii="Sarala" w:hAnsi="Sarala" w:cs="Sarala"/>
          <w:sz w:val="20"/>
          <w:szCs w:val="20"/>
        </w:rPr>
        <w:t>If</w:t>
      </w:r>
      <w:r w:rsidR="004749A8" w:rsidRPr="00CB1605">
        <w:rPr>
          <w:rFonts w:ascii="Sarala" w:hAnsi="Sarala" w:cs="Sarala"/>
          <w:sz w:val="20"/>
          <w:szCs w:val="20"/>
        </w:rPr>
        <w:t>,</w:t>
      </w:r>
      <w:r w:rsidRPr="00CB1605">
        <w:rPr>
          <w:rFonts w:ascii="Sarala" w:hAnsi="Sarala" w:cs="Sarala"/>
          <w:sz w:val="20"/>
          <w:szCs w:val="20"/>
        </w:rPr>
        <w:t xml:space="preserve"> for any reason following the submission of our </w:t>
      </w:r>
      <w:r w:rsidR="0064417E" w:rsidRPr="00CB1605">
        <w:rPr>
          <w:rFonts w:ascii="Sarala" w:hAnsi="Sarala" w:cs="Sarala"/>
          <w:sz w:val="20"/>
          <w:szCs w:val="20"/>
        </w:rPr>
        <w:t>Tender</w:t>
      </w:r>
      <w:r w:rsidR="004749A8" w:rsidRPr="00CB1605">
        <w:rPr>
          <w:rFonts w:ascii="Sarala" w:hAnsi="Sarala" w:cs="Sarala"/>
          <w:sz w:val="20"/>
          <w:szCs w:val="20"/>
        </w:rPr>
        <w:t>,</w:t>
      </w:r>
      <w:r w:rsidRPr="00CB1605">
        <w:rPr>
          <w:rFonts w:ascii="Sarala" w:hAnsi="Sarala" w:cs="Sarala"/>
          <w:sz w:val="20"/>
          <w:szCs w:val="20"/>
        </w:rPr>
        <w:t xml:space="preserve"> we seek to propose any changes to the Specification, Terms and Conditions or to put forward any proposal which </w:t>
      </w:r>
      <w:proofErr w:type="gramStart"/>
      <w:r w:rsidRPr="00CB1605">
        <w:rPr>
          <w:rFonts w:ascii="Sarala" w:hAnsi="Sarala" w:cs="Sarala"/>
          <w:sz w:val="20"/>
          <w:szCs w:val="20"/>
        </w:rPr>
        <w:t>conflicts</w:t>
      </w:r>
      <w:proofErr w:type="gramEnd"/>
      <w:r w:rsidRPr="00CB1605">
        <w:rPr>
          <w:rFonts w:ascii="Sarala" w:hAnsi="Sarala" w:cs="Sarala"/>
          <w:sz w:val="20"/>
          <w:szCs w:val="20"/>
        </w:rPr>
        <w:t xml:space="preserve"> and we do not withdraw that change following a written request to do so by </w:t>
      </w:r>
      <w:r w:rsidR="00B22356" w:rsidRPr="00CB1605">
        <w:rPr>
          <w:rFonts w:ascii="Sarala" w:hAnsi="Sarala" w:cs="Sarala"/>
          <w:sz w:val="20"/>
          <w:szCs w:val="20"/>
        </w:rPr>
        <w:t>Pellows</w:t>
      </w:r>
      <w:r w:rsidRPr="00CB1605">
        <w:rPr>
          <w:rFonts w:ascii="Sarala" w:hAnsi="Sarala" w:cs="Sarala"/>
          <w:sz w:val="20"/>
          <w:szCs w:val="20"/>
        </w:rPr>
        <w:t xml:space="preserve"> then we agree that </w:t>
      </w:r>
      <w:r w:rsidR="00B22356" w:rsidRPr="00CB1605">
        <w:rPr>
          <w:rFonts w:ascii="Sarala" w:hAnsi="Sarala" w:cs="Sarala"/>
          <w:sz w:val="20"/>
          <w:szCs w:val="20"/>
        </w:rPr>
        <w:t>Pellows</w:t>
      </w:r>
      <w:r w:rsidRPr="00CB1605">
        <w:rPr>
          <w:rFonts w:ascii="Sarala" w:hAnsi="Sarala" w:cs="Sarala"/>
          <w:sz w:val="20"/>
          <w:szCs w:val="20"/>
        </w:rPr>
        <w:t xml:space="preserve"> may determine not to evaluate our submission any further.</w:t>
      </w:r>
    </w:p>
    <w:p w14:paraId="0863DB16" w14:textId="56D23260" w:rsidR="00F67F70" w:rsidRPr="00CB1605" w:rsidRDefault="00F67F70" w:rsidP="00D4204B">
      <w:pPr>
        <w:pStyle w:val="ListParagraph"/>
        <w:numPr>
          <w:ilvl w:val="2"/>
          <w:numId w:val="2"/>
        </w:numPr>
        <w:tabs>
          <w:tab w:val="left" w:pos="0"/>
        </w:tabs>
        <w:spacing w:before="100" w:beforeAutospacing="1" w:after="100" w:afterAutospacing="1" w:line="240" w:lineRule="auto"/>
        <w:ind w:left="709"/>
        <w:jc w:val="both"/>
        <w:rPr>
          <w:rFonts w:ascii="Sarala" w:hAnsi="Sarala" w:cs="Sarala"/>
          <w:sz w:val="20"/>
          <w:szCs w:val="20"/>
        </w:rPr>
      </w:pPr>
      <w:r w:rsidRPr="00CB1605">
        <w:rPr>
          <w:rFonts w:ascii="Sarala" w:hAnsi="Sarala" w:cs="Sarala"/>
          <w:sz w:val="20"/>
          <w:szCs w:val="20"/>
        </w:rPr>
        <w:t xml:space="preserve">We confirm that the insurances required will be provided under the Contract and We agree that if our offer is accepted that I/We agree to arrange, with the insurers the provision of a Statement to </w:t>
      </w:r>
      <w:r w:rsidR="00B22356" w:rsidRPr="00CB1605">
        <w:rPr>
          <w:rFonts w:ascii="Sarala" w:hAnsi="Sarala" w:cs="Sarala"/>
          <w:sz w:val="20"/>
          <w:szCs w:val="20"/>
        </w:rPr>
        <w:t>Pellows</w:t>
      </w:r>
      <w:r w:rsidRPr="00CB1605">
        <w:rPr>
          <w:rFonts w:ascii="Sarala" w:hAnsi="Sarala" w:cs="Sarala"/>
          <w:sz w:val="20"/>
          <w:szCs w:val="20"/>
        </w:rPr>
        <w:t>: -</w:t>
      </w:r>
    </w:p>
    <w:p w14:paraId="05B2EE30" w14:textId="77777777" w:rsidR="00F67F70" w:rsidRPr="00CB1605" w:rsidRDefault="00F67F70" w:rsidP="00D4204B">
      <w:pPr>
        <w:pStyle w:val="ListParagraph"/>
        <w:numPr>
          <w:ilvl w:val="0"/>
          <w:numId w:val="4"/>
        </w:numPr>
        <w:tabs>
          <w:tab w:val="left" w:pos="142"/>
        </w:tabs>
        <w:spacing w:before="100" w:beforeAutospacing="1" w:after="100" w:afterAutospacing="1" w:line="240" w:lineRule="auto"/>
        <w:jc w:val="both"/>
        <w:rPr>
          <w:rFonts w:ascii="Sarala" w:hAnsi="Sarala" w:cs="Sarala"/>
          <w:sz w:val="20"/>
          <w:szCs w:val="20"/>
        </w:rPr>
      </w:pPr>
      <w:r w:rsidRPr="00CB1605">
        <w:rPr>
          <w:rFonts w:ascii="Sarala" w:hAnsi="Sarala" w:cs="Sarala"/>
          <w:sz w:val="20"/>
          <w:szCs w:val="20"/>
        </w:rPr>
        <w:t xml:space="preserve">that valid Insurance is held in accordance with the requirements of Conditions of </w:t>
      </w:r>
      <w:proofErr w:type="gramStart"/>
      <w:r w:rsidRPr="00CB1605">
        <w:rPr>
          <w:rFonts w:ascii="Sarala" w:hAnsi="Sarala" w:cs="Sarala"/>
          <w:sz w:val="20"/>
          <w:szCs w:val="20"/>
        </w:rPr>
        <w:t>Contract;</w:t>
      </w:r>
      <w:proofErr w:type="gramEnd"/>
    </w:p>
    <w:p w14:paraId="3C686D59" w14:textId="77777777" w:rsidR="00F67F70" w:rsidRPr="00CB1605" w:rsidRDefault="00F67F70" w:rsidP="00D4204B">
      <w:pPr>
        <w:pStyle w:val="ListParagraph"/>
        <w:numPr>
          <w:ilvl w:val="0"/>
          <w:numId w:val="4"/>
        </w:numPr>
        <w:tabs>
          <w:tab w:val="left" w:pos="142"/>
        </w:tabs>
        <w:spacing w:before="100" w:beforeAutospacing="1" w:after="100" w:afterAutospacing="1" w:line="240" w:lineRule="auto"/>
        <w:jc w:val="both"/>
        <w:rPr>
          <w:rFonts w:ascii="Sarala" w:hAnsi="Sarala" w:cs="Sarala"/>
          <w:sz w:val="20"/>
          <w:szCs w:val="20"/>
        </w:rPr>
      </w:pPr>
      <w:r w:rsidRPr="00CB1605">
        <w:rPr>
          <w:rFonts w:ascii="Sarala" w:hAnsi="Sarala" w:cs="Sarala"/>
          <w:sz w:val="20"/>
          <w:szCs w:val="20"/>
        </w:rPr>
        <w:t xml:space="preserve">that all premiums due to the Insurer have been paid including instalment </w:t>
      </w:r>
      <w:proofErr w:type="gramStart"/>
      <w:r w:rsidRPr="00CB1605">
        <w:rPr>
          <w:rFonts w:ascii="Sarala" w:hAnsi="Sarala" w:cs="Sarala"/>
          <w:sz w:val="20"/>
          <w:szCs w:val="20"/>
        </w:rPr>
        <w:t>payments;</w:t>
      </w:r>
      <w:proofErr w:type="gramEnd"/>
    </w:p>
    <w:p w14:paraId="0D37B4DE" w14:textId="2A9CE17A" w:rsidR="00F67F70" w:rsidRPr="00CB1605" w:rsidRDefault="00F67F70" w:rsidP="00D4204B">
      <w:pPr>
        <w:pStyle w:val="ListParagraph"/>
        <w:numPr>
          <w:ilvl w:val="0"/>
          <w:numId w:val="4"/>
        </w:numPr>
        <w:tabs>
          <w:tab w:val="left" w:pos="142"/>
        </w:tabs>
        <w:spacing w:before="100" w:beforeAutospacing="1" w:after="100" w:afterAutospacing="1" w:line="240" w:lineRule="auto"/>
        <w:jc w:val="both"/>
        <w:rPr>
          <w:rFonts w:ascii="Sarala" w:hAnsi="Sarala" w:cs="Sarala"/>
          <w:sz w:val="20"/>
          <w:szCs w:val="20"/>
        </w:rPr>
      </w:pPr>
      <w:r w:rsidRPr="00CB1605">
        <w:rPr>
          <w:rFonts w:ascii="Sarala" w:hAnsi="Sarala" w:cs="Sarala"/>
          <w:sz w:val="20"/>
          <w:szCs w:val="20"/>
        </w:rPr>
        <w:t xml:space="preserve">that the Insurer agrees to give notice forthwith to </w:t>
      </w:r>
      <w:r w:rsidR="00B22356" w:rsidRPr="00CB1605">
        <w:rPr>
          <w:rFonts w:ascii="Sarala" w:hAnsi="Sarala" w:cs="Sarala"/>
          <w:sz w:val="20"/>
          <w:szCs w:val="20"/>
        </w:rPr>
        <w:t>Pellows</w:t>
      </w:r>
      <w:r w:rsidRPr="00CB1605">
        <w:rPr>
          <w:rFonts w:ascii="Sarala" w:hAnsi="Sarala" w:cs="Sarala"/>
          <w:sz w:val="20"/>
          <w:szCs w:val="20"/>
        </w:rPr>
        <w:t xml:space="preserve"> of withdrawal or intention to withdraw insurance cover in connection with the project.</w:t>
      </w:r>
    </w:p>
    <w:p w14:paraId="1D70E40E" w14:textId="77777777" w:rsidR="00F67F70" w:rsidRPr="00CB1605" w:rsidRDefault="00F67F70" w:rsidP="00D4204B">
      <w:pPr>
        <w:pStyle w:val="ListParagraph"/>
        <w:numPr>
          <w:ilvl w:val="2"/>
          <w:numId w:val="2"/>
        </w:numPr>
        <w:tabs>
          <w:tab w:val="left" w:pos="0"/>
        </w:tabs>
        <w:spacing w:before="100" w:beforeAutospacing="1" w:after="100" w:afterAutospacing="1" w:line="240" w:lineRule="auto"/>
        <w:ind w:left="709"/>
        <w:jc w:val="both"/>
        <w:rPr>
          <w:rFonts w:ascii="Sarala" w:hAnsi="Sarala" w:cs="Sarala"/>
          <w:sz w:val="20"/>
          <w:szCs w:val="20"/>
        </w:rPr>
      </w:pPr>
      <w:r w:rsidRPr="00CB1605">
        <w:rPr>
          <w:rFonts w:ascii="Sarala" w:hAnsi="Sarala" w:cs="Sarala"/>
          <w:sz w:val="20"/>
          <w:szCs w:val="20"/>
        </w:rPr>
        <w:t xml:space="preserve">This document is to be signed by such </w:t>
      </w:r>
      <w:proofErr w:type="gramStart"/>
      <w:r w:rsidRPr="00CB1605">
        <w:rPr>
          <w:rFonts w:ascii="Sarala" w:hAnsi="Sarala" w:cs="Sarala"/>
          <w:sz w:val="20"/>
          <w:szCs w:val="20"/>
        </w:rPr>
        <w:t>persons:-</w:t>
      </w:r>
      <w:proofErr w:type="gramEnd"/>
    </w:p>
    <w:p w14:paraId="340C429F" w14:textId="0E9C3C6D" w:rsidR="00F67F70" w:rsidRPr="00CB1605" w:rsidRDefault="00F67F70" w:rsidP="00D4204B">
      <w:pPr>
        <w:pStyle w:val="ListParagraph"/>
        <w:numPr>
          <w:ilvl w:val="0"/>
          <w:numId w:val="3"/>
        </w:numPr>
        <w:tabs>
          <w:tab w:val="left" w:pos="142"/>
        </w:tabs>
        <w:spacing w:before="100" w:beforeAutospacing="1" w:after="100" w:afterAutospacing="1" w:line="240" w:lineRule="auto"/>
        <w:ind w:left="1134"/>
        <w:jc w:val="both"/>
        <w:rPr>
          <w:rFonts w:ascii="Sarala" w:hAnsi="Sarala" w:cs="Sarala"/>
          <w:sz w:val="20"/>
          <w:szCs w:val="20"/>
        </w:rPr>
      </w:pPr>
      <w:r w:rsidRPr="00CB1605">
        <w:rPr>
          <w:rFonts w:ascii="Sarala" w:hAnsi="Sarala" w:cs="Sarala"/>
          <w:sz w:val="20"/>
          <w:szCs w:val="20"/>
        </w:rPr>
        <w:t xml:space="preserve">where the </w:t>
      </w:r>
      <w:r w:rsidR="0064417E" w:rsidRPr="00CB1605">
        <w:rPr>
          <w:rFonts w:ascii="Sarala" w:hAnsi="Sarala" w:cs="Sarala"/>
          <w:sz w:val="20"/>
          <w:szCs w:val="20"/>
        </w:rPr>
        <w:t>Tender</w:t>
      </w:r>
      <w:r w:rsidRPr="00CB1605">
        <w:rPr>
          <w:rFonts w:ascii="Sarala" w:hAnsi="Sarala" w:cs="Sarala"/>
          <w:sz w:val="20"/>
          <w:szCs w:val="20"/>
        </w:rPr>
        <w:t xml:space="preserve"> supplier is an individual, by that </w:t>
      </w:r>
      <w:proofErr w:type="gramStart"/>
      <w:r w:rsidRPr="00CB1605">
        <w:rPr>
          <w:rFonts w:ascii="Sarala" w:hAnsi="Sarala" w:cs="Sarala"/>
          <w:sz w:val="20"/>
          <w:szCs w:val="20"/>
        </w:rPr>
        <w:t>individual;</w:t>
      </w:r>
      <w:proofErr w:type="gramEnd"/>
    </w:p>
    <w:p w14:paraId="5564AF18" w14:textId="1AC6E4D0" w:rsidR="00F67F70" w:rsidRPr="00CB1605" w:rsidRDefault="00F67F70" w:rsidP="00D4204B">
      <w:pPr>
        <w:pStyle w:val="ListParagraph"/>
        <w:numPr>
          <w:ilvl w:val="0"/>
          <w:numId w:val="3"/>
        </w:numPr>
        <w:tabs>
          <w:tab w:val="left" w:pos="142"/>
        </w:tabs>
        <w:spacing w:before="100" w:beforeAutospacing="1" w:after="100" w:afterAutospacing="1" w:line="240" w:lineRule="auto"/>
        <w:ind w:left="1134"/>
        <w:jc w:val="both"/>
        <w:rPr>
          <w:rFonts w:ascii="Sarala" w:hAnsi="Sarala" w:cs="Sarala"/>
          <w:sz w:val="20"/>
          <w:szCs w:val="20"/>
        </w:rPr>
      </w:pPr>
      <w:r w:rsidRPr="00CB1605">
        <w:rPr>
          <w:rFonts w:ascii="Sarala" w:hAnsi="Sarala" w:cs="Sarala"/>
          <w:sz w:val="20"/>
          <w:szCs w:val="20"/>
        </w:rPr>
        <w:t xml:space="preserve">where the </w:t>
      </w:r>
      <w:r w:rsidR="0064417E" w:rsidRPr="00CB1605">
        <w:rPr>
          <w:rFonts w:ascii="Sarala" w:hAnsi="Sarala" w:cs="Sarala"/>
          <w:sz w:val="20"/>
          <w:szCs w:val="20"/>
        </w:rPr>
        <w:t>Tender</w:t>
      </w:r>
      <w:r w:rsidRPr="00CB1605">
        <w:rPr>
          <w:rFonts w:ascii="Sarala" w:hAnsi="Sarala" w:cs="Sarala"/>
          <w:sz w:val="20"/>
          <w:szCs w:val="20"/>
        </w:rPr>
        <w:t xml:space="preserve"> supplier is a partnership, by one duly authorised </w:t>
      </w:r>
      <w:proofErr w:type="gramStart"/>
      <w:r w:rsidRPr="00CB1605">
        <w:rPr>
          <w:rFonts w:ascii="Sarala" w:hAnsi="Sarala" w:cs="Sarala"/>
          <w:sz w:val="20"/>
          <w:szCs w:val="20"/>
        </w:rPr>
        <w:t>partner;</w:t>
      </w:r>
      <w:proofErr w:type="gramEnd"/>
    </w:p>
    <w:p w14:paraId="129E03B0" w14:textId="5B44B06A" w:rsidR="00F67F70" w:rsidRPr="00CB1605" w:rsidRDefault="00F67F70" w:rsidP="00D4204B">
      <w:pPr>
        <w:pStyle w:val="ListParagraph"/>
        <w:numPr>
          <w:ilvl w:val="0"/>
          <w:numId w:val="3"/>
        </w:numPr>
        <w:tabs>
          <w:tab w:val="left" w:pos="142"/>
        </w:tabs>
        <w:spacing w:before="100" w:beforeAutospacing="1" w:after="100" w:afterAutospacing="1" w:line="240" w:lineRule="auto"/>
        <w:ind w:left="1134"/>
        <w:jc w:val="both"/>
        <w:rPr>
          <w:rFonts w:ascii="Sarala" w:hAnsi="Sarala" w:cs="Sarala"/>
          <w:sz w:val="20"/>
          <w:szCs w:val="20"/>
        </w:rPr>
      </w:pPr>
      <w:r w:rsidRPr="00CB1605">
        <w:rPr>
          <w:rFonts w:ascii="Sarala" w:hAnsi="Sarala" w:cs="Sarala"/>
          <w:sz w:val="20"/>
          <w:szCs w:val="20"/>
        </w:rPr>
        <w:t xml:space="preserve">where the </w:t>
      </w:r>
      <w:r w:rsidR="0064417E" w:rsidRPr="00CB1605">
        <w:rPr>
          <w:rFonts w:ascii="Sarala" w:hAnsi="Sarala" w:cs="Sarala"/>
          <w:sz w:val="20"/>
          <w:szCs w:val="20"/>
        </w:rPr>
        <w:t>Tender</w:t>
      </w:r>
      <w:r w:rsidRPr="00CB1605">
        <w:rPr>
          <w:rFonts w:ascii="Sarala" w:hAnsi="Sarala" w:cs="Sarala"/>
          <w:sz w:val="20"/>
          <w:szCs w:val="20"/>
        </w:rPr>
        <w:t xml:space="preserve"> supplier is a company by one director or by a director and the secretary of the Company, such persons being duly authorised for that purpose.</w:t>
      </w:r>
    </w:p>
    <w:p w14:paraId="530033DA" w14:textId="77777777" w:rsidR="00F67F70" w:rsidRPr="00CB1605" w:rsidRDefault="00F67F70" w:rsidP="00D4204B">
      <w:pPr>
        <w:pStyle w:val="ListParagraph"/>
        <w:tabs>
          <w:tab w:val="left" w:pos="142"/>
        </w:tabs>
        <w:spacing w:before="100" w:beforeAutospacing="1" w:after="100" w:afterAutospacing="1" w:line="240" w:lineRule="auto"/>
        <w:ind w:left="993"/>
        <w:jc w:val="both"/>
        <w:rPr>
          <w:rFonts w:ascii="Sarala" w:hAnsi="Sarala" w:cs="Sarala"/>
          <w:sz w:val="20"/>
          <w:szCs w:val="20"/>
        </w:rPr>
      </w:pPr>
    </w:p>
    <w:p w14:paraId="49D225E2" w14:textId="77777777" w:rsidR="00F67F70" w:rsidRPr="00CB1605" w:rsidRDefault="00F67F70" w:rsidP="00D4204B">
      <w:pPr>
        <w:pStyle w:val="ListParagraph"/>
        <w:tabs>
          <w:tab w:val="left" w:pos="142"/>
        </w:tabs>
        <w:spacing w:before="100" w:beforeAutospacing="1" w:after="100" w:afterAutospacing="1" w:line="240" w:lineRule="auto"/>
        <w:ind w:left="993"/>
        <w:jc w:val="both"/>
        <w:rPr>
          <w:rFonts w:ascii="Sarala" w:hAnsi="Sarala" w:cs="Sarala"/>
          <w:sz w:val="20"/>
          <w:szCs w:val="20"/>
        </w:rPr>
      </w:pPr>
    </w:p>
    <w:tbl>
      <w:tblPr>
        <w:tblStyle w:val="TableGrid"/>
        <w:tblW w:w="10080" w:type="dxa"/>
        <w:tblInd w:w="17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680"/>
        <w:gridCol w:w="5400"/>
      </w:tblGrid>
      <w:tr w:rsidR="00F67F70" w:rsidRPr="00CB1605" w14:paraId="29F195BB" w14:textId="77777777" w:rsidTr="00127952">
        <w:trPr>
          <w:trHeight w:val="340"/>
        </w:trPr>
        <w:tc>
          <w:tcPr>
            <w:tcW w:w="4680" w:type="dxa"/>
            <w:shd w:val="clear" w:color="auto" w:fill="E7E6E6" w:themeFill="background2"/>
            <w:vAlign w:val="center"/>
          </w:tcPr>
          <w:p w14:paraId="1E043A54" w14:textId="77777777" w:rsidR="00F67F70" w:rsidRPr="00CB1605" w:rsidRDefault="00F67F70" w:rsidP="00D4204B">
            <w:pPr>
              <w:pStyle w:val="ListParagraph"/>
              <w:tabs>
                <w:tab w:val="left" w:pos="142"/>
              </w:tabs>
              <w:spacing w:before="100" w:beforeAutospacing="1" w:after="100" w:afterAutospacing="1"/>
              <w:ind w:left="0"/>
              <w:rPr>
                <w:rFonts w:ascii="Sarala" w:hAnsi="Sarala" w:cs="Sarala"/>
                <w:sz w:val="20"/>
                <w:szCs w:val="20"/>
              </w:rPr>
            </w:pPr>
            <w:r w:rsidRPr="00CB1605">
              <w:rPr>
                <w:rFonts w:ascii="Sarala" w:hAnsi="Sarala" w:cs="Sarala"/>
                <w:sz w:val="20"/>
                <w:szCs w:val="20"/>
              </w:rPr>
              <w:t>Date</w:t>
            </w:r>
          </w:p>
        </w:tc>
        <w:tc>
          <w:tcPr>
            <w:tcW w:w="5400" w:type="dxa"/>
            <w:vAlign w:val="center"/>
          </w:tcPr>
          <w:p w14:paraId="233E5939" w14:textId="77777777" w:rsidR="00F67F70" w:rsidRPr="00CB1605" w:rsidRDefault="00F67F70" w:rsidP="00D4204B">
            <w:pPr>
              <w:pStyle w:val="ListParagraph"/>
              <w:tabs>
                <w:tab w:val="left" w:pos="142"/>
              </w:tabs>
              <w:spacing w:before="100" w:beforeAutospacing="1" w:after="100" w:afterAutospacing="1"/>
              <w:ind w:left="0"/>
              <w:rPr>
                <w:rFonts w:ascii="Sarala" w:hAnsi="Sarala" w:cs="Sarala"/>
                <w:sz w:val="20"/>
                <w:szCs w:val="20"/>
              </w:rPr>
            </w:pPr>
          </w:p>
        </w:tc>
      </w:tr>
      <w:tr w:rsidR="00F67F70" w:rsidRPr="00CB1605" w14:paraId="491730D9" w14:textId="77777777" w:rsidTr="00BA31CB">
        <w:trPr>
          <w:trHeight w:val="1182"/>
        </w:trPr>
        <w:tc>
          <w:tcPr>
            <w:tcW w:w="4680" w:type="dxa"/>
            <w:shd w:val="clear" w:color="auto" w:fill="E7E6E6" w:themeFill="background2"/>
            <w:vAlign w:val="center"/>
          </w:tcPr>
          <w:p w14:paraId="3409FF5A" w14:textId="7530BCD4" w:rsidR="00F67F70" w:rsidRPr="00CB1605" w:rsidRDefault="00F67F70" w:rsidP="00D4204B">
            <w:pPr>
              <w:pStyle w:val="ListParagraph"/>
              <w:tabs>
                <w:tab w:val="left" w:pos="142"/>
              </w:tabs>
              <w:spacing w:before="100" w:beforeAutospacing="1" w:after="100" w:afterAutospacing="1"/>
              <w:ind w:left="0"/>
              <w:rPr>
                <w:rFonts w:ascii="Sarala" w:hAnsi="Sarala" w:cs="Sarala"/>
                <w:sz w:val="20"/>
                <w:szCs w:val="20"/>
              </w:rPr>
            </w:pPr>
            <w:r w:rsidRPr="00CB1605">
              <w:rPr>
                <w:rFonts w:ascii="Sarala" w:hAnsi="Sarala" w:cs="Sarala"/>
                <w:sz w:val="20"/>
                <w:szCs w:val="20"/>
              </w:rPr>
              <w:t xml:space="preserve">Signature(s) of </w:t>
            </w:r>
            <w:r w:rsidR="0064417E" w:rsidRPr="00CB1605">
              <w:rPr>
                <w:rFonts w:ascii="Sarala" w:hAnsi="Sarala" w:cs="Sarala"/>
                <w:sz w:val="20"/>
                <w:szCs w:val="20"/>
              </w:rPr>
              <w:t>Tender</w:t>
            </w:r>
            <w:r w:rsidRPr="00CB1605">
              <w:rPr>
                <w:rFonts w:ascii="Sarala" w:hAnsi="Sarala" w:cs="Sarala"/>
                <w:sz w:val="20"/>
                <w:szCs w:val="20"/>
              </w:rPr>
              <w:t xml:space="preserve"> Supplier</w:t>
            </w:r>
          </w:p>
        </w:tc>
        <w:tc>
          <w:tcPr>
            <w:tcW w:w="5400" w:type="dxa"/>
            <w:vAlign w:val="center"/>
          </w:tcPr>
          <w:p w14:paraId="2CB9F0DF" w14:textId="77777777" w:rsidR="00F67F70" w:rsidRPr="00CB1605" w:rsidRDefault="00F67F70" w:rsidP="00D4204B">
            <w:pPr>
              <w:pStyle w:val="ListParagraph"/>
              <w:tabs>
                <w:tab w:val="left" w:pos="142"/>
              </w:tabs>
              <w:spacing w:before="100" w:beforeAutospacing="1" w:after="100" w:afterAutospacing="1"/>
              <w:ind w:left="0"/>
              <w:rPr>
                <w:rFonts w:ascii="Sarala" w:hAnsi="Sarala" w:cs="Sarala"/>
                <w:sz w:val="20"/>
                <w:szCs w:val="20"/>
              </w:rPr>
            </w:pPr>
          </w:p>
          <w:p w14:paraId="745A590D" w14:textId="77777777" w:rsidR="00F67F70" w:rsidRPr="00CB1605" w:rsidRDefault="00F67F70" w:rsidP="00D4204B">
            <w:pPr>
              <w:pStyle w:val="ListParagraph"/>
              <w:tabs>
                <w:tab w:val="left" w:pos="142"/>
              </w:tabs>
              <w:spacing w:before="100" w:beforeAutospacing="1" w:after="100" w:afterAutospacing="1"/>
              <w:ind w:left="0"/>
              <w:rPr>
                <w:rFonts w:ascii="Sarala" w:hAnsi="Sarala" w:cs="Sarala"/>
                <w:sz w:val="20"/>
                <w:szCs w:val="20"/>
              </w:rPr>
            </w:pPr>
          </w:p>
        </w:tc>
      </w:tr>
      <w:tr w:rsidR="00BA31CB" w:rsidRPr="00CB1605" w14:paraId="2E8E03F3" w14:textId="77777777" w:rsidTr="00127952">
        <w:trPr>
          <w:trHeight w:val="680"/>
        </w:trPr>
        <w:tc>
          <w:tcPr>
            <w:tcW w:w="4680" w:type="dxa"/>
            <w:shd w:val="clear" w:color="auto" w:fill="E7E6E6" w:themeFill="background2"/>
            <w:vAlign w:val="center"/>
          </w:tcPr>
          <w:p w14:paraId="544DEB0D" w14:textId="2BD5789E" w:rsidR="00BA31CB" w:rsidRPr="00CB1605" w:rsidRDefault="00BA31CB" w:rsidP="00D4204B">
            <w:pPr>
              <w:pStyle w:val="ListParagraph"/>
              <w:tabs>
                <w:tab w:val="left" w:pos="142"/>
              </w:tabs>
              <w:spacing w:before="100" w:beforeAutospacing="1" w:after="100" w:afterAutospacing="1"/>
              <w:ind w:left="0"/>
              <w:rPr>
                <w:rFonts w:ascii="Sarala" w:hAnsi="Sarala" w:cs="Sarala"/>
                <w:sz w:val="20"/>
                <w:szCs w:val="20"/>
              </w:rPr>
            </w:pPr>
            <w:r w:rsidRPr="00CB1605">
              <w:rPr>
                <w:rFonts w:ascii="Sarala" w:hAnsi="Sarala" w:cs="Sarala"/>
                <w:sz w:val="20"/>
                <w:szCs w:val="20"/>
              </w:rPr>
              <w:t>Name and Title:</w:t>
            </w:r>
          </w:p>
        </w:tc>
        <w:tc>
          <w:tcPr>
            <w:tcW w:w="5400" w:type="dxa"/>
            <w:vAlign w:val="center"/>
          </w:tcPr>
          <w:p w14:paraId="4C3F2C29" w14:textId="77777777" w:rsidR="00BA31CB" w:rsidRPr="00CB1605" w:rsidRDefault="00BA31CB" w:rsidP="00D4204B">
            <w:pPr>
              <w:pStyle w:val="ListParagraph"/>
              <w:tabs>
                <w:tab w:val="left" w:pos="142"/>
              </w:tabs>
              <w:spacing w:before="100" w:beforeAutospacing="1" w:after="100" w:afterAutospacing="1"/>
              <w:ind w:left="0"/>
              <w:rPr>
                <w:rFonts w:ascii="Sarala" w:hAnsi="Sarala" w:cs="Sarala"/>
                <w:sz w:val="20"/>
                <w:szCs w:val="20"/>
              </w:rPr>
            </w:pPr>
          </w:p>
        </w:tc>
      </w:tr>
    </w:tbl>
    <w:p w14:paraId="026FCDE1" w14:textId="77777777" w:rsidR="00F67F70" w:rsidRPr="00CB1605" w:rsidRDefault="00F67F70" w:rsidP="00D4204B">
      <w:pPr>
        <w:pStyle w:val="ListParagraph"/>
        <w:tabs>
          <w:tab w:val="left" w:pos="142"/>
        </w:tabs>
        <w:spacing w:before="100" w:beforeAutospacing="1" w:after="100" w:afterAutospacing="1" w:line="240" w:lineRule="auto"/>
        <w:ind w:left="993"/>
        <w:jc w:val="both"/>
        <w:rPr>
          <w:rFonts w:ascii="Sarala" w:hAnsi="Sarala" w:cs="Sarala"/>
          <w:sz w:val="20"/>
          <w:szCs w:val="20"/>
        </w:rPr>
      </w:pPr>
    </w:p>
    <w:p w14:paraId="1639F201" w14:textId="69C9078D" w:rsidR="00F67F70" w:rsidRPr="00CB1605" w:rsidRDefault="00F67F70" w:rsidP="00D4204B">
      <w:pPr>
        <w:pStyle w:val="ListParagraph"/>
        <w:tabs>
          <w:tab w:val="left" w:pos="142"/>
        </w:tabs>
        <w:spacing w:before="100" w:beforeAutospacing="1" w:after="100" w:afterAutospacing="1" w:line="240" w:lineRule="auto"/>
        <w:ind w:left="993"/>
        <w:jc w:val="center"/>
        <w:rPr>
          <w:rFonts w:ascii="Sarala" w:hAnsi="Sarala" w:cs="Sarala"/>
          <w:b/>
          <w:i/>
          <w:sz w:val="20"/>
          <w:szCs w:val="20"/>
        </w:rPr>
      </w:pPr>
      <w:r w:rsidRPr="00CB1605">
        <w:rPr>
          <w:rFonts w:ascii="Sarala" w:hAnsi="Sarala" w:cs="Sarala"/>
          <w:b/>
          <w:i/>
          <w:sz w:val="20"/>
          <w:szCs w:val="20"/>
        </w:rPr>
        <w:t xml:space="preserve">Thank you for taking the time to respond to this </w:t>
      </w:r>
      <w:r w:rsidR="0064417E" w:rsidRPr="00CB1605">
        <w:rPr>
          <w:rFonts w:ascii="Sarala" w:hAnsi="Sarala" w:cs="Sarala"/>
          <w:b/>
          <w:i/>
          <w:sz w:val="20"/>
          <w:szCs w:val="20"/>
        </w:rPr>
        <w:t>Tender</w:t>
      </w:r>
      <w:r w:rsidRPr="00CB1605">
        <w:rPr>
          <w:rFonts w:ascii="Sarala" w:hAnsi="Sarala" w:cs="Sarala"/>
          <w:b/>
          <w:i/>
          <w:sz w:val="20"/>
          <w:szCs w:val="20"/>
        </w:rPr>
        <w:t>.</w:t>
      </w:r>
    </w:p>
    <w:p w14:paraId="4805CBDC" w14:textId="77777777" w:rsidR="00F67F70" w:rsidRPr="00CB1605" w:rsidRDefault="00F67F70" w:rsidP="00D4204B">
      <w:pPr>
        <w:spacing w:before="100" w:beforeAutospacing="1" w:after="100" w:afterAutospacing="1" w:line="240" w:lineRule="auto"/>
        <w:rPr>
          <w:rFonts w:ascii="Sarala" w:hAnsi="Sarala" w:cs="Sarala"/>
          <w:sz w:val="20"/>
          <w:szCs w:val="20"/>
        </w:rPr>
        <w:sectPr w:rsidR="00F67F70" w:rsidRPr="00CB1605" w:rsidSect="003859E3">
          <w:footerReference w:type="default" r:id="rId12"/>
          <w:pgSz w:w="11906" w:h="16838"/>
          <w:pgMar w:top="1440" w:right="1080" w:bottom="1440" w:left="1080" w:header="708" w:footer="708" w:gutter="0"/>
          <w:cols w:space="708"/>
          <w:docGrid w:linePitch="360"/>
        </w:sectPr>
      </w:pPr>
    </w:p>
    <w:p w14:paraId="216A89F2" w14:textId="77777777" w:rsidR="00F67F70" w:rsidRPr="00CB1605" w:rsidRDefault="00F67F70" w:rsidP="00D4204B">
      <w:pPr>
        <w:spacing w:before="100" w:beforeAutospacing="1" w:after="100" w:afterAutospacing="1" w:line="240" w:lineRule="auto"/>
        <w:rPr>
          <w:rFonts w:ascii="Sarala" w:hAnsi="Sarala" w:cs="Sarala"/>
          <w:sz w:val="20"/>
          <w:szCs w:val="20"/>
        </w:rPr>
      </w:pPr>
    </w:p>
    <w:p w14:paraId="0F3AC649" w14:textId="77777777" w:rsidR="00F67F70" w:rsidRPr="00CB1605" w:rsidRDefault="00F67F70" w:rsidP="00D4204B">
      <w:pPr>
        <w:spacing w:before="100" w:beforeAutospacing="1" w:after="100" w:afterAutospacing="1" w:line="240" w:lineRule="auto"/>
        <w:rPr>
          <w:rFonts w:ascii="Sarala" w:hAnsi="Sarala" w:cs="Sarala"/>
          <w:sz w:val="20"/>
          <w:szCs w:val="20"/>
        </w:rPr>
      </w:pPr>
      <w:r w:rsidRPr="00CB1605">
        <w:rPr>
          <w:rFonts w:ascii="Sarala" w:hAnsi="Sarala" w:cs="Sarala"/>
          <w:sz w:val="20"/>
          <w:szCs w:val="20"/>
        </w:rPr>
        <w:t>Check that you have:</w:t>
      </w:r>
    </w:p>
    <w:p w14:paraId="5CD588ED" w14:textId="77777777" w:rsidR="00F67F70" w:rsidRPr="00CB1605" w:rsidRDefault="00F67F70" w:rsidP="00D4204B">
      <w:pPr>
        <w:pStyle w:val="ListParagraph"/>
        <w:numPr>
          <w:ilvl w:val="0"/>
          <w:numId w:val="7"/>
        </w:numPr>
        <w:spacing w:before="100" w:beforeAutospacing="1" w:after="100" w:afterAutospacing="1" w:line="240" w:lineRule="auto"/>
        <w:rPr>
          <w:rFonts w:ascii="Sarala" w:hAnsi="Sarala" w:cs="Sarala"/>
          <w:sz w:val="20"/>
          <w:szCs w:val="20"/>
        </w:rPr>
      </w:pPr>
      <w:r w:rsidRPr="00CB1605">
        <w:rPr>
          <w:rFonts w:ascii="Sarala" w:hAnsi="Sarala" w:cs="Sarala"/>
          <w:sz w:val="20"/>
          <w:szCs w:val="20"/>
        </w:rPr>
        <w:t>Completed section 2.1: Company Information</w:t>
      </w:r>
    </w:p>
    <w:p w14:paraId="06F2E4F6" w14:textId="77777777" w:rsidR="00F67F70" w:rsidRPr="00CB1605" w:rsidRDefault="00F67F70" w:rsidP="00D4204B">
      <w:pPr>
        <w:pStyle w:val="ListParagraph"/>
        <w:numPr>
          <w:ilvl w:val="0"/>
          <w:numId w:val="7"/>
        </w:numPr>
        <w:spacing w:before="100" w:beforeAutospacing="1" w:after="100" w:afterAutospacing="1" w:line="240" w:lineRule="auto"/>
        <w:rPr>
          <w:rFonts w:ascii="Sarala" w:hAnsi="Sarala" w:cs="Sarala"/>
          <w:sz w:val="20"/>
          <w:szCs w:val="20"/>
        </w:rPr>
      </w:pPr>
      <w:r w:rsidRPr="00CB1605">
        <w:rPr>
          <w:rFonts w:ascii="Sarala" w:hAnsi="Sarala" w:cs="Sarala"/>
          <w:sz w:val="20"/>
          <w:szCs w:val="20"/>
        </w:rPr>
        <w:t>Completed section 2.2: Insurance Requirements</w:t>
      </w:r>
    </w:p>
    <w:p w14:paraId="3A83650C" w14:textId="058EB0B6" w:rsidR="00F67F70" w:rsidRPr="00CB1605" w:rsidRDefault="00F67F70" w:rsidP="00D4204B">
      <w:pPr>
        <w:pStyle w:val="ListParagraph"/>
        <w:numPr>
          <w:ilvl w:val="0"/>
          <w:numId w:val="7"/>
        </w:numPr>
        <w:spacing w:before="100" w:beforeAutospacing="1" w:after="100" w:afterAutospacing="1" w:line="240" w:lineRule="auto"/>
        <w:rPr>
          <w:rFonts w:ascii="Sarala" w:hAnsi="Sarala" w:cs="Sarala"/>
          <w:sz w:val="20"/>
          <w:szCs w:val="20"/>
        </w:rPr>
      </w:pPr>
      <w:r w:rsidRPr="00CB1605">
        <w:rPr>
          <w:rFonts w:ascii="Sarala" w:hAnsi="Sarala" w:cs="Sarala"/>
          <w:sz w:val="20"/>
          <w:szCs w:val="20"/>
        </w:rPr>
        <w:t>Completed section 2.</w:t>
      </w:r>
      <w:r w:rsidR="005A2CB8" w:rsidRPr="00CB1605">
        <w:rPr>
          <w:rFonts w:ascii="Sarala" w:hAnsi="Sarala" w:cs="Sarala"/>
          <w:sz w:val="20"/>
          <w:szCs w:val="20"/>
        </w:rPr>
        <w:t>3</w:t>
      </w:r>
      <w:r w:rsidRPr="00CB1605">
        <w:rPr>
          <w:rFonts w:ascii="Sarala" w:hAnsi="Sarala" w:cs="Sarala"/>
          <w:sz w:val="20"/>
          <w:szCs w:val="20"/>
        </w:rPr>
        <w:t>: Offer Details (noting the pass/fail criteria)</w:t>
      </w:r>
    </w:p>
    <w:p w14:paraId="5DC84D3B" w14:textId="6E016D98" w:rsidR="00F67F70" w:rsidRPr="00CB1605" w:rsidRDefault="00F67F70" w:rsidP="00D4204B">
      <w:pPr>
        <w:pStyle w:val="ListParagraph"/>
        <w:numPr>
          <w:ilvl w:val="0"/>
          <w:numId w:val="7"/>
        </w:numPr>
        <w:spacing w:before="100" w:beforeAutospacing="1" w:after="100" w:afterAutospacing="1" w:line="240" w:lineRule="auto"/>
        <w:rPr>
          <w:rFonts w:ascii="Sarala" w:hAnsi="Sarala" w:cs="Sarala"/>
          <w:sz w:val="20"/>
          <w:szCs w:val="20"/>
        </w:rPr>
      </w:pPr>
      <w:r w:rsidRPr="00CB1605">
        <w:rPr>
          <w:rFonts w:ascii="Sarala" w:hAnsi="Sarala" w:cs="Sarala"/>
          <w:sz w:val="20"/>
          <w:szCs w:val="20"/>
        </w:rPr>
        <w:t>Completed section 2.</w:t>
      </w:r>
      <w:r w:rsidR="005A2CB8" w:rsidRPr="00CB1605">
        <w:rPr>
          <w:rFonts w:ascii="Sarala" w:hAnsi="Sarala" w:cs="Sarala"/>
          <w:sz w:val="20"/>
          <w:szCs w:val="20"/>
        </w:rPr>
        <w:t>4</w:t>
      </w:r>
      <w:r w:rsidRPr="00CB1605">
        <w:rPr>
          <w:rFonts w:ascii="Sarala" w:hAnsi="Sarala" w:cs="Sarala"/>
          <w:sz w:val="20"/>
          <w:szCs w:val="20"/>
        </w:rPr>
        <w:t>: Pricing Details</w:t>
      </w:r>
    </w:p>
    <w:p w14:paraId="6847C266" w14:textId="35BBCDB0" w:rsidR="00F67F70" w:rsidRPr="00CB1605" w:rsidRDefault="00F67F70" w:rsidP="00D4204B">
      <w:pPr>
        <w:pStyle w:val="ListParagraph"/>
        <w:numPr>
          <w:ilvl w:val="0"/>
          <w:numId w:val="7"/>
        </w:numPr>
        <w:spacing w:before="100" w:beforeAutospacing="1" w:after="100" w:afterAutospacing="1" w:line="240" w:lineRule="auto"/>
        <w:rPr>
          <w:rFonts w:ascii="Sarala" w:hAnsi="Sarala" w:cs="Sarala"/>
          <w:sz w:val="20"/>
          <w:szCs w:val="20"/>
        </w:rPr>
      </w:pPr>
      <w:r w:rsidRPr="00CB1605">
        <w:rPr>
          <w:rFonts w:ascii="Sarala" w:hAnsi="Sarala" w:cs="Sarala"/>
          <w:sz w:val="20"/>
          <w:szCs w:val="20"/>
        </w:rPr>
        <w:t>Completed section 2.</w:t>
      </w:r>
      <w:r w:rsidR="00BA31CB" w:rsidRPr="00CB1605">
        <w:rPr>
          <w:rFonts w:ascii="Sarala" w:hAnsi="Sarala" w:cs="Sarala"/>
          <w:sz w:val="20"/>
          <w:szCs w:val="20"/>
        </w:rPr>
        <w:t>5</w:t>
      </w:r>
      <w:r w:rsidRPr="00CB1605">
        <w:rPr>
          <w:rFonts w:ascii="Sarala" w:hAnsi="Sarala" w:cs="Sarala"/>
          <w:sz w:val="20"/>
          <w:szCs w:val="20"/>
        </w:rPr>
        <w:t xml:space="preserve">: </w:t>
      </w:r>
      <w:r w:rsidR="00BA31CB" w:rsidRPr="00CB1605">
        <w:rPr>
          <w:rFonts w:ascii="Sarala" w:hAnsi="Sarala" w:cs="Sarala"/>
          <w:sz w:val="20"/>
          <w:szCs w:val="20"/>
        </w:rPr>
        <w:t xml:space="preserve">Signed </w:t>
      </w:r>
      <w:r w:rsidR="0064417E" w:rsidRPr="00CB1605">
        <w:rPr>
          <w:rFonts w:ascii="Sarala" w:hAnsi="Sarala" w:cs="Sarala"/>
          <w:sz w:val="20"/>
          <w:szCs w:val="20"/>
        </w:rPr>
        <w:t>Tender</w:t>
      </w:r>
      <w:r w:rsidRPr="00CB1605">
        <w:rPr>
          <w:rFonts w:ascii="Sarala" w:hAnsi="Sarala" w:cs="Sarala"/>
          <w:sz w:val="20"/>
          <w:szCs w:val="20"/>
        </w:rPr>
        <w:t xml:space="preserve"> Supplier’s Offer Confirmation</w:t>
      </w:r>
      <w:r w:rsidR="005A2CB8" w:rsidRPr="00CB1605">
        <w:rPr>
          <w:rFonts w:ascii="Sarala" w:hAnsi="Sarala" w:cs="Sarala"/>
          <w:sz w:val="20"/>
          <w:szCs w:val="20"/>
        </w:rPr>
        <w:t xml:space="preserve"> / Declar</w:t>
      </w:r>
      <w:r w:rsidR="00BA31CB" w:rsidRPr="00CB1605">
        <w:rPr>
          <w:rFonts w:ascii="Sarala" w:hAnsi="Sarala" w:cs="Sarala"/>
          <w:sz w:val="20"/>
          <w:szCs w:val="20"/>
        </w:rPr>
        <w:t>ation</w:t>
      </w:r>
    </w:p>
    <w:p w14:paraId="3B9A1CA1" w14:textId="71E8AA7F" w:rsidR="00F67F70" w:rsidRPr="00CB1605" w:rsidRDefault="00F67F70" w:rsidP="00D4204B">
      <w:pPr>
        <w:pStyle w:val="ListParagraph"/>
        <w:numPr>
          <w:ilvl w:val="0"/>
          <w:numId w:val="7"/>
        </w:numPr>
        <w:spacing w:before="100" w:beforeAutospacing="1" w:after="100" w:afterAutospacing="1" w:line="240" w:lineRule="auto"/>
        <w:rPr>
          <w:rFonts w:ascii="Sarala" w:hAnsi="Sarala" w:cs="Sarala"/>
          <w:sz w:val="20"/>
          <w:szCs w:val="20"/>
        </w:rPr>
      </w:pPr>
      <w:r w:rsidRPr="00CB1605">
        <w:rPr>
          <w:rFonts w:ascii="Sarala" w:hAnsi="Sarala" w:cs="Sarala"/>
          <w:sz w:val="20"/>
          <w:szCs w:val="20"/>
        </w:rPr>
        <w:t>Included relevant supporting information in agreed forma</w:t>
      </w:r>
      <w:r w:rsidR="004749A8" w:rsidRPr="00CB1605">
        <w:rPr>
          <w:rFonts w:ascii="Sarala" w:hAnsi="Sarala" w:cs="Sarala"/>
          <w:sz w:val="20"/>
          <w:szCs w:val="20"/>
        </w:rPr>
        <w:t>t.</w:t>
      </w:r>
    </w:p>
    <w:p w14:paraId="22492043" w14:textId="77777777" w:rsidR="00F67F70" w:rsidRPr="00CB1605" w:rsidRDefault="00F67F70" w:rsidP="00D4204B">
      <w:pPr>
        <w:pStyle w:val="ListParagraph"/>
        <w:numPr>
          <w:ilvl w:val="0"/>
          <w:numId w:val="7"/>
        </w:numPr>
        <w:spacing w:before="100" w:beforeAutospacing="1" w:after="100" w:afterAutospacing="1" w:line="240" w:lineRule="auto"/>
        <w:rPr>
          <w:rFonts w:ascii="Sarala" w:hAnsi="Sarala" w:cs="Sarala"/>
          <w:sz w:val="20"/>
          <w:szCs w:val="20"/>
        </w:rPr>
      </w:pPr>
      <w:r w:rsidRPr="00CB1605">
        <w:rPr>
          <w:rFonts w:ascii="Sarala" w:hAnsi="Sarala" w:cs="Sarala"/>
          <w:sz w:val="20"/>
          <w:szCs w:val="20"/>
        </w:rPr>
        <w:t xml:space="preserve">Appropriately named the file in the following format: </w:t>
      </w:r>
      <w:r w:rsidRPr="00CB1605">
        <w:rPr>
          <w:rFonts w:ascii="Sarala" w:hAnsi="Sarala" w:cs="Sarala"/>
          <w:b/>
          <w:sz w:val="20"/>
          <w:szCs w:val="20"/>
        </w:rPr>
        <w:t xml:space="preserve">Number - </w:t>
      </w:r>
      <w:r w:rsidRPr="00CB1605">
        <w:rPr>
          <w:rFonts w:ascii="Sarala" w:hAnsi="Sarala" w:cs="Sarala"/>
          <w:b/>
          <w:bCs/>
          <w:sz w:val="20"/>
          <w:szCs w:val="20"/>
        </w:rPr>
        <w:t>Project Reference -</w:t>
      </w:r>
      <w:r w:rsidRPr="00CB1605" w:rsidDel="008C466A">
        <w:rPr>
          <w:rFonts w:ascii="Sarala" w:hAnsi="Sarala" w:cs="Sarala"/>
          <w:b/>
          <w:bCs/>
          <w:sz w:val="20"/>
          <w:szCs w:val="20"/>
        </w:rPr>
        <w:t xml:space="preserve"> </w:t>
      </w:r>
      <w:r w:rsidRPr="00CB1605">
        <w:rPr>
          <w:rFonts w:ascii="Sarala" w:hAnsi="Sarala" w:cs="Sarala"/>
          <w:b/>
          <w:bCs/>
          <w:sz w:val="20"/>
          <w:szCs w:val="20"/>
        </w:rPr>
        <w:t>Document Name- Supplier Name</w:t>
      </w:r>
    </w:p>
    <w:p w14:paraId="4CE75AE9" w14:textId="77777777" w:rsidR="00D539B5" w:rsidRPr="00CB1605" w:rsidRDefault="00D539B5" w:rsidP="00D4204B">
      <w:pPr>
        <w:spacing w:before="100" w:beforeAutospacing="1" w:after="100" w:afterAutospacing="1" w:line="240" w:lineRule="auto"/>
        <w:rPr>
          <w:rFonts w:ascii="Sarala" w:hAnsi="Sarala" w:cs="Sarala"/>
          <w:sz w:val="20"/>
          <w:szCs w:val="20"/>
        </w:rPr>
      </w:pPr>
    </w:p>
    <w:sectPr w:rsidR="00D539B5" w:rsidRPr="00CB1605" w:rsidSect="003859E3">
      <w:headerReference w:type="default" r:id="rId13"/>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20FFF2" w14:textId="77777777" w:rsidR="00E2343D" w:rsidRDefault="00E2343D" w:rsidP="00F67F70">
      <w:pPr>
        <w:spacing w:after="0" w:line="240" w:lineRule="auto"/>
      </w:pPr>
      <w:r>
        <w:separator/>
      </w:r>
    </w:p>
  </w:endnote>
  <w:endnote w:type="continuationSeparator" w:id="0">
    <w:p w14:paraId="3C218D4E" w14:textId="77777777" w:rsidR="00E2343D" w:rsidRDefault="00E2343D" w:rsidP="00F67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arala">
    <w:panose1 w:val="00000500000000000000"/>
    <w:charset w:val="00"/>
    <w:family w:val="auto"/>
    <w:pitch w:val="variable"/>
    <w:sig w:usb0="00008007" w:usb1="00000000" w:usb2="00000000" w:usb3="00000000" w:csb0="00000093"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51552835"/>
      <w:docPartObj>
        <w:docPartGallery w:val="Page Numbers (Bottom of Page)"/>
        <w:docPartUnique/>
      </w:docPartObj>
    </w:sdtPr>
    <w:sdtEndPr>
      <w:rPr>
        <w:color w:val="7F7F7F" w:themeColor="background1" w:themeShade="7F"/>
        <w:spacing w:val="60"/>
      </w:rPr>
    </w:sdtEndPr>
    <w:sdtContent>
      <w:p w14:paraId="62E196D5" w14:textId="77777777" w:rsidR="005B0BD2" w:rsidRDefault="00D8324F">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03645A86" w14:textId="77777777" w:rsidR="005B0BD2" w:rsidRDefault="005B0B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204635" w14:textId="77777777" w:rsidR="00E2343D" w:rsidRDefault="00E2343D" w:rsidP="00F67F70">
      <w:pPr>
        <w:spacing w:after="0" w:line="240" w:lineRule="auto"/>
      </w:pPr>
      <w:r>
        <w:separator/>
      </w:r>
    </w:p>
  </w:footnote>
  <w:footnote w:type="continuationSeparator" w:id="0">
    <w:p w14:paraId="2343C536" w14:textId="77777777" w:rsidR="00E2343D" w:rsidRDefault="00E2343D" w:rsidP="00F67F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D697BF" w14:textId="77777777" w:rsidR="005B0BD2" w:rsidRPr="003A19D7" w:rsidRDefault="00D8324F">
    <w:pPr>
      <w:pStyle w:val="Header"/>
      <w:rPr>
        <w:rFonts w:ascii="Arial" w:hAnsi="Arial" w:cs="Arial"/>
      </w:rPr>
    </w:pPr>
    <w:r>
      <w:rPr>
        <w:rFonts w:ascii="Arial" w:hAnsi="Arial" w:cs="Arial"/>
        <w:b/>
        <w:bCs/>
        <w:u w:val="single"/>
      </w:rPr>
      <w:t>Appendix 1 – Quotation Submission Checklist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80747"/>
    <w:multiLevelType w:val="hybridMultilevel"/>
    <w:tmpl w:val="EC2AC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AD0C24"/>
    <w:multiLevelType w:val="hybridMultilevel"/>
    <w:tmpl w:val="D3643ED0"/>
    <w:lvl w:ilvl="0" w:tplc="08090001">
      <w:start w:val="1"/>
      <w:numFmt w:val="bullet"/>
      <w:lvlText w:val=""/>
      <w:lvlJc w:val="left"/>
      <w:pPr>
        <w:ind w:left="1102" w:hanging="360"/>
      </w:pPr>
      <w:rPr>
        <w:rFonts w:ascii="Symbol" w:hAnsi="Symbol" w:hint="default"/>
        <w:b/>
      </w:rPr>
    </w:lvl>
    <w:lvl w:ilvl="1" w:tplc="08090019" w:tentative="1">
      <w:start w:val="1"/>
      <w:numFmt w:val="lowerLetter"/>
      <w:lvlText w:val="%2."/>
      <w:lvlJc w:val="left"/>
      <w:pPr>
        <w:ind w:left="1614" w:hanging="360"/>
      </w:pPr>
    </w:lvl>
    <w:lvl w:ilvl="2" w:tplc="0809001B">
      <w:start w:val="1"/>
      <w:numFmt w:val="lowerRoman"/>
      <w:lvlText w:val="%3."/>
      <w:lvlJc w:val="right"/>
      <w:pPr>
        <w:ind w:left="2334" w:hanging="180"/>
      </w:pPr>
    </w:lvl>
    <w:lvl w:ilvl="3" w:tplc="0809000F" w:tentative="1">
      <w:start w:val="1"/>
      <w:numFmt w:val="decimal"/>
      <w:lvlText w:val="%4."/>
      <w:lvlJc w:val="left"/>
      <w:pPr>
        <w:ind w:left="3054" w:hanging="360"/>
      </w:pPr>
    </w:lvl>
    <w:lvl w:ilvl="4" w:tplc="08090019" w:tentative="1">
      <w:start w:val="1"/>
      <w:numFmt w:val="lowerLetter"/>
      <w:lvlText w:val="%5."/>
      <w:lvlJc w:val="left"/>
      <w:pPr>
        <w:ind w:left="3774" w:hanging="360"/>
      </w:pPr>
    </w:lvl>
    <w:lvl w:ilvl="5" w:tplc="0809001B" w:tentative="1">
      <w:start w:val="1"/>
      <w:numFmt w:val="lowerRoman"/>
      <w:lvlText w:val="%6."/>
      <w:lvlJc w:val="right"/>
      <w:pPr>
        <w:ind w:left="4494" w:hanging="180"/>
      </w:pPr>
    </w:lvl>
    <w:lvl w:ilvl="6" w:tplc="0809000F" w:tentative="1">
      <w:start w:val="1"/>
      <w:numFmt w:val="decimal"/>
      <w:lvlText w:val="%7."/>
      <w:lvlJc w:val="left"/>
      <w:pPr>
        <w:ind w:left="5214" w:hanging="360"/>
      </w:pPr>
    </w:lvl>
    <w:lvl w:ilvl="7" w:tplc="08090019" w:tentative="1">
      <w:start w:val="1"/>
      <w:numFmt w:val="lowerLetter"/>
      <w:lvlText w:val="%8."/>
      <w:lvlJc w:val="left"/>
      <w:pPr>
        <w:ind w:left="5934" w:hanging="360"/>
      </w:pPr>
    </w:lvl>
    <w:lvl w:ilvl="8" w:tplc="0809001B" w:tentative="1">
      <w:start w:val="1"/>
      <w:numFmt w:val="lowerRoman"/>
      <w:lvlText w:val="%9."/>
      <w:lvlJc w:val="right"/>
      <w:pPr>
        <w:ind w:left="6654" w:hanging="180"/>
      </w:pPr>
    </w:lvl>
  </w:abstractNum>
  <w:abstractNum w:abstractNumId="2" w15:restartNumberingAfterBreak="0">
    <w:nsid w:val="0B39417D"/>
    <w:multiLevelType w:val="multilevel"/>
    <w:tmpl w:val="13FE6E5A"/>
    <w:lvl w:ilvl="0">
      <w:start w:val="1"/>
      <w:numFmt w:val="decimal"/>
      <w:lvlText w:val="13.%1"/>
      <w:lvlJc w:val="left"/>
      <w:pPr>
        <w:ind w:left="720" w:hanging="360"/>
      </w:pPr>
      <w:rPr>
        <w:rFonts w:hint="default"/>
        <w:b w:val="0"/>
        <w:b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FCF3338"/>
    <w:multiLevelType w:val="hybridMultilevel"/>
    <w:tmpl w:val="CB3A1D50"/>
    <w:lvl w:ilvl="0" w:tplc="27EA801C">
      <w:start w:val="1"/>
      <w:numFmt w:val="decimal"/>
      <w:lvlText w:val="5.%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0D74174"/>
    <w:multiLevelType w:val="multilevel"/>
    <w:tmpl w:val="8F9A9C4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0DA377D"/>
    <w:multiLevelType w:val="hybridMultilevel"/>
    <w:tmpl w:val="E54667E8"/>
    <w:lvl w:ilvl="0" w:tplc="08090001">
      <w:start w:val="1"/>
      <w:numFmt w:val="bullet"/>
      <w:lvlText w:val=""/>
      <w:lvlJc w:val="left"/>
      <w:pPr>
        <w:ind w:left="1713" w:hanging="360"/>
      </w:pPr>
      <w:rPr>
        <w:rFonts w:ascii="Symbol" w:hAnsi="Symbol" w:hint="default"/>
        <w:b/>
      </w:rPr>
    </w:lvl>
    <w:lvl w:ilvl="1" w:tplc="0BF8A18C">
      <w:numFmt w:val="bullet"/>
      <w:lvlText w:val="•"/>
      <w:lvlJc w:val="left"/>
      <w:pPr>
        <w:ind w:left="2733" w:hanging="660"/>
      </w:pPr>
      <w:rPr>
        <w:rFonts w:ascii="Arial" w:eastAsiaTheme="minorHAnsi" w:hAnsi="Arial" w:cs="Arial" w:hint="default"/>
      </w:r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6" w15:restartNumberingAfterBreak="0">
    <w:nsid w:val="13BB2EB3"/>
    <w:multiLevelType w:val="multilevel"/>
    <w:tmpl w:val="F182A1A0"/>
    <w:lvl w:ilvl="0">
      <w:start w:val="1"/>
      <w:numFmt w:val="decimal"/>
      <w:lvlText w:val="%1"/>
      <w:lvlJc w:val="left"/>
      <w:pPr>
        <w:ind w:left="360" w:hanging="360"/>
      </w:pPr>
      <w:rPr>
        <w:rFonts w:hint="default"/>
      </w:rPr>
    </w:lvl>
    <w:lvl w:ilvl="1">
      <w:start w:val="1"/>
      <w:numFmt w:val="decimal"/>
      <w:lvlText w:val="%1.%2"/>
      <w:lvlJc w:val="left"/>
      <w:pPr>
        <w:ind w:left="126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B472AAF"/>
    <w:multiLevelType w:val="hybridMultilevel"/>
    <w:tmpl w:val="E99A7F56"/>
    <w:lvl w:ilvl="0" w:tplc="F11C54DC">
      <w:start w:val="1"/>
      <w:numFmt w:val="decimal"/>
      <w:lvlText w:val="10.%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058142F"/>
    <w:multiLevelType w:val="hybridMultilevel"/>
    <w:tmpl w:val="F64432D0"/>
    <w:lvl w:ilvl="0" w:tplc="0EC85084">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3C20843"/>
    <w:multiLevelType w:val="hybridMultilevel"/>
    <w:tmpl w:val="0AE2FC2C"/>
    <w:lvl w:ilvl="0" w:tplc="DBE6A0A8">
      <w:start w:val="1"/>
      <w:numFmt w:val="decimal"/>
      <w:lvlText w:val="2.%1"/>
      <w:lvlJc w:val="left"/>
      <w:pPr>
        <w:ind w:left="720" w:hanging="360"/>
      </w:pPr>
      <w:rPr>
        <w:rFonts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5736477"/>
    <w:multiLevelType w:val="hybridMultilevel"/>
    <w:tmpl w:val="934AF3E6"/>
    <w:lvl w:ilvl="0" w:tplc="64D6D9B6">
      <w:start w:val="1"/>
      <w:numFmt w:val="decimal"/>
      <w:lvlText w:val="17.%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AC161AF"/>
    <w:multiLevelType w:val="hybridMultilevel"/>
    <w:tmpl w:val="438E27B2"/>
    <w:lvl w:ilvl="0" w:tplc="F74A83C8">
      <w:start w:val="1"/>
      <w:numFmt w:val="decimal"/>
      <w:lvlText w:val="7.%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EDA22AA"/>
    <w:multiLevelType w:val="multilevel"/>
    <w:tmpl w:val="94FCFD44"/>
    <w:lvl w:ilvl="0">
      <w:start w:val="1"/>
      <w:numFmt w:val="decimal"/>
      <w:lvlText w:val="11.%1"/>
      <w:lvlJc w:val="left"/>
      <w:pPr>
        <w:ind w:left="720" w:hanging="360"/>
      </w:pPr>
      <w:rPr>
        <w:rFonts w:hint="default"/>
        <w:b w:val="0"/>
        <w:b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35802602"/>
    <w:multiLevelType w:val="hybridMultilevel"/>
    <w:tmpl w:val="F64432D0"/>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67E2F67"/>
    <w:multiLevelType w:val="hybridMultilevel"/>
    <w:tmpl w:val="25127D92"/>
    <w:lvl w:ilvl="0" w:tplc="F84C0518">
      <w:start w:val="1"/>
      <w:numFmt w:val="decimal"/>
      <w:lvlText w:val="4.%1"/>
      <w:lvlJc w:val="left"/>
      <w:pPr>
        <w:ind w:left="720" w:hanging="360"/>
      </w:pPr>
      <w:rPr>
        <w:rFonts w:hint="default"/>
        <w:b w:val="0"/>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A2C72E4"/>
    <w:multiLevelType w:val="hybridMultilevel"/>
    <w:tmpl w:val="CE82D1D6"/>
    <w:lvl w:ilvl="0" w:tplc="898C43D4">
      <w:start w:val="1"/>
      <w:numFmt w:val="decimal"/>
      <w:lvlText w:val="1.%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DCA2F71"/>
    <w:multiLevelType w:val="hybridMultilevel"/>
    <w:tmpl w:val="8B909D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3EB26E89"/>
    <w:multiLevelType w:val="hybridMultilevel"/>
    <w:tmpl w:val="EF902DC8"/>
    <w:lvl w:ilvl="0" w:tplc="A9E664A2">
      <w:start w:val="1"/>
      <w:numFmt w:val="decimal"/>
      <w:lvlText w:val="12.%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05F39D5"/>
    <w:multiLevelType w:val="hybridMultilevel"/>
    <w:tmpl w:val="2A2E6AFA"/>
    <w:lvl w:ilvl="0" w:tplc="FFFFFFFF">
      <w:start w:val="1"/>
      <w:numFmt w:val="decimal"/>
      <w:lvlText w:val="9.%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1936FAB"/>
    <w:multiLevelType w:val="hybridMultilevel"/>
    <w:tmpl w:val="F64432D0"/>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2DE05FA"/>
    <w:multiLevelType w:val="hybridMultilevel"/>
    <w:tmpl w:val="0AE68188"/>
    <w:lvl w:ilvl="0" w:tplc="44D61D6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83F6725"/>
    <w:multiLevelType w:val="hybridMultilevel"/>
    <w:tmpl w:val="EE04B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D2F501F"/>
    <w:multiLevelType w:val="hybridMultilevel"/>
    <w:tmpl w:val="D18C6B52"/>
    <w:lvl w:ilvl="0" w:tplc="BA8C2256">
      <w:start w:val="1"/>
      <w:numFmt w:val="decimal"/>
      <w:lvlText w:val="15.%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6541613"/>
    <w:multiLevelType w:val="hybridMultilevel"/>
    <w:tmpl w:val="6308C2C6"/>
    <w:lvl w:ilvl="0" w:tplc="08090001">
      <w:start w:val="1"/>
      <w:numFmt w:val="bullet"/>
      <w:lvlText w:val=""/>
      <w:lvlJc w:val="left"/>
      <w:pPr>
        <w:ind w:left="1200" w:hanging="360"/>
      </w:pPr>
      <w:rPr>
        <w:rFonts w:ascii="Symbol" w:hAnsi="Symbol" w:hint="default"/>
      </w:rPr>
    </w:lvl>
    <w:lvl w:ilvl="1" w:tplc="08090003">
      <w:start w:val="1"/>
      <w:numFmt w:val="bullet"/>
      <w:lvlText w:val="o"/>
      <w:lvlJc w:val="left"/>
      <w:pPr>
        <w:ind w:left="192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3360" w:hanging="360"/>
      </w:pPr>
      <w:rPr>
        <w:rFonts w:ascii="Symbol" w:hAnsi="Symbol" w:hint="default"/>
      </w:rPr>
    </w:lvl>
    <w:lvl w:ilvl="4" w:tplc="08090003" w:tentative="1">
      <w:start w:val="1"/>
      <w:numFmt w:val="bullet"/>
      <w:lvlText w:val="o"/>
      <w:lvlJc w:val="left"/>
      <w:pPr>
        <w:ind w:left="4080" w:hanging="360"/>
      </w:pPr>
      <w:rPr>
        <w:rFonts w:ascii="Courier New" w:hAnsi="Courier New" w:cs="Courier New" w:hint="default"/>
      </w:rPr>
    </w:lvl>
    <w:lvl w:ilvl="5" w:tplc="08090005" w:tentative="1">
      <w:start w:val="1"/>
      <w:numFmt w:val="bullet"/>
      <w:lvlText w:val=""/>
      <w:lvlJc w:val="left"/>
      <w:pPr>
        <w:ind w:left="4800" w:hanging="360"/>
      </w:pPr>
      <w:rPr>
        <w:rFonts w:ascii="Wingdings" w:hAnsi="Wingdings" w:hint="default"/>
      </w:rPr>
    </w:lvl>
    <w:lvl w:ilvl="6" w:tplc="08090001" w:tentative="1">
      <w:start w:val="1"/>
      <w:numFmt w:val="bullet"/>
      <w:lvlText w:val=""/>
      <w:lvlJc w:val="left"/>
      <w:pPr>
        <w:ind w:left="5520" w:hanging="360"/>
      </w:pPr>
      <w:rPr>
        <w:rFonts w:ascii="Symbol" w:hAnsi="Symbol" w:hint="default"/>
      </w:rPr>
    </w:lvl>
    <w:lvl w:ilvl="7" w:tplc="08090003" w:tentative="1">
      <w:start w:val="1"/>
      <w:numFmt w:val="bullet"/>
      <w:lvlText w:val="o"/>
      <w:lvlJc w:val="left"/>
      <w:pPr>
        <w:ind w:left="6240" w:hanging="360"/>
      </w:pPr>
      <w:rPr>
        <w:rFonts w:ascii="Courier New" w:hAnsi="Courier New" w:cs="Courier New" w:hint="default"/>
      </w:rPr>
    </w:lvl>
    <w:lvl w:ilvl="8" w:tplc="08090005" w:tentative="1">
      <w:start w:val="1"/>
      <w:numFmt w:val="bullet"/>
      <w:lvlText w:val=""/>
      <w:lvlJc w:val="left"/>
      <w:pPr>
        <w:ind w:left="6960" w:hanging="360"/>
      </w:pPr>
      <w:rPr>
        <w:rFonts w:ascii="Wingdings" w:hAnsi="Wingdings" w:hint="default"/>
      </w:rPr>
    </w:lvl>
  </w:abstractNum>
  <w:abstractNum w:abstractNumId="24" w15:restartNumberingAfterBreak="0">
    <w:nsid w:val="570B1B7A"/>
    <w:multiLevelType w:val="hybridMultilevel"/>
    <w:tmpl w:val="764EE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E1E68F7"/>
    <w:multiLevelType w:val="hybridMultilevel"/>
    <w:tmpl w:val="D402E212"/>
    <w:lvl w:ilvl="0" w:tplc="A9F81E5A">
      <w:start w:val="1"/>
      <w:numFmt w:val="decimal"/>
      <w:lvlText w:val="9.%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47C22A3"/>
    <w:multiLevelType w:val="hybridMultilevel"/>
    <w:tmpl w:val="4CD63DE8"/>
    <w:lvl w:ilvl="0" w:tplc="08090005">
      <w:start w:val="1"/>
      <w:numFmt w:val="bullet"/>
      <w:lvlText w:val=""/>
      <w:lvlJc w:val="left"/>
      <w:pPr>
        <w:ind w:left="1146" w:hanging="360"/>
      </w:pPr>
      <w:rPr>
        <w:rFonts w:ascii="Wingdings" w:hAnsi="Wingdings" w:hint="default"/>
      </w:rPr>
    </w:lvl>
    <w:lvl w:ilvl="1" w:tplc="08090005">
      <w:start w:val="1"/>
      <w:numFmt w:val="bullet"/>
      <w:lvlText w:val=""/>
      <w:lvlJc w:val="left"/>
      <w:pPr>
        <w:ind w:left="1866" w:hanging="360"/>
      </w:pPr>
      <w:rPr>
        <w:rFonts w:ascii="Wingdings" w:hAnsi="Wingdings"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7" w15:restartNumberingAfterBreak="0">
    <w:nsid w:val="664B28E8"/>
    <w:multiLevelType w:val="hybridMultilevel"/>
    <w:tmpl w:val="EC0ADD8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8" w15:restartNumberingAfterBreak="0">
    <w:nsid w:val="6B735FC9"/>
    <w:multiLevelType w:val="hybridMultilevel"/>
    <w:tmpl w:val="D3061F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F003101"/>
    <w:multiLevelType w:val="hybridMultilevel"/>
    <w:tmpl w:val="CE9CB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12B5D7B"/>
    <w:multiLevelType w:val="hybridMultilevel"/>
    <w:tmpl w:val="132248BA"/>
    <w:lvl w:ilvl="0" w:tplc="A782CE72">
      <w:start w:val="1"/>
      <w:numFmt w:val="decimal"/>
      <w:lvlText w:val="14.%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36C537C"/>
    <w:multiLevelType w:val="hybridMultilevel"/>
    <w:tmpl w:val="73424B3E"/>
    <w:lvl w:ilvl="0" w:tplc="0824C5A8">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A210552"/>
    <w:multiLevelType w:val="hybridMultilevel"/>
    <w:tmpl w:val="ED2A1E96"/>
    <w:lvl w:ilvl="0" w:tplc="56AEDD64">
      <w:start w:val="1"/>
      <w:numFmt w:val="decimal"/>
      <w:lvlText w:val="6.%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D514E51"/>
    <w:multiLevelType w:val="hybridMultilevel"/>
    <w:tmpl w:val="99E44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E5309F6"/>
    <w:multiLevelType w:val="multilevel"/>
    <w:tmpl w:val="D840CE3A"/>
    <w:lvl w:ilvl="0">
      <w:start w:val="1"/>
      <w:numFmt w:val="none"/>
      <w:lvlText w:val="9.1"/>
      <w:lvlJc w:val="left"/>
      <w:pPr>
        <w:ind w:left="720" w:hanging="360"/>
      </w:pPr>
      <w:rPr>
        <w:rFonts w:hint="default"/>
        <w:b w:val="0"/>
        <w:b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7FF52101"/>
    <w:multiLevelType w:val="hybridMultilevel"/>
    <w:tmpl w:val="CD163E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62551345">
    <w:abstractNumId w:val="6"/>
  </w:num>
  <w:num w:numId="2" w16cid:durableId="131948677">
    <w:abstractNumId w:val="4"/>
  </w:num>
  <w:num w:numId="3" w16cid:durableId="621569705">
    <w:abstractNumId w:val="5"/>
  </w:num>
  <w:num w:numId="4" w16cid:durableId="802817068">
    <w:abstractNumId w:val="1"/>
  </w:num>
  <w:num w:numId="5" w16cid:durableId="949777585">
    <w:abstractNumId w:val="33"/>
  </w:num>
  <w:num w:numId="6" w16cid:durableId="2129811854">
    <w:abstractNumId w:val="23"/>
  </w:num>
  <w:num w:numId="7" w16cid:durableId="1928805706">
    <w:abstractNumId w:val="31"/>
  </w:num>
  <w:num w:numId="8" w16cid:durableId="2062046866">
    <w:abstractNumId w:val="26"/>
  </w:num>
  <w:num w:numId="9" w16cid:durableId="360520421">
    <w:abstractNumId w:val="0"/>
  </w:num>
  <w:num w:numId="10" w16cid:durableId="684358653">
    <w:abstractNumId w:val="21"/>
  </w:num>
  <w:num w:numId="11" w16cid:durableId="1563636359">
    <w:abstractNumId w:val="8"/>
  </w:num>
  <w:num w:numId="12" w16cid:durableId="891504348">
    <w:abstractNumId w:val="19"/>
  </w:num>
  <w:num w:numId="13" w16cid:durableId="1552422752">
    <w:abstractNumId w:val="13"/>
  </w:num>
  <w:num w:numId="14" w16cid:durableId="664556897">
    <w:abstractNumId w:val="15"/>
  </w:num>
  <w:num w:numId="15" w16cid:durableId="2097432408">
    <w:abstractNumId w:val="15"/>
    <w:lvlOverride w:ilvl="0">
      <w:lvl w:ilvl="0" w:tplc="898C43D4">
        <w:start w:val="1"/>
        <w:numFmt w:val="decimal"/>
        <w:lvlText w:val="3.%1"/>
        <w:lvlJc w:val="left"/>
        <w:pPr>
          <w:ind w:left="720" w:hanging="360"/>
        </w:pPr>
        <w:rPr>
          <w:rFonts w:hint="default"/>
        </w:rPr>
      </w:lvl>
    </w:lvlOverride>
    <w:lvlOverride w:ilvl="1">
      <w:lvl w:ilvl="1" w:tplc="08090019">
        <w:start w:val="1"/>
        <w:numFmt w:val="lowerLetter"/>
        <w:lvlText w:val="%2."/>
        <w:lvlJc w:val="left"/>
        <w:pPr>
          <w:ind w:left="1440" w:hanging="360"/>
        </w:pPr>
        <w:rPr>
          <w:rFonts w:hint="default"/>
        </w:rPr>
      </w:lvl>
    </w:lvlOverride>
    <w:lvlOverride w:ilvl="2">
      <w:lvl w:ilvl="2" w:tplc="0809001B">
        <w:start w:val="1"/>
        <w:numFmt w:val="lowerRoman"/>
        <w:lvlText w:val="%3."/>
        <w:lvlJc w:val="right"/>
        <w:pPr>
          <w:ind w:left="2160" w:hanging="180"/>
        </w:pPr>
        <w:rPr>
          <w:rFonts w:hint="default"/>
        </w:rPr>
      </w:lvl>
    </w:lvlOverride>
    <w:lvlOverride w:ilvl="3">
      <w:lvl w:ilvl="3" w:tplc="0809000F">
        <w:start w:val="1"/>
        <w:numFmt w:val="decimal"/>
        <w:lvlText w:val="%4."/>
        <w:lvlJc w:val="left"/>
        <w:pPr>
          <w:ind w:left="2880" w:hanging="360"/>
        </w:pPr>
        <w:rPr>
          <w:rFonts w:hint="default"/>
        </w:rPr>
      </w:lvl>
    </w:lvlOverride>
    <w:lvlOverride w:ilvl="4">
      <w:lvl w:ilvl="4" w:tplc="08090019">
        <w:start w:val="1"/>
        <w:numFmt w:val="lowerLetter"/>
        <w:lvlText w:val="%5."/>
        <w:lvlJc w:val="left"/>
        <w:pPr>
          <w:ind w:left="3600" w:hanging="360"/>
        </w:pPr>
        <w:rPr>
          <w:rFonts w:hint="default"/>
        </w:rPr>
      </w:lvl>
    </w:lvlOverride>
    <w:lvlOverride w:ilvl="5">
      <w:lvl w:ilvl="5" w:tplc="0809001B">
        <w:start w:val="1"/>
        <w:numFmt w:val="lowerRoman"/>
        <w:lvlText w:val="%6."/>
        <w:lvlJc w:val="right"/>
        <w:pPr>
          <w:ind w:left="4320" w:hanging="180"/>
        </w:pPr>
        <w:rPr>
          <w:rFonts w:hint="default"/>
        </w:rPr>
      </w:lvl>
    </w:lvlOverride>
    <w:lvlOverride w:ilvl="6">
      <w:lvl w:ilvl="6" w:tplc="0809000F">
        <w:start w:val="1"/>
        <w:numFmt w:val="decimal"/>
        <w:lvlText w:val="%7."/>
        <w:lvlJc w:val="left"/>
        <w:pPr>
          <w:ind w:left="5040" w:hanging="360"/>
        </w:pPr>
        <w:rPr>
          <w:rFonts w:hint="default"/>
        </w:rPr>
      </w:lvl>
    </w:lvlOverride>
    <w:lvlOverride w:ilvl="7">
      <w:lvl w:ilvl="7" w:tplc="08090019">
        <w:start w:val="1"/>
        <w:numFmt w:val="lowerLetter"/>
        <w:lvlText w:val="%8."/>
        <w:lvlJc w:val="left"/>
        <w:pPr>
          <w:ind w:left="5760" w:hanging="360"/>
        </w:pPr>
        <w:rPr>
          <w:rFonts w:hint="default"/>
        </w:rPr>
      </w:lvl>
    </w:lvlOverride>
    <w:lvlOverride w:ilvl="8">
      <w:lvl w:ilvl="8" w:tplc="0809001B">
        <w:start w:val="1"/>
        <w:numFmt w:val="lowerRoman"/>
        <w:lvlText w:val="%9."/>
        <w:lvlJc w:val="right"/>
        <w:pPr>
          <w:ind w:left="6480" w:hanging="180"/>
        </w:pPr>
        <w:rPr>
          <w:rFonts w:hint="default"/>
        </w:rPr>
      </w:lvl>
    </w:lvlOverride>
  </w:num>
  <w:num w:numId="16" w16cid:durableId="1212494544">
    <w:abstractNumId w:val="14"/>
  </w:num>
  <w:num w:numId="17" w16cid:durableId="372996427">
    <w:abstractNumId w:val="3"/>
  </w:num>
  <w:num w:numId="18" w16cid:durableId="1441488931">
    <w:abstractNumId w:val="32"/>
  </w:num>
  <w:num w:numId="19" w16cid:durableId="1657883009">
    <w:abstractNumId w:val="11"/>
  </w:num>
  <w:num w:numId="20" w16cid:durableId="1606187417">
    <w:abstractNumId w:val="34"/>
  </w:num>
  <w:num w:numId="21" w16cid:durableId="213205057">
    <w:abstractNumId w:val="25"/>
  </w:num>
  <w:num w:numId="22" w16cid:durableId="954941282">
    <w:abstractNumId w:val="7"/>
  </w:num>
  <w:num w:numId="23" w16cid:durableId="477571948">
    <w:abstractNumId w:val="12"/>
  </w:num>
  <w:num w:numId="24" w16cid:durableId="1185441168">
    <w:abstractNumId w:val="17"/>
  </w:num>
  <w:num w:numId="25" w16cid:durableId="460075275">
    <w:abstractNumId w:val="2"/>
  </w:num>
  <w:num w:numId="26" w16cid:durableId="326440206">
    <w:abstractNumId w:val="30"/>
  </w:num>
  <w:num w:numId="27" w16cid:durableId="789279">
    <w:abstractNumId w:val="22"/>
  </w:num>
  <w:num w:numId="28" w16cid:durableId="1922451395">
    <w:abstractNumId w:val="10"/>
  </w:num>
  <w:num w:numId="29" w16cid:durableId="1269124419">
    <w:abstractNumId w:val="20"/>
  </w:num>
  <w:num w:numId="30" w16cid:durableId="965548707">
    <w:abstractNumId w:val="9"/>
  </w:num>
  <w:num w:numId="31" w16cid:durableId="93672823">
    <w:abstractNumId w:val="16"/>
  </w:num>
  <w:num w:numId="32" w16cid:durableId="1735393826">
    <w:abstractNumId w:val="29"/>
  </w:num>
  <w:num w:numId="33" w16cid:durableId="1244485947">
    <w:abstractNumId w:val="35"/>
  </w:num>
  <w:num w:numId="34" w16cid:durableId="344485019">
    <w:abstractNumId w:val="24"/>
  </w:num>
  <w:num w:numId="35" w16cid:durableId="1513494359">
    <w:abstractNumId w:val="18"/>
  </w:num>
  <w:num w:numId="36" w16cid:durableId="2120566831">
    <w:abstractNumId w:val="27"/>
  </w:num>
  <w:num w:numId="37" w16cid:durableId="108398770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F70"/>
    <w:rsid w:val="00022C4B"/>
    <w:rsid w:val="00024E02"/>
    <w:rsid w:val="00042531"/>
    <w:rsid w:val="00043C23"/>
    <w:rsid w:val="000446EC"/>
    <w:rsid w:val="00050F47"/>
    <w:rsid w:val="000810C5"/>
    <w:rsid w:val="00092242"/>
    <w:rsid w:val="000961C0"/>
    <w:rsid w:val="000A0D8B"/>
    <w:rsid w:val="000A170C"/>
    <w:rsid w:val="000A271F"/>
    <w:rsid w:val="000A4637"/>
    <w:rsid w:val="000A54F8"/>
    <w:rsid w:val="000A5BC9"/>
    <w:rsid w:val="000B1B66"/>
    <w:rsid w:val="000D12BB"/>
    <w:rsid w:val="000D72D4"/>
    <w:rsid w:val="000E70D4"/>
    <w:rsid w:val="000F41EA"/>
    <w:rsid w:val="000F4B72"/>
    <w:rsid w:val="00103EDA"/>
    <w:rsid w:val="00106593"/>
    <w:rsid w:val="00116E6A"/>
    <w:rsid w:val="001212F9"/>
    <w:rsid w:val="00135A3F"/>
    <w:rsid w:val="00142074"/>
    <w:rsid w:val="001429B9"/>
    <w:rsid w:val="0015342D"/>
    <w:rsid w:val="0016074F"/>
    <w:rsid w:val="00162402"/>
    <w:rsid w:val="00162426"/>
    <w:rsid w:val="00170537"/>
    <w:rsid w:val="001A0F97"/>
    <w:rsid w:val="001A15AB"/>
    <w:rsid w:val="001A16BB"/>
    <w:rsid w:val="001A4FA2"/>
    <w:rsid w:val="001B1883"/>
    <w:rsid w:val="001B2C92"/>
    <w:rsid w:val="001C35B6"/>
    <w:rsid w:val="001C6024"/>
    <w:rsid w:val="002063CE"/>
    <w:rsid w:val="00216D5F"/>
    <w:rsid w:val="002203A2"/>
    <w:rsid w:val="002331FC"/>
    <w:rsid w:val="002345B4"/>
    <w:rsid w:val="0025523A"/>
    <w:rsid w:val="002611EB"/>
    <w:rsid w:val="00270226"/>
    <w:rsid w:val="00274224"/>
    <w:rsid w:val="00284B1F"/>
    <w:rsid w:val="00292C76"/>
    <w:rsid w:val="002A3FE7"/>
    <w:rsid w:val="002A4DB2"/>
    <w:rsid w:val="002D5A25"/>
    <w:rsid w:val="002E0764"/>
    <w:rsid w:val="002E2BAE"/>
    <w:rsid w:val="002E446A"/>
    <w:rsid w:val="00306FCD"/>
    <w:rsid w:val="00307C05"/>
    <w:rsid w:val="00312130"/>
    <w:rsid w:val="00317AC0"/>
    <w:rsid w:val="00322650"/>
    <w:rsid w:val="00347AC7"/>
    <w:rsid w:val="00354B26"/>
    <w:rsid w:val="003859E3"/>
    <w:rsid w:val="00387AA0"/>
    <w:rsid w:val="003A41E1"/>
    <w:rsid w:val="003C6DC4"/>
    <w:rsid w:val="003E5922"/>
    <w:rsid w:val="003F109D"/>
    <w:rsid w:val="00420887"/>
    <w:rsid w:val="00424C62"/>
    <w:rsid w:val="004263A0"/>
    <w:rsid w:val="004301E0"/>
    <w:rsid w:val="004749A8"/>
    <w:rsid w:val="00482462"/>
    <w:rsid w:val="00483D21"/>
    <w:rsid w:val="00487970"/>
    <w:rsid w:val="004923E2"/>
    <w:rsid w:val="004B566C"/>
    <w:rsid w:val="004B65B9"/>
    <w:rsid w:val="004F2FF2"/>
    <w:rsid w:val="004F4FA6"/>
    <w:rsid w:val="004F595E"/>
    <w:rsid w:val="004F6F08"/>
    <w:rsid w:val="0050549B"/>
    <w:rsid w:val="005201D7"/>
    <w:rsid w:val="0052136F"/>
    <w:rsid w:val="00564CF1"/>
    <w:rsid w:val="005712A6"/>
    <w:rsid w:val="005731A1"/>
    <w:rsid w:val="005774B5"/>
    <w:rsid w:val="00580CE8"/>
    <w:rsid w:val="0059315B"/>
    <w:rsid w:val="0059416A"/>
    <w:rsid w:val="00594351"/>
    <w:rsid w:val="005A2CB8"/>
    <w:rsid w:val="005A7286"/>
    <w:rsid w:val="005B0BD2"/>
    <w:rsid w:val="005B2D58"/>
    <w:rsid w:val="005B4F74"/>
    <w:rsid w:val="005C2140"/>
    <w:rsid w:val="005C4507"/>
    <w:rsid w:val="005C450C"/>
    <w:rsid w:val="005D7408"/>
    <w:rsid w:val="005E77CA"/>
    <w:rsid w:val="005F313A"/>
    <w:rsid w:val="006047FB"/>
    <w:rsid w:val="00604FFF"/>
    <w:rsid w:val="00615BD8"/>
    <w:rsid w:val="006326D5"/>
    <w:rsid w:val="00633122"/>
    <w:rsid w:val="00641700"/>
    <w:rsid w:val="0064417E"/>
    <w:rsid w:val="006543E1"/>
    <w:rsid w:val="00667268"/>
    <w:rsid w:val="00683F1F"/>
    <w:rsid w:val="0068611B"/>
    <w:rsid w:val="006901AE"/>
    <w:rsid w:val="006920E6"/>
    <w:rsid w:val="00692C2E"/>
    <w:rsid w:val="006C075A"/>
    <w:rsid w:val="006D49BF"/>
    <w:rsid w:val="006D59DE"/>
    <w:rsid w:val="006E2D19"/>
    <w:rsid w:val="006E3F3F"/>
    <w:rsid w:val="006E57A2"/>
    <w:rsid w:val="00710EBB"/>
    <w:rsid w:val="007125E8"/>
    <w:rsid w:val="00714F04"/>
    <w:rsid w:val="00733B37"/>
    <w:rsid w:val="0073549F"/>
    <w:rsid w:val="007401A1"/>
    <w:rsid w:val="007621E2"/>
    <w:rsid w:val="007668FB"/>
    <w:rsid w:val="00780F61"/>
    <w:rsid w:val="007B1AC8"/>
    <w:rsid w:val="007B66F8"/>
    <w:rsid w:val="007C0729"/>
    <w:rsid w:val="007C0BE9"/>
    <w:rsid w:val="007D119C"/>
    <w:rsid w:val="007F503C"/>
    <w:rsid w:val="00802EBB"/>
    <w:rsid w:val="008354FF"/>
    <w:rsid w:val="008372EF"/>
    <w:rsid w:val="00843171"/>
    <w:rsid w:val="00852800"/>
    <w:rsid w:val="00854BCE"/>
    <w:rsid w:val="008557B6"/>
    <w:rsid w:val="00880297"/>
    <w:rsid w:val="00882350"/>
    <w:rsid w:val="00882EB6"/>
    <w:rsid w:val="00883448"/>
    <w:rsid w:val="008851E3"/>
    <w:rsid w:val="008D08A0"/>
    <w:rsid w:val="008D396E"/>
    <w:rsid w:val="008E3E9A"/>
    <w:rsid w:val="008E75EB"/>
    <w:rsid w:val="00901BD7"/>
    <w:rsid w:val="009166EB"/>
    <w:rsid w:val="009253B4"/>
    <w:rsid w:val="00946041"/>
    <w:rsid w:val="00952498"/>
    <w:rsid w:val="0095681A"/>
    <w:rsid w:val="00965BF2"/>
    <w:rsid w:val="00967672"/>
    <w:rsid w:val="00972B15"/>
    <w:rsid w:val="009A4344"/>
    <w:rsid w:val="009A493F"/>
    <w:rsid w:val="009A5C45"/>
    <w:rsid w:val="009C171C"/>
    <w:rsid w:val="009C287C"/>
    <w:rsid w:val="009C65E9"/>
    <w:rsid w:val="009D7FDF"/>
    <w:rsid w:val="009E1318"/>
    <w:rsid w:val="009E27CA"/>
    <w:rsid w:val="009F1E6E"/>
    <w:rsid w:val="00A01412"/>
    <w:rsid w:val="00A114B7"/>
    <w:rsid w:val="00A1519F"/>
    <w:rsid w:val="00A1565F"/>
    <w:rsid w:val="00A16301"/>
    <w:rsid w:val="00A23F86"/>
    <w:rsid w:val="00A24924"/>
    <w:rsid w:val="00A42019"/>
    <w:rsid w:val="00A43D4D"/>
    <w:rsid w:val="00A67796"/>
    <w:rsid w:val="00A67FDA"/>
    <w:rsid w:val="00A700B7"/>
    <w:rsid w:val="00A76E7E"/>
    <w:rsid w:val="00A807AF"/>
    <w:rsid w:val="00A81133"/>
    <w:rsid w:val="00AB18A5"/>
    <w:rsid w:val="00AB357B"/>
    <w:rsid w:val="00AD0760"/>
    <w:rsid w:val="00AD72BF"/>
    <w:rsid w:val="00AF21A6"/>
    <w:rsid w:val="00AF3416"/>
    <w:rsid w:val="00AF7561"/>
    <w:rsid w:val="00B10B1F"/>
    <w:rsid w:val="00B13F15"/>
    <w:rsid w:val="00B22356"/>
    <w:rsid w:val="00B25568"/>
    <w:rsid w:val="00B320A6"/>
    <w:rsid w:val="00B3370B"/>
    <w:rsid w:val="00B554C4"/>
    <w:rsid w:val="00B63FC6"/>
    <w:rsid w:val="00B64400"/>
    <w:rsid w:val="00B70216"/>
    <w:rsid w:val="00B70D34"/>
    <w:rsid w:val="00B83AC7"/>
    <w:rsid w:val="00B9500D"/>
    <w:rsid w:val="00B969B4"/>
    <w:rsid w:val="00BA31CB"/>
    <w:rsid w:val="00BA44EE"/>
    <w:rsid w:val="00BB30BB"/>
    <w:rsid w:val="00BC5CDE"/>
    <w:rsid w:val="00BC7586"/>
    <w:rsid w:val="00BC7BA8"/>
    <w:rsid w:val="00BD41DA"/>
    <w:rsid w:val="00BD5800"/>
    <w:rsid w:val="00BE2977"/>
    <w:rsid w:val="00BE40A9"/>
    <w:rsid w:val="00BE6994"/>
    <w:rsid w:val="00BE7FD1"/>
    <w:rsid w:val="00C04143"/>
    <w:rsid w:val="00C0518E"/>
    <w:rsid w:val="00C07C5B"/>
    <w:rsid w:val="00C22666"/>
    <w:rsid w:val="00C26385"/>
    <w:rsid w:val="00C31FC9"/>
    <w:rsid w:val="00C5136E"/>
    <w:rsid w:val="00C67E55"/>
    <w:rsid w:val="00C707AB"/>
    <w:rsid w:val="00C71A71"/>
    <w:rsid w:val="00C7448B"/>
    <w:rsid w:val="00CB1605"/>
    <w:rsid w:val="00CB52BD"/>
    <w:rsid w:val="00CD7E62"/>
    <w:rsid w:val="00CF7084"/>
    <w:rsid w:val="00CF74DD"/>
    <w:rsid w:val="00D01278"/>
    <w:rsid w:val="00D12F42"/>
    <w:rsid w:val="00D174F8"/>
    <w:rsid w:val="00D2707F"/>
    <w:rsid w:val="00D4204B"/>
    <w:rsid w:val="00D441DD"/>
    <w:rsid w:val="00D466A1"/>
    <w:rsid w:val="00D47839"/>
    <w:rsid w:val="00D539B5"/>
    <w:rsid w:val="00D57C49"/>
    <w:rsid w:val="00D6190E"/>
    <w:rsid w:val="00D74832"/>
    <w:rsid w:val="00D822F5"/>
    <w:rsid w:val="00D8324F"/>
    <w:rsid w:val="00D8392D"/>
    <w:rsid w:val="00D87D21"/>
    <w:rsid w:val="00DA0429"/>
    <w:rsid w:val="00DA1571"/>
    <w:rsid w:val="00DA51C4"/>
    <w:rsid w:val="00DA6B4E"/>
    <w:rsid w:val="00DA79CF"/>
    <w:rsid w:val="00DB1353"/>
    <w:rsid w:val="00DB3D75"/>
    <w:rsid w:val="00DB68BE"/>
    <w:rsid w:val="00DB7538"/>
    <w:rsid w:val="00DB75C8"/>
    <w:rsid w:val="00DC483C"/>
    <w:rsid w:val="00DC77F6"/>
    <w:rsid w:val="00DD1498"/>
    <w:rsid w:val="00DD59C1"/>
    <w:rsid w:val="00DD643C"/>
    <w:rsid w:val="00DE6F26"/>
    <w:rsid w:val="00DF0C72"/>
    <w:rsid w:val="00DF37A2"/>
    <w:rsid w:val="00DF46EE"/>
    <w:rsid w:val="00DF76B0"/>
    <w:rsid w:val="00E2343D"/>
    <w:rsid w:val="00E254DE"/>
    <w:rsid w:val="00E36495"/>
    <w:rsid w:val="00E44D66"/>
    <w:rsid w:val="00E9497A"/>
    <w:rsid w:val="00EA3B74"/>
    <w:rsid w:val="00EA4380"/>
    <w:rsid w:val="00EC7552"/>
    <w:rsid w:val="00ED6A2C"/>
    <w:rsid w:val="00EE124C"/>
    <w:rsid w:val="00EE2133"/>
    <w:rsid w:val="00F22DE5"/>
    <w:rsid w:val="00F233B6"/>
    <w:rsid w:val="00F44545"/>
    <w:rsid w:val="00F52A34"/>
    <w:rsid w:val="00F56CD3"/>
    <w:rsid w:val="00F6585F"/>
    <w:rsid w:val="00F67F70"/>
    <w:rsid w:val="00F70319"/>
    <w:rsid w:val="00F708EA"/>
    <w:rsid w:val="00F70A57"/>
    <w:rsid w:val="00F837BE"/>
    <w:rsid w:val="00F84DF8"/>
    <w:rsid w:val="00F84EFB"/>
    <w:rsid w:val="00F95AC4"/>
    <w:rsid w:val="00FB4DFE"/>
    <w:rsid w:val="00FC3215"/>
    <w:rsid w:val="00FC3BC7"/>
    <w:rsid w:val="00FE0994"/>
    <w:rsid w:val="00FE2E22"/>
    <w:rsid w:val="00FF6C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C9690"/>
  <w15:chartTrackingRefBased/>
  <w15:docId w15:val="{187B2038-4204-499C-8623-17796D91F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109D"/>
    <w:rPr>
      <w:kern w:val="0"/>
      <w14:ligatures w14:val="none"/>
    </w:rPr>
  </w:style>
  <w:style w:type="paragraph" w:styleId="Heading1">
    <w:name w:val="heading 1"/>
    <w:basedOn w:val="Normal"/>
    <w:next w:val="Normal"/>
    <w:link w:val="Heading1Char"/>
    <w:uiPriority w:val="9"/>
    <w:qFormat/>
    <w:rsid w:val="007C072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A31C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able no border"/>
    <w:basedOn w:val="TableNormal"/>
    <w:rsid w:val="00F67F7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rsid w:val="00F67F70"/>
    <w:pPr>
      <w:ind w:left="720"/>
      <w:contextualSpacing/>
    </w:pPr>
  </w:style>
  <w:style w:type="table" w:styleId="LightShading-Accent1">
    <w:name w:val="Light Shading Accent 1"/>
    <w:basedOn w:val="TableNormal"/>
    <w:uiPriority w:val="60"/>
    <w:rsid w:val="00F67F70"/>
    <w:pPr>
      <w:spacing w:after="0" w:line="240" w:lineRule="auto"/>
    </w:pPr>
    <w:rPr>
      <w:color w:val="2F5496" w:themeColor="accent1" w:themeShade="BF"/>
      <w:kern w:val="0"/>
      <w14:ligatures w14:val="none"/>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paragraph" w:styleId="Header">
    <w:name w:val="header"/>
    <w:basedOn w:val="Normal"/>
    <w:link w:val="HeaderChar"/>
    <w:uiPriority w:val="99"/>
    <w:unhideWhenUsed/>
    <w:rsid w:val="00F67F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7F70"/>
    <w:rPr>
      <w:kern w:val="0"/>
      <w14:ligatures w14:val="none"/>
    </w:rPr>
  </w:style>
  <w:style w:type="paragraph" w:styleId="Footer">
    <w:name w:val="footer"/>
    <w:basedOn w:val="Normal"/>
    <w:link w:val="FooterChar"/>
    <w:uiPriority w:val="99"/>
    <w:unhideWhenUsed/>
    <w:rsid w:val="00F67F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7F70"/>
    <w:rPr>
      <w:kern w:val="0"/>
      <w14:ligatures w14:val="none"/>
    </w:rPr>
  </w:style>
  <w:style w:type="character" w:styleId="Hyperlink">
    <w:name w:val="Hyperlink"/>
    <w:basedOn w:val="DefaultParagraphFont"/>
    <w:uiPriority w:val="99"/>
    <w:unhideWhenUsed/>
    <w:rsid w:val="00F67F70"/>
    <w:rPr>
      <w:color w:val="0563C1" w:themeColor="hyperlink"/>
      <w:u w:val="single"/>
    </w:r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link w:val="ListParagraph"/>
    <w:uiPriority w:val="34"/>
    <w:qFormat/>
    <w:locked/>
    <w:rsid w:val="00F67F70"/>
    <w:rPr>
      <w:kern w:val="0"/>
      <w14:ligatures w14:val="none"/>
    </w:rPr>
  </w:style>
  <w:style w:type="character" w:styleId="CommentReference">
    <w:name w:val="annotation reference"/>
    <w:basedOn w:val="DefaultParagraphFont"/>
    <w:unhideWhenUsed/>
    <w:rsid w:val="00F67F70"/>
    <w:rPr>
      <w:sz w:val="16"/>
      <w:szCs w:val="16"/>
    </w:rPr>
  </w:style>
  <w:style w:type="paragraph" w:styleId="CommentText">
    <w:name w:val="annotation text"/>
    <w:basedOn w:val="Normal"/>
    <w:link w:val="CommentTextChar"/>
    <w:uiPriority w:val="99"/>
    <w:unhideWhenUsed/>
    <w:rsid w:val="00F67F70"/>
    <w:pPr>
      <w:spacing w:line="240" w:lineRule="auto"/>
    </w:pPr>
    <w:rPr>
      <w:sz w:val="20"/>
      <w:szCs w:val="20"/>
    </w:rPr>
  </w:style>
  <w:style w:type="character" w:customStyle="1" w:styleId="CommentTextChar">
    <w:name w:val="Comment Text Char"/>
    <w:basedOn w:val="DefaultParagraphFont"/>
    <w:link w:val="CommentText"/>
    <w:uiPriority w:val="99"/>
    <w:rsid w:val="00F67F70"/>
    <w:rPr>
      <w:kern w:val="0"/>
      <w:sz w:val="20"/>
      <w:szCs w:val="20"/>
      <w14:ligatures w14:val="none"/>
    </w:rPr>
  </w:style>
  <w:style w:type="paragraph" w:customStyle="1" w:styleId="Default">
    <w:name w:val="Default"/>
    <w:rsid w:val="00F67F70"/>
    <w:pPr>
      <w:autoSpaceDE w:val="0"/>
      <w:autoSpaceDN w:val="0"/>
      <w:adjustRightInd w:val="0"/>
      <w:spacing w:after="0" w:line="240" w:lineRule="auto"/>
    </w:pPr>
    <w:rPr>
      <w:rFonts w:ascii="Arial" w:hAnsi="Arial" w:cs="Arial"/>
      <w:color w:val="000000"/>
      <w:kern w:val="0"/>
      <w:sz w:val="24"/>
      <w:szCs w:val="24"/>
      <w14:ligatures w14:val="none"/>
    </w:rPr>
  </w:style>
  <w:style w:type="table" w:customStyle="1" w:styleId="TableGrid4">
    <w:name w:val="Table Grid4"/>
    <w:basedOn w:val="TableNormal"/>
    <w:next w:val="TableGrid"/>
    <w:uiPriority w:val="59"/>
    <w:rsid w:val="00F67F7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C0729"/>
    <w:rPr>
      <w:color w:val="605E5C"/>
      <w:shd w:val="clear" w:color="auto" w:fill="E1DFDD"/>
    </w:rPr>
  </w:style>
  <w:style w:type="character" w:customStyle="1" w:styleId="Heading1Char">
    <w:name w:val="Heading 1 Char"/>
    <w:basedOn w:val="DefaultParagraphFont"/>
    <w:link w:val="Heading1"/>
    <w:uiPriority w:val="9"/>
    <w:rsid w:val="007C0729"/>
    <w:rPr>
      <w:rFonts w:asciiTheme="majorHAnsi" w:eastAsiaTheme="majorEastAsia" w:hAnsiTheme="majorHAnsi" w:cstheme="majorBidi"/>
      <w:color w:val="2F5496" w:themeColor="accent1" w:themeShade="BF"/>
      <w:kern w:val="0"/>
      <w:sz w:val="32"/>
      <w:szCs w:val="32"/>
      <w14:ligatures w14:val="none"/>
    </w:rPr>
  </w:style>
  <w:style w:type="character" w:customStyle="1" w:styleId="01BSCCParagraphbodystyleChar">
    <w:name w:val="01BS CC Paragraph body style Char"/>
    <w:link w:val="01BSCCParagraphbodystyle"/>
    <w:locked/>
    <w:rsid w:val="007C0729"/>
    <w:rPr>
      <w:rFonts w:ascii="Verdana" w:hAnsi="Verdana"/>
    </w:rPr>
  </w:style>
  <w:style w:type="paragraph" w:customStyle="1" w:styleId="01BSCCParagraphbodystyle">
    <w:name w:val="01BS CC Paragraph body style"/>
    <w:link w:val="01BSCCParagraphbodystyleChar"/>
    <w:rsid w:val="007C0729"/>
    <w:pPr>
      <w:suppressAutoHyphens/>
      <w:spacing w:after="240" w:line="240" w:lineRule="auto"/>
    </w:pPr>
    <w:rPr>
      <w:rFonts w:ascii="Verdana" w:hAnsi="Verdana"/>
    </w:rPr>
  </w:style>
  <w:style w:type="paragraph" w:customStyle="1" w:styleId="01B1CCBulletTextLevel1">
    <w:name w:val="01B1 CC Bullet Text Level 1"/>
    <w:basedOn w:val="01BSCCParagraphbodystyle"/>
    <w:next w:val="01BSCCParagraphbodystyle"/>
    <w:autoRedefine/>
    <w:rsid w:val="00D2707F"/>
    <w:pPr>
      <w:spacing w:after="120"/>
      <w:ind w:right="284"/>
    </w:pPr>
    <w:rPr>
      <w:rFonts w:asciiTheme="minorHAnsi" w:eastAsia="Times New Roman" w:hAnsiTheme="minorHAnsi" w:cstheme="minorHAnsi"/>
      <w:bCs/>
      <w:kern w:val="0"/>
      <w14:ligatures w14:val="none"/>
    </w:rPr>
  </w:style>
  <w:style w:type="paragraph" w:styleId="TOCHeading">
    <w:name w:val="TOC Heading"/>
    <w:basedOn w:val="Heading1"/>
    <w:next w:val="Normal"/>
    <w:uiPriority w:val="39"/>
    <w:unhideWhenUsed/>
    <w:qFormat/>
    <w:rsid w:val="00BA31CB"/>
    <w:pPr>
      <w:outlineLvl w:val="9"/>
    </w:pPr>
    <w:rPr>
      <w:lang w:val="en-US"/>
    </w:rPr>
  </w:style>
  <w:style w:type="character" w:customStyle="1" w:styleId="Heading2Char">
    <w:name w:val="Heading 2 Char"/>
    <w:basedOn w:val="DefaultParagraphFont"/>
    <w:link w:val="Heading2"/>
    <w:uiPriority w:val="9"/>
    <w:rsid w:val="00BA31CB"/>
    <w:rPr>
      <w:rFonts w:asciiTheme="majorHAnsi" w:eastAsiaTheme="majorEastAsia" w:hAnsiTheme="majorHAnsi" w:cstheme="majorBidi"/>
      <w:color w:val="2F5496" w:themeColor="accent1" w:themeShade="BF"/>
      <w:kern w:val="0"/>
      <w:sz w:val="26"/>
      <w:szCs w:val="26"/>
      <w14:ligatures w14:val="none"/>
    </w:rPr>
  </w:style>
  <w:style w:type="paragraph" w:styleId="TOC1">
    <w:name w:val="toc 1"/>
    <w:basedOn w:val="Normal"/>
    <w:next w:val="Normal"/>
    <w:autoRedefine/>
    <w:uiPriority w:val="39"/>
    <w:unhideWhenUsed/>
    <w:rsid w:val="00CF74DD"/>
    <w:pPr>
      <w:spacing w:after="100"/>
    </w:pPr>
  </w:style>
  <w:style w:type="paragraph" w:styleId="CommentSubject">
    <w:name w:val="annotation subject"/>
    <w:basedOn w:val="CommentText"/>
    <w:next w:val="CommentText"/>
    <w:link w:val="CommentSubjectChar"/>
    <w:uiPriority w:val="99"/>
    <w:semiHidden/>
    <w:unhideWhenUsed/>
    <w:rsid w:val="00DC77F6"/>
    <w:rPr>
      <w:b/>
      <w:bCs/>
    </w:rPr>
  </w:style>
  <w:style w:type="character" w:customStyle="1" w:styleId="CommentSubjectChar">
    <w:name w:val="Comment Subject Char"/>
    <w:basedOn w:val="CommentTextChar"/>
    <w:link w:val="CommentSubject"/>
    <w:uiPriority w:val="99"/>
    <w:semiHidden/>
    <w:rsid w:val="00DC77F6"/>
    <w:rPr>
      <w:b/>
      <w:bCs/>
      <w:kern w:val="0"/>
      <w:sz w:val="20"/>
      <w:szCs w:val="20"/>
      <w14:ligatures w14:val="none"/>
    </w:rPr>
  </w:style>
  <w:style w:type="paragraph" w:styleId="Revision">
    <w:name w:val="Revision"/>
    <w:hidden/>
    <w:uiPriority w:val="99"/>
    <w:semiHidden/>
    <w:rsid w:val="00B70216"/>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470108">
      <w:bodyDiv w:val="1"/>
      <w:marLeft w:val="0"/>
      <w:marRight w:val="0"/>
      <w:marTop w:val="0"/>
      <w:marBottom w:val="0"/>
      <w:divBdr>
        <w:top w:val="none" w:sz="0" w:space="0" w:color="auto"/>
        <w:left w:val="none" w:sz="0" w:space="0" w:color="auto"/>
        <w:bottom w:val="none" w:sz="0" w:space="0" w:color="auto"/>
        <w:right w:val="none" w:sz="0" w:space="0" w:color="auto"/>
      </w:divBdr>
    </w:div>
    <w:div w:id="209927931">
      <w:bodyDiv w:val="1"/>
      <w:marLeft w:val="0"/>
      <w:marRight w:val="0"/>
      <w:marTop w:val="0"/>
      <w:marBottom w:val="0"/>
      <w:divBdr>
        <w:top w:val="none" w:sz="0" w:space="0" w:color="auto"/>
        <w:left w:val="none" w:sz="0" w:space="0" w:color="auto"/>
        <w:bottom w:val="none" w:sz="0" w:space="0" w:color="auto"/>
        <w:right w:val="none" w:sz="0" w:space="0" w:color="auto"/>
      </w:divBdr>
    </w:div>
    <w:div w:id="957028990">
      <w:bodyDiv w:val="1"/>
      <w:marLeft w:val="0"/>
      <w:marRight w:val="0"/>
      <w:marTop w:val="0"/>
      <w:marBottom w:val="0"/>
      <w:divBdr>
        <w:top w:val="none" w:sz="0" w:space="0" w:color="auto"/>
        <w:left w:val="none" w:sz="0" w:space="0" w:color="auto"/>
        <w:bottom w:val="none" w:sz="0" w:space="0" w:color="auto"/>
        <w:right w:val="none" w:sz="0" w:space="0" w:color="auto"/>
      </w:divBdr>
    </w:div>
    <w:div w:id="1106585408">
      <w:bodyDiv w:val="1"/>
      <w:marLeft w:val="0"/>
      <w:marRight w:val="0"/>
      <w:marTop w:val="0"/>
      <w:marBottom w:val="0"/>
      <w:divBdr>
        <w:top w:val="none" w:sz="0" w:space="0" w:color="auto"/>
        <w:left w:val="none" w:sz="0" w:space="0" w:color="auto"/>
        <w:bottom w:val="none" w:sz="0" w:space="0" w:color="auto"/>
        <w:right w:val="none" w:sz="0" w:space="0" w:color="auto"/>
      </w:divBdr>
    </w:div>
    <w:div w:id="1635022488">
      <w:bodyDiv w:val="1"/>
      <w:marLeft w:val="0"/>
      <w:marRight w:val="0"/>
      <w:marTop w:val="0"/>
      <w:marBottom w:val="0"/>
      <w:divBdr>
        <w:top w:val="none" w:sz="0" w:space="0" w:color="auto"/>
        <w:left w:val="none" w:sz="0" w:space="0" w:color="auto"/>
        <w:bottom w:val="none" w:sz="0" w:space="0" w:color="auto"/>
        <w:right w:val="none" w:sz="0" w:space="0" w:color="auto"/>
      </w:divBdr>
    </w:div>
    <w:div w:id="1803843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iosgoodgrowth.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1EB6A-3825-4EA0-ADC4-12F1FA534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16</Pages>
  <Words>3430</Words>
  <Characters>19557</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Jackie George on behalf of Pellows Waste Disposal Services Ltd</dc:creator>
  <cp:keywords/>
  <dc:description/>
  <cp:lastModifiedBy>Jackie </cp:lastModifiedBy>
  <cp:revision>11</cp:revision>
  <dcterms:created xsi:type="dcterms:W3CDTF">2024-09-12T12:14:00Z</dcterms:created>
  <dcterms:modified xsi:type="dcterms:W3CDTF">2024-10-28T17:41:00Z</dcterms:modified>
</cp:coreProperties>
</file>