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CE3B08" w:rsidRDefault="0089368D" w:rsidP="0089368D">
      <w:pPr>
        <w:pStyle w:val="BodyText"/>
        <w:jc w:val="center"/>
        <w:rPr>
          <w:rFonts w:ascii="Arial" w:hAnsi="Arial" w:cs="Arial"/>
          <w:sz w:val="22"/>
          <w:szCs w:val="22"/>
        </w:rPr>
      </w:pPr>
      <w:bookmarkStart w:id="0" w:name="_top"/>
      <w:bookmarkEnd w:id="0"/>
      <w:r w:rsidRPr="00CE3B08">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CE3B08" w:rsidRDefault="00AA0749" w:rsidP="0089368D">
      <w:pPr>
        <w:pStyle w:val="BodyText"/>
        <w:jc w:val="center"/>
        <w:rPr>
          <w:rFonts w:ascii="Arial" w:hAnsi="Arial" w:cs="Arial"/>
          <w:sz w:val="22"/>
          <w:szCs w:val="22"/>
        </w:rPr>
      </w:pPr>
    </w:p>
    <w:p w:rsidR="000A4F20" w:rsidRPr="00CE3B08" w:rsidRDefault="002524C6" w:rsidP="0089368D">
      <w:pPr>
        <w:jc w:val="center"/>
        <w:rPr>
          <w:rFonts w:ascii="Arial" w:hAnsi="Arial" w:cs="Arial"/>
          <w:b/>
          <w:caps/>
          <w:sz w:val="22"/>
          <w:szCs w:val="22"/>
        </w:rPr>
      </w:pPr>
      <w:r w:rsidRPr="00CE3B08">
        <w:rPr>
          <w:rFonts w:ascii="Arial" w:hAnsi="Arial" w:cs="Arial"/>
          <w:b/>
          <w:caps/>
          <w:sz w:val="22"/>
          <w:szCs w:val="22"/>
        </w:rPr>
        <w:t>Tende</w:t>
      </w:r>
      <w:r w:rsidRPr="005707F7">
        <w:rPr>
          <w:rFonts w:ascii="Arial" w:hAnsi="Arial" w:cs="Arial"/>
          <w:b/>
          <w:caps/>
          <w:sz w:val="22"/>
          <w:szCs w:val="22"/>
        </w:rPr>
        <w:t>r</w:t>
      </w:r>
      <w:r w:rsidR="003B6573" w:rsidRPr="005707F7">
        <w:rPr>
          <w:rFonts w:ascii="Arial" w:hAnsi="Arial" w:cs="Arial"/>
          <w:b/>
          <w:caps/>
          <w:sz w:val="22"/>
          <w:szCs w:val="22"/>
        </w:rPr>
        <w:t xml:space="preserve"> </w:t>
      </w:r>
      <w:r w:rsidRPr="005707F7">
        <w:rPr>
          <w:rFonts w:ascii="Arial" w:hAnsi="Arial" w:cs="Arial"/>
          <w:b/>
          <w:caps/>
          <w:sz w:val="22"/>
          <w:szCs w:val="22"/>
        </w:rPr>
        <w:t>for</w:t>
      </w:r>
      <w:r w:rsidR="003B6573" w:rsidRPr="005707F7">
        <w:rPr>
          <w:rFonts w:ascii="Arial" w:hAnsi="Arial" w:cs="Arial"/>
          <w:b/>
          <w:caps/>
          <w:sz w:val="22"/>
          <w:szCs w:val="22"/>
        </w:rPr>
        <w:t xml:space="preserve"> </w:t>
      </w:r>
      <w:r w:rsidR="005707F7" w:rsidRPr="005707F7">
        <w:rPr>
          <w:rFonts w:ascii="Arial" w:hAnsi="Arial" w:cs="Arial"/>
          <w:b/>
          <w:caps/>
          <w:sz w:val="22"/>
          <w:szCs w:val="22"/>
        </w:rPr>
        <w:t>Licensed Vehicle Inspection 2018</w:t>
      </w:r>
    </w:p>
    <w:p w:rsidR="00AA0749" w:rsidRPr="00CE3B08" w:rsidRDefault="00AA0749" w:rsidP="0089368D">
      <w:pPr>
        <w:pStyle w:val="BodyText"/>
        <w:jc w:val="center"/>
        <w:rPr>
          <w:rFonts w:ascii="Arial" w:hAnsi="Arial" w:cs="Arial"/>
          <w:sz w:val="22"/>
          <w:szCs w:val="22"/>
        </w:rPr>
      </w:pPr>
    </w:p>
    <w:p w:rsidR="00C71799" w:rsidRPr="00CE3B08" w:rsidRDefault="000328E1" w:rsidP="0089368D">
      <w:pPr>
        <w:pStyle w:val="Default"/>
        <w:jc w:val="center"/>
        <w:rPr>
          <w:b/>
          <w:bCs/>
          <w:caps/>
          <w:sz w:val="22"/>
          <w:szCs w:val="22"/>
          <w:u w:val="single"/>
          <w:lang w:val="en-GB"/>
        </w:rPr>
      </w:pPr>
      <w:r w:rsidRPr="00CE3B08">
        <w:rPr>
          <w:b/>
          <w:bCs/>
          <w:caps/>
          <w:sz w:val="22"/>
          <w:szCs w:val="22"/>
          <w:u w:val="single"/>
          <w:lang w:val="en-GB"/>
        </w:rPr>
        <w:t>T</w:t>
      </w:r>
      <w:r w:rsidR="00AA0749" w:rsidRPr="00CE3B08">
        <w:rPr>
          <w:b/>
          <w:bCs/>
          <w:caps/>
          <w:sz w:val="22"/>
          <w:szCs w:val="22"/>
          <w:u w:val="single"/>
          <w:lang w:val="en-GB"/>
        </w:rPr>
        <w:t>ender</w:t>
      </w:r>
      <w:r w:rsidR="003B6573" w:rsidRPr="00CE3B08">
        <w:rPr>
          <w:b/>
          <w:bCs/>
          <w:caps/>
          <w:sz w:val="22"/>
          <w:szCs w:val="22"/>
          <w:u w:val="single"/>
          <w:lang w:val="en-GB"/>
        </w:rPr>
        <w:t xml:space="preserve"> </w:t>
      </w:r>
      <w:r w:rsidR="00205943" w:rsidRPr="00CE3B08">
        <w:rPr>
          <w:b/>
          <w:bCs/>
          <w:caps/>
          <w:sz w:val="22"/>
          <w:szCs w:val="22"/>
          <w:u w:val="single"/>
          <w:lang w:val="en-GB"/>
        </w:rPr>
        <w:t>–</w:t>
      </w:r>
      <w:r w:rsidR="003B6573" w:rsidRPr="00CE3B08">
        <w:rPr>
          <w:b/>
          <w:bCs/>
          <w:caps/>
          <w:sz w:val="22"/>
          <w:szCs w:val="22"/>
          <w:u w:val="single"/>
          <w:lang w:val="en-GB"/>
        </w:rPr>
        <w:t xml:space="preserve"> </w:t>
      </w:r>
      <w:r w:rsidR="00BE1CDD" w:rsidRPr="00CE3B08">
        <w:rPr>
          <w:b/>
          <w:bCs/>
          <w:caps/>
          <w:sz w:val="22"/>
          <w:szCs w:val="22"/>
          <w:u w:val="single"/>
          <w:lang w:val="en-GB"/>
        </w:rPr>
        <w:t>Document</w:t>
      </w:r>
      <w:r w:rsidR="003B6573" w:rsidRPr="00CE3B08">
        <w:rPr>
          <w:b/>
          <w:bCs/>
          <w:caps/>
          <w:sz w:val="22"/>
          <w:szCs w:val="22"/>
          <w:u w:val="single"/>
          <w:lang w:val="en-GB"/>
        </w:rPr>
        <w:t xml:space="preserve"> </w:t>
      </w:r>
      <w:r w:rsidR="00A262FE" w:rsidRPr="00CE3B08">
        <w:rPr>
          <w:b/>
          <w:bCs/>
          <w:caps/>
          <w:sz w:val="22"/>
          <w:szCs w:val="22"/>
          <w:u w:val="single"/>
          <w:lang w:val="en-GB"/>
        </w:rPr>
        <w:t>Two</w:t>
      </w:r>
    </w:p>
    <w:p w:rsidR="00C71799" w:rsidRPr="00CE3B08" w:rsidRDefault="00C71799" w:rsidP="0089368D">
      <w:pPr>
        <w:pStyle w:val="BodyText"/>
        <w:jc w:val="center"/>
        <w:rPr>
          <w:rFonts w:ascii="Arial" w:hAnsi="Arial" w:cs="Arial"/>
          <w:sz w:val="22"/>
          <w:szCs w:val="22"/>
        </w:rPr>
      </w:pPr>
    </w:p>
    <w:p w:rsidR="000328E1" w:rsidRPr="00CE3B08" w:rsidRDefault="00A262FE" w:rsidP="0089368D">
      <w:pPr>
        <w:pStyle w:val="Default"/>
        <w:jc w:val="center"/>
        <w:rPr>
          <w:b/>
          <w:bCs/>
          <w:caps/>
          <w:sz w:val="22"/>
          <w:szCs w:val="22"/>
          <w:u w:val="single"/>
          <w:lang w:val="en-GB"/>
        </w:rPr>
      </w:pPr>
      <w:r w:rsidRPr="00CE3B08">
        <w:rPr>
          <w:b/>
          <w:bCs/>
          <w:caps/>
          <w:sz w:val="22"/>
          <w:szCs w:val="22"/>
          <w:u w:val="single"/>
          <w:lang w:val="en-GB"/>
        </w:rPr>
        <w:t>Specification</w:t>
      </w:r>
    </w:p>
    <w:p w:rsidR="000328E1" w:rsidRPr="00CE3B08" w:rsidRDefault="000328E1" w:rsidP="0089368D">
      <w:pPr>
        <w:pStyle w:val="BodyText"/>
        <w:jc w:val="center"/>
        <w:rPr>
          <w:rFonts w:ascii="Arial" w:hAnsi="Arial" w:cs="Arial"/>
          <w:sz w:val="22"/>
          <w:szCs w:val="22"/>
        </w:rPr>
      </w:pPr>
    </w:p>
    <w:p w:rsidR="00AA0749" w:rsidRPr="00CE3B08" w:rsidRDefault="001A0E09" w:rsidP="0089368D">
      <w:pPr>
        <w:jc w:val="both"/>
        <w:rPr>
          <w:rFonts w:ascii="Arial" w:hAnsi="Arial" w:cs="Arial"/>
          <w:sz w:val="22"/>
          <w:szCs w:val="22"/>
        </w:rPr>
      </w:pPr>
      <w:r w:rsidRPr="00CE3B08">
        <w:rPr>
          <w:rFonts w:ascii="Arial" w:hAnsi="Arial" w:cs="Arial"/>
          <w:sz w:val="22"/>
          <w:szCs w:val="22"/>
        </w:rPr>
        <w:t>Than</w:t>
      </w:r>
      <w:r w:rsidRPr="005707F7">
        <w:rPr>
          <w:rFonts w:ascii="Arial" w:hAnsi="Arial" w:cs="Arial"/>
          <w:sz w:val="22"/>
          <w:szCs w:val="22"/>
        </w:rPr>
        <w:t>k</w:t>
      </w:r>
      <w:r w:rsidR="003B6573" w:rsidRPr="005707F7">
        <w:rPr>
          <w:rFonts w:ascii="Arial" w:hAnsi="Arial" w:cs="Arial"/>
          <w:sz w:val="22"/>
          <w:szCs w:val="22"/>
        </w:rPr>
        <w:t xml:space="preserve"> </w:t>
      </w:r>
      <w:r w:rsidRPr="005707F7">
        <w:rPr>
          <w:rFonts w:ascii="Arial" w:hAnsi="Arial" w:cs="Arial"/>
          <w:sz w:val="22"/>
          <w:szCs w:val="22"/>
        </w:rPr>
        <w:t>you</w:t>
      </w:r>
      <w:r w:rsidR="003B6573" w:rsidRPr="005707F7">
        <w:rPr>
          <w:rFonts w:ascii="Arial" w:hAnsi="Arial" w:cs="Arial"/>
          <w:sz w:val="22"/>
          <w:szCs w:val="22"/>
        </w:rPr>
        <w:t xml:space="preserve"> </w:t>
      </w:r>
      <w:r w:rsidRPr="005707F7">
        <w:rPr>
          <w:rFonts w:ascii="Arial" w:hAnsi="Arial" w:cs="Arial"/>
          <w:sz w:val="22"/>
          <w:szCs w:val="22"/>
        </w:rPr>
        <w:t>for</w:t>
      </w:r>
      <w:r w:rsidR="003B6573" w:rsidRPr="005707F7">
        <w:rPr>
          <w:rFonts w:ascii="Arial" w:hAnsi="Arial" w:cs="Arial"/>
          <w:sz w:val="22"/>
          <w:szCs w:val="22"/>
        </w:rPr>
        <w:t xml:space="preserve"> </w:t>
      </w:r>
      <w:r w:rsidRPr="005707F7">
        <w:rPr>
          <w:rFonts w:ascii="Arial" w:hAnsi="Arial" w:cs="Arial"/>
          <w:sz w:val="22"/>
          <w:szCs w:val="22"/>
        </w:rPr>
        <w:t>expressing</w:t>
      </w:r>
      <w:r w:rsidR="003B6573" w:rsidRPr="005707F7">
        <w:rPr>
          <w:rFonts w:ascii="Arial" w:hAnsi="Arial" w:cs="Arial"/>
          <w:sz w:val="22"/>
          <w:szCs w:val="22"/>
        </w:rPr>
        <w:t xml:space="preserve"> </w:t>
      </w:r>
      <w:r w:rsidRPr="005707F7">
        <w:rPr>
          <w:rFonts w:ascii="Arial" w:hAnsi="Arial" w:cs="Arial"/>
          <w:sz w:val="22"/>
          <w:szCs w:val="22"/>
        </w:rPr>
        <w:t>interest</w:t>
      </w:r>
      <w:r w:rsidR="003B6573" w:rsidRPr="005707F7">
        <w:rPr>
          <w:rFonts w:ascii="Arial" w:hAnsi="Arial" w:cs="Arial"/>
          <w:sz w:val="22"/>
          <w:szCs w:val="22"/>
        </w:rPr>
        <w:t xml:space="preserve"> </w:t>
      </w:r>
      <w:r w:rsidRPr="005707F7">
        <w:rPr>
          <w:rFonts w:ascii="Arial" w:hAnsi="Arial" w:cs="Arial"/>
          <w:sz w:val="22"/>
          <w:szCs w:val="22"/>
        </w:rPr>
        <w:t>in</w:t>
      </w:r>
      <w:r w:rsidR="003B6573" w:rsidRPr="005707F7">
        <w:rPr>
          <w:rFonts w:ascii="Arial" w:hAnsi="Arial" w:cs="Arial"/>
          <w:sz w:val="22"/>
          <w:szCs w:val="22"/>
        </w:rPr>
        <w:t xml:space="preserve"> </w:t>
      </w:r>
      <w:r w:rsidR="000328E1" w:rsidRPr="005707F7">
        <w:rPr>
          <w:rFonts w:ascii="Arial" w:hAnsi="Arial" w:cs="Arial"/>
          <w:sz w:val="22"/>
          <w:szCs w:val="22"/>
        </w:rPr>
        <w:t>this</w:t>
      </w:r>
      <w:r w:rsidR="003B6573" w:rsidRPr="005707F7">
        <w:rPr>
          <w:rFonts w:ascii="Arial" w:hAnsi="Arial" w:cs="Arial"/>
          <w:sz w:val="22"/>
          <w:szCs w:val="22"/>
        </w:rPr>
        <w:t xml:space="preserve"> </w:t>
      </w:r>
      <w:r w:rsidR="000328E1" w:rsidRPr="005707F7">
        <w:rPr>
          <w:rFonts w:ascii="Arial" w:hAnsi="Arial" w:cs="Arial"/>
          <w:sz w:val="22"/>
          <w:szCs w:val="22"/>
        </w:rPr>
        <w:t>procurement</w:t>
      </w:r>
      <w:r w:rsidR="003B6573" w:rsidRPr="005707F7">
        <w:rPr>
          <w:rFonts w:ascii="Arial" w:hAnsi="Arial" w:cs="Arial"/>
          <w:sz w:val="22"/>
          <w:szCs w:val="22"/>
        </w:rPr>
        <w:t xml:space="preserve"> </w:t>
      </w:r>
      <w:r w:rsidRPr="005707F7">
        <w:rPr>
          <w:rFonts w:ascii="Arial" w:hAnsi="Arial" w:cs="Arial"/>
          <w:sz w:val="22"/>
          <w:szCs w:val="22"/>
        </w:rPr>
        <w:t>for</w:t>
      </w:r>
      <w:r w:rsidR="003B6573" w:rsidRPr="005707F7">
        <w:rPr>
          <w:rFonts w:ascii="Arial" w:hAnsi="Arial" w:cs="Arial"/>
          <w:sz w:val="22"/>
          <w:szCs w:val="22"/>
        </w:rPr>
        <w:t xml:space="preserve"> </w:t>
      </w:r>
      <w:r w:rsidR="005707F7" w:rsidRPr="005707F7">
        <w:rPr>
          <w:rFonts w:ascii="Arial" w:hAnsi="Arial" w:cs="Arial"/>
          <w:sz w:val="22"/>
          <w:szCs w:val="22"/>
        </w:rPr>
        <w:t>Licensed Vehicle Inspection 2018</w:t>
      </w:r>
      <w:r w:rsidR="000328E1" w:rsidRPr="00CE3B08">
        <w:rPr>
          <w:rFonts w:ascii="Arial" w:hAnsi="Arial" w:cs="Arial"/>
          <w:sz w:val="22"/>
          <w:szCs w:val="22"/>
        </w:rPr>
        <w:t>.</w:t>
      </w:r>
    </w:p>
    <w:p w:rsidR="0089368D" w:rsidRPr="00CE3B08" w:rsidRDefault="0089368D" w:rsidP="0089368D">
      <w:pPr>
        <w:jc w:val="both"/>
        <w:rPr>
          <w:rFonts w:ascii="Arial" w:hAnsi="Arial" w:cs="Arial"/>
          <w:sz w:val="22"/>
          <w:szCs w:val="22"/>
        </w:rPr>
      </w:pPr>
    </w:p>
    <w:p w:rsidR="0089368D" w:rsidRPr="00CE3B08" w:rsidRDefault="0089368D" w:rsidP="0089368D">
      <w:pPr>
        <w:jc w:val="both"/>
        <w:rPr>
          <w:rFonts w:ascii="Arial" w:hAnsi="Arial" w:cs="Arial"/>
          <w:b/>
          <w:sz w:val="22"/>
          <w:szCs w:val="22"/>
        </w:rPr>
      </w:pPr>
      <w:r w:rsidRPr="00CE3B08">
        <w:rPr>
          <w:rFonts w:ascii="Arial" w:hAnsi="Arial" w:cs="Arial"/>
          <w:b/>
          <w:sz w:val="22"/>
          <w:szCs w:val="22"/>
          <w:u w:val="single"/>
        </w:rPr>
        <w:t>Please</w:t>
      </w:r>
      <w:r w:rsidR="003B6573" w:rsidRPr="00CE3B08">
        <w:rPr>
          <w:rFonts w:ascii="Arial" w:hAnsi="Arial" w:cs="Arial"/>
          <w:b/>
          <w:sz w:val="22"/>
          <w:szCs w:val="22"/>
          <w:u w:val="single"/>
        </w:rPr>
        <w:t xml:space="preserve"> </w:t>
      </w:r>
      <w:r w:rsidRPr="00CE3B08">
        <w:rPr>
          <w:rFonts w:ascii="Arial" w:hAnsi="Arial" w:cs="Arial"/>
          <w:b/>
          <w:sz w:val="22"/>
          <w:szCs w:val="22"/>
          <w:u w:val="single"/>
        </w:rPr>
        <w:t>ensure</w:t>
      </w:r>
      <w:r w:rsidR="003B6573" w:rsidRPr="00CE3B08">
        <w:rPr>
          <w:rFonts w:ascii="Arial" w:hAnsi="Arial" w:cs="Arial"/>
          <w:b/>
          <w:sz w:val="22"/>
          <w:szCs w:val="22"/>
          <w:u w:val="single"/>
        </w:rPr>
        <w:t xml:space="preserve"> </w:t>
      </w:r>
      <w:r w:rsidRPr="00CE3B08">
        <w:rPr>
          <w:rFonts w:ascii="Arial" w:hAnsi="Arial" w:cs="Arial"/>
          <w:b/>
          <w:sz w:val="22"/>
          <w:szCs w:val="22"/>
          <w:u w:val="single"/>
        </w:rPr>
        <w:t>that</w:t>
      </w:r>
      <w:r w:rsidR="003B6573" w:rsidRPr="00CE3B08">
        <w:rPr>
          <w:rFonts w:ascii="Arial" w:hAnsi="Arial" w:cs="Arial"/>
          <w:b/>
          <w:sz w:val="22"/>
          <w:szCs w:val="22"/>
          <w:u w:val="single"/>
        </w:rPr>
        <w:t xml:space="preserve"> </w:t>
      </w:r>
      <w:r w:rsidRPr="00CE3B08">
        <w:rPr>
          <w:rFonts w:ascii="Arial" w:hAnsi="Arial" w:cs="Arial"/>
          <w:b/>
          <w:sz w:val="22"/>
          <w:szCs w:val="22"/>
          <w:u w:val="single"/>
        </w:rPr>
        <w:t>you</w:t>
      </w:r>
      <w:r w:rsidR="003B6573" w:rsidRPr="00CE3B08">
        <w:rPr>
          <w:rFonts w:ascii="Arial" w:hAnsi="Arial" w:cs="Arial"/>
          <w:b/>
          <w:sz w:val="22"/>
          <w:szCs w:val="22"/>
          <w:u w:val="single"/>
        </w:rPr>
        <w:t xml:space="preserve"> </w:t>
      </w:r>
      <w:r w:rsidRPr="00CE3B08">
        <w:rPr>
          <w:rFonts w:ascii="Arial" w:hAnsi="Arial" w:cs="Arial"/>
          <w:b/>
          <w:sz w:val="22"/>
          <w:szCs w:val="22"/>
          <w:u w:val="single"/>
        </w:rPr>
        <w:t>register</w:t>
      </w:r>
      <w:r w:rsidR="003B6573" w:rsidRPr="00CE3B08">
        <w:rPr>
          <w:rFonts w:ascii="Arial" w:hAnsi="Arial" w:cs="Arial"/>
          <w:b/>
          <w:sz w:val="22"/>
          <w:szCs w:val="22"/>
          <w:u w:val="single"/>
        </w:rPr>
        <w:t xml:space="preserve"> </w:t>
      </w:r>
      <w:r w:rsidRPr="00CE3B08">
        <w:rPr>
          <w:rFonts w:ascii="Arial" w:hAnsi="Arial" w:cs="Arial"/>
          <w:b/>
          <w:sz w:val="22"/>
          <w:szCs w:val="22"/>
          <w:u w:val="single"/>
        </w:rPr>
        <w:t>your</w:t>
      </w:r>
      <w:r w:rsidR="003B6573" w:rsidRPr="00CE3B08">
        <w:rPr>
          <w:rFonts w:ascii="Arial" w:hAnsi="Arial" w:cs="Arial"/>
          <w:b/>
          <w:sz w:val="22"/>
          <w:szCs w:val="22"/>
          <w:u w:val="single"/>
        </w:rPr>
        <w:t xml:space="preserve"> </w:t>
      </w:r>
      <w:r w:rsidRPr="00CE3B08">
        <w:rPr>
          <w:rFonts w:ascii="Arial" w:hAnsi="Arial" w:cs="Arial"/>
          <w:b/>
          <w:sz w:val="22"/>
          <w:szCs w:val="22"/>
          <w:u w:val="single"/>
        </w:rPr>
        <w:t>interest</w:t>
      </w:r>
      <w:r w:rsidR="003B6573" w:rsidRPr="00CE3B08">
        <w:rPr>
          <w:rFonts w:ascii="Arial" w:hAnsi="Arial" w:cs="Arial"/>
          <w:b/>
          <w:sz w:val="22"/>
          <w:szCs w:val="22"/>
          <w:u w:val="single"/>
        </w:rPr>
        <w:t xml:space="preserve"> </w:t>
      </w:r>
      <w:r w:rsidRPr="00CE3B08">
        <w:rPr>
          <w:rFonts w:ascii="Arial" w:hAnsi="Arial" w:cs="Arial"/>
          <w:b/>
          <w:sz w:val="22"/>
          <w:szCs w:val="22"/>
          <w:u w:val="single"/>
        </w:rPr>
        <w:t>with</w:t>
      </w:r>
      <w:r w:rsidR="003B6573" w:rsidRPr="00CE3B08">
        <w:rPr>
          <w:rFonts w:ascii="Arial" w:hAnsi="Arial" w:cs="Arial"/>
          <w:b/>
          <w:sz w:val="22"/>
          <w:szCs w:val="22"/>
          <w:u w:val="single"/>
        </w:rPr>
        <w:t xml:space="preserve"> </w:t>
      </w:r>
      <w:r w:rsidRPr="00CE3B08">
        <w:rPr>
          <w:rFonts w:ascii="Arial" w:hAnsi="Arial" w:cs="Arial"/>
          <w:b/>
          <w:sz w:val="22"/>
          <w:szCs w:val="22"/>
          <w:u w:val="single"/>
        </w:rPr>
        <w:t>the</w:t>
      </w:r>
      <w:r w:rsidR="003B6573" w:rsidRPr="00CE3B08">
        <w:rPr>
          <w:rFonts w:ascii="Arial" w:hAnsi="Arial" w:cs="Arial"/>
          <w:b/>
          <w:sz w:val="22"/>
          <w:szCs w:val="22"/>
          <w:u w:val="single"/>
        </w:rPr>
        <w:t xml:space="preserve"> </w:t>
      </w:r>
      <w:r w:rsidRPr="00CE3B08">
        <w:rPr>
          <w:rFonts w:ascii="Arial" w:hAnsi="Arial" w:cs="Arial"/>
          <w:b/>
          <w:sz w:val="22"/>
          <w:szCs w:val="22"/>
          <w:u w:val="single"/>
        </w:rPr>
        <w:t>procurement</w:t>
      </w:r>
      <w:r w:rsidR="003B6573" w:rsidRPr="00CE3B08">
        <w:rPr>
          <w:rFonts w:ascii="Arial" w:hAnsi="Arial" w:cs="Arial"/>
          <w:b/>
          <w:sz w:val="22"/>
          <w:szCs w:val="22"/>
          <w:u w:val="single"/>
        </w:rPr>
        <w:t xml:space="preserve"> </w:t>
      </w:r>
      <w:r w:rsidRPr="00CE3B08">
        <w:rPr>
          <w:rFonts w:ascii="Arial" w:hAnsi="Arial" w:cs="Arial"/>
          <w:b/>
          <w:sz w:val="22"/>
          <w:szCs w:val="22"/>
          <w:u w:val="single"/>
        </w:rPr>
        <w:t>contact</w:t>
      </w:r>
      <w:r w:rsidR="003B6573" w:rsidRPr="00CE3B08">
        <w:rPr>
          <w:rFonts w:ascii="Arial" w:hAnsi="Arial" w:cs="Arial"/>
          <w:b/>
          <w:sz w:val="22"/>
          <w:szCs w:val="22"/>
          <w:u w:val="single"/>
        </w:rPr>
        <w:t xml:space="preserve"> </w:t>
      </w:r>
      <w:r w:rsidRPr="00CE3B08">
        <w:rPr>
          <w:rFonts w:ascii="Arial" w:hAnsi="Arial" w:cs="Arial"/>
          <w:b/>
          <w:sz w:val="22"/>
          <w:szCs w:val="22"/>
          <w:u w:val="single"/>
        </w:rPr>
        <w:t>named</w:t>
      </w:r>
      <w:r w:rsidR="003B6573" w:rsidRPr="00CE3B08">
        <w:rPr>
          <w:rFonts w:ascii="Arial" w:hAnsi="Arial" w:cs="Arial"/>
          <w:b/>
          <w:sz w:val="22"/>
          <w:szCs w:val="22"/>
          <w:u w:val="single"/>
        </w:rPr>
        <w:t xml:space="preserve"> </w:t>
      </w:r>
      <w:r w:rsidRPr="00CE3B08">
        <w:rPr>
          <w:rFonts w:ascii="Arial" w:hAnsi="Arial" w:cs="Arial"/>
          <w:b/>
          <w:sz w:val="22"/>
          <w:szCs w:val="22"/>
          <w:u w:val="single"/>
        </w:rPr>
        <w:t>in</w:t>
      </w:r>
      <w:r w:rsidR="003B6573" w:rsidRPr="00CE3B08">
        <w:rPr>
          <w:rFonts w:ascii="Arial" w:hAnsi="Arial" w:cs="Arial"/>
          <w:b/>
          <w:sz w:val="22"/>
          <w:szCs w:val="22"/>
          <w:u w:val="single"/>
        </w:rPr>
        <w:t xml:space="preserve"> </w:t>
      </w:r>
      <w:r w:rsidRPr="00CE3B08">
        <w:rPr>
          <w:rFonts w:ascii="Arial" w:hAnsi="Arial" w:cs="Arial"/>
          <w:b/>
          <w:sz w:val="22"/>
          <w:szCs w:val="22"/>
          <w:u w:val="single"/>
        </w:rPr>
        <w:t>Document</w:t>
      </w:r>
      <w:r w:rsidR="003B6573" w:rsidRPr="00CE3B08">
        <w:rPr>
          <w:rFonts w:ascii="Arial" w:hAnsi="Arial" w:cs="Arial"/>
          <w:b/>
          <w:sz w:val="22"/>
          <w:szCs w:val="22"/>
          <w:u w:val="single"/>
        </w:rPr>
        <w:t xml:space="preserve"> </w:t>
      </w:r>
      <w:r w:rsidR="00BF6E33" w:rsidRPr="00CE3B08">
        <w:rPr>
          <w:rFonts w:ascii="Arial" w:hAnsi="Arial" w:cs="Arial"/>
          <w:b/>
          <w:sz w:val="22"/>
          <w:szCs w:val="22"/>
          <w:u w:val="single"/>
        </w:rPr>
        <w:t>One</w:t>
      </w:r>
      <w:r w:rsidR="003B6573" w:rsidRPr="00CE3B08">
        <w:rPr>
          <w:rFonts w:ascii="Arial" w:hAnsi="Arial" w:cs="Arial"/>
          <w:b/>
          <w:sz w:val="22"/>
          <w:szCs w:val="22"/>
          <w:u w:val="single"/>
        </w:rPr>
        <w:t xml:space="preserve"> </w:t>
      </w:r>
      <w:r w:rsidRPr="00CE3B08">
        <w:rPr>
          <w:rFonts w:ascii="Arial" w:hAnsi="Arial" w:cs="Arial"/>
          <w:b/>
          <w:sz w:val="22"/>
          <w:szCs w:val="22"/>
          <w:u w:val="single"/>
        </w:rPr>
        <w:t>in</w:t>
      </w:r>
      <w:r w:rsidR="003B6573" w:rsidRPr="00CE3B08">
        <w:rPr>
          <w:rFonts w:ascii="Arial" w:hAnsi="Arial" w:cs="Arial"/>
          <w:b/>
          <w:sz w:val="22"/>
          <w:szCs w:val="22"/>
          <w:u w:val="single"/>
        </w:rPr>
        <w:t xml:space="preserve"> </w:t>
      </w:r>
      <w:r w:rsidRPr="00CE3B08">
        <w:rPr>
          <w:rFonts w:ascii="Arial" w:hAnsi="Arial" w:cs="Arial"/>
          <w:b/>
          <w:sz w:val="22"/>
          <w:szCs w:val="22"/>
          <w:u w:val="single"/>
        </w:rPr>
        <w:t>ord</w:t>
      </w:r>
      <w:r w:rsidR="00BF6E33" w:rsidRPr="00CE3B08">
        <w:rPr>
          <w:rFonts w:ascii="Arial" w:hAnsi="Arial" w:cs="Arial"/>
          <w:b/>
          <w:sz w:val="22"/>
          <w:szCs w:val="22"/>
          <w:u w:val="single"/>
        </w:rPr>
        <w:t>er</w:t>
      </w:r>
      <w:r w:rsidR="003B6573" w:rsidRPr="00CE3B08">
        <w:rPr>
          <w:rFonts w:ascii="Arial" w:hAnsi="Arial" w:cs="Arial"/>
          <w:b/>
          <w:sz w:val="22"/>
          <w:szCs w:val="22"/>
          <w:u w:val="single"/>
        </w:rPr>
        <w:t xml:space="preserve"> </w:t>
      </w:r>
      <w:r w:rsidR="00BF6E33" w:rsidRPr="00CE3B08">
        <w:rPr>
          <w:rFonts w:ascii="Arial" w:hAnsi="Arial" w:cs="Arial"/>
          <w:b/>
          <w:sz w:val="22"/>
          <w:szCs w:val="22"/>
          <w:u w:val="single"/>
        </w:rPr>
        <w:t>to</w:t>
      </w:r>
      <w:r w:rsidR="003B6573" w:rsidRPr="00CE3B08">
        <w:rPr>
          <w:rFonts w:ascii="Arial" w:hAnsi="Arial" w:cs="Arial"/>
          <w:b/>
          <w:sz w:val="22"/>
          <w:szCs w:val="22"/>
          <w:u w:val="single"/>
        </w:rPr>
        <w:t xml:space="preserve"> </w:t>
      </w:r>
      <w:r w:rsidR="00BF6E33" w:rsidRPr="00CE3B08">
        <w:rPr>
          <w:rFonts w:ascii="Arial" w:hAnsi="Arial" w:cs="Arial"/>
          <w:b/>
          <w:sz w:val="22"/>
          <w:szCs w:val="22"/>
          <w:u w:val="single"/>
        </w:rPr>
        <w:t>receive</w:t>
      </w:r>
      <w:r w:rsidR="003B6573" w:rsidRPr="00CE3B08">
        <w:rPr>
          <w:rFonts w:ascii="Arial" w:hAnsi="Arial" w:cs="Arial"/>
          <w:b/>
          <w:sz w:val="22"/>
          <w:szCs w:val="22"/>
          <w:u w:val="single"/>
        </w:rPr>
        <w:t xml:space="preserve"> </w:t>
      </w:r>
      <w:r w:rsidR="00BF6E33" w:rsidRPr="00CE3B08">
        <w:rPr>
          <w:rFonts w:ascii="Arial" w:hAnsi="Arial" w:cs="Arial"/>
          <w:b/>
          <w:sz w:val="22"/>
          <w:szCs w:val="22"/>
          <w:u w:val="single"/>
        </w:rPr>
        <w:t>updates,</w:t>
      </w:r>
      <w:r w:rsidR="003B6573" w:rsidRPr="00CE3B08">
        <w:rPr>
          <w:rFonts w:ascii="Arial" w:hAnsi="Arial" w:cs="Arial"/>
          <w:b/>
          <w:sz w:val="22"/>
          <w:szCs w:val="22"/>
          <w:u w:val="single"/>
        </w:rPr>
        <w:t xml:space="preserve"> </w:t>
      </w:r>
      <w:r w:rsidR="00BF6E33" w:rsidRPr="00CE3B08">
        <w:rPr>
          <w:rFonts w:ascii="Arial" w:hAnsi="Arial" w:cs="Arial"/>
          <w:b/>
          <w:sz w:val="22"/>
          <w:szCs w:val="22"/>
          <w:u w:val="single"/>
        </w:rPr>
        <w:t>question</w:t>
      </w:r>
      <w:r w:rsidR="003B6573" w:rsidRPr="00CE3B08">
        <w:rPr>
          <w:rFonts w:ascii="Arial" w:hAnsi="Arial" w:cs="Arial"/>
          <w:b/>
          <w:sz w:val="22"/>
          <w:szCs w:val="22"/>
          <w:u w:val="single"/>
        </w:rPr>
        <w:t xml:space="preserve"> </w:t>
      </w:r>
      <w:r w:rsidRPr="00CE3B08">
        <w:rPr>
          <w:rFonts w:ascii="Arial" w:hAnsi="Arial" w:cs="Arial"/>
          <w:b/>
          <w:sz w:val="22"/>
          <w:szCs w:val="22"/>
          <w:u w:val="single"/>
        </w:rPr>
        <w:t>responses</w:t>
      </w:r>
      <w:r w:rsidR="00BF6E33" w:rsidRPr="00CE3B08">
        <w:rPr>
          <w:rFonts w:ascii="Arial" w:hAnsi="Arial" w:cs="Arial"/>
          <w:b/>
          <w:sz w:val="22"/>
          <w:szCs w:val="22"/>
          <w:u w:val="single"/>
        </w:rPr>
        <w:t>,</w:t>
      </w:r>
      <w:r w:rsidR="003B6573" w:rsidRPr="00CE3B08">
        <w:rPr>
          <w:rFonts w:ascii="Arial" w:hAnsi="Arial" w:cs="Arial"/>
          <w:b/>
          <w:sz w:val="22"/>
          <w:szCs w:val="22"/>
          <w:u w:val="single"/>
        </w:rPr>
        <w:t xml:space="preserve"> </w:t>
      </w:r>
      <w:r w:rsidRPr="00CE3B08">
        <w:rPr>
          <w:rFonts w:ascii="Arial" w:hAnsi="Arial" w:cs="Arial"/>
          <w:b/>
          <w:sz w:val="22"/>
          <w:szCs w:val="22"/>
          <w:u w:val="single"/>
        </w:rPr>
        <w:t>etc.</w:t>
      </w:r>
    </w:p>
    <w:p w:rsidR="0089368D" w:rsidRPr="00CE3B08" w:rsidRDefault="0089368D" w:rsidP="0089368D">
      <w:pPr>
        <w:jc w:val="both"/>
        <w:rPr>
          <w:rFonts w:ascii="Arial" w:hAnsi="Arial" w:cs="Arial"/>
          <w:sz w:val="22"/>
          <w:szCs w:val="22"/>
        </w:rPr>
      </w:pPr>
    </w:p>
    <w:p w:rsidR="000328E1" w:rsidRPr="00CE3B08" w:rsidRDefault="001A0E09" w:rsidP="0089368D">
      <w:pPr>
        <w:jc w:val="both"/>
        <w:rPr>
          <w:rFonts w:ascii="Arial" w:hAnsi="Arial" w:cs="Arial"/>
          <w:sz w:val="22"/>
          <w:szCs w:val="22"/>
        </w:rPr>
      </w:pPr>
      <w:r w:rsidRPr="00CE3B08">
        <w:rPr>
          <w:rFonts w:ascii="Arial" w:hAnsi="Arial" w:cs="Arial"/>
          <w:sz w:val="22"/>
          <w:szCs w:val="22"/>
        </w:rPr>
        <w:t>W</w:t>
      </w:r>
      <w:r w:rsidR="000328E1" w:rsidRPr="00CE3B08">
        <w:rPr>
          <w:rFonts w:ascii="Arial" w:hAnsi="Arial" w:cs="Arial"/>
          <w:sz w:val="22"/>
          <w:szCs w:val="22"/>
        </w:rPr>
        <w:t>e</w:t>
      </w:r>
      <w:r w:rsidR="003B6573" w:rsidRPr="00CE3B08">
        <w:rPr>
          <w:rFonts w:ascii="Arial" w:hAnsi="Arial" w:cs="Arial"/>
          <w:sz w:val="22"/>
          <w:szCs w:val="22"/>
        </w:rPr>
        <w:t xml:space="preserve"> </w:t>
      </w:r>
      <w:r w:rsidR="000328E1" w:rsidRPr="00CE3B08">
        <w:rPr>
          <w:rFonts w:ascii="Arial" w:hAnsi="Arial" w:cs="Arial"/>
          <w:sz w:val="22"/>
          <w:szCs w:val="22"/>
        </w:rPr>
        <w:t>now</w:t>
      </w:r>
      <w:r w:rsidR="003B6573" w:rsidRPr="00CE3B08">
        <w:rPr>
          <w:rFonts w:ascii="Arial" w:hAnsi="Arial" w:cs="Arial"/>
          <w:sz w:val="22"/>
          <w:szCs w:val="22"/>
        </w:rPr>
        <w:t xml:space="preserve"> </w:t>
      </w:r>
      <w:r w:rsidR="000328E1" w:rsidRPr="00CE3B08">
        <w:rPr>
          <w:rFonts w:ascii="Arial" w:hAnsi="Arial" w:cs="Arial"/>
          <w:sz w:val="22"/>
          <w:szCs w:val="22"/>
        </w:rPr>
        <w:t>invite</w:t>
      </w:r>
      <w:r w:rsidR="003B6573" w:rsidRPr="00CE3B08">
        <w:rPr>
          <w:rFonts w:ascii="Arial" w:hAnsi="Arial" w:cs="Arial"/>
          <w:sz w:val="22"/>
          <w:szCs w:val="22"/>
        </w:rPr>
        <w:t xml:space="preserve"> </w:t>
      </w:r>
      <w:r w:rsidR="000328E1" w:rsidRPr="00CE3B08">
        <w:rPr>
          <w:rFonts w:ascii="Arial" w:hAnsi="Arial" w:cs="Arial"/>
          <w:sz w:val="22"/>
          <w:szCs w:val="22"/>
        </w:rPr>
        <w:t>you</w:t>
      </w:r>
      <w:r w:rsidR="003B6573" w:rsidRPr="00CE3B08">
        <w:rPr>
          <w:rFonts w:ascii="Arial" w:hAnsi="Arial" w:cs="Arial"/>
          <w:sz w:val="22"/>
          <w:szCs w:val="22"/>
        </w:rPr>
        <w:t xml:space="preserve"> </w:t>
      </w:r>
      <w:r w:rsidR="000328E1" w:rsidRPr="00CE3B08">
        <w:rPr>
          <w:rFonts w:ascii="Arial" w:hAnsi="Arial" w:cs="Arial"/>
          <w:sz w:val="22"/>
          <w:szCs w:val="22"/>
        </w:rPr>
        <w:t>to</w:t>
      </w:r>
      <w:r w:rsidR="003B6573" w:rsidRPr="00CE3B08">
        <w:rPr>
          <w:rFonts w:ascii="Arial" w:hAnsi="Arial" w:cs="Arial"/>
          <w:sz w:val="22"/>
          <w:szCs w:val="22"/>
        </w:rPr>
        <w:t xml:space="preserve"> </w:t>
      </w:r>
      <w:r w:rsidR="000328E1" w:rsidRPr="00CE3B08">
        <w:rPr>
          <w:rFonts w:ascii="Arial" w:hAnsi="Arial" w:cs="Arial"/>
          <w:sz w:val="22"/>
          <w:szCs w:val="22"/>
        </w:rPr>
        <w:t>submit</w:t>
      </w:r>
      <w:r w:rsidR="003B6573" w:rsidRPr="00CE3B08">
        <w:rPr>
          <w:rFonts w:ascii="Arial" w:hAnsi="Arial" w:cs="Arial"/>
          <w:sz w:val="22"/>
          <w:szCs w:val="22"/>
        </w:rPr>
        <w:t xml:space="preserve"> </w:t>
      </w:r>
      <w:r w:rsidR="000328E1" w:rsidRPr="00CE3B08">
        <w:rPr>
          <w:rFonts w:ascii="Arial" w:hAnsi="Arial" w:cs="Arial"/>
          <w:sz w:val="22"/>
          <w:szCs w:val="22"/>
        </w:rPr>
        <w:t>a</w:t>
      </w:r>
      <w:r w:rsidR="003B6573" w:rsidRPr="00CE3B08">
        <w:rPr>
          <w:rFonts w:ascii="Arial" w:hAnsi="Arial" w:cs="Arial"/>
          <w:sz w:val="22"/>
          <w:szCs w:val="22"/>
        </w:rPr>
        <w:t xml:space="preserve"> </w:t>
      </w:r>
      <w:r w:rsidR="000328E1" w:rsidRPr="00CE3B08">
        <w:rPr>
          <w:rFonts w:ascii="Arial" w:hAnsi="Arial" w:cs="Arial"/>
          <w:sz w:val="22"/>
          <w:szCs w:val="22"/>
        </w:rPr>
        <w:t>tender.</w:t>
      </w:r>
      <w:r w:rsidR="003B6573" w:rsidRPr="00CE3B08">
        <w:rPr>
          <w:rFonts w:ascii="Arial" w:hAnsi="Arial" w:cs="Arial"/>
          <w:sz w:val="22"/>
          <w:szCs w:val="22"/>
        </w:rPr>
        <w:t xml:space="preserve"> </w:t>
      </w:r>
      <w:r w:rsidR="000328E1" w:rsidRPr="00CE3B08">
        <w:rPr>
          <w:rFonts w:ascii="Arial" w:hAnsi="Arial" w:cs="Arial"/>
          <w:sz w:val="22"/>
          <w:szCs w:val="22"/>
        </w:rPr>
        <w:t>Further</w:t>
      </w:r>
      <w:r w:rsidR="003B6573" w:rsidRPr="00CE3B08">
        <w:rPr>
          <w:rFonts w:ascii="Arial" w:hAnsi="Arial" w:cs="Arial"/>
          <w:sz w:val="22"/>
          <w:szCs w:val="22"/>
        </w:rPr>
        <w:t xml:space="preserve"> </w:t>
      </w:r>
      <w:r w:rsidR="000328E1" w:rsidRPr="00CE3B08">
        <w:rPr>
          <w:rFonts w:ascii="Arial" w:hAnsi="Arial" w:cs="Arial"/>
          <w:sz w:val="22"/>
          <w:szCs w:val="22"/>
        </w:rPr>
        <w:t>stages</w:t>
      </w:r>
      <w:r w:rsidR="003B6573" w:rsidRPr="00CE3B08">
        <w:rPr>
          <w:rFonts w:ascii="Arial" w:hAnsi="Arial" w:cs="Arial"/>
          <w:sz w:val="22"/>
          <w:szCs w:val="22"/>
        </w:rPr>
        <w:t xml:space="preserve"> </w:t>
      </w:r>
      <w:r w:rsidR="00383AEE" w:rsidRPr="00CE3B08">
        <w:rPr>
          <w:rFonts w:ascii="Arial" w:hAnsi="Arial" w:cs="Arial"/>
          <w:sz w:val="22"/>
          <w:szCs w:val="22"/>
        </w:rPr>
        <w:t>of</w:t>
      </w:r>
      <w:r w:rsidR="003B6573" w:rsidRPr="00CE3B08">
        <w:rPr>
          <w:rFonts w:ascii="Arial" w:hAnsi="Arial" w:cs="Arial"/>
          <w:sz w:val="22"/>
          <w:szCs w:val="22"/>
        </w:rPr>
        <w:t xml:space="preserve"> </w:t>
      </w:r>
      <w:r w:rsidR="000328E1" w:rsidRPr="00CE3B08">
        <w:rPr>
          <w:rFonts w:ascii="Arial" w:hAnsi="Arial" w:cs="Arial"/>
          <w:sz w:val="22"/>
          <w:szCs w:val="22"/>
        </w:rPr>
        <w:t>the</w:t>
      </w:r>
      <w:r w:rsidR="003B6573" w:rsidRPr="00CE3B08">
        <w:rPr>
          <w:rFonts w:ascii="Arial" w:hAnsi="Arial" w:cs="Arial"/>
          <w:sz w:val="22"/>
          <w:szCs w:val="22"/>
        </w:rPr>
        <w:t xml:space="preserve"> </w:t>
      </w:r>
      <w:r w:rsidR="000328E1" w:rsidRPr="00CE3B08">
        <w:rPr>
          <w:rFonts w:ascii="Arial" w:hAnsi="Arial" w:cs="Arial"/>
          <w:sz w:val="22"/>
          <w:szCs w:val="22"/>
        </w:rPr>
        <w:t>process</w:t>
      </w:r>
      <w:r w:rsidR="003B6573" w:rsidRPr="00CE3B08">
        <w:rPr>
          <w:rFonts w:ascii="Arial" w:hAnsi="Arial" w:cs="Arial"/>
          <w:sz w:val="22"/>
          <w:szCs w:val="22"/>
        </w:rPr>
        <w:t xml:space="preserve"> </w:t>
      </w:r>
      <w:r w:rsidR="000328E1" w:rsidRPr="00CE3B08">
        <w:rPr>
          <w:rFonts w:ascii="Arial" w:hAnsi="Arial" w:cs="Arial"/>
          <w:sz w:val="22"/>
          <w:szCs w:val="22"/>
        </w:rPr>
        <w:t>are</w:t>
      </w:r>
      <w:r w:rsidR="003B6573" w:rsidRPr="00CE3B08">
        <w:rPr>
          <w:rFonts w:ascii="Arial" w:hAnsi="Arial" w:cs="Arial"/>
          <w:sz w:val="22"/>
          <w:szCs w:val="22"/>
        </w:rPr>
        <w:t xml:space="preserve"> </w:t>
      </w:r>
      <w:r w:rsidR="000328E1" w:rsidRPr="00CE3B08">
        <w:rPr>
          <w:rFonts w:ascii="Arial" w:hAnsi="Arial" w:cs="Arial"/>
          <w:sz w:val="22"/>
          <w:szCs w:val="22"/>
        </w:rPr>
        <w:t>outlined</w:t>
      </w:r>
      <w:r w:rsidR="003B6573" w:rsidRPr="00CE3B08">
        <w:rPr>
          <w:rFonts w:ascii="Arial" w:hAnsi="Arial" w:cs="Arial"/>
          <w:sz w:val="22"/>
          <w:szCs w:val="22"/>
        </w:rPr>
        <w:t xml:space="preserve"> </w:t>
      </w:r>
      <w:r w:rsidR="000328E1" w:rsidRPr="00CE3B08">
        <w:rPr>
          <w:rFonts w:ascii="Arial" w:hAnsi="Arial" w:cs="Arial"/>
          <w:sz w:val="22"/>
          <w:szCs w:val="22"/>
        </w:rPr>
        <w:t>in</w:t>
      </w:r>
      <w:r w:rsidR="003B6573" w:rsidRPr="00CE3B08">
        <w:rPr>
          <w:rFonts w:ascii="Arial" w:hAnsi="Arial" w:cs="Arial"/>
          <w:sz w:val="22"/>
          <w:szCs w:val="22"/>
        </w:rPr>
        <w:t xml:space="preserve"> </w:t>
      </w:r>
      <w:r w:rsidR="000328E1" w:rsidRPr="00CE3B08">
        <w:rPr>
          <w:rFonts w:ascii="Arial" w:hAnsi="Arial" w:cs="Arial"/>
          <w:sz w:val="22"/>
          <w:szCs w:val="22"/>
        </w:rPr>
        <w:t>this</w:t>
      </w:r>
      <w:r w:rsidR="003B6573" w:rsidRPr="00CE3B08">
        <w:rPr>
          <w:rFonts w:ascii="Arial" w:hAnsi="Arial" w:cs="Arial"/>
          <w:sz w:val="22"/>
          <w:szCs w:val="22"/>
        </w:rPr>
        <w:t xml:space="preserve"> </w:t>
      </w:r>
      <w:r w:rsidR="000328E1" w:rsidRPr="00CE3B08">
        <w:rPr>
          <w:rFonts w:ascii="Arial" w:hAnsi="Arial" w:cs="Arial"/>
          <w:sz w:val="22"/>
          <w:szCs w:val="22"/>
        </w:rPr>
        <w:t>document.</w:t>
      </w:r>
    </w:p>
    <w:p w:rsidR="0089368D" w:rsidRPr="00CE3B08" w:rsidRDefault="0089368D" w:rsidP="0089368D">
      <w:pPr>
        <w:jc w:val="both"/>
        <w:rPr>
          <w:rFonts w:ascii="Arial" w:hAnsi="Arial" w:cs="Arial"/>
          <w:sz w:val="22"/>
          <w:szCs w:val="22"/>
        </w:rPr>
      </w:pPr>
    </w:p>
    <w:p w:rsidR="000328E1" w:rsidRPr="00CE3B08" w:rsidRDefault="000328E1" w:rsidP="0089368D">
      <w:pPr>
        <w:jc w:val="both"/>
        <w:rPr>
          <w:rFonts w:ascii="Arial" w:hAnsi="Arial" w:cs="Arial"/>
          <w:sz w:val="22"/>
          <w:szCs w:val="22"/>
        </w:rPr>
      </w:pPr>
      <w:r w:rsidRPr="00CE3B08">
        <w:rPr>
          <w:rFonts w:ascii="Arial" w:hAnsi="Arial" w:cs="Arial"/>
          <w:sz w:val="22"/>
          <w:szCs w:val="22"/>
        </w:rPr>
        <w:t>To</w:t>
      </w:r>
      <w:r w:rsidR="003B6573" w:rsidRPr="00CE3B08">
        <w:rPr>
          <w:rFonts w:ascii="Arial" w:hAnsi="Arial" w:cs="Arial"/>
          <w:sz w:val="22"/>
          <w:szCs w:val="22"/>
        </w:rPr>
        <w:t xml:space="preserve"> </w:t>
      </w:r>
      <w:r w:rsidRPr="00CE3B08">
        <w:rPr>
          <w:rFonts w:ascii="Arial" w:hAnsi="Arial" w:cs="Arial"/>
          <w:sz w:val="22"/>
          <w:szCs w:val="22"/>
        </w:rPr>
        <w:t>assist</w:t>
      </w:r>
      <w:r w:rsidR="003B6573" w:rsidRPr="00CE3B08">
        <w:rPr>
          <w:rFonts w:ascii="Arial" w:hAnsi="Arial" w:cs="Arial"/>
          <w:sz w:val="22"/>
          <w:szCs w:val="22"/>
        </w:rPr>
        <w:t xml:space="preserve"> </w:t>
      </w:r>
      <w:r w:rsidRPr="00CE3B08">
        <w:rPr>
          <w:rFonts w:ascii="Arial" w:hAnsi="Arial" w:cs="Arial"/>
          <w:sz w:val="22"/>
          <w:szCs w:val="22"/>
        </w:rPr>
        <w:t>you</w:t>
      </w:r>
      <w:r w:rsidR="003B6573" w:rsidRPr="00CE3B08">
        <w:rPr>
          <w:rFonts w:ascii="Arial" w:hAnsi="Arial" w:cs="Arial"/>
          <w:sz w:val="22"/>
          <w:szCs w:val="22"/>
        </w:rPr>
        <w:t xml:space="preserve"> </w:t>
      </w:r>
      <w:r w:rsidRPr="00CE3B08">
        <w:rPr>
          <w:rFonts w:ascii="Arial" w:hAnsi="Arial" w:cs="Arial"/>
          <w:sz w:val="22"/>
          <w:szCs w:val="22"/>
        </w:rPr>
        <w:t>in</w:t>
      </w:r>
      <w:r w:rsidR="003B6573" w:rsidRPr="00CE3B08">
        <w:rPr>
          <w:rFonts w:ascii="Arial" w:hAnsi="Arial" w:cs="Arial"/>
          <w:sz w:val="22"/>
          <w:szCs w:val="22"/>
        </w:rPr>
        <w:t xml:space="preserve"> </w:t>
      </w:r>
      <w:r w:rsidRPr="00CE3B08">
        <w:rPr>
          <w:rFonts w:ascii="Arial" w:hAnsi="Arial" w:cs="Arial"/>
          <w:sz w:val="22"/>
          <w:szCs w:val="22"/>
        </w:rPr>
        <w:t>this,</w:t>
      </w:r>
      <w:r w:rsidR="003B6573" w:rsidRPr="00CE3B08">
        <w:rPr>
          <w:rFonts w:ascii="Arial" w:hAnsi="Arial" w:cs="Arial"/>
          <w:sz w:val="22"/>
          <w:szCs w:val="22"/>
        </w:rPr>
        <w:t xml:space="preserve"> </w:t>
      </w:r>
      <w:r w:rsidR="00A07118" w:rsidRPr="00CE3B08">
        <w:rPr>
          <w:rFonts w:ascii="Arial" w:hAnsi="Arial" w:cs="Arial"/>
          <w:sz w:val="22"/>
          <w:szCs w:val="22"/>
        </w:rPr>
        <w:t>four</w:t>
      </w:r>
      <w:r w:rsidR="003B6573" w:rsidRPr="00CE3B08">
        <w:rPr>
          <w:rFonts w:ascii="Arial" w:hAnsi="Arial" w:cs="Arial"/>
          <w:sz w:val="22"/>
          <w:szCs w:val="22"/>
        </w:rPr>
        <w:t xml:space="preserve"> </w:t>
      </w:r>
      <w:r w:rsidRPr="00CE3B08">
        <w:rPr>
          <w:rFonts w:ascii="Arial" w:hAnsi="Arial" w:cs="Arial"/>
          <w:sz w:val="22"/>
          <w:szCs w:val="22"/>
        </w:rPr>
        <w:t>documents</w:t>
      </w:r>
      <w:r w:rsidR="003B6573" w:rsidRPr="00CE3B08">
        <w:rPr>
          <w:rFonts w:ascii="Arial" w:hAnsi="Arial" w:cs="Arial"/>
          <w:sz w:val="22"/>
          <w:szCs w:val="22"/>
        </w:rPr>
        <w:t xml:space="preserve"> </w:t>
      </w:r>
      <w:r w:rsidRPr="00CE3B08">
        <w:rPr>
          <w:rFonts w:ascii="Arial" w:hAnsi="Arial" w:cs="Arial"/>
          <w:sz w:val="22"/>
          <w:szCs w:val="22"/>
        </w:rPr>
        <w:t>have</w:t>
      </w:r>
      <w:r w:rsidR="003B6573" w:rsidRPr="00CE3B08">
        <w:rPr>
          <w:rFonts w:ascii="Arial" w:hAnsi="Arial" w:cs="Arial"/>
          <w:sz w:val="22"/>
          <w:szCs w:val="22"/>
        </w:rPr>
        <w:t xml:space="preserve"> </w:t>
      </w:r>
      <w:r w:rsidRPr="00CE3B08">
        <w:rPr>
          <w:rFonts w:ascii="Arial" w:hAnsi="Arial" w:cs="Arial"/>
          <w:sz w:val="22"/>
          <w:szCs w:val="22"/>
        </w:rPr>
        <w:t>been</w:t>
      </w:r>
      <w:r w:rsidR="003B6573" w:rsidRPr="00CE3B08">
        <w:rPr>
          <w:rFonts w:ascii="Arial" w:hAnsi="Arial" w:cs="Arial"/>
          <w:sz w:val="22"/>
          <w:szCs w:val="22"/>
        </w:rPr>
        <w:t xml:space="preserve"> </w:t>
      </w:r>
      <w:r w:rsidRPr="00CE3B08">
        <w:rPr>
          <w:rFonts w:ascii="Arial" w:hAnsi="Arial" w:cs="Arial"/>
          <w:sz w:val="22"/>
          <w:szCs w:val="22"/>
        </w:rPr>
        <w:t>provided:</w:t>
      </w:r>
    </w:p>
    <w:p w:rsidR="0089368D" w:rsidRPr="00CE3B08" w:rsidRDefault="0089368D" w:rsidP="0089368D">
      <w:pPr>
        <w:jc w:val="both"/>
        <w:rPr>
          <w:rFonts w:ascii="Arial" w:hAnsi="Arial" w:cs="Arial"/>
          <w:sz w:val="22"/>
          <w:szCs w:val="22"/>
        </w:rPr>
      </w:pPr>
    </w:p>
    <w:p w:rsidR="000328E1" w:rsidRPr="00CE3B08" w:rsidRDefault="00BE1CDD" w:rsidP="00CE3B08">
      <w:pPr>
        <w:numPr>
          <w:ilvl w:val="0"/>
          <w:numId w:val="1"/>
        </w:numPr>
        <w:tabs>
          <w:tab w:val="clear" w:pos="720"/>
          <w:tab w:val="num" w:pos="284"/>
        </w:tabs>
        <w:ind w:left="284" w:hanging="284"/>
        <w:rPr>
          <w:rFonts w:ascii="Arial" w:hAnsi="Arial" w:cs="Arial"/>
          <w:sz w:val="22"/>
          <w:szCs w:val="22"/>
        </w:rPr>
      </w:pPr>
      <w:r w:rsidRPr="00CE3B08">
        <w:rPr>
          <w:rFonts w:ascii="Arial" w:hAnsi="Arial" w:cs="Arial"/>
          <w:sz w:val="22"/>
          <w:szCs w:val="22"/>
        </w:rPr>
        <w:t>Document</w:t>
      </w:r>
      <w:r w:rsidR="003B6573" w:rsidRPr="00CE3B08">
        <w:rPr>
          <w:rFonts w:ascii="Arial" w:hAnsi="Arial" w:cs="Arial"/>
          <w:sz w:val="22"/>
          <w:szCs w:val="22"/>
        </w:rPr>
        <w:t xml:space="preserve"> </w:t>
      </w:r>
      <w:r w:rsidR="00356B56" w:rsidRPr="00CE3B08">
        <w:rPr>
          <w:rFonts w:ascii="Arial" w:hAnsi="Arial" w:cs="Arial"/>
          <w:sz w:val="22"/>
          <w:szCs w:val="22"/>
        </w:rPr>
        <w:t>One</w:t>
      </w:r>
      <w:r w:rsidR="003B6573" w:rsidRPr="00CE3B08">
        <w:rPr>
          <w:rFonts w:ascii="Arial" w:hAnsi="Arial" w:cs="Arial"/>
          <w:sz w:val="22"/>
          <w:szCs w:val="22"/>
        </w:rPr>
        <w:t xml:space="preserve"> </w:t>
      </w:r>
      <w:r w:rsidR="000328E1" w:rsidRPr="00CE3B08">
        <w:rPr>
          <w:rFonts w:ascii="Arial" w:hAnsi="Arial" w:cs="Arial"/>
          <w:sz w:val="22"/>
          <w:szCs w:val="22"/>
        </w:rPr>
        <w:t>–</w:t>
      </w:r>
      <w:r w:rsidR="003B6573" w:rsidRPr="00CE3B08">
        <w:rPr>
          <w:rFonts w:ascii="Arial" w:hAnsi="Arial" w:cs="Arial"/>
          <w:sz w:val="22"/>
          <w:szCs w:val="22"/>
        </w:rPr>
        <w:t xml:space="preserve"> </w:t>
      </w:r>
      <w:r w:rsidR="000328E1" w:rsidRPr="00CE3B08">
        <w:rPr>
          <w:rFonts w:ascii="Arial" w:hAnsi="Arial" w:cs="Arial"/>
          <w:sz w:val="22"/>
          <w:szCs w:val="22"/>
        </w:rPr>
        <w:t>Information</w:t>
      </w:r>
      <w:r w:rsidR="003B6573" w:rsidRPr="00CE3B08">
        <w:rPr>
          <w:rFonts w:ascii="Arial" w:hAnsi="Arial" w:cs="Arial"/>
          <w:sz w:val="22"/>
          <w:szCs w:val="22"/>
        </w:rPr>
        <w:t xml:space="preserve"> </w:t>
      </w:r>
      <w:r w:rsidR="000328E1" w:rsidRPr="00CE3B08">
        <w:rPr>
          <w:rFonts w:ascii="Arial" w:hAnsi="Arial" w:cs="Arial"/>
          <w:sz w:val="22"/>
          <w:szCs w:val="22"/>
        </w:rPr>
        <w:t>and</w:t>
      </w:r>
      <w:r w:rsidR="003B6573" w:rsidRPr="00CE3B08">
        <w:rPr>
          <w:rFonts w:ascii="Arial" w:hAnsi="Arial" w:cs="Arial"/>
          <w:sz w:val="22"/>
          <w:szCs w:val="22"/>
        </w:rPr>
        <w:t xml:space="preserve"> </w:t>
      </w:r>
      <w:r w:rsidR="000328E1" w:rsidRPr="00CE3B08">
        <w:rPr>
          <w:rFonts w:ascii="Arial" w:hAnsi="Arial" w:cs="Arial"/>
          <w:sz w:val="22"/>
          <w:szCs w:val="22"/>
        </w:rPr>
        <w:t>instructions</w:t>
      </w:r>
      <w:r w:rsidR="003B6573" w:rsidRPr="00CE3B08">
        <w:rPr>
          <w:rFonts w:ascii="Arial" w:hAnsi="Arial" w:cs="Arial"/>
          <w:sz w:val="22"/>
          <w:szCs w:val="22"/>
        </w:rPr>
        <w:t xml:space="preserve"> </w:t>
      </w:r>
      <w:r w:rsidR="000328E1" w:rsidRPr="00CE3B08">
        <w:rPr>
          <w:rFonts w:ascii="Arial" w:hAnsi="Arial" w:cs="Arial"/>
          <w:sz w:val="22"/>
          <w:szCs w:val="22"/>
        </w:rPr>
        <w:t>(including</w:t>
      </w:r>
      <w:r w:rsidR="003B6573" w:rsidRPr="00CE3B08">
        <w:rPr>
          <w:rFonts w:ascii="Arial" w:hAnsi="Arial" w:cs="Arial"/>
          <w:sz w:val="22"/>
          <w:szCs w:val="22"/>
        </w:rPr>
        <w:t xml:space="preserve"> </w:t>
      </w:r>
      <w:r w:rsidR="00CE038C" w:rsidRPr="00CE3B08">
        <w:rPr>
          <w:rFonts w:ascii="Arial" w:hAnsi="Arial" w:cs="Arial"/>
          <w:sz w:val="22"/>
          <w:szCs w:val="22"/>
        </w:rPr>
        <w:t>the</w:t>
      </w:r>
      <w:r w:rsidR="003B6573" w:rsidRPr="00CE3B08">
        <w:rPr>
          <w:rFonts w:ascii="Arial" w:hAnsi="Arial" w:cs="Arial"/>
          <w:sz w:val="22"/>
          <w:szCs w:val="22"/>
        </w:rPr>
        <w:t xml:space="preserve"> </w:t>
      </w:r>
      <w:r w:rsidR="002524C6" w:rsidRPr="00CE3B08">
        <w:rPr>
          <w:rFonts w:ascii="Arial" w:hAnsi="Arial" w:cs="Arial"/>
          <w:sz w:val="22"/>
          <w:szCs w:val="22"/>
        </w:rPr>
        <w:t>timetable)</w:t>
      </w:r>
    </w:p>
    <w:p w:rsidR="000328E1" w:rsidRPr="00CE3B08" w:rsidRDefault="00BE1CDD" w:rsidP="00CE3B08">
      <w:pPr>
        <w:numPr>
          <w:ilvl w:val="0"/>
          <w:numId w:val="1"/>
        </w:numPr>
        <w:tabs>
          <w:tab w:val="clear" w:pos="720"/>
          <w:tab w:val="num" w:pos="284"/>
        </w:tabs>
        <w:ind w:left="284" w:hanging="284"/>
        <w:rPr>
          <w:rFonts w:ascii="Arial" w:hAnsi="Arial" w:cs="Arial"/>
          <w:sz w:val="22"/>
          <w:szCs w:val="22"/>
        </w:rPr>
      </w:pPr>
      <w:r w:rsidRPr="00CE3B08">
        <w:rPr>
          <w:rFonts w:ascii="Arial" w:hAnsi="Arial" w:cs="Arial"/>
          <w:sz w:val="22"/>
          <w:szCs w:val="22"/>
        </w:rPr>
        <w:t>Document</w:t>
      </w:r>
      <w:r w:rsidR="003B6573" w:rsidRPr="00CE3B08">
        <w:rPr>
          <w:rFonts w:ascii="Arial" w:hAnsi="Arial" w:cs="Arial"/>
          <w:sz w:val="22"/>
          <w:szCs w:val="22"/>
        </w:rPr>
        <w:t xml:space="preserve"> </w:t>
      </w:r>
      <w:r w:rsidR="00356B56" w:rsidRPr="00CE3B08">
        <w:rPr>
          <w:rFonts w:ascii="Arial" w:hAnsi="Arial" w:cs="Arial"/>
          <w:sz w:val="22"/>
          <w:szCs w:val="22"/>
        </w:rPr>
        <w:t>Two</w:t>
      </w:r>
      <w:r w:rsidR="003B6573" w:rsidRPr="00CE3B08">
        <w:rPr>
          <w:rFonts w:ascii="Arial" w:hAnsi="Arial" w:cs="Arial"/>
          <w:sz w:val="22"/>
          <w:szCs w:val="22"/>
        </w:rPr>
        <w:t xml:space="preserve"> </w:t>
      </w:r>
      <w:r w:rsidR="000328E1" w:rsidRPr="00CE3B08">
        <w:rPr>
          <w:rFonts w:ascii="Arial" w:hAnsi="Arial" w:cs="Arial"/>
          <w:sz w:val="22"/>
          <w:szCs w:val="22"/>
        </w:rPr>
        <w:t>–</w:t>
      </w:r>
      <w:r w:rsidR="003B6573" w:rsidRPr="00CE3B08">
        <w:rPr>
          <w:rFonts w:ascii="Arial" w:hAnsi="Arial" w:cs="Arial"/>
          <w:sz w:val="22"/>
          <w:szCs w:val="22"/>
        </w:rPr>
        <w:t xml:space="preserve"> </w:t>
      </w:r>
      <w:r w:rsidR="0098731C" w:rsidRPr="00CE3B08">
        <w:rPr>
          <w:rFonts w:ascii="Arial" w:hAnsi="Arial" w:cs="Arial"/>
          <w:sz w:val="22"/>
          <w:szCs w:val="22"/>
        </w:rPr>
        <w:t>Specification</w:t>
      </w:r>
      <w:r w:rsidR="003B6573" w:rsidRPr="00CE3B08">
        <w:rPr>
          <w:rFonts w:ascii="Arial" w:hAnsi="Arial" w:cs="Arial"/>
          <w:sz w:val="22"/>
          <w:szCs w:val="22"/>
        </w:rPr>
        <w:t xml:space="preserve"> </w:t>
      </w:r>
      <w:r w:rsidR="002524C6" w:rsidRPr="00CE3B08">
        <w:rPr>
          <w:rFonts w:ascii="Arial" w:hAnsi="Arial" w:cs="Arial"/>
          <w:sz w:val="22"/>
          <w:szCs w:val="22"/>
        </w:rPr>
        <w:t>(this</w:t>
      </w:r>
      <w:r w:rsidR="003B6573" w:rsidRPr="00CE3B08">
        <w:rPr>
          <w:rFonts w:ascii="Arial" w:hAnsi="Arial" w:cs="Arial"/>
          <w:sz w:val="22"/>
          <w:szCs w:val="22"/>
        </w:rPr>
        <w:t xml:space="preserve"> </w:t>
      </w:r>
      <w:r w:rsidR="002524C6" w:rsidRPr="00CE3B08">
        <w:rPr>
          <w:rFonts w:ascii="Arial" w:hAnsi="Arial" w:cs="Arial"/>
          <w:sz w:val="22"/>
          <w:szCs w:val="22"/>
        </w:rPr>
        <w:t>document)</w:t>
      </w:r>
    </w:p>
    <w:p w:rsidR="000328E1" w:rsidRPr="00CE3B08" w:rsidRDefault="00BE1CDD" w:rsidP="00CE3B08">
      <w:pPr>
        <w:numPr>
          <w:ilvl w:val="0"/>
          <w:numId w:val="1"/>
        </w:numPr>
        <w:tabs>
          <w:tab w:val="clear" w:pos="720"/>
          <w:tab w:val="num" w:pos="284"/>
        </w:tabs>
        <w:ind w:left="284" w:hanging="284"/>
        <w:rPr>
          <w:rFonts w:ascii="Arial" w:hAnsi="Arial" w:cs="Arial"/>
          <w:sz w:val="22"/>
          <w:szCs w:val="22"/>
        </w:rPr>
      </w:pPr>
      <w:r w:rsidRPr="00CE3B08">
        <w:rPr>
          <w:rFonts w:ascii="Arial" w:hAnsi="Arial" w:cs="Arial"/>
          <w:sz w:val="22"/>
          <w:szCs w:val="22"/>
        </w:rPr>
        <w:t>Document</w:t>
      </w:r>
      <w:r w:rsidR="003B6573" w:rsidRPr="00CE3B08">
        <w:rPr>
          <w:rFonts w:ascii="Arial" w:hAnsi="Arial" w:cs="Arial"/>
          <w:sz w:val="22"/>
          <w:szCs w:val="22"/>
        </w:rPr>
        <w:t xml:space="preserve"> </w:t>
      </w:r>
      <w:r w:rsidR="00356B56" w:rsidRPr="00CE3B08">
        <w:rPr>
          <w:rFonts w:ascii="Arial" w:hAnsi="Arial" w:cs="Arial"/>
          <w:sz w:val="22"/>
          <w:szCs w:val="22"/>
        </w:rPr>
        <w:t>Three</w:t>
      </w:r>
      <w:r w:rsidR="003B6573" w:rsidRPr="00CE3B08">
        <w:rPr>
          <w:rFonts w:ascii="Arial" w:hAnsi="Arial" w:cs="Arial"/>
          <w:sz w:val="22"/>
          <w:szCs w:val="22"/>
        </w:rPr>
        <w:t xml:space="preserve"> </w:t>
      </w:r>
      <w:r w:rsidR="000328E1" w:rsidRPr="00CE3B08">
        <w:rPr>
          <w:rFonts w:ascii="Arial" w:hAnsi="Arial" w:cs="Arial"/>
          <w:sz w:val="22"/>
          <w:szCs w:val="22"/>
        </w:rPr>
        <w:t>–</w:t>
      </w:r>
      <w:r w:rsidR="003B6573" w:rsidRPr="00CE3B08">
        <w:rPr>
          <w:rFonts w:ascii="Arial" w:hAnsi="Arial" w:cs="Arial"/>
          <w:sz w:val="22"/>
          <w:szCs w:val="22"/>
        </w:rPr>
        <w:t xml:space="preserve"> </w:t>
      </w:r>
      <w:r w:rsidR="00CE038C" w:rsidRPr="00CE3B08">
        <w:rPr>
          <w:rFonts w:ascii="Arial" w:hAnsi="Arial" w:cs="Arial"/>
          <w:sz w:val="22"/>
          <w:szCs w:val="22"/>
        </w:rPr>
        <w:t>General</w:t>
      </w:r>
      <w:r w:rsidR="003B6573" w:rsidRPr="00CE3B08">
        <w:rPr>
          <w:rFonts w:ascii="Arial" w:hAnsi="Arial" w:cs="Arial"/>
          <w:sz w:val="22"/>
          <w:szCs w:val="22"/>
        </w:rPr>
        <w:t xml:space="preserve"> </w:t>
      </w:r>
      <w:r w:rsidR="000328E1" w:rsidRPr="00CE3B08">
        <w:rPr>
          <w:rFonts w:ascii="Arial" w:hAnsi="Arial" w:cs="Arial"/>
          <w:sz w:val="22"/>
          <w:szCs w:val="22"/>
        </w:rPr>
        <w:t>Terms</w:t>
      </w:r>
      <w:r w:rsidR="003B6573" w:rsidRPr="00CE3B08">
        <w:rPr>
          <w:rFonts w:ascii="Arial" w:hAnsi="Arial" w:cs="Arial"/>
          <w:sz w:val="22"/>
          <w:szCs w:val="22"/>
        </w:rPr>
        <w:t xml:space="preserve"> </w:t>
      </w:r>
      <w:r w:rsidR="000328E1" w:rsidRPr="00CE3B08">
        <w:rPr>
          <w:rFonts w:ascii="Arial" w:hAnsi="Arial" w:cs="Arial"/>
          <w:sz w:val="22"/>
          <w:szCs w:val="22"/>
        </w:rPr>
        <w:t>and</w:t>
      </w:r>
      <w:r w:rsidR="003B6573" w:rsidRPr="00CE3B08">
        <w:rPr>
          <w:rFonts w:ascii="Arial" w:hAnsi="Arial" w:cs="Arial"/>
          <w:sz w:val="22"/>
          <w:szCs w:val="22"/>
        </w:rPr>
        <w:t xml:space="preserve"> </w:t>
      </w:r>
      <w:r w:rsidR="00CE038C" w:rsidRPr="00CE3B08">
        <w:rPr>
          <w:rFonts w:ascii="Arial" w:hAnsi="Arial" w:cs="Arial"/>
          <w:sz w:val="22"/>
          <w:szCs w:val="22"/>
        </w:rPr>
        <w:t>C</w:t>
      </w:r>
      <w:r w:rsidR="000328E1" w:rsidRPr="00CE3B08">
        <w:rPr>
          <w:rFonts w:ascii="Arial" w:hAnsi="Arial" w:cs="Arial"/>
          <w:sz w:val="22"/>
          <w:szCs w:val="22"/>
        </w:rPr>
        <w:t>onditions</w:t>
      </w:r>
    </w:p>
    <w:p w:rsidR="000328E1" w:rsidRPr="00CE3B08" w:rsidRDefault="00BE1CDD" w:rsidP="00CE3B08">
      <w:pPr>
        <w:numPr>
          <w:ilvl w:val="0"/>
          <w:numId w:val="1"/>
        </w:numPr>
        <w:tabs>
          <w:tab w:val="clear" w:pos="720"/>
          <w:tab w:val="num" w:pos="284"/>
        </w:tabs>
        <w:ind w:left="284" w:hanging="284"/>
        <w:rPr>
          <w:rFonts w:ascii="Arial" w:hAnsi="Arial" w:cs="Arial"/>
          <w:sz w:val="22"/>
          <w:szCs w:val="22"/>
        </w:rPr>
      </w:pPr>
      <w:r w:rsidRPr="00CE3B08">
        <w:rPr>
          <w:rFonts w:ascii="Arial" w:hAnsi="Arial" w:cs="Arial"/>
          <w:sz w:val="22"/>
          <w:szCs w:val="22"/>
        </w:rPr>
        <w:t>Document</w:t>
      </w:r>
      <w:r w:rsidR="003B6573" w:rsidRPr="00CE3B08">
        <w:rPr>
          <w:rFonts w:ascii="Arial" w:hAnsi="Arial" w:cs="Arial"/>
          <w:sz w:val="22"/>
          <w:szCs w:val="22"/>
        </w:rPr>
        <w:t xml:space="preserve"> </w:t>
      </w:r>
      <w:r w:rsidR="00356B56" w:rsidRPr="00CE3B08">
        <w:rPr>
          <w:rFonts w:ascii="Arial" w:hAnsi="Arial" w:cs="Arial"/>
          <w:sz w:val="22"/>
          <w:szCs w:val="22"/>
        </w:rPr>
        <w:t>Four</w:t>
      </w:r>
      <w:r w:rsidR="003B6573" w:rsidRPr="00CE3B08">
        <w:rPr>
          <w:rFonts w:ascii="Arial" w:hAnsi="Arial" w:cs="Arial"/>
          <w:sz w:val="22"/>
          <w:szCs w:val="22"/>
        </w:rPr>
        <w:t xml:space="preserve"> </w:t>
      </w:r>
      <w:r w:rsidR="000328E1" w:rsidRPr="00CE3B08">
        <w:rPr>
          <w:rFonts w:ascii="Arial" w:hAnsi="Arial" w:cs="Arial"/>
          <w:sz w:val="22"/>
          <w:szCs w:val="22"/>
        </w:rPr>
        <w:t>–</w:t>
      </w:r>
      <w:r w:rsidR="003B6573" w:rsidRPr="00CE3B08">
        <w:rPr>
          <w:rFonts w:ascii="Arial" w:hAnsi="Arial" w:cs="Arial"/>
          <w:sz w:val="22"/>
          <w:szCs w:val="22"/>
        </w:rPr>
        <w:t xml:space="preserve"> </w:t>
      </w:r>
      <w:r w:rsidR="005C5EEA" w:rsidRPr="00CE3B08">
        <w:rPr>
          <w:rFonts w:ascii="Arial" w:hAnsi="Arial" w:cs="Arial"/>
          <w:sz w:val="22"/>
          <w:szCs w:val="22"/>
        </w:rPr>
        <w:t>Tender</w:t>
      </w:r>
      <w:r w:rsidR="003B6573" w:rsidRPr="00CE3B08">
        <w:rPr>
          <w:rFonts w:ascii="Arial" w:hAnsi="Arial" w:cs="Arial"/>
          <w:sz w:val="22"/>
          <w:szCs w:val="22"/>
        </w:rPr>
        <w:t xml:space="preserve"> </w:t>
      </w:r>
      <w:r w:rsidR="005C5EEA" w:rsidRPr="00CE3B08">
        <w:rPr>
          <w:rFonts w:ascii="Arial" w:hAnsi="Arial" w:cs="Arial"/>
          <w:sz w:val="22"/>
          <w:szCs w:val="22"/>
        </w:rPr>
        <w:t>Response</w:t>
      </w:r>
      <w:r w:rsidR="003B6573" w:rsidRPr="00CE3B08">
        <w:rPr>
          <w:rFonts w:ascii="Arial" w:hAnsi="Arial" w:cs="Arial"/>
          <w:sz w:val="22"/>
          <w:szCs w:val="22"/>
        </w:rPr>
        <w:t xml:space="preserve"> </w:t>
      </w:r>
      <w:r w:rsidR="005C5EEA" w:rsidRPr="00CE3B08">
        <w:rPr>
          <w:rFonts w:ascii="Arial" w:hAnsi="Arial" w:cs="Arial"/>
          <w:sz w:val="22"/>
          <w:szCs w:val="22"/>
        </w:rPr>
        <w:t>Document</w:t>
      </w:r>
    </w:p>
    <w:p w:rsidR="0089368D" w:rsidRPr="00CE3B08" w:rsidRDefault="0089368D" w:rsidP="0089368D">
      <w:pPr>
        <w:jc w:val="both"/>
        <w:rPr>
          <w:rFonts w:ascii="Arial" w:hAnsi="Arial" w:cs="Arial"/>
          <w:sz w:val="22"/>
          <w:szCs w:val="22"/>
        </w:rPr>
      </w:pPr>
    </w:p>
    <w:p w:rsidR="000328E1" w:rsidRPr="00CE3B08" w:rsidRDefault="0067052F" w:rsidP="0089368D">
      <w:pPr>
        <w:jc w:val="both"/>
        <w:rPr>
          <w:rFonts w:ascii="Arial" w:hAnsi="Arial" w:cs="Arial"/>
          <w:sz w:val="22"/>
          <w:szCs w:val="22"/>
        </w:rPr>
      </w:pPr>
      <w:r w:rsidRPr="00CE3B08">
        <w:rPr>
          <w:rFonts w:ascii="Arial" w:hAnsi="Arial" w:cs="Arial"/>
          <w:sz w:val="22"/>
          <w:szCs w:val="22"/>
        </w:rPr>
        <w:t>When</w:t>
      </w:r>
      <w:r w:rsidR="003B6573" w:rsidRPr="00CE3B08">
        <w:rPr>
          <w:rFonts w:ascii="Arial" w:hAnsi="Arial" w:cs="Arial"/>
          <w:sz w:val="22"/>
          <w:szCs w:val="22"/>
        </w:rPr>
        <w:t xml:space="preserve"> </w:t>
      </w:r>
      <w:r w:rsidRPr="00CE3B08">
        <w:rPr>
          <w:rFonts w:ascii="Arial" w:hAnsi="Arial" w:cs="Arial"/>
          <w:sz w:val="22"/>
          <w:szCs w:val="22"/>
        </w:rPr>
        <w:t>completed,</w:t>
      </w:r>
      <w:r w:rsidR="003B6573" w:rsidRPr="00CE3B08">
        <w:rPr>
          <w:rFonts w:ascii="Arial" w:hAnsi="Arial" w:cs="Arial"/>
          <w:sz w:val="22"/>
          <w:szCs w:val="22"/>
        </w:rPr>
        <w:t xml:space="preserve"> </w:t>
      </w:r>
      <w:r w:rsidRPr="00CE3B08">
        <w:rPr>
          <w:rFonts w:ascii="Arial" w:hAnsi="Arial" w:cs="Arial"/>
          <w:sz w:val="22"/>
          <w:szCs w:val="22"/>
        </w:rPr>
        <w:t>please</w:t>
      </w:r>
      <w:r w:rsidR="003B6573" w:rsidRPr="00CE3B08">
        <w:rPr>
          <w:rFonts w:ascii="Arial" w:hAnsi="Arial" w:cs="Arial"/>
          <w:sz w:val="22"/>
          <w:szCs w:val="22"/>
        </w:rPr>
        <w:t xml:space="preserve"> </w:t>
      </w:r>
      <w:r w:rsidRPr="00CE3B08">
        <w:rPr>
          <w:rFonts w:ascii="Arial" w:hAnsi="Arial" w:cs="Arial"/>
          <w:sz w:val="22"/>
          <w:szCs w:val="22"/>
        </w:rPr>
        <w:t>return</w:t>
      </w:r>
      <w:r w:rsidR="003B6573" w:rsidRPr="00CE3B08">
        <w:rPr>
          <w:rFonts w:ascii="Arial" w:hAnsi="Arial" w:cs="Arial"/>
          <w:sz w:val="22"/>
          <w:szCs w:val="22"/>
        </w:rPr>
        <w:t xml:space="preserve"> </w:t>
      </w:r>
      <w:r w:rsidRPr="00CE3B08">
        <w:rPr>
          <w:rFonts w:ascii="Arial" w:hAnsi="Arial" w:cs="Arial"/>
          <w:b/>
          <w:sz w:val="22"/>
          <w:szCs w:val="22"/>
        </w:rPr>
        <w:t>two</w:t>
      </w:r>
      <w:r w:rsidR="003B6573" w:rsidRPr="00CE3B08">
        <w:rPr>
          <w:rFonts w:ascii="Arial" w:hAnsi="Arial" w:cs="Arial"/>
          <w:b/>
          <w:sz w:val="22"/>
          <w:szCs w:val="22"/>
        </w:rPr>
        <w:t xml:space="preserve"> </w:t>
      </w:r>
      <w:r w:rsidRPr="00CE3B08">
        <w:rPr>
          <w:rFonts w:ascii="Arial" w:hAnsi="Arial" w:cs="Arial"/>
          <w:b/>
          <w:sz w:val="22"/>
          <w:szCs w:val="22"/>
        </w:rPr>
        <w:t>hard</w:t>
      </w:r>
      <w:r w:rsidR="003B6573" w:rsidRPr="00CE3B08">
        <w:rPr>
          <w:rFonts w:ascii="Arial" w:hAnsi="Arial" w:cs="Arial"/>
          <w:b/>
          <w:sz w:val="22"/>
          <w:szCs w:val="22"/>
        </w:rPr>
        <w:t xml:space="preserve"> </w:t>
      </w:r>
      <w:r w:rsidRPr="00CE3B08">
        <w:rPr>
          <w:rFonts w:ascii="Arial" w:hAnsi="Arial" w:cs="Arial"/>
          <w:b/>
          <w:sz w:val="22"/>
          <w:szCs w:val="22"/>
        </w:rPr>
        <w:t>copies</w:t>
      </w:r>
      <w:r w:rsidR="003B6573" w:rsidRPr="00CE3B08">
        <w:rPr>
          <w:rFonts w:ascii="Arial" w:hAnsi="Arial" w:cs="Arial"/>
          <w:b/>
          <w:sz w:val="22"/>
          <w:szCs w:val="22"/>
        </w:rPr>
        <w:t xml:space="preserve"> </w:t>
      </w:r>
      <w:r w:rsidRPr="00CE3B08">
        <w:rPr>
          <w:rFonts w:ascii="Arial" w:hAnsi="Arial" w:cs="Arial"/>
          <w:b/>
          <w:sz w:val="22"/>
          <w:szCs w:val="22"/>
        </w:rPr>
        <w:t>and</w:t>
      </w:r>
      <w:r w:rsidR="003B6573" w:rsidRPr="00CE3B08">
        <w:rPr>
          <w:rFonts w:ascii="Arial" w:hAnsi="Arial" w:cs="Arial"/>
          <w:b/>
          <w:sz w:val="22"/>
          <w:szCs w:val="22"/>
        </w:rPr>
        <w:t xml:space="preserve"> </w:t>
      </w:r>
      <w:r w:rsidRPr="00CE3B08">
        <w:rPr>
          <w:rFonts w:ascii="Arial" w:hAnsi="Arial" w:cs="Arial"/>
          <w:b/>
          <w:sz w:val="22"/>
          <w:szCs w:val="22"/>
        </w:rPr>
        <w:t>a</w:t>
      </w:r>
      <w:r w:rsidR="003B6573" w:rsidRPr="00CE3B08">
        <w:rPr>
          <w:rFonts w:ascii="Arial" w:hAnsi="Arial" w:cs="Arial"/>
          <w:b/>
          <w:sz w:val="22"/>
          <w:szCs w:val="22"/>
        </w:rPr>
        <w:t xml:space="preserve"> </w:t>
      </w:r>
      <w:r w:rsidRPr="00CE3B08">
        <w:rPr>
          <w:rFonts w:ascii="Arial" w:hAnsi="Arial" w:cs="Arial"/>
          <w:b/>
          <w:sz w:val="22"/>
          <w:szCs w:val="22"/>
        </w:rPr>
        <w:t>copy</w:t>
      </w:r>
      <w:r w:rsidR="003B6573" w:rsidRPr="00CE3B08">
        <w:rPr>
          <w:rFonts w:ascii="Arial" w:hAnsi="Arial" w:cs="Arial"/>
          <w:b/>
          <w:sz w:val="22"/>
          <w:szCs w:val="22"/>
        </w:rPr>
        <w:t xml:space="preserve"> </w:t>
      </w:r>
      <w:r w:rsidRPr="00CE3B08">
        <w:rPr>
          <w:rFonts w:ascii="Arial" w:hAnsi="Arial" w:cs="Arial"/>
          <w:b/>
          <w:sz w:val="22"/>
          <w:szCs w:val="22"/>
        </w:rPr>
        <w:t>electronically</w:t>
      </w:r>
      <w:r w:rsidR="003B6573" w:rsidRPr="00CE3B08">
        <w:rPr>
          <w:rFonts w:ascii="Arial" w:hAnsi="Arial" w:cs="Arial"/>
          <w:b/>
          <w:sz w:val="22"/>
          <w:szCs w:val="22"/>
        </w:rPr>
        <w:t xml:space="preserve"> </w:t>
      </w:r>
      <w:r w:rsidRPr="00CE3B08">
        <w:rPr>
          <w:rFonts w:ascii="Arial" w:hAnsi="Arial" w:cs="Arial"/>
          <w:b/>
          <w:sz w:val="22"/>
          <w:szCs w:val="22"/>
        </w:rPr>
        <w:t>saved</w:t>
      </w:r>
      <w:r w:rsidR="003B6573" w:rsidRPr="00CE3B08">
        <w:rPr>
          <w:rFonts w:ascii="Arial" w:hAnsi="Arial" w:cs="Arial"/>
          <w:b/>
          <w:sz w:val="22"/>
          <w:szCs w:val="22"/>
        </w:rPr>
        <w:t xml:space="preserve"> </w:t>
      </w:r>
      <w:r w:rsidRPr="00CE3B08">
        <w:rPr>
          <w:rFonts w:ascii="Arial" w:hAnsi="Arial" w:cs="Arial"/>
          <w:b/>
          <w:sz w:val="22"/>
          <w:szCs w:val="22"/>
        </w:rPr>
        <w:t>on</w:t>
      </w:r>
      <w:r w:rsidR="003B6573" w:rsidRPr="00CE3B08">
        <w:rPr>
          <w:rFonts w:ascii="Arial" w:hAnsi="Arial" w:cs="Arial"/>
          <w:b/>
          <w:sz w:val="22"/>
          <w:szCs w:val="22"/>
        </w:rPr>
        <w:t xml:space="preserve"> </w:t>
      </w:r>
      <w:r w:rsidRPr="00CE3B08">
        <w:rPr>
          <w:rFonts w:ascii="Arial" w:hAnsi="Arial" w:cs="Arial"/>
          <w:b/>
          <w:sz w:val="22"/>
          <w:szCs w:val="22"/>
        </w:rPr>
        <w:t>a</w:t>
      </w:r>
      <w:r w:rsidR="003B6573" w:rsidRPr="00CE3B08">
        <w:rPr>
          <w:rFonts w:ascii="Arial" w:hAnsi="Arial" w:cs="Arial"/>
          <w:b/>
          <w:sz w:val="22"/>
          <w:szCs w:val="22"/>
        </w:rPr>
        <w:t xml:space="preserve"> </w:t>
      </w:r>
      <w:r w:rsidR="009410FA">
        <w:rPr>
          <w:rFonts w:ascii="Arial" w:hAnsi="Arial" w:cs="Arial"/>
          <w:b/>
          <w:sz w:val="22"/>
          <w:szCs w:val="22"/>
        </w:rPr>
        <w:t>USB drive</w:t>
      </w:r>
      <w:r w:rsidR="003B6573" w:rsidRPr="00CE3B08">
        <w:rPr>
          <w:rFonts w:ascii="Arial" w:hAnsi="Arial" w:cs="Arial"/>
          <w:b/>
          <w:sz w:val="22"/>
          <w:szCs w:val="22"/>
        </w:rPr>
        <w:t xml:space="preserve"> </w:t>
      </w:r>
      <w:r w:rsidRPr="00CE3B08">
        <w:rPr>
          <w:rFonts w:ascii="Arial" w:hAnsi="Arial" w:cs="Arial"/>
          <w:sz w:val="22"/>
          <w:szCs w:val="22"/>
        </w:rPr>
        <w:t>of</w:t>
      </w:r>
      <w:r w:rsidR="003B6573" w:rsidRPr="00CE3B08">
        <w:rPr>
          <w:rFonts w:ascii="Arial" w:hAnsi="Arial" w:cs="Arial"/>
          <w:b/>
          <w:sz w:val="22"/>
          <w:szCs w:val="22"/>
        </w:rPr>
        <w:t xml:space="preserve"> </w:t>
      </w:r>
      <w:r w:rsidRPr="00CE3B08">
        <w:rPr>
          <w:rFonts w:ascii="Arial" w:hAnsi="Arial" w:cs="Arial"/>
          <w:sz w:val="22"/>
          <w:szCs w:val="22"/>
        </w:rPr>
        <w:t>the</w:t>
      </w:r>
      <w:r w:rsidR="003B6573" w:rsidRPr="00CE3B08">
        <w:rPr>
          <w:rFonts w:ascii="Arial" w:hAnsi="Arial" w:cs="Arial"/>
          <w:sz w:val="22"/>
          <w:szCs w:val="22"/>
        </w:rPr>
        <w:t xml:space="preserve"> </w:t>
      </w:r>
      <w:r w:rsidRPr="00CE3B08">
        <w:rPr>
          <w:rFonts w:ascii="Arial" w:hAnsi="Arial" w:cs="Arial"/>
          <w:sz w:val="22"/>
          <w:szCs w:val="22"/>
        </w:rPr>
        <w:t>response</w:t>
      </w:r>
      <w:r w:rsidR="003B6573" w:rsidRPr="00CE3B08">
        <w:rPr>
          <w:rFonts w:ascii="Arial" w:hAnsi="Arial" w:cs="Arial"/>
          <w:sz w:val="22"/>
          <w:szCs w:val="22"/>
        </w:rPr>
        <w:t xml:space="preserve"> </w:t>
      </w:r>
      <w:r w:rsidRPr="00CE3B08">
        <w:rPr>
          <w:rFonts w:ascii="Arial" w:hAnsi="Arial" w:cs="Arial"/>
          <w:sz w:val="22"/>
          <w:szCs w:val="22"/>
        </w:rPr>
        <w:t>document</w:t>
      </w:r>
      <w:r w:rsidR="003B6573" w:rsidRPr="00CE3B08">
        <w:rPr>
          <w:rFonts w:ascii="Arial" w:hAnsi="Arial" w:cs="Arial"/>
          <w:sz w:val="22"/>
          <w:szCs w:val="22"/>
        </w:rPr>
        <w:t xml:space="preserve"> </w:t>
      </w:r>
      <w:r w:rsidRPr="00CE3B08">
        <w:rPr>
          <w:rFonts w:ascii="Arial" w:hAnsi="Arial" w:cs="Arial"/>
          <w:sz w:val="22"/>
          <w:szCs w:val="22"/>
        </w:rPr>
        <w:t>(</w:t>
      </w:r>
      <w:r w:rsidR="00BE1CDD" w:rsidRPr="00CE3B08">
        <w:rPr>
          <w:rFonts w:ascii="Arial" w:hAnsi="Arial" w:cs="Arial"/>
          <w:sz w:val="22"/>
          <w:szCs w:val="22"/>
        </w:rPr>
        <w:t>Document</w:t>
      </w:r>
      <w:r w:rsidR="003B6573" w:rsidRPr="00CE3B08">
        <w:rPr>
          <w:rFonts w:ascii="Arial" w:hAnsi="Arial" w:cs="Arial"/>
          <w:sz w:val="22"/>
          <w:szCs w:val="22"/>
        </w:rPr>
        <w:t xml:space="preserve"> </w:t>
      </w:r>
      <w:r w:rsidRPr="00CE3B08">
        <w:rPr>
          <w:rFonts w:ascii="Arial" w:hAnsi="Arial" w:cs="Arial"/>
          <w:sz w:val="22"/>
          <w:szCs w:val="22"/>
        </w:rPr>
        <w:t>Four).</w:t>
      </w:r>
    </w:p>
    <w:p w:rsidR="0089368D" w:rsidRPr="00CE3B08" w:rsidRDefault="0089368D" w:rsidP="0089368D">
      <w:pPr>
        <w:jc w:val="both"/>
        <w:rPr>
          <w:rFonts w:ascii="Arial" w:hAnsi="Arial" w:cs="Arial"/>
          <w:sz w:val="22"/>
          <w:szCs w:val="22"/>
        </w:rPr>
      </w:pPr>
    </w:p>
    <w:p w:rsidR="000328E1" w:rsidRPr="00CE3B08" w:rsidRDefault="000328E1" w:rsidP="0089368D">
      <w:pPr>
        <w:jc w:val="both"/>
        <w:rPr>
          <w:rFonts w:ascii="Arial" w:hAnsi="Arial" w:cs="Arial"/>
          <w:sz w:val="22"/>
          <w:szCs w:val="22"/>
        </w:rPr>
      </w:pPr>
      <w:r w:rsidRPr="00CE3B08">
        <w:rPr>
          <w:rFonts w:ascii="Arial" w:hAnsi="Arial" w:cs="Arial"/>
          <w:sz w:val="22"/>
          <w:szCs w:val="22"/>
        </w:rPr>
        <w:t>Please</w:t>
      </w:r>
      <w:r w:rsidR="003B6573" w:rsidRPr="00CE3B08">
        <w:rPr>
          <w:rFonts w:ascii="Arial" w:hAnsi="Arial" w:cs="Arial"/>
          <w:sz w:val="22"/>
          <w:szCs w:val="22"/>
        </w:rPr>
        <w:t xml:space="preserve"> </w:t>
      </w:r>
      <w:r w:rsidRPr="00CE3B08">
        <w:rPr>
          <w:rFonts w:ascii="Arial" w:hAnsi="Arial" w:cs="Arial"/>
          <w:sz w:val="22"/>
          <w:szCs w:val="22"/>
        </w:rPr>
        <w:t>mark</w:t>
      </w:r>
      <w:r w:rsidR="003B6573" w:rsidRPr="00CE3B08">
        <w:rPr>
          <w:rFonts w:ascii="Arial" w:hAnsi="Arial" w:cs="Arial"/>
          <w:sz w:val="22"/>
          <w:szCs w:val="22"/>
        </w:rPr>
        <w:t xml:space="preserve"> </w:t>
      </w:r>
      <w:r w:rsidRPr="00CE3B08">
        <w:rPr>
          <w:rFonts w:ascii="Arial" w:hAnsi="Arial" w:cs="Arial"/>
          <w:sz w:val="22"/>
          <w:szCs w:val="22"/>
        </w:rPr>
        <w:t>envelopes/packages</w:t>
      </w:r>
      <w:r w:rsidR="003B6573" w:rsidRPr="00CE3B08">
        <w:rPr>
          <w:rFonts w:ascii="Arial" w:hAnsi="Arial" w:cs="Arial"/>
          <w:sz w:val="22"/>
          <w:szCs w:val="22"/>
        </w:rPr>
        <w:t xml:space="preserve"> </w:t>
      </w:r>
      <w:r w:rsidR="00912336" w:rsidRPr="00CE3B08">
        <w:rPr>
          <w:rFonts w:ascii="Arial" w:hAnsi="Arial" w:cs="Arial"/>
          <w:sz w:val="22"/>
          <w:szCs w:val="22"/>
        </w:rPr>
        <w:t>with</w:t>
      </w:r>
      <w:r w:rsidR="003B6573" w:rsidRPr="00CE3B08">
        <w:rPr>
          <w:rFonts w:ascii="Arial" w:hAnsi="Arial" w:cs="Arial"/>
          <w:sz w:val="22"/>
          <w:szCs w:val="22"/>
        </w:rPr>
        <w:t xml:space="preserve"> </w:t>
      </w:r>
      <w:r w:rsidRPr="00CE3B08">
        <w:rPr>
          <w:rFonts w:ascii="Arial" w:hAnsi="Arial" w:cs="Arial"/>
          <w:sz w:val="22"/>
          <w:szCs w:val="22"/>
        </w:rPr>
        <w:t>only</w:t>
      </w:r>
      <w:r w:rsidR="003B6573" w:rsidRPr="00CE3B08">
        <w:rPr>
          <w:rFonts w:ascii="Arial" w:hAnsi="Arial" w:cs="Arial"/>
          <w:sz w:val="22"/>
          <w:szCs w:val="22"/>
        </w:rPr>
        <w:t xml:space="preserve"> </w:t>
      </w:r>
      <w:r w:rsidRPr="00CE3B08">
        <w:rPr>
          <w:rFonts w:ascii="Arial" w:hAnsi="Arial" w:cs="Arial"/>
          <w:sz w:val="22"/>
          <w:szCs w:val="22"/>
        </w:rPr>
        <w:t>“</w:t>
      </w:r>
      <w:r w:rsidR="00AA0749" w:rsidRPr="00CE3B08">
        <w:rPr>
          <w:rFonts w:ascii="Arial" w:hAnsi="Arial" w:cs="Arial"/>
          <w:b/>
          <w:caps/>
          <w:sz w:val="22"/>
          <w:szCs w:val="22"/>
        </w:rPr>
        <w:t>Tender</w:t>
      </w:r>
      <w:r w:rsidR="003B6573" w:rsidRPr="00CE3B08">
        <w:rPr>
          <w:rFonts w:ascii="Arial" w:hAnsi="Arial" w:cs="Arial"/>
          <w:b/>
          <w:caps/>
          <w:sz w:val="22"/>
          <w:szCs w:val="22"/>
        </w:rPr>
        <w:t xml:space="preserve"> </w:t>
      </w:r>
      <w:r w:rsidR="00AA0749" w:rsidRPr="00CE3B08">
        <w:rPr>
          <w:rFonts w:ascii="Arial" w:hAnsi="Arial" w:cs="Arial"/>
          <w:b/>
          <w:caps/>
          <w:sz w:val="22"/>
          <w:szCs w:val="22"/>
        </w:rPr>
        <w:t>Response</w:t>
      </w:r>
      <w:r w:rsidR="00AA0749" w:rsidRPr="005707F7">
        <w:rPr>
          <w:rFonts w:ascii="Arial" w:hAnsi="Arial" w:cs="Arial"/>
          <w:b/>
          <w:caps/>
          <w:sz w:val="22"/>
          <w:szCs w:val="22"/>
        </w:rPr>
        <w:t>:</w:t>
      </w:r>
      <w:r w:rsidR="003B6573" w:rsidRPr="005707F7">
        <w:rPr>
          <w:rFonts w:ascii="Arial" w:hAnsi="Arial" w:cs="Arial"/>
          <w:b/>
          <w:caps/>
          <w:sz w:val="22"/>
          <w:szCs w:val="22"/>
        </w:rPr>
        <w:t xml:space="preserve"> </w:t>
      </w:r>
      <w:r w:rsidR="005707F7" w:rsidRPr="005707F7">
        <w:rPr>
          <w:rFonts w:ascii="Arial" w:hAnsi="Arial" w:cs="Arial"/>
          <w:b/>
          <w:caps/>
          <w:sz w:val="22"/>
          <w:szCs w:val="22"/>
        </w:rPr>
        <w:t>Licensed Vehicle Inspection 2018</w:t>
      </w:r>
      <w:r w:rsidR="003B6573" w:rsidRPr="00CE3B08">
        <w:rPr>
          <w:rFonts w:ascii="Arial" w:hAnsi="Arial" w:cs="Arial"/>
          <w:b/>
          <w:sz w:val="22"/>
          <w:szCs w:val="22"/>
        </w:rPr>
        <w:t xml:space="preserve"> </w:t>
      </w:r>
      <w:r w:rsidRPr="00CE3B08">
        <w:rPr>
          <w:rFonts w:ascii="Arial" w:hAnsi="Arial" w:cs="Arial"/>
          <w:b/>
          <w:sz w:val="22"/>
          <w:szCs w:val="22"/>
        </w:rPr>
        <w:t>(Private</w:t>
      </w:r>
      <w:r w:rsidR="003B6573" w:rsidRPr="00CE3B08">
        <w:rPr>
          <w:rFonts w:ascii="Arial" w:hAnsi="Arial" w:cs="Arial"/>
          <w:b/>
          <w:sz w:val="22"/>
          <w:szCs w:val="22"/>
        </w:rPr>
        <w:t xml:space="preserve"> </w:t>
      </w:r>
      <w:r w:rsidR="00AA0749" w:rsidRPr="00CE3B08">
        <w:rPr>
          <w:rFonts w:ascii="Arial" w:hAnsi="Arial" w:cs="Arial"/>
          <w:b/>
          <w:sz w:val="22"/>
          <w:szCs w:val="22"/>
        </w:rPr>
        <w:t>and</w:t>
      </w:r>
      <w:r w:rsidR="003B6573" w:rsidRPr="00CE3B08">
        <w:rPr>
          <w:rFonts w:ascii="Arial" w:hAnsi="Arial" w:cs="Arial"/>
          <w:b/>
          <w:sz w:val="22"/>
          <w:szCs w:val="22"/>
        </w:rPr>
        <w:t xml:space="preserve"> </w:t>
      </w:r>
      <w:r w:rsidR="00AA0749" w:rsidRPr="00CE3B08">
        <w:rPr>
          <w:rFonts w:ascii="Arial" w:hAnsi="Arial" w:cs="Arial"/>
          <w:b/>
          <w:sz w:val="22"/>
          <w:szCs w:val="22"/>
        </w:rPr>
        <w:t>C</w:t>
      </w:r>
      <w:r w:rsidRPr="00CE3B08">
        <w:rPr>
          <w:rFonts w:ascii="Arial" w:hAnsi="Arial" w:cs="Arial"/>
          <w:b/>
          <w:sz w:val="22"/>
          <w:szCs w:val="22"/>
        </w:rPr>
        <w:t>onfidential)</w:t>
      </w:r>
      <w:r w:rsidRPr="00CE3B08">
        <w:rPr>
          <w:rFonts w:ascii="Arial" w:hAnsi="Arial" w:cs="Arial"/>
          <w:sz w:val="22"/>
          <w:szCs w:val="22"/>
        </w:rPr>
        <w:t>”</w:t>
      </w:r>
      <w:r w:rsidR="003B6573" w:rsidRPr="00CE3B08">
        <w:rPr>
          <w:rFonts w:ascii="Arial" w:hAnsi="Arial" w:cs="Arial"/>
          <w:b/>
          <w:sz w:val="22"/>
          <w:szCs w:val="22"/>
        </w:rPr>
        <w:t xml:space="preserve"> </w:t>
      </w:r>
      <w:r w:rsidR="00F86E09" w:rsidRPr="00CE3B08">
        <w:rPr>
          <w:rFonts w:ascii="Arial" w:hAnsi="Arial" w:cs="Arial"/>
          <w:sz w:val="22"/>
          <w:szCs w:val="22"/>
        </w:rPr>
        <w:t>and</w:t>
      </w:r>
      <w:r w:rsidR="003B6573" w:rsidRPr="00CE3B08">
        <w:rPr>
          <w:rFonts w:ascii="Arial" w:hAnsi="Arial" w:cs="Arial"/>
          <w:sz w:val="22"/>
          <w:szCs w:val="22"/>
        </w:rPr>
        <w:t xml:space="preserve"> </w:t>
      </w:r>
      <w:r w:rsidR="00F86E09" w:rsidRPr="00CE3B08">
        <w:rPr>
          <w:rFonts w:ascii="Arial" w:hAnsi="Arial" w:cs="Arial"/>
          <w:sz w:val="22"/>
          <w:szCs w:val="22"/>
          <w:highlight w:val="yellow"/>
        </w:rPr>
        <w:t>with</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no</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company</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markings</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or</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anything</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else</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which</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might</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identify</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your</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organisation</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e.g.</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personalised</w:t>
      </w:r>
      <w:r w:rsidR="003B6573" w:rsidRPr="00CE3B08">
        <w:rPr>
          <w:rFonts w:ascii="Arial" w:hAnsi="Arial" w:cs="Arial"/>
          <w:sz w:val="22"/>
          <w:szCs w:val="22"/>
          <w:highlight w:val="yellow"/>
        </w:rPr>
        <w:t xml:space="preserve"> </w:t>
      </w:r>
      <w:r w:rsidR="00F86E09" w:rsidRPr="00CE3B08">
        <w:rPr>
          <w:rFonts w:ascii="Arial" w:hAnsi="Arial" w:cs="Arial"/>
          <w:sz w:val="22"/>
          <w:szCs w:val="22"/>
          <w:highlight w:val="yellow"/>
        </w:rPr>
        <w:t>franking</w:t>
      </w:r>
      <w:r w:rsidR="00F86E09" w:rsidRPr="00CE3B08">
        <w:rPr>
          <w:rFonts w:ascii="Arial" w:hAnsi="Arial" w:cs="Arial"/>
          <w:sz w:val="22"/>
          <w:szCs w:val="22"/>
        </w:rPr>
        <w:t>,</w:t>
      </w:r>
      <w:r w:rsidR="003B6573" w:rsidRPr="00CE3B08">
        <w:rPr>
          <w:rFonts w:ascii="Arial" w:hAnsi="Arial" w:cs="Arial"/>
          <w:sz w:val="22"/>
          <w:szCs w:val="22"/>
        </w:rPr>
        <w:t xml:space="preserve"> </w:t>
      </w:r>
      <w:r w:rsidR="00F86E09" w:rsidRPr="00CE3B08">
        <w:rPr>
          <w:rFonts w:ascii="Arial" w:hAnsi="Arial" w:cs="Arial"/>
          <w:sz w:val="22"/>
          <w:szCs w:val="22"/>
        </w:rPr>
        <w:t>and</w:t>
      </w:r>
      <w:r w:rsidR="003B6573" w:rsidRPr="00CE3B08">
        <w:rPr>
          <w:rFonts w:ascii="Arial" w:hAnsi="Arial" w:cs="Arial"/>
          <w:sz w:val="22"/>
          <w:szCs w:val="22"/>
        </w:rPr>
        <w:t xml:space="preserve"> </w:t>
      </w:r>
      <w:r w:rsidR="00F86E09" w:rsidRPr="00CE3B08">
        <w:rPr>
          <w:rFonts w:ascii="Arial" w:hAnsi="Arial" w:cs="Arial"/>
          <w:sz w:val="22"/>
          <w:szCs w:val="22"/>
        </w:rPr>
        <w:t>return</w:t>
      </w:r>
      <w:r w:rsidR="003B6573" w:rsidRPr="00CE3B08">
        <w:rPr>
          <w:rFonts w:ascii="Arial" w:hAnsi="Arial" w:cs="Arial"/>
          <w:sz w:val="22"/>
          <w:szCs w:val="22"/>
        </w:rPr>
        <w:t xml:space="preserve"> </w:t>
      </w:r>
      <w:r w:rsidR="00F86E09" w:rsidRPr="00CE3B08">
        <w:rPr>
          <w:rFonts w:ascii="Arial" w:hAnsi="Arial" w:cs="Arial"/>
          <w:sz w:val="22"/>
          <w:szCs w:val="22"/>
        </w:rPr>
        <w:t>to</w:t>
      </w:r>
      <w:r w:rsidRPr="00CE3B08">
        <w:rPr>
          <w:rFonts w:ascii="Arial" w:hAnsi="Arial" w:cs="Arial"/>
          <w:sz w:val="22"/>
          <w:szCs w:val="22"/>
        </w:rPr>
        <w:t>:</w:t>
      </w:r>
    </w:p>
    <w:p w:rsidR="0089368D" w:rsidRPr="00CE3B08" w:rsidRDefault="0089368D" w:rsidP="0089368D">
      <w:pPr>
        <w:jc w:val="both"/>
        <w:rPr>
          <w:rFonts w:ascii="Arial" w:hAnsi="Arial"/>
          <w:sz w:val="22"/>
          <w:szCs w:val="22"/>
        </w:rPr>
      </w:pPr>
    </w:p>
    <w:p w:rsidR="00AA0749" w:rsidRPr="00CE3B08" w:rsidRDefault="00AA0749" w:rsidP="0089368D">
      <w:pPr>
        <w:jc w:val="both"/>
        <w:rPr>
          <w:rFonts w:ascii="Arial" w:hAnsi="Arial"/>
          <w:sz w:val="22"/>
          <w:szCs w:val="22"/>
        </w:rPr>
      </w:pPr>
      <w:r w:rsidRPr="00CE3B08">
        <w:rPr>
          <w:rFonts w:ascii="Arial" w:hAnsi="Arial"/>
          <w:sz w:val="22"/>
          <w:szCs w:val="22"/>
        </w:rPr>
        <w:t>Democratic</w:t>
      </w:r>
      <w:r w:rsidR="003B6573" w:rsidRPr="00CE3B08">
        <w:rPr>
          <w:rFonts w:ascii="Arial" w:hAnsi="Arial"/>
          <w:sz w:val="22"/>
          <w:szCs w:val="22"/>
        </w:rPr>
        <w:t xml:space="preserve"> </w:t>
      </w:r>
      <w:r w:rsidRPr="00CE3B08">
        <w:rPr>
          <w:rFonts w:ascii="Arial" w:hAnsi="Arial"/>
          <w:sz w:val="22"/>
          <w:szCs w:val="22"/>
        </w:rPr>
        <w:t>Services</w:t>
      </w:r>
      <w:r w:rsidR="003B6573" w:rsidRPr="00CE3B08">
        <w:rPr>
          <w:rFonts w:ascii="Arial" w:hAnsi="Arial"/>
          <w:sz w:val="22"/>
          <w:szCs w:val="22"/>
        </w:rPr>
        <w:t xml:space="preserve"> </w:t>
      </w:r>
      <w:r w:rsidRPr="00CE3B08">
        <w:rPr>
          <w:rFonts w:ascii="Arial" w:hAnsi="Arial"/>
          <w:sz w:val="22"/>
          <w:szCs w:val="22"/>
        </w:rPr>
        <w:t>Manager</w:t>
      </w:r>
    </w:p>
    <w:p w:rsidR="00AA0749" w:rsidRPr="00CE3B08" w:rsidRDefault="00AA0749" w:rsidP="0089368D">
      <w:pPr>
        <w:jc w:val="both"/>
        <w:rPr>
          <w:rFonts w:ascii="Arial" w:hAnsi="Arial"/>
          <w:sz w:val="22"/>
          <w:szCs w:val="22"/>
        </w:rPr>
      </w:pPr>
      <w:r w:rsidRPr="00CE3B08">
        <w:rPr>
          <w:rFonts w:ascii="Arial" w:hAnsi="Arial"/>
          <w:sz w:val="22"/>
          <w:szCs w:val="22"/>
        </w:rPr>
        <w:t>Corby</w:t>
      </w:r>
      <w:r w:rsidR="003B6573" w:rsidRPr="00CE3B08">
        <w:rPr>
          <w:rFonts w:ascii="Arial" w:hAnsi="Arial"/>
          <w:sz w:val="22"/>
          <w:szCs w:val="22"/>
        </w:rPr>
        <w:t xml:space="preserve"> </w:t>
      </w:r>
      <w:r w:rsidRPr="00CE3B08">
        <w:rPr>
          <w:rFonts w:ascii="Arial" w:hAnsi="Arial"/>
          <w:sz w:val="22"/>
          <w:szCs w:val="22"/>
        </w:rPr>
        <w:t>Borough</w:t>
      </w:r>
      <w:r w:rsidR="003B6573" w:rsidRPr="00CE3B08">
        <w:rPr>
          <w:rFonts w:ascii="Arial" w:hAnsi="Arial"/>
          <w:sz w:val="22"/>
          <w:szCs w:val="22"/>
        </w:rPr>
        <w:t xml:space="preserve"> </w:t>
      </w:r>
      <w:r w:rsidRPr="00CE3B08">
        <w:rPr>
          <w:rFonts w:ascii="Arial" w:hAnsi="Arial"/>
          <w:sz w:val="22"/>
          <w:szCs w:val="22"/>
        </w:rPr>
        <w:t>Council</w:t>
      </w:r>
    </w:p>
    <w:p w:rsidR="00AA0749" w:rsidRPr="00CE3B08" w:rsidRDefault="00AA0749" w:rsidP="0089368D">
      <w:pPr>
        <w:jc w:val="both"/>
        <w:rPr>
          <w:rFonts w:ascii="Arial" w:hAnsi="Arial"/>
          <w:sz w:val="22"/>
          <w:szCs w:val="22"/>
        </w:rPr>
      </w:pPr>
      <w:r w:rsidRPr="00CE3B08">
        <w:rPr>
          <w:rFonts w:ascii="Arial" w:hAnsi="Arial"/>
          <w:sz w:val="22"/>
          <w:szCs w:val="22"/>
        </w:rPr>
        <w:t>Democratic</w:t>
      </w:r>
      <w:r w:rsidR="003B6573" w:rsidRPr="00CE3B08">
        <w:rPr>
          <w:rFonts w:ascii="Arial" w:hAnsi="Arial"/>
          <w:sz w:val="22"/>
          <w:szCs w:val="22"/>
        </w:rPr>
        <w:t xml:space="preserve"> </w:t>
      </w:r>
      <w:r w:rsidRPr="00CE3B08">
        <w:rPr>
          <w:rFonts w:ascii="Arial" w:hAnsi="Arial"/>
          <w:sz w:val="22"/>
          <w:szCs w:val="22"/>
        </w:rPr>
        <w:t>Services</w:t>
      </w:r>
      <w:r w:rsidR="003B6573" w:rsidRPr="00CE3B08">
        <w:rPr>
          <w:rFonts w:ascii="Arial" w:hAnsi="Arial"/>
          <w:sz w:val="22"/>
          <w:szCs w:val="22"/>
        </w:rPr>
        <w:t xml:space="preserve"> </w:t>
      </w:r>
      <w:r w:rsidRPr="00CE3B08">
        <w:rPr>
          <w:rFonts w:ascii="Arial" w:hAnsi="Arial"/>
          <w:sz w:val="22"/>
          <w:szCs w:val="22"/>
        </w:rPr>
        <w:t>Department</w:t>
      </w:r>
    </w:p>
    <w:p w:rsidR="00AA0749" w:rsidRPr="00CE3B08" w:rsidRDefault="00AA0749" w:rsidP="0089368D">
      <w:pPr>
        <w:jc w:val="both"/>
        <w:rPr>
          <w:rFonts w:ascii="Arial" w:hAnsi="Arial"/>
          <w:sz w:val="22"/>
          <w:szCs w:val="22"/>
        </w:rPr>
      </w:pPr>
      <w:r w:rsidRPr="00CE3B08">
        <w:rPr>
          <w:rFonts w:ascii="Arial" w:hAnsi="Arial"/>
          <w:sz w:val="22"/>
          <w:szCs w:val="22"/>
        </w:rPr>
        <w:t>Corby</w:t>
      </w:r>
      <w:r w:rsidR="003B6573" w:rsidRPr="00CE3B08">
        <w:rPr>
          <w:rFonts w:ascii="Arial" w:hAnsi="Arial"/>
          <w:sz w:val="22"/>
          <w:szCs w:val="22"/>
        </w:rPr>
        <w:t xml:space="preserve"> </w:t>
      </w:r>
      <w:r w:rsidRPr="00CE3B08">
        <w:rPr>
          <w:rFonts w:ascii="Arial" w:hAnsi="Arial"/>
          <w:sz w:val="22"/>
          <w:szCs w:val="22"/>
        </w:rPr>
        <w:t>Cube</w:t>
      </w:r>
    </w:p>
    <w:p w:rsidR="00AA0749" w:rsidRPr="00CE3B08" w:rsidRDefault="00AA0749" w:rsidP="0089368D">
      <w:pPr>
        <w:jc w:val="both"/>
        <w:rPr>
          <w:rFonts w:ascii="Arial" w:hAnsi="Arial"/>
          <w:sz w:val="22"/>
          <w:szCs w:val="22"/>
        </w:rPr>
      </w:pPr>
      <w:r w:rsidRPr="00CE3B08">
        <w:rPr>
          <w:rFonts w:ascii="Arial" w:hAnsi="Arial"/>
          <w:sz w:val="22"/>
          <w:szCs w:val="22"/>
        </w:rPr>
        <w:t>Parklands</w:t>
      </w:r>
      <w:r w:rsidR="003B6573" w:rsidRPr="00CE3B08">
        <w:rPr>
          <w:rFonts w:ascii="Arial" w:hAnsi="Arial"/>
          <w:sz w:val="22"/>
          <w:szCs w:val="22"/>
        </w:rPr>
        <w:t xml:space="preserve"> </w:t>
      </w:r>
      <w:r w:rsidRPr="00CE3B08">
        <w:rPr>
          <w:rFonts w:ascii="Arial" w:hAnsi="Arial"/>
          <w:sz w:val="22"/>
          <w:szCs w:val="22"/>
        </w:rPr>
        <w:t>Gateway</w:t>
      </w:r>
    </w:p>
    <w:p w:rsidR="00AA0749" w:rsidRPr="00CE3B08" w:rsidRDefault="00AA0749" w:rsidP="0089368D">
      <w:pPr>
        <w:jc w:val="both"/>
        <w:rPr>
          <w:rFonts w:ascii="Arial" w:hAnsi="Arial"/>
          <w:sz w:val="22"/>
          <w:szCs w:val="22"/>
        </w:rPr>
      </w:pPr>
      <w:r w:rsidRPr="00CE3B08">
        <w:rPr>
          <w:rFonts w:ascii="Arial" w:hAnsi="Arial"/>
          <w:sz w:val="22"/>
          <w:szCs w:val="22"/>
        </w:rPr>
        <w:t>George</w:t>
      </w:r>
      <w:r w:rsidR="003B6573" w:rsidRPr="00CE3B08">
        <w:rPr>
          <w:rFonts w:ascii="Arial" w:hAnsi="Arial"/>
          <w:sz w:val="22"/>
          <w:szCs w:val="22"/>
        </w:rPr>
        <w:t xml:space="preserve"> </w:t>
      </w:r>
      <w:r w:rsidRPr="00CE3B08">
        <w:rPr>
          <w:rFonts w:ascii="Arial" w:hAnsi="Arial"/>
          <w:sz w:val="22"/>
          <w:szCs w:val="22"/>
        </w:rPr>
        <w:t>Street</w:t>
      </w:r>
    </w:p>
    <w:p w:rsidR="00AA0749" w:rsidRPr="00CE3B08" w:rsidRDefault="00AA0749" w:rsidP="0089368D">
      <w:pPr>
        <w:jc w:val="both"/>
        <w:rPr>
          <w:rFonts w:ascii="Arial" w:hAnsi="Arial"/>
          <w:sz w:val="22"/>
          <w:szCs w:val="22"/>
        </w:rPr>
      </w:pPr>
      <w:r w:rsidRPr="00CE3B08">
        <w:rPr>
          <w:rFonts w:ascii="Arial" w:hAnsi="Arial"/>
          <w:sz w:val="22"/>
          <w:szCs w:val="22"/>
        </w:rPr>
        <w:t>Corby,</w:t>
      </w:r>
      <w:r w:rsidR="003B6573" w:rsidRPr="00CE3B08">
        <w:rPr>
          <w:rFonts w:ascii="Arial" w:hAnsi="Arial"/>
          <w:sz w:val="22"/>
          <w:szCs w:val="22"/>
        </w:rPr>
        <w:t xml:space="preserve"> </w:t>
      </w:r>
      <w:r w:rsidRPr="00CE3B08">
        <w:rPr>
          <w:rFonts w:ascii="Arial" w:hAnsi="Arial"/>
          <w:sz w:val="22"/>
          <w:szCs w:val="22"/>
        </w:rPr>
        <w:t>Northamptonshire</w:t>
      </w:r>
    </w:p>
    <w:p w:rsidR="00565AFF" w:rsidRPr="00CE3B08" w:rsidRDefault="00AA0749" w:rsidP="0089368D">
      <w:pPr>
        <w:jc w:val="both"/>
        <w:rPr>
          <w:rFonts w:ascii="Arial" w:hAnsi="Arial" w:cs="Arial"/>
          <w:sz w:val="22"/>
          <w:szCs w:val="22"/>
        </w:rPr>
      </w:pPr>
      <w:r w:rsidRPr="00CE3B08">
        <w:rPr>
          <w:rFonts w:ascii="Arial" w:hAnsi="Arial"/>
          <w:sz w:val="22"/>
          <w:szCs w:val="22"/>
        </w:rPr>
        <w:t>NN17</w:t>
      </w:r>
      <w:r w:rsidR="003B6573" w:rsidRPr="00CE3B08">
        <w:rPr>
          <w:rFonts w:ascii="Arial" w:hAnsi="Arial"/>
          <w:sz w:val="22"/>
          <w:szCs w:val="22"/>
        </w:rPr>
        <w:t xml:space="preserve"> </w:t>
      </w:r>
      <w:r w:rsidRPr="00CE3B08">
        <w:rPr>
          <w:rFonts w:ascii="Arial" w:hAnsi="Arial"/>
          <w:sz w:val="22"/>
          <w:szCs w:val="22"/>
        </w:rPr>
        <w:t>1QG</w:t>
      </w:r>
    </w:p>
    <w:p w:rsidR="000C4E4B" w:rsidRPr="00CE3B08" w:rsidRDefault="000C4E4B" w:rsidP="0089368D">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CE3B08" w:rsidTr="00AA0749">
        <w:trPr>
          <w:trHeight w:val="284"/>
          <w:jc w:val="center"/>
        </w:trPr>
        <w:tc>
          <w:tcPr>
            <w:tcW w:w="9289" w:type="dxa"/>
            <w:vAlign w:val="center"/>
          </w:tcPr>
          <w:p w:rsidR="00AA0749" w:rsidRPr="00F32699" w:rsidRDefault="00AA0749" w:rsidP="0089368D">
            <w:pPr>
              <w:jc w:val="center"/>
              <w:rPr>
                <w:rFonts w:ascii="Arial" w:hAnsi="Arial" w:cs="Arial"/>
                <w:b/>
                <w:sz w:val="22"/>
                <w:szCs w:val="22"/>
              </w:rPr>
            </w:pPr>
            <w:r w:rsidRPr="00CE3B08">
              <w:rPr>
                <w:rFonts w:ascii="Arial" w:hAnsi="Arial" w:cs="Arial"/>
                <w:b/>
                <w:sz w:val="22"/>
                <w:szCs w:val="22"/>
              </w:rPr>
              <w:t>To</w:t>
            </w:r>
            <w:r w:rsidR="003B6573" w:rsidRPr="00CE3B08">
              <w:rPr>
                <w:rFonts w:ascii="Arial" w:hAnsi="Arial" w:cs="Arial"/>
                <w:b/>
                <w:sz w:val="22"/>
                <w:szCs w:val="22"/>
              </w:rPr>
              <w:t xml:space="preserve"> </w:t>
            </w:r>
            <w:r w:rsidRPr="00CE3B08">
              <w:rPr>
                <w:rFonts w:ascii="Arial" w:hAnsi="Arial" w:cs="Arial"/>
                <w:b/>
                <w:sz w:val="22"/>
                <w:szCs w:val="22"/>
              </w:rPr>
              <w:t>be</w:t>
            </w:r>
            <w:r w:rsidR="003B6573" w:rsidRPr="00CE3B08">
              <w:rPr>
                <w:rFonts w:ascii="Arial" w:hAnsi="Arial" w:cs="Arial"/>
                <w:b/>
                <w:sz w:val="22"/>
                <w:szCs w:val="22"/>
              </w:rPr>
              <w:t xml:space="preserve"> </w:t>
            </w:r>
            <w:r w:rsidRPr="00CE3B08">
              <w:rPr>
                <w:rFonts w:ascii="Arial" w:hAnsi="Arial" w:cs="Arial"/>
                <w:b/>
                <w:sz w:val="22"/>
                <w:szCs w:val="22"/>
              </w:rPr>
              <w:t>received</w:t>
            </w:r>
            <w:r w:rsidR="003B6573" w:rsidRPr="00CE3B08">
              <w:rPr>
                <w:rFonts w:ascii="Arial" w:hAnsi="Arial" w:cs="Arial"/>
                <w:b/>
                <w:sz w:val="22"/>
                <w:szCs w:val="22"/>
              </w:rPr>
              <w:t xml:space="preserve"> </w:t>
            </w:r>
            <w:r w:rsidRPr="00CE3B08">
              <w:rPr>
                <w:rFonts w:ascii="Arial" w:hAnsi="Arial" w:cs="Arial"/>
                <w:b/>
                <w:sz w:val="22"/>
                <w:szCs w:val="22"/>
              </w:rPr>
              <w:t>not</w:t>
            </w:r>
            <w:r w:rsidR="003B6573" w:rsidRPr="00CE3B08">
              <w:rPr>
                <w:rFonts w:ascii="Arial" w:hAnsi="Arial" w:cs="Arial"/>
                <w:b/>
                <w:sz w:val="22"/>
                <w:szCs w:val="22"/>
              </w:rPr>
              <w:t xml:space="preserve"> </w:t>
            </w:r>
            <w:r w:rsidRPr="00CE3B08">
              <w:rPr>
                <w:rFonts w:ascii="Arial" w:hAnsi="Arial" w:cs="Arial"/>
                <w:b/>
                <w:sz w:val="22"/>
                <w:szCs w:val="22"/>
              </w:rPr>
              <w:t>later</w:t>
            </w:r>
            <w:r w:rsidR="003B6573" w:rsidRPr="00CE3B08">
              <w:rPr>
                <w:rFonts w:ascii="Arial" w:hAnsi="Arial" w:cs="Arial"/>
                <w:b/>
                <w:sz w:val="22"/>
                <w:szCs w:val="22"/>
              </w:rPr>
              <w:t xml:space="preserve"> </w:t>
            </w:r>
            <w:r w:rsidRPr="00CE3B08">
              <w:rPr>
                <w:rFonts w:ascii="Arial" w:hAnsi="Arial" w:cs="Arial"/>
                <w:b/>
                <w:sz w:val="22"/>
                <w:szCs w:val="22"/>
              </w:rPr>
              <w:t>than</w:t>
            </w:r>
            <w:r w:rsidR="003B6573" w:rsidRPr="00CE3B08">
              <w:rPr>
                <w:rFonts w:ascii="Arial" w:hAnsi="Arial" w:cs="Arial"/>
                <w:b/>
                <w:sz w:val="22"/>
                <w:szCs w:val="22"/>
              </w:rPr>
              <w:t xml:space="preserve"> </w:t>
            </w:r>
            <w:r w:rsidR="009D62CE">
              <w:rPr>
                <w:rFonts w:ascii="Arial" w:hAnsi="Arial" w:cs="Arial"/>
                <w:b/>
                <w:sz w:val="22"/>
                <w:szCs w:val="22"/>
              </w:rPr>
              <w:t xml:space="preserve">12:00 noon on </w:t>
            </w:r>
            <w:r w:rsidR="00DC0976">
              <w:rPr>
                <w:rFonts w:ascii="Arial" w:hAnsi="Arial" w:cs="Arial"/>
                <w:b/>
                <w:sz w:val="22"/>
                <w:szCs w:val="22"/>
              </w:rPr>
              <w:t>Friday, 23</w:t>
            </w:r>
            <w:r w:rsidR="00DC0976" w:rsidRPr="00DC0976">
              <w:rPr>
                <w:rFonts w:ascii="Arial" w:hAnsi="Arial" w:cs="Arial"/>
                <w:b/>
                <w:sz w:val="22"/>
                <w:szCs w:val="22"/>
                <w:vertAlign w:val="superscript"/>
              </w:rPr>
              <w:t>rd</w:t>
            </w:r>
            <w:r w:rsidR="00DC0976">
              <w:rPr>
                <w:rFonts w:ascii="Arial" w:hAnsi="Arial" w:cs="Arial"/>
                <w:b/>
                <w:sz w:val="22"/>
                <w:szCs w:val="22"/>
              </w:rPr>
              <w:t xml:space="preserve"> November 2018</w:t>
            </w:r>
            <w:r w:rsidR="00BF6E33" w:rsidRPr="00CE3B08">
              <w:rPr>
                <w:rFonts w:ascii="Arial" w:hAnsi="Arial" w:cs="Arial"/>
                <w:b/>
                <w:sz w:val="22"/>
                <w:szCs w:val="22"/>
              </w:rPr>
              <w:t>.</w:t>
            </w:r>
          </w:p>
          <w:p w:rsidR="00BF6E33" w:rsidRPr="00F32699" w:rsidRDefault="00BF6E33" w:rsidP="0089368D">
            <w:pPr>
              <w:jc w:val="center"/>
              <w:rPr>
                <w:rFonts w:ascii="Arial" w:hAnsi="Arial" w:cs="Arial"/>
                <w:b/>
                <w:sz w:val="22"/>
                <w:szCs w:val="22"/>
              </w:rPr>
            </w:pPr>
          </w:p>
          <w:p w:rsidR="00AA0749" w:rsidRPr="00CE3B08" w:rsidRDefault="00AA0749" w:rsidP="0089368D">
            <w:pPr>
              <w:jc w:val="center"/>
              <w:rPr>
                <w:rFonts w:ascii="Arial" w:hAnsi="Arial" w:cs="Arial"/>
                <w:b/>
                <w:sz w:val="22"/>
                <w:szCs w:val="22"/>
              </w:rPr>
            </w:pPr>
            <w:r w:rsidRPr="00F32699">
              <w:rPr>
                <w:rFonts w:ascii="Arial" w:hAnsi="Arial" w:cs="Arial"/>
                <w:b/>
                <w:sz w:val="22"/>
                <w:szCs w:val="22"/>
              </w:rPr>
              <w:t>Late</w:t>
            </w:r>
            <w:r w:rsidR="003B6573" w:rsidRPr="00F32699">
              <w:rPr>
                <w:rFonts w:ascii="Arial" w:hAnsi="Arial" w:cs="Arial"/>
                <w:b/>
                <w:sz w:val="22"/>
                <w:szCs w:val="22"/>
              </w:rPr>
              <w:t xml:space="preserve"> </w:t>
            </w:r>
            <w:r w:rsidRPr="00F32699">
              <w:rPr>
                <w:rFonts w:ascii="Arial" w:hAnsi="Arial" w:cs="Arial"/>
                <w:b/>
                <w:sz w:val="22"/>
                <w:szCs w:val="22"/>
              </w:rPr>
              <w:t>submissions</w:t>
            </w:r>
            <w:r w:rsidR="003B6573" w:rsidRPr="00F32699">
              <w:rPr>
                <w:rFonts w:ascii="Arial" w:hAnsi="Arial" w:cs="Arial"/>
                <w:b/>
                <w:sz w:val="22"/>
                <w:szCs w:val="22"/>
              </w:rPr>
              <w:t xml:space="preserve"> </w:t>
            </w:r>
            <w:r w:rsidRPr="00F32699">
              <w:rPr>
                <w:rFonts w:ascii="Arial" w:hAnsi="Arial" w:cs="Arial"/>
                <w:b/>
                <w:sz w:val="22"/>
                <w:szCs w:val="22"/>
              </w:rPr>
              <w:t>will</w:t>
            </w:r>
            <w:r w:rsidR="003B6573" w:rsidRPr="00F32699">
              <w:rPr>
                <w:rFonts w:ascii="Arial" w:hAnsi="Arial" w:cs="Arial"/>
                <w:b/>
                <w:sz w:val="22"/>
                <w:szCs w:val="22"/>
              </w:rPr>
              <w:t xml:space="preserve"> </w:t>
            </w:r>
            <w:r w:rsidRPr="00F32699">
              <w:rPr>
                <w:rFonts w:ascii="Arial" w:hAnsi="Arial" w:cs="Arial"/>
                <w:b/>
                <w:sz w:val="22"/>
                <w:szCs w:val="22"/>
              </w:rPr>
              <w:t>be</w:t>
            </w:r>
            <w:r w:rsidR="003B6573" w:rsidRPr="00F32699">
              <w:rPr>
                <w:rFonts w:ascii="Arial" w:hAnsi="Arial" w:cs="Arial"/>
                <w:b/>
                <w:sz w:val="22"/>
                <w:szCs w:val="22"/>
              </w:rPr>
              <w:t xml:space="preserve"> </w:t>
            </w:r>
            <w:r w:rsidRPr="00F32699">
              <w:rPr>
                <w:rFonts w:ascii="Arial" w:hAnsi="Arial" w:cs="Arial"/>
                <w:b/>
                <w:sz w:val="22"/>
                <w:szCs w:val="22"/>
              </w:rPr>
              <w:t>disregarded.</w:t>
            </w:r>
          </w:p>
        </w:tc>
      </w:tr>
    </w:tbl>
    <w:p w:rsidR="00356B56" w:rsidRPr="00CE3B08" w:rsidRDefault="00356B56" w:rsidP="0089368D">
      <w:pPr>
        <w:pStyle w:val="BodyText"/>
        <w:rPr>
          <w:rFonts w:ascii="Arial" w:hAnsi="Arial" w:cs="Arial"/>
          <w:sz w:val="22"/>
          <w:szCs w:val="22"/>
        </w:rPr>
      </w:pPr>
    </w:p>
    <w:p w:rsidR="00AA0749" w:rsidRPr="00CE3B08" w:rsidRDefault="00AA0749" w:rsidP="0089368D">
      <w:pPr>
        <w:pStyle w:val="BodyText"/>
        <w:rPr>
          <w:rFonts w:ascii="Arial" w:hAnsi="Arial" w:cs="Arial"/>
          <w:sz w:val="22"/>
          <w:szCs w:val="22"/>
        </w:rPr>
        <w:sectPr w:rsidR="00AA0749" w:rsidRPr="00CE3B08"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31439A" w:rsidRPr="00CE3B08" w:rsidRDefault="0031439A" w:rsidP="0031439A">
      <w:pPr>
        <w:rPr>
          <w:rFonts w:ascii="Arial" w:hAnsi="Arial" w:cs="Arial"/>
          <w:sz w:val="22"/>
          <w:szCs w:val="22"/>
        </w:rPr>
      </w:pPr>
      <w:bookmarkStart w:id="1" w:name="Contents"/>
      <w:r w:rsidRPr="00CE3B08">
        <w:rPr>
          <w:rFonts w:ascii="Arial" w:hAnsi="Arial" w:cs="Arial"/>
          <w:b/>
          <w:sz w:val="22"/>
          <w:szCs w:val="22"/>
        </w:rPr>
        <w:lastRenderedPageBreak/>
        <w:t>CONTENTS</w:t>
      </w:r>
      <w:bookmarkEnd w:id="1"/>
    </w:p>
    <w:p w:rsidR="00927614" w:rsidRPr="001553D7" w:rsidRDefault="00927614" w:rsidP="0031439A">
      <w:pPr>
        <w:rPr>
          <w:rFonts w:ascii="Arial" w:hAnsi="Arial" w:cs="Arial"/>
          <w:sz w:val="22"/>
          <w:szCs w:val="22"/>
        </w:rPr>
      </w:pPr>
    </w:p>
    <w:p w:rsidR="0031439A" w:rsidRPr="00CE3B08"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E3B08">
        <w:rPr>
          <w:rFonts w:ascii="Arial" w:hAnsi="Arial" w:cs="Arial"/>
          <w:sz w:val="22"/>
          <w:szCs w:val="22"/>
        </w:rPr>
        <w:t>Introduction</w:t>
      </w:r>
      <w:r w:rsidRPr="00CE3B08">
        <w:rPr>
          <w:rFonts w:ascii="Arial" w:hAnsi="Arial" w:cs="Arial"/>
          <w:sz w:val="22"/>
          <w:szCs w:val="22"/>
        </w:rPr>
        <w:tab/>
        <w:t xml:space="preserve">Page </w:t>
      </w:r>
      <w:r w:rsidR="00BF2947">
        <w:rPr>
          <w:rFonts w:ascii="Arial" w:hAnsi="Arial" w:cs="Arial"/>
          <w:sz w:val="22"/>
          <w:szCs w:val="22"/>
        </w:rPr>
        <w:t>3</w:t>
      </w:r>
    </w:p>
    <w:p w:rsidR="0031439A" w:rsidRPr="00CE3B08"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E3B08">
        <w:rPr>
          <w:rFonts w:ascii="Arial" w:hAnsi="Arial" w:cs="Arial"/>
          <w:sz w:val="22"/>
          <w:szCs w:val="22"/>
        </w:rPr>
        <w:t>Background</w:t>
      </w:r>
      <w:r w:rsidRPr="00CE3B08">
        <w:rPr>
          <w:rFonts w:ascii="Arial" w:hAnsi="Arial" w:cs="Arial"/>
          <w:sz w:val="22"/>
          <w:szCs w:val="22"/>
        </w:rPr>
        <w:tab/>
        <w:t xml:space="preserve">Page </w:t>
      </w:r>
      <w:r w:rsidR="00BF2947">
        <w:rPr>
          <w:rFonts w:ascii="Arial" w:hAnsi="Arial" w:cs="Arial"/>
          <w:sz w:val="22"/>
          <w:szCs w:val="22"/>
        </w:rPr>
        <w:t>3</w:t>
      </w:r>
    </w:p>
    <w:p w:rsidR="00681859" w:rsidRPr="00CE3B08"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Pr>
          <w:rFonts w:ascii="Arial" w:hAnsi="Arial" w:cs="Arial"/>
          <w:sz w:val="22"/>
          <w:szCs w:val="22"/>
        </w:rPr>
        <w:t>Key Supplier Staff</w:t>
      </w:r>
      <w:r w:rsidRPr="00681859">
        <w:rPr>
          <w:rFonts w:ascii="Arial" w:hAnsi="Arial" w:cs="Arial"/>
          <w:sz w:val="22"/>
          <w:szCs w:val="22"/>
        </w:rPr>
        <w:t xml:space="preserve"> </w:t>
      </w:r>
      <w:r w:rsidRPr="00CE3B08">
        <w:rPr>
          <w:rFonts w:ascii="Arial" w:hAnsi="Arial" w:cs="Arial"/>
          <w:sz w:val="22"/>
          <w:szCs w:val="22"/>
        </w:rPr>
        <w:tab/>
        <w:t>Page</w:t>
      </w:r>
      <w:r>
        <w:rPr>
          <w:rFonts w:ascii="Arial" w:hAnsi="Arial" w:cs="Arial"/>
          <w:sz w:val="22"/>
          <w:szCs w:val="22"/>
        </w:rPr>
        <w:t xml:space="preserve"> </w:t>
      </w:r>
      <w:r w:rsidR="00BF2947">
        <w:rPr>
          <w:rFonts w:ascii="Arial" w:hAnsi="Arial" w:cs="Arial"/>
          <w:sz w:val="22"/>
          <w:szCs w:val="22"/>
        </w:rPr>
        <w:t>3</w:t>
      </w:r>
    </w:p>
    <w:p w:rsidR="0031439A" w:rsidRPr="00CE3B08"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E3B08">
        <w:rPr>
          <w:rFonts w:ascii="Arial" w:hAnsi="Arial" w:cs="Arial"/>
          <w:sz w:val="22"/>
          <w:szCs w:val="22"/>
        </w:rPr>
        <w:t>Quality Requirements</w:t>
      </w:r>
      <w:r w:rsidRPr="00CE3B08">
        <w:rPr>
          <w:rFonts w:ascii="Arial" w:hAnsi="Arial" w:cs="Arial"/>
          <w:sz w:val="22"/>
          <w:szCs w:val="22"/>
        </w:rPr>
        <w:tab/>
        <w:t xml:space="preserve">Page </w:t>
      </w:r>
      <w:r w:rsidR="00BF2947">
        <w:rPr>
          <w:rFonts w:ascii="Arial" w:hAnsi="Arial" w:cs="Arial"/>
          <w:sz w:val="22"/>
          <w:szCs w:val="22"/>
        </w:rPr>
        <w:t>4</w:t>
      </w:r>
    </w:p>
    <w:p w:rsidR="0031439A" w:rsidRPr="00CE3B08" w:rsidRDefault="00A051B7"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Pr>
          <w:rFonts w:ascii="Arial" w:hAnsi="Arial" w:cs="Arial"/>
          <w:sz w:val="22"/>
          <w:szCs w:val="22"/>
        </w:rPr>
        <w:t>Freedom of Information</w:t>
      </w:r>
      <w:r w:rsidR="0031439A" w:rsidRPr="00CE3B08">
        <w:rPr>
          <w:rFonts w:ascii="Arial" w:hAnsi="Arial" w:cs="Arial"/>
          <w:sz w:val="22"/>
          <w:szCs w:val="22"/>
        </w:rPr>
        <w:tab/>
        <w:t xml:space="preserve">Page </w:t>
      </w:r>
      <w:r w:rsidR="00BF2947">
        <w:rPr>
          <w:rFonts w:ascii="Arial" w:hAnsi="Arial" w:cs="Arial"/>
          <w:sz w:val="22"/>
          <w:szCs w:val="22"/>
        </w:rPr>
        <w:t>6</w:t>
      </w:r>
    </w:p>
    <w:p w:rsidR="0031439A" w:rsidRDefault="0031439A"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sidRPr="00CE3B08">
        <w:rPr>
          <w:rFonts w:ascii="Arial" w:hAnsi="Arial" w:cs="Arial"/>
          <w:sz w:val="22"/>
          <w:szCs w:val="22"/>
        </w:rPr>
        <w:t>Monitoring Arrangements and Contract Management</w:t>
      </w:r>
      <w:r w:rsidRPr="00CE3B08">
        <w:rPr>
          <w:rFonts w:ascii="Arial" w:hAnsi="Arial" w:cs="Arial"/>
          <w:sz w:val="22"/>
          <w:szCs w:val="22"/>
        </w:rPr>
        <w:tab/>
        <w:t xml:space="preserve">Page </w:t>
      </w:r>
      <w:r w:rsidR="00BF2947">
        <w:rPr>
          <w:rFonts w:ascii="Arial" w:hAnsi="Arial" w:cs="Arial"/>
          <w:sz w:val="22"/>
          <w:szCs w:val="22"/>
        </w:rPr>
        <w:t>7</w:t>
      </w:r>
    </w:p>
    <w:p w:rsidR="00681859" w:rsidRDefault="00681859" w:rsidP="00CE3B08">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Pr>
          <w:rFonts w:ascii="Arial" w:hAnsi="Arial" w:cs="Arial"/>
          <w:sz w:val="22"/>
          <w:szCs w:val="22"/>
        </w:rPr>
        <w:t>Performance Monitoring and Review</w:t>
      </w:r>
      <w:r w:rsidRPr="00CE3B08">
        <w:rPr>
          <w:rFonts w:ascii="Arial" w:hAnsi="Arial" w:cs="Arial"/>
          <w:sz w:val="22"/>
          <w:szCs w:val="22"/>
        </w:rPr>
        <w:tab/>
        <w:t>Page</w:t>
      </w:r>
      <w:r>
        <w:rPr>
          <w:rFonts w:ascii="Arial" w:hAnsi="Arial" w:cs="Arial"/>
          <w:sz w:val="22"/>
          <w:szCs w:val="22"/>
        </w:rPr>
        <w:t xml:space="preserve"> </w:t>
      </w:r>
      <w:r w:rsidR="00BF2947">
        <w:rPr>
          <w:rFonts w:ascii="Arial" w:hAnsi="Arial" w:cs="Arial"/>
          <w:sz w:val="22"/>
          <w:szCs w:val="22"/>
        </w:rPr>
        <w:t>7</w:t>
      </w:r>
    </w:p>
    <w:p w:rsidR="0099153C" w:rsidRDefault="00A051B7" w:rsidP="0099153C">
      <w:pPr>
        <w:pStyle w:val="ListParagraph"/>
        <w:numPr>
          <w:ilvl w:val="0"/>
          <w:numId w:val="3"/>
        </w:numPr>
        <w:tabs>
          <w:tab w:val="left" w:pos="567"/>
          <w:tab w:val="right" w:leader="dot" w:pos="9072"/>
        </w:tabs>
        <w:spacing w:after="120"/>
        <w:ind w:left="567" w:hanging="567"/>
        <w:contextualSpacing w:val="0"/>
        <w:rPr>
          <w:rFonts w:ascii="Arial" w:hAnsi="Arial" w:cs="Arial"/>
          <w:sz w:val="22"/>
          <w:szCs w:val="22"/>
        </w:rPr>
      </w:pPr>
      <w:r>
        <w:rPr>
          <w:rFonts w:ascii="Arial" w:hAnsi="Arial" w:cs="Arial"/>
          <w:sz w:val="22"/>
          <w:szCs w:val="22"/>
        </w:rPr>
        <w:t>Appendices</w:t>
      </w:r>
      <w:r w:rsidR="00681859" w:rsidRPr="00CE3B08">
        <w:rPr>
          <w:rFonts w:ascii="Arial" w:hAnsi="Arial" w:cs="Arial"/>
          <w:sz w:val="22"/>
          <w:szCs w:val="22"/>
        </w:rPr>
        <w:tab/>
        <w:t>Page</w:t>
      </w:r>
      <w:r w:rsidR="0099153C">
        <w:rPr>
          <w:rFonts w:ascii="Arial" w:hAnsi="Arial" w:cs="Arial"/>
          <w:sz w:val="22"/>
          <w:szCs w:val="22"/>
        </w:rPr>
        <w:t xml:space="preserve"> </w:t>
      </w:r>
      <w:r w:rsidR="00BF2947">
        <w:rPr>
          <w:rFonts w:ascii="Arial" w:hAnsi="Arial" w:cs="Arial"/>
          <w:sz w:val="22"/>
          <w:szCs w:val="22"/>
        </w:rPr>
        <w:t>7</w:t>
      </w:r>
    </w:p>
    <w:p w:rsidR="0099153C" w:rsidRPr="0099153C" w:rsidRDefault="0099153C" w:rsidP="0099153C">
      <w:pPr>
        <w:tabs>
          <w:tab w:val="left" w:pos="567"/>
          <w:tab w:val="right" w:leader="dot" w:pos="9072"/>
        </w:tabs>
        <w:spacing w:after="120"/>
        <w:rPr>
          <w:rFonts w:ascii="Arial" w:hAnsi="Arial" w:cs="Arial"/>
          <w:sz w:val="22"/>
          <w:szCs w:val="22"/>
        </w:rPr>
      </w:pPr>
    </w:p>
    <w:p w:rsidR="007E7023" w:rsidRPr="00CE3B08" w:rsidRDefault="007E7023" w:rsidP="009D0617">
      <w:pPr>
        <w:jc w:val="both"/>
        <w:rPr>
          <w:rFonts w:ascii="Arial" w:hAnsi="Arial" w:cs="Arial"/>
          <w:b/>
          <w:sz w:val="22"/>
          <w:szCs w:val="22"/>
        </w:rPr>
        <w:sectPr w:rsidR="007E7023" w:rsidRPr="00CE3B08" w:rsidSect="00AA0749">
          <w:headerReference w:type="default" r:id="rId12"/>
          <w:footerReference w:type="default" r:id="rId13"/>
          <w:pgSz w:w="11909" w:h="16834" w:code="9"/>
          <w:pgMar w:top="1418" w:right="1418" w:bottom="1418" w:left="1418" w:header="720" w:footer="720" w:gutter="0"/>
          <w:cols w:space="720"/>
          <w:docGrid w:linePitch="326"/>
        </w:sectPr>
      </w:pPr>
    </w:p>
    <w:p w:rsidR="00C06B2C" w:rsidRPr="00CE3B08" w:rsidRDefault="00C06B2C" w:rsidP="00CE3B08">
      <w:pPr>
        <w:pStyle w:val="ListParagraph"/>
        <w:numPr>
          <w:ilvl w:val="0"/>
          <w:numId w:val="2"/>
        </w:numPr>
        <w:tabs>
          <w:tab w:val="left" w:pos="567"/>
        </w:tabs>
        <w:ind w:left="567" w:hanging="567"/>
        <w:jc w:val="both"/>
        <w:rPr>
          <w:rFonts w:ascii="Arial" w:hAnsi="Arial" w:cs="Arial"/>
          <w:b/>
          <w:caps/>
          <w:sz w:val="22"/>
          <w:szCs w:val="22"/>
        </w:rPr>
      </w:pPr>
      <w:r w:rsidRPr="00CE3B08">
        <w:rPr>
          <w:rFonts w:ascii="Arial" w:hAnsi="Arial" w:cs="Arial"/>
          <w:b/>
          <w:caps/>
          <w:sz w:val="22"/>
          <w:szCs w:val="22"/>
        </w:rPr>
        <w:lastRenderedPageBreak/>
        <w:t>Introduction</w:t>
      </w:r>
    </w:p>
    <w:p w:rsidR="005633F2" w:rsidRPr="00CE3B08" w:rsidRDefault="005633F2" w:rsidP="005633F2">
      <w:pPr>
        <w:jc w:val="both"/>
        <w:rPr>
          <w:rFonts w:ascii="Arial" w:hAnsi="Arial" w:cs="Arial"/>
          <w:sz w:val="22"/>
          <w:szCs w:val="22"/>
        </w:rPr>
      </w:pPr>
    </w:p>
    <w:p w:rsidR="008268CD" w:rsidRPr="00D05E39"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A755D0">
        <w:rPr>
          <w:rFonts w:ascii="Arial" w:hAnsi="Arial" w:cs="Arial"/>
          <w:sz w:val="22"/>
          <w:szCs w:val="22"/>
        </w:rPr>
        <w:t>Tenders are i</w:t>
      </w:r>
      <w:r w:rsidRPr="00D05E39">
        <w:rPr>
          <w:rFonts w:ascii="Arial" w:hAnsi="Arial" w:cs="Arial"/>
          <w:sz w:val="22"/>
          <w:szCs w:val="22"/>
        </w:rPr>
        <w:t>nvited for the provision of garage services for the inspection and testing of Hackney Carriage and Private Hire vehicles.</w:t>
      </w:r>
    </w:p>
    <w:p w:rsidR="00D05E39" w:rsidRPr="00D05E39" w:rsidRDefault="00D05E39" w:rsidP="00D05E39">
      <w:pPr>
        <w:rPr>
          <w:rFonts w:ascii="Arial" w:hAnsi="Arial" w:cs="Arial"/>
          <w:sz w:val="22"/>
          <w:szCs w:val="22"/>
        </w:rPr>
      </w:pPr>
    </w:p>
    <w:p w:rsidR="00D05E39" w:rsidRPr="00D05E39"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D05E39">
        <w:rPr>
          <w:rFonts w:ascii="Arial" w:hAnsi="Arial" w:cs="Arial"/>
          <w:sz w:val="22"/>
          <w:szCs w:val="22"/>
        </w:rPr>
        <w:t xml:space="preserve">The Council intends to issue contracts for testing and inspection to </w:t>
      </w:r>
      <w:r w:rsidRPr="00D05E39">
        <w:rPr>
          <w:rFonts w:ascii="Arial" w:hAnsi="Arial" w:cs="Arial"/>
          <w:b/>
          <w:sz w:val="22"/>
          <w:szCs w:val="22"/>
        </w:rPr>
        <w:t>two</w:t>
      </w:r>
      <w:r w:rsidRPr="00D05E39">
        <w:rPr>
          <w:rFonts w:ascii="Arial" w:hAnsi="Arial" w:cs="Arial"/>
          <w:sz w:val="22"/>
          <w:szCs w:val="22"/>
        </w:rPr>
        <w:t xml:space="preserve"> separate bidders. This is intended to offer flexibility to the vehicle owners and help ensure standards remain competitive. It is up to the vehicle owners/drivers to decide which of the successful bidders they wish to use.</w:t>
      </w:r>
    </w:p>
    <w:p w:rsidR="00D05E39" w:rsidRPr="00DC0976" w:rsidRDefault="00D05E39" w:rsidP="00D05E39">
      <w:pPr>
        <w:rPr>
          <w:rFonts w:ascii="Arial" w:hAnsi="Arial" w:cs="Arial"/>
          <w:sz w:val="22"/>
          <w:szCs w:val="22"/>
        </w:rPr>
      </w:pPr>
    </w:p>
    <w:p w:rsidR="00D05E39" w:rsidRPr="00DC0976"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DC0976">
        <w:rPr>
          <w:rFonts w:ascii="Arial" w:hAnsi="Arial" w:cs="Arial"/>
          <w:sz w:val="22"/>
          <w:szCs w:val="22"/>
        </w:rPr>
        <w:t>The Council’s detailed requirements are defined in the Specific Requirements.</w:t>
      </w:r>
    </w:p>
    <w:p w:rsidR="00D05E39" w:rsidRPr="00DC0976" w:rsidRDefault="00D05E39" w:rsidP="00D05E39">
      <w:pPr>
        <w:rPr>
          <w:rFonts w:ascii="Arial" w:hAnsi="Arial" w:cs="Arial"/>
          <w:sz w:val="22"/>
          <w:szCs w:val="22"/>
        </w:rPr>
      </w:pPr>
    </w:p>
    <w:p w:rsidR="00D05E39" w:rsidRPr="00DC0976"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DC0976">
        <w:rPr>
          <w:rFonts w:ascii="Arial" w:hAnsi="Arial" w:cs="Arial"/>
          <w:sz w:val="22"/>
          <w:szCs w:val="22"/>
        </w:rPr>
        <w:t xml:space="preserve">The contract period will run from </w:t>
      </w:r>
      <w:r w:rsidR="00DC0976" w:rsidRPr="00DC0976">
        <w:rPr>
          <w:rFonts w:ascii="Arial" w:hAnsi="Arial" w:cs="Arial"/>
          <w:sz w:val="22"/>
          <w:szCs w:val="22"/>
        </w:rPr>
        <w:t>Friday, 15</w:t>
      </w:r>
      <w:r w:rsidRPr="00DC0976">
        <w:rPr>
          <w:rFonts w:ascii="Arial" w:hAnsi="Arial" w:cs="Arial"/>
          <w:sz w:val="22"/>
          <w:szCs w:val="22"/>
          <w:vertAlign w:val="superscript"/>
        </w:rPr>
        <w:t>th</w:t>
      </w:r>
      <w:r w:rsidRPr="00DC0976">
        <w:rPr>
          <w:rFonts w:ascii="Arial" w:hAnsi="Arial" w:cs="Arial"/>
          <w:sz w:val="22"/>
          <w:szCs w:val="22"/>
        </w:rPr>
        <w:t xml:space="preserve"> </w:t>
      </w:r>
      <w:r w:rsidR="00DC0976" w:rsidRPr="00DC0976">
        <w:rPr>
          <w:rFonts w:ascii="Arial" w:hAnsi="Arial" w:cs="Arial"/>
          <w:sz w:val="22"/>
          <w:szCs w:val="22"/>
        </w:rPr>
        <w:t>February</w:t>
      </w:r>
      <w:r w:rsidRPr="00DC0976">
        <w:rPr>
          <w:rFonts w:ascii="Arial" w:hAnsi="Arial" w:cs="Arial"/>
          <w:sz w:val="22"/>
          <w:szCs w:val="22"/>
        </w:rPr>
        <w:t xml:space="preserve"> 2019 until </w:t>
      </w:r>
      <w:r w:rsidR="00DC0976" w:rsidRPr="00DC0976">
        <w:rPr>
          <w:rFonts w:ascii="Arial" w:hAnsi="Arial" w:cs="Arial"/>
          <w:sz w:val="22"/>
          <w:szCs w:val="22"/>
        </w:rPr>
        <w:t>Sunday, 14</w:t>
      </w:r>
      <w:r w:rsidRPr="00DC0976">
        <w:rPr>
          <w:rFonts w:ascii="Arial" w:hAnsi="Arial" w:cs="Arial"/>
          <w:sz w:val="22"/>
          <w:szCs w:val="22"/>
          <w:vertAlign w:val="superscript"/>
        </w:rPr>
        <w:t>th</w:t>
      </w:r>
      <w:r w:rsidRPr="00DC0976">
        <w:rPr>
          <w:rFonts w:ascii="Arial" w:hAnsi="Arial" w:cs="Arial"/>
          <w:sz w:val="22"/>
          <w:szCs w:val="22"/>
        </w:rPr>
        <w:t xml:space="preserve"> </w:t>
      </w:r>
      <w:r w:rsidR="00DC0976" w:rsidRPr="00DC0976">
        <w:rPr>
          <w:rFonts w:ascii="Arial" w:hAnsi="Arial" w:cs="Arial"/>
          <w:sz w:val="22"/>
          <w:szCs w:val="22"/>
        </w:rPr>
        <w:t>February</w:t>
      </w:r>
      <w:r w:rsidRPr="00DC0976">
        <w:rPr>
          <w:rFonts w:ascii="Arial" w:hAnsi="Arial" w:cs="Arial"/>
          <w:sz w:val="22"/>
          <w:szCs w:val="22"/>
        </w:rPr>
        <w:t xml:space="preserve"> 2021 and the Council reserves the right to extend the contract by one extension of one year’s duration, giving a total potential contract length of 3 years.</w:t>
      </w:r>
    </w:p>
    <w:p w:rsidR="00D05E39" w:rsidRPr="00DC0976" w:rsidRDefault="00D05E39" w:rsidP="00D05E39">
      <w:pPr>
        <w:rPr>
          <w:rFonts w:ascii="Arial" w:hAnsi="Arial" w:cs="Arial"/>
          <w:sz w:val="22"/>
          <w:szCs w:val="22"/>
        </w:rPr>
      </w:pPr>
    </w:p>
    <w:p w:rsidR="00D05E39" w:rsidRPr="00DC0976"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DC0976">
        <w:rPr>
          <w:rFonts w:ascii="Arial" w:hAnsi="Arial" w:cs="Arial"/>
          <w:sz w:val="22"/>
          <w:szCs w:val="22"/>
          <w:lang w:val="en-US"/>
        </w:rPr>
        <w:t xml:space="preserve">Site inspections, where necessary will take place week commencing </w:t>
      </w:r>
      <w:r w:rsidR="00DC0976" w:rsidRPr="00DC0976">
        <w:rPr>
          <w:rFonts w:ascii="Arial" w:hAnsi="Arial" w:cs="Arial"/>
          <w:sz w:val="22"/>
          <w:szCs w:val="22"/>
          <w:lang w:val="en-US"/>
        </w:rPr>
        <w:t>Monday, 3</w:t>
      </w:r>
      <w:r w:rsidR="00DC0976" w:rsidRPr="00DC0976">
        <w:rPr>
          <w:rFonts w:ascii="Arial" w:hAnsi="Arial" w:cs="Arial"/>
          <w:sz w:val="22"/>
          <w:szCs w:val="22"/>
          <w:vertAlign w:val="superscript"/>
          <w:lang w:val="en-US"/>
        </w:rPr>
        <w:t>rd</w:t>
      </w:r>
      <w:r w:rsidR="00DC0976" w:rsidRPr="00DC0976">
        <w:rPr>
          <w:rFonts w:ascii="Arial" w:hAnsi="Arial" w:cs="Arial"/>
          <w:sz w:val="22"/>
          <w:szCs w:val="22"/>
          <w:lang w:val="en-US"/>
        </w:rPr>
        <w:t xml:space="preserve"> December</w:t>
      </w:r>
      <w:r w:rsidRPr="00DC0976">
        <w:rPr>
          <w:rFonts w:ascii="Arial" w:hAnsi="Arial" w:cs="Arial"/>
          <w:sz w:val="22"/>
          <w:szCs w:val="22"/>
          <w:lang w:val="en-US"/>
        </w:rPr>
        <w:t xml:space="preserve"> 2018 and will be pre-arranged with the bidder concerned. Bidders wishing to tender should therefore ensure availability between these dates</w:t>
      </w:r>
    </w:p>
    <w:p w:rsidR="005633F2" w:rsidRPr="00DC0976" w:rsidRDefault="005633F2" w:rsidP="005633F2">
      <w:pPr>
        <w:rPr>
          <w:rFonts w:ascii="Arial" w:hAnsi="Arial" w:cs="Arial"/>
          <w:sz w:val="22"/>
          <w:szCs w:val="22"/>
        </w:rPr>
      </w:pPr>
    </w:p>
    <w:p w:rsidR="005633F2" w:rsidRPr="00D05E39" w:rsidRDefault="005633F2" w:rsidP="001B09D7">
      <w:pPr>
        <w:pStyle w:val="ListParagraph"/>
        <w:numPr>
          <w:ilvl w:val="0"/>
          <w:numId w:val="2"/>
        </w:numPr>
        <w:tabs>
          <w:tab w:val="left" w:pos="567"/>
        </w:tabs>
        <w:ind w:left="567" w:hanging="567"/>
        <w:contextualSpacing w:val="0"/>
        <w:rPr>
          <w:rFonts w:ascii="Arial" w:hAnsi="Arial" w:cs="Arial"/>
          <w:b/>
          <w:caps/>
          <w:sz w:val="22"/>
          <w:szCs w:val="22"/>
        </w:rPr>
      </w:pPr>
      <w:r w:rsidRPr="00D05E39">
        <w:rPr>
          <w:rFonts w:ascii="Arial" w:hAnsi="Arial" w:cs="Arial"/>
          <w:b/>
          <w:caps/>
          <w:sz w:val="22"/>
          <w:szCs w:val="22"/>
        </w:rPr>
        <w:t>Background</w:t>
      </w:r>
    </w:p>
    <w:p w:rsidR="005633F2" w:rsidRPr="00D05E39" w:rsidRDefault="005633F2" w:rsidP="005633F2">
      <w:pPr>
        <w:rPr>
          <w:rFonts w:ascii="Arial" w:hAnsi="Arial" w:cs="Arial"/>
          <w:sz w:val="22"/>
          <w:szCs w:val="22"/>
        </w:rPr>
      </w:pPr>
      <w:bookmarkStart w:id="2" w:name="_GoBack"/>
      <w:bookmarkEnd w:id="2"/>
    </w:p>
    <w:p w:rsidR="00D05E39" w:rsidRDefault="00D05E39" w:rsidP="001B09D7">
      <w:pPr>
        <w:pStyle w:val="ListParagraph"/>
        <w:numPr>
          <w:ilvl w:val="1"/>
          <w:numId w:val="2"/>
        </w:numPr>
        <w:tabs>
          <w:tab w:val="left" w:pos="567"/>
        </w:tabs>
        <w:ind w:left="567" w:hanging="567"/>
        <w:contextualSpacing w:val="0"/>
        <w:jc w:val="both"/>
        <w:rPr>
          <w:rFonts w:ascii="Arial" w:hAnsi="Arial" w:cs="Arial"/>
          <w:sz w:val="22"/>
          <w:szCs w:val="22"/>
        </w:rPr>
      </w:pPr>
      <w:r w:rsidRPr="00D05E39">
        <w:rPr>
          <w:rFonts w:ascii="Arial" w:hAnsi="Arial" w:cs="Arial"/>
          <w:sz w:val="22"/>
          <w:szCs w:val="22"/>
        </w:rPr>
        <w:t>The Council currently has 114 licensed Hackney Carriage vehicles and 95 licensed Private Hire vehicles. Each of these will require 2 vehicle tests a year with one of these tests being combined with an MOT, and possibly retests. In addition to this, enforcement work may result in vehicles requiring ‘spot checks’, meter or accident damage checks.</w:t>
      </w:r>
    </w:p>
    <w:p w:rsidR="00D05E39" w:rsidRPr="00D05E39" w:rsidRDefault="00D05E39" w:rsidP="005707F7">
      <w:pPr>
        <w:jc w:val="both"/>
        <w:rPr>
          <w:rFonts w:ascii="Arial" w:hAnsi="Arial" w:cs="Arial"/>
          <w:sz w:val="22"/>
          <w:szCs w:val="22"/>
        </w:rPr>
      </w:pPr>
    </w:p>
    <w:p w:rsidR="00D05E39" w:rsidRDefault="00D05E39" w:rsidP="001B09D7">
      <w:pPr>
        <w:pStyle w:val="ListParagraph"/>
        <w:numPr>
          <w:ilvl w:val="1"/>
          <w:numId w:val="2"/>
        </w:numPr>
        <w:tabs>
          <w:tab w:val="left" w:pos="567"/>
        </w:tabs>
        <w:ind w:left="567" w:hanging="567"/>
        <w:contextualSpacing w:val="0"/>
        <w:jc w:val="both"/>
        <w:rPr>
          <w:rFonts w:ascii="Arial" w:hAnsi="Arial" w:cs="Arial"/>
          <w:sz w:val="22"/>
          <w:szCs w:val="22"/>
        </w:rPr>
      </w:pPr>
      <w:r w:rsidRPr="00D05E39">
        <w:rPr>
          <w:rFonts w:ascii="Arial" w:hAnsi="Arial" w:cs="Arial"/>
          <w:sz w:val="22"/>
          <w:szCs w:val="22"/>
        </w:rPr>
        <w:t>The inspections, any retests, meter checks, some spot checks (depending on reason) and accident damage checks are paid for by the licence holder concerned.</w:t>
      </w:r>
    </w:p>
    <w:p w:rsidR="00D05E39" w:rsidRPr="00D05E39" w:rsidRDefault="00D05E39" w:rsidP="005707F7">
      <w:pPr>
        <w:jc w:val="both"/>
        <w:rPr>
          <w:rFonts w:ascii="Arial" w:hAnsi="Arial" w:cs="Arial"/>
          <w:sz w:val="22"/>
          <w:szCs w:val="22"/>
        </w:rPr>
      </w:pPr>
    </w:p>
    <w:p w:rsidR="005633F2" w:rsidRPr="00D05E39" w:rsidRDefault="00D05E39" w:rsidP="001B09D7">
      <w:pPr>
        <w:pStyle w:val="ListParagraph"/>
        <w:numPr>
          <w:ilvl w:val="1"/>
          <w:numId w:val="2"/>
        </w:numPr>
        <w:tabs>
          <w:tab w:val="left" w:pos="567"/>
        </w:tabs>
        <w:ind w:left="567" w:hanging="567"/>
        <w:contextualSpacing w:val="0"/>
        <w:jc w:val="both"/>
        <w:rPr>
          <w:rFonts w:ascii="Arial" w:hAnsi="Arial" w:cs="Arial"/>
          <w:sz w:val="22"/>
          <w:szCs w:val="22"/>
        </w:rPr>
      </w:pPr>
      <w:r w:rsidRPr="00D05E39">
        <w:rPr>
          <w:rFonts w:ascii="Arial" w:hAnsi="Arial" w:cs="Arial"/>
          <w:sz w:val="22"/>
          <w:szCs w:val="22"/>
        </w:rPr>
        <w:t>In some enforcement situations, tests are paid for by the Council, as part of its enforcement responsibilities.</w:t>
      </w:r>
    </w:p>
    <w:p w:rsidR="005633F2" w:rsidRPr="00CE3B08" w:rsidRDefault="005633F2" w:rsidP="005633F2">
      <w:pPr>
        <w:rPr>
          <w:rFonts w:ascii="Arial" w:hAnsi="Arial" w:cs="Arial"/>
          <w:sz w:val="22"/>
          <w:szCs w:val="22"/>
        </w:rPr>
      </w:pPr>
    </w:p>
    <w:p w:rsidR="00AC797C" w:rsidRPr="00D05E39" w:rsidRDefault="00AC797C" w:rsidP="001B09D7">
      <w:pPr>
        <w:pStyle w:val="ListParagraph"/>
        <w:numPr>
          <w:ilvl w:val="0"/>
          <w:numId w:val="2"/>
        </w:numPr>
        <w:tabs>
          <w:tab w:val="left" w:pos="567"/>
        </w:tabs>
        <w:ind w:left="567" w:hanging="567"/>
        <w:contextualSpacing w:val="0"/>
        <w:rPr>
          <w:rFonts w:ascii="Arial" w:hAnsi="Arial" w:cs="Arial"/>
          <w:b/>
          <w:caps/>
          <w:sz w:val="22"/>
          <w:szCs w:val="22"/>
        </w:rPr>
      </w:pPr>
      <w:r w:rsidRPr="00D05E39">
        <w:rPr>
          <w:rFonts w:ascii="Arial" w:hAnsi="Arial" w:cs="Arial"/>
          <w:b/>
          <w:caps/>
          <w:sz w:val="22"/>
          <w:szCs w:val="22"/>
        </w:rPr>
        <w:t>Key Supplier Staff</w:t>
      </w:r>
    </w:p>
    <w:p w:rsidR="00AC797C" w:rsidRPr="00D05E39" w:rsidRDefault="00AC797C" w:rsidP="005707F7">
      <w:pPr>
        <w:rPr>
          <w:rFonts w:ascii="Arial" w:hAnsi="Arial" w:cs="Arial"/>
          <w:sz w:val="22"/>
          <w:szCs w:val="22"/>
        </w:rPr>
      </w:pPr>
    </w:p>
    <w:p w:rsidR="00AC797C" w:rsidRPr="00D05E39" w:rsidRDefault="00D05E39" w:rsidP="001B09D7">
      <w:pPr>
        <w:pStyle w:val="ListParagraph"/>
        <w:numPr>
          <w:ilvl w:val="1"/>
          <w:numId w:val="2"/>
        </w:numPr>
        <w:tabs>
          <w:tab w:val="left" w:pos="567"/>
        </w:tabs>
        <w:ind w:left="567" w:hanging="567"/>
        <w:contextualSpacing w:val="0"/>
        <w:rPr>
          <w:rFonts w:ascii="Arial" w:hAnsi="Arial" w:cs="Arial"/>
          <w:sz w:val="22"/>
          <w:szCs w:val="22"/>
        </w:rPr>
      </w:pPr>
      <w:r w:rsidRPr="00D05E39">
        <w:rPr>
          <w:rFonts w:ascii="Arial" w:eastAsia="Calibri" w:hAnsi="Arial" w:cs="Arial"/>
          <w:sz w:val="22"/>
          <w:szCs w:val="22"/>
          <w:lang w:val="en-US"/>
        </w:rPr>
        <w:t>The testing station shall be required to:</w:t>
      </w:r>
    </w:p>
    <w:p w:rsidR="00D05E39" w:rsidRPr="00D05E39" w:rsidRDefault="00D05E39" w:rsidP="00D05E39">
      <w:pPr>
        <w:rPr>
          <w:rFonts w:ascii="Arial" w:hAnsi="Arial" w:cs="Arial"/>
          <w:sz w:val="22"/>
          <w:szCs w:val="22"/>
        </w:rPr>
      </w:pPr>
    </w:p>
    <w:p w:rsidR="00D05E39" w:rsidRPr="00D05E39" w:rsidRDefault="00D05E39" w:rsidP="001B09D7">
      <w:pPr>
        <w:pStyle w:val="ListParagraph"/>
        <w:numPr>
          <w:ilvl w:val="2"/>
          <w:numId w:val="2"/>
        </w:numPr>
        <w:tabs>
          <w:tab w:val="left" w:pos="1701"/>
        </w:tabs>
        <w:ind w:left="1701" w:hanging="1134"/>
        <w:contextualSpacing w:val="0"/>
        <w:rPr>
          <w:rFonts w:ascii="Arial" w:hAnsi="Arial" w:cs="Arial"/>
          <w:sz w:val="22"/>
          <w:szCs w:val="22"/>
        </w:rPr>
      </w:pPr>
      <w:proofErr w:type="gramStart"/>
      <w:r w:rsidRPr="00D05E39">
        <w:rPr>
          <w:rFonts w:ascii="Arial" w:eastAsia="Calibri" w:hAnsi="Arial" w:cs="Arial"/>
          <w:sz w:val="22"/>
          <w:szCs w:val="22"/>
          <w:lang w:val="en-US"/>
        </w:rPr>
        <w:t>ensure</w:t>
      </w:r>
      <w:proofErr w:type="gramEnd"/>
      <w:r w:rsidRPr="00D05E39">
        <w:rPr>
          <w:rFonts w:ascii="Arial" w:eastAsia="Calibri" w:hAnsi="Arial" w:cs="Arial"/>
          <w:sz w:val="22"/>
          <w:szCs w:val="22"/>
          <w:lang w:val="en-US"/>
        </w:rPr>
        <w:t xml:space="preserve"> that all tests are undertaken by individually nominated Department for Transport approved testers; and any proposed changes in nominated testers shall be immediately notified to the licensing authority. All new testers will require training and approval by the Council prior to them commencing testing on Hackney Carriages and Private Hire vehicles. New testers should have at least 6 months experience of MOT testing </w:t>
      </w:r>
      <w:r w:rsidRPr="00D05E39">
        <w:rPr>
          <w:rFonts w:ascii="Arial" w:eastAsia="Calibri" w:hAnsi="Arial" w:cs="Arial"/>
          <w:sz w:val="22"/>
          <w:szCs w:val="22"/>
          <w:u w:val="single"/>
          <w:lang w:val="en-US"/>
        </w:rPr>
        <w:t>or</w:t>
      </w:r>
      <w:r w:rsidRPr="00D05E39">
        <w:rPr>
          <w:rFonts w:ascii="Arial" w:eastAsia="Calibri" w:hAnsi="Arial" w:cs="Arial"/>
          <w:sz w:val="22"/>
          <w:szCs w:val="22"/>
          <w:lang w:val="en-US"/>
        </w:rPr>
        <w:t xml:space="preserve"> an appropriate motor engineering qualification (for example City &amp; Guilds 381, parts 1 and 2)</w:t>
      </w:r>
    </w:p>
    <w:p w:rsidR="00D05E39" w:rsidRPr="00D05E39" w:rsidRDefault="00D05E39" w:rsidP="005707F7">
      <w:pPr>
        <w:rPr>
          <w:rFonts w:ascii="Arial" w:hAnsi="Arial" w:cs="Arial"/>
          <w:sz w:val="22"/>
          <w:szCs w:val="22"/>
        </w:rPr>
      </w:pPr>
    </w:p>
    <w:p w:rsidR="00D05E39" w:rsidRPr="00D05E39" w:rsidRDefault="00D05E39" w:rsidP="001B09D7">
      <w:pPr>
        <w:pStyle w:val="ListParagraph"/>
        <w:numPr>
          <w:ilvl w:val="2"/>
          <w:numId w:val="2"/>
        </w:numPr>
        <w:tabs>
          <w:tab w:val="left" w:pos="1701"/>
        </w:tabs>
        <w:ind w:left="1701" w:hanging="1134"/>
        <w:contextualSpacing w:val="0"/>
        <w:rPr>
          <w:rFonts w:ascii="Arial" w:hAnsi="Arial" w:cs="Arial"/>
          <w:sz w:val="22"/>
          <w:szCs w:val="22"/>
        </w:rPr>
      </w:pPr>
      <w:proofErr w:type="gramStart"/>
      <w:r w:rsidRPr="00D05E39">
        <w:rPr>
          <w:rFonts w:ascii="Arial" w:eastAsia="Calibri" w:hAnsi="Arial" w:cs="Arial"/>
          <w:sz w:val="22"/>
          <w:szCs w:val="22"/>
          <w:lang w:val="en-US"/>
        </w:rPr>
        <w:t>provide</w:t>
      </w:r>
      <w:proofErr w:type="gramEnd"/>
      <w:r w:rsidRPr="00D05E39">
        <w:rPr>
          <w:rFonts w:ascii="Arial" w:eastAsia="Calibri" w:hAnsi="Arial" w:cs="Arial"/>
          <w:sz w:val="22"/>
          <w:szCs w:val="22"/>
          <w:lang w:val="en-US"/>
        </w:rPr>
        <w:t xml:space="preserve"> a minimum number of 2 nominated testers during hours of operation.</w:t>
      </w:r>
    </w:p>
    <w:p w:rsidR="00D05E39" w:rsidRPr="00D05E39" w:rsidRDefault="00D05E39" w:rsidP="005707F7">
      <w:pPr>
        <w:rPr>
          <w:rFonts w:ascii="Arial" w:hAnsi="Arial" w:cs="Arial"/>
          <w:sz w:val="22"/>
          <w:szCs w:val="22"/>
        </w:rPr>
      </w:pPr>
    </w:p>
    <w:p w:rsidR="00D05E39" w:rsidRPr="00D05E39" w:rsidRDefault="00D05E39" w:rsidP="001B09D7">
      <w:pPr>
        <w:pStyle w:val="ListParagraph"/>
        <w:numPr>
          <w:ilvl w:val="2"/>
          <w:numId w:val="2"/>
        </w:numPr>
        <w:tabs>
          <w:tab w:val="left" w:pos="1701"/>
        </w:tabs>
        <w:ind w:left="1701" w:hanging="1134"/>
        <w:contextualSpacing w:val="0"/>
        <w:rPr>
          <w:rFonts w:ascii="Arial" w:hAnsi="Arial" w:cs="Arial"/>
          <w:sz w:val="22"/>
          <w:szCs w:val="22"/>
        </w:rPr>
      </w:pPr>
      <w:proofErr w:type="gramStart"/>
      <w:r w:rsidRPr="00D05E39">
        <w:rPr>
          <w:rFonts w:ascii="Arial" w:eastAsia="Calibri" w:hAnsi="Arial" w:cs="Arial"/>
          <w:sz w:val="22"/>
          <w:szCs w:val="22"/>
          <w:lang w:val="en-US"/>
        </w:rPr>
        <w:t>provide</w:t>
      </w:r>
      <w:proofErr w:type="gramEnd"/>
      <w:r w:rsidRPr="00D05E39">
        <w:rPr>
          <w:rFonts w:ascii="Arial" w:eastAsia="Calibri" w:hAnsi="Arial" w:cs="Arial"/>
          <w:sz w:val="22"/>
          <w:szCs w:val="22"/>
          <w:lang w:val="en-US"/>
        </w:rPr>
        <w:t xml:space="preserve"> nominated testers, subject to notification by the licensing authority, as required for checking and sealing of meters on the revision of fares.</w:t>
      </w:r>
    </w:p>
    <w:p w:rsidR="00D05E39" w:rsidRPr="00D05E39" w:rsidRDefault="00D05E39" w:rsidP="005707F7">
      <w:pPr>
        <w:rPr>
          <w:rFonts w:ascii="Arial" w:hAnsi="Arial" w:cs="Arial"/>
          <w:sz w:val="22"/>
          <w:szCs w:val="22"/>
        </w:rPr>
      </w:pPr>
    </w:p>
    <w:p w:rsidR="00D05E39" w:rsidRPr="00D05E39" w:rsidRDefault="00D05E39" w:rsidP="001B09D7">
      <w:pPr>
        <w:pStyle w:val="ListParagraph"/>
        <w:numPr>
          <w:ilvl w:val="2"/>
          <w:numId w:val="2"/>
        </w:numPr>
        <w:tabs>
          <w:tab w:val="left" w:pos="1701"/>
        </w:tabs>
        <w:ind w:left="1701" w:hanging="1134"/>
        <w:contextualSpacing w:val="0"/>
        <w:rPr>
          <w:rFonts w:ascii="Arial" w:hAnsi="Arial" w:cs="Arial"/>
          <w:sz w:val="22"/>
          <w:szCs w:val="22"/>
        </w:rPr>
      </w:pPr>
      <w:proofErr w:type="gramStart"/>
      <w:r w:rsidRPr="00D05E39">
        <w:rPr>
          <w:rFonts w:ascii="Arial" w:eastAsia="Calibri" w:hAnsi="Arial" w:cs="Arial"/>
          <w:sz w:val="22"/>
          <w:szCs w:val="22"/>
          <w:lang w:val="en-US"/>
        </w:rPr>
        <w:lastRenderedPageBreak/>
        <w:t>release</w:t>
      </w:r>
      <w:proofErr w:type="gramEnd"/>
      <w:r w:rsidRPr="00D05E39">
        <w:rPr>
          <w:rFonts w:ascii="Arial" w:eastAsia="Calibri" w:hAnsi="Arial" w:cs="Arial"/>
          <w:sz w:val="22"/>
          <w:szCs w:val="22"/>
          <w:lang w:val="en-US"/>
        </w:rPr>
        <w:t xml:space="preserve"> relevant nominated testers to attend Court as a witness on behalf of the licensing authority in the event of any legal proceedings involving and/or arising out of the conduct of a test, from test results or procedures. All reasonable costs of so doing will be met by the licensing authority.</w:t>
      </w:r>
    </w:p>
    <w:p w:rsidR="00AC797C" w:rsidRPr="00D05E39" w:rsidRDefault="00AC797C" w:rsidP="005633F2">
      <w:pPr>
        <w:rPr>
          <w:rFonts w:ascii="Arial" w:hAnsi="Arial" w:cs="Arial"/>
          <w:sz w:val="22"/>
          <w:szCs w:val="22"/>
        </w:rPr>
      </w:pPr>
    </w:p>
    <w:p w:rsidR="005633F2" w:rsidRPr="00CE3B08" w:rsidRDefault="00E52CC4" w:rsidP="001B09D7">
      <w:pPr>
        <w:pStyle w:val="ListParagraph"/>
        <w:numPr>
          <w:ilvl w:val="0"/>
          <w:numId w:val="2"/>
        </w:numPr>
        <w:tabs>
          <w:tab w:val="left" w:pos="567"/>
        </w:tabs>
        <w:ind w:left="567" w:hanging="567"/>
        <w:contextualSpacing w:val="0"/>
        <w:rPr>
          <w:rFonts w:ascii="Arial" w:hAnsi="Arial" w:cs="Arial"/>
          <w:b/>
          <w:caps/>
          <w:sz w:val="22"/>
          <w:szCs w:val="22"/>
        </w:rPr>
      </w:pPr>
      <w:r>
        <w:rPr>
          <w:rFonts w:ascii="Arial" w:hAnsi="Arial" w:cs="Arial"/>
          <w:b/>
          <w:caps/>
          <w:sz w:val="22"/>
          <w:szCs w:val="22"/>
        </w:rPr>
        <w:t>Quality</w:t>
      </w:r>
      <w:r w:rsidR="003B6573" w:rsidRPr="00CE3B08">
        <w:rPr>
          <w:rFonts w:ascii="Arial" w:hAnsi="Arial" w:cs="Arial"/>
          <w:b/>
          <w:caps/>
          <w:sz w:val="22"/>
          <w:szCs w:val="22"/>
        </w:rPr>
        <w:t xml:space="preserve"> </w:t>
      </w:r>
      <w:r w:rsidR="005633F2" w:rsidRPr="00CE3B08">
        <w:rPr>
          <w:rFonts w:ascii="Arial" w:hAnsi="Arial" w:cs="Arial"/>
          <w:b/>
          <w:caps/>
          <w:sz w:val="22"/>
          <w:szCs w:val="22"/>
        </w:rPr>
        <w:t>Requirements</w:t>
      </w:r>
    </w:p>
    <w:p w:rsidR="005633F2" w:rsidRPr="00CE3B08" w:rsidRDefault="005633F2" w:rsidP="005633F2">
      <w:pPr>
        <w:rPr>
          <w:rFonts w:ascii="Arial" w:hAnsi="Arial" w:cs="Arial"/>
          <w:sz w:val="22"/>
          <w:szCs w:val="22"/>
        </w:rPr>
      </w:pPr>
    </w:p>
    <w:p w:rsidR="00D05E39" w:rsidRDefault="00D05E39"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sz w:val="22"/>
          <w:szCs w:val="22"/>
        </w:rPr>
      </w:pPr>
      <w:r w:rsidRPr="00D05E39">
        <w:rPr>
          <w:rFonts w:ascii="Arial" w:eastAsia="Calibri" w:hAnsi="Arial" w:cs="Arial"/>
          <w:b/>
          <w:bCs/>
          <w:sz w:val="22"/>
          <w:szCs w:val="22"/>
          <w:lang w:val="en-US"/>
        </w:rPr>
        <w:t>Breaches of Specific Requirements</w:t>
      </w:r>
    </w:p>
    <w:p w:rsid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In relation to the breach of any of the specific requirements Sections 3.2 -3.7 which follow, the following sanctions may be applied:</w:t>
      </w:r>
    </w:p>
    <w:p w:rsidR="00D05E39" w:rsidRPr="00D05E39" w:rsidRDefault="00D05E39" w:rsidP="001B09D7">
      <w:pPr>
        <w:pStyle w:val="NormalWeb"/>
        <w:numPr>
          <w:ilvl w:val="0"/>
          <w:numId w:val="32"/>
        </w:numPr>
        <w:shd w:val="clear" w:color="auto" w:fill="FFFFFF"/>
        <w:tabs>
          <w:tab w:val="left" w:pos="2268"/>
        </w:tabs>
        <w:spacing w:before="0" w:beforeAutospacing="0" w:after="0" w:afterAutospacing="0"/>
        <w:ind w:left="2268" w:hanging="567"/>
        <w:jc w:val="both"/>
        <w:rPr>
          <w:rFonts w:ascii="Arial" w:hAnsi="Arial" w:cs="Arial"/>
          <w:sz w:val="22"/>
          <w:szCs w:val="22"/>
        </w:rPr>
      </w:pPr>
      <w:r w:rsidRPr="00A755D0">
        <w:rPr>
          <w:rFonts w:ascii="Arial" w:eastAsia="Calibri" w:hAnsi="Arial" w:cs="Arial"/>
          <w:sz w:val="22"/>
          <w:szCs w:val="22"/>
          <w:lang w:val="en-US"/>
        </w:rPr>
        <w:t>In the event of a serious breach (or repeated minor breaches) of the specific requirements in the opinion of licensing officers, the matter shall be referred to the relevant Committee, with a view towards termination of the contract between the Council and the testing station.</w:t>
      </w:r>
    </w:p>
    <w:p w:rsidR="00D05E39" w:rsidRPr="00D05E39" w:rsidRDefault="00D05E39" w:rsidP="001B09D7">
      <w:pPr>
        <w:pStyle w:val="NormalWeb"/>
        <w:numPr>
          <w:ilvl w:val="0"/>
          <w:numId w:val="32"/>
        </w:numPr>
        <w:shd w:val="clear" w:color="auto" w:fill="FFFFFF"/>
        <w:tabs>
          <w:tab w:val="left" w:pos="2268"/>
        </w:tabs>
        <w:spacing w:before="0" w:beforeAutospacing="0" w:after="0" w:afterAutospacing="0"/>
        <w:ind w:left="2268" w:hanging="567"/>
        <w:jc w:val="both"/>
        <w:rPr>
          <w:rFonts w:ascii="Arial" w:hAnsi="Arial" w:cs="Arial"/>
          <w:sz w:val="22"/>
          <w:szCs w:val="22"/>
        </w:rPr>
      </w:pPr>
      <w:r w:rsidRPr="00A755D0">
        <w:rPr>
          <w:rFonts w:ascii="Arial" w:eastAsia="Calibri" w:hAnsi="Arial" w:cs="Arial"/>
          <w:sz w:val="22"/>
          <w:szCs w:val="22"/>
          <w:lang w:val="en-US"/>
        </w:rPr>
        <w:t>Minor breaches of the specific requirements may be resolved by consultation with licensing officers. However, where it is deemed appropriate, a written warning letter will be issued to the testing station. Should any testing station receive more than two such written warnings in a twelve month period, the matter shall be referred to the relevant Committee, as in (</w:t>
      </w:r>
      <w:proofErr w:type="spellStart"/>
      <w:r>
        <w:rPr>
          <w:rFonts w:ascii="Arial" w:eastAsia="Calibri" w:hAnsi="Arial" w:cs="Arial"/>
          <w:sz w:val="22"/>
          <w:szCs w:val="22"/>
          <w:lang w:val="en-US"/>
        </w:rPr>
        <w:t>i</w:t>
      </w:r>
      <w:proofErr w:type="spellEnd"/>
      <w:r w:rsidRPr="00A755D0">
        <w:rPr>
          <w:rFonts w:ascii="Arial" w:eastAsia="Calibri" w:hAnsi="Arial" w:cs="Arial"/>
          <w:sz w:val="22"/>
          <w:szCs w:val="22"/>
          <w:lang w:val="en-US"/>
        </w:rPr>
        <w:t>) above.</w:t>
      </w:r>
    </w:p>
    <w:p w:rsidR="00D05E39" w:rsidRDefault="00D05E39" w:rsidP="001B09D7">
      <w:pPr>
        <w:pStyle w:val="NormalWeb"/>
        <w:numPr>
          <w:ilvl w:val="0"/>
          <w:numId w:val="32"/>
        </w:numPr>
        <w:shd w:val="clear" w:color="auto" w:fill="FFFFFF"/>
        <w:tabs>
          <w:tab w:val="left" w:pos="2268"/>
        </w:tabs>
        <w:spacing w:before="0" w:beforeAutospacing="0" w:after="0" w:afterAutospacing="0"/>
        <w:ind w:left="2268" w:hanging="567"/>
        <w:jc w:val="both"/>
        <w:rPr>
          <w:rFonts w:ascii="Arial" w:hAnsi="Arial" w:cs="Arial"/>
          <w:sz w:val="22"/>
          <w:szCs w:val="22"/>
        </w:rPr>
      </w:pPr>
      <w:r w:rsidRPr="00A755D0">
        <w:rPr>
          <w:rFonts w:ascii="Arial" w:eastAsia="Calibri" w:hAnsi="Arial" w:cs="Arial"/>
          <w:sz w:val="22"/>
          <w:szCs w:val="22"/>
          <w:lang w:val="en-US"/>
        </w:rPr>
        <w:t>Where breaches relate to an individual examiner’s repeated failure to achieve the standard of testing required by the Council, the examiner may be removed from working on this contract for that testing station. The testing station would then be required to provide a replacement examiner; failure to do so could result in the contract being terminated by the Council.</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sz w:val="22"/>
          <w:szCs w:val="22"/>
        </w:rPr>
      </w:pPr>
      <w:r w:rsidRPr="00A755D0">
        <w:rPr>
          <w:rFonts w:ascii="Arial" w:eastAsia="Calibri" w:hAnsi="Arial" w:cs="Arial"/>
          <w:b/>
          <w:bCs/>
          <w:sz w:val="22"/>
          <w:szCs w:val="22"/>
          <w:lang w:val="en-US"/>
        </w:rPr>
        <w:t>Duties, Responsibilities and Obligations of a “Specified Testing Station”</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 xml:space="preserve">It shall be the duty of each specified testing station to fully implement the </w:t>
      </w:r>
      <w:r>
        <w:rPr>
          <w:rFonts w:ascii="Arial" w:eastAsia="Calibri" w:hAnsi="Arial" w:cs="Arial"/>
          <w:sz w:val="22"/>
          <w:szCs w:val="22"/>
          <w:lang w:val="en-US"/>
        </w:rPr>
        <w:t>provisions set out in Sections 7</w:t>
      </w:r>
      <w:r w:rsidRPr="00A755D0">
        <w:rPr>
          <w:rFonts w:ascii="Arial" w:eastAsia="Calibri" w:hAnsi="Arial" w:cs="Arial"/>
          <w:sz w:val="22"/>
          <w:szCs w:val="22"/>
          <w:lang w:val="en-US"/>
        </w:rPr>
        <w:t xml:space="preserve">.2 – </w:t>
      </w:r>
      <w:r>
        <w:rPr>
          <w:rFonts w:ascii="Arial" w:eastAsia="Calibri" w:hAnsi="Arial" w:cs="Arial"/>
          <w:sz w:val="22"/>
          <w:szCs w:val="22"/>
          <w:lang w:val="en-US"/>
        </w:rPr>
        <w:t>7</w:t>
      </w:r>
      <w:r w:rsidRPr="00A755D0">
        <w:rPr>
          <w:rFonts w:ascii="Arial" w:eastAsia="Calibri" w:hAnsi="Arial" w:cs="Arial"/>
          <w:sz w:val="22"/>
          <w:szCs w:val="22"/>
          <w:lang w:val="en-US"/>
        </w:rPr>
        <w:t>.7 (inclusive).</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It shall be the duty of each specified testing station, by the consistent application of the licensing authority’s Manual of Inspection (see Appendix 1), to ensure the highest standards of passenger comfort and safety in Hackney Carriage and Private Hire vehicles tested by it.</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It shall be the duty of each specified testing station, to enable the licensing authority to fulfill its own obligations, to permit the monitoring and surveillance and auditing of testing standards by its own officers or through its appointed agents.</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It shall be the duty of each specified testing station to comply with the requirements of the Health and Safety at Work Act 1974 and Statutory Instruments made thereunder, as well as any other related legislation. This is in order to protect employees, members of the public and other people who may come into contact with the business.</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 xml:space="preserve">Every specified testing station must be insured for any accident and/or loss arising to property persons or vehicles whilst undergoing test at either the premises of the testing station or elsewhere. The testing station will provide a full indemnity to the Council in relation to any expense, liability, loss, claim </w:t>
      </w:r>
      <w:r w:rsidRPr="00A755D0">
        <w:rPr>
          <w:rFonts w:ascii="Arial" w:eastAsia="Calibri" w:hAnsi="Arial" w:cs="Arial"/>
          <w:sz w:val="22"/>
          <w:szCs w:val="22"/>
          <w:lang w:val="en-US"/>
        </w:rPr>
        <w:lastRenderedPageBreak/>
        <w:t>or proceedings in respect to any injury or damage whatsoever to any property real or personal or for personal injury or death. The insurance cover referred to shall not be less than £10,000,000.</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 xml:space="preserve">The successful </w:t>
      </w:r>
      <w:r w:rsidR="00A051B7">
        <w:rPr>
          <w:rFonts w:ascii="Arial" w:eastAsia="Calibri" w:hAnsi="Arial" w:cs="Arial"/>
          <w:sz w:val="22"/>
          <w:szCs w:val="22"/>
          <w:lang w:val="en-US"/>
        </w:rPr>
        <w:t>bidder</w:t>
      </w:r>
      <w:r w:rsidRPr="00A755D0">
        <w:rPr>
          <w:rFonts w:ascii="Arial" w:eastAsia="Calibri" w:hAnsi="Arial" w:cs="Arial"/>
          <w:sz w:val="22"/>
          <w:szCs w:val="22"/>
          <w:lang w:val="en-US"/>
        </w:rPr>
        <w:t xml:space="preserve"> will be required to advise the licensing authority if they engage in the business of Hackney Carriage or Private Hire vehicle operation and/or are a vehicle proprietor, or holds a motor vehicle dealership franchise.</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Any specified testing station which, with the consent of the licensing authority, is, or proposes, to operate Hackney Carriage or Private Hire vehicles shall be required to submit its own vehicles to an alternative specified testing station.</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 xml:space="preserve">The proprietor(s) of a specified </w:t>
      </w:r>
      <w:r w:rsidRPr="00EF6F6F">
        <w:rPr>
          <w:rFonts w:ascii="Arial" w:eastAsia="Calibri" w:hAnsi="Arial" w:cs="Arial"/>
          <w:sz w:val="22"/>
          <w:szCs w:val="22"/>
          <w:lang w:val="en-US"/>
        </w:rPr>
        <w:t>testing station shall attend periodic service review meetings, if and as required by the Council.</w:t>
      </w:r>
    </w:p>
    <w:p w:rsidR="00D05E39" w:rsidRPr="005707F7" w:rsidRDefault="00D05E39" w:rsidP="005707F7">
      <w:pPr>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EF6F6F">
        <w:rPr>
          <w:rFonts w:ascii="Arial" w:eastAsia="Calibri" w:hAnsi="Arial" w:cs="Arial"/>
          <w:sz w:val="22"/>
          <w:szCs w:val="22"/>
          <w:lang w:val="en-US"/>
        </w:rPr>
        <w:t>No specified testing station shall undertake any form of repair work or pre-tests on vehicles subject to the testing regime.</w:t>
      </w:r>
    </w:p>
    <w:p w:rsidR="00D05E39" w:rsidRPr="005707F7" w:rsidRDefault="00D05E39" w:rsidP="005707F7">
      <w:pPr>
        <w:rPr>
          <w:rFonts w:ascii="Arial" w:hAnsi="Arial" w:cs="Arial"/>
          <w:sz w:val="22"/>
          <w:szCs w:val="22"/>
        </w:rPr>
      </w:pPr>
    </w:p>
    <w:p w:rsidR="00D05E39" w:rsidRPr="00D05E39" w:rsidRDefault="008F592B"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EF6F6F">
        <w:rPr>
          <w:rFonts w:ascii="Arial" w:eastAsia="Calibri" w:hAnsi="Arial" w:cs="Arial"/>
          <w:sz w:val="22"/>
          <w:szCs w:val="22"/>
          <w:lang w:val="en-US"/>
        </w:rPr>
        <w:t xml:space="preserve">The successful </w:t>
      </w:r>
      <w:r>
        <w:rPr>
          <w:rFonts w:ascii="Arial" w:eastAsia="Calibri" w:hAnsi="Arial" w:cs="Arial"/>
          <w:sz w:val="22"/>
          <w:szCs w:val="22"/>
          <w:lang w:val="en-US"/>
        </w:rPr>
        <w:t>bidder</w:t>
      </w:r>
      <w:r w:rsidRPr="00EF6F6F">
        <w:rPr>
          <w:rFonts w:ascii="Arial" w:eastAsia="Calibri" w:hAnsi="Arial" w:cs="Arial"/>
          <w:sz w:val="22"/>
          <w:szCs w:val="22"/>
          <w:lang w:val="en-US"/>
        </w:rPr>
        <w:t xml:space="preserve"> </w:t>
      </w:r>
      <w:r>
        <w:rPr>
          <w:rFonts w:ascii="Arial" w:eastAsia="Calibri" w:hAnsi="Arial" w:cs="Arial"/>
          <w:sz w:val="22"/>
          <w:szCs w:val="22"/>
          <w:lang w:val="en-US"/>
        </w:rPr>
        <w:t>is required to provide the service</w:t>
      </w:r>
      <w:r w:rsidRPr="00EF6F6F">
        <w:rPr>
          <w:rFonts w:ascii="Arial" w:eastAsia="Calibri" w:hAnsi="Arial" w:cs="Arial"/>
          <w:sz w:val="22"/>
          <w:szCs w:val="22"/>
          <w:lang w:val="en-US"/>
        </w:rPr>
        <w:t xml:space="preserve"> within the administrative boundary of the Corby Borough Council (see Appendix 2).</w:t>
      </w:r>
    </w:p>
    <w:p w:rsidR="00D05E39" w:rsidRPr="005707F7" w:rsidRDefault="00D05E39" w:rsidP="005707F7">
      <w:pPr>
        <w:rPr>
          <w:rFonts w:ascii="Arial" w:hAnsi="Arial" w:cs="Arial"/>
          <w:sz w:val="22"/>
          <w:szCs w:val="22"/>
        </w:rPr>
      </w:pPr>
    </w:p>
    <w:p w:rsid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EF6F6F">
        <w:rPr>
          <w:rFonts w:ascii="Arial" w:eastAsia="Calibri" w:hAnsi="Arial" w:cs="Arial"/>
          <w:sz w:val="22"/>
          <w:szCs w:val="22"/>
          <w:lang w:val="en-US"/>
        </w:rPr>
        <w:t xml:space="preserve">Any person or company bidding for this tender and who also </w:t>
      </w:r>
      <w:r w:rsidRPr="00EF6F6F">
        <w:rPr>
          <w:rFonts w:ascii="Arial" w:hAnsi="Arial" w:cs="Arial"/>
          <w:bCs/>
          <w:sz w:val="22"/>
          <w:szCs w:val="22"/>
        </w:rPr>
        <w:t xml:space="preserve">operate or own any Hackney Carriage or Private Hire trade vehicles, or who </w:t>
      </w:r>
      <w:r w:rsidRPr="00EF6F6F">
        <w:rPr>
          <w:rFonts w:ascii="Arial" w:hAnsi="Arial" w:cs="Arial"/>
          <w:sz w:val="22"/>
          <w:szCs w:val="22"/>
        </w:rPr>
        <w:t>holds a vehicle franchise within Corby Borough will be required to</w:t>
      </w:r>
      <w:r w:rsidRPr="00A755D0">
        <w:rPr>
          <w:rFonts w:ascii="Arial" w:hAnsi="Arial" w:cs="Arial"/>
          <w:sz w:val="22"/>
          <w:szCs w:val="22"/>
        </w:rPr>
        <w:t xml:space="preserve"> have all licensed vehicles that they own or operate inspected and tested at the alternative testing site.</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E52CC4" w:rsidRDefault="00D05E39"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b/>
          <w:sz w:val="22"/>
          <w:szCs w:val="22"/>
        </w:rPr>
      </w:pPr>
      <w:r w:rsidRPr="00E52CC4">
        <w:rPr>
          <w:rFonts w:ascii="Arial" w:hAnsi="Arial" w:cs="Arial"/>
          <w:b/>
          <w:sz w:val="22"/>
          <w:szCs w:val="22"/>
        </w:rPr>
        <w:t>Testing Standards</w:t>
      </w:r>
    </w:p>
    <w:p w:rsid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The testing station shall be required</w:t>
      </w:r>
      <w:r>
        <w:rPr>
          <w:rFonts w:ascii="Arial" w:eastAsia="Calibri" w:hAnsi="Arial" w:cs="Arial"/>
          <w:sz w:val="22"/>
          <w:szCs w:val="22"/>
          <w:lang w:val="en-US"/>
        </w:rPr>
        <w:t xml:space="preserve"> to</w:t>
      </w:r>
      <w:r w:rsidRPr="00A755D0">
        <w:rPr>
          <w:rFonts w:ascii="Arial" w:eastAsia="Calibri" w:hAnsi="Arial" w:cs="Arial"/>
          <w:sz w:val="22"/>
          <w:szCs w:val="22"/>
          <w:lang w:val="en-US"/>
        </w:rPr>
        <w:t>:-</w:t>
      </w:r>
    </w:p>
    <w:p w:rsidR="00D05E39" w:rsidRPr="00D05E39" w:rsidRDefault="00D05E39" w:rsidP="001B09D7">
      <w:pPr>
        <w:pStyle w:val="NormalWeb"/>
        <w:numPr>
          <w:ilvl w:val="0"/>
          <w:numId w:val="33"/>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undertake</w:t>
      </w:r>
      <w:proofErr w:type="gramEnd"/>
      <w:r w:rsidRPr="00A755D0">
        <w:rPr>
          <w:rFonts w:ascii="Arial" w:eastAsia="Calibri" w:hAnsi="Arial" w:cs="Arial"/>
          <w:sz w:val="22"/>
          <w:szCs w:val="22"/>
          <w:lang w:val="en-US"/>
        </w:rPr>
        <w:t xml:space="preserve"> the testing of Hackney Carriage and Private Hire vehicles at the request, and on behalf, of the licensing authority. The test shall be to the standard prescribed by the Secretary of State for Transport and shall also include the licensing authority’s requirements.</w:t>
      </w:r>
    </w:p>
    <w:p w:rsidR="00D05E39" w:rsidRPr="00D05E39" w:rsidRDefault="00D05E39" w:rsidP="001B09D7">
      <w:pPr>
        <w:pStyle w:val="NormalWeb"/>
        <w:numPr>
          <w:ilvl w:val="0"/>
          <w:numId w:val="33"/>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undertake</w:t>
      </w:r>
      <w:proofErr w:type="gramEnd"/>
      <w:r w:rsidRPr="00A755D0">
        <w:rPr>
          <w:rFonts w:ascii="Arial" w:eastAsia="Calibri" w:hAnsi="Arial" w:cs="Arial"/>
          <w:sz w:val="22"/>
          <w:szCs w:val="22"/>
          <w:lang w:val="en-US"/>
        </w:rPr>
        <w:t>, as part of the vehicle test, a road test including a meter check over marked distances specified by the licensing authority.</w:t>
      </w:r>
    </w:p>
    <w:p w:rsidR="00D05E39" w:rsidRDefault="00D05E39" w:rsidP="001B09D7">
      <w:pPr>
        <w:pStyle w:val="NormalWeb"/>
        <w:numPr>
          <w:ilvl w:val="0"/>
          <w:numId w:val="33"/>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retain</w:t>
      </w:r>
      <w:proofErr w:type="gramEnd"/>
      <w:r w:rsidRPr="00A755D0">
        <w:rPr>
          <w:rFonts w:ascii="Arial" w:eastAsia="Calibri" w:hAnsi="Arial" w:cs="Arial"/>
          <w:sz w:val="22"/>
          <w:szCs w:val="22"/>
          <w:lang w:val="en-US"/>
        </w:rPr>
        <w:t xml:space="preserve"> its status as a Department of Transport </w:t>
      </w:r>
      <w:proofErr w:type="spellStart"/>
      <w:r w:rsidRPr="00A755D0">
        <w:rPr>
          <w:rFonts w:ascii="Arial" w:eastAsia="Calibri" w:hAnsi="Arial" w:cs="Arial"/>
          <w:sz w:val="22"/>
          <w:szCs w:val="22"/>
          <w:lang w:val="en-US"/>
        </w:rPr>
        <w:t>authorised</w:t>
      </w:r>
      <w:proofErr w:type="spellEnd"/>
      <w:r w:rsidRPr="00A755D0">
        <w:rPr>
          <w:rFonts w:ascii="Arial" w:eastAsia="Calibri" w:hAnsi="Arial" w:cs="Arial"/>
          <w:sz w:val="22"/>
          <w:szCs w:val="22"/>
          <w:lang w:val="en-US"/>
        </w:rPr>
        <w:t xml:space="preserve"> (“MOT”) testing station, to enable it to be specified and operate as a testing station on behalf of the licensing authority.</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D05E39" w:rsidRDefault="00D05E39"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sz w:val="22"/>
          <w:szCs w:val="22"/>
        </w:rPr>
      </w:pPr>
      <w:r w:rsidRPr="00A755D0">
        <w:rPr>
          <w:rFonts w:ascii="Arial" w:eastAsia="Calibri" w:hAnsi="Arial" w:cs="Arial"/>
          <w:b/>
          <w:bCs/>
          <w:sz w:val="22"/>
          <w:szCs w:val="22"/>
          <w:lang w:val="en-US"/>
        </w:rPr>
        <w:t>Testing Times</w:t>
      </w:r>
    </w:p>
    <w:p w:rsidR="00D05E39" w:rsidRDefault="00D05E39" w:rsidP="00D05E39">
      <w:pPr>
        <w:pStyle w:val="NormalWeb"/>
        <w:shd w:val="clear" w:color="auto" w:fill="FFFFFF"/>
        <w:spacing w:before="0" w:beforeAutospacing="0" w:after="0" w:afterAutospacing="0"/>
        <w:jc w:val="both"/>
        <w:rPr>
          <w:rFonts w:ascii="Arial" w:eastAsia="Calibri" w:hAnsi="Arial" w:cs="Arial"/>
          <w:bCs/>
          <w:sz w:val="22"/>
          <w:szCs w:val="22"/>
          <w:lang w:val="en-US"/>
        </w:rPr>
      </w:pPr>
    </w:p>
    <w:p w:rsidR="00D05E39" w:rsidRPr="00D05E39" w:rsidRDefault="00D05E39"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eastAsia="Calibri" w:hAnsi="Arial" w:cs="Arial"/>
          <w:bCs/>
          <w:sz w:val="22"/>
          <w:szCs w:val="22"/>
          <w:lang w:val="en-US"/>
        </w:rPr>
      </w:pPr>
      <w:r w:rsidRPr="00A755D0">
        <w:rPr>
          <w:rFonts w:ascii="Arial" w:eastAsia="Calibri" w:hAnsi="Arial" w:cs="Arial"/>
          <w:sz w:val="22"/>
          <w:szCs w:val="22"/>
          <w:lang w:val="en-US"/>
        </w:rPr>
        <w:t>The testing station shall be required</w:t>
      </w:r>
      <w:r>
        <w:rPr>
          <w:rFonts w:ascii="Arial" w:eastAsia="Calibri" w:hAnsi="Arial" w:cs="Arial"/>
          <w:sz w:val="22"/>
          <w:szCs w:val="22"/>
          <w:lang w:val="en-US"/>
        </w:rPr>
        <w:t xml:space="preserve"> to</w:t>
      </w:r>
      <w:r w:rsidRPr="00A755D0">
        <w:rPr>
          <w:rFonts w:ascii="Arial" w:eastAsia="Calibri" w:hAnsi="Arial" w:cs="Arial"/>
          <w:sz w:val="22"/>
          <w:szCs w:val="22"/>
          <w:lang w:val="en-US"/>
        </w:rPr>
        <w:t>:</w:t>
      </w:r>
    </w:p>
    <w:p w:rsidR="00D05E39" w:rsidRPr="001B09D7" w:rsidRDefault="001B09D7" w:rsidP="001B09D7">
      <w:pPr>
        <w:pStyle w:val="NormalWeb"/>
        <w:numPr>
          <w:ilvl w:val="0"/>
          <w:numId w:val="34"/>
        </w:numPr>
        <w:shd w:val="clear" w:color="auto" w:fill="FFFFFF"/>
        <w:tabs>
          <w:tab w:val="left" w:pos="2268"/>
        </w:tabs>
        <w:spacing w:before="0" w:beforeAutospacing="0" w:after="0" w:afterAutospacing="0"/>
        <w:ind w:left="2268" w:hanging="567"/>
        <w:jc w:val="both"/>
        <w:rPr>
          <w:rFonts w:ascii="Arial" w:eastAsia="Calibri" w:hAnsi="Arial" w:cs="Arial"/>
          <w:bCs/>
          <w:sz w:val="22"/>
          <w:szCs w:val="22"/>
          <w:lang w:val="en-US"/>
        </w:rPr>
      </w:pPr>
      <w:proofErr w:type="gramStart"/>
      <w:r w:rsidRPr="00A755D0">
        <w:rPr>
          <w:rFonts w:ascii="Arial" w:eastAsia="Calibri" w:hAnsi="Arial" w:cs="Arial"/>
          <w:sz w:val="22"/>
          <w:szCs w:val="22"/>
          <w:lang w:val="en-US"/>
        </w:rPr>
        <w:t>undertake</w:t>
      </w:r>
      <w:proofErr w:type="gramEnd"/>
      <w:r w:rsidRPr="00A755D0">
        <w:rPr>
          <w:rFonts w:ascii="Arial" w:eastAsia="Calibri" w:hAnsi="Arial" w:cs="Arial"/>
          <w:sz w:val="22"/>
          <w:szCs w:val="22"/>
          <w:lang w:val="en-US"/>
        </w:rPr>
        <w:t xml:space="preserve"> testing as required from Monday to Friday (inclusive) between the hours of 8</w:t>
      </w:r>
      <w:r>
        <w:rPr>
          <w:rFonts w:ascii="Arial" w:eastAsia="Calibri" w:hAnsi="Arial" w:cs="Arial"/>
          <w:sz w:val="22"/>
          <w:szCs w:val="22"/>
          <w:lang w:val="en-US"/>
        </w:rPr>
        <w:t>:</w:t>
      </w:r>
      <w:r w:rsidRPr="00A755D0">
        <w:rPr>
          <w:rFonts w:ascii="Arial" w:eastAsia="Calibri" w:hAnsi="Arial" w:cs="Arial"/>
          <w:sz w:val="22"/>
          <w:szCs w:val="22"/>
          <w:lang w:val="en-US"/>
        </w:rPr>
        <w:t>30 am and 5</w:t>
      </w:r>
      <w:r>
        <w:rPr>
          <w:rFonts w:ascii="Arial" w:eastAsia="Calibri" w:hAnsi="Arial" w:cs="Arial"/>
          <w:sz w:val="22"/>
          <w:szCs w:val="22"/>
          <w:lang w:val="en-US"/>
        </w:rPr>
        <w:t>:</w:t>
      </w:r>
      <w:r w:rsidRPr="00A755D0">
        <w:rPr>
          <w:rFonts w:ascii="Arial" w:eastAsia="Calibri" w:hAnsi="Arial" w:cs="Arial"/>
          <w:sz w:val="22"/>
          <w:szCs w:val="22"/>
          <w:lang w:val="en-US"/>
        </w:rPr>
        <w:t xml:space="preserve">00 pm (with the last full test </w:t>
      </w:r>
      <w:r>
        <w:rPr>
          <w:rFonts w:ascii="Arial" w:eastAsia="Calibri" w:hAnsi="Arial" w:cs="Arial"/>
          <w:sz w:val="22"/>
          <w:szCs w:val="22"/>
          <w:lang w:val="en-US"/>
        </w:rPr>
        <w:t>starting not later than 4:</w:t>
      </w:r>
      <w:r w:rsidRPr="00A755D0">
        <w:rPr>
          <w:rFonts w:ascii="Arial" w:eastAsia="Calibri" w:hAnsi="Arial" w:cs="Arial"/>
          <w:sz w:val="22"/>
          <w:szCs w:val="22"/>
          <w:lang w:val="en-US"/>
        </w:rPr>
        <w:t>00 pm and the last re-test starting not later than 4</w:t>
      </w:r>
      <w:r>
        <w:rPr>
          <w:rFonts w:ascii="Arial" w:eastAsia="Calibri" w:hAnsi="Arial" w:cs="Arial"/>
          <w:sz w:val="22"/>
          <w:szCs w:val="22"/>
          <w:lang w:val="en-US"/>
        </w:rPr>
        <w:t>:</w:t>
      </w:r>
      <w:r w:rsidRPr="00A755D0">
        <w:rPr>
          <w:rFonts w:ascii="Arial" w:eastAsia="Calibri" w:hAnsi="Arial" w:cs="Arial"/>
          <w:sz w:val="22"/>
          <w:szCs w:val="22"/>
          <w:lang w:val="en-US"/>
        </w:rPr>
        <w:t>30 pm).</w:t>
      </w:r>
    </w:p>
    <w:p w:rsidR="001B09D7" w:rsidRPr="001B09D7" w:rsidRDefault="001B09D7" w:rsidP="001B09D7">
      <w:pPr>
        <w:pStyle w:val="NormalWeb"/>
        <w:numPr>
          <w:ilvl w:val="0"/>
          <w:numId w:val="34"/>
        </w:numPr>
        <w:shd w:val="clear" w:color="auto" w:fill="FFFFFF"/>
        <w:tabs>
          <w:tab w:val="left" w:pos="2268"/>
        </w:tabs>
        <w:spacing w:before="0" w:beforeAutospacing="0" w:after="0" w:afterAutospacing="0"/>
        <w:ind w:left="2268" w:hanging="567"/>
        <w:jc w:val="both"/>
        <w:rPr>
          <w:rFonts w:ascii="Arial" w:eastAsia="Calibri" w:hAnsi="Arial" w:cs="Arial"/>
          <w:bCs/>
          <w:sz w:val="22"/>
          <w:szCs w:val="22"/>
          <w:lang w:val="en-US"/>
        </w:rPr>
      </w:pPr>
      <w:r w:rsidRPr="00A755D0">
        <w:rPr>
          <w:rFonts w:ascii="Arial" w:eastAsia="Calibri" w:hAnsi="Arial" w:cs="Arial"/>
          <w:sz w:val="22"/>
          <w:szCs w:val="22"/>
          <w:lang w:val="en-US"/>
        </w:rPr>
        <w:t>undertake testing as required on Saturday mornings between the hours of 9</w:t>
      </w:r>
      <w:r>
        <w:rPr>
          <w:rFonts w:ascii="Arial" w:eastAsia="Calibri" w:hAnsi="Arial" w:cs="Arial"/>
          <w:sz w:val="22"/>
          <w:szCs w:val="22"/>
          <w:lang w:val="en-US"/>
        </w:rPr>
        <w:t>:</w:t>
      </w:r>
      <w:r w:rsidRPr="00A755D0">
        <w:rPr>
          <w:rFonts w:ascii="Arial" w:eastAsia="Calibri" w:hAnsi="Arial" w:cs="Arial"/>
          <w:sz w:val="22"/>
          <w:szCs w:val="22"/>
          <w:lang w:val="en-US"/>
        </w:rPr>
        <w:t>00 am and 12</w:t>
      </w:r>
      <w:r>
        <w:rPr>
          <w:rFonts w:ascii="Arial" w:eastAsia="Calibri" w:hAnsi="Arial" w:cs="Arial"/>
          <w:sz w:val="22"/>
          <w:szCs w:val="22"/>
          <w:lang w:val="en-US"/>
        </w:rPr>
        <w:t>:00</w:t>
      </w:r>
      <w:r w:rsidRPr="00A755D0">
        <w:rPr>
          <w:rFonts w:ascii="Arial" w:eastAsia="Calibri" w:hAnsi="Arial" w:cs="Arial"/>
          <w:sz w:val="22"/>
          <w:szCs w:val="22"/>
          <w:lang w:val="en-US"/>
        </w:rPr>
        <w:t xml:space="preserve"> noon ( with the last full test starting not later than 11 am and the last re-test starting not later than 11.30am).</w:t>
      </w:r>
    </w:p>
    <w:p w:rsidR="001B09D7" w:rsidRPr="001B09D7" w:rsidRDefault="001B09D7" w:rsidP="001B09D7">
      <w:pPr>
        <w:pStyle w:val="NormalWeb"/>
        <w:numPr>
          <w:ilvl w:val="0"/>
          <w:numId w:val="34"/>
        </w:numPr>
        <w:shd w:val="clear" w:color="auto" w:fill="FFFFFF"/>
        <w:tabs>
          <w:tab w:val="left" w:pos="2268"/>
        </w:tabs>
        <w:spacing w:before="0" w:beforeAutospacing="0" w:after="0" w:afterAutospacing="0"/>
        <w:ind w:left="2268" w:hanging="567"/>
        <w:jc w:val="both"/>
        <w:rPr>
          <w:rFonts w:ascii="Arial" w:eastAsia="Calibri" w:hAnsi="Arial" w:cs="Arial"/>
          <w:bCs/>
          <w:sz w:val="22"/>
          <w:szCs w:val="22"/>
          <w:lang w:val="en-US"/>
        </w:rPr>
      </w:pPr>
      <w:proofErr w:type="gramStart"/>
      <w:r w:rsidRPr="00A755D0">
        <w:rPr>
          <w:rFonts w:ascii="Arial" w:eastAsia="Calibri" w:hAnsi="Arial" w:cs="Arial"/>
          <w:sz w:val="22"/>
          <w:szCs w:val="22"/>
          <w:lang w:val="en-US"/>
        </w:rPr>
        <w:t>provide</w:t>
      </w:r>
      <w:proofErr w:type="gramEnd"/>
      <w:r w:rsidRPr="00A755D0">
        <w:rPr>
          <w:rFonts w:ascii="Arial" w:eastAsia="Calibri" w:hAnsi="Arial" w:cs="Arial"/>
          <w:sz w:val="22"/>
          <w:szCs w:val="22"/>
          <w:lang w:val="en-US"/>
        </w:rPr>
        <w:t xml:space="preserve"> facilities for undertaking an emergency re-test which has not been programmed, but which can be reasonably accommodated within the available testing period.</w:t>
      </w:r>
    </w:p>
    <w:p w:rsidR="001B09D7" w:rsidRPr="001B09D7" w:rsidRDefault="001B09D7" w:rsidP="001B09D7">
      <w:pPr>
        <w:pStyle w:val="NormalWeb"/>
        <w:numPr>
          <w:ilvl w:val="0"/>
          <w:numId w:val="34"/>
        </w:numPr>
        <w:shd w:val="clear" w:color="auto" w:fill="FFFFFF"/>
        <w:tabs>
          <w:tab w:val="left" w:pos="2268"/>
        </w:tabs>
        <w:spacing w:before="0" w:beforeAutospacing="0" w:after="0" w:afterAutospacing="0"/>
        <w:ind w:left="2268" w:hanging="567"/>
        <w:jc w:val="both"/>
        <w:rPr>
          <w:rFonts w:ascii="Arial" w:eastAsia="Calibri" w:hAnsi="Arial" w:cs="Arial"/>
          <w:bCs/>
          <w:sz w:val="22"/>
          <w:szCs w:val="22"/>
          <w:lang w:val="en-US"/>
        </w:rPr>
      </w:pPr>
      <w:proofErr w:type="gramStart"/>
      <w:r w:rsidRPr="00A755D0">
        <w:rPr>
          <w:rFonts w:ascii="Arial" w:eastAsia="Calibri" w:hAnsi="Arial" w:cs="Arial"/>
          <w:sz w:val="22"/>
          <w:szCs w:val="22"/>
          <w:lang w:val="en-US"/>
        </w:rPr>
        <w:lastRenderedPageBreak/>
        <w:t>make</w:t>
      </w:r>
      <w:proofErr w:type="gramEnd"/>
      <w:r w:rsidRPr="00A755D0">
        <w:rPr>
          <w:rFonts w:ascii="Arial" w:eastAsia="Calibri" w:hAnsi="Arial" w:cs="Arial"/>
          <w:sz w:val="22"/>
          <w:szCs w:val="22"/>
          <w:lang w:val="en-US"/>
        </w:rPr>
        <w:t xml:space="preserve"> available, subject to prior notification by the licensing authority of the need to do so, nominated testers up to 10</w:t>
      </w:r>
      <w:r>
        <w:rPr>
          <w:rFonts w:ascii="Arial" w:eastAsia="Calibri" w:hAnsi="Arial" w:cs="Arial"/>
          <w:sz w:val="22"/>
          <w:szCs w:val="22"/>
          <w:lang w:val="en-US"/>
        </w:rPr>
        <w:t>:</w:t>
      </w:r>
      <w:r w:rsidRPr="00A755D0">
        <w:rPr>
          <w:rFonts w:ascii="Arial" w:eastAsia="Calibri" w:hAnsi="Arial" w:cs="Arial"/>
          <w:sz w:val="22"/>
          <w:szCs w:val="22"/>
          <w:lang w:val="en-US"/>
        </w:rPr>
        <w:t>00 pm on any weekday, to undertake testing of Hackney Carriage or Private Hire vehicles that are subject to a spot check.</w:t>
      </w:r>
    </w:p>
    <w:p w:rsidR="001B09D7" w:rsidRDefault="001B09D7" w:rsidP="001B09D7">
      <w:pPr>
        <w:pStyle w:val="NormalWeb"/>
        <w:numPr>
          <w:ilvl w:val="0"/>
          <w:numId w:val="34"/>
        </w:numPr>
        <w:shd w:val="clear" w:color="auto" w:fill="FFFFFF"/>
        <w:tabs>
          <w:tab w:val="left" w:pos="2268"/>
        </w:tabs>
        <w:spacing w:before="0" w:beforeAutospacing="0" w:after="0" w:afterAutospacing="0"/>
        <w:ind w:left="2268" w:hanging="567"/>
        <w:jc w:val="both"/>
        <w:rPr>
          <w:rFonts w:ascii="Arial" w:eastAsia="Calibri" w:hAnsi="Arial" w:cs="Arial"/>
          <w:bCs/>
          <w:sz w:val="22"/>
          <w:szCs w:val="22"/>
          <w:lang w:val="en-US"/>
        </w:rPr>
      </w:pPr>
      <w:proofErr w:type="gramStart"/>
      <w:r w:rsidRPr="00A755D0">
        <w:rPr>
          <w:rFonts w:ascii="Arial" w:eastAsia="Calibri" w:hAnsi="Arial" w:cs="Arial"/>
          <w:sz w:val="22"/>
          <w:szCs w:val="22"/>
          <w:lang w:val="en-US"/>
        </w:rPr>
        <w:t>immediately</w:t>
      </w:r>
      <w:proofErr w:type="gramEnd"/>
      <w:r w:rsidRPr="00A755D0">
        <w:rPr>
          <w:rFonts w:ascii="Arial" w:eastAsia="Calibri" w:hAnsi="Arial" w:cs="Arial"/>
          <w:sz w:val="22"/>
          <w:szCs w:val="22"/>
          <w:lang w:val="en-US"/>
        </w:rPr>
        <w:t xml:space="preserve"> notify the licensing authority of any inability to test due to holidays, industrial action, or other unforeseen circumstances.</w:t>
      </w:r>
    </w:p>
    <w:p w:rsidR="00D05E39" w:rsidRPr="00D05E39" w:rsidRDefault="00D05E39" w:rsidP="00D05E39">
      <w:pPr>
        <w:pStyle w:val="NormalWeb"/>
        <w:shd w:val="clear" w:color="auto" w:fill="FFFFFF"/>
        <w:spacing w:before="0" w:beforeAutospacing="0" w:after="0" w:afterAutospacing="0"/>
        <w:jc w:val="both"/>
        <w:rPr>
          <w:rFonts w:ascii="Arial" w:hAnsi="Arial" w:cs="Arial"/>
          <w:sz w:val="22"/>
          <w:szCs w:val="22"/>
        </w:rPr>
      </w:pPr>
    </w:p>
    <w:p w:rsidR="00D05E39" w:rsidRPr="005707F7" w:rsidRDefault="001B09D7"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b/>
          <w:sz w:val="22"/>
          <w:szCs w:val="22"/>
        </w:rPr>
      </w:pPr>
      <w:r w:rsidRPr="005707F7">
        <w:rPr>
          <w:rFonts w:ascii="Arial" w:hAnsi="Arial" w:cs="Arial"/>
          <w:b/>
          <w:sz w:val="22"/>
          <w:szCs w:val="22"/>
        </w:rPr>
        <w:t>Facilities</w:t>
      </w:r>
    </w:p>
    <w:p w:rsidR="001B09D7" w:rsidRDefault="001B09D7" w:rsidP="001B09D7">
      <w:pPr>
        <w:pStyle w:val="NormalWeb"/>
        <w:shd w:val="clear" w:color="auto" w:fill="FFFFFF"/>
        <w:spacing w:before="0" w:beforeAutospacing="0" w:after="0" w:afterAutospacing="0"/>
        <w:jc w:val="both"/>
        <w:rPr>
          <w:rFonts w:ascii="Arial" w:hAnsi="Arial" w:cs="Arial"/>
          <w:sz w:val="22"/>
          <w:szCs w:val="22"/>
        </w:rPr>
      </w:pPr>
    </w:p>
    <w:p w:rsidR="001B09D7" w:rsidRPr="001B09D7" w:rsidRDefault="001B09D7"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A755D0">
        <w:rPr>
          <w:rFonts w:ascii="Arial" w:eastAsia="Calibri" w:hAnsi="Arial" w:cs="Arial"/>
          <w:sz w:val="22"/>
          <w:szCs w:val="22"/>
          <w:lang w:val="en-US"/>
        </w:rPr>
        <w:t>The testing station shall be required</w:t>
      </w:r>
      <w:r>
        <w:rPr>
          <w:rFonts w:ascii="Arial" w:eastAsia="Calibri" w:hAnsi="Arial" w:cs="Arial"/>
          <w:sz w:val="22"/>
          <w:szCs w:val="22"/>
          <w:lang w:val="en-US"/>
        </w:rPr>
        <w:t xml:space="preserve"> to</w:t>
      </w:r>
      <w:r w:rsidRPr="00A755D0">
        <w:rPr>
          <w:rFonts w:ascii="Arial" w:eastAsia="Calibri" w:hAnsi="Arial" w:cs="Arial"/>
          <w:sz w:val="22"/>
          <w:szCs w:val="22"/>
          <w:lang w:val="en-US"/>
        </w:rPr>
        <w:t>:-</w:t>
      </w:r>
    </w:p>
    <w:p w:rsidR="001B09D7" w:rsidRP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provide</w:t>
      </w:r>
      <w:proofErr w:type="gramEnd"/>
      <w:r w:rsidRPr="00A755D0">
        <w:rPr>
          <w:rFonts w:ascii="Arial" w:eastAsia="Calibri" w:hAnsi="Arial" w:cs="Arial"/>
          <w:sz w:val="22"/>
          <w:szCs w:val="22"/>
          <w:lang w:val="en-US"/>
        </w:rPr>
        <w:t xml:space="preserve"> and maintain the required standards of equipment as laid down by the Department of Transport.</w:t>
      </w:r>
    </w:p>
    <w:p w:rsidR="001B09D7" w:rsidRP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provide</w:t>
      </w:r>
      <w:proofErr w:type="gramEnd"/>
      <w:r w:rsidRPr="00A755D0">
        <w:rPr>
          <w:rFonts w:ascii="Arial" w:eastAsia="Calibri" w:hAnsi="Arial" w:cs="Arial"/>
          <w:sz w:val="22"/>
          <w:szCs w:val="22"/>
          <w:lang w:val="en-US"/>
        </w:rPr>
        <w:t xml:space="preserve"> and maintain at least 1 MOT bay for hackney and Private Hire vehicle inspection during hours of operation.</w:t>
      </w:r>
    </w:p>
    <w:p w:rsidR="001B09D7" w:rsidRP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provide</w:t>
      </w:r>
      <w:proofErr w:type="gramEnd"/>
      <w:r w:rsidRPr="00A755D0">
        <w:rPr>
          <w:rFonts w:ascii="Arial" w:eastAsia="Calibri" w:hAnsi="Arial" w:cs="Arial"/>
          <w:sz w:val="22"/>
          <w:szCs w:val="22"/>
          <w:lang w:val="en-US"/>
        </w:rPr>
        <w:t xml:space="preserve"> suitable and sufficient waiting and viewing</w:t>
      </w:r>
      <w:r w:rsidRPr="00A755D0">
        <w:rPr>
          <w:rFonts w:ascii="Arial" w:eastAsia="Calibri" w:hAnsi="Arial" w:cs="Arial"/>
          <w:sz w:val="22"/>
          <w:szCs w:val="22"/>
          <w:u w:val="single"/>
          <w:lang w:val="en-US"/>
        </w:rPr>
        <w:t xml:space="preserve"> </w:t>
      </w:r>
      <w:r w:rsidRPr="00A755D0">
        <w:rPr>
          <w:rFonts w:ascii="Arial" w:eastAsia="Calibri" w:hAnsi="Arial" w:cs="Arial"/>
          <w:sz w:val="22"/>
          <w:szCs w:val="22"/>
          <w:lang w:val="en-US"/>
        </w:rPr>
        <w:t>accommodation for drivers of vehicles being tested and at least 2 parking spaces for vehicles awaiting test.</w:t>
      </w:r>
    </w:p>
    <w:p w:rsidR="001B09D7" w:rsidRP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provide</w:t>
      </w:r>
      <w:proofErr w:type="gramEnd"/>
      <w:r w:rsidRPr="00A755D0">
        <w:rPr>
          <w:rFonts w:ascii="Arial" w:eastAsia="Calibri" w:hAnsi="Arial" w:cs="Arial"/>
          <w:sz w:val="22"/>
          <w:szCs w:val="22"/>
          <w:lang w:val="en-US"/>
        </w:rPr>
        <w:t xml:space="preserve"> suitable and sufficient office space and welfare facilities for undertaking the licensing authority’s administration procedures.</w:t>
      </w:r>
    </w:p>
    <w:p w:rsidR="001B09D7" w:rsidRP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permit</w:t>
      </w:r>
      <w:proofErr w:type="gramEnd"/>
      <w:r w:rsidRPr="00A755D0">
        <w:rPr>
          <w:rFonts w:ascii="Arial" w:eastAsia="Calibri" w:hAnsi="Arial" w:cs="Arial"/>
          <w:sz w:val="22"/>
          <w:szCs w:val="22"/>
          <w:lang w:val="en-US"/>
        </w:rPr>
        <w:t xml:space="preserve"> </w:t>
      </w:r>
      <w:proofErr w:type="spellStart"/>
      <w:r w:rsidRPr="00A755D0">
        <w:rPr>
          <w:rFonts w:ascii="Arial" w:eastAsia="Calibri" w:hAnsi="Arial" w:cs="Arial"/>
          <w:sz w:val="22"/>
          <w:szCs w:val="22"/>
          <w:lang w:val="en-US"/>
        </w:rPr>
        <w:t>authorised</w:t>
      </w:r>
      <w:proofErr w:type="spellEnd"/>
      <w:r w:rsidRPr="00A755D0">
        <w:rPr>
          <w:rFonts w:ascii="Arial" w:eastAsia="Calibri" w:hAnsi="Arial" w:cs="Arial"/>
          <w:sz w:val="22"/>
          <w:szCs w:val="22"/>
          <w:lang w:val="en-US"/>
        </w:rPr>
        <w:t xml:space="preserve"> officers of the licensing authority access to the premises at all reasonable times, including whilst Hackney Carriage and Private Hire vehicles are undergoing a test.</w:t>
      </w:r>
    </w:p>
    <w:p w:rsidR="001B09D7" w:rsidRDefault="001B09D7" w:rsidP="001B09D7">
      <w:pPr>
        <w:pStyle w:val="NormalWeb"/>
        <w:numPr>
          <w:ilvl w:val="0"/>
          <w:numId w:val="35"/>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C83B42">
        <w:rPr>
          <w:rFonts w:ascii="Arial" w:eastAsia="Calibri" w:hAnsi="Arial" w:cs="Arial"/>
          <w:sz w:val="22"/>
          <w:szCs w:val="22"/>
          <w:lang w:val="en-US"/>
        </w:rPr>
        <w:t>maintain</w:t>
      </w:r>
      <w:proofErr w:type="gramEnd"/>
      <w:r w:rsidRPr="00C83B42">
        <w:rPr>
          <w:rFonts w:ascii="Arial" w:eastAsia="Calibri" w:hAnsi="Arial" w:cs="Arial"/>
          <w:sz w:val="22"/>
          <w:szCs w:val="22"/>
          <w:lang w:val="en-US"/>
        </w:rPr>
        <w:t xml:space="preserve"> a satisfactory level of cleanliness and housekeeping, as well as facilities for waiting drivers.</w:t>
      </w:r>
    </w:p>
    <w:p w:rsidR="001B09D7" w:rsidRDefault="001B09D7" w:rsidP="001B09D7">
      <w:pPr>
        <w:pStyle w:val="NormalWeb"/>
        <w:shd w:val="clear" w:color="auto" w:fill="FFFFFF"/>
        <w:spacing w:before="0" w:beforeAutospacing="0" w:after="0" w:afterAutospacing="0"/>
        <w:jc w:val="both"/>
        <w:rPr>
          <w:rFonts w:ascii="Arial" w:hAnsi="Arial" w:cs="Arial"/>
          <w:sz w:val="22"/>
          <w:szCs w:val="22"/>
        </w:rPr>
      </w:pPr>
    </w:p>
    <w:p w:rsidR="00D05E39" w:rsidRPr="005707F7" w:rsidRDefault="001B09D7" w:rsidP="001B09D7">
      <w:pPr>
        <w:pStyle w:val="NormalWeb"/>
        <w:numPr>
          <w:ilvl w:val="1"/>
          <w:numId w:val="2"/>
        </w:numPr>
        <w:shd w:val="clear" w:color="auto" w:fill="FFFFFF"/>
        <w:tabs>
          <w:tab w:val="left" w:pos="567"/>
        </w:tabs>
        <w:spacing w:before="0" w:beforeAutospacing="0" w:after="0" w:afterAutospacing="0"/>
        <w:ind w:left="567" w:hanging="567"/>
        <w:jc w:val="both"/>
        <w:rPr>
          <w:rFonts w:ascii="Arial" w:hAnsi="Arial" w:cs="Arial"/>
          <w:b/>
          <w:sz w:val="22"/>
          <w:szCs w:val="22"/>
        </w:rPr>
      </w:pPr>
      <w:r w:rsidRPr="005707F7">
        <w:rPr>
          <w:rFonts w:ascii="Arial" w:hAnsi="Arial" w:cs="Arial"/>
          <w:b/>
          <w:sz w:val="22"/>
          <w:szCs w:val="22"/>
        </w:rPr>
        <w:t>Administration</w:t>
      </w:r>
    </w:p>
    <w:p w:rsidR="001B09D7" w:rsidRDefault="001B09D7" w:rsidP="001B09D7">
      <w:pPr>
        <w:pStyle w:val="NormalWeb"/>
        <w:shd w:val="clear" w:color="auto" w:fill="FFFFFF"/>
        <w:spacing w:before="0" w:beforeAutospacing="0" w:after="0" w:afterAutospacing="0"/>
        <w:jc w:val="both"/>
        <w:rPr>
          <w:rFonts w:ascii="Arial" w:hAnsi="Arial" w:cs="Arial"/>
          <w:sz w:val="22"/>
          <w:szCs w:val="22"/>
        </w:rPr>
      </w:pPr>
    </w:p>
    <w:p w:rsidR="001B09D7" w:rsidRPr="00D05E39" w:rsidRDefault="001B09D7" w:rsidP="001B09D7">
      <w:pPr>
        <w:pStyle w:val="NormalWeb"/>
        <w:numPr>
          <w:ilvl w:val="2"/>
          <w:numId w:val="2"/>
        </w:numPr>
        <w:shd w:val="clear" w:color="auto" w:fill="FFFFFF"/>
        <w:tabs>
          <w:tab w:val="left" w:pos="1701"/>
        </w:tabs>
        <w:spacing w:before="0" w:beforeAutospacing="0" w:after="0" w:afterAutospacing="0"/>
        <w:ind w:left="1701" w:hanging="1134"/>
        <w:jc w:val="both"/>
        <w:rPr>
          <w:rFonts w:ascii="Arial" w:hAnsi="Arial" w:cs="Arial"/>
          <w:sz w:val="22"/>
          <w:szCs w:val="22"/>
        </w:rPr>
      </w:pPr>
      <w:r w:rsidRPr="00C83B42">
        <w:rPr>
          <w:rFonts w:ascii="Arial" w:eastAsia="Calibri" w:hAnsi="Arial" w:cs="Arial"/>
          <w:sz w:val="22"/>
          <w:szCs w:val="22"/>
          <w:lang w:val="en-US"/>
        </w:rPr>
        <w:t>The testing station shall be required to:</w:t>
      </w:r>
    </w:p>
    <w:p w:rsidR="0031439A" w:rsidRPr="001B09D7" w:rsidRDefault="001B09D7" w:rsidP="001B09D7">
      <w:pPr>
        <w:pStyle w:val="NormalWeb"/>
        <w:numPr>
          <w:ilvl w:val="0"/>
          <w:numId w:val="36"/>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C83B42">
        <w:rPr>
          <w:rFonts w:ascii="Arial" w:eastAsia="Calibri" w:hAnsi="Arial" w:cs="Arial"/>
          <w:sz w:val="22"/>
          <w:szCs w:val="22"/>
          <w:lang w:val="en-US"/>
        </w:rPr>
        <w:t>complete</w:t>
      </w:r>
      <w:proofErr w:type="gramEnd"/>
      <w:r w:rsidRPr="00C83B42">
        <w:rPr>
          <w:rFonts w:ascii="Arial" w:eastAsia="Calibri" w:hAnsi="Arial" w:cs="Arial"/>
          <w:sz w:val="22"/>
          <w:szCs w:val="22"/>
          <w:lang w:val="en-US"/>
        </w:rPr>
        <w:t xml:space="preserve"> all documentation relative to the vehicle test, including the vehicle</w:t>
      </w:r>
      <w:r>
        <w:rPr>
          <w:rFonts w:ascii="Arial" w:eastAsia="Calibri" w:hAnsi="Arial" w:cs="Arial"/>
          <w:sz w:val="22"/>
          <w:szCs w:val="22"/>
          <w:lang w:val="en-US"/>
        </w:rPr>
        <w:t xml:space="preserve"> test or re</w:t>
      </w:r>
      <w:r w:rsidRPr="00A755D0">
        <w:rPr>
          <w:rFonts w:ascii="Arial" w:eastAsia="Calibri" w:hAnsi="Arial" w:cs="Arial"/>
          <w:sz w:val="22"/>
          <w:szCs w:val="22"/>
          <w:lang w:val="en-US"/>
        </w:rPr>
        <w:t>test report. The test reports and certificate will be in triplicate, with the originals issued to the vehicle proprietor, the second copy to the licensing authority and the third copy retained by the testing station.</w:t>
      </w:r>
    </w:p>
    <w:p w:rsidR="001B09D7" w:rsidRPr="001B09D7" w:rsidRDefault="001B09D7" w:rsidP="001B09D7">
      <w:pPr>
        <w:pStyle w:val="NormalWeb"/>
        <w:numPr>
          <w:ilvl w:val="0"/>
          <w:numId w:val="36"/>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refer</w:t>
      </w:r>
      <w:proofErr w:type="gramEnd"/>
      <w:r w:rsidRPr="00A755D0">
        <w:rPr>
          <w:rFonts w:ascii="Arial" w:eastAsia="Calibri" w:hAnsi="Arial" w:cs="Arial"/>
          <w:sz w:val="22"/>
          <w:szCs w:val="22"/>
          <w:lang w:val="en-US"/>
        </w:rPr>
        <w:t xml:space="preserve"> immediately to the licensing authority any disagreement or dispute over the vehicle test result, or other dispute.</w:t>
      </w:r>
    </w:p>
    <w:p w:rsidR="001B09D7" w:rsidRPr="00CE3B08" w:rsidRDefault="001B09D7" w:rsidP="001B09D7">
      <w:pPr>
        <w:pStyle w:val="NormalWeb"/>
        <w:numPr>
          <w:ilvl w:val="0"/>
          <w:numId w:val="36"/>
        </w:numPr>
        <w:shd w:val="clear" w:color="auto" w:fill="FFFFFF"/>
        <w:tabs>
          <w:tab w:val="left" w:pos="2268"/>
        </w:tabs>
        <w:spacing w:before="0" w:beforeAutospacing="0" w:after="0" w:afterAutospacing="0"/>
        <w:ind w:left="2268" w:hanging="567"/>
        <w:jc w:val="both"/>
        <w:rPr>
          <w:rFonts w:ascii="Arial" w:hAnsi="Arial" w:cs="Arial"/>
          <w:sz w:val="22"/>
          <w:szCs w:val="22"/>
        </w:rPr>
      </w:pPr>
      <w:proofErr w:type="gramStart"/>
      <w:r w:rsidRPr="00A755D0">
        <w:rPr>
          <w:rFonts w:ascii="Arial" w:eastAsia="Calibri" w:hAnsi="Arial" w:cs="Arial"/>
          <w:sz w:val="22"/>
          <w:szCs w:val="22"/>
          <w:lang w:val="en-US"/>
        </w:rPr>
        <w:t>not</w:t>
      </w:r>
      <w:proofErr w:type="gramEnd"/>
      <w:r w:rsidRPr="00A755D0">
        <w:rPr>
          <w:rFonts w:ascii="Arial" w:eastAsia="Calibri" w:hAnsi="Arial" w:cs="Arial"/>
          <w:sz w:val="22"/>
          <w:szCs w:val="22"/>
          <w:lang w:val="en-US"/>
        </w:rPr>
        <w:t xml:space="preserve"> accept for retest</w:t>
      </w:r>
      <w:r>
        <w:rPr>
          <w:rFonts w:ascii="Arial" w:eastAsia="Calibri" w:hAnsi="Arial" w:cs="Arial"/>
          <w:sz w:val="22"/>
          <w:szCs w:val="22"/>
          <w:lang w:val="en-US"/>
        </w:rPr>
        <w:t>,</w:t>
      </w:r>
      <w:r w:rsidRPr="00A755D0">
        <w:rPr>
          <w:rFonts w:ascii="Arial" w:eastAsia="Calibri" w:hAnsi="Arial" w:cs="Arial"/>
          <w:sz w:val="22"/>
          <w:szCs w:val="22"/>
          <w:lang w:val="en-US"/>
        </w:rPr>
        <w:t xml:space="preserve"> any vehicle for which the particular testing station has not undertaken the initial full test.</w:t>
      </w:r>
    </w:p>
    <w:p w:rsidR="005633F2" w:rsidRPr="00D05E39" w:rsidRDefault="005633F2" w:rsidP="005633F2">
      <w:pPr>
        <w:rPr>
          <w:rFonts w:ascii="Arial" w:hAnsi="Arial" w:cs="Arial"/>
          <w:sz w:val="22"/>
          <w:szCs w:val="22"/>
        </w:rPr>
      </w:pPr>
    </w:p>
    <w:p w:rsidR="007A4E0E" w:rsidRPr="00D05E39" w:rsidRDefault="00D05E39" w:rsidP="001B09D7">
      <w:pPr>
        <w:pStyle w:val="ListParagraph"/>
        <w:numPr>
          <w:ilvl w:val="0"/>
          <w:numId w:val="2"/>
        </w:numPr>
        <w:tabs>
          <w:tab w:val="left" w:pos="567"/>
        </w:tabs>
        <w:ind w:left="567" w:hanging="567"/>
        <w:contextualSpacing w:val="0"/>
        <w:rPr>
          <w:rFonts w:ascii="Arial" w:hAnsi="Arial" w:cs="Arial"/>
          <w:b/>
          <w:caps/>
          <w:sz w:val="22"/>
          <w:szCs w:val="22"/>
        </w:rPr>
      </w:pPr>
      <w:r w:rsidRPr="00D05E39">
        <w:rPr>
          <w:rFonts w:ascii="Arial" w:hAnsi="Arial" w:cs="Arial"/>
          <w:b/>
          <w:caps/>
          <w:sz w:val="22"/>
          <w:szCs w:val="22"/>
        </w:rPr>
        <w:t>Freedom of Information</w:t>
      </w:r>
    </w:p>
    <w:p w:rsidR="007A4E0E" w:rsidRPr="00D05E39" w:rsidRDefault="007A4E0E" w:rsidP="007A4E0E">
      <w:pPr>
        <w:rPr>
          <w:rFonts w:ascii="Arial" w:hAnsi="Arial" w:cs="Arial"/>
          <w:caps/>
          <w:sz w:val="22"/>
          <w:szCs w:val="22"/>
        </w:rPr>
      </w:pPr>
    </w:p>
    <w:p w:rsidR="00FF0DDE" w:rsidRPr="00D05E39" w:rsidRDefault="00D05E39" w:rsidP="00CE3B08">
      <w:pPr>
        <w:pStyle w:val="ListParagraph"/>
        <w:numPr>
          <w:ilvl w:val="1"/>
          <w:numId w:val="2"/>
        </w:numPr>
        <w:ind w:left="567" w:hanging="567"/>
        <w:rPr>
          <w:rFonts w:ascii="Arial" w:hAnsi="Arial" w:cs="Arial"/>
          <w:sz w:val="22"/>
          <w:szCs w:val="22"/>
        </w:rPr>
      </w:pPr>
      <w:r w:rsidRPr="00D05E39">
        <w:rPr>
          <w:rFonts w:ascii="Arial" w:hAnsi="Arial" w:cs="Arial"/>
          <w:sz w:val="22"/>
          <w:szCs w:val="22"/>
        </w:rPr>
        <w:t>Information in relation to this tender may be made available on demand in accordance with the requirements of the Freedom of Information Act 2000.</w:t>
      </w:r>
    </w:p>
    <w:p w:rsidR="00FF0DDE" w:rsidRPr="00D05E39" w:rsidRDefault="00FF0DDE" w:rsidP="005707F7">
      <w:pPr>
        <w:rPr>
          <w:rFonts w:ascii="Arial" w:hAnsi="Arial" w:cs="Arial"/>
          <w:sz w:val="22"/>
          <w:szCs w:val="22"/>
        </w:rPr>
      </w:pPr>
    </w:p>
    <w:p w:rsidR="00FF0DDE" w:rsidRPr="00D05E39" w:rsidRDefault="00D05E39" w:rsidP="00D05E39">
      <w:pPr>
        <w:pStyle w:val="ListParagraph"/>
        <w:numPr>
          <w:ilvl w:val="1"/>
          <w:numId w:val="2"/>
        </w:numPr>
        <w:ind w:left="567" w:hanging="567"/>
        <w:rPr>
          <w:rFonts w:ascii="Arial" w:hAnsi="Arial" w:cs="Arial"/>
          <w:sz w:val="22"/>
          <w:szCs w:val="22"/>
        </w:rPr>
      </w:pPr>
      <w:r w:rsidRPr="00D05E39">
        <w:rPr>
          <w:rFonts w:ascii="Arial" w:hAnsi="Arial" w:cs="Arial"/>
          <w:sz w:val="22"/>
          <w:szCs w:val="22"/>
        </w:rPr>
        <w:t>Bidders should state if any of the information supplied by them is confidential or commercially sensitive or should not be disclosed in response to a request for information under the Act. Bidders should state why they consider the information to be confidential or commercially sensitive.</w:t>
      </w:r>
    </w:p>
    <w:p w:rsidR="00D05E39" w:rsidRPr="00D05E39" w:rsidRDefault="00D05E39" w:rsidP="00D05E39">
      <w:pPr>
        <w:rPr>
          <w:rFonts w:ascii="Arial" w:hAnsi="Arial" w:cs="Arial"/>
          <w:sz w:val="22"/>
          <w:szCs w:val="22"/>
        </w:rPr>
      </w:pPr>
    </w:p>
    <w:p w:rsidR="00D05E39" w:rsidRDefault="00D05E39" w:rsidP="00D05E39">
      <w:pPr>
        <w:pStyle w:val="ListParagraph"/>
        <w:numPr>
          <w:ilvl w:val="1"/>
          <w:numId w:val="2"/>
        </w:numPr>
        <w:ind w:left="567" w:hanging="567"/>
        <w:rPr>
          <w:rFonts w:ascii="Arial" w:hAnsi="Arial" w:cs="Arial"/>
          <w:sz w:val="22"/>
          <w:szCs w:val="22"/>
        </w:rPr>
      </w:pPr>
      <w:r w:rsidRPr="00D05E39">
        <w:rPr>
          <w:rFonts w:ascii="Arial" w:hAnsi="Arial" w:cs="Arial"/>
          <w:sz w:val="22"/>
          <w:szCs w:val="22"/>
        </w:rPr>
        <w:t>This will not guarantee that the information will not be disclosed but will be examined in the light of the exemptions provided in the Act.</w:t>
      </w:r>
    </w:p>
    <w:p w:rsidR="00BF2947" w:rsidRPr="00BF2947" w:rsidRDefault="00BF2947" w:rsidP="00BF2947">
      <w:pPr>
        <w:rPr>
          <w:rFonts w:ascii="Arial" w:hAnsi="Arial" w:cs="Arial"/>
          <w:sz w:val="22"/>
          <w:szCs w:val="22"/>
        </w:rPr>
      </w:pPr>
    </w:p>
    <w:p w:rsidR="00BF2947" w:rsidRDefault="00BF2947" w:rsidP="005707F7">
      <w:pPr>
        <w:pStyle w:val="BodyText"/>
        <w:widowControl w:val="0"/>
        <w:rPr>
          <w:rFonts w:ascii="Arial" w:hAnsi="Arial" w:cs="Arial"/>
          <w:b w:val="0"/>
          <w:caps/>
          <w:sz w:val="22"/>
          <w:szCs w:val="22"/>
        </w:rPr>
        <w:sectPr w:rsidR="00BF2947" w:rsidSect="00AA0749">
          <w:headerReference w:type="even" r:id="rId14"/>
          <w:footerReference w:type="even" r:id="rId15"/>
          <w:pgSz w:w="11909" w:h="16834" w:code="9"/>
          <w:pgMar w:top="1418" w:right="1418" w:bottom="1418" w:left="1418" w:header="720" w:footer="720" w:gutter="0"/>
          <w:cols w:space="720"/>
          <w:docGrid w:linePitch="326"/>
        </w:sectPr>
      </w:pPr>
    </w:p>
    <w:p w:rsidR="00735199" w:rsidRPr="001678C6" w:rsidRDefault="005633F2" w:rsidP="001B09D7">
      <w:pPr>
        <w:pStyle w:val="ListParagraph"/>
        <w:numPr>
          <w:ilvl w:val="0"/>
          <w:numId w:val="2"/>
        </w:numPr>
        <w:tabs>
          <w:tab w:val="left" w:pos="567"/>
        </w:tabs>
        <w:ind w:left="567" w:hanging="567"/>
        <w:contextualSpacing w:val="0"/>
        <w:rPr>
          <w:rFonts w:ascii="Arial" w:hAnsi="Arial" w:cs="Arial"/>
          <w:b/>
          <w:caps/>
          <w:sz w:val="22"/>
          <w:szCs w:val="22"/>
        </w:rPr>
      </w:pPr>
      <w:r w:rsidRPr="001678C6">
        <w:rPr>
          <w:rFonts w:ascii="Arial" w:hAnsi="Arial" w:cs="Arial"/>
          <w:b/>
          <w:caps/>
          <w:sz w:val="22"/>
          <w:szCs w:val="22"/>
        </w:rPr>
        <w:lastRenderedPageBreak/>
        <w:t>Monitoring</w:t>
      </w:r>
      <w:r w:rsidR="003B6573" w:rsidRPr="001678C6">
        <w:rPr>
          <w:rFonts w:ascii="Arial" w:hAnsi="Arial" w:cs="Arial"/>
          <w:b/>
          <w:caps/>
          <w:sz w:val="22"/>
          <w:szCs w:val="22"/>
        </w:rPr>
        <w:t xml:space="preserve"> </w:t>
      </w:r>
      <w:r w:rsidRPr="001678C6">
        <w:rPr>
          <w:rFonts w:ascii="Arial" w:hAnsi="Arial" w:cs="Arial"/>
          <w:b/>
          <w:caps/>
          <w:sz w:val="22"/>
          <w:szCs w:val="22"/>
        </w:rPr>
        <w:t>Arrangements</w:t>
      </w:r>
      <w:bookmarkStart w:id="3" w:name="ITT"/>
      <w:r w:rsidR="003B6573" w:rsidRPr="001678C6">
        <w:rPr>
          <w:rFonts w:ascii="Arial" w:hAnsi="Arial" w:cs="Arial"/>
          <w:b/>
          <w:caps/>
          <w:sz w:val="22"/>
          <w:szCs w:val="22"/>
        </w:rPr>
        <w:t xml:space="preserve"> </w:t>
      </w:r>
      <w:r w:rsidR="00986CD2" w:rsidRPr="001678C6">
        <w:rPr>
          <w:rFonts w:ascii="Arial" w:hAnsi="Arial" w:cs="Arial"/>
          <w:b/>
          <w:caps/>
          <w:sz w:val="22"/>
          <w:szCs w:val="22"/>
        </w:rPr>
        <w:t>and</w:t>
      </w:r>
      <w:r w:rsidR="003B6573" w:rsidRPr="001678C6">
        <w:rPr>
          <w:rFonts w:ascii="Arial" w:hAnsi="Arial" w:cs="Arial"/>
          <w:b/>
          <w:caps/>
          <w:sz w:val="22"/>
          <w:szCs w:val="22"/>
        </w:rPr>
        <w:t xml:space="preserve"> </w:t>
      </w:r>
      <w:r w:rsidR="00986CD2" w:rsidRPr="001678C6">
        <w:rPr>
          <w:rFonts w:ascii="Arial" w:hAnsi="Arial" w:cs="Arial"/>
          <w:b/>
          <w:caps/>
          <w:sz w:val="22"/>
          <w:szCs w:val="22"/>
        </w:rPr>
        <w:t>Contract</w:t>
      </w:r>
      <w:r w:rsidR="003B6573" w:rsidRPr="001678C6">
        <w:rPr>
          <w:rFonts w:ascii="Arial" w:hAnsi="Arial" w:cs="Arial"/>
          <w:b/>
          <w:caps/>
          <w:sz w:val="22"/>
          <w:szCs w:val="22"/>
        </w:rPr>
        <w:t xml:space="preserve"> </w:t>
      </w:r>
      <w:r w:rsidR="00986CD2" w:rsidRPr="001678C6">
        <w:rPr>
          <w:rFonts w:ascii="Arial" w:hAnsi="Arial" w:cs="Arial"/>
          <w:b/>
          <w:caps/>
          <w:sz w:val="22"/>
          <w:szCs w:val="22"/>
        </w:rPr>
        <w:t>management</w:t>
      </w:r>
    </w:p>
    <w:p w:rsidR="00735199" w:rsidRPr="001678C6" w:rsidRDefault="00735199" w:rsidP="00735199">
      <w:pPr>
        <w:rPr>
          <w:rFonts w:ascii="Arial" w:hAnsi="Arial" w:cs="Arial"/>
          <w:sz w:val="22"/>
          <w:szCs w:val="22"/>
        </w:rPr>
      </w:pPr>
    </w:p>
    <w:p w:rsidR="00732694" w:rsidRPr="001678C6" w:rsidRDefault="00732694" w:rsidP="001B09D7">
      <w:pPr>
        <w:pStyle w:val="ListParagraph"/>
        <w:numPr>
          <w:ilvl w:val="1"/>
          <w:numId w:val="2"/>
        </w:numPr>
        <w:shd w:val="clear" w:color="auto" w:fill="FFFFFF"/>
        <w:tabs>
          <w:tab w:val="left" w:pos="567"/>
        </w:tabs>
        <w:ind w:left="567" w:hanging="567"/>
        <w:contextualSpacing w:val="0"/>
        <w:jc w:val="both"/>
        <w:rPr>
          <w:rFonts w:ascii="Arial" w:hAnsi="Arial" w:cs="Arial"/>
          <w:sz w:val="22"/>
          <w:szCs w:val="22"/>
        </w:rPr>
      </w:pPr>
      <w:r w:rsidRPr="001678C6">
        <w:rPr>
          <w:rFonts w:ascii="Arial" w:hAnsi="Arial" w:cs="Arial"/>
          <w:sz w:val="22"/>
          <w:szCs w:val="22"/>
        </w:rPr>
        <w:t xml:space="preserve">The Supplier shall at all times provide </w:t>
      </w:r>
      <w:r w:rsidR="001678C6" w:rsidRPr="001678C6">
        <w:rPr>
          <w:rFonts w:ascii="Arial" w:hAnsi="Arial" w:cs="Arial"/>
          <w:sz w:val="22"/>
          <w:szCs w:val="22"/>
        </w:rPr>
        <w:t>meet or exceed the requirements outlined herein to enable delivery of the service.</w:t>
      </w:r>
    </w:p>
    <w:p w:rsidR="00732694" w:rsidRPr="001678C6" w:rsidRDefault="00732694" w:rsidP="00732694">
      <w:pPr>
        <w:pStyle w:val="ListParagraph"/>
        <w:ind w:left="567" w:hanging="567"/>
        <w:rPr>
          <w:rFonts w:ascii="Arial" w:hAnsi="Arial" w:cs="Arial"/>
          <w:sz w:val="22"/>
          <w:szCs w:val="22"/>
        </w:rPr>
      </w:pPr>
    </w:p>
    <w:p w:rsidR="00732694" w:rsidRPr="001678C6" w:rsidRDefault="00732694" w:rsidP="001B09D7">
      <w:pPr>
        <w:pStyle w:val="ListParagraph"/>
        <w:numPr>
          <w:ilvl w:val="1"/>
          <w:numId w:val="2"/>
        </w:numPr>
        <w:shd w:val="clear" w:color="auto" w:fill="FFFFFF"/>
        <w:tabs>
          <w:tab w:val="left" w:pos="567"/>
        </w:tabs>
        <w:ind w:left="567" w:hanging="567"/>
        <w:contextualSpacing w:val="0"/>
        <w:jc w:val="both"/>
        <w:rPr>
          <w:rFonts w:ascii="Arial" w:hAnsi="Arial" w:cs="Arial"/>
          <w:sz w:val="22"/>
          <w:szCs w:val="22"/>
        </w:rPr>
      </w:pPr>
      <w:r w:rsidRPr="001678C6">
        <w:rPr>
          <w:rFonts w:ascii="Arial" w:hAnsi="Arial" w:cs="Arial"/>
          <w:sz w:val="22"/>
          <w:szCs w:val="22"/>
        </w:rPr>
        <w:t xml:space="preserve">The Supplier shall cooperate in good faith with the Council to </w:t>
      </w:r>
      <w:r w:rsidR="001678C6" w:rsidRPr="001678C6">
        <w:rPr>
          <w:rFonts w:ascii="Arial" w:hAnsi="Arial" w:cs="Arial"/>
          <w:sz w:val="22"/>
          <w:szCs w:val="22"/>
        </w:rPr>
        <w:t>meet or exceed the requirements outlined herein to enable delivery of the service.</w:t>
      </w:r>
    </w:p>
    <w:p w:rsidR="00732694" w:rsidRPr="001678C6" w:rsidRDefault="00732694" w:rsidP="00BD0A7B">
      <w:pPr>
        <w:pStyle w:val="ListParagraph"/>
        <w:ind w:left="0"/>
        <w:rPr>
          <w:rFonts w:ascii="Arial" w:hAnsi="Arial" w:cs="Arial"/>
          <w:sz w:val="22"/>
          <w:szCs w:val="22"/>
        </w:rPr>
      </w:pPr>
    </w:p>
    <w:p w:rsidR="00732694" w:rsidRPr="001678C6" w:rsidRDefault="00732694" w:rsidP="001B09D7">
      <w:pPr>
        <w:pStyle w:val="ListParagraph"/>
        <w:numPr>
          <w:ilvl w:val="1"/>
          <w:numId w:val="2"/>
        </w:numPr>
        <w:shd w:val="clear" w:color="auto" w:fill="FFFFFF"/>
        <w:tabs>
          <w:tab w:val="left" w:pos="567"/>
        </w:tabs>
        <w:ind w:left="567" w:hanging="567"/>
        <w:contextualSpacing w:val="0"/>
        <w:jc w:val="both"/>
        <w:rPr>
          <w:rFonts w:ascii="Arial" w:hAnsi="Arial" w:cs="Arial"/>
          <w:sz w:val="22"/>
          <w:szCs w:val="22"/>
        </w:rPr>
      </w:pPr>
      <w:r w:rsidRPr="001678C6">
        <w:rPr>
          <w:rFonts w:ascii="Arial" w:hAnsi="Arial" w:cs="Arial"/>
          <w:sz w:val="22"/>
          <w:szCs w:val="22"/>
        </w:rPr>
        <w:t>The Supplier agrees to attend meetings with the Council in person to discuss the circumstances of any Failure(s) at the request of the Council If the Council requests such a meeting, the Supplier shall propose and document measures to ensure that any Failures are rectified and do not occur in the future.</w:t>
      </w:r>
    </w:p>
    <w:p w:rsidR="00732694" w:rsidRPr="001678C6" w:rsidRDefault="00732694" w:rsidP="00BD0A7B">
      <w:pPr>
        <w:pStyle w:val="ListParagraph"/>
        <w:ind w:left="0"/>
        <w:rPr>
          <w:rFonts w:ascii="Arial" w:hAnsi="Arial" w:cs="Arial"/>
          <w:sz w:val="22"/>
          <w:szCs w:val="22"/>
        </w:rPr>
      </w:pPr>
    </w:p>
    <w:p w:rsidR="00732694" w:rsidRPr="001678C6" w:rsidRDefault="00732694" w:rsidP="00CE3B08">
      <w:pPr>
        <w:pStyle w:val="ListParagraph"/>
        <w:numPr>
          <w:ilvl w:val="0"/>
          <w:numId w:val="2"/>
        </w:numPr>
        <w:ind w:left="567" w:hanging="567"/>
        <w:rPr>
          <w:rFonts w:ascii="Arial" w:hAnsi="Arial" w:cs="Arial"/>
          <w:caps/>
          <w:sz w:val="22"/>
          <w:szCs w:val="22"/>
        </w:rPr>
      </w:pPr>
      <w:r w:rsidRPr="001678C6">
        <w:rPr>
          <w:rFonts w:ascii="Arial" w:hAnsi="Arial" w:cs="Arial"/>
          <w:b/>
          <w:caps/>
          <w:sz w:val="22"/>
          <w:szCs w:val="22"/>
        </w:rPr>
        <w:t>Performance Monitoring</w:t>
      </w:r>
      <w:r w:rsidR="001F51C5" w:rsidRPr="001678C6">
        <w:rPr>
          <w:rFonts w:ascii="Arial" w:hAnsi="Arial" w:cs="Arial"/>
          <w:b/>
          <w:caps/>
          <w:sz w:val="22"/>
          <w:szCs w:val="22"/>
        </w:rPr>
        <w:t xml:space="preserve"> and Review</w:t>
      </w:r>
    </w:p>
    <w:p w:rsidR="00732694" w:rsidRPr="001678C6" w:rsidRDefault="00732694" w:rsidP="00BD0A7B">
      <w:pPr>
        <w:rPr>
          <w:rFonts w:ascii="Arial" w:hAnsi="Arial" w:cs="Arial"/>
          <w:sz w:val="22"/>
          <w:szCs w:val="22"/>
        </w:rPr>
      </w:pPr>
    </w:p>
    <w:p w:rsidR="00732694" w:rsidRPr="001678C6" w:rsidRDefault="00732694" w:rsidP="001B09D7">
      <w:pPr>
        <w:pStyle w:val="ListParagraph"/>
        <w:numPr>
          <w:ilvl w:val="1"/>
          <w:numId w:val="2"/>
        </w:numPr>
        <w:tabs>
          <w:tab w:val="left" w:pos="567"/>
        </w:tabs>
        <w:ind w:left="567" w:hanging="567"/>
        <w:contextualSpacing w:val="0"/>
        <w:rPr>
          <w:rFonts w:ascii="Arial" w:hAnsi="Arial" w:cs="Arial"/>
          <w:sz w:val="22"/>
          <w:szCs w:val="22"/>
        </w:rPr>
      </w:pPr>
      <w:r w:rsidRPr="001678C6">
        <w:rPr>
          <w:rFonts w:ascii="Arial" w:hAnsi="Arial" w:cs="Arial"/>
          <w:sz w:val="22"/>
          <w:szCs w:val="22"/>
        </w:rPr>
        <w:t>The Supplier shall provide to the Council such documentation as the Council may reasonably require in order to verify the level of the performance by the Supplier for any specified Service Period.</w:t>
      </w:r>
    </w:p>
    <w:p w:rsidR="00732694" w:rsidRPr="001678C6" w:rsidRDefault="00732694" w:rsidP="005707F7">
      <w:pPr>
        <w:rPr>
          <w:rFonts w:ascii="Arial" w:hAnsi="Arial" w:cs="Arial"/>
          <w:sz w:val="22"/>
          <w:szCs w:val="22"/>
        </w:rPr>
      </w:pPr>
    </w:p>
    <w:p w:rsidR="00D73208" w:rsidRPr="001678C6" w:rsidRDefault="001F51C5" w:rsidP="001B09D7">
      <w:pPr>
        <w:pStyle w:val="ListParagraph"/>
        <w:numPr>
          <w:ilvl w:val="1"/>
          <w:numId w:val="2"/>
        </w:numPr>
        <w:shd w:val="clear" w:color="auto" w:fill="FFFFFF"/>
        <w:tabs>
          <w:tab w:val="left" w:pos="567"/>
        </w:tabs>
        <w:ind w:left="567" w:hanging="567"/>
        <w:contextualSpacing w:val="0"/>
        <w:jc w:val="both"/>
        <w:rPr>
          <w:rFonts w:ascii="Arial" w:hAnsi="Arial" w:cs="Arial"/>
          <w:sz w:val="22"/>
          <w:szCs w:val="22"/>
        </w:rPr>
      </w:pPr>
      <w:r w:rsidRPr="001678C6">
        <w:rPr>
          <w:rFonts w:ascii="Arial" w:hAnsi="Arial" w:cs="Arial"/>
          <w:sz w:val="22"/>
          <w:szCs w:val="22"/>
        </w:rPr>
        <w:t xml:space="preserve">The Council may undertake satisfaction surveys in respect of the Supplier's provision of the </w:t>
      </w:r>
      <w:r w:rsidR="001678C6" w:rsidRPr="001678C6">
        <w:rPr>
          <w:rFonts w:ascii="Arial" w:hAnsi="Arial" w:cs="Arial"/>
          <w:sz w:val="22"/>
          <w:szCs w:val="22"/>
        </w:rPr>
        <w:t>Service</w:t>
      </w:r>
      <w:r w:rsidRPr="001678C6">
        <w:rPr>
          <w:rFonts w:ascii="Arial" w:hAnsi="Arial" w:cs="Arial"/>
          <w:sz w:val="22"/>
          <w:szCs w:val="22"/>
        </w:rPr>
        <w:t xml:space="preserve">. The Council shall be entitled to notify the Supplier of any aspects of their performance of the provision of the </w:t>
      </w:r>
      <w:r w:rsidR="001678C6" w:rsidRPr="001678C6">
        <w:rPr>
          <w:rFonts w:ascii="Arial" w:hAnsi="Arial" w:cs="Arial"/>
          <w:sz w:val="22"/>
          <w:szCs w:val="22"/>
        </w:rPr>
        <w:t xml:space="preserve">Service, </w:t>
      </w:r>
      <w:r w:rsidRPr="001678C6">
        <w:rPr>
          <w:rFonts w:ascii="Arial" w:hAnsi="Arial" w:cs="Arial"/>
          <w:sz w:val="22"/>
          <w:szCs w:val="22"/>
        </w:rPr>
        <w:t>which the responses to the Satisfaction Surveys reasonably sugges</w:t>
      </w:r>
      <w:r w:rsidR="001678C6" w:rsidRPr="001678C6">
        <w:rPr>
          <w:rFonts w:ascii="Arial" w:hAnsi="Arial" w:cs="Arial"/>
          <w:sz w:val="22"/>
          <w:szCs w:val="22"/>
        </w:rPr>
        <w:t>t are not in accordance with the</w:t>
      </w:r>
      <w:r w:rsidRPr="001678C6">
        <w:rPr>
          <w:rFonts w:ascii="Arial" w:hAnsi="Arial" w:cs="Arial"/>
          <w:sz w:val="22"/>
          <w:szCs w:val="22"/>
        </w:rPr>
        <w:t xml:space="preserve"> Contract.</w:t>
      </w:r>
      <w:bookmarkEnd w:id="3"/>
    </w:p>
    <w:p w:rsidR="001B09D7" w:rsidRPr="001678C6" w:rsidRDefault="001B09D7" w:rsidP="001B09D7">
      <w:pPr>
        <w:rPr>
          <w:rFonts w:ascii="Arial" w:hAnsi="Arial" w:cs="Arial"/>
          <w:sz w:val="22"/>
          <w:szCs w:val="22"/>
        </w:rPr>
      </w:pPr>
    </w:p>
    <w:p w:rsidR="001B09D7" w:rsidRPr="00A051B7" w:rsidRDefault="00BD0A7B" w:rsidP="00BD0A7B">
      <w:pPr>
        <w:pStyle w:val="ListParagraph"/>
        <w:numPr>
          <w:ilvl w:val="0"/>
          <w:numId w:val="2"/>
        </w:numPr>
        <w:shd w:val="clear" w:color="auto" w:fill="FFFFFF"/>
        <w:tabs>
          <w:tab w:val="left" w:pos="567"/>
        </w:tabs>
        <w:ind w:left="567" w:hanging="567"/>
        <w:jc w:val="both"/>
        <w:rPr>
          <w:rFonts w:ascii="Arial" w:hAnsi="Arial" w:cs="Arial"/>
          <w:b/>
          <w:caps/>
          <w:sz w:val="22"/>
          <w:szCs w:val="22"/>
        </w:rPr>
      </w:pPr>
      <w:r w:rsidRPr="001678C6">
        <w:rPr>
          <w:rFonts w:ascii="Arial" w:hAnsi="Arial" w:cs="Arial"/>
          <w:b/>
          <w:caps/>
          <w:sz w:val="22"/>
          <w:szCs w:val="22"/>
        </w:rPr>
        <w:t>Appen</w:t>
      </w:r>
      <w:r w:rsidRPr="00A051B7">
        <w:rPr>
          <w:rFonts w:ascii="Arial" w:hAnsi="Arial" w:cs="Arial"/>
          <w:b/>
          <w:caps/>
          <w:sz w:val="22"/>
          <w:szCs w:val="22"/>
        </w:rPr>
        <w:t>dices</w:t>
      </w:r>
    </w:p>
    <w:p w:rsidR="001B09D7" w:rsidRDefault="001B09D7" w:rsidP="00BD0A7B">
      <w:pPr>
        <w:shd w:val="clear" w:color="auto" w:fill="FFFFFF"/>
        <w:jc w:val="both"/>
        <w:rPr>
          <w:rFonts w:ascii="Arial" w:hAnsi="Arial" w:cs="Arial"/>
          <w:sz w:val="22"/>
          <w:szCs w:val="22"/>
        </w:rPr>
      </w:pPr>
    </w:p>
    <w:p w:rsidR="005707F7" w:rsidRPr="005707F7" w:rsidRDefault="00FA26C3" w:rsidP="005707F7">
      <w:pPr>
        <w:pStyle w:val="ListParagraph"/>
        <w:numPr>
          <w:ilvl w:val="1"/>
          <w:numId w:val="2"/>
        </w:numPr>
        <w:shd w:val="clear" w:color="auto" w:fill="FFFFFF"/>
        <w:tabs>
          <w:tab w:val="left" w:pos="567"/>
        </w:tabs>
        <w:ind w:left="567" w:hanging="567"/>
        <w:jc w:val="both"/>
        <w:rPr>
          <w:rFonts w:ascii="Arial" w:hAnsi="Arial" w:cs="Arial"/>
          <w:sz w:val="22"/>
          <w:szCs w:val="22"/>
        </w:rPr>
      </w:pPr>
      <w:r>
        <w:rPr>
          <w:rFonts w:ascii="Arial" w:eastAsia="Calibri" w:hAnsi="Arial" w:cs="Arial"/>
          <w:sz w:val="22"/>
          <w:szCs w:val="22"/>
          <w:lang w:val="en-US"/>
        </w:rPr>
        <w:t>A</w:t>
      </w:r>
      <w:r w:rsidR="005707F7" w:rsidRPr="00A755D0">
        <w:rPr>
          <w:rFonts w:ascii="Arial" w:eastAsia="Calibri" w:hAnsi="Arial" w:cs="Arial"/>
          <w:sz w:val="22"/>
          <w:szCs w:val="22"/>
          <w:lang w:val="en-US"/>
        </w:rPr>
        <w:t xml:space="preserve">ppendices </w:t>
      </w:r>
      <w:r>
        <w:rPr>
          <w:rFonts w:ascii="Arial" w:eastAsia="Calibri" w:hAnsi="Arial" w:cs="Arial"/>
          <w:sz w:val="22"/>
          <w:szCs w:val="22"/>
          <w:lang w:val="en-US"/>
        </w:rPr>
        <w:t xml:space="preserve">1 and 2 </w:t>
      </w:r>
      <w:r w:rsidR="005707F7" w:rsidRPr="00A755D0">
        <w:rPr>
          <w:rFonts w:ascii="Arial" w:eastAsia="Calibri" w:hAnsi="Arial" w:cs="Arial"/>
          <w:sz w:val="22"/>
          <w:szCs w:val="22"/>
          <w:lang w:val="en-US"/>
        </w:rPr>
        <w:t xml:space="preserve">can be </w:t>
      </w:r>
      <w:r w:rsidR="005707F7" w:rsidRPr="00A755D0">
        <w:rPr>
          <w:rFonts w:ascii="Arial" w:eastAsia="Calibri" w:hAnsi="Arial" w:cs="Arial"/>
          <w:b/>
          <w:sz w:val="22"/>
          <w:szCs w:val="22"/>
          <w:highlight w:val="yellow"/>
          <w:lang w:val="en-US"/>
        </w:rPr>
        <w:t>accessed by double clicking on the icons below</w:t>
      </w:r>
      <w:r w:rsidR="005707F7">
        <w:rPr>
          <w:rFonts w:ascii="Arial" w:eastAsia="Calibri" w:hAnsi="Arial" w:cs="Arial"/>
          <w:b/>
          <w:sz w:val="22"/>
          <w:szCs w:val="22"/>
          <w:lang w:val="en-US"/>
        </w:rPr>
        <w:t>.</w:t>
      </w:r>
    </w:p>
    <w:p w:rsidR="005707F7" w:rsidRDefault="005707F7" w:rsidP="005707F7">
      <w:pPr>
        <w:shd w:val="clear" w:color="auto" w:fill="FFFFFF"/>
        <w:jc w:val="both"/>
        <w:rPr>
          <w:rFonts w:ascii="Arial" w:hAnsi="Arial" w:cs="Arial"/>
          <w:sz w:val="22"/>
          <w:szCs w:val="22"/>
        </w:rPr>
      </w:pPr>
    </w:p>
    <w:p w:rsidR="005707F7" w:rsidRPr="00A755D0" w:rsidRDefault="005707F7" w:rsidP="005707F7">
      <w:pPr>
        <w:jc w:val="both"/>
        <w:rPr>
          <w:rFonts w:ascii="Arial" w:eastAsia="Calibri" w:hAnsi="Arial" w:cs="Arial"/>
          <w:b/>
          <w:sz w:val="22"/>
          <w:szCs w:val="22"/>
          <w:lang w:val="en-US"/>
        </w:rPr>
      </w:pPr>
      <w:r w:rsidRPr="00A755D0">
        <w:rPr>
          <w:rFonts w:ascii="Arial" w:eastAsia="Calibri" w:hAnsi="Arial" w:cs="Arial"/>
          <w:b/>
          <w:sz w:val="22"/>
          <w:szCs w:val="22"/>
          <w:lang w:val="en-US"/>
        </w:rPr>
        <w:t>Appendix 1: Manual of Inspection – September 2018</w:t>
      </w:r>
    </w:p>
    <w:p w:rsidR="005707F7" w:rsidRPr="00A755D0" w:rsidRDefault="005707F7" w:rsidP="005707F7">
      <w:pPr>
        <w:jc w:val="both"/>
        <w:rPr>
          <w:rFonts w:ascii="Arial" w:eastAsia="Calibri" w:hAnsi="Arial" w:cs="Arial"/>
          <w:sz w:val="22"/>
          <w:szCs w:val="22"/>
          <w:lang w:val="en-US"/>
        </w:rPr>
      </w:pPr>
      <w:r w:rsidRPr="00A755D0">
        <w:rPr>
          <w:rFonts w:ascii="Arial" w:eastAsia="Calibri" w:hAnsi="Arial" w:cs="Arial"/>
          <w:sz w:val="22"/>
          <w:szCs w:val="22"/>
          <w:lang w:val="en-US"/>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6" o:title=""/>
          </v:shape>
          <o:OLEObject Type="Embed" ProgID="Acrobat.Document.11" ShapeID="_x0000_i1025" DrawAspect="Icon" ObjectID="_1602048031" r:id="rId17"/>
        </w:object>
      </w:r>
    </w:p>
    <w:p w:rsidR="005707F7" w:rsidRPr="00A755D0" w:rsidRDefault="005707F7" w:rsidP="005707F7">
      <w:pPr>
        <w:jc w:val="both"/>
        <w:rPr>
          <w:rFonts w:ascii="Arial" w:eastAsia="Calibri" w:hAnsi="Arial" w:cs="Arial"/>
          <w:sz w:val="22"/>
          <w:szCs w:val="22"/>
          <w:lang w:val="en-US"/>
        </w:rPr>
      </w:pPr>
    </w:p>
    <w:p w:rsidR="005707F7" w:rsidRPr="00A755D0" w:rsidRDefault="00FA26C3" w:rsidP="005707F7">
      <w:pPr>
        <w:jc w:val="both"/>
        <w:rPr>
          <w:rFonts w:ascii="Arial" w:eastAsia="Calibri" w:hAnsi="Arial" w:cs="Arial"/>
          <w:b/>
          <w:sz w:val="22"/>
          <w:szCs w:val="22"/>
          <w:lang w:val="en-US"/>
        </w:rPr>
      </w:pPr>
      <w:r>
        <w:rPr>
          <w:rFonts w:ascii="Arial" w:eastAsia="Calibri" w:hAnsi="Arial" w:cs="Arial"/>
          <w:b/>
          <w:sz w:val="22"/>
          <w:szCs w:val="22"/>
          <w:lang w:val="en-US"/>
        </w:rPr>
        <w:t>Appendix 2: Corby B</w:t>
      </w:r>
      <w:r w:rsidR="005707F7" w:rsidRPr="00A755D0">
        <w:rPr>
          <w:rFonts w:ascii="Arial" w:eastAsia="Calibri" w:hAnsi="Arial" w:cs="Arial"/>
          <w:b/>
          <w:sz w:val="22"/>
          <w:szCs w:val="22"/>
          <w:lang w:val="en-US"/>
        </w:rPr>
        <w:t xml:space="preserve">oundary </w:t>
      </w:r>
      <w:r>
        <w:rPr>
          <w:rFonts w:ascii="Arial" w:eastAsia="Calibri" w:hAnsi="Arial" w:cs="Arial"/>
          <w:b/>
          <w:sz w:val="22"/>
          <w:szCs w:val="22"/>
          <w:lang w:val="en-US"/>
        </w:rPr>
        <w:t>M</w:t>
      </w:r>
      <w:r w:rsidR="005707F7" w:rsidRPr="00A755D0">
        <w:rPr>
          <w:rFonts w:ascii="Arial" w:eastAsia="Calibri" w:hAnsi="Arial" w:cs="Arial"/>
          <w:b/>
          <w:sz w:val="22"/>
          <w:szCs w:val="22"/>
          <w:lang w:val="en-US"/>
        </w:rPr>
        <w:t>ap</w:t>
      </w:r>
    </w:p>
    <w:p w:rsidR="005707F7" w:rsidRPr="00A755D0" w:rsidRDefault="005707F7" w:rsidP="005707F7">
      <w:pPr>
        <w:rPr>
          <w:rFonts w:ascii="Arial" w:eastAsia="Calibri" w:hAnsi="Arial" w:cs="Arial"/>
          <w:sz w:val="22"/>
          <w:szCs w:val="22"/>
          <w:lang w:val="en-US"/>
        </w:rPr>
      </w:pPr>
      <w:r w:rsidRPr="00A755D0">
        <w:rPr>
          <w:rFonts w:ascii="Arial" w:eastAsia="Calibri" w:hAnsi="Arial" w:cs="Arial"/>
          <w:sz w:val="22"/>
          <w:szCs w:val="22"/>
          <w:lang w:val="en-US"/>
        </w:rPr>
        <w:object w:dxaOrig="1520" w:dyaOrig="987">
          <v:shape id="_x0000_i1026" type="#_x0000_t75" style="width:78pt;height:48pt" o:ole="">
            <v:imagedata r:id="rId18" o:title=""/>
          </v:shape>
          <o:OLEObject Type="Embed" ProgID="Acrobat.Document.11" ShapeID="_x0000_i1026" DrawAspect="Icon" ObjectID="_1602048032" r:id="rId19"/>
        </w:object>
      </w:r>
    </w:p>
    <w:p w:rsidR="00FA26C3" w:rsidRDefault="00FA26C3" w:rsidP="005707F7">
      <w:pPr>
        <w:shd w:val="clear" w:color="auto" w:fill="FFFFFF"/>
        <w:jc w:val="both"/>
        <w:rPr>
          <w:rFonts w:ascii="Arial" w:hAnsi="Arial" w:cs="Arial"/>
          <w:sz w:val="22"/>
          <w:szCs w:val="22"/>
        </w:rPr>
        <w:sectPr w:rsidR="00FA26C3" w:rsidSect="00AA0749">
          <w:pgSz w:w="11909" w:h="16834" w:code="9"/>
          <w:pgMar w:top="1418" w:right="1418" w:bottom="1418" w:left="1418" w:header="720" w:footer="720" w:gutter="0"/>
          <w:cols w:space="720"/>
          <w:docGrid w:linePitch="326"/>
        </w:sectPr>
      </w:pPr>
    </w:p>
    <w:p w:rsidR="00FA26C3" w:rsidRPr="00FA26C3" w:rsidRDefault="00FA26C3" w:rsidP="00FA26C3">
      <w:pPr>
        <w:shd w:val="clear" w:color="auto" w:fill="FFFFFF"/>
        <w:jc w:val="both"/>
        <w:rPr>
          <w:rFonts w:ascii="Arial" w:hAnsi="Arial" w:cs="Arial"/>
          <w:b/>
          <w:sz w:val="22"/>
          <w:szCs w:val="22"/>
        </w:rPr>
      </w:pPr>
      <w:r w:rsidRPr="00FA26C3">
        <w:rPr>
          <w:rFonts w:ascii="Arial" w:hAnsi="Arial" w:cs="Arial"/>
          <w:b/>
          <w:sz w:val="22"/>
          <w:szCs w:val="22"/>
        </w:rPr>
        <w:lastRenderedPageBreak/>
        <w:t>Appendix 3: Hackney Carriage and Private Hire Vehicle Testing – Prescribed Levels of Testing</w:t>
      </w:r>
    </w:p>
    <w:p w:rsidR="00FA26C3" w:rsidRPr="000D7A7C" w:rsidRDefault="00FA26C3" w:rsidP="00FA26C3">
      <w:pPr>
        <w:tabs>
          <w:tab w:val="left" w:pos="360"/>
          <w:tab w:val="left" w:pos="4140"/>
          <w:tab w:val="left" w:pos="4320"/>
        </w:tabs>
        <w:jc w:val="center"/>
        <w:rPr>
          <w:rFonts w:ascii="Arial" w:hAnsi="Arial" w:cs="Arial"/>
          <w:sz w:val="22"/>
          <w:szCs w:val="2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
        <w:gridCol w:w="3847"/>
        <w:gridCol w:w="524"/>
        <w:gridCol w:w="1719"/>
        <w:gridCol w:w="524"/>
        <w:gridCol w:w="1548"/>
        <w:gridCol w:w="524"/>
        <w:gridCol w:w="1377"/>
        <w:gridCol w:w="524"/>
        <w:gridCol w:w="1548"/>
        <w:gridCol w:w="2231"/>
      </w:tblGrid>
      <w:tr w:rsidR="00FA26C3" w:rsidRPr="00EA3B3C" w:rsidTr="00E71E23">
        <w:trPr>
          <w:gridBefore w:val="2"/>
          <w:gridAfter w:val="1"/>
          <w:wBefore w:w="4223" w:type="dxa"/>
          <w:wAfter w:w="2231" w:type="dxa"/>
          <w:trHeight w:val="284"/>
          <w:tblHeader/>
        </w:trPr>
        <w:tc>
          <w:tcPr>
            <w:tcW w:w="8288" w:type="dxa"/>
            <w:gridSpan w:val="8"/>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caps/>
                <w:sz w:val="18"/>
                <w:szCs w:val="18"/>
              </w:rPr>
            </w:pPr>
            <w:r w:rsidRPr="00EA3B3C">
              <w:rPr>
                <w:rFonts w:ascii="Arial" w:hAnsi="Arial" w:cs="Arial"/>
                <w:b/>
                <w:caps/>
                <w:sz w:val="18"/>
                <w:szCs w:val="18"/>
              </w:rPr>
              <w:t>Purpose of Examination and Standard Applicable</w:t>
            </w:r>
          </w:p>
        </w:tc>
      </w:tr>
      <w:tr w:rsidR="00FA26C3" w:rsidRPr="00EA3B3C" w:rsidTr="00E71E23">
        <w:trPr>
          <w:trHeight w:val="567"/>
          <w:tblHeader/>
        </w:trPr>
        <w:tc>
          <w:tcPr>
            <w:tcW w:w="4223" w:type="dxa"/>
            <w:gridSpan w:val="2"/>
            <w:tcBorders>
              <w:bottom w:val="single" w:sz="4" w:space="0" w:color="auto"/>
            </w:tcBorders>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Type of Test</w:t>
            </w:r>
          </w:p>
        </w:tc>
        <w:tc>
          <w:tcPr>
            <w:tcW w:w="2243" w:type="dxa"/>
            <w:gridSpan w:val="2"/>
            <w:tcBorders>
              <w:bottom w:val="single" w:sz="4" w:space="0" w:color="auto"/>
            </w:tcBorders>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Annual Vehicle Licence</w:t>
            </w:r>
          </w:p>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With or without MOT Certificate</w:t>
            </w:r>
          </w:p>
        </w:tc>
        <w:tc>
          <w:tcPr>
            <w:tcW w:w="2072" w:type="dxa"/>
            <w:gridSpan w:val="2"/>
            <w:tcBorders>
              <w:bottom w:val="single" w:sz="4" w:space="0" w:color="auto"/>
            </w:tcBorders>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Spot Check</w:t>
            </w:r>
          </w:p>
        </w:tc>
        <w:tc>
          <w:tcPr>
            <w:tcW w:w="1901" w:type="dxa"/>
            <w:gridSpan w:val="2"/>
            <w:tcBorders>
              <w:bottom w:val="single" w:sz="4" w:space="0" w:color="auto"/>
            </w:tcBorders>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Accident Damage</w:t>
            </w:r>
          </w:p>
        </w:tc>
        <w:tc>
          <w:tcPr>
            <w:tcW w:w="2072" w:type="dxa"/>
            <w:gridSpan w:val="2"/>
            <w:tcBorders>
              <w:bottom w:val="single" w:sz="4" w:space="0" w:color="auto"/>
              <w:right w:val="single" w:sz="4" w:space="0" w:color="auto"/>
            </w:tcBorders>
            <w:shd w:val="clear" w:color="auto" w:fill="D9D9D9"/>
            <w:vAlign w:val="center"/>
          </w:tcPr>
          <w:p w:rsidR="00FA26C3" w:rsidRPr="00EA3B3C" w:rsidRDefault="00FA26C3" w:rsidP="00E71E23">
            <w:pPr>
              <w:tabs>
                <w:tab w:val="left" w:pos="4140"/>
                <w:tab w:val="left" w:pos="4320"/>
              </w:tabs>
              <w:spacing w:after="40"/>
              <w:jc w:val="center"/>
              <w:rPr>
                <w:rFonts w:ascii="Arial" w:hAnsi="Arial" w:cs="Arial"/>
                <w:b/>
                <w:sz w:val="18"/>
                <w:szCs w:val="18"/>
              </w:rPr>
            </w:pPr>
            <w:r w:rsidRPr="00EA3B3C">
              <w:rPr>
                <w:rFonts w:ascii="Arial" w:hAnsi="Arial" w:cs="Arial"/>
                <w:b/>
                <w:sz w:val="18"/>
                <w:szCs w:val="18"/>
              </w:rPr>
              <w:t>Meter Check</w:t>
            </w:r>
          </w:p>
        </w:tc>
        <w:tc>
          <w:tcPr>
            <w:tcW w:w="2231" w:type="dxa"/>
            <w:tcBorders>
              <w:top w:val="single" w:sz="4" w:space="0" w:color="auto"/>
              <w:left w:val="single" w:sz="4" w:space="0" w:color="auto"/>
              <w:bottom w:val="single" w:sz="4" w:space="0" w:color="auto"/>
              <w:right w:val="single" w:sz="4" w:space="0" w:color="auto"/>
            </w:tcBorders>
            <w:shd w:val="clear" w:color="auto" w:fill="D9D9D9"/>
            <w:vAlign w:val="center"/>
          </w:tcPr>
          <w:p w:rsidR="00FA26C3" w:rsidRPr="00EA3B3C" w:rsidRDefault="00FA26C3" w:rsidP="00E71E23">
            <w:pPr>
              <w:tabs>
                <w:tab w:val="left" w:pos="1139"/>
                <w:tab w:val="left" w:pos="4140"/>
                <w:tab w:val="left" w:pos="4320"/>
              </w:tabs>
              <w:spacing w:after="40"/>
              <w:jc w:val="center"/>
              <w:rPr>
                <w:rFonts w:ascii="Arial" w:hAnsi="Arial" w:cs="Arial"/>
                <w:b/>
                <w:sz w:val="18"/>
                <w:szCs w:val="18"/>
              </w:rPr>
            </w:pPr>
            <w:r w:rsidRPr="00EA3B3C">
              <w:rPr>
                <w:rFonts w:ascii="Arial" w:hAnsi="Arial" w:cs="Arial"/>
                <w:b/>
                <w:sz w:val="18"/>
                <w:szCs w:val="18"/>
              </w:rPr>
              <w:t>Checklist of Key Safety Systems</w:t>
            </w:r>
          </w:p>
        </w:tc>
      </w:tr>
      <w:tr w:rsidR="00FA26C3" w:rsidRPr="00EA3B3C" w:rsidTr="00E71E23">
        <w:trPr>
          <w:trHeight w:val="284"/>
        </w:trPr>
        <w:tc>
          <w:tcPr>
            <w:tcW w:w="376" w:type="dxa"/>
            <w:tcBorders>
              <w:right w:val="nil"/>
            </w:tcBorders>
          </w:tcPr>
          <w:p w:rsidR="00FA26C3" w:rsidRPr="00EA3B3C" w:rsidRDefault="00FA26C3" w:rsidP="00FA26C3">
            <w:pPr>
              <w:pStyle w:val="ListParagraph"/>
              <w:numPr>
                <w:ilvl w:val="0"/>
                <w:numId w:val="38"/>
              </w:numPr>
              <w:tabs>
                <w:tab w:val="left" w:pos="284"/>
              </w:tabs>
              <w:spacing w:before="120" w:after="40"/>
              <w:ind w:left="284" w:hanging="284"/>
              <w:contextualSpacing w:val="0"/>
              <w:rPr>
                <w:rFonts w:ascii="Arial" w:hAnsi="Arial" w:cs="Arial"/>
                <w:sz w:val="18"/>
                <w:szCs w:val="18"/>
              </w:rPr>
            </w:pPr>
            <w:r w:rsidRPr="00EA3B3C">
              <w:rPr>
                <w:rFonts w:ascii="Arial" w:hAnsi="Arial" w:cs="Arial"/>
                <w:sz w:val="18"/>
                <w:szCs w:val="18"/>
              </w:rPr>
              <w:t>1.</w:t>
            </w:r>
          </w:p>
        </w:tc>
        <w:tc>
          <w:tcPr>
            <w:tcW w:w="3847" w:type="dxa"/>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Initial Test</w:t>
            </w:r>
          </w:p>
        </w:tc>
        <w:tc>
          <w:tcPr>
            <w:tcW w:w="524" w:type="dxa"/>
            <w:tcBorders>
              <w:top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w:t>
            </w:r>
            <w:proofErr w:type="spellStart"/>
            <w:r w:rsidRPr="00EA3B3C">
              <w:rPr>
                <w:rFonts w:ascii="Arial" w:hAnsi="Arial" w:cs="Arial"/>
                <w:sz w:val="18"/>
                <w:szCs w:val="18"/>
              </w:rPr>
              <w:t>i</w:t>
            </w:r>
            <w:proofErr w:type="spellEnd"/>
            <w:r w:rsidRPr="00EA3B3C">
              <w:rPr>
                <w:rFonts w:ascii="Arial" w:hAnsi="Arial" w:cs="Arial"/>
                <w:sz w:val="18"/>
                <w:szCs w:val="18"/>
              </w:rPr>
              <w:t>) &amp; (ii)</w:t>
            </w:r>
          </w:p>
        </w:tc>
        <w:tc>
          <w:tcPr>
            <w:tcW w:w="1719" w:type="dxa"/>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Full Test (MOT plus Supplementary Testing Manual)</w:t>
            </w:r>
          </w:p>
        </w:tc>
        <w:tc>
          <w:tcPr>
            <w:tcW w:w="524" w:type="dxa"/>
            <w:tcBorders>
              <w:top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(iii)</w:t>
            </w:r>
          </w:p>
        </w:tc>
        <w:tc>
          <w:tcPr>
            <w:tcW w:w="1548" w:type="dxa"/>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Defects identified by Authorised Officer plus check-list of key safety systems</w:t>
            </w:r>
          </w:p>
        </w:tc>
        <w:tc>
          <w:tcPr>
            <w:tcW w:w="524" w:type="dxa"/>
            <w:tcBorders>
              <w:top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(iv)</w:t>
            </w:r>
          </w:p>
        </w:tc>
        <w:tc>
          <w:tcPr>
            <w:tcW w:w="1377" w:type="dxa"/>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Accident damaged area plus check-list of key safety systems</w:t>
            </w:r>
          </w:p>
        </w:tc>
        <w:tc>
          <w:tcPr>
            <w:tcW w:w="524" w:type="dxa"/>
            <w:tcBorders>
              <w:top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(v)</w:t>
            </w:r>
          </w:p>
        </w:tc>
        <w:tc>
          <w:tcPr>
            <w:tcW w:w="1548" w:type="dxa"/>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Meter examination by road test plus checklist of key safety systems</w:t>
            </w:r>
          </w:p>
        </w:tc>
        <w:tc>
          <w:tcPr>
            <w:tcW w:w="2231" w:type="dxa"/>
            <w:vMerge w:val="restart"/>
            <w:tcBorders>
              <w:top w:val="single" w:sz="4" w:space="0" w:color="auto"/>
              <w:left w:val="nil"/>
            </w:tcBorders>
          </w:tcPr>
          <w:p w:rsidR="00FA26C3" w:rsidRPr="00EA3B3C" w:rsidRDefault="00FA26C3" w:rsidP="00E71E23">
            <w:pPr>
              <w:tabs>
                <w:tab w:val="left" w:pos="4140"/>
                <w:tab w:val="left" w:pos="4320"/>
              </w:tabs>
              <w:spacing w:before="120" w:after="40"/>
              <w:rPr>
                <w:rFonts w:ascii="Arial" w:hAnsi="Arial" w:cs="Arial"/>
                <w:b/>
                <w:bCs/>
                <w:i/>
                <w:iCs/>
                <w:sz w:val="18"/>
                <w:szCs w:val="18"/>
              </w:rPr>
            </w:pPr>
            <w:r w:rsidRPr="00EA3B3C">
              <w:rPr>
                <w:rFonts w:ascii="Arial" w:hAnsi="Arial" w:cs="Arial"/>
                <w:b/>
                <w:bCs/>
                <w:i/>
                <w:iCs/>
                <w:sz w:val="18"/>
                <w:szCs w:val="18"/>
              </w:rPr>
              <w:t>This examination will include:-</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Brakes</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Lighting equipment</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Steering and suspension</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Tyres and wheels</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Spare wheel</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b/>
                <w:bCs/>
                <w:i/>
                <w:iCs/>
                <w:sz w:val="18"/>
                <w:szCs w:val="18"/>
              </w:rPr>
            </w:pPr>
            <w:r w:rsidRPr="00EA3B3C">
              <w:rPr>
                <w:rFonts w:ascii="Arial" w:hAnsi="Arial" w:cs="Arial"/>
                <w:b/>
                <w:bCs/>
                <w:i/>
                <w:iCs/>
                <w:sz w:val="18"/>
                <w:szCs w:val="18"/>
              </w:rPr>
              <w:t>Jack and wheel brace</w:t>
            </w:r>
          </w:p>
          <w:p w:rsidR="00FA26C3" w:rsidRPr="00EA3B3C" w:rsidRDefault="00FA26C3" w:rsidP="00FA26C3">
            <w:pPr>
              <w:numPr>
                <w:ilvl w:val="0"/>
                <w:numId w:val="37"/>
              </w:numPr>
              <w:tabs>
                <w:tab w:val="clear" w:pos="720"/>
                <w:tab w:val="left" w:pos="284"/>
              </w:tabs>
              <w:spacing w:before="120" w:after="40"/>
              <w:ind w:left="284" w:hanging="284"/>
              <w:rPr>
                <w:rFonts w:ascii="Arial" w:hAnsi="Arial" w:cs="Arial"/>
                <w:sz w:val="18"/>
                <w:szCs w:val="18"/>
              </w:rPr>
            </w:pPr>
            <w:r w:rsidRPr="00EA3B3C">
              <w:rPr>
                <w:rFonts w:ascii="Arial" w:hAnsi="Arial" w:cs="Arial"/>
                <w:b/>
                <w:bCs/>
                <w:i/>
                <w:iCs/>
                <w:sz w:val="18"/>
                <w:szCs w:val="18"/>
              </w:rPr>
              <w:t>Any other obvious defect</w:t>
            </w:r>
          </w:p>
        </w:tc>
      </w:tr>
      <w:tr w:rsidR="00FA26C3" w:rsidRPr="00EA3B3C" w:rsidTr="00E71E23">
        <w:trPr>
          <w:trHeight w:val="284"/>
        </w:trPr>
        <w:tc>
          <w:tcPr>
            <w:tcW w:w="376" w:type="dxa"/>
            <w:tcBorders>
              <w:right w:val="nil"/>
            </w:tcBorders>
          </w:tcPr>
          <w:p w:rsidR="00FA26C3" w:rsidRPr="00EA3B3C" w:rsidRDefault="00FA26C3" w:rsidP="00FA26C3">
            <w:pPr>
              <w:pStyle w:val="ListParagraph"/>
              <w:numPr>
                <w:ilvl w:val="0"/>
                <w:numId w:val="38"/>
              </w:numPr>
              <w:tabs>
                <w:tab w:val="left" w:pos="284"/>
              </w:tabs>
              <w:spacing w:before="120" w:after="40"/>
              <w:ind w:left="284" w:hanging="284"/>
              <w:contextualSpacing w:val="0"/>
              <w:rPr>
                <w:rFonts w:ascii="Arial" w:hAnsi="Arial" w:cs="Arial"/>
                <w:sz w:val="18"/>
                <w:szCs w:val="18"/>
              </w:rPr>
            </w:pPr>
            <w:r w:rsidRPr="00EA3B3C">
              <w:rPr>
                <w:rFonts w:ascii="Arial" w:hAnsi="Arial" w:cs="Arial"/>
                <w:sz w:val="18"/>
                <w:szCs w:val="18"/>
              </w:rPr>
              <w:t>2.</w:t>
            </w:r>
          </w:p>
        </w:tc>
        <w:tc>
          <w:tcPr>
            <w:tcW w:w="384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 xml:space="preserve">Retests where key safety systems are involved – vehicle returned </w:t>
            </w:r>
            <w:r w:rsidRPr="00EA3B3C">
              <w:rPr>
                <w:rFonts w:ascii="Arial" w:hAnsi="Arial" w:cs="Arial"/>
                <w:sz w:val="18"/>
                <w:szCs w:val="18"/>
                <w:u w:val="single"/>
              </w:rPr>
              <w:t>within</w:t>
            </w:r>
            <w:r w:rsidRPr="00EA3B3C">
              <w:rPr>
                <w:rFonts w:ascii="Arial" w:hAnsi="Arial" w:cs="Arial"/>
                <w:sz w:val="18"/>
                <w:szCs w:val="18"/>
              </w:rPr>
              <w:t xml:space="preserve"> 5 working days and not more than 500 registered miles from previous examination#</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w:t>
            </w:r>
            <w:proofErr w:type="spellStart"/>
            <w:r w:rsidRPr="00EA3B3C">
              <w:rPr>
                <w:rFonts w:ascii="Arial" w:hAnsi="Arial" w:cs="Arial"/>
                <w:sz w:val="18"/>
                <w:szCs w:val="18"/>
              </w:rPr>
              <w:t>i</w:t>
            </w:r>
            <w:proofErr w:type="spellEnd"/>
            <w:r w:rsidRPr="00EA3B3C">
              <w:rPr>
                <w:rFonts w:ascii="Arial" w:hAnsi="Arial" w:cs="Arial"/>
                <w:sz w:val="18"/>
                <w:szCs w:val="18"/>
              </w:rPr>
              <w:t>) &amp; (ii)</w:t>
            </w:r>
          </w:p>
        </w:tc>
        <w:tc>
          <w:tcPr>
            <w:tcW w:w="1719"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(iii)</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(iv)</w:t>
            </w:r>
          </w:p>
        </w:tc>
        <w:tc>
          <w:tcPr>
            <w:tcW w:w="137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(v)</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2231" w:type="dxa"/>
            <w:vMerge/>
            <w:tcBorders>
              <w:left w:val="nil"/>
            </w:tcBorders>
          </w:tcPr>
          <w:p w:rsidR="00FA26C3" w:rsidRPr="00EA3B3C" w:rsidRDefault="00FA26C3" w:rsidP="00E71E23">
            <w:pPr>
              <w:tabs>
                <w:tab w:val="left" w:pos="4140"/>
                <w:tab w:val="left" w:pos="4320"/>
              </w:tabs>
              <w:spacing w:after="40"/>
              <w:rPr>
                <w:rFonts w:ascii="Arial" w:hAnsi="Arial" w:cs="Arial"/>
                <w:sz w:val="18"/>
                <w:szCs w:val="18"/>
              </w:rPr>
            </w:pPr>
          </w:p>
        </w:tc>
      </w:tr>
      <w:tr w:rsidR="00FA26C3" w:rsidRPr="00EA3B3C" w:rsidTr="00E71E23">
        <w:trPr>
          <w:trHeight w:val="284"/>
        </w:trPr>
        <w:tc>
          <w:tcPr>
            <w:tcW w:w="376" w:type="dxa"/>
            <w:tcBorders>
              <w:right w:val="nil"/>
            </w:tcBorders>
          </w:tcPr>
          <w:p w:rsidR="00FA26C3" w:rsidRPr="00EA3B3C" w:rsidRDefault="00FA26C3" w:rsidP="00FA26C3">
            <w:pPr>
              <w:pStyle w:val="ListParagraph"/>
              <w:numPr>
                <w:ilvl w:val="0"/>
                <w:numId w:val="38"/>
              </w:numPr>
              <w:tabs>
                <w:tab w:val="left" w:pos="284"/>
              </w:tabs>
              <w:spacing w:before="120" w:after="40"/>
              <w:ind w:left="284" w:hanging="284"/>
              <w:contextualSpacing w:val="0"/>
              <w:rPr>
                <w:rFonts w:ascii="Arial" w:hAnsi="Arial" w:cs="Arial"/>
                <w:sz w:val="18"/>
                <w:szCs w:val="18"/>
              </w:rPr>
            </w:pPr>
            <w:r w:rsidRPr="00EA3B3C">
              <w:rPr>
                <w:rFonts w:ascii="Arial" w:hAnsi="Arial" w:cs="Arial"/>
                <w:sz w:val="18"/>
                <w:szCs w:val="18"/>
              </w:rPr>
              <w:t>3.</w:t>
            </w:r>
          </w:p>
        </w:tc>
        <w:tc>
          <w:tcPr>
            <w:tcW w:w="384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 xml:space="preserve">Retests where key safety systems are involved – vehicle returned </w:t>
            </w:r>
            <w:r w:rsidRPr="00EA3B3C">
              <w:rPr>
                <w:rFonts w:ascii="Arial" w:hAnsi="Arial" w:cs="Arial"/>
                <w:sz w:val="18"/>
                <w:szCs w:val="18"/>
                <w:u w:val="single"/>
              </w:rPr>
              <w:t xml:space="preserve">after </w:t>
            </w:r>
            <w:r w:rsidRPr="00EA3B3C">
              <w:rPr>
                <w:rFonts w:ascii="Arial" w:hAnsi="Arial" w:cs="Arial"/>
                <w:sz w:val="18"/>
                <w:szCs w:val="18"/>
              </w:rPr>
              <w:t>5 working days and/or more than 500 registered miles from previous examination.</w:t>
            </w:r>
          </w:p>
        </w:tc>
        <w:tc>
          <w:tcPr>
            <w:tcW w:w="524" w:type="dxa"/>
            <w:tcBorders>
              <w:bottom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w:t>
            </w:r>
            <w:proofErr w:type="spellStart"/>
            <w:r w:rsidRPr="00EA3B3C">
              <w:rPr>
                <w:rFonts w:ascii="Arial" w:hAnsi="Arial" w:cs="Arial"/>
                <w:sz w:val="18"/>
                <w:szCs w:val="18"/>
              </w:rPr>
              <w:t>i</w:t>
            </w:r>
            <w:proofErr w:type="spellEnd"/>
            <w:r w:rsidRPr="00EA3B3C">
              <w:rPr>
                <w:rFonts w:ascii="Arial" w:hAnsi="Arial" w:cs="Arial"/>
                <w:sz w:val="18"/>
                <w:szCs w:val="18"/>
              </w:rPr>
              <w:t>) &amp; (ii)</w:t>
            </w:r>
          </w:p>
        </w:tc>
        <w:tc>
          <w:tcPr>
            <w:tcW w:w="1719" w:type="dxa"/>
            <w:tcBorders>
              <w:left w:val="nil"/>
              <w:bottom w:val="single" w:sz="4" w:space="0" w:color="auto"/>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Test equivalent to MOT standard plus items identified on examination sheet</w:t>
            </w:r>
          </w:p>
        </w:tc>
        <w:tc>
          <w:tcPr>
            <w:tcW w:w="524" w:type="dxa"/>
            <w:tcBorders>
              <w:bottom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(iii)</w:t>
            </w:r>
          </w:p>
        </w:tc>
        <w:tc>
          <w:tcPr>
            <w:tcW w:w="1548" w:type="dxa"/>
            <w:tcBorders>
              <w:left w:val="nil"/>
              <w:bottom w:val="single" w:sz="4" w:space="0" w:color="auto"/>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Defects initially identified by Authorised Officer plus checklist of key safety systems</w:t>
            </w:r>
          </w:p>
        </w:tc>
        <w:tc>
          <w:tcPr>
            <w:tcW w:w="524" w:type="dxa"/>
            <w:tcBorders>
              <w:bottom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(iv)</w:t>
            </w:r>
          </w:p>
        </w:tc>
        <w:tc>
          <w:tcPr>
            <w:tcW w:w="1377" w:type="dxa"/>
            <w:tcBorders>
              <w:left w:val="nil"/>
              <w:bottom w:val="single" w:sz="4" w:space="0" w:color="auto"/>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Accident damaged area plus checklist of key safety systems</w:t>
            </w:r>
          </w:p>
        </w:tc>
        <w:tc>
          <w:tcPr>
            <w:tcW w:w="524" w:type="dxa"/>
            <w:tcBorders>
              <w:bottom w:val="single" w:sz="4" w:space="0" w:color="auto"/>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(v)</w:t>
            </w:r>
          </w:p>
        </w:tc>
        <w:tc>
          <w:tcPr>
            <w:tcW w:w="1548" w:type="dxa"/>
            <w:tcBorders>
              <w:left w:val="nil"/>
              <w:bottom w:val="single" w:sz="4" w:space="0" w:color="auto"/>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Meter examination by road test plus checklist of key safety systems</w:t>
            </w:r>
          </w:p>
        </w:tc>
        <w:tc>
          <w:tcPr>
            <w:tcW w:w="2231" w:type="dxa"/>
            <w:vMerge/>
            <w:tcBorders>
              <w:left w:val="nil"/>
            </w:tcBorders>
          </w:tcPr>
          <w:p w:rsidR="00FA26C3" w:rsidRPr="00EA3B3C" w:rsidRDefault="00FA26C3" w:rsidP="00E71E23">
            <w:pPr>
              <w:tabs>
                <w:tab w:val="left" w:pos="4140"/>
                <w:tab w:val="left" w:pos="4320"/>
              </w:tabs>
              <w:spacing w:after="40"/>
              <w:rPr>
                <w:rFonts w:ascii="Arial" w:hAnsi="Arial" w:cs="Arial"/>
                <w:sz w:val="18"/>
                <w:szCs w:val="18"/>
              </w:rPr>
            </w:pPr>
          </w:p>
        </w:tc>
      </w:tr>
      <w:tr w:rsidR="00FA26C3" w:rsidRPr="00EA3B3C" w:rsidTr="00E71E23">
        <w:trPr>
          <w:trHeight w:val="1242"/>
        </w:trPr>
        <w:tc>
          <w:tcPr>
            <w:tcW w:w="376" w:type="dxa"/>
            <w:tcBorders>
              <w:right w:val="nil"/>
            </w:tcBorders>
          </w:tcPr>
          <w:p w:rsidR="00FA26C3" w:rsidRPr="00EA3B3C" w:rsidRDefault="00FA26C3" w:rsidP="00FA26C3">
            <w:pPr>
              <w:pStyle w:val="ListParagraph"/>
              <w:numPr>
                <w:ilvl w:val="0"/>
                <w:numId w:val="38"/>
              </w:numPr>
              <w:tabs>
                <w:tab w:val="left" w:pos="284"/>
              </w:tabs>
              <w:spacing w:before="120" w:after="40"/>
              <w:ind w:left="284" w:hanging="284"/>
              <w:contextualSpacing w:val="0"/>
              <w:rPr>
                <w:rFonts w:ascii="Arial" w:hAnsi="Arial" w:cs="Arial"/>
                <w:sz w:val="18"/>
                <w:szCs w:val="18"/>
              </w:rPr>
            </w:pPr>
            <w:r w:rsidRPr="00EA3B3C">
              <w:rPr>
                <w:rFonts w:ascii="Arial" w:hAnsi="Arial" w:cs="Arial"/>
                <w:sz w:val="18"/>
                <w:szCs w:val="18"/>
              </w:rPr>
              <w:t>4.</w:t>
            </w:r>
          </w:p>
        </w:tc>
        <w:tc>
          <w:tcPr>
            <w:tcW w:w="384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 xml:space="preserve">Retests where key safety systems are </w:t>
            </w:r>
            <w:r w:rsidRPr="00EA3B3C">
              <w:rPr>
                <w:rFonts w:ascii="Arial" w:hAnsi="Arial" w:cs="Arial"/>
                <w:sz w:val="18"/>
                <w:szCs w:val="18"/>
                <w:u w:val="single"/>
              </w:rPr>
              <w:t>not</w:t>
            </w:r>
            <w:r w:rsidRPr="00EA3B3C">
              <w:rPr>
                <w:rFonts w:ascii="Arial" w:hAnsi="Arial" w:cs="Arial"/>
                <w:sz w:val="18"/>
                <w:szCs w:val="18"/>
              </w:rPr>
              <w:t xml:space="preserve"> involved – vehicle returned </w:t>
            </w:r>
            <w:r w:rsidRPr="00EA3B3C">
              <w:rPr>
                <w:rFonts w:ascii="Arial" w:hAnsi="Arial" w:cs="Arial"/>
                <w:sz w:val="18"/>
                <w:szCs w:val="18"/>
                <w:u w:val="single"/>
              </w:rPr>
              <w:t>within</w:t>
            </w:r>
            <w:r w:rsidRPr="00EA3B3C">
              <w:rPr>
                <w:rFonts w:ascii="Arial" w:hAnsi="Arial" w:cs="Arial"/>
                <w:sz w:val="18"/>
                <w:szCs w:val="18"/>
              </w:rPr>
              <w:t xml:space="preserve"> 5 working days.</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w:t>
            </w:r>
            <w:proofErr w:type="spellStart"/>
            <w:r w:rsidRPr="00EA3B3C">
              <w:rPr>
                <w:rFonts w:ascii="Arial" w:hAnsi="Arial" w:cs="Arial"/>
                <w:sz w:val="18"/>
                <w:szCs w:val="18"/>
              </w:rPr>
              <w:t>i</w:t>
            </w:r>
            <w:proofErr w:type="spellEnd"/>
            <w:r w:rsidRPr="00EA3B3C">
              <w:rPr>
                <w:rFonts w:ascii="Arial" w:hAnsi="Arial" w:cs="Arial"/>
                <w:sz w:val="18"/>
                <w:szCs w:val="18"/>
              </w:rPr>
              <w:t>) &amp; (ii)</w:t>
            </w:r>
          </w:p>
        </w:tc>
        <w:tc>
          <w:tcPr>
            <w:tcW w:w="1719"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(iii)</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(iv)</w:t>
            </w:r>
          </w:p>
        </w:tc>
        <w:tc>
          <w:tcPr>
            <w:tcW w:w="137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Items identified on examination sheet plus any other obvious defect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(v)</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Items identified on examination sheet plus any other obvious defect</w:t>
            </w:r>
          </w:p>
        </w:tc>
        <w:tc>
          <w:tcPr>
            <w:tcW w:w="2231" w:type="dxa"/>
            <w:vMerge/>
          </w:tcPr>
          <w:p w:rsidR="00FA26C3" w:rsidRPr="00EA3B3C" w:rsidRDefault="00FA26C3" w:rsidP="00E71E23">
            <w:pPr>
              <w:tabs>
                <w:tab w:val="left" w:pos="4140"/>
                <w:tab w:val="left" w:pos="4320"/>
              </w:tabs>
              <w:spacing w:after="40"/>
              <w:rPr>
                <w:rFonts w:ascii="Arial" w:hAnsi="Arial" w:cs="Arial"/>
                <w:sz w:val="18"/>
                <w:szCs w:val="18"/>
              </w:rPr>
            </w:pPr>
          </w:p>
        </w:tc>
      </w:tr>
      <w:tr w:rsidR="00FA26C3" w:rsidRPr="00EA3B3C" w:rsidTr="00E71E23">
        <w:trPr>
          <w:trHeight w:val="1242"/>
        </w:trPr>
        <w:tc>
          <w:tcPr>
            <w:tcW w:w="376" w:type="dxa"/>
            <w:tcBorders>
              <w:right w:val="nil"/>
            </w:tcBorders>
          </w:tcPr>
          <w:p w:rsidR="00FA26C3" w:rsidRPr="00EA3B3C" w:rsidRDefault="00FA26C3" w:rsidP="00FA26C3">
            <w:pPr>
              <w:pStyle w:val="ListParagraph"/>
              <w:numPr>
                <w:ilvl w:val="0"/>
                <w:numId w:val="38"/>
              </w:numPr>
              <w:tabs>
                <w:tab w:val="left" w:pos="284"/>
              </w:tabs>
              <w:spacing w:before="120" w:after="40"/>
              <w:ind w:left="284" w:hanging="284"/>
              <w:contextualSpacing w:val="0"/>
              <w:rPr>
                <w:rFonts w:ascii="Arial" w:hAnsi="Arial" w:cs="Arial"/>
                <w:sz w:val="18"/>
                <w:szCs w:val="18"/>
              </w:rPr>
            </w:pPr>
            <w:r w:rsidRPr="00EA3B3C">
              <w:rPr>
                <w:rFonts w:ascii="Arial" w:hAnsi="Arial" w:cs="Arial"/>
                <w:sz w:val="18"/>
                <w:szCs w:val="18"/>
              </w:rPr>
              <w:t>5.</w:t>
            </w:r>
          </w:p>
        </w:tc>
        <w:tc>
          <w:tcPr>
            <w:tcW w:w="384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 xml:space="preserve">Retests where key safety systems are </w:t>
            </w:r>
            <w:r w:rsidRPr="00EA3B3C">
              <w:rPr>
                <w:rFonts w:ascii="Arial" w:hAnsi="Arial" w:cs="Arial"/>
                <w:sz w:val="18"/>
                <w:szCs w:val="18"/>
                <w:u w:val="single"/>
              </w:rPr>
              <w:t>not</w:t>
            </w:r>
            <w:r w:rsidRPr="00EA3B3C">
              <w:rPr>
                <w:rFonts w:ascii="Arial" w:hAnsi="Arial" w:cs="Arial"/>
                <w:sz w:val="18"/>
                <w:szCs w:val="18"/>
              </w:rPr>
              <w:t xml:space="preserve"> involved – vehicle returned </w:t>
            </w:r>
            <w:r w:rsidRPr="00EA3B3C">
              <w:rPr>
                <w:rFonts w:ascii="Arial" w:hAnsi="Arial" w:cs="Arial"/>
                <w:sz w:val="18"/>
                <w:szCs w:val="18"/>
                <w:u w:val="single"/>
              </w:rPr>
              <w:t>after</w:t>
            </w:r>
            <w:r w:rsidRPr="00EA3B3C">
              <w:rPr>
                <w:rFonts w:ascii="Arial" w:hAnsi="Arial" w:cs="Arial"/>
                <w:sz w:val="18"/>
                <w:szCs w:val="18"/>
              </w:rPr>
              <w:t xml:space="preserve"> 5 working days. &gt; *</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w:t>
            </w:r>
            <w:proofErr w:type="spellStart"/>
            <w:r w:rsidRPr="00EA3B3C">
              <w:rPr>
                <w:rFonts w:ascii="Arial" w:hAnsi="Arial" w:cs="Arial"/>
                <w:sz w:val="18"/>
                <w:szCs w:val="18"/>
              </w:rPr>
              <w:t>i</w:t>
            </w:r>
            <w:proofErr w:type="spellEnd"/>
            <w:r w:rsidRPr="00EA3B3C">
              <w:rPr>
                <w:rFonts w:ascii="Arial" w:hAnsi="Arial" w:cs="Arial"/>
                <w:sz w:val="18"/>
                <w:szCs w:val="18"/>
              </w:rPr>
              <w:t>) &amp; (ii)</w:t>
            </w:r>
          </w:p>
        </w:tc>
        <w:tc>
          <w:tcPr>
            <w:tcW w:w="1719"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Test equivalent to MOT standard plus Items identified on examination sheet</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(iii)</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Defects initially identified by Authorised Officer plus checklist of key safety systems</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(iv)</w:t>
            </w:r>
          </w:p>
        </w:tc>
        <w:tc>
          <w:tcPr>
            <w:tcW w:w="1377"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Accident damaged area plus checklist of key safety systems</w:t>
            </w:r>
          </w:p>
        </w:tc>
        <w:tc>
          <w:tcPr>
            <w:tcW w:w="524" w:type="dxa"/>
            <w:tcBorders>
              <w:right w:val="nil"/>
            </w:tcBorders>
          </w:tcPr>
          <w:p w:rsidR="00FA26C3" w:rsidRPr="00EA3B3C" w:rsidRDefault="00FA26C3" w:rsidP="00E71E23">
            <w:pPr>
              <w:tabs>
                <w:tab w:val="left" w:pos="4140"/>
                <w:tab w:val="left" w:pos="4320"/>
              </w:tabs>
              <w:spacing w:before="120" w:after="40"/>
              <w:rPr>
                <w:rFonts w:ascii="Arial" w:hAnsi="Arial" w:cs="Arial"/>
                <w:sz w:val="18"/>
                <w:szCs w:val="18"/>
                <w:u w:val="single"/>
              </w:rPr>
            </w:pPr>
            <w:r w:rsidRPr="00EA3B3C">
              <w:rPr>
                <w:rFonts w:ascii="Arial" w:hAnsi="Arial" w:cs="Arial"/>
                <w:sz w:val="18"/>
                <w:szCs w:val="18"/>
              </w:rPr>
              <w:t>(v)</w:t>
            </w:r>
          </w:p>
        </w:tc>
        <w:tc>
          <w:tcPr>
            <w:tcW w:w="1548" w:type="dxa"/>
            <w:tcBorders>
              <w:left w:val="nil"/>
            </w:tcBorders>
          </w:tcPr>
          <w:p w:rsidR="00FA26C3" w:rsidRPr="00EA3B3C" w:rsidRDefault="00FA26C3" w:rsidP="00E71E23">
            <w:pPr>
              <w:tabs>
                <w:tab w:val="left" w:pos="4140"/>
                <w:tab w:val="left" w:pos="4320"/>
              </w:tabs>
              <w:spacing w:before="120" w:after="40"/>
              <w:rPr>
                <w:rFonts w:ascii="Arial" w:hAnsi="Arial" w:cs="Arial"/>
                <w:sz w:val="18"/>
                <w:szCs w:val="18"/>
              </w:rPr>
            </w:pPr>
            <w:r w:rsidRPr="00EA3B3C">
              <w:rPr>
                <w:rFonts w:ascii="Arial" w:hAnsi="Arial" w:cs="Arial"/>
                <w:sz w:val="18"/>
                <w:szCs w:val="18"/>
              </w:rPr>
              <w:t>Meter examination by road test plus checklist of key safety systems</w:t>
            </w:r>
          </w:p>
        </w:tc>
        <w:tc>
          <w:tcPr>
            <w:tcW w:w="2231" w:type="dxa"/>
            <w:vMerge/>
          </w:tcPr>
          <w:p w:rsidR="00FA26C3" w:rsidRPr="00EA3B3C" w:rsidRDefault="00FA26C3" w:rsidP="00E71E23">
            <w:pPr>
              <w:tabs>
                <w:tab w:val="left" w:pos="4140"/>
                <w:tab w:val="left" w:pos="4320"/>
              </w:tabs>
              <w:spacing w:after="40"/>
              <w:rPr>
                <w:rFonts w:ascii="Arial" w:hAnsi="Arial" w:cs="Arial"/>
                <w:sz w:val="18"/>
                <w:szCs w:val="18"/>
              </w:rPr>
            </w:pPr>
          </w:p>
        </w:tc>
      </w:tr>
    </w:tbl>
    <w:p w:rsidR="00FA26C3" w:rsidRPr="000D7A7C" w:rsidRDefault="00FA26C3" w:rsidP="00FA26C3">
      <w:pPr>
        <w:rPr>
          <w:rFonts w:ascii="Arial" w:hAnsi="Arial" w:cs="Arial"/>
          <w:sz w:val="18"/>
          <w:szCs w:val="18"/>
        </w:rPr>
      </w:pPr>
    </w:p>
    <w:p w:rsidR="00FA26C3" w:rsidRDefault="00FA26C3" w:rsidP="00FA26C3">
      <w:pPr>
        <w:tabs>
          <w:tab w:val="left" w:pos="284"/>
        </w:tabs>
        <w:ind w:left="284" w:hanging="284"/>
        <w:rPr>
          <w:rFonts w:ascii="Arial" w:hAnsi="Arial" w:cs="Arial"/>
          <w:sz w:val="18"/>
          <w:szCs w:val="18"/>
        </w:rPr>
      </w:pPr>
      <w:r w:rsidRPr="000D7A7C">
        <w:rPr>
          <w:rFonts w:ascii="Arial" w:hAnsi="Arial" w:cs="Arial"/>
          <w:sz w:val="18"/>
          <w:szCs w:val="18"/>
        </w:rPr>
        <w:t>#</w:t>
      </w:r>
      <w:r w:rsidRPr="000D7A7C">
        <w:rPr>
          <w:rFonts w:ascii="Arial" w:hAnsi="Arial" w:cs="Arial"/>
          <w:sz w:val="18"/>
          <w:szCs w:val="18"/>
        </w:rPr>
        <w:tab/>
      </w:r>
      <w:proofErr w:type="gramStart"/>
      <w:r w:rsidRPr="000D7A7C">
        <w:rPr>
          <w:rFonts w:ascii="Arial" w:hAnsi="Arial" w:cs="Arial"/>
          <w:sz w:val="18"/>
          <w:szCs w:val="18"/>
        </w:rPr>
        <w:t>Where</w:t>
      </w:r>
      <w:proofErr w:type="gramEnd"/>
      <w:r w:rsidRPr="000D7A7C">
        <w:rPr>
          <w:rFonts w:ascii="Arial" w:hAnsi="Arial" w:cs="Arial"/>
          <w:sz w:val="18"/>
          <w:szCs w:val="18"/>
        </w:rPr>
        <w:t xml:space="preserve"> repair work </w:t>
      </w:r>
      <w:r w:rsidRPr="000D7A7C">
        <w:rPr>
          <w:rFonts w:ascii="Arial" w:hAnsi="Arial" w:cs="Arial"/>
          <w:sz w:val="18"/>
          <w:szCs w:val="18"/>
          <w:u w:val="single"/>
        </w:rPr>
        <w:t>cannot</w:t>
      </w:r>
      <w:r w:rsidRPr="000D7A7C">
        <w:rPr>
          <w:rFonts w:ascii="Arial" w:hAnsi="Arial" w:cs="Arial"/>
          <w:sz w:val="18"/>
          <w:szCs w:val="18"/>
        </w:rPr>
        <w:t xml:space="preserve"> be undertaken within 5 working days due to unavailability of parts, providing that the 500 miles are not exceeded and the proprietor provides a copy of an order from a main agent specifying reasons for the delay and a date when the work will commence, the re-test w</w:t>
      </w:r>
      <w:r>
        <w:rPr>
          <w:rFonts w:ascii="Arial" w:hAnsi="Arial" w:cs="Arial"/>
          <w:sz w:val="18"/>
          <w:szCs w:val="18"/>
        </w:rPr>
        <w:t>ill be as prescribed in line 2.</w:t>
      </w:r>
    </w:p>
    <w:p w:rsidR="00FA26C3" w:rsidRPr="000D7A7C" w:rsidRDefault="00FA26C3" w:rsidP="00FA26C3">
      <w:pPr>
        <w:tabs>
          <w:tab w:val="left" w:pos="284"/>
        </w:tabs>
        <w:ind w:left="284" w:hanging="284"/>
        <w:rPr>
          <w:rFonts w:ascii="Arial" w:hAnsi="Arial" w:cs="Arial"/>
          <w:sz w:val="18"/>
          <w:szCs w:val="18"/>
        </w:rPr>
      </w:pPr>
    </w:p>
    <w:p w:rsidR="00FA26C3" w:rsidRDefault="00FA26C3" w:rsidP="00FA26C3">
      <w:pPr>
        <w:tabs>
          <w:tab w:val="left" w:pos="284"/>
        </w:tabs>
        <w:ind w:left="284" w:hanging="284"/>
        <w:rPr>
          <w:rFonts w:ascii="Arial" w:hAnsi="Arial" w:cs="Arial"/>
          <w:sz w:val="18"/>
          <w:szCs w:val="18"/>
        </w:rPr>
      </w:pPr>
      <w:r w:rsidRPr="000D7A7C">
        <w:rPr>
          <w:rFonts w:ascii="Arial" w:hAnsi="Arial" w:cs="Arial"/>
          <w:sz w:val="18"/>
          <w:szCs w:val="18"/>
        </w:rPr>
        <w:t>&gt;</w:t>
      </w:r>
      <w:r w:rsidRPr="000D7A7C">
        <w:rPr>
          <w:rFonts w:ascii="Arial" w:hAnsi="Arial" w:cs="Arial"/>
          <w:sz w:val="18"/>
          <w:szCs w:val="18"/>
        </w:rPr>
        <w:tab/>
        <w:t xml:space="preserve">Where repair work </w:t>
      </w:r>
      <w:r w:rsidRPr="000D7A7C">
        <w:rPr>
          <w:rFonts w:ascii="Arial" w:hAnsi="Arial" w:cs="Arial"/>
          <w:sz w:val="18"/>
          <w:szCs w:val="18"/>
          <w:u w:val="single"/>
        </w:rPr>
        <w:t>cannot</w:t>
      </w:r>
      <w:r w:rsidRPr="000D7A7C">
        <w:rPr>
          <w:rFonts w:ascii="Arial" w:hAnsi="Arial" w:cs="Arial"/>
          <w:sz w:val="18"/>
          <w:szCs w:val="18"/>
        </w:rPr>
        <w:t xml:space="preserve"> be undertaken within 5 working days due to unavailability of parts, and the proprietor provides a copy of an order from a main agent specifying reason for the delay and the date when the work will commence, the retest will be as prescribed in line 2.</w:t>
      </w:r>
    </w:p>
    <w:p w:rsidR="00FA26C3" w:rsidRPr="000D7A7C" w:rsidRDefault="00FA26C3" w:rsidP="00FA26C3">
      <w:pPr>
        <w:tabs>
          <w:tab w:val="left" w:pos="284"/>
        </w:tabs>
        <w:ind w:left="284" w:hanging="284"/>
        <w:rPr>
          <w:rFonts w:ascii="Arial" w:hAnsi="Arial" w:cs="Arial"/>
          <w:sz w:val="18"/>
          <w:szCs w:val="18"/>
        </w:rPr>
      </w:pPr>
    </w:p>
    <w:p w:rsidR="00FA26C3" w:rsidRPr="005707F7" w:rsidRDefault="00FA26C3" w:rsidP="00FA26C3">
      <w:pPr>
        <w:tabs>
          <w:tab w:val="left" w:pos="284"/>
        </w:tabs>
        <w:ind w:left="284" w:hanging="284"/>
        <w:jc w:val="both"/>
        <w:rPr>
          <w:rFonts w:ascii="Arial" w:hAnsi="Arial" w:cs="Arial"/>
          <w:sz w:val="22"/>
          <w:szCs w:val="22"/>
        </w:rPr>
      </w:pPr>
      <w:r w:rsidRPr="000D7A7C">
        <w:rPr>
          <w:rFonts w:ascii="Arial" w:hAnsi="Arial" w:cs="Arial"/>
          <w:sz w:val="18"/>
          <w:szCs w:val="18"/>
        </w:rPr>
        <w:t>*</w:t>
      </w:r>
      <w:r w:rsidRPr="000D7A7C">
        <w:rPr>
          <w:rFonts w:ascii="Arial" w:hAnsi="Arial" w:cs="Arial"/>
          <w:sz w:val="18"/>
          <w:szCs w:val="18"/>
        </w:rPr>
        <w:tab/>
        <w:t xml:space="preserve">Where repairs to bodywork/paintwork </w:t>
      </w:r>
      <w:r w:rsidRPr="000D7A7C">
        <w:rPr>
          <w:rFonts w:ascii="Arial" w:hAnsi="Arial" w:cs="Arial"/>
          <w:sz w:val="18"/>
          <w:szCs w:val="18"/>
          <w:u w:val="single"/>
        </w:rPr>
        <w:t>cannot</w:t>
      </w:r>
      <w:r w:rsidRPr="000D7A7C">
        <w:rPr>
          <w:rFonts w:ascii="Arial" w:hAnsi="Arial" w:cs="Arial"/>
          <w:sz w:val="18"/>
          <w:szCs w:val="18"/>
        </w:rPr>
        <w:t xml:space="preserve"> be undertaken within 5 working days due to delays at a garage body/paint shop, and the proprietor provides a copy of an order from the agent specifying the reason for the delay and the date the repair work will commence, the retest will be as prescribed in line 2.</w:t>
      </w:r>
    </w:p>
    <w:sectPr w:rsidR="00FA26C3" w:rsidRPr="005707F7" w:rsidSect="00FA26C3">
      <w:pgSz w:w="16834" w:h="11909" w:orient="landscape"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E39" w:rsidRDefault="00D05E39">
      <w:r>
        <w:separator/>
      </w:r>
    </w:p>
  </w:endnote>
  <w:endnote w:type="continuationSeparator" w:id="0">
    <w:p w:rsidR="00D05E39" w:rsidRDefault="00D0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50" w:rsidRDefault="003A3E50"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3E50" w:rsidRDefault="003A3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3A3E50" w:rsidRPr="00A262FE" w:rsidRDefault="003A3E50"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05E39">
              <w:rPr>
                <w:rFonts w:ascii="Arial" w:hAnsi="Arial" w:cs="Arial"/>
                <w:b/>
                <w:noProof/>
              </w:rPr>
              <w:t>3</w:t>
            </w:r>
            <w:r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3A3E50" w:rsidRPr="00CE3B08" w:rsidRDefault="003A3E50" w:rsidP="00DC26C7">
            <w:pPr>
              <w:pStyle w:val="Footer"/>
              <w:pBdr>
                <w:top w:val="single" w:sz="4" w:space="1" w:color="auto"/>
              </w:pBdr>
              <w:jc w:val="right"/>
              <w:rPr>
                <w:rFonts w:ascii="Arial" w:hAnsi="Arial" w:cs="Arial"/>
                <w:sz w:val="22"/>
                <w:szCs w:val="22"/>
              </w:rPr>
            </w:pPr>
            <w:r w:rsidRPr="00CE3B08">
              <w:rPr>
                <w:rFonts w:ascii="Arial" w:hAnsi="Arial" w:cs="Arial"/>
                <w:sz w:val="22"/>
                <w:szCs w:val="22"/>
              </w:rPr>
              <w:t xml:space="preserve">Corby Borough Council Specification | Page </w:t>
            </w:r>
            <w:r w:rsidRPr="00CE3B08">
              <w:rPr>
                <w:rFonts w:ascii="Arial" w:hAnsi="Arial" w:cs="Arial"/>
                <w:b/>
                <w:sz w:val="22"/>
                <w:szCs w:val="22"/>
              </w:rPr>
              <w:fldChar w:fldCharType="begin"/>
            </w:r>
            <w:r w:rsidRPr="00CE3B08">
              <w:rPr>
                <w:rFonts w:ascii="Arial" w:hAnsi="Arial" w:cs="Arial"/>
                <w:b/>
                <w:sz w:val="22"/>
                <w:szCs w:val="22"/>
              </w:rPr>
              <w:instrText xml:space="preserve"> PAGE </w:instrText>
            </w:r>
            <w:r w:rsidRPr="00CE3B08">
              <w:rPr>
                <w:rFonts w:ascii="Arial" w:hAnsi="Arial" w:cs="Arial"/>
                <w:b/>
                <w:sz w:val="22"/>
                <w:szCs w:val="22"/>
              </w:rPr>
              <w:fldChar w:fldCharType="separate"/>
            </w:r>
            <w:r w:rsidR="00DC0976">
              <w:rPr>
                <w:rFonts w:ascii="Arial" w:hAnsi="Arial" w:cs="Arial"/>
                <w:b/>
                <w:noProof/>
                <w:sz w:val="22"/>
                <w:szCs w:val="22"/>
              </w:rPr>
              <w:t>9</w:t>
            </w:r>
            <w:r w:rsidRPr="00CE3B08">
              <w:rPr>
                <w:rFonts w:ascii="Arial" w:hAnsi="Arial" w:cs="Arial"/>
                <w:b/>
                <w:sz w:val="22"/>
                <w:szCs w:val="22"/>
              </w:rPr>
              <w:fldChar w:fldCharType="end"/>
            </w:r>
            <w:r w:rsidRPr="00CE3B08">
              <w:rPr>
                <w:rFonts w:ascii="Arial" w:hAnsi="Arial" w:cs="Arial"/>
                <w:sz w:val="22"/>
                <w:szCs w:val="22"/>
              </w:rPr>
              <w:t xml:space="preserve"> of </w:t>
            </w:r>
            <w:r w:rsidRPr="00CE3B08">
              <w:rPr>
                <w:rFonts w:ascii="Arial" w:hAnsi="Arial" w:cs="Arial"/>
                <w:b/>
                <w:sz w:val="22"/>
                <w:szCs w:val="22"/>
              </w:rPr>
              <w:fldChar w:fldCharType="begin"/>
            </w:r>
            <w:r w:rsidRPr="00CE3B08">
              <w:rPr>
                <w:rFonts w:ascii="Arial" w:hAnsi="Arial" w:cs="Arial"/>
                <w:b/>
                <w:sz w:val="22"/>
                <w:szCs w:val="22"/>
              </w:rPr>
              <w:instrText xml:space="preserve"> NUMPAGES  </w:instrText>
            </w:r>
            <w:r w:rsidRPr="00CE3B08">
              <w:rPr>
                <w:rFonts w:ascii="Arial" w:hAnsi="Arial" w:cs="Arial"/>
                <w:b/>
                <w:sz w:val="22"/>
                <w:szCs w:val="22"/>
              </w:rPr>
              <w:fldChar w:fldCharType="separate"/>
            </w:r>
            <w:r w:rsidR="00DC0976">
              <w:rPr>
                <w:rFonts w:ascii="Arial" w:hAnsi="Arial" w:cs="Arial"/>
                <w:b/>
                <w:noProof/>
                <w:sz w:val="22"/>
                <w:szCs w:val="22"/>
              </w:rPr>
              <w:t>9</w:t>
            </w:r>
            <w:r w:rsidRPr="00CE3B08">
              <w:rPr>
                <w:rFonts w:ascii="Arial" w:hAnsi="Arial" w:cs="Arial"/>
                <w:b/>
                <w:sz w:val="22"/>
                <w:szCs w:val="22"/>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50" w:rsidRPr="00DB3FF7" w:rsidRDefault="003A3E50"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E39" w:rsidRDefault="00D05E39">
      <w:r>
        <w:separator/>
      </w:r>
    </w:p>
  </w:footnote>
  <w:footnote w:type="continuationSeparator" w:id="0">
    <w:p w:rsidR="00D05E39" w:rsidRDefault="00D05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50" w:rsidRPr="007E7023" w:rsidRDefault="003A3E50"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rsidR="003A3E50" w:rsidRDefault="003A3E50"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rsidR="003A3E50" w:rsidRDefault="003A3E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50" w:rsidRPr="005707F7" w:rsidRDefault="005707F7" w:rsidP="007E7023">
    <w:pPr>
      <w:pStyle w:val="Header"/>
      <w:jc w:val="center"/>
      <w:rPr>
        <w:rFonts w:ascii="Arial" w:hAnsi="Arial" w:cs="Arial"/>
        <w:b/>
        <w:bCs/>
        <w:caps/>
        <w:sz w:val="22"/>
        <w:szCs w:val="22"/>
      </w:rPr>
    </w:pPr>
    <w:r w:rsidRPr="005707F7">
      <w:rPr>
        <w:rFonts w:ascii="Arial" w:hAnsi="Arial" w:cs="Arial"/>
        <w:b/>
        <w:caps/>
        <w:sz w:val="22"/>
        <w:szCs w:val="22"/>
      </w:rPr>
      <w:t>Licensed Vehicle Inspection 2018</w:t>
    </w:r>
  </w:p>
  <w:p w:rsidR="003A3E50" w:rsidRDefault="004D1803" w:rsidP="007E7023">
    <w:pPr>
      <w:pStyle w:val="Header"/>
      <w:pBdr>
        <w:bottom w:val="single" w:sz="8" w:space="1" w:color="auto"/>
      </w:pBdr>
      <w:jc w:val="center"/>
      <w:rPr>
        <w:rFonts w:ascii="Arial" w:hAnsi="Arial" w:cs="Arial"/>
        <w:b/>
        <w:bCs/>
        <w:caps/>
        <w:sz w:val="22"/>
        <w:szCs w:val="22"/>
      </w:rPr>
    </w:pPr>
    <w:r w:rsidRPr="00B539B4">
      <w:rPr>
        <w:rFonts w:ascii="Arial" w:hAnsi="Arial" w:cs="Arial"/>
        <w:b/>
        <w:bCs/>
        <w:caps/>
        <w:sz w:val="22"/>
        <w:szCs w:val="22"/>
      </w:rPr>
      <w:t xml:space="preserve">Corby Borough Council </w:t>
    </w:r>
    <w:r w:rsidR="003A3E50">
      <w:rPr>
        <w:rFonts w:ascii="Arial" w:hAnsi="Arial" w:cs="Arial"/>
        <w:b/>
        <w:bCs/>
        <w:caps/>
        <w:sz w:val="22"/>
        <w:szCs w:val="22"/>
      </w:rPr>
      <w:t>Specification</w:t>
    </w:r>
  </w:p>
  <w:p w:rsidR="003A3E50" w:rsidRPr="001553D7" w:rsidRDefault="003A3E50" w:rsidP="007E7023">
    <w:pPr>
      <w:pStyle w:val="Header"/>
      <w:pBdr>
        <w:bottom w:val="single" w:sz="8" w:space="1" w:color="auto"/>
      </w:pBdr>
      <w:jc w:val="center"/>
      <w:rPr>
        <w:rFonts w:ascii="Arial" w:hAnsi="Arial" w:cs="Arial"/>
        <w:bCs/>
        <w:caps/>
        <w:sz w:val="22"/>
        <w:szCs w:val="22"/>
      </w:rPr>
    </w:pPr>
  </w:p>
  <w:p w:rsidR="003A3E50" w:rsidRPr="001553D7" w:rsidRDefault="003A3E50" w:rsidP="007E7023">
    <w:pPr>
      <w:pStyle w:val="Header"/>
      <w:jc w:val="center"/>
      <w:rPr>
        <w:rFonts w:ascii="Arial" w:hAnsi="Arial" w:cs="Arial"/>
        <w:bCs/>
        <w:cap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E50" w:rsidRPr="006B6BC6" w:rsidRDefault="003A3E50" w:rsidP="00A262FE">
    <w:pPr>
      <w:pStyle w:val="Header"/>
      <w:tabs>
        <w:tab w:val="left" w:pos="8430"/>
      </w:tabs>
      <w:jc w:val="right"/>
      <w:rPr>
        <w:rFonts w:ascii="Arial" w:hAnsi="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3E78"/>
    <w:multiLevelType w:val="hybridMultilevel"/>
    <w:tmpl w:val="882C8E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4C2022"/>
    <w:multiLevelType w:val="hybridMultilevel"/>
    <w:tmpl w:val="0D8E6148"/>
    <w:lvl w:ilvl="0" w:tplc="996893C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B246E9"/>
    <w:multiLevelType w:val="hybridMultilevel"/>
    <w:tmpl w:val="5AB2DC6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A10441D"/>
    <w:multiLevelType w:val="hybridMultilevel"/>
    <w:tmpl w:val="A740E0AA"/>
    <w:lvl w:ilvl="0" w:tplc="7A52F69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nsid w:val="0A1D358B"/>
    <w:multiLevelType w:val="hybridMultilevel"/>
    <w:tmpl w:val="AFCA6ED8"/>
    <w:lvl w:ilvl="0" w:tplc="0809000F">
      <w:start w:val="1"/>
      <w:numFmt w:val="decimal"/>
      <w:lvlText w:val="%1."/>
      <w:lvlJc w:val="left"/>
      <w:pPr>
        <w:ind w:left="720" w:hanging="360"/>
      </w:pPr>
    </w:lvl>
    <w:lvl w:ilvl="1" w:tplc="E5C2DA4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65432"/>
    <w:multiLevelType w:val="hybridMultilevel"/>
    <w:tmpl w:val="5A889EDC"/>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F265C1"/>
    <w:multiLevelType w:val="hybridMultilevel"/>
    <w:tmpl w:val="1A62825C"/>
    <w:lvl w:ilvl="0" w:tplc="0809001B">
      <w:start w:val="1"/>
      <w:numFmt w:val="lowerRoman"/>
      <w:lvlText w:val="%1."/>
      <w:lvlJc w:val="right"/>
      <w:pPr>
        <w:ind w:left="2421" w:hanging="360"/>
      </w:pPr>
    </w:lvl>
    <w:lvl w:ilvl="1" w:tplc="8DDCAC8A">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26430F10"/>
    <w:multiLevelType w:val="hybridMultilevel"/>
    <w:tmpl w:val="8A5204D2"/>
    <w:lvl w:ilvl="0" w:tplc="45122424">
      <w:start w:val="1"/>
      <w:numFmt w:val="lowerRoman"/>
      <w:lvlText w:val="%1."/>
      <w:lvlJc w:val="left"/>
      <w:pPr>
        <w:ind w:left="2421" w:hanging="360"/>
      </w:pPr>
      <w:rPr>
        <w:rFonts w:hint="default"/>
        <w:color w:val="auto"/>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9">
    <w:nsid w:val="27687F7E"/>
    <w:multiLevelType w:val="hybridMultilevel"/>
    <w:tmpl w:val="A78C520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BE4FC5"/>
    <w:multiLevelType w:val="multilevel"/>
    <w:tmpl w:val="EC426722"/>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2215B25"/>
    <w:multiLevelType w:val="hybridMultilevel"/>
    <w:tmpl w:val="DC540710"/>
    <w:lvl w:ilvl="0" w:tplc="3F8EAAB8">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nsid w:val="32C60B70"/>
    <w:multiLevelType w:val="hybridMultilevel"/>
    <w:tmpl w:val="AECC79CA"/>
    <w:lvl w:ilvl="0" w:tplc="08090019">
      <w:start w:val="1"/>
      <w:numFmt w:val="lowerLetter"/>
      <w:lvlText w:val="%1."/>
      <w:lvlJc w:val="left"/>
      <w:pPr>
        <w:ind w:left="2421" w:hanging="360"/>
      </w:pPr>
    </w:lvl>
    <w:lvl w:ilvl="1" w:tplc="9F723F6C">
      <w:start w:val="1"/>
      <w:numFmt w:val="lowerLetter"/>
      <w:lvlText w:val="%2."/>
      <w:lvlJc w:val="left"/>
      <w:pPr>
        <w:ind w:left="3141" w:hanging="360"/>
      </w:pPr>
      <w:rPr>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nsid w:val="33D06D08"/>
    <w:multiLevelType w:val="multilevel"/>
    <w:tmpl w:val="73D89A2C"/>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4794101"/>
    <w:multiLevelType w:val="multilevel"/>
    <w:tmpl w:val="93DC023C"/>
    <w:lvl w:ilvl="0">
      <w:start w:val="1"/>
      <w:numFmt w:val="lowerLetter"/>
      <w:lvlText w:val="%1."/>
      <w:lvlJc w:val="left"/>
      <w:pPr>
        <w:ind w:left="720" w:hanging="360"/>
      </w:pPr>
      <w:rPr>
        <w:b w:val="0"/>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43B078E6"/>
    <w:multiLevelType w:val="multilevel"/>
    <w:tmpl w:val="47F00F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7055E2A"/>
    <w:multiLevelType w:val="hybridMultilevel"/>
    <w:tmpl w:val="8670DAA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86B7F99"/>
    <w:multiLevelType w:val="hybridMultilevel"/>
    <w:tmpl w:val="EC18F23E"/>
    <w:lvl w:ilvl="0" w:tplc="0809001B">
      <w:start w:val="1"/>
      <w:numFmt w:val="lowerRoman"/>
      <w:lvlText w:val="%1."/>
      <w:lvlJc w:val="right"/>
      <w:pPr>
        <w:ind w:left="2421" w:hanging="360"/>
      </w:pPr>
    </w:lvl>
    <w:lvl w:ilvl="1" w:tplc="E1425AE8">
      <w:start w:val="1"/>
      <w:numFmt w:val="lowerRoman"/>
      <w:lvlText w:val="%2."/>
      <w:lvlJc w:val="left"/>
      <w:pPr>
        <w:ind w:left="3141" w:hanging="360"/>
      </w:pPr>
      <w:rPr>
        <w:rFonts w:hint="default"/>
        <w:color w:val="auto"/>
      </w:r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nsid w:val="48F93DF6"/>
    <w:multiLevelType w:val="hybridMultilevel"/>
    <w:tmpl w:val="9BCEB0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1C4D68"/>
    <w:multiLevelType w:val="hybridMultilevel"/>
    <w:tmpl w:val="A536B2C0"/>
    <w:lvl w:ilvl="0" w:tplc="9508E24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4BB77171"/>
    <w:multiLevelType w:val="hybridMultilevel"/>
    <w:tmpl w:val="767CD396"/>
    <w:lvl w:ilvl="0" w:tplc="9508E24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D20106E"/>
    <w:multiLevelType w:val="hybridMultilevel"/>
    <w:tmpl w:val="0D8619CA"/>
    <w:lvl w:ilvl="0" w:tplc="0809001B">
      <w:start w:val="1"/>
      <w:numFmt w:val="lowerRoman"/>
      <w:lvlText w:val="%1."/>
      <w:lvlJc w:val="right"/>
      <w:pPr>
        <w:ind w:left="2421" w:hanging="360"/>
      </w:pPr>
    </w:lvl>
    <w:lvl w:ilvl="1" w:tplc="08090019">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2">
    <w:nsid w:val="4D3B244B"/>
    <w:multiLevelType w:val="hybridMultilevel"/>
    <w:tmpl w:val="F2509A8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5E46077"/>
    <w:multiLevelType w:val="hybridMultilevel"/>
    <w:tmpl w:val="C11E33AE"/>
    <w:lvl w:ilvl="0" w:tplc="08090019">
      <w:start w:val="1"/>
      <w:numFmt w:val="lowerLetter"/>
      <w:lvlText w:val="%1."/>
      <w:lvlJc w:val="left"/>
      <w:pPr>
        <w:ind w:left="720" w:hanging="360"/>
      </w:pPr>
      <w:rPr>
        <w:rFonts w:hint="default"/>
      </w:rPr>
    </w:lvl>
    <w:lvl w:ilvl="1" w:tplc="E68641C8">
      <w:start w:val="1"/>
      <w:numFmt w:val="lowerLetter"/>
      <w:lvlText w:val="(%2)"/>
      <w:lvlJc w:val="left"/>
      <w:pPr>
        <w:ind w:left="1644" w:hanging="564"/>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56525D"/>
    <w:multiLevelType w:val="hybridMultilevel"/>
    <w:tmpl w:val="CBBC6B44"/>
    <w:lvl w:ilvl="0" w:tplc="6E9CDC1A">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5B39715F"/>
    <w:multiLevelType w:val="hybridMultilevel"/>
    <w:tmpl w:val="56545A8E"/>
    <w:lvl w:ilvl="0" w:tplc="9508E24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601E3855"/>
    <w:multiLevelType w:val="hybridMultilevel"/>
    <w:tmpl w:val="8CA888C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1B4033B"/>
    <w:multiLevelType w:val="multilevel"/>
    <w:tmpl w:val="09EAB03E"/>
    <w:lvl w:ilvl="0">
      <w:start w:val="1"/>
      <w:numFmt w:val="lowerLetter"/>
      <w:lvlText w:val="%1."/>
      <w:lvlJc w:val="left"/>
      <w:pPr>
        <w:ind w:left="720" w:hanging="360"/>
      </w:pPr>
      <w:rPr>
        <w:b w:val="0"/>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5A09E9"/>
    <w:multiLevelType w:val="hybridMultilevel"/>
    <w:tmpl w:val="BAB8D18A"/>
    <w:lvl w:ilvl="0" w:tplc="41CA6CA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B82E37"/>
    <w:multiLevelType w:val="hybridMultilevel"/>
    <w:tmpl w:val="A9DE5C04"/>
    <w:lvl w:ilvl="0" w:tplc="77DC951C">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68F30DFA"/>
    <w:multiLevelType w:val="hybridMultilevel"/>
    <w:tmpl w:val="E65A9D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C746585"/>
    <w:multiLevelType w:val="hybridMultilevel"/>
    <w:tmpl w:val="D1007508"/>
    <w:lvl w:ilvl="0" w:tplc="9508E24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4AC28EE"/>
    <w:multiLevelType w:val="hybridMultilevel"/>
    <w:tmpl w:val="C53C01DE"/>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90C11F5"/>
    <w:multiLevelType w:val="hybridMultilevel"/>
    <w:tmpl w:val="187E0F3A"/>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C551549"/>
    <w:multiLevelType w:val="multilevel"/>
    <w:tmpl w:val="527A7912"/>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D550CCB"/>
    <w:multiLevelType w:val="hybridMultilevel"/>
    <w:tmpl w:val="F41A0D2C"/>
    <w:lvl w:ilvl="0" w:tplc="AC584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6"/>
  </w:num>
  <w:num w:numId="3">
    <w:abstractNumId w:val="4"/>
  </w:num>
  <w:num w:numId="4">
    <w:abstractNumId w:val="22"/>
  </w:num>
  <w:num w:numId="5">
    <w:abstractNumId w:val="9"/>
  </w:num>
  <w:num w:numId="6">
    <w:abstractNumId w:val="23"/>
  </w:num>
  <w:num w:numId="7">
    <w:abstractNumId w:val="13"/>
  </w:num>
  <w:num w:numId="8">
    <w:abstractNumId w:val="15"/>
  </w:num>
  <w:num w:numId="9">
    <w:abstractNumId w:val="14"/>
  </w:num>
  <w:num w:numId="10">
    <w:abstractNumId w:val="12"/>
  </w:num>
  <w:num w:numId="11">
    <w:abstractNumId w:val="30"/>
  </w:num>
  <w:num w:numId="12">
    <w:abstractNumId w:val="0"/>
  </w:num>
  <w:num w:numId="13">
    <w:abstractNumId w:val="27"/>
  </w:num>
  <w:num w:numId="14">
    <w:abstractNumId w:val="28"/>
  </w:num>
  <w:num w:numId="15">
    <w:abstractNumId w:val="6"/>
  </w:num>
  <w:num w:numId="16">
    <w:abstractNumId w:val="1"/>
  </w:num>
  <w:num w:numId="17">
    <w:abstractNumId w:val="3"/>
  </w:num>
  <w:num w:numId="18">
    <w:abstractNumId w:val="29"/>
  </w:num>
  <w:num w:numId="19">
    <w:abstractNumId w:val="21"/>
  </w:num>
  <w:num w:numId="20">
    <w:abstractNumId w:val="17"/>
  </w:num>
  <w:num w:numId="21">
    <w:abstractNumId w:val="24"/>
  </w:num>
  <w:num w:numId="22">
    <w:abstractNumId w:val="8"/>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7"/>
  </w:num>
  <w:num w:numId="27">
    <w:abstractNumId w:val="32"/>
  </w:num>
  <w:num w:numId="28">
    <w:abstractNumId w:val="19"/>
  </w:num>
  <w:num w:numId="29">
    <w:abstractNumId w:val="20"/>
  </w:num>
  <w:num w:numId="30">
    <w:abstractNumId w:val="25"/>
  </w:num>
  <w:num w:numId="31">
    <w:abstractNumId w:val="35"/>
  </w:num>
  <w:num w:numId="32">
    <w:abstractNumId w:val="16"/>
  </w:num>
  <w:num w:numId="33">
    <w:abstractNumId w:val="34"/>
  </w:num>
  <w:num w:numId="34">
    <w:abstractNumId w:val="2"/>
  </w:num>
  <w:num w:numId="35">
    <w:abstractNumId w:val="26"/>
  </w:num>
  <w:num w:numId="36">
    <w:abstractNumId w:val="18"/>
  </w:num>
  <w:num w:numId="37">
    <w:abstractNumId w:val="37"/>
  </w:num>
  <w:num w:numId="3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39"/>
    <w:rsid w:val="000114D9"/>
    <w:rsid w:val="000211E1"/>
    <w:rsid w:val="000218A3"/>
    <w:rsid w:val="00025568"/>
    <w:rsid w:val="00026B0A"/>
    <w:rsid w:val="000328E1"/>
    <w:rsid w:val="000438CC"/>
    <w:rsid w:val="00057B08"/>
    <w:rsid w:val="00063702"/>
    <w:rsid w:val="0007029B"/>
    <w:rsid w:val="000779BD"/>
    <w:rsid w:val="00085067"/>
    <w:rsid w:val="00090C2A"/>
    <w:rsid w:val="00094355"/>
    <w:rsid w:val="000A03F4"/>
    <w:rsid w:val="000A144D"/>
    <w:rsid w:val="000A21D0"/>
    <w:rsid w:val="000A415B"/>
    <w:rsid w:val="000A4F20"/>
    <w:rsid w:val="000C4E4B"/>
    <w:rsid w:val="000D216F"/>
    <w:rsid w:val="000E1960"/>
    <w:rsid w:val="000E5508"/>
    <w:rsid w:val="000F13B1"/>
    <w:rsid w:val="000F24E5"/>
    <w:rsid w:val="000F3F91"/>
    <w:rsid w:val="000F7261"/>
    <w:rsid w:val="00101957"/>
    <w:rsid w:val="00102450"/>
    <w:rsid w:val="00116F18"/>
    <w:rsid w:val="001328FD"/>
    <w:rsid w:val="001378C8"/>
    <w:rsid w:val="0014024F"/>
    <w:rsid w:val="00144A6D"/>
    <w:rsid w:val="00152AB3"/>
    <w:rsid w:val="001553D7"/>
    <w:rsid w:val="001678C6"/>
    <w:rsid w:val="00171C5F"/>
    <w:rsid w:val="00174F1D"/>
    <w:rsid w:val="00177A09"/>
    <w:rsid w:val="00180A98"/>
    <w:rsid w:val="00182C14"/>
    <w:rsid w:val="001936CA"/>
    <w:rsid w:val="00194795"/>
    <w:rsid w:val="00194C0A"/>
    <w:rsid w:val="001A0E09"/>
    <w:rsid w:val="001A468D"/>
    <w:rsid w:val="001A744C"/>
    <w:rsid w:val="001B0003"/>
    <w:rsid w:val="001B023B"/>
    <w:rsid w:val="001B09D7"/>
    <w:rsid w:val="001B5D26"/>
    <w:rsid w:val="001D2535"/>
    <w:rsid w:val="001D3609"/>
    <w:rsid w:val="001D7F1B"/>
    <w:rsid w:val="001E05DD"/>
    <w:rsid w:val="001E0B86"/>
    <w:rsid w:val="001E3849"/>
    <w:rsid w:val="001F18AD"/>
    <w:rsid w:val="001F5064"/>
    <w:rsid w:val="001F51C5"/>
    <w:rsid w:val="00202869"/>
    <w:rsid w:val="002042B0"/>
    <w:rsid w:val="00205943"/>
    <w:rsid w:val="002072A7"/>
    <w:rsid w:val="00211DC5"/>
    <w:rsid w:val="0021260C"/>
    <w:rsid w:val="002134BF"/>
    <w:rsid w:val="00213F22"/>
    <w:rsid w:val="00213F4E"/>
    <w:rsid w:val="002524C6"/>
    <w:rsid w:val="00253F67"/>
    <w:rsid w:val="00256863"/>
    <w:rsid w:val="002619E4"/>
    <w:rsid w:val="00262544"/>
    <w:rsid w:val="0026656C"/>
    <w:rsid w:val="0027387A"/>
    <w:rsid w:val="00274369"/>
    <w:rsid w:val="00281A09"/>
    <w:rsid w:val="00284ECA"/>
    <w:rsid w:val="00285D27"/>
    <w:rsid w:val="0029134B"/>
    <w:rsid w:val="00292186"/>
    <w:rsid w:val="00294A33"/>
    <w:rsid w:val="002B13DC"/>
    <w:rsid w:val="002C2C29"/>
    <w:rsid w:val="002D1814"/>
    <w:rsid w:val="002D643F"/>
    <w:rsid w:val="002E1CA5"/>
    <w:rsid w:val="002E5FC0"/>
    <w:rsid w:val="002F0679"/>
    <w:rsid w:val="002F0D82"/>
    <w:rsid w:val="0031439A"/>
    <w:rsid w:val="003147FA"/>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0F70"/>
    <w:rsid w:val="00362112"/>
    <w:rsid w:val="00367804"/>
    <w:rsid w:val="003724AC"/>
    <w:rsid w:val="003726ED"/>
    <w:rsid w:val="00375899"/>
    <w:rsid w:val="00383AEE"/>
    <w:rsid w:val="003872C8"/>
    <w:rsid w:val="003946E0"/>
    <w:rsid w:val="003A019A"/>
    <w:rsid w:val="003A3E50"/>
    <w:rsid w:val="003A5E6D"/>
    <w:rsid w:val="003B1431"/>
    <w:rsid w:val="003B51DC"/>
    <w:rsid w:val="003B6573"/>
    <w:rsid w:val="003C07CC"/>
    <w:rsid w:val="003C0D2D"/>
    <w:rsid w:val="003C751A"/>
    <w:rsid w:val="003D7119"/>
    <w:rsid w:val="003E22E8"/>
    <w:rsid w:val="003E3FA7"/>
    <w:rsid w:val="003F0DDD"/>
    <w:rsid w:val="003F0EFC"/>
    <w:rsid w:val="00405CF1"/>
    <w:rsid w:val="00413C68"/>
    <w:rsid w:val="004159B5"/>
    <w:rsid w:val="00420937"/>
    <w:rsid w:val="00423A66"/>
    <w:rsid w:val="00441341"/>
    <w:rsid w:val="00455FD1"/>
    <w:rsid w:val="0046240D"/>
    <w:rsid w:val="004624E2"/>
    <w:rsid w:val="0046468A"/>
    <w:rsid w:val="00465B85"/>
    <w:rsid w:val="0047346E"/>
    <w:rsid w:val="00474525"/>
    <w:rsid w:val="0048101D"/>
    <w:rsid w:val="00486BF4"/>
    <w:rsid w:val="004904E5"/>
    <w:rsid w:val="004A1C50"/>
    <w:rsid w:val="004B0870"/>
    <w:rsid w:val="004B3738"/>
    <w:rsid w:val="004B3D91"/>
    <w:rsid w:val="004B659A"/>
    <w:rsid w:val="004B7183"/>
    <w:rsid w:val="004C0A41"/>
    <w:rsid w:val="004C11A9"/>
    <w:rsid w:val="004C1A34"/>
    <w:rsid w:val="004D1803"/>
    <w:rsid w:val="004D5EB6"/>
    <w:rsid w:val="004E7F97"/>
    <w:rsid w:val="004F4AC9"/>
    <w:rsid w:val="004F4BD9"/>
    <w:rsid w:val="00506A4E"/>
    <w:rsid w:val="00513E43"/>
    <w:rsid w:val="00523AAB"/>
    <w:rsid w:val="0053099E"/>
    <w:rsid w:val="00543841"/>
    <w:rsid w:val="0054555B"/>
    <w:rsid w:val="0055664D"/>
    <w:rsid w:val="00556FA5"/>
    <w:rsid w:val="005633F2"/>
    <w:rsid w:val="00565AFF"/>
    <w:rsid w:val="005707F7"/>
    <w:rsid w:val="00570A3A"/>
    <w:rsid w:val="00572953"/>
    <w:rsid w:val="00572EDE"/>
    <w:rsid w:val="00587306"/>
    <w:rsid w:val="005921B6"/>
    <w:rsid w:val="005A0CA4"/>
    <w:rsid w:val="005A1333"/>
    <w:rsid w:val="005B5C72"/>
    <w:rsid w:val="005C5EEA"/>
    <w:rsid w:val="005C6F75"/>
    <w:rsid w:val="005C7FCF"/>
    <w:rsid w:val="005D2B46"/>
    <w:rsid w:val="005D2F1E"/>
    <w:rsid w:val="005D5161"/>
    <w:rsid w:val="005E0575"/>
    <w:rsid w:val="005E1A87"/>
    <w:rsid w:val="005E39EE"/>
    <w:rsid w:val="005E3FED"/>
    <w:rsid w:val="005F2A4E"/>
    <w:rsid w:val="005F37CB"/>
    <w:rsid w:val="005F410F"/>
    <w:rsid w:val="00601A28"/>
    <w:rsid w:val="0060235D"/>
    <w:rsid w:val="00620765"/>
    <w:rsid w:val="00620A33"/>
    <w:rsid w:val="00623A9E"/>
    <w:rsid w:val="006254D5"/>
    <w:rsid w:val="00631590"/>
    <w:rsid w:val="00635776"/>
    <w:rsid w:val="006405A6"/>
    <w:rsid w:val="00664166"/>
    <w:rsid w:val="00664C00"/>
    <w:rsid w:val="0067052F"/>
    <w:rsid w:val="0067089A"/>
    <w:rsid w:val="006775BD"/>
    <w:rsid w:val="00681859"/>
    <w:rsid w:val="00683A65"/>
    <w:rsid w:val="00691A5D"/>
    <w:rsid w:val="00692709"/>
    <w:rsid w:val="0069455A"/>
    <w:rsid w:val="006A0607"/>
    <w:rsid w:val="006A3ED5"/>
    <w:rsid w:val="006A6F49"/>
    <w:rsid w:val="006B403E"/>
    <w:rsid w:val="006B5FFE"/>
    <w:rsid w:val="006C1416"/>
    <w:rsid w:val="006F1A39"/>
    <w:rsid w:val="00714A06"/>
    <w:rsid w:val="00715735"/>
    <w:rsid w:val="00726205"/>
    <w:rsid w:val="00727415"/>
    <w:rsid w:val="00730B66"/>
    <w:rsid w:val="00732694"/>
    <w:rsid w:val="00735199"/>
    <w:rsid w:val="007411B8"/>
    <w:rsid w:val="00745E14"/>
    <w:rsid w:val="00763054"/>
    <w:rsid w:val="007639E1"/>
    <w:rsid w:val="00771128"/>
    <w:rsid w:val="0077309D"/>
    <w:rsid w:val="00774F9E"/>
    <w:rsid w:val="00775B1D"/>
    <w:rsid w:val="007773AE"/>
    <w:rsid w:val="0077786A"/>
    <w:rsid w:val="007817DA"/>
    <w:rsid w:val="00787878"/>
    <w:rsid w:val="00787ABA"/>
    <w:rsid w:val="00794EC5"/>
    <w:rsid w:val="007A0C65"/>
    <w:rsid w:val="007A2E87"/>
    <w:rsid w:val="007A3511"/>
    <w:rsid w:val="007A4E01"/>
    <w:rsid w:val="007A4E0E"/>
    <w:rsid w:val="007A6DD4"/>
    <w:rsid w:val="007B22C8"/>
    <w:rsid w:val="007B4473"/>
    <w:rsid w:val="007B76F5"/>
    <w:rsid w:val="007B7D38"/>
    <w:rsid w:val="007C0E57"/>
    <w:rsid w:val="007C31A0"/>
    <w:rsid w:val="007C36C7"/>
    <w:rsid w:val="007C421F"/>
    <w:rsid w:val="007C5036"/>
    <w:rsid w:val="007D109C"/>
    <w:rsid w:val="007D2660"/>
    <w:rsid w:val="007E0651"/>
    <w:rsid w:val="007E6A30"/>
    <w:rsid w:val="007E7023"/>
    <w:rsid w:val="00801FA3"/>
    <w:rsid w:val="008124AB"/>
    <w:rsid w:val="008130CD"/>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81809"/>
    <w:rsid w:val="008818D4"/>
    <w:rsid w:val="00883A29"/>
    <w:rsid w:val="0089368D"/>
    <w:rsid w:val="008A4382"/>
    <w:rsid w:val="008A7659"/>
    <w:rsid w:val="008B3135"/>
    <w:rsid w:val="008C0B77"/>
    <w:rsid w:val="008D384D"/>
    <w:rsid w:val="008D4ED0"/>
    <w:rsid w:val="008E6E0C"/>
    <w:rsid w:val="008F5437"/>
    <w:rsid w:val="008F592B"/>
    <w:rsid w:val="008F61B1"/>
    <w:rsid w:val="008F6399"/>
    <w:rsid w:val="008F6C75"/>
    <w:rsid w:val="00901F5E"/>
    <w:rsid w:val="0090552D"/>
    <w:rsid w:val="00907BB3"/>
    <w:rsid w:val="00907D18"/>
    <w:rsid w:val="0091171C"/>
    <w:rsid w:val="00912336"/>
    <w:rsid w:val="00912370"/>
    <w:rsid w:val="00927614"/>
    <w:rsid w:val="009277F0"/>
    <w:rsid w:val="00932AD1"/>
    <w:rsid w:val="0093763C"/>
    <w:rsid w:val="009410FA"/>
    <w:rsid w:val="00943C51"/>
    <w:rsid w:val="009560C8"/>
    <w:rsid w:val="009565D7"/>
    <w:rsid w:val="0096148F"/>
    <w:rsid w:val="00961DC7"/>
    <w:rsid w:val="009622D1"/>
    <w:rsid w:val="009649DE"/>
    <w:rsid w:val="00965510"/>
    <w:rsid w:val="00966D29"/>
    <w:rsid w:val="00974EAE"/>
    <w:rsid w:val="0098549C"/>
    <w:rsid w:val="00985F66"/>
    <w:rsid w:val="00986CD2"/>
    <w:rsid w:val="0098731C"/>
    <w:rsid w:val="0099153C"/>
    <w:rsid w:val="0099377C"/>
    <w:rsid w:val="00993C35"/>
    <w:rsid w:val="00993D4A"/>
    <w:rsid w:val="009B008D"/>
    <w:rsid w:val="009B36FC"/>
    <w:rsid w:val="009D0617"/>
    <w:rsid w:val="009D3BA2"/>
    <w:rsid w:val="009D4258"/>
    <w:rsid w:val="009D51C3"/>
    <w:rsid w:val="009D62CE"/>
    <w:rsid w:val="009E7227"/>
    <w:rsid w:val="009F3BF5"/>
    <w:rsid w:val="00A051B7"/>
    <w:rsid w:val="00A060F0"/>
    <w:rsid w:val="00A06AB0"/>
    <w:rsid w:val="00A07118"/>
    <w:rsid w:val="00A14E24"/>
    <w:rsid w:val="00A262FE"/>
    <w:rsid w:val="00A27544"/>
    <w:rsid w:val="00A32C7D"/>
    <w:rsid w:val="00A42999"/>
    <w:rsid w:val="00A43469"/>
    <w:rsid w:val="00A46D99"/>
    <w:rsid w:val="00A51951"/>
    <w:rsid w:val="00A52ED4"/>
    <w:rsid w:val="00A62FBD"/>
    <w:rsid w:val="00A636C6"/>
    <w:rsid w:val="00A77A85"/>
    <w:rsid w:val="00A8050E"/>
    <w:rsid w:val="00A81DD5"/>
    <w:rsid w:val="00A86229"/>
    <w:rsid w:val="00A90289"/>
    <w:rsid w:val="00A97349"/>
    <w:rsid w:val="00AA0749"/>
    <w:rsid w:val="00AA096E"/>
    <w:rsid w:val="00AC0153"/>
    <w:rsid w:val="00AC115B"/>
    <w:rsid w:val="00AC797C"/>
    <w:rsid w:val="00AD3959"/>
    <w:rsid w:val="00AD7F74"/>
    <w:rsid w:val="00AE001F"/>
    <w:rsid w:val="00AF2BD5"/>
    <w:rsid w:val="00AF61C3"/>
    <w:rsid w:val="00AF7CC5"/>
    <w:rsid w:val="00B011C6"/>
    <w:rsid w:val="00B01A37"/>
    <w:rsid w:val="00B16315"/>
    <w:rsid w:val="00B35276"/>
    <w:rsid w:val="00B414A7"/>
    <w:rsid w:val="00B42801"/>
    <w:rsid w:val="00B51B6E"/>
    <w:rsid w:val="00B6379C"/>
    <w:rsid w:val="00B673B9"/>
    <w:rsid w:val="00B7057D"/>
    <w:rsid w:val="00B721D9"/>
    <w:rsid w:val="00B733EB"/>
    <w:rsid w:val="00B73E6E"/>
    <w:rsid w:val="00B802BC"/>
    <w:rsid w:val="00B81AFC"/>
    <w:rsid w:val="00B82EB3"/>
    <w:rsid w:val="00B84771"/>
    <w:rsid w:val="00B859FB"/>
    <w:rsid w:val="00B9216D"/>
    <w:rsid w:val="00B925B5"/>
    <w:rsid w:val="00BA3503"/>
    <w:rsid w:val="00BC20DB"/>
    <w:rsid w:val="00BC2529"/>
    <w:rsid w:val="00BC5B74"/>
    <w:rsid w:val="00BC61AD"/>
    <w:rsid w:val="00BD0A7B"/>
    <w:rsid w:val="00BD2AC4"/>
    <w:rsid w:val="00BD5231"/>
    <w:rsid w:val="00BD72AC"/>
    <w:rsid w:val="00BE1CDD"/>
    <w:rsid w:val="00BE6FAB"/>
    <w:rsid w:val="00BF006E"/>
    <w:rsid w:val="00BF2947"/>
    <w:rsid w:val="00BF4035"/>
    <w:rsid w:val="00BF5E15"/>
    <w:rsid w:val="00BF63EB"/>
    <w:rsid w:val="00BF6E33"/>
    <w:rsid w:val="00C007F5"/>
    <w:rsid w:val="00C05AD1"/>
    <w:rsid w:val="00C0614B"/>
    <w:rsid w:val="00C06B2C"/>
    <w:rsid w:val="00C166D0"/>
    <w:rsid w:val="00C16AF2"/>
    <w:rsid w:val="00C17418"/>
    <w:rsid w:val="00C26024"/>
    <w:rsid w:val="00C37029"/>
    <w:rsid w:val="00C407C2"/>
    <w:rsid w:val="00C448A2"/>
    <w:rsid w:val="00C46AE8"/>
    <w:rsid w:val="00C57206"/>
    <w:rsid w:val="00C66053"/>
    <w:rsid w:val="00C71799"/>
    <w:rsid w:val="00C90D84"/>
    <w:rsid w:val="00C94D24"/>
    <w:rsid w:val="00C9593D"/>
    <w:rsid w:val="00CB5F18"/>
    <w:rsid w:val="00CB6269"/>
    <w:rsid w:val="00CB6E2A"/>
    <w:rsid w:val="00CB6E86"/>
    <w:rsid w:val="00CC15CA"/>
    <w:rsid w:val="00CD186F"/>
    <w:rsid w:val="00CD4207"/>
    <w:rsid w:val="00CE038C"/>
    <w:rsid w:val="00CE2DF4"/>
    <w:rsid w:val="00CE3B08"/>
    <w:rsid w:val="00CE4855"/>
    <w:rsid w:val="00CE5105"/>
    <w:rsid w:val="00CE71C3"/>
    <w:rsid w:val="00CF0330"/>
    <w:rsid w:val="00CF613E"/>
    <w:rsid w:val="00D05E39"/>
    <w:rsid w:val="00D104C7"/>
    <w:rsid w:val="00D10A77"/>
    <w:rsid w:val="00D12022"/>
    <w:rsid w:val="00D15769"/>
    <w:rsid w:val="00D24D0F"/>
    <w:rsid w:val="00D277CD"/>
    <w:rsid w:val="00D37A18"/>
    <w:rsid w:val="00D417B6"/>
    <w:rsid w:val="00D43DA4"/>
    <w:rsid w:val="00D44A4C"/>
    <w:rsid w:val="00D45558"/>
    <w:rsid w:val="00D47EB9"/>
    <w:rsid w:val="00D555AC"/>
    <w:rsid w:val="00D57D2B"/>
    <w:rsid w:val="00D61D16"/>
    <w:rsid w:val="00D66032"/>
    <w:rsid w:val="00D73208"/>
    <w:rsid w:val="00D82950"/>
    <w:rsid w:val="00D87DB6"/>
    <w:rsid w:val="00D93000"/>
    <w:rsid w:val="00D95A5D"/>
    <w:rsid w:val="00DB203A"/>
    <w:rsid w:val="00DC0976"/>
    <w:rsid w:val="00DC26C7"/>
    <w:rsid w:val="00DC4D89"/>
    <w:rsid w:val="00DC739A"/>
    <w:rsid w:val="00DD3299"/>
    <w:rsid w:val="00DE5AA5"/>
    <w:rsid w:val="00DF0A48"/>
    <w:rsid w:val="00DF14F4"/>
    <w:rsid w:val="00DF1531"/>
    <w:rsid w:val="00DF75AC"/>
    <w:rsid w:val="00DF7AD7"/>
    <w:rsid w:val="00E1059F"/>
    <w:rsid w:val="00E20720"/>
    <w:rsid w:val="00E257E6"/>
    <w:rsid w:val="00E31AC6"/>
    <w:rsid w:val="00E41C1E"/>
    <w:rsid w:val="00E456E5"/>
    <w:rsid w:val="00E52CC4"/>
    <w:rsid w:val="00E55F66"/>
    <w:rsid w:val="00E60FE4"/>
    <w:rsid w:val="00E6410A"/>
    <w:rsid w:val="00E6519F"/>
    <w:rsid w:val="00E654A1"/>
    <w:rsid w:val="00E740BB"/>
    <w:rsid w:val="00E75A71"/>
    <w:rsid w:val="00E97FE2"/>
    <w:rsid w:val="00EA7D9A"/>
    <w:rsid w:val="00EB102D"/>
    <w:rsid w:val="00EC291C"/>
    <w:rsid w:val="00ED2C19"/>
    <w:rsid w:val="00ED7AD3"/>
    <w:rsid w:val="00EE61A5"/>
    <w:rsid w:val="00EF1CA8"/>
    <w:rsid w:val="00EF24A8"/>
    <w:rsid w:val="00EF3AD3"/>
    <w:rsid w:val="00EF6470"/>
    <w:rsid w:val="00F134D0"/>
    <w:rsid w:val="00F2412A"/>
    <w:rsid w:val="00F32699"/>
    <w:rsid w:val="00F52FB9"/>
    <w:rsid w:val="00F55CB9"/>
    <w:rsid w:val="00F56AF4"/>
    <w:rsid w:val="00F6128C"/>
    <w:rsid w:val="00F66835"/>
    <w:rsid w:val="00F70581"/>
    <w:rsid w:val="00F720D5"/>
    <w:rsid w:val="00F73ECE"/>
    <w:rsid w:val="00F8406C"/>
    <w:rsid w:val="00F84CC5"/>
    <w:rsid w:val="00F86E09"/>
    <w:rsid w:val="00F87EAC"/>
    <w:rsid w:val="00F96979"/>
    <w:rsid w:val="00FA26C3"/>
    <w:rsid w:val="00FA444F"/>
    <w:rsid w:val="00FB5168"/>
    <w:rsid w:val="00FB7EC1"/>
    <w:rsid w:val="00FC2188"/>
    <w:rsid w:val="00FC21DB"/>
    <w:rsid w:val="00FC3456"/>
    <w:rsid w:val="00FC68A2"/>
    <w:rsid w:val="00FC6AD4"/>
    <w:rsid w:val="00FD0723"/>
    <w:rsid w:val="00FD470A"/>
    <w:rsid w:val="00FD677C"/>
    <w:rsid w:val="00FF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DC57070-BB52-4DFD-9771-CBAA360A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3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DefTerm">
    <w:name w:val="DefTerm"/>
    <w:uiPriority w:val="1"/>
    <w:qFormat/>
    <w:rsid w:val="003A3E50"/>
    <w:rPr>
      <w:rFonts w:ascii="Arial" w:eastAsia="Arial" w:hAnsi="Arial" w:cs="Arial" w:hint="default"/>
      <w:b/>
      <w:bCs w:val="0"/>
      <w:color w:val="000000"/>
    </w:rPr>
  </w:style>
  <w:style w:type="paragraph" w:customStyle="1" w:styleId="DefinedTermPara">
    <w:name w:val="Defined Term Para"/>
    <w:basedOn w:val="Normal"/>
    <w:qFormat/>
    <w:rsid w:val="003A3E50"/>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3A3E50"/>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9DEF0-D8BC-4F39-95EA-A2E03C81C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Specification.dotx</Template>
  <TotalTime>97</TotalTime>
  <Pages>9</Pages>
  <Words>2723</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16881</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11</cp:revision>
  <cp:lastPrinted>2018-06-15T15:16:00Z</cp:lastPrinted>
  <dcterms:created xsi:type="dcterms:W3CDTF">2018-09-20T09:44:00Z</dcterms:created>
  <dcterms:modified xsi:type="dcterms:W3CDTF">2018-10-26T07:34:00Z</dcterms:modified>
</cp:coreProperties>
</file>