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45DCB" w14:textId="77777777" w:rsidR="00826B33" w:rsidRPr="00826B33" w:rsidRDefault="00826B33" w:rsidP="00826B33">
      <w:pPr>
        <w:rPr>
          <w:u w:val="single"/>
        </w:rPr>
      </w:pPr>
      <w:r w:rsidRPr="00826B33">
        <w:rPr>
          <w:u w:val="single"/>
        </w:rPr>
        <w:t>Making good</w:t>
      </w:r>
    </w:p>
    <w:p w14:paraId="296A12FD" w14:textId="0B1A9F20" w:rsidR="00826B33" w:rsidRDefault="00826B33" w:rsidP="00826B33">
      <w:r>
        <w:t xml:space="preserve">Upon completion of </w:t>
      </w:r>
      <w:r>
        <w:t>the</w:t>
      </w:r>
      <w:r>
        <w:t xml:space="preserve"> contract, all debris, excess materials and building equipment </w:t>
      </w:r>
      <w:r>
        <w:t xml:space="preserve">to </w:t>
      </w:r>
      <w:r>
        <w:t xml:space="preserve">be removed and all temporary material storage areas used will be made good, as reasonably practical, but no re-seeding or turfing is included. Drives or roads used for delivery of materials and equipment up to the tennis court or place of temporary storage are assumed to be suitable for lorry traffic. </w:t>
      </w:r>
    </w:p>
    <w:p w14:paraId="6567359F" w14:textId="77777777" w:rsidR="00826B33" w:rsidRPr="00826B33" w:rsidRDefault="00826B33" w:rsidP="00826B33">
      <w:pPr>
        <w:rPr>
          <w:u w:val="single"/>
        </w:rPr>
      </w:pPr>
      <w:r w:rsidRPr="00826B33">
        <w:rPr>
          <w:u w:val="single"/>
        </w:rPr>
        <w:t xml:space="preserve">Water and welfare </w:t>
      </w:r>
    </w:p>
    <w:p w14:paraId="7532DF0E" w14:textId="08CB4AFC" w:rsidR="00826B33" w:rsidRDefault="00826B33" w:rsidP="00826B33">
      <w:r>
        <w:t>F</w:t>
      </w:r>
      <w:r>
        <w:t>ree access to a nearby water supply</w:t>
      </w:r>
      <w:r>
        <w:t xml:space="preserve"> is provided, although pressure levels to meet a certain requirement cannot be guaranteed</w:t>
      </w:r>
      <w:r>
        <w:t xml:space="preserve">. </w:t>
      </w:r>
      <w:r>
        <w:t xml:space="preserve">Toilet facilities are provided nearby in the ‘Changing Rooms’. </w:t>
      </w:r>
    </w:p>
    <w:p w14:paraId="3BA423A2" w14:textId="77777777" w:rsidR="00826B33" w:rsidRPr="00826B33" w:rsidRDefault="00826B33" w:rsidP="00826B33">
      <w:pPr>
        <w:rPr>
          <w:u w:val="single"/>
        </w:rPr>
      </w:pPr>
      <w:r w:rsidRPr="00826B33">
        <w:rPr>
          <w:u w:val="single"/>
        </w:rPr>
        <w:t xml:space="preserve">Warranty </w:t>
      </w:r>
    </w:p>
    <w:p w14:paraId="669FBD83" w14:textId="445313CD" w:rsidR="00826B33" w:rsidRDefault="00826B33" w:rsidP="00826B33">
      <w:r>
        <w:t xml:space="preserve">All </w:t>
      </w:r>
      <w:r>
        <w:t xml:space="preserve">work is </w:t>
      </w:r>
      <w:r>
        <w:t xml:space="preserve">to be </w:t>
      </w:r>
      <w:r>
        <w:t xml:space="preserve">provided with a warranty upon payment of all monies due under the contract. The warranty is in respect of workmanship and materials and is </w:t>
      </w:r>
      <w:r>
        <w:t xml:space="preserve">to be </w:t>
      </w:r>
      <w:r>
        <w:t xml:space="preserve">for a </w:t>
      </w:r>
      <w:r>
        <w:t xml:space="preserve">minimum </w:t>
      </w:r>
      <w:r>
        <w:t xml:space="preserve">period of three years. </w:t>
      </w:r>
    </w:p>
    <w:p w14:paraId="154C476F" w14:textId="77777777" w:rsidR="00826B33" w:rsidRPr="00826B33" w:rsidRDefault="00826B33" w:rsidP="00826B33">
      <w:pPr>
        <w:rPr>
          <w:u w:val="single"/>
        </w:rPr>
      </w:pPr>
      <w:r w:rsidRPr="00826B33">
        <w:rPr>
          <w:u w:val="single"/>
        </w:rPr>
        <w:t>SAPCA</w:t>
      </w:r>
    </w:p>
    <w:p w14:paraId="31A80319" w14:textId="5A3D3BBA" w:rsidR="0036184F" w:rsidRDefault="00826B33" w:rsidP="00826B33">
      <w:r>
        <w:t>Only</w:t>
      </w:r>
      <w:r>
        <w:t xml:space="preserve"> members of SAPCA, the Sports and Play Construction Association</w:t>
      </w:r>
      <w:r>
        <w:t xml:space="preserve"> will be considered for this opportunity</w:t>
      </w:r>
      <w:r>
        <w:t xml:space="preserve">. </w:t>
      </w:r>
      <w:r>
        <w:t>All</w:t>
      </w:r>
      <w:r>
        <w:t xml:space="preserve"> court construction work will be in accordance with the SAPCA Code of Practice for the Construction and Maintenance of Tennis Courts</w:t>
      </w:r>
      <w:r>
        <w:t xml:space="preserve"> and will also account for the courts heavy Netball use</w:t>
      </w:r>
      <w:r>
        <w:t>.</w:t>
      </w:r>
    </w:p>
    <w:sectPr w:rsidR="00361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33"/>
    <w:rsid w:val="0036184F"/>
    <w:rsid w:val="007B3D0C"/>
    <w:rsid w:val="00826B33"/>
    <w:rsid w:val="00CC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AB8E"/>
  <w15:chartTrackingRefBased/>
  <w15:docId w15:val="{0EE6D23D-9843-4DFC-9CA6-CF1D00BB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B33"/>
    <w:rPr>
      <w:rFonts w:eastAsiaTheme="majorEastAsia" w:cstheme="majorBidi"/>
      <w:color w:val="272727" w:themeColor="text1" w:themeTint="D8"/>
    </w:rPr>
  </w:style>
  <w:style w:type="paragraph" w:styleId="Title">
    <w:name w:val="Title"/>
    <w:basedOn w:val="Normal"/>
    <w:next w:val="Normal"/>
    <w:link w:val="TitleChar"/>
    <w:uiPriority w:val="10"/>
    <w:qFormat/>
    <w:rsid w:val="0082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B33"/>
    <w:pPr>
      <w:spacing w:before="160"/>
      <w:jc w:val="center"/>
    </w:pPr>
    <w:rPr>
      <w:i/>
      <w:iCs/>
      <w:color w:val="404040" w:themeColor="text1" w:themeTint="BF"/>
    </w:rPr>
  </w:style>
  <w:style w:type="character" w:customStyle="1" w:styleId="QuoteChar">
    <w:name w:val="Quote Char"/>
    <w:basedOn w:val="DefaultParagraphFont"/>
    <w:link w:val="Quote"/>
    <w:uiPriority w:val="29"/>
    <w:rsid w:val="00826B33"/>
    <w:rPr>
      <w:i/>
      <w:iCs/>
      <w:color w:val="404040" w:themeColor="text1" w:themeTint="BF"/>
    </w:rPr>
  </w:style>
  <w:style w:type="paragraph" w:styleId="ListParagraph">
    <w:name w:val="List Paragraph"/>
    <w:basedOn w:val="Normal"/>
    <w:uiPriority w:val="34"/>
    <w:qFormat/>
    <w:rsid w:val="00826B33"/>
    <w:pPr>
      <w:ind w:left="720"/>
      <w:contextualSpacing/>
    </w:pPr>
  </w:style>
  <w:style w:type="character" w:styleId="IntenseEmphasis">
    <w:name w:val="Intense Emphasis"/>
    <w:basedOn w:val="DefaultParagraphFont"/>
    <w:uiPriority w:val="21"/>
    <w:qFormat/>
    <w:rsid w:val="00826B33"/>
    <w:rPr>
      <w:i/>
      <w:iCs/>
      <w:color w:val="0F4761" w:themeColor="accent1" w:themeShade="BF"/>
    </w:rPr>
  </w:style>
  <w:style w:type="paragraph" w:styleId="IntenseQuote">
    <w:name w:val="Intense Quote"/>
    <w:basedOn w:val="Normal"/>
    <w:next w:val="Normal"/>
    <w:link w:val="IntenseQuoteChar"/>
    <w:uiPriority w:val="30"/>
    <w:qFormat/>
    <w:rsid w:val="0082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33"/>
    <w:rPr>
      <w:i/>
      <w:iCs/>
      <w:color w:val="0F4761" w:themeColor="accent1" w:themeShade="BF"/>
    </w:rPr>
  </w:style>
  <w:style w:type="character" w:styleId="IntenseReference">
    <w:name w:val="Intense Reference"/>
    <w:basedOn w:val="DefaultParagraphFont"/>
    <w:uiPriority w:val="32"/>
    <w:qFormat/>
    <w:rsid w:val="00826B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A874DF4063848BA4F268491096952" ma:contentTypeVersion="18" ma:contentTypeDescription="Create a new document." ma:contentTypeScope="" ma:versionID="1d53b95afd2f38ae94de042b6d5cbb13">
  <xsd:schema xmlns:xsd="http://www.w3.org/2001/XMLSchema" xmlns:xs="http://www.w3.org/2001/XMLSchema" xmlns:p="http://schemas.microsoft.com/office/2006/metadata/properties" xmlns:ns2="f59508fd-35fd-4977-837b-029df1289ad2" xmlns:ns3="580f1b4c-cd2a-4860-bb8e-c664fc03c3a9" targetNamespace="http://schemas.microsoft.com/office/2006/metadata/properties" ma:root="true" ma:fieldsID="42a0ed2897d5bc1d624e515978768759" ns2:_="" ns3:_="">
    <xsd:import namespace="f59508fd-35fd-4977-837b-029df1289ad2"/>
    <xsd:import namespace="580f1b4c-cd2a-4860-bb8e-c664fc03c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508fd-35fd-4977-837b-029df1289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848201-3d59-40ce-ab79-a96d076ac9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f1b4c-cd2a-4860-bb8e-c664fc03c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5e0a70-2fc5-4d8c-a859-80b5a1ebaf4b}" ma:internalName="TaxCatchAll" ma:showField="CatchAllData" ma:web="580f1b4c-cd2a-4860-bb8e-c664fc03c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9508fd-35fd-4977-837b-029df1289ad2">
      <Terms xmlns="http://schemas.microsoft.com/office/infopath/2007/PartnerControls"/>
    </lcf76f155ced4ddcb4097134ff3c332f>
    <TaxCatchAll xmlns="580f1b4c-cd2a-4860-bb8e-c664fc03c3a9"/>
  </documentManagement>
</p:properties>
</file>

<file path=customXml/itemProps1.xml><?xml version="1.0" encoding="utf-8"?>
<ds:datastoreItem xmlns:ds="http://schemas.openxmlformats.org/officeDocument/2006/customXml" ds:itemID="{CE4247FA-FF96-430C-8BE3-43EFEA37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508fd-35fd-4977-837b-029df1289ad2"/>
    <ds:schemaRef ds:uri="580f1b4c-cd2a-4860-bb8e-c664fc03c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7C6FE-03BD-466A-8A58-10D7F1190521}">
  <ds:schemaRefs>
    <ds:schemaRef ds:uri="http://schemas.microsoft.com/sharepoint/v3/contenttype/forms"/>
  </ds:schemaRefs>
</ds:datastoreItem>
</file>

<file path=customXml/itemProps3.xml><?xml version="1.0" encoding="utf-8"?>
<ds:datastoreItem xmlns:ds="http://schemas.openxmlformats.org/officeDocument/2006/customXml" ds:itemID="{7225A006-152B-448A-A58E-B91E01D2BE52}">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580f1b4c-cd2a-4860-bb8e-c664fc03c3a9"/>
    <ds:schemaRef ds:uri="http://schemas.openxmlformats.org/package/2006/metadata/core-properties"/>
    <ds:schemaRef ds:uri="f59508fd-35fd-4977-837b-029df1289ad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Hayman</dc:creator>
  <cp:keywords/>
  <dc:description/>
  <cp:lastModifiedBy>Ryan Hayman</cp:lastModifiedBy>
  <cp:revision>2</cp:revision>
  <dcterms:created xsi:type="dcterms:W3CDTF">2024-08-15T16:38:00Z</dcterms:created>
  <dcterms:modified xsi:type="dcterms:W3CDTF">2024-08-15T16:38:00Z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0x0101006F2A874DF4063848BA4F268491096952</vt:lpwstr>
  </property>
</Properties>
</file>