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5024" w:rsidRDefault="00CE5024" w:rsidP="00CE5024">
      <w:pPr>
        <w:pStyle w:val="GPSTITLES"/>
        <w:ind w:left="-284"/>
        <w:jc w:val="left"/>
        <w:rPr>
          <w:rFonts w:ascii="Arial" w:hAnsi="Arial"/>
          <w:caps w:val="0"/>
        </w:rPr>
      </w:pPr>
      <w:r>
        <w:rPr>
          <w:noProof/>
          <w:lang w:eastAsia="en-GB"/>
        </w:rPr>
        <w:drawing>
          <wp:inline distT="0" distB="0" distL="114300" distR="114300" wp14:anchorId="7FB723CC" wp14:editId="2FE53B00">
            <wp:extent cx="981075" cy="838200"/>
            <wp:effectExtent l="0" t="0" r="9525"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981075" cy="838200"/>
                    </a:xfrm>
                    <a:prstGeom prst="rect">
                      <a:avLst/>
                    </a:prstGeom>
                    <a:ln/>
                  </pic:spPr>
                </pic:pic>
              </a:graphicData>
            </a:graphic>
          </wp:inline>
        </w:drawing>
      </w:r>
    </w:p>
    <w:p w:rsidR="00CE5024" w:rsidRDefault="00CE5024" w:rsidP="00CE5024">
      <w:pPr>
        <w:pStyle w:val="GPSTITLES"/>
        <w:rPr>
          <w:rFonts w:ascii="Arial" w:hAnsi="Arial"/>
          <w:caps w:val="0"/>
        </w:rPr>
      </w:pPr>
    </w:p>
    <w:p w:rsidR="00CE5024" w:rsidRDefault="00CE5024" w:rsidP="00CE5024">
      <w:pPr>
        <w:pStyle w:val="GPSTITLES"/>
        <w:rPr>
          <w:rFonts w:ascii="Arial" w:hAnsi="Arial"/>
          <w:caps w:val="0"/>
        </w:rPr>
      </w:pPr>
    </w:p>
    <w:p w:rsidR="00CE5024" w:rsidRDefault="00CE5024" w:rsidP="00CE5024">
      <w:pPr>
        <w:pStyle w:val="Header"/>
        <w:ind w:left="0"/>
        <w:jc w:val="center"/>
        <w:rPr>
          <w:b/>
          <w:sz w:val="28"/>
          <w:szCs w:val="28"/>
        </w:rPr>
      </w:pPr>
      <w:r w:rsidRPr="00780CED">
        <w:rPr>
          <w:b/>
          <w:sz w:val="28"/>
          <w:szCs w:val="28"/>
        </w:rPr>
        <w:t xml:space="preserve">Provision of </w:t>
      </w:r>
      <w:r>
        <w:rPr>
          <w:b/>
          <w:sz w:val="28"/>
          <w:szCs w:val="28"/>
        </w:rPr>
        <w:t>Audit Services</w:t>
      </w:r>
    </w:p>
    <w:p w:rsidR="00CE5024" w:rsidRPr="00C3573C" w:rsidRDefault="00CE5024" w:rsidP="00CE5024">
      <w:pPr>
        <w:pStyle w:val="Header"/>
        <w:ind w:left="0"/>
        <w:jc w:val="center"/>
        <w:rPr>
          <w:b/>
          <w:sz w:val="28"/>
          <w:szCs w:val="28"/>
        </w:rPr>
      </w:pPr>
      <w:proofErr w:type="gramStart"/>
      <w:r>
        <w:rPr>
          <w:b/>
          <w:sz w:val="28"/>
          <w:szCs w:val="28"/>
        </w:rPr>
        <w:t>for</w:t>
      </w:r>
      <w:proofErr w:type="gramEnd"/>
      <w:r>
        <w:rPr>
          <w:b/>
          <w:sz w:val="28"/>
          <w:szCs w:val="28"/>
        </w:rPr>
        <w:t xml:space="preserve"> Actual Cost Review</w:t>
      </w:r>
    </w:p>
    <w:p w:rsidR="00CE5024" w:rsidRPr="00C3573C" w:rsidRDefault="000E01C4" w:rsidP="00CE5024">
      <w:pPr>
        <w:ind w:left="0"/>
        <w:jc w:val="center"/>
        <w:rPr>
          <w:b/>
          <w:sz w:val="28"/>
          <w:szCs w:val="28"/>
        </w:rPr>
      </w:pPr>
      <w:r>
        <w:rPr>
          <w:b/>
          <w:sz w:val="28"/>
          <w:szCs w:val="28"/>
        </w:rPr>
        <w:t>To</w:t>
      </w:r>
    </w:p>
    <w:p w:rsidR="00CE5024" w:rsidRPr="00C3573C" w:rsidRDefault="00CE5024" w:rsidP="00CE5024">
      <w:pPr>
        <w:ind w:left="0"/>
        <w:jc w:val="center"/>
        <w:rPr>
          <w:b/>
          <w:sz w:val="28"/>
          <w:szCs w:val="28"/>
        </w:rPr>
      </w:pPr>
      <w:r>
        <w:rPr>
          <w:b/>
          <w:sz w:val="28"/>
          <w:szCs w:val="28"/>
        </w:rPr>
        <w:t>Ministry of Defence</w:t>
      </w:r>
    </w:p>
    <w:p w:rsidR="00CE5024" w:rsidRPr="00C3573C" w:rsidRDefault="00CE5024" w:rsidP="00CE5024">
      <w:pPr>
        <w:pStyle w:val="Header"/>
        <w:ind w:left="0"/>
        <w:jc w:val="center"/>
        <w:rPr>
          <w:b/>
          <w:sz w:val="28"/>
          <w:szCs w:val="28"/>
        </w:rPr>
      </w:pPr>
      <w:r w:rsidRPr="00C3573C">
        <w:rPr>
          <w:b/>
          <w:sz w:val="28"/>
          <w:szCs w:val="28"/>
        </w:rPr>
        <w:t>From</w:t>
      </w:r>
    </w:p>
    <w:p w:rsidR="00CE5024" w:rsidRPr="003A279B" w:rsidRDefault="002C0C61" w:rsidP="00CE5024">
      <w:pPr>
        <w:pStyle w:val="Header"/>
        <w:ind w:left="0"/>
        <w:jc w:val="center"/>
        <w:rPr>
          <w:b/>
          <w:sz w:val="28"/>
          <w:szCs w:val="28"/>
        </w:rPr>
      </w:pPr>
      <w:r>
        <w:rPr>
          <w:b/>
          <w:sz w:val="28"/>
          <w:szCs w:val="28"/>
        </w:rPr>
        <w:t>Deloitte LLP</w:t>
      </w:r>
    </w:p>
    <w:p w:rsidR="00CE5024" w:rsidRPr="00C3573C" w:rsidRDefault="00CE5024" w:rsidP="00CE5024">
      <w:pPr>
        <w:ind w:left="0"/>
        <w:jc w:val="center"/>
        <w:rPr>
          <w:sz w:val="28"/>
          <w:szCs w:val="28"/>
        </w:rPr>
      </w:pPr>
    </w:p>
    <w:p w:rsidR="00CE5024" w:rsidRPr="00C3573C" w:rsidRDefault="00CE5024" w:rsidP="00CE5024">
      <w:pPr>
        <w:ind w:left="0"/>
        <w:jc w:val="center"/>
        <w:rPr>
          <w:sz w:val="28"/>
          <w:szCs w:val="28"/>
        </w:rPr>
      </w:pPr>
    </w:p>
    <w:p w:rsidR="00CE5024" w:rsidRPr="0059248B" w:rsidRDefault="00CE5024" w:rsidP="00CE5024">
      <w:pPr>
        <w:spacing w:after="4680"/>
        <w:ind w:left="0"/>
        <w:jc w:val="center"/>
        <w:rPr>
          <w:sz w:val="28"/>
          <w:szCs w:val="28"/>
        </w:rPr>
      </w:pPr>
      <w:r w:rsidRPr="00C3573C">
        <w:rPr>
          <w:b/>
          <w:sz w:val="28"/>
          <w:szCs w:val="28"/>
        </w:rPr>
        <w:t>Contract Reference: CCCC</w:t>
      </w:r>
      <w:r>
        <w:rPr>
          <w:b/>
          <w:sz w:val="28"/>
          <w:szCs w:val="28"/>
        </w:rPr>
        <w:t>19A83</w:t>
      </w:r>
    </w:p>
    <w:p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rsidR="004E05DC" w:rsidRPr="00B91478" w:rsidRDefault="004E05DC">
      <w:pPr>
        <w:pStyle w:val="MarginText"/>
        <w:rPr>
          <w:rFonts w:cs="Arial"/>
          <w:b/>
          <w:sz w:val="22"/>
          <w:szCs w:val="22"/>
          <w:u w:val="single"/>
        </w:rPr>
      </w:pPr>
    </w:p>
    <w:p w:rsidR="004E05DC" w:rsidRPr="00CE5024" w:rsidRDefault="00F770DB" w:rsidP="00CE5024">
      <w:pPr>
        <w:pStyle w:val="GPSTITLES"/>
        <w:rPr>
          <w:rFonts w:ascii="Arial" w:hAnsi="Arial"/>
        </w:rPr>
      </w:pPr>
      <w:r w:rsidRPr="00B91478">
        <w:rPr>
          <w:rFonts w:ascii="Arial" w:hAnsi="Arial"/>
        </w:rPr>
        <w:t>PART 1 – CALL OFF ORDER FORM</w:t>
      </w:r>
    </w:p>
    <w:p w:rsidR="004E05DC" w:rsidRPr="008B4320" w:rsidRDefault="00F770DB">
      <w:pPr>
        <w:pStyle w:val="ORDERFORML1SECTIONTITLE"/>
        <w:spacing w:before="0" w:after="0"/>
        <w:rPr>
          <w:rFonts w:cs="Arial"/>
          <w:color w:val="auto"/>
        </w:rPr>
      </w:pPr>
      <w:r w:rsidRPr="008B4320">
        <w:rPr>
          <w:rFonts w:cs="Arial"/>
          <w:color w:val="auto"/>
        </w:rPr>
        <w:t>SECTION A</w:t>
      </w:r>
    </w:p>
    <w:p w:rsidR="004E05DC" w:rsidRPr="00B91478" w:rsidRDefault="004E05DC">
      <w:pPr>
        <w:pStyle w:val="ORDERFORML1SECTIONTITLE"/>
        <w:spacing w:before="0" w:after="0"/>
        <w:rPr>
          <w:rFonts w:cs="Arial"/>
        </w:rPr>
      </w:pPr>
    </w:p>
    <w:p w:rsidR="004E05DC" w:rsidRPr="00B91478"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Pr="00B91478">
        <w:t xml:space="preserve">for the provision of </w:t>
      </w:r>
      <w:r w:rsidR="003106CD" w:rsidRPr="003106CD">
        <w:t>Audit Services for Actual Cost Review</w:t>
      </w:r>
      <w:r w:rsidR="00B02A10">
        <w:t xml:space="preserve"> dated </w:t>
      </w:r>
      <w:r w:rsidR="002C0C61">
        <w:rPr>
          <w:b/>
          <w:color w:val="000000"/>
        </w:rPr>
        <w:t>31</w:t>
      </w:r>
      <w:r w:rsidR="002C0C61" w:rsidRPr="002C0C61">
        <w:rPr>
          <w:b/>
          <w:color w:val="000000"/>
          <w:vertAlign w:val="superscript"/>
        </w:rPr>
        <w:t>ST</w:t>
      </w:r>
      <w:r w:rsidR="002C0C61">
        <w:rPr>
          <w:b/>
          <w:color w:val="000000"/>
        </w:rPr>
        <w:t xml:space="preserve"> October </w:t>
      </w:r>
      <w:r w:rsidR="00AA1C06">
        <w:rPr>
          <w:b/>
          <w:color w:val="000000"/>
        </w:rPr>
        <w:t>2019.</w:t>
      </w:r>
    </w:p>
    <w:p w:rsidR="004E05DC" w:rsidRPr="00B91478" w:rsidRDefault="004E05DC">
      <w:pPr>
        <w:spacing w:after="0"/>
        <w:ind w:left="0"/>
      </w:pPr>
    </w:p>
    <w:p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rsidR="004E05DC" w:rsidRPr="00B91478" w:rsidRDefault="004E05DC">
      <w:pPr>
        <w:spacing w:after="0"/>
        <w:ind w:left="0"/>
      </w:pPr>
    </w:p>
    <w:p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rsidR="004E05DC" w:rsidRPr="00B91478" w:rsidRDefault="004E05DC">
      <w:pPr>
        <w:spacing w:after="0"/>
        <w:ind w:left="0"/>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796"/>
      </w:tblGrid>
      <w:tr w:rsidR="003F526F" w:rsidRPr="00B91478" w:rsidTr="003F526F">
        <w:tc>
          <w:tcPr>
            <w:tcW w:w="1730" w:type="dxa"/>
            <w:shd w:val="clear" w:color="auto" w:fill="auto"/>
          </w:tcPr>
          <w:p w:rsidR="003F526F" w:rsidRPr="00B91478" w:rsidRDefault="003F526F" w:rsidP="003F526F">
            <w:pPr>
              <w:spacing w:after="0"/>
              <w:ind w:left="0"/>
              <w:jc w:val="left"/>
            </w:pPr>
            <w:r w:rsidRPr="00B91478">
              <w:t>Order Number</w:t>
            </w:r>
          </w:p>
        </w:tc>
        <w:tc>
          <w:tcPr>
            <w:tcW w:w="7796" w:type="dxa"/>
            <w:shd w:val="clear" w:color="auto" w:fill="auto"/>
          </w:tcPr>
          <w:p w:rsidR="003F526F" w:rsidRPr="00FF6248" w:rsidRDefault="003F526F" w:rsidP="003F526F">
            <w:pPr>
              <w:spacing w:after="0"/>
              <w:ind w:left="0"/>
              <w:jc w:val="left"/>
              <w:rPr>
                <w:b/>
              </w:rPr>
            </w:pPr>
            <w:r w:rsidRPr="00FF6248">
              <w:rPr>
                <w:b/>
                <w:color w:val="222222"/>
                <w:shd w:val="clear" w:color="auto" w:fill="FFFFFF"/>
              </w:rPr>
              <w:t>To be advised by Contracting Authority post award</w:t>
            </w:r>
          </w:p>
        </w:tc>
      </w:tr>
      <w:tr w:rsidR="003F526F" w:rsidRPr="00B91478" w:rsidTr="003F526F">
        <w:tc>
          <w:tcPr>
            <w:tcW w:w="1730" w:type="dxa"/>
            <w:shd w:val="clear" w:color="auto" w:fill="auto"/>
          </w:tcPr>
          <w:p w:rsidR="003F526F" w:rsidRPr="00B91478" w:rsidRDefault="003F526F" w:rsidP="003F526F">
            <w:pPr>
              <w:spacing w:after="0"/>
              <w:ind w:left="0"/>
              <w:jc w:val="left"/>
            </w:pPr>
            <w:r w:rsidRPr="00B91478">
              <w:t>From</w:t>
            </w:r>
          </w:p>
        </w:tc>
        <w:tc>
          <w:tcPr>
            <w:tcW w:w="7796" w:type="dxa"/>
            <w:shd w:val="clear" w:color="auto" w:fill="auto"/>
          </w:tcPr>
          <w:p w:rsidR="003F526F" w:rsidRPr="00B91478" w:rsidRDefault="000E01C4" w:rsidP="003F526F">
            <w:pPr>
              <w:spacing w:after="0"/>
              <w:ind w:left="0"/>
              <w:jc w:val="left"/>
              <w:rPr>
                <w:b/>
              </w:rPr>
            </w:pPr>
            <w:r>
              <w:rPr>
                <w:b/>
                <w:spacing w:val="-3"/>
                <w:lang w:eastAsia="en-GB"/>
              </w:rPr>
              <w:t>Ministry of Defen</w:t>
            </w:r>
            <w:r w:rsidR="003F526F">
              <w:rPr>
                <w:b/>
                <w:spacing w:val="-3"/>
                <w:lang w:eastAsia="en-GB"/>
              </w:rPr>
              <w:t>ce</w:t>
            </w:r>
          </w:p>
          <w:p w:rsidR="003F526F" w:rsidRPr="00B91478" w:rsidRDefault="003F526F" w:rsidP="003F526F">
            <w:pPr>
              <w:spacing w:after="0"/>
              <w:ind w:left="0"/>
              <w:jc w:val="left"/>
              <w:rPr>
                <w:b/>
              </w:rPr>
            </w:pPr>
            <w:r w:rsidRPr="00B91478">
              <w:rPr>
                <w:b/>
              </w:rPr>
              <w:t>("CUSTOMER")</w:t>
            </w:r>
          </w:p>
        </w:tc>
      </w:tr>
      <w:tr w:rsidR="003F526F" w:rsidRPr="00B91478" w:rsidTr="003F526F">
        <w:tc>
          <w:tcPr>
            <w:tcW w:w="1730" w:type="dxa"/>
            <w:shd w:val="clear" w:color="auto" w:fill="auto"/>
          </w:tcPr>
          <w:p w:rsidR="003F526F" w:rsidRPr="00B91478" w:rsidRDefault="003F526F" w:rsidP="003F526F">
            <w:pPr>
              <w:spacing w:after="0"/>
              <w:ind w:left="0"/>
              <w:jc w:val="left"/>
            </w:pPr>
            <w:r w:rsidRPr="00B91478">
              <w:t>To</w:t>
            </w:r>
          </w:p>
        </w:tc>
        <w:tc>
          <w:tcPr>
            <w:tcW w:w="7796" w:type="dxa"/>
            <w:shd w:val="clear" w:color="auto" w:fill="auto"/>
          </w:tcPr>
          <w:p w:rsidR="003F526F" w:rsidRPr="00B91478" w:rsidRDefault="006163C8" w:rsidP="003F526F">
            <w:pPr>
              <w:spacing w:after="0"/>
              <w:ind w:left="0"/>
              <w:jc w:val="left"/>
              <w:rPr>
                <w:b/>
              </w:rPr>
            </w:pPr>
            <w:r>
              <w:rPr>
                <w:b/>
              </w:rPr>
              <w:t>Deloitte LLP</w:t>
            </w:r>
          </w:p>
          <w:p w:rsidR="003F526F" w:rsidRPr="00B91478" w:rsidRDefault="003F526F" w:rsidP="003F526F">
            <w:pPr>
              <w:spacing w:after="0"/>
              <w:ind w:left="0"/>
              <w:jc w:val="left"/>
              <w:rPr>
                <w:b/>
              </w:rPr>
            </w:pPr>
            <w:r w:rsidRPr="00B91478">
              <w:rPr>
                <w:b/>
              </w:rPr>
              <w:t>("SUPPLIER")</w:t>
            </w:r>
          </w:p>
        </w:tc>
      </w:tr>
    </w:tbl>
    <w:p w:rsidR="004E05DC" w:rsidRPr="00B91478" w:rsidRDefault="004E05DC">
      <w:pPr>
        <w:spacing w:after="0"/>
        <w:ind w:left="0"/>
      </w:pPr>
    </w:p>
    <w:p w:rsidR="004E05DC" w:rsidRPr="008B4320" w:rsidRDefault="00F770DB">
      <w:pPr>
        <w:pStyle w:val="ORDERFORML1SECTIONTITLE"/>
        <w:spacing w:before="0" w:after="0"/>
        <w:rPr>
          <w:rFonts w:cs="Arial"/>
          <w:color w:val="auto"/>
        </w:rPr>
      </w:pPr>
      <w:r w:rsidRPr="008B4320">
        <w:rPr>
          <w:rFonts w:cs="Arial"/>
          <w:color w:val="auto"/>
        </w:rPr>
        <w:t xml:space="preserve">SECTION B </w:t>
      </w:r>
    </w:p>
    <w:p w:rsidR="004E05DC" w:rsidRPr="00B91478" w:rsidRDefault="004E05DC">
      <w:pPr>
        <w:pStyle w:val="ORDERFORML1SECTIONTITLE"/>
        <w:spacing w:before="0" w:after="0"/>
        <w:rPr>
          <w:rFonts w:cs="Arial"/>
        </w:rPr>
      </w:pPr>
    </w:p>
    <w:p w:rsidR="004E05DC" w:rsidRPr="00B91478" w:rsidRDefault="00F770DB">
      <w:pPr>
        <w:pStyle w:val="ORDERFORML1PraraNo"/>
        <w:rPr>
          <w:rFonts w:ascii="Arial" w:hAnsi="Arial" w:cs="Arial"/>
        </w:rPr>
      </w:pPr>
      <w:r w:rsidRPr="00B91478">
        <w:rPr>
          <w:rFonts w:ascii="Arial" w:hAnsi="Arial" w:cs="Arial"/>
        </w:rPr>
        <w:t>call off contract period</w:t>
      </w:r>
    </w:p>
    <w:p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59"/>
      </w:tblGrid>
      <w:tr w:rsidR="003F526F" w:rsidRPr="00B91478" w:rsidTr="003F526F">
        <w:tc>
          <w:tcPr>
            <w:tcW w:w="567" w:type="dxa"/>
          </w:tcPr>
          <w:p w:rsidR="003F526F" w:rsidRPr="00B91478" w:rsidRDefault="003F526F">
            <w:pPr>
              <w:pStyle w:val="ORDERFORML1NONBOLDNONNUMBERTEXT"/>
              <w:numPr>
                <w:ilvl w:val="1"/>
                <w:numId w:val="64"/>
              </w:numPr>
              <w:spacing w:before="0" w:after="0"/>
              <w:rPr>
                <w:rFonts w:cs="Arial"/>
                <w:b/>
              </w:rPr>
            </w:pPr>
          </w:p>
        </w:tc>
        <w:tc>
          <w:tcPr>
            <w:tcW w:w="8959" w:type="dxa"/>
            <w:shd w:val="clear" w:color="auto" w:fill="auto"/>
          </w:tcPr>
          <w:p w:rsidR="003F526F" w:rsidRPr="00B91478" w:rsidRDefault="003F526F">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Pr>
                <w:rFonts w:eastAsia="STZhongsong"/>
                <w:lang w:eastAsia="zh-CN"/>
              </w:rPr>
              <w:t xml:space="preserve">: </w:t>
            </w:r>
            <w:r w:rsidR="00E15E07">
              <w:rPr>
                <w:rFonts w:eastAsia="STZhongsong"/>
                <w:lang w:eastAsia="zh-CN"/>
              </w:rPr>
              <w:t>4</w:t>
            </w:r>
            <w:r w:rsidR="00E15E07" w:rsidRPr="00E15E07">
              <w:rPr>
                <w:rFonts w:eastAsia="STZhongsong"/>
                <w:vertAlign w:val="superscript"/>
                <w:lang w:eastAsia="zh-CN"/>
              </w:rPr>
              <w:t>th</w:t>
            </w:r>
            <w:r w:rsidR="00E15E07">
              <w:rPr>
                <w:rFonts w:eastAsia="STZhongsong"/>
                <w:lang w:eastAsia="zh-CN"/>
              </w:rPr>
              <w:t xml:space="preserve"> November</w:t>
            </w:r>
            <w:r>
              <w:rPr>
                <w:rFonts w:eastAsia="STZhongsong"/>
                <w:lang w:eastAsia="zh-CN"/>
              </w:rPr>
              <w:t xml:space="preserve"> 2019</w:t>
            </w:r>
          </w:p>
          <w:p w:rsidR="003F526F" w:rsidRPr="00B91478" w:rsidRDefault="003F526F">
            <w:pPr>
              <w:overflowPunct/>
              <w:autoSpaceDE/>
              <w:autoSpaceDN/>
              <w:adjustRightInd/>
              <w:spacing w:after="0"/>
              <w:ind w:left="0" w:right="936"/>
              <w:jc w:val="left"/>
              <w:textAlignment w:val="auto"/>
              <w:rPr>
                <w:rFonts w:eastAsia="Calibri"/>
                <w:color w:val="C00000"/>
              </w:rPr>
            </w:pPr>
          </w:p>
        </w:tc>
      </w:tr>
      <w:tr w:rsidR="003F526F" w:rsidRPr="00B91478" w:rsidTr="003F526F">
        <w:tc>
          <w:tcPr>
            <w:tcW w:w="567" w:type="dxa"/>
          </w:tcPr>
          <w:p w:rsidR="003F526F" w:rsidRPr="00B91478" w:rsidRDefault="003F526F">
            <w:pPr>
              <w:pStyle w:val="11table"/>
              <w:rPr>
                <w:rFonts w:ascii="Arial" w:hAnsi="Arial" w:cs="Arial"/>
              </w:rPr>
            </w:pPr>
            <w:r w:rsidRPr="00B91478">
              <w:rPr>
                <w:rFonts w:ascii="Arial" w:hAnsi="Arial" w:cs="Arial"/>
              </w:rPr>
              <w:t xml:space="preserve"> </w:t>
            </w:r>
          </w:p>
          <w:p w:rsidR="003F526F" w:rsidRPr="00B91478" w:rsidRDefault="003F526F">
            <w:pPr>
              <w:overflowPunct/>
              <w:autoSpaceDE/>
              <w:autoSpaceDN/>
              <w:spacing w:after="0"/>
              <w:ind w:left="360"/>
              <w:jc w:val="left"/>
              <w:textAlignment w:val="auto"/>
              <w:rPr>
                <w:rFonts w:eastAsia="STZhongsong"/>
                <w:b/>
                <w:lang w:eastAsia="zh-CN"/>
              </w:rPr>
            </w:pPr>
          </w:p>
        </w:tc>
        <w:tc>
          <w:tcPr>
            <w:tcW w:w="8959" w:type="dxa"/>
            <w:shd w:val="clear" w:color="auto" w:fill="auto"/>
          </w:tcPr>
          <w:p w:rsidR="003F526F" w:rsidRPr="00B91478" w:rsidRDefault="003F526F">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rsidR="003F526F" w:rsidRPr="00B91478" w:rsidRDefault="003F526F">
            <w:pPr>
              <w:numPr>
                <w:ilvl w:val="1"/>
                <w:numId w:val="0"/>
              </w:numPr>
              <w:overflowPunct/>
              <w:autoSpaceDE/>
              <w:autoSpaceDN/>
              <w:spacing w:after="0"/>
              <w:jc w:val="left"/>
              <w:textAlignment w:val="auto"/>
              <w:rPr>
                <w:rFonts w:eastAsia="STZhongsong"/>
                <w:lang w:eastAsia="zh-CN"/>
              </w:rPr>
            </w:pPr>
          </w:p>
          <w:p w:rsidR="003F526F" w:rsidRPr="00B91478" w:rsidRDefault="00BC4FEE">
            <w:pPr>
              <w:overflowPunct/>
              <w:autoSpaceDE/>
              <w:autoSpaceDN/>
              <w:spacing w:after="0"/>
              <w:ind w:left="0"/>
              <w:jc w:val="left"/>
              <w:textAlignment w:val="auto"/>
              <w:rPr>
                <w:rFonts w:eastAsia="STZhongsong"/>
                <w:lang w:eastAsia="zh-CN"/>
              </w:rPr>
            </w:pPr>
            <w:r>
              <w:rPr>
                <w:rFonts w:eastAsia="STZhongsong"/>
                <w:lang w:eastAsia="zh-CN"/>
              </w:rPr>
              <w:t>End date of</w:t>
            </w:r>
            <w:r w:rsidR="003F526F" w:rsidRPr="00B91478">
              <w:rPr>
                <w:rFonts w:eastAsia="STZhongsong"/>
                <w:lang w:eastAsia="zh-CN"/>
              </w:rPr>
              <w:t xml:space="preserve"> Period</w:t>
            </w:r>
            <w:r w:rsidR="003F526F">
              <w:rPr>
                <w:rFonts w:eastAsia="STZhongsong"/>
                <w:lang w:eastAsia="zh-CN"/>
              </w:rPr>
              <w:t>:</w:t>
            </w:r>
            <w:r w:rsidR="003F526F" w:rsidRPr="00B91478">
              <w:rPr>
                <w:rFonts w:eastAsia="STZhongsong"/>
                <w:lang w:eastAsia="zh-CN"/>
              </w:rPr>
              <w:t xml:space="preserve"> </w:t>
            </w:r>
            <w:r w:rsidR="00E15E07" w:rsidRPr="00E15E07">
              <w:rPr>
                <w:rFonts w:eastAsia="STZhongsong"/>
                <w:lang w:eastAsia="zh-CN"/>
              </w:rPr>
              <w:t>10</w:t>
            </w:r>
            <w:r w:rsidR="00E15E07" w:rsidRPr="00E15E07">
              <w:rPr>
                <w:rFonts w:eastAsia="STZhongsong"/>
                <w:vertAlign w:val="superscript"/>
                <w:lang w:eastAsia="zh-CN"/>
              </w:rPr>
              <w:t>th</w:t>
            </w:r>
            <w:r w:rsidR="00E15E07" w:rsidRPr="00E15E07">
              <w:rPr>
                <w:rFonts w:eastAsia="STZhongsong"/>
                <w:lang w:eastAsia="zh-CN"/>
              </w:rPr>
              <w:t xml:space="preserve"> January 2020</w:t>
            </w:r>
          </w:p>
          <w:p w:rsidR="003F526F" w:rsidRPr="00B91478" w:rsidRDefault="003F526F" w:rsidP="00E15E07">
            <w:pPr>
              <w:overflowPunct/>
              <w:autoSpaceDE/>
              <w:autoSpaceDN/>
              <w:spacing w:after="0"/>
              <w:ind w:left="0"/>
              <w:textAlignment w:val="auto"/>
              <w:rPr>
                <w:rFonts w:eastAsia="STZhongsong"/>
                <w:lang w:eastAsia="zh-CN"/>
              </w:rPr>
            </w:pPr>
          </w:p>
        </w:tc>
      </w:tr>
    </w:tbl>
    <w:p w:rsidR="004E05DC" w:rsidRPr="00B91478" w:rsidRDefault="004E05DC">
      <w:pPr>
        <w:pStyle w:val="ORDERFORML1PraraNo"/>
        <w:numPr>
          <w:ilvl w:val="0"/>
          <w:numId w:val="0"/>
        </w:numPr>
        <w:ind w:left="426" w:hanging="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Services</w:t>
      </w:r>
    </w:p>
    <w:p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3F526F" w:rsidRPr="00B91478" w:rsidTr="003F526F">
        <w:trPr>
          <w:trHeight w:val="1124"/>
        </w:trPr>
        <w:tc>
          <w:tcPr>
            <w:tcW w:w="553" w:type="dxa"/>
          </w:tcPr>
          <w:p w:rsidR="003F526F" w:rsidRPr="00B91478" w:rsidRDefault="003F526F">
            <w:pPr>
              <w:pStyle w:val="11table"/>
              <w:numPr>
                <w:ilvl w:val="0"/>
                <w:numId w:val="0"/>
              </w:numPr>
              <w:ind w:left="360" w:hanging="360"/>
              <w:rPr>
                <w:rFonts w:ascii="Arial" w:hAnsi="Arial" w:cs="Arial"/>
              </w:rPr>
            </w:pPr>
            <w:r w:rsidRPr="00B91478">
              <w:rPr>
                <w:rFonts w:ascii="Arial" w:hAnsi="Arial" w:cs="Arial"/>
              </w:rPr>
              <w:t xml:space="preserve">2.1.  </w:t>
            </w:r>
          </w:p>
        </w:tc>
        <w:tc>
          <w:tcPr>
            <w:tcW w:w="9081" w:type="dxa"/>
            <w:shd w:val="clear" w:color="auto" w:fill="auto"/>
          </w:tcPr>
          <w:p w:rsidR="003F526F" w:rsidRPr="00B91478" w:rsidRDefault="003F526F">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rsidR="003F526F" w:rsidRPr="00B91478" w:rsidRDefault="003F526F">
            <w:pPr>
              <w:numPr>
                <w:ilvl w:val="1"/>
                <w:numId w:val="0"/>
              </w:numPr>
              <w:overflowPunct/>
              <w:autoSpaceDE/>
              <w:autoSpaceDN/>
              <w:spacing w:after="0"/>
              <w:jc w:val="left"/>
              <w:textAlignment w:val="auto"/>
              <w:rPr>
                <w:rFonts w:eastAsia="STZhongsong"/>
                <w:lang w:eastAsia="zh-CN"/>
              </w:rPr>
            </w:pPr>
          </w:p>
          <w:p w:rsidR="003F526F" w:rsidRDefault="003F526F">
            <w:pPr>
              <w:numPr>
                <w:ilvl w:val="1"/>
                <w:numId w:val="0"/>
              </w:numPr>
              <w:overflowPunct/>
              <w:autoSpaceDE/>
              <w:autoSpaceDN/>
              <w:spacing w:after="0"/>
              <w:jc w:val="left"/>
              <w:textAlignment w:val="auto"/>
              <w:rPr>
                <w:rFonts w:eastAsia="STZhongsong"/>
                <w:lang w:eastAsia="zh-CN"/>
              </w:rPr>
            </w:pPr>
            <w:r w:rsidRPr="00B91478">
              <w:rPr>
                <w:rFonts w:eastAsia="STZhongsong"/>
                <w:lang w:eastAsia="zh-CN"/>
              </w:rPr>
              <w:t>In Call Off Schedule 2 (Services)</w:t>
            </w:r>
          </w:p>
          <w:p w:rsidR="009C7111" w:rsidRDefault="009C7111">
            <w:pPr>
              <w:numPr>
                <w:ilvl w:val="1"/>
                <w:numId w:val="0"/>
              </w:numPr>
              <w:overflowPunct/>
              <w:autoSpaceDE/>
              <w:autoSpaceDN/>
              <w:spacing w:after="0"/>
              <w:jc w:val="left"/>
              <w:textAlignment w:val="auto"/>
              <w:rPr>
                <w:rFonts w:eastAsia="STZhongsong"/>
                <w:b/>
                <w:lang w:eastAsia="zh-CN"/>
              </w:rPr>
            </w:pPr>
          </w:p>
          <w:p w:rsidR="001020B5" w:rsidRDefault="001020B5">
            <w:pPr>
              <w:numPr>
                <w:ilvl w:val="1"/>
                <w:numId w:val="0"/>
              </w:numPr>
              <w:overflowPunct/>
              <w:autoSpaceDE/>
              <w:autoSpaceDN/>
              <w:spacing w:after="0"/>
              <w:jc w:val="left"/>
              <w:textAlignment w:val="auto"/>
            </w:pPr>
            <w:r w:rsidRPr="00414FDE">
              <w:t>In Call Off</w:t>
            </w:r>
            <w:r>
              <w:t xml:space="preserve"> Attachment 3, Statement of Requirements</w:t>
            </w:r>
          </w:p>
          <w:p w:rsidR="001020B5" w:rsidRPr="00B91478" w:rsidRDefault="001020B5">
            <w:pPr>
              <w:numPr>
                <w:ilvl w:val="1"/>
                <w:numId w:val="0"/>
              </w:numPr>
              <w:overflowPunct/>
              <w:autoSpaceDE/>
              <w:autoSpaceDN/>
              <w:spacing w:after="0"/>
              <w:jc w:val="left"/>
              <w:textAlignment w:val="auto"/>
              <w:rPr>
                <w:rFonts w:eastAsia="STZhongsong"/>
                <w:b/>
                <w:lang w:eastAsia="zh-CN"/>
              </w:rPr>
            </w:pPr>
          </w:p>
        </w:tc>
      </w:tr>
    </w:tbl>
    <w:p w:rsidR="003F526F" w:rsidRDefault="003F526F">
      <w:pPr>
        <w:spacing w:after="0"/>
        <w:ind w:left="0"/>
      </w:pPr>
    </w:p>
    <w:p w:rsidR="003F526F" w:rsidRPr="00B91478" w:rsidRDefault="003F526F">
      <w:pPr>
        <w:spacing w:after="0"/>
        <w:ind w:left="0"/>
      </w:pPr>
    </w:p>
    <w:p w:rsidR="004E05DC" w:rsidRPr="00B91478" w:rsidRDefault="00F770DB">
      <w:pPr>
        <w:pStyle w:val="ORDERFORML1PraraNo"/>
        <w:rPr>
          <w:rFonts w:ascii="Arial" w:hAnsi="Arial" w:cs="Arial"/>
        </w:rPr>
      </w:pPr>
      <w:r w:rsidRPr="00B91478">
        <w:rPr>
          <w:rFonts w:ascii="Arial" w:hAnsi="Arial" w:cs="Arial"/>
        </w:rPr>
        <w:t>PROJECT Plan</w:t>
      </w:r>
    </w:p>
    <w:p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683"/>
      </w:tblGrid>
      <w:tr w:rsidR="00414FDE" w:rsidRPr="00B91478" w:rsidTr="00414FDE">
        <w:tc>
          <w:tcPr>
            <w:tcW w:w="843" w:type="dxa"/>
          </w:tcPr>
          <w:p w:rsidR="00414FDE" w:rsidRPr="00B91478" w:rsidRDefault="00414FDE">
            <w:pPr>
              <w:ind w:left="0"/>
              <w:rPr>
                <w:b/>
              </w:rPr>
            </w:pPr>
            <w:r w:rsidRPr="00B91478">
              <w:rPr>
                <w:b/>
              </w:rPr>
              <w:t xml:space="preserve">3.1. </w:t>
            </w:r>
          </w:p>
        </w:tc>
        <w:tc>
          <w:tcPr>
            <w:tcW w:w="8683" w:type="dxa"/>
            <w:shd w:val="clear" w:color="auto" w:fill="auto"/>
          </w:tcPr>
          <w:p w:rsidR="00414FDE" w:rsidRDefault="00414FDE">
            <w:pPr>
              <w:ind w:left="0"/>
            </w:pPr>
            <w:r w:rsidRPr="00B91478">
              <w:rPr>
                <w:b/>
              </w:rPr>
              <w:t>Project Plan</w:t>
            </w:r>
            <w:r w:rsidRPr="00B91478">
              <w:t>:</w:t>
            </w:r>
            <w:r>
              <w:t xml:space="preserve"> </w:t>
            </w:r>
          </w:p>
          <w:p w:rsidR="00414FDE" w:rsidRPr="00BB4A0B" w:rsidRDefault="00414FDE" w:rsidP="00AA1C06">
            <w:pPr>
              <w:ind w:left="0"/>
            </w:pPr>
            <w:r w:rsidRPr="00414FDE">
              <w:t>In Call Off</w:t>
            </w:r>
            <w:r w:rsidR="00AA1C06">
              <w:t xml:space="preserve"> Attachment 3, Statement of Requirements, section 7.</w:t>
            </w:r>
          </w:p>
        </w:tc>
      </w:tr>
    </w:tbl>
    <w:p w:rsidR="004E05DC" w:rsidRDefault="004E05DC">
      <w:pPr>
        <w:pStyle w:val="ORDERFORML1PraraNo"/>
        <w:numPr>
          <w:ilvl w:val="0"/>
          <w:numId w:val="0"/>
        </w:numPr>
        <w:ind w:left="426"/>
        <w:rPr>
          <w:rFonts w:ascii="Arial" w:hAnsi="Arial" w:cs="Arial"/>
        </w:rPr>
      </w:pPr>
    </w:p>
    <w:p w:rsidR="00B91478" w:rsidRDefault="00B91478">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contract performance</w:t>
      </w:r>
    </w:p>
    <w:p w:rsidR="004E05DC" w:rsidRPr="00B91478" w:rsidRDefault="004E05DC">
      <w:pPr>
        <w:pStyle w:val="ORDERFORML1PraraNo"/>
        <w:numPr>
          <w:ilvl w:val="0"/>
          <w:numId w:val="0"/>
        </w:numPr>
        <w:ind w:left="426" w:hanging="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942"/>
      </w:tblGrid>
      <w:tr w:rsidR="00E15E07" w:rsidRPr="00B91478" w:rsidTr="00E15E07">
        <w:tc>
          <w:tcPr>
            <w:tcW w:w="584" w:type="dxa"/>
          </w:tcPr>
          <w:p w:rsidR="00E15E07" w:rsidRPr="00B91478" w:rsidRDefault="00E15E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942" w:type="dxa"/>
            <w:shd w:val="clear" w:color="auto" w:fill="auto"/>
          </w:tcPr>
          <w:p w:rsidR="00E15E07" w:rsidRPr="00B91478" w:rsidRDefault="00E15E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rsidR="00E15E07" w:rsidRPr="00B91478" w:rsidRDefault="00E15E07">
            <w:pPr>
              <w:numPr>
                <w:ilvl w:val="1"/>
                <w:numId w:val="0"/>
              </w:numPr>
              <w:overflowPunct/>
              <w:autoSpaceDE/>
              <w:autoSpaceDN/>
              <w:spacing w:after="120"/>
              <w:jc w:val="left"/>
              <w:textAlignment w:val="auto"/>
              <w:rPr>
                <w:rFonts w:eastAsia="STZhongsong"/>
                <w:lang w:eastAsia="zh-CN"/>
              </w:rPr>
            </w:pPr>
            <w:r w:rsidRPr="004A3E09">
              <w:rPr>
                <w:rFonts w:eastAsia="STZhongsong"/>
                <w:lang w:eastAsia="zh-CN"/>
              </w:rPr>
              <w:t>Please refer to A</w:t>
            </w:r>
            <w:r>
              <w:rPr>
                <w:rFonts w:eastAsia="STZhongsong"/>
                <w:lang w:eastAsia="zh-CN"/>
              </w:rPr>
              <w:t>ttachment 3</w:t>
            </w:r>
            <w:r w:rsidRPr="004A3E09">
              <w:rPr>
                <w:rFonts w:eastAsia="STZhongsong"/>
                <w:lang w:eastAsia="zh-CN"/>
              </w:rPr>
              <w:t>- Statement of Requirements</w:t>
            </w:r>
            <w:r>
              <w:rPr>
                <w:rFonts w:eastAsia="STZhongsong"/>
                <w:lang w:eastAsia="zh-CN"/>
              </w:rPr>
              <w:t>, Section 12</w:t>
            </w:r>
          </w:p>
        </w:tc>
      </w:tr>
      <w:tr w:rsidR="00E15E07" w:rsidRPr="00B91478" w:rsidTr="00E15E07">
        <w:tc>
          <w:tcPr>
            <w:tcW w:w="584" w:type="dxa"/>
          </w:tcPr>
          <w:p w:rsidR="00E15E07" w:rsidRPr="00B91478" w:rsidRDefault="00E15E07"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942" w:type="dxa"/>
            <w:shd w:val="clear" w:color="auto" w:fill="auto"/>
          </w:tcPr>
          <w:p w:rsidR="00E15E07" w:rsidRPr="00B91478" w:rsidRDefault="00E15E07"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rsidR="00E15E07" w:rsidRPr="00B91478" w:rsidRDefault="00E15E07" w:rsidP="00BB4A0B">
            <w:pPr>
              <w:numPr>
                <w:ilvl w:val="1"/>
                <w:numId w:val="0"/>
              </w:numPr>
              <w:overflowPunct/>
              <w:autoSpaceDE/>
              <w:autoSpaceDN/>
              <w:spacing w:after="120"/>
              <w:jc w:val="left"/>
              <w:textAlignment w:val="auto"/>
            </w:pPr>
            <w:r w:rsidRPr="00B91478">
              <w:t>Not applied</w:t>
            </w:r>
          </w:p>
        </w:tc>
      </w:tr>
      <w:tr w:rsidR="00E15E07" w:rsidRPr="00B91478" w:rsidTr="00E15E07">
        <w:tc>
          <w:tcPr>
            <w:tcW w:w="584" w:type="dxa"/>
          </w:tcPr>
          <w:p w:rsidR="00E15E07" w:rsidRPr="00B91478" w:rsidRDefault="00E15E07"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942" w:type="dxa"/>
            <w:shd w:val="clear" w:color="auto" w:fill="auto"/>
          </w:tcPr>
          <w:p w:rsidR="00E15E07" w:rsidRPr="00B91478" w:rsidRDefault="00E15E07"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rsidR="00E15E07" w:rsidRPr="00B91478" w:rsidRDefault="00E15E07" w:rsidP="00B02A10">
            <w:pPr>
              <w:ind w:left="0"/>
              <w:rPr>
                <w:rFonts w:eastAsia="STZhongsong"/>
                <w:lang w:eastAsia="zh-CN"/>
              </w:rPr>
            </w:pPr>
            <w:r w:rsidRPr="00B91478">
              <w:t>Not applied</w:t>
            </w:r>
          </w:p>
        </w:tc>
      </w:tr>
      <w:tr w:rsidR="00E15E07" w:rsidRPr="00B91478" w:rsidTr="00E15E07">
        <w:tc>
          <w:tcPr>
            <w:tcW w:w="584" w:type="dxa"/>
          </w:tcPr>
          <w:p w:rsidR="00E15E07" w:rsidRPr="00B91478" w:rsidRDefault="00E15E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942" w:type="dxa"/>
            <w:shd w:val="clear" w:color="auto" w:fill="auto"/>
          </w:tcPr>
          <w:p w:rsidR="00E15E07" w:rsidRPr="00B91478" w:rsidRDefault="00E15E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rsidR="00E15E07" w:rsidRPr="00B91478" w:rsidRDefault="00E15E07">
            <w:pPr>
              <w:numPr>
                <w:ilvl w:val="1"/>
                <w:numId w:val="0"/>
              </w:numPr>
              <w:overflowPunct/>
              <w:autoSpaceDE/>
              <w:autoSpaceDN/>
              <w:spacing w:after="120"/>
              <w:jc w:val="left"/>
              <w:textAlignment w:val="auto"/>
              <w:rPr>
                <w:rFonts w:eastAsia="STZhongsong"/>
                <w:b/>
                <w:lang w:eastAsia="zh-CN"/>
              </w:rPr>
            </w:pPr>
            <w:r w:rsidRPr="004A3E09">
              <w:rPr>
                <w:rFonts w:eastAsia="STZhongsong"/>
                <w:lang w:eastAsia="zh-CN"/>
              </w:rPr>
              <w:t>Please refer to A</w:t>
            </w:r>
            <w:r>
              <w:rPr>
                <w:rFonts w:eastAsia="STZhongsong"/>
                <w:lang w:eastAsia="zh-CN"/>
              </w:rPr>
              <w:t>ttachment 3</w:t>
            </w:r>
            <w:r w:rsidRPr="004A3E09">
              <w:rPr>
                <w:rFonts w:eastAsia="STZhongsong"/>
                <w:lang w:eastAsia="zh-CN"/>
              </w:rPr>
              <w:t>- Statement of Requirements</w:t>
            </w:r>
          </w:p>
        </w:tc>
      </w:tr>
      <w:tr w:rsidR="00E15E07" w:rsidRPr="00B91478" w:rsidTr="00E15E07">
        <w:tc>
          <w:tcPr>
            <w:tcW w:w="584" w:type="dxa"/>
          </w:tcPr>
          <w:p w:rsidR="00E15E07" w:rsidRPr="00B91478" w:rsidRDefault="00E15E0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942" w:type="dxa"/>
            <w:shd w:val="clear" w:color="auto" w:fill="auto"/>
          </w:tcPr>
          <w:p w:rsidR="00E15E07" w:rsidRPr="0093709E" w:rsidRDefault="00E15E07" w:rsidP="002047E1">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Period fo</w:t>
            </w:r>
            <w:r>
              <w:rPr>
                <w:rFonts w:eastAsia="STZhongsong"/>
                <w:b/>
                <w:lang w:eastAsia="zh-CN"/>
              </w:rPr>
              <w:t xml:space="preserve">r providing </w:t>
            </w:r>
            <w:r w:rsidRPr="0093709E">
              <w:rPr>
                <w:rFonts w:eastAsia="STZhongsong"/>
                <w:b/>
                <w:lang w:eastAsia="zh-CN"/>
              </w:rPr>
              <w:t>Rectification Plan:</w:t>
            </w:r>
          </w:p>
          <w:p w:rsidR="00E15E07" w:rsidRPr="0093709E" w:rsidRDefault="00E15E07" w:rsidP="002047E1">
            <w:pPr>
              <w:numPr>
                <w:ilvl w:val="1"/>
                <w:numId w:val="0"/>
              </w:numPr>
              <w:overflowPunct/>
              <w:autoSpaceDE/>
              <w:autoSpaceDN/>
              <w:spacing w:after="120"/>
              <w:textAlignment w:val="auto"/>
              <w:rPr>
                <w:rFonts w:eastAsia="STZhongsong"/>
                <w:b/>
                <w:lang w:eastAsia="zh-CN"/>
              </w:rPr>
            </w:pPr>
            <w:r w:rsidRPr="0093709E">
              <w:t>In Clause 39.2.1(a) of the Call Off Terms</w:t>
            </w:r>
          </w:p>
        </w:tc>
      </w:tr>
    </w:tbl>
    <w:p w:rsidR="004E05DC" w:rsidRPr="00B91478" w:rsidRDefault="004E05DC">
      <w:pPr>
        <w:spacing w:after="0"/>
        <w:ind w:left="0"/>
      </w:pPr>
    </w:p>
    <w:p w:rsidR="004E05DC" w:rsidRPr="00B91478" w:rsidRDefault="00F770DB">
      <w:pPr>
        <w:pStyle w:val="ORDERFORML1PraraNo"/>
        <w:rPr>
          <w:rFonts w:ascii="Arial" w:hAnsi="Arial" w:cs="Arial"/>
        </w:rPr>
      </w:pPr>
      <w:r w:rsidRPr="00B91478">
        <w:rPr>
          <w:rFonts w:ascii="Arial" w:hAnsi="Arial" w:cs="Arial"/>
        </w:rPr>
        <w:t>personnel</w:t>
      </w:r>
    </w:p>
    <w:p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8960"/>
      </w:tblGrid>
      <w:tr w:rsidR="0093709E" w:rsidRPr="00B91478" w:rsidTr="0093709E">
        <w:tc>
          <w:tcPr>
            <w:tcW w:w="566" w:type="dxa"/>
          </w:tcPr>
          <w:p w:rsidR="0093709E" w:rsidRPr="00B91478" w:rsidRDefault="0093709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960" w:type="dxa"/>
            <w:shd w:val="clear" w:color="auto" w:fill="auto"/>
          </w:tcPr>
          <w:p w:rsidR="0093709E" w:rsidRPr="00B91478" w:rsidRDefault="0093709E">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rsidR="0093709E" w:rsidRPr="0093709E" w:rsidRDefault="0093709E">
            <w:pPr>
              <w:numPr>
                <w:ilvl w:val="1"/>
                <w:numId w:val="0"/>
              </w:numPr>
              <w:overflowPunct/>
              <w:autoSpaceDE/>
              <w:autoSpaceDN/>
              <w:spacing w:after="120"/>
              <w:jc w:val="left"/>
              <w:textAlignment w:val="auto"/>
              <w:rPr>
                <w:rFonts w:eastAsia="STZhongsong"/>
                <w:lang w:eastAsia="zh-CN"/>
              </w:rPr>
            </w:pPr>
            <w:r w:rsidRPr="0093709E">
              <w:rPr>
                <w:rFonts w:eastAsia="STZhongsong"/>
                <w:lang w:eastAsia="zh-CN"/>
              </w:rPr>
              <w:t xml:space="preserve">Customer- </w:t>
            </w:r>
            <w:r w:rsidR="001020B5" w:rsidRPr="00B516DF">
              <w:rPr>
                <w:rFonts w:eastAsia="STZhongsong"/>
                <w:b/>
                <w:lang w:eastAsia="zh-CN"/>
              </w:rPr>
              <w:t>Redacted</w:t>
            </w:r>
          </w:p>
          <w:p w:rsidR="0093709E" w:rsidRPr="00B91478" w:rsidRDefault="0093709E" w:rsidP="001020B5">
            <w:pPr>
              <w:numPr>
                <w:ilvl w:val="1"/>
                <w:numId w:val="0"/>
              </w:numPr>
              <w:overflowPunct/>
              <w:autoSpaceDE/>
              <w:autoSpaceDN/>
              <w:spacing w:after="120"/>
              <w:jc w:val="left"/>
              <w:textAlignment w:val="auto"/>
              <w:rPr>
                <w:rFonts w:eastAsia="STZhongsong"/>
                <w:b/>
                <w:lang w:eastAsia="zh-CN"/>
              </w:rPr>
            </w:pPr>
            <w:r w:rsidRPr="0093709E">
              <w:rPr>
                <w:rFonts w:eastAsia="STZhongsong"/>
                <w:lang w:eastAsia="zh-CN"/>
              </w:rPr>
              <w:t xml:space="preserve">Supplier- </w:t>
            </w:r>
            <w:r w:rsidR="001020B5" w:rsidRPr="00B516DF">
              <w:rPr>
                <w:rFonts w:eastAsia="STZhongsong"/>
                <w:b/>
                <w:lang w:eastAsia="zh-CN"/>
              </w:rPr>
              <w:t>Redacted</w:t>
            </w:r>
          </w:p>
        </w:tc>
      </w:tr>
      <w:tr w:rsidR="0093709E" w:rsidRPr="00B91478" w:rsidTr="0093709E">
        <w:tc>
          <w:tcPr>
            <w:tcW w:w="566" w:type="dxa"/>
            <w:tcBorders>
              <w:top w:val="single" w:sz="4" w:space="0" w:color="auto"/>
              <w:left w:val="single" w:sz="4" w:space="0" w:color="auto"/>
              <w:bottom w:val="single" w:sz="4" w:space="0" w:color="auto"/>
              <w:right w:val="single" w:sz="4" w:space="0" w:color="auto"/>
            </w:tcBorders>
          </w:tcPr>
          <w:p w:rsidR="0093709E" w:rsidRPr="00B91478" w:rsidRDefault="0093709E">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960" w:type="dxa"/>
            <w:tcBorders>
              <w:top w:val="single" w:sz="4" w:space="0" w:color="auto"/>
              <w:left w:val="single" w:sz="4" w:space="0" w:color="auto"/>
              <w:bottom w:val="single" w:sz="4" w:space="0" w:color="auto"/>
              <w:right w:val="single" w:sz="4" w:space="0" w:color="auto"/>
            </w:tcBorders>
            <w:shd w:val="clear" w:color="auto" w:fill="auto"/>
          </w:tcPr>
          <w:p w:rsidR="0093709E" w:rsidRPr="00B91478" w:rsidRDefault="0093709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rsidR="0093709E" w:rsidRPr="0093709E" w:rsidRDefault="0093709E">
            <w:pPr>
              <w:numPr>
                <w:ilvl w:val="1"/>
                <w:numId w:val="0"/>
              </w:numPr>
              <w:overflowPunct/>
              <w:autoSpaceDE/>
              <w:autoSpaceDN/>
              <w:spacing w:after="120"/>
              <w:jc w:val="left"/>
              <w:textAlignment w:val="auto"/>
              <w:rPr>
                <w:rFonts w:eastAsia="STZhongsong"/>
                <w:lang w:eastAsia="zh-CN"/>
              </w:rPr>
            </w:pPr>
            <w:r w:rsidRPr="0093709E">
              <w:rPr>
                <w:rFonts w:eastAsia="STZhongsong"/>
                <w:lang w:eastAsia="zh-CN"/>
              </w:rPr>
              <w:t>Not Applied</w:t>
            </w:r>
          </w:p>
        </w:tc>
      </w:tr>
    </w:tbl>
    <w:p w:rsidR="004E05DC" w:rsidRPr="00B91478" w:rsidRDefault="004E05DC">
      <w:pPr>
        <w:pStyle w:val="ORDERFORML1PraraNo"/>
        <w:numPr>
          <w:ilvl w:val="0"/>
          <w:numId w:val="0"/>
        </w:numPr>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PAYMENT</w:t>
      </w:r>
    </w:p>
    <w:p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962"/>
      </w:tblGrid>
      <w:tr w:rsidR="00315951" w:rsidRPr="00B91478" w:rsidTr="00315951">
        <w:tc>
          <w:tcPr>
            <w:tcW w:w="564" w:type="dxa"/>
          </w:tcPr>
          <w:p w:rsidR="00315951" w:rsidRPr="00B91478" w:rsidRDefault="0031595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962" w:type="dxa"/>
            <w:shd w:val="clear" w:color="auto" w:fill="auto"/>
          </w:tcPr>
          <w:p w:rsidR="00315951" w:rsidRPr="00B91478" w:rsidRDefault="0031595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rsidR="00315951" w:rsidRDefault="00315951"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p w:rsidR="009C7111" w:rsidRPr="00B516DF" w:rsidRDefault="00B516DF" w:rsidP="00BB4A0B">
            <w:pPr>
              <w:numPr>
                <w:ilvl w:val="1"/>
                <w:numId w:val="0"/>
              </w:numPr>
              <w:overflowPunct/>
              <w:autoSpaceDE/>
              <w:autoSpaceDN/>
              <w:spacing w:after="120"/>
              <w:textAlignment w:val="auto"/>
              <w:rPr>
                <w:rFonts w:eastAsia="STZhongsong"/>
                <w:b/>
                <w:lang w:eastAsia="zh-CN"/>
              </w:rPr>
            </w:pPr>
            <w:r w:rsidRPr="00B516DF">
              <w:rPr>
                <w:rFonts w:eastAsia="STZhongsong"/>
                <w:b/>
                <w:lang w:eastAsia="zh-CN"/>
              </w:rPr>
              <w:t>Redacted</w:t>
            </w:r>
          </w:p>
        </w:tc>
      </w:tr>
      <w:tr w:rsidR="00315951" w:rsidRPr="00B91478" w:rsidTr="00315951">
        <w:tc>
          <w:tcPr>
            <w:tcW w:w="564" w:type="dxa"/>
          </w:tcPr>
          <w:p w:rsidR="00315951" w:rsidRPr="00B91478" w:rsidRDefault="0031595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962" w:type="dxa"/>
            <w:shd w:val="clear" w:color="auto" w:fill="auto"/>
          </w:tcPr>
          <w:p w:rsidR="00315951" w:rsidRPr="00B91478" w:rsidRDefault="0031595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rsidR="00315951" w:rsidRPr="00B91478" w:rsidRDefault="00315951" w:rsidP="00BB4A0B">
            <w:pPr>
              <w:numPr>
                <w:ilvl w:val="1"/>
                <w:numId w:val="0"/>
              </w:numPr>
              <w:overflowPunct/>
              <w:autoSpaceDE/>
              <w:autoSpaceDN/>
              <w:spacing w:after="120"/>
              <w:textAlignment w:val="auto"/>
              <w:rPr>
                <w:rFonts w:eastAsia="STZhongsong"/>
                <w:b/>
                <w:lang w:eastAsia="zh-CN"/>
              </w:rPr>
            </w:pPr>
            <w:r w:rsidRPr="00B91478">
              <w:rPr>
                <w:rFonts w:eastAsia="STZhongsong"/>
                <w:lang w:eastAsia="zh-CN"/>
              </w:rPr>
              <w:t>In Annex 2 of Call Off Schedule 3 (Call Off Contract Charges, Payment and Invoicing)</w:t>
            </w:r>
          </w:p>
        </w:tc>
      </w:tr>
      <w:tr w:rsidR="00315951" w:rsidRPr="00B91478" w:rsidTr="00315951">
        <w:tc>
          <w:tcPr>
            <w:tcW w:w="564" w:type="dxa"/>
          </w:tcPr>
          <w:p w:rsidR="00315951" w:rsidRPr="00B91478" w:rsidRDefault="0031595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962" w:type="dxa"/>
            <w:shd w:val="clear" w:color="auto" w:fill="auto"/>
          </w:tcPr>
          <w:p w:rsidR="00315951" w:rsidRPr="00315951" w:rsidRDefault="00315951">
            <w:pPr>
              <w:numPr>
                <w:ilvl w:val="1"/>
                <w:numId w:val="0"/>
              </w:numPr>
              <w:overflowPunct/>
              <w:autoSpaceDE/>
              <w:autoSpaceDN/>
              <w:spacing w:after="120"/>
              <w:jc w:val="left"/>
              <w:textAlignment w:val="auto"/>
              <w:rPr>
                <w:rFonts w:eastAsia="STZhongsong"/>
                <w:lang w:eastAsia="zh-CN"/>
              </w:rPr>
            </w:pPr>
            <w:r w:rsidRPr="00315951">
              <w:rPr>
                <w:rFonts w:eastAsia="STZhongsong"/>
                <w:b/>
                <w:lang w:eastAsia="zh-CN"/>
              </w:rPr>
              <w:t>Reimbursable Expenses</w:t>
            </w:r>
            <w:r w:rsidRPr="00315951">
              <w:rPr>
                <w:rFonts w:eastAsia="STZhongsong"/>
                <w:lang w:eastAsia="zh-CN"/>
              </w:rPr>
              <w:t xml:space="preserve">: </w:t>
            </w:r>
          </w:p>
          <w:p w:rsidR="00315951" w:rsidRDefault="00315951" w:rsidP="00315951">
            <w:pPr>
              <w:numPr>
                <w:ilvl w:val="1"/>
                <w:numId w:val="0"/>
              </w:numPr>
              <w:overflowPunct/>
              <w:autoSpaceDE/>
              <w:autoSpaceDN/>
              <w:spacing w:after="120"/>
              <w:jc w:val="left"/>
              <w:textAlignment w:val="auto"/>
              <w:rPr>
                <w:rFonts w:eastAsia="STZhongsong"/>
                <w:lang w:eastAsia="zh-CN"/>
              </w:rPr>
            </w:pPr>
            <w:r w:rsidRPr="00315951">
              <w:rPr>
                <w:rFonts w:eastAsia="STZhongsong"/>
                <w:lang w:eastAsia="zh-CN"/>
              </w:rPr>
              <w:t>Permitted</w:t>
            </w:r>
          </w:p>
          <w:p w:rsidR="00315951" w:rsidRPr="00B91478" w:rsidRDefault="00315951" w:rsidP="00315951">
            <w:pPr>
              <w:numPr>
                <w:ilvl w:val="1"/>
                <w:numId w:val="0"/>
              </w:numPr>
              <w:overflowPunct/>
              <w:autoSpaceDE/>
              <w:autoSpaceDN/>
              <w:spacing w:after="120"/>
              <w:jc w:val="left"/>
              <w:textAlignment w:val="auto"/>
              <w:rPr>
                <w:rFonts w:eastAsia="STZhongsong"/>
                <w:lang w:eastAsia="zh-CN"/>
              </w:rPr>
            </w:pPr>
            <w:r w:rsidRPr="00070DD6">
              <w:rPr>
                <w:rFonts w:eastAsia="STZhongsong"/>
                <w:lang w:eastAsia="zh-CN"/>
              </w:rPr>
              <w:t>Travel to and from the base location as defined in Section 18 of the Statement of Requirements in Call Off Schedule 2 Annex 1 shall be included in the day rates. Travel to other locations are to be charged at the Customer’s rates</w:t>
            </w:r>
          </w:p>
        </w:tc>
      </w:tr>
      <w:tr w:rsidR="00315951" w:rsidRPr="00B91478" w:rsidTr="00315951">
        <w:tc>
          <w:tcPr>
            <w:tcW w:w="564" w:type="dxa"/>
          </w:tcPr>
          <w:p w:rsidR="00315951" w:rsidRPr="00B91478" w:rsidRDefault="0031595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962" w:type="dxa"/>
            <w:shd w:val="clear" w:color="auto" w:fill="auto"/>
          </w:tcPr>
          <w:p w:rsidR="00315951" w:rsidRPr="00B91478" w:rsidRDefault="0031595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rsidR="00315951" w:rsidRPr="00070DD6" w:rsidRDefault="00315951" w:rsidP="00315951">
            <w:pPr>
              <w:numPr>
                <w:ilvl w:val="1"/>
                <w:numId w:val="0"/>
              </w:numPr>
              <w:overflowPunct/>
              <w:autoSpaceDE/>
              <w:autoSpaceDN/>
              <w:spacing w:after="120"/>
              <w:textAlignment w:val="auto"/>
              <w:rPr>
                <w:rFonts w:eastAsia="STZhongsong"/>
                <w:lang w:eastAsia="zh-CN"/>
              </w:rPr>
            </w:pPr>
            <w:r w:rsidRPr="00070DD6">
              <w:rPr>
                <w:rFonts w:eastAsia="STZhongsong"/>
                <w:lang w:eastAsia="zh-CN"/>
              </w:rPr>
              <w:t xml:space="preserve">JFC </w:t>
            </w:r>
            <w:proofErr w:type="spellStart"/>
            <w:r w:rsidRPr="00070DD6">
              <w:rPr>
                <w:rFonts w:eastAsia="STZhongsong"/>
                <w:lang w:eastAsia="zh-CN"/>
              </w:rPr>
              <w:t>Comrcl</w:t>
            </w:r>
            <w:proofErr w:type="spellEnd"/>
            <w:r w:rsidRPr="00070DD6">
              <w:rPr>
                <w:rFonts w:eastAsia="STZhongsong"/>
                <w:lang w:eastAsia="zh-CN"/>
              </w:rPr>
              <w:t xml:space="preserve"> C2-07</w:t>
            </w:r>
          </w:p>
          <w:p w:rsidR="00315951" w:rsidRPr="00070DD6" w:rsidRDefault="00315951" w:rsidP="00315951">
            <w:pPr>
              <w:numPr>
                <w:ilvl w:val="1"/>
                <w:numId w:val="0"/>
              </w:numPr>
              <w:overflowPunct/>
              <w:autoSpaceDE/>
              <w:autoSpaceDN/>
              <w:spacing w:after="120"/>
              <w:textAlignment w:val="auto"/>
              <w:rPr>
                <w:rFonts w:eastAsia="STZhongsong"/>
                <w:lang w:eastAsia="zh-CN"/>
              </w:rPr>
            </w:pPr>
            <w:r w:rsidRPr="00070DD6">
              <w:rPr>
                <w:rFonts w:eastAsia="STZhongsong"/>
                <w:lang w:eastAsia="zh-CN"/>
              </w:rPr>
              <w:lastRenderedPageBreak/>
              <w:t>Defence Academy</w:t>
            </w:r>
          </w:p>
          <w:p w:rsidR="00315951" w:rsidRPr="00070DD6" w:rsidRDefault="00315951" w:rsidP="00315951">
            <w:pPr>
              <w:numPr>
                <w:ilvl w:val="1"/>
                <w:numId w:val="0"/>
              </w:numPr>
              <w:overflowPunct/>
              <w:autoSpaceDE/>
              <w:autoSpaceDN/>
              <w:spacing w:after="120"/>
              <w:textAlignment w:val="auto"/>
              <w:rPr>
                <w:rFonts w:eastAsia="STZhongsong"/>
                <w:lang w:eastAsia="zh-CN"/>
              </w:rPr>
            </w:pPr>
            <w:r w:rsidRPr="00070DD6">
              <w:rPr>
                <w:rFonts w:eastAsia="STZhongsong"/>
                <w:lang w:eastAsia="zh-CN"/>
              </w:rPr>
              <w:t>Room 5</w:t>
            </w:r>
            <w:r>
              <w:rPr>
                <w:rFonts w:eastAsia="STZhongsong"/>
                <w:lang w:eastAsia="zh-CN"/>
              </w:rPr>
              <w:t xml:space="preserve">, </w:t>
            </w:r>
            <w:r w:rsidRPr="00070DD6">
              <w:rPr>
                <w:rFonts w:eastAsia="STZhongsong"/>
                <w:lang w:eastAsia="zh-CN"/>
              </w:rPr>
              <w:t>Greenhill House</w:t>
            </w:r>
          </w:p>
          <w:p w:rsidR="00315951" w:rsidRPr="00070DD6" w:rsidRDefault="00315951" w:rsidP="00315951">
            <w:pPr>
              <w:numPr>
                <w:ilvl w:val="1"/>
                <w:numId w:val="0"/>
              </w:numPr>
              <w:overflowPunct/>
              <w:autoSpaceDE/>
              <w:autoSpaceDN/>
              <w:spacing w:after="120"/>
              <w:textAlignment w:val="auto"/>
              <w:rPr>
                <w:rFonts w:eastAsia="STZhongsong"/>
                <w:lang w:eastAsia="zh-CN"/>
              </w:rPr>
            </w:pPr>
            <w:proofErr w:type="spellStart"/>
            <w:r w:rsidRPr="00070DD6">
              <w:rPr>
                <w:rFonts w:eastAsia="STZhongsong"/>
                <w:lang w:eastAsia="zh-CN"/>
              </w:rPr>
              <w:t>Faringdon</w:t>
            </w:r>
            <w:proofErr w:type="spellEnd"/>
            <w:r w:rsidRPr="00070DD6">
              <w:rPr>
                <w:rFonts w:eastAsia="STZhongsong"/>
                <w:lang w:eastAsia="zh-CN"/>
              </w:rPr>
              <w:t xml:space="preserve"> Road</w:t>
            </w:r>
          </w:p>
          <w:p w:rsidR="00315951" w:rsidRPr="00B91478" w:rsidRDefault="00315951" w:rsidP="00315951">
            <w:pPr>
              <w:numPr>
                <w:ilvl w:val="1"/>
                <w:numId w:val="0"/>
              </w:numPr>
              <w:overflowPunct/>
              <w:autoSpaceDE/>
              <w:autoSpaceDN/>
              <w:spacing w:after="120"/>
              <w:textAlignment w:val="auto"/>
              <w:rPr>
                <w:rFonts w:eastAsia="STZhongsong"/>
                <w:lang w:eastAsia="zh-CN"/>
              </w:rPr>
            </w:pPr>
            <w:proofErr w:type="spellStart"/>
            <w:r w:rsidRPr="00070DD6">
              <w:rPr>
                <w:rFonts w:eastAsia="STZhongsong"/>
                <w:lang w:eastAsia="zh-CN"/>
              </w:rPr>
              <w:t>Shrivenham</w:t>
            </w:r>
            <w:proofErr w:type="spellEnd"/>
            <w:r>
              <w:rPr>
                <w:rFonts w:eastAsia="STZhongsong"/>
                <w:lang w:eastAsia="zh-CN"/>
              </w:rPr>
              <w:t xml:space="preserve">, </w:t>
            </w:r>
            <w:r w:rsidRPr="00070DD6">
              <w:rPr>
                <w:rFonts w:eastAsia="STZhongsong"/>
                <w:lang w:eastAsia="zh-CN"/>
              </w:rPr>
              <w:t>SN6 8LA</w:t>
            </w:r>
          </w:p>
        </w:tc>
      </w:tr>
      <w:tr w:rsidR="00315951" w:rsidRPr="00B91478" w:rsidTr="00315951">
        <w:tc>
          <w:tcPr>
            <w:tcW w:w="564" w:type="dxa"/>
          </w:tcPr>
          <w:p w:rsidR="00315951" w:rsidRPr="00B91478" w:rsidRDefault="00315951">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6.5</w:t>
            </w:r>
          </w:p>
        </w:tc>
        <w:tc>
          <w:tcPr>
            <w:tcW w:w="8962" w:type="dxa"/>
            <w:shd w:val="clear" w:color="auto" w:fill="auto"/>
          </w:tcPr>
          <w:p w:rsidR="00315951" w:rsidRPr="00B91478" w:rsidRDefault="00315951"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rsidR="00315951" w:rsidRPr="00B91478" w:rsidRDefault="00BC4FEE" w:rsidP="00B02C3A">
            <w:pPr>
              <w:numPr>
                <w:ilvl w:val="1"/>
                <w:numId w:val="0"/>
              </w:numPr>
              <w:overflowPunct/>
              <w:autoSpaceDE/>
              <w:autoSpaceDN/>
              <w:spacing w:after="120"/>
              <w:textAlignment w:val="auto"/>
              <w:rPr>
                <w:rFonts w:eastAsia="STZhongsong"/>
                <w:b/>
                <w:lang w:eastAsia="zh-CN"/>
              </w:rPr>
            </w:pPr>
            <w:r>
              <w:t>Ten (10)</w:t>
            </w:r>
            <w:r w:rsidR="00315951" w:rsidRPr="00B91478">
              <w:rPr>
                <w:b/>
              </w:rPr>
              <w:t xml:space="preserve"> </w:t>
            </w:r>
            <w:r w:rsidR="00315951" w:rsidRPr="00B91478">
              <w:t>Call Off</w:t>
            </w:r>
            <w:r w:rsidR="00315951" w:rsidRPr="00B91478">
              <w:rPr>
                <w:b/>
              </w:rPr>
              <w:t xml:space="preserve"> </w:t>
            </w:r>
            <w:r>
              <w:t>Contract Week</w:t>
            </w:r>
            <w:r w:rsidR="00315951">
              <w:t>s</w:t>
            </w:r>
            <w:r w:rsidR="00315951" w:rsidRPr="00B91478">
              <w:t xml:space="preserve"> from the Call Off Commencement Date</w:t>
            </w:r>
          </w:p>
        </w:tc>
      </w:tr>
      <w:tr w:rsidR="00315951" w:rsidRPr="00B91478" w:rsidTr="00315951">
        <w:tc>
          <w:tcPr>
            <w:tcW w:w="564" w:type="dxa"/>
          </w:tcPr>
          <w:p w:rsidR="00315951" w:rsidRPr="00B91478" w:rsidRDefault="00315951">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962" w:type="dxa"/>
            <w:shd w:val="clear" w:color="auto" w:fill="auto"/>
          </w:tcPr>
          <w:p w:rsidR="00315951" w:rsidRPr="00B91478" w:rsidRDefault="00315951"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rsidR="00315951" w:rsidRPr="00B02C3A" w:rsidRDefault="00315951" w:rsidP="00BB4A0B">
            <w:pPr>
              <w:numPr>
                <w:ilvl w:val="1"/>
                <w:numId w:val="0"/>
              </w:numPr>
              <w:tabs>
                <w:tab w:val="left" w:pos="2783"/>
              </w:tabs>
              <w:overflowPunct/>
              <w:autoSpaceDE/>
              <w:autoSpaceDN/>
              <w:spacing w:after="120"/>
              <w:textAlignment w:val="auto"/>
              <w:rPr>
                <w:rFonts w:eastAsia="STZhongsong"/>
                <w:lang w:eastAsia="zh-CN"/>
              </w:rPr>
            </w:pPr>
            <w:r w:rsidRPr="00B02C3A">
              <w:t>Not Applied</w:t>
            </w:r>
          </w:p>
        </w:tc>
      </w:tr>
      <w:tr w:rsidR="00315951" w:rsidRPr="00B91478" w:rsidTr="00315951">
        <w:tc>
          <w:tcPr>
            <w:tcW w:w="564" w:type="dxa"/>
          </w:tcPr>
          <w:p w:rsidR="00315951" w:rsidRPr="00B91478" w:rsidRDefault="00315951">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962" w:type="dxa"/>
            <w:shd w:val="clear" w:color="auto" w:fill="auto"/>
          </w:tcPr>
          <w:p w:rsidR="00315951" w:rsidRPr="00B91478" w:rsidRDefault="00315951"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Payment and Invoicing))</w:t>
            </w:r>
            <w:r w:rsidRPr="00B91478">
              <w:rPr>
                <w:rFonts w:eastAsia="STZhongsong"/>
                <w:lang w:eastAsia="zh-CN"/>
              </w:rPr>
              <w:t>:</w:t>
            </w:r>
          </w:p>
          <w:p w:rsidR="00315951" w:rsidRPr="00B91478" w:rsidRDefault="00315951" w:rsidP="00B02C3A">
            <w:pPr>
              <w:numPr>
                <w:ilvl w:val="1"/>
                <w:numId w:val="0"/>
              </w:numPr>
              <w:tabs>
                <w:tab w:val="left" w:pos="2783"/>
              </w:tabs>
              <w:overflowPunct/>
              <w:autoSpaceDE/>
              <w:autoSpaceDN/>
              <w:spacing w:after="120"/>
              <w:textAlignment w:val="auto"/>
              <w:rPr>
                <w:rFonts w:eastAsia="STZhongsong"/>
                <w:lang w:eastAsia="zh-CN"/>
              </w:rPr>
            </w:pPr>
            <w:r w:rsidRPr="00B02C3A">
              <w:rPr>
                <w:rFonts w:eastAsia="STZhongsong"/>
                <w:lang w:eastAsia="zh-CN"/>
              </w:rPr>
              <w:t>Not Permitted</w:t>
            </w:r>
          </w:p>
        </w:tc>
      </w:tr>
    </w:tbl>
    <w:p w:rsidR="004E05DC" w:rsidRDefault="004E05DC">
      <w:pPr>
        <w:pStyle w:val="ORDERFORML1PraraNo"/>
        <w:numPr>
          <w:ilvl w:val="0"/>
          <w:numId w:val="0"/>
        </w:numPr>
        <w:ind w:left="426"/>
        <w:rPr>
          <w:rFonts w:ascii="Arial" w:hAnsi="Arial" w:cs="Arial"/>
        </w:rPr>
      </w:pPr>
    </w:p>
    <w:p w:rsidR="00E93D4C" w:rsidRDefault="00E93D4C">
      <w:pPr>
        <w:pStyle w:val="ORDERFORML1PraraNo"/>
        <w:numPr>
          <w:ilvl w:val="0"/>
          <w:numId w:val="0"/>
        </w:numPr>
        <w:ind w:left="426"/>
        <w:rPr>
          <w:rFonts w:ascii="Arial" w:hAnsi="Arial" w:cs="Arial"/>
        </w:rPr>
      </w:pPr>
    </w:p>
    <w:p w:rsidR="00E93D4C" w:rsidRPr="00B91478" w:rsidRDefault="00E93D4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LIABILITY and insurance</w:t>
      </w:r>
    </w:p>
    <w:p w:rsidR="004E05DC" w:rsidRPr="00B91478" w:rsidRDefault="004E05DC">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9103"/>
      </w:tblGrid>
      <w:tr w:rsidR="00687EC4" w:rsidRPr="00B91478" w:rsidTr="00687EC4">
        <w:tc>
          <w:tcPr>
            <w:tcW w:w="565" w:type="dxa"/>
          </w:tcPr>
          <w:p w:rsidR="00687EC4" w:rsidRPr="00B91478" w:rsidRDefault="00687EC4">
            <w:pPr>
              <w:numPr>
                <w:ilvl w:val="1"/>
                <w:numId w:val="0"/>
              </w:numPr>
              <w:overflowPunct/>
              <w:autoSpaceDE/>
              <w:autoSpaceDN/>
              <w:spacing w:after="120"/>
              <w:textAlignment w:val="auto"/>
              <w:rPr>
                <w:b/>
              </w:rPr>
            </w:pPr>
            <w:r w:rsidRPr="00B91478">
              <w:rPr>
                <w:b/>
              </w:rPr>
              <w:t>7.1</w:t>
            </w:r>
          </w:p>
        </w:tc>
        <w:tc>
          <w:tcPr>
            <w:tcW w:w="9103" w:type="dxa"/>
            <w:shd w:val="clear" w:color="auto" w:fill="auto"/>
          </w:tcPr>
          <w:p w:rsidR="00687EC4" w:rsidRPr="00B91478" w:rsidRDefault="00687EC4">
            <w:pPr>
              <w:numPr>
                <w:ilvl w:val="1"/>
                <w:numId w:val="0"/>
              </w:numPr>
              <w:overflowPunct/>
              <w:autoSpaceDE/>
              <w:autoSpaceDN/>
              <w:spacing w:after="120"/>
              <w:textAlignment w:val="auto"/>
            </w:pPr>
            <w:r w:rsidRPr="00B91478">
              <w:rPr>
                <w:b/>
              </w:rPr>
              <w:t>Estimated Year 1 Call Off Contract Charges</w:t>
            </w:r>
            <w:r w:rsidRPr="00B91478">
              <w:t>:</w:t>
            </w:r>
          </w:p>
          <w:p w:rsidR="00687EC4" w:rsidRPr="00B91478" w:rsidRDefault="00687EC4">
            <w:pPr>
              <w:keepNext/>
              <w:keepLines/>
              <w:overflowPunct/>
              <w:autoSpaceDE/>
              <w:autoSpaceDN/>
              <w:spacing w:before="240"/>
              <w:ind w:left="0"/>
              <w:textAlignment w:val="auto"/>
              <w:rPr>
                <w:rFonts w:eastAsia="STZhongsong"/>
                <w:b/>
                <w:caps/>
                <w:lang w:eastAsia="zh-CN"/>
              </w:rPr>
            </w:pPr>
            <w:r>
              <w:t xml:space="preserve">The sum </w:t>
            </w:r>
            <w:r w:rsidR="006163C8">
              <w:t>of £39,975</w:t>
            </w:r>
            <w:r w:rsidRPr="007F5E5A">
              <w:t>.00 (</w:t>
            </w:r>
            <w:proofErr w:type="spellStart"/>
            <w:r w:rsidRPr="007F5E5A">
              <w:t>exc</w:t>
            </w:r>
            <w:proofErr w:type="spellEnd"/>
            <w:r w:rsidRPr="007F5E5A">
              <w:t xml:space="preserve"> VAT)</w:t>
            </w:r>
          </w:p>
        </w:tc>
      </w:tr>
      <w:tr w:rsidR="00687EC4" w:rsidRPr="00B91478" w:rsidTr="00687EC4">
        <w:tc>
          <w:tcPr>
            <w:tcW w:w="565" w:type="dxa"/>
          </w:tcPr>
          <w:p w:rsidR="00687EC4" w:rsidRPr="00B91478" w:rsidRDefault="00687EC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9103" w:type="dxa"/>
            <w:shd w:val="clear" w:color="auto" w:fill="auto"/>
          </w:tcPr>
          <w:p w:rsidR="00687EC4" w:rsidRPr="00B91478" w:rsidRDefault="00687EC4">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rsidR="00687EC4" w:rsidRPr="00B91478" w:rsidRDefault="00687EC4">
            <w:pPr>
              <w:numPr>
                <w:ilvl w:val="1"/>
                <w:numId w:val="0"/>
              </w:numPr>
              <w:overflowPunct/>
              <w:autoSpaceDE/>
              <w:autoSpaceDN/>
              <w:spacing w:after="120"/>
              <w:textAlignment w:val="auto"/>
              <w:rPr>
                <w:rFonts w:eastAsia="STZhongsong"/>
                <w:lang w:eastAsia="zh-CN"/>
              </w:rPr>
            </w:pPr>
            <w:r>
              <w:rPr>
                <w:rFonts w:eastAsia="STZhongsong"/>
                <w:lang w:eastAsia="zh-CN"/>
              </w:rPr>
              <w:t>In Clause 37.2.1 of the Call Off Terms</w:t>
            </w:r>
          </w:p>
        </w:tc>
      </w:tr>
      <w:tr w:rsidR="00687EC4" w:rsidRPr="00B91478" w:rsidTr="00687EC4">
        <w:tc>
          <w:tcPr>
            <w:tcW w:w="565" w:type="dxa"/>
          </w:tcPr>
          <w:p w:rsidR="00687EC4" w:rsidRPr="00B91478" w:rsidRDefault="00687EC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9103" w:type="dxa"/>
            <w:shd w:val="clear" w:color="auto" w:fill="auto"/>
          </w:tcPr>
          <w:p w:rsidR="00687EC4" w:rsidRPr="00B91478" w:rsidRDefault="00687EC4">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rsidR="00687EC4" w:rsidRPr="00687EC4" w:rsidRDefault="00687EC4">
            <w:pPr>
              <w:numPr>
                <w:ilvl w:val="1"/>
                <w:numId w:val="0"/>
              </w:numPr>
              <w:overflowPunct/>
              <w:autoSpaceDE/>
              <w:autoSpaceDN/>
              <w:spacing w:after="120"/>
              <w:textAlignment w:val="auto"/>
              <w:rPr>
                <w:rFonts w:eastAsia="STZhongsong"/>
                <w:lang w:eastAsia="zh-CN"/>
              </w:rPr>
            </w:pPr>
            <w:r w:rsidRPr="00687EC4">
              <w:t>In Clause 38.3 of the Call Off Terms</w:t>
            </w:r>
          </w:p>
        </w:tc>
      </w:tr>
    </w:tbl>
    <w:p w:rsidR="004E05DC" w:rsidRPr="00B91478" w:rsidRDefault="004E05DC">
      <w:pPr>
        <w:spacing w:after="0"/>
        <w:ind w:left="0"/>
        <w:rPr>
          <w:i/>
        </w:rPr>
      </w:pPr>
    </w:p>
    <w:p w:rsidR="004E05DC" w:rsidRPr="00B91478" w:rsidRDefault="00F770DB">
      <w:pPr>
        <w:pStyle w:val="ORDERFORML1PraraNo"/>
        <w:rPr>
          <w:rFonts w:ascii="Arial" w:hAnsi="Arial" w:cs="Arial"/>
        </w:rPr>
      </w:pPr>
      <w:r w:rsidRPr="00B91478">
        <w:rPr>
          <w:rFonts w:ascii="Arial" w:hAnsi="Arial" w:cs="Arial"/>
        </w:rPr>
        <w:t>TERMINATION and exit</w:t>
      </w:r>
    </w:p>
    <w:p w:rsidR="004E05DC" w:rsidRPr="00B91478" w:rsidRDefault="004E05DC">
      <w:pPr>
        <w:pStyle w:val="ORDERFORML1PraraNo"/>
        <w:numPr>
          <w:ilvl w:val="0"/>
          <w:numId w:val="0"/>
        </w:numPr>
        <w:ind w:left="720"/>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447F54" w:rsidRPr="00B91478" w:rsidTr="00447F54">
        <w:tc>
          <w:tcPr>
            <w:tcW w:w="565" w:type="dxa"/>
          </w:tcPr>
          <w:p w:rsidR="00447F54" w:rsidRPr="00B91478" w:rsidRDefault="00447F5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961" w:type="dxa"/>
            <w:shd w:val="clear" w:color="auto" w:fill="auto"/>
          </w:tcPr>
          <w:p w:rsidR="00447F54" w:rsidRPr="00447F54" w:rsidRDefault="00447F54">
            <w:pPr>
              <w:numPr>
                <w:ilvl w:val="1"/>
                <w:numId w:val="0"/>
              </w:numPr>
              <w:overflowPunct/>
              <w:autoSpaceDE/>
              <w:autoSpaceDN/>
              <w:spacing w:after="120"/>
              <w:textAlignment w:val="auto"/>
              <w:rPr>
                <w:rFonts w:eastAsia="STZhongsong"/>
                <w:lang w:eastAsia="zh-CN"/>
              </w:rPr>
            </w:pPr>
            <w:r w:rsidRPr="00447F54">
              <w:rPr>
                <w:rFonts w:eastAsia="STZhongsong"/>
                <w:b/>
                <w:lang w:eastAsia="zh-CN"/>
              </w:rPr>
              <w:t>Termination on material Default</w:t>
            </w:r>
            <w:r w:rsidRPr="00447F54">
              <w:rPr>
                <w:rFonts w:eastAsia="STZhongsong"/>
                <w:lang w:eastAsia="zh-CN"/>
              </w:rPr>
              <w:t xml:space="preserve"> (Clause 42.2 of the Call Off Terms)):</w:t>
            </w:r>
          </w:p>
          <w:p w:rsidR="00447F54" w:rsidRPr="00447F54" w:rsidRDefault="00447F54" w:rsidP="00397FC8">
            <w:pPr>
              <w:keepNext/>
              <w:keepLines/>
              <w:overflowPunct/>
              <w:autoSpaceDE/>
              <w:autoSpaceDN/>
              <w:spacing w:before="240"/>
              <w:ind w:left="0"/>
              <w:textAlignment w:val="auto"/>
            </w:pPr>
            <w:r w:rsidRPr="00447F54">
              <w:rPr>
                <w:rFonts w:eastAsia="STZhongsong"/>
                <w:lang w:eastAsia="zh-CN"/>
              </w:rPr>
              <w:t>In Clause 42.2.1(c)</w:t>
            </w:r>
            <w:r w:rsidRPr="00447F54">
              <w:t xml:space="preserve"> of the Call Off Terms</w:t>
            </w:r>
          </w:p>
        </w:tc>
      </w:tr>
      <w:tr w:rsidR="00447F54" w:rsidRPr="00B91478" w:rsidTr="00447F54">
        <w:tc>
          <w:tcPr>
            <w:tcW w:w="565" w:type="dxa"/>
          </w:tcPr>
          <w:p w:rsidR="00447F54" w:rsidRPr="00B91478" w:rsidRDefault="00447F5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961" w:type="dxa"/>
            <w:shd w:val="clear" w:color="auto" w:fill="auto"/>
          </w:tcPr>
          <w:p w:rsidR="00447F54" w:rsidRPr="00447F54" w:rsidRDefault="00447F54">
            <w:pPr>
              <w:numPr>
                <w:ilvl w:val="1"/>
                <w:numId w:val="0"/>
              </w:numPr>
              <w:overflowPunct/>
              <w:autoSpaceDE/>
              <w:autoSpaceDN/>
              <w:spacing w:after="120"/>
              <w:textAlignment w:val="auto"/>
              <w:rPr>
                <w:rFonts w:eastAsia="STZhongsong"/>
                <w:lang w:eastAsia="zh-CN"/>
              </w:rPr>
            </w:pPr>
            <w:r w:rsidRPr="00447F54">
              <w:rPr>
                <w:rFonts w:eastAsia="STZhongsong"/>
                <w:b/>
                <w:lang w:eastAsia="zh-CN"/>
              </w:rPr>
              <w:t>Termination without cause notice period</w:t>
            </w:r>
            <w:r w:rsidRPr="00447F54">
              <w:rPr>
                <w:rFonts w:eastAsia="STZhongsong"/>
                <w:lang w:eastAsia="zh-CN"/>
              </w:rPr>
              <w:t xml:space="preserve"> (Clause 42.7 of the Call Off Terms):</w:t>
            </w:r>
          </w:p>
          <w:p w:rsidR="00447F54" w:rsidRPr="00447F54" w:rsidRDefault="00447F54" w:rsidP="004944BE">
            <w:pPr>
              <w:numPr>
                <w:ilvl w:val="1"/>
                <w:numId w:val="0"/>
              </w:numPr>
              <w:overflowPunct/>
              <w:autoSpaceDE/>
              <w:autoSpaceDN/>
              <w:spacing w:after="120"/>
              <w:textAlignment w:val="auto"/>
              <w:rPr>
                <w:rFonts w:eastAsia="STZhongsong"/>
                <w:lang w:eastAsia="zh-CN"/>
              </w:rPr>
            </w:pPr>
            <w:r w:rsidRPr="00447F54">
              <w:t>In Clause 42.7</w:t>
            </w:r>
            <w:r w:rsidRPr="00447F54">
              <w:rPr>
                <w:rFonts w:eastAsia="STZhongsong"/>
                <w:lang w:eastAsia="zh-CN"/>
              </w:rPr>
              <w:t xml:space="preserve"> of the Call Off Terms</w:t>
            </w:r>
          </w:p>
        </w:tc>
      </w:tr>
      <w:tr w:rsidR="00447F54" w:rsidRPr="00B91478" w:rsidTr="00447F54">
        <w:tc>
          <w:tcPr>
            <w:tcW w:w="565" w:type="dxa"/>
          </w:tcPr>
          <w:p w:rsidR="00447F54" w:rsidRPr="00B91478" w:rsidRDefault="00447F5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961" w:type="dxa"/>
            <w:shd w:val="clear" w:color="auto" w:fill="auto"/>
          </w:tcPr>
          <w:p w:rsidR="00447F54" w:rsidRPr="00B91478" w:rsidRDefault="00447F54">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rsidR="00447F54" w:rsidRPr="00447F54" w:rsidRDefault="00447F54" w:rsidP="00DE1860">
            <w:pPr>
              <w:keepNext/>
              <w:keepLines/>
              <w:overflowPunct/>
              <w:autoSpaceDE/>
              <w:autoSpaceDN/>
              <w:spacing w:before="240"/>
              <w:ind w:left="0"/>
              <w:textAlignment w:val="auto"/>
              <w:rPr>
                <w:rFonts w:eastAsia="STZhongsong"/>
                <w:highlight w:val="yellow"/>
                <w:lang w:eastAsia="zh-CN"/>
              </w:rPr>
            </w:pPr>
            <w:r w:rsidRPr="00447F54">
              <w:rPr>
                <w:rFonts w:eastAsia="STZhongsong"/>
                <w:lang w:eastAsia="zh-CN"/>
              </w:rPr>
              <w:t>In Clause 43.1.1</w:t>
            </w:r>
            <w:r w:rsidRPr="00447F54">
              <w:t xml:space="preserve"> of the Call Off Term</w:t>
            </w:r>
          </w:p>
        </w:tc>
      </w:tr>
      <w:tr w:rsidR="00447F54" w:rsidRPr="00B91478" w:rsidTr="00447F54">
        <w:tc>
          <w:tcPr>
            <w:tcW w:w="565" w:type="dxa"/>
            <w:tcBorders>
              <w:top w:val="single" w:sz="4" w:space="0" w:color="auto"/>
              <w:left w:val="single" w:sz="4" w:space="0" w:color="auto"/>
              <w:bottom w:val="single" w:sz="4" w:space="0" w:color="auto"/>
              <w:right w:val="single" w:sz="4" w:space="0" w:color="auto"/>
            </w:tcBorders>
          </w:tcPr>
          <w:p w:rsidR="00447F54" w:rsidRPr="00B91478" w:rsidRDefault="00447F5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961" w:type="dxa"/>
            <w:tcBorders>
              <w:top w:val="single" w:sz="4" w:space="0" w:color="auto"/>
              <w:left w:val="single" w:sz="4" w:space="0" w:color="auto"/>
              <w:bottom w:val="single" w:sz="4" w:space="0" w:color="auto"/>
              <w:right w:val="single" w:sz="4" w:space="0" w:color="auto"/>
            </w:tcBorders>
            <w:shd w:val="clear" w:color="auto" w:fill="auto"/>
          </w:tcPr>
          <w:p w:rsidR="00447F54" w:rsidRPr="00B91478" w:rsidRDefault="00447F54">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rsidR="00447F54" w:rsidRPr="00447F54" w:rsidRDefault="00447F54">
            <w:pPr>
              <w:numPr>
                <w:ilvl w:val="1"/>
                <w:numId w:val="0"/>
              </w:numPr>
              <w:overflowPunct/>
              <w:autoSpaceDE/>
              <w:autoSpaceDN/>
              <w:spacing w:after="120"/>
              <w:textAlignment w:val="auto"/>
            </w:pPr>
            <w:r w:rsidRPr="00447F54">
              <w:rPr>
                <w:rFonts w:eastAsia="STZhongsong"/>
                <w:lang w:eastAsia="zh-CN"/>
              </w:rPr>
              <w:t>Not Applied</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supplier information</w:t>
      </w:r>
    </w:p>
    <w:p w:rsidR="004E05DC" w:rsidRPr="00B91478" w:rsidRDefault="004E05DC">
      <w:pPr>
        <w:pStyle w:val="ORDERFORML1PraraNo"/>
        <w:numPr>
          <w:ilvl w:val="0"/>
          <w:numId w:val="0"/>
        </w:numPr>
        <w:ind w:left="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820"/>
      </w:tblGrid>
      <w:tr w:rsidR="00447F54" w:rsidRPr="00B91478" w:rsidTr="00447F54">
        <w:tc>
          <w:tcPr>
            <w:tcW w:w="565" w:type="dxa"/>
            <w:tcBorders>
              <w:top w:val="single" w:sz="4" w:space="0" w:color="auto"/>
              <w:left w:val="single" w:sz="4" w:space="0" w:color="auto"/>
              <w:bottom w:val="single" w:sz="4" w:space="0" w:color="auto"/>
              <w:right w:val="single" w:sz="4" w:space="0" w:color="auto"/>
            </w:tcBorders>
          </w:tcPr>
          <w:p w:rsidR="00447F54" w:rsidRPr="00B91478" w:rsidRDefault="00447F54">
            <w:pPr>
              <w:numPr>
                <w:ilvl w:val="1"/>
                <w:numId w:val="0"/>
              </w:numPr>
              <w:overflowPunct/>
              <w:autoSpaceDE/>
              <w:autoSpaceDN/>
              <w:spacing w:after="120"/>
              <w:jc w:val="left"/>
              <w:textAlignment w:val="auto"/>
              <w:rPr>
                <w:b/>
              </w:rPr>
            </w:pPr>
            <w:r w:rsidRPr="00B91478">
              <w:rPr>
                <w:b/>
              </w:rPr>
              <w:lastRenderedPageBreak/>
              <w:t>9.1</w:t>
            </w:r>
          </w:p>
        </w:tc>
        <w:tc>
          <w:tcPr>
            <w:tcW w:w="8820" w:type="dxa"/>
            <w:tcBorders>
              <w:top w:val="single" w:sz="4" w:space="0" w:color="auto"/>
              <w:left w:val="single" w:sz="4" w:space="0" w:color="auto"/>
              <w:bottom w:val="single" w:sz="4" w:space="0" w:color="auto"/>
              <w:right w:val="single" w:sz="4" w:space="0" w:color="auto"/>
            </w:tcBorders>
            <w:shd w:val="clear" w:color="auto" w:fill="auto"/>
          </w:tcPr>
          <w:p w:rsidR="00447F54" w:rsidRPr="00B91478" w:rsidRDefault="00447F54" w:rsidP="00BB4A0B">
            <w:pPr>
              <w:numPr>
                <w:ilvl w:val="1"/>
                <w:numId w:val="0"/>
              </w:numPr>
              <w:overflowPunct/>
              <w:autoSpaceDE/>
              <w:autoSpaceDN/>
              <w:spacing w:after="120"/>
              <w:textAlignment w:val="auto"/>
              <w:rPr>
                <w:b/>
              </w:rPr>
            </w:pPr>
            <w:r w:rsidRPr="00B91478">
              <w:rPr>
                <w:b/>
              </w:rPr>
              <w:t>Supplier's inspection of Sites, Customer Property and Customer Assets:</w:t>
            </w:r>
          </w:p>
          <w:p w:rsidR="00447F54" w:rsidRPr="00447F54" w:rsidRDefault="00447F54">
            <w:pPr>
              <w:numPr>
                <w:ilvl w:val="1"/>
                <w:numId w:val="0"/>
              </w:numPr>
              <w:overflowPunct/>
              <w:autoSpaceDE/>
              <w:autoSpaceDN/>
              <w:spacing w:after="120"/>
              <w:jc w:val="left"/>
              <w:textAlignment w:val="auto"/>
              <w:rPr>
                <w:rFonts w:eastAsia="STZhongsong"/>
                <w:lang w:eastAsia="zh-CN"/>
              </w:rPr>
            </w:pPr>
            <w:r w:rsidRPr="00447F54">
              <w:t>Not Applied</w:t>
            </w:r>
          </w:p>
        </w:tc>
      </w:tr>
      <w:tr w:rsidR="00447F54" w:rsidRPr="00B91478" w:rsidTr="00447F54">
        <w:tc>
          <w:tcPr>
            <w:tcW w:w="565" w:type="dxa"/>
            <w:tcBorders>
              <w:top w:val="single" w:sz="4" w:space="0" w:color="auto"/>
              <w:left w:val="single" w:sz="4" w:space="0" w:color="auto"/>
              <w:bottom w:val="single" w:sz="4" w:space="0" w:color="auto"/>
              <w:right w:val="single" w:sz="4" w:space="0" w:color="auto"/>
            </w:tcBorders>
          </w:tcPr>
          <w:p w:rsidR="00447F54" w:rsidRPr="00B91478" w:rsidRDefault="00447F54">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820" w:type="dxa"/>
            <w:tcBorders>
              <w:top w:val="single" w:sz="4" w:space="0" w:color="auto"/>
              <w:left w:val="single" w:sz="4" w:space="0" w:color="auto"/>
              <w:bottom w:val="single" w:sz="4" w:space="0" w:color="auto"/>
              <w:right w:val="single" w:sz="4" w:space="0" w:color="auto"/>
            </w:tcBorders>
            <w:shd w:val="clear" w:color="auto" w:fill="auto"/>
          </w:tcPr>
          <w:p w:rsidR="00447F54" w:rsidRPr="00B91478" w:rsidRDefault="00447F54">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rsidR="00447F54" w:rsidRPr="00AA1C06" w:rsidRDefault="00AA1C06">
            <w:pPr>
              <w:numPr>
                <w:ilvl w:val="1"/>
                <w:numId w:val="0"/>
              </w:numPr>
              <w:overflowPunct/>
              <w:autoSpaceDE/>
              <w:autoSpaceDN/>
              <w:spacing w:after="120"/>
              <w:jc w:val="left"/>
              <w:textAlignment w:val="auto"/>
              <w:rPr>
                <w:rFonts w:eastAsia="STZhongsong"/>
                <w:lang w:eastAsia="zh-CN"/>
              </w:rPr>
            </w:pPr>
            <w:r w:rsidRPr="00AA1C06">
              <w:rPr>
                <w:rFonts w:eastAsia="STZhongsong"/>
                <w:lang w:eastAsia="zh-CN"/>
              </w:rPr>
              <w:t>Not Applied</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OTHER CALL OFF REQUIREMENTS</w:t>
      </w:r>
    </w:p>
    <w:p w:rsidR="004E05DC" w:rsidRPr="00B91478" w:rsidRDefault="004E05DC">
      <w:pPr>
        <w:pStyle w:val="ORDERFORML1PraraNo"/>
        <w:numPr>
          <w:ilvl w:val="0"/>
          <w:numId w:val="0"/>
        </w:numPr>
        <w:ind w:left="426"/>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726"/>
      </w:tblGrid>
      <w:tr w:rsidR="0095239A" w:rsidRPr="00B91478" w:rsidTr="0095239A">
        <w:tc>
          <w:tcPr>
            <w:tcW w:w="767" w:type="dxa"/>
          </w:tcPr>
          <w:p w:rsidR="0095239A" w:rsidRPr="00B91478" w:rsidRDefault="0095239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726" w:type="dxa"/>
            <w:shd w:val="clear" w:color="auto" w:fill="auto"/>
          </w:tcPr>
          <w:p w:rsidR="0095239A" w:rsidRPr="00B91478" w:rsidRDefault="0095239A">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rsidR="0095239A" w:rsidRPr="00990831" w:rsidRDefault="0095239A" w:rsidP="00990831">
            <w:pPr>
              <w:numPr>
                <w:ilvl w:val="1"/>
                <w:numId w:val="0"/>
              </w:numPr>
              <w:overflowPunct/>
              <w:autoSpaceDE/>
              <w:autoSpaceDN/>
              <w:spacing w:after="120"/>
              <w:jc w:val="left"/>
              <w:textAlignment w:val="auto"/>
              <w:rPr>
                <w:rFonts w:eastAsia="STZhongsong"/>
                <w:b/>
                <w:lang w:eastAsia="zh-CN"/>
              </w:rPr>
            </w:pPr>
            <w:r w:rsidRPr="00990831">
              <w:rPr>
                <w:rFonts w:eastAsia="STZhongsong"/>
                <w:lang w:eastAsia="zh-CN"/>
              </w:rPr>
              <w:t>Recital A</w:t>
            </w:r>
          </w:p>
          <w:p w:rsidR="0095239A" w:rsidRPr="00B91478" w:rsidRDefault="0095239A">
            <w:pPr>
              <w:numPr>
                <w:ilvl w:val="1"/>
                <w:numId w:val="0"/>
              </w:numPr>
              <w:overflowPunct/>
              <w:autoSpaceDE/>
              <w:autoSpaceDN/>
              <w:spacing w:after="120"/>
              <w:jc w:val="left"/>
              <w:textAlignment w:val="auto"/>
              <w:rPr>
                <w:rFonts w:eastAsia="STZhongsong"/>
                <w:b/>
                <w:highlight w:val="yellow"/>
                <w:lang w:eastAsia="zh-CN"/>
              </w:rPr>
            </w:pPr>
            <w:r w:rsidRPr="00990831">
              <w:rPr>
                <w:rFonts w:eastAsia="STZhongsong"/>
                <w:lang w:eastAsia="zh-CN"/>
              </w:rPr>
              <w:t xml:space="preserve">Recital C - date of issue of the Statement of </w:t>
            </w:r>
            <w:r w:rsidRPr="007F5E5A">
              <w:rPr>
                <w:rFonts w:eastAsia="STZhongsong"/>
                <w:lang w:eastAsia="zh-CN"/>
              </w:rPr>
              <w:t>Requirements: 21</w:t>
            </w:r>
            <w:r w:rsidRPr="007F5E5A">
              <w:rPr>
                <w:rFonts w:eastAsia="STZhongsong"/>
                <w:vertAlign w:val="superscript"/>
                <w:lang w:eastAsia="zh-CN"/>
              </w:rPr>
              <w:t>st</w:t>
            </w:r>
            <w:r w:rsidRPr="007F5E5A">
              <w:rPr>
                <w:rFonts w:eastAsia="STZhongsong"/>
                <w:lang w:eastAsia="zh-CN"/>
              </w:rPr>
              <w:t xml:space="preserve"> October 2019</w:t>
            </w:r>
          </w:p>
          <w:p w:rsidR="0095239A" w:rsidRPr="00B91478" w:rsidRDefault="0095239A" w:rsidP="007F5E5A">
            <w:pPr>
              <w:numPr>
                <w:ilvl w:val="1"/>
                <w:numId w:val="0"/>
              </w:numPr>
              <w:overflowPunct/>
              <w:autoSpaceDE/>
              <w:autoSpaceDN/>
              <w:spacing w:after="120"/>
              <w:textAlignment w:val="auto"/>
              <w:rPr>
                <w:rFonts w:eastAsia="STZhongsong"/>
                <w:b/>
                <w:lang w:eastAsia="zh-CN"/>
              </w:rPr>
            </w:pPr>
            <w:r w:rsidRPr="00990831">
              <w:rPr>
                <w:rFonts w:eastAsia="STZhongsong"/>
                <w:lang w:eastAsia="zh-CN"/>
              </w:rPr>
              <w:t>Recital D - date of receipt of Call Off Tender:</w:t>
            </w:r>
            <w:r>
              <w:rPr>
                <w:rFonts w:eastAsia="STZhongsong"/>
                <w:b/>
                <w:lang w:eastAsia="zh-CN"/>
              </w:rPr>
              <w:t xml:space="preserve"> </w:t>
            </w:r>
            <w:r w:rsidRPr="007F5E5A">
              <w:rPr>
                <w:rFonts w:eastAsia="STZhongsong"/>
                <w:lang w:eastAsia="zh-CN"/>
              </w:rPr>
              <w:t>25</w:t>
            </w:r>
            <w:r w:rsidRPr="007F5E5A">
              <w:rPr>
                <w:rFonts w:eastAsia="STZhongsong"/>
                <w:vertAlign w:val="superscript"/>
                <w:lang w:eastAsia="zh-CN"/>
              </w:rPr>
              <w:t>th</w:t>
            </w:r>
            <w:r w:rsidRPr="007F5E5A">
              <w:rPr>
                <w:rFonts w:eastAsia="STZhongsong"/>
                <w:lang w:eastAsia="zh-CN"/>
              </w:rPr>
              <w:t xml:space="preserve"> October 2019</w:t>
            </w:r>
          </w:p>
        </w:tc>
      </w:tr>
      <w:tr w:rsidR="0095239A" w:rsidRPr="00B91478" w:rsidTr="0095239A">
        <w:tc>
          <w:tcPr>
            <w:tcW w:w="767" w:type="dxa"/>
          </w:tcPr>
          <w:p w:rsidR="0095239A" w:rsidRPr="00B91478" w:rsidRDefault="0095239A">
            <w:pPr>
              <w:numPr>
                <w:ilvl w:val="1"/>
                <w:numId w:val="0"/>
              </w:numPr>
              <w:overflowPunct/>
              <w:autoSpaceDE/>
              <w:autoSpaceDN/>
              <w:spacing w:after="120"/>
              <w:textAlignment w:val="auto"/>
              <w:rPr>
                <w:b/>
              </w:rPr>
            </w:pPr>
            <w:r w:rsidRPr="00B91478">
              <w:rPr>
                <w:b/>
              </w:rPr>
              <w:t>10.2</w:t>
            </w:r>
          </w:p>
        </w:tc>
        <w:tc>
          <w:tcPr>
            <w:tcW w:w="8726" w:type="dxa"/>
            <w:shd w:val="clear" w:color="auto" w:fill="auto"/>
          </w:tcPr>
          <w:p w:rsidR="0095239A" w:rsidRPr="00B91478" w:rsidRDefault="0095239A">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rsidR="0095239A" w:rsidRPr="00BC4FEE" w:rsidRDefault="0095239A">
            <w:pPr>
              <w:numPr>
                <w:ilvl w:val="1"/>
                <w:numId w:val="0"/>
              </w:numPr>
              <w:overflowPunct/>
              <w:autoSpaceDE/>
              <w:autoSpaceDN/>
              <w:spacing w:after="120"/>
              <w:textAlignment w:val="auto"/>
              <w:rPr>
                <w:b/>
              </w:rPr>
            </w:pPr>
            <w:r w:rsidRPr="00990831">
              <w:t>Not required</w:t>
            </w:r>
          </w:p>
        </w:tc>
      </w:tr>
      <w:tr w:rsidR="0095239A" w:rsidRPr="00B91478" w:rsidTr="0095239A">
        <w:tc>
          <w:tcPr>
            <w:tcW w:w="767" w:type="dxa"/>
          </w:tcPr>
          <w:p w:rsidR="0095239A" w:rsidRPr="00B91478" w:rsidRDefault="0095239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726" w:type="dxa"/>
            <w:shd w:val="clear" w:color="auto" w:fill="auto"/>
          </w:tcPr>
          <w:p w:rsidR="0095239A" w:rsidRPr="007F5E5A" w:rsidRDefault="0095239A">
            <w:pPr>
              <w:numPr>
                <w:ilvl w:val="1"/>
                <w:numId w:val="0"/>
              </w:numPr>
              <w:overflowPunct/>
              <w:autoSpaceDE/>
              <w:autoSpaceDN/>
              <w:spacing w:after="120"/>
              <w:jc w:val="left"/>
              <w:textAlignment w:val="auto"/>
              <w:rPr>
                <w:rFonts w:eastAsia="STZhongsong"/>
                <w:b/>
                <w:lang w:eastAsia="zh-CN"/>
              </w:rPr>
            </w:pPr>
            <w:r w:rsidRPr="007F5E5A">
              <w:rPr>
                <w:rFonts w:eastAsia="STZhongsong"/>
                <w:b/>
                <w:lang w:eastAsia="zh-CN"/>
              </w:rPr>
              <w:t>Security</w:t>
            </w:r>
            <w:r w:rsidRPr="007F5E5A">
              <w:rPr>
                <w:rFonts w:eastAsia="STZhongsong"/>
                <w:lang w:eastAsia="zh-CN"/>
              </w:rPr>
              <w:t>:</w:t>
            </w:r>
          </w:p>
          <w:p w:rsidR="0095239A" w:rsidRPr="007F5E5A" w:rsidRDefault="006163C8">
            <w:pPr>
              <w:numPr>
                <w:ilvl w:val="1"/>
                <w:numId w:val="0"/>
              </w:numPr>
              <w:overflowPunct/>
              <w:autoSpaceDE/>
              <w:autoSpaceDN/>
              <w:spacing w:after="120"/>
              <w:jc w:val="left"/>
              <w:textAlignment w:val="auto"/>
              <w:rPr>
                <w:rFonts w:eastAsia="STZhongsong"/>
                <w:b/>
                <w:lang w:eastAsia="zh-CN"/>
              </w:rPr>
            </w:pPr>
            <w:r>
              <w:rPr>
                <w:rFonts w:eastAsia="STZhongsong"/>
                <w:lang w:eastAsia="zh-CN"/>
              </w:rPr>
              <w:t>S</w:t>
            </w:r>
            <w:r w:rsidR="0095239A" w:rsidRPr="007F5E5A">
              <w:rPr>
                <w:rFonts w:eastAsia="STZhongsong"/>
                <w:lang w:eastAsia="zh-CN"/>
              </w:rPr>
              <w:t>hort form security requirements</w:t>
            </w:r>
          </w:p>
          <w:p w:rsidR="0095239A" w:rsidRPr="007F5E5A" w:rsidRDefault="0095239A">
            <w:pPr>
              <w:numPr>
                <w:ilvl w:val="1"/>
                <w:numId w:val="0"/>
              </w:numPr>
              <w:overflowPunct/>
              <w:autoSpaceDE/>
              <w:autoSpaceDN/>
              <w:spacing w:after="120"/>
              <w:jc w:val="left"/>
              <w:textAlignment w:val="auto"/>
              <w:rPr>
                <w:rFonts w:eastAsia="STZhongsong"/>
                <w:b/>
                <w:lang w:eastAsia="zh-CN"/>
              </w:rPr>
            </w:pPr>
            <w:r w:rsidRPr="007F5E5A">
              <w:rPr>
                <w:rFonts w:eastAsia="STZhongsong"/>
                <w:lang w:eastAsia="zh-CN"/>
              </w:rPr>
              <w:t>AND</w:t>
            </w:r>
          </w:p>
          <w:p w:rsidR="0095239A" w:rsidRPr="00B91478" w:rsidRDefault="0095239A">
            <w:pPr>
              <w:numPr>
                <w:ilvl w:val="1"/>
                <w:numId w:val="0"/>
              </w:numPr>
              <w:overflowPunct/>
              <w:autoSpaceDE/>
              <w:autoSpaceDN/>
              <w:spacing w:after="120"/>
              <w:jc w:val="left"/>
              <w:textAlignment w:val="auto"/>
              <w:rPr>
                <w:rFonts w:eastAsia="STZhongsong"/>
                <w:b/>
                <w:lang w:eastAsia="zh-CN"/>
              </w:rPr>
            </w:pPr>
            <w:r w:rsidRPr="007F5E5A">
              <w:rPr>
                <w:rFonts w:eastAsia="STZhongsong"/>
                <w:lang w:eastAsia="zh-CN"/>
              </w:rPr>
              <w:t>Security Policy</w:t>
            </w:r>
            <w:r w:rsidRPr="007F5E5A">
              <w:rPr>
                <w:rFonts w:eastAsia="STZhongsong"/>
                <w:b/>
                <w:lang w:eastAsia="zh-CN"/>
              </w:rPr>
              <w:t xml:space="preserve">- </w:t>
            </w:r>
            <w:r w:rsidRPr="007F5E5A">
              <w:rPr>
                <w:rFonts w:eastAsia="STZhongsong"/>
                <w:lang w:eastAsia="zh-CN"/>
              </w:rPr>
              <w:t>Refer to Attachment 3- Statement of Requirements, Section 16</w:t>
            </w:r>
          </w:p>
        </w:tc>
      </w:tr>
      <w:tr w:rsidR="0095239A" w:rsidRPr="00B91478" w:rsidTr="0095239A">
        <w:tc>
          <w:tcPr>
            <w:tcW w:w="767" w:type="dxa"/>
          </w:tcPr>
          <w:p w:rsidR="0095239A" w:rsidRPr="00B91478" w:rsidRDefault="0095239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726" w:type="dxa"/>
            <w:shd w:val="clear" w:color="auto" w:fill="auto"/>
          </w:tcPr>
          <w:p w:rsidR="0095239A" w:rsidRPr="007F5E5A" w:rsidRDefault="0095239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ICT </w:t>
            </w:r>
            <w:r w:rsidRPr="007F5E5A">
              <w:rPr>
                <w:rFonts w:eastAsia="STZhongsong"/>
                <w:b/>
                <w:lang w:eastAsia="zh-CN"/>
              </w:rPr>
              <w:t>Policy:</w:t>
            </w:r>
          </w:p>
          <w:p w:rsidR="0095239A" w:rsidRPr="007F5E5A" w:rsidRDefault="0095239A" w:rsidP="007F5E5A">
            <w:pPr>
              <w:numPr>
                <w:ilvl w:val="1"/>
                <w:numId w:val="0"/>
              </w:numPr>
              <w:overflowPunct/>
              <w:autoSpaceDE/>
              <w:autoSpaceDN/>
              <w:spacing w:after="120"/>
              <w:jc w:val="left"/>
              <w:textAlignment w:val="auto"/>
              <w:rPr>
                <w:rFonts w:eastAsia="STZhongsong"/>
                <w:b/>
                <w:highlight w:val="yellow"/>
                <w:lang w:eastAsia="zh-CN"/>
              </w:rPr>
            </w:pPr>
            <w:r w:rsidRPr="007F5E5A">
              <w:rPr>
                <w:rFonts w:eastAsia="STZhongsong"/>
                <w:lang w:eastAsia="zh-CN"/>
              </w:rPr>
              <w:t>Not applied</w:t>
            </w:r>
          </w:p>
        </w:tc>
      </w:tr>
      <w:tr w:rsidR="0095239A" w:rsidRPr="00B91478" w:rsidTr="0095239A">
        <w:tc>
          <w:tcPr>
            <w:tcW w:w="767" w:type="dxa"/>
          </w:tcPr>
          <w:p w:rsidR="0095239A" w:rsidRPr="00B91478" w:rsidRDefault="0095239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726" w:type="dxa"/>
            <w:shd w:val="clear" w:color="auto" w:fill="auto"/>
          </w:tcPr>
          <w:p w:rsidR="0095239A" w:rsidRPr="007F5E5A" w:rsidRDefault="0095239A" w:rsidP="007F5E5A">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Business Continuity &amp; Disaster </w:t>
            </w:r>
            <w:r w:rsidRPr="007F5E5A">
              <w:rPr>
                <w:rFonts w:eastAsia="STZhongsong"/>
                <w:b/>
                <w:lang w:eastAsia="zh-CN"/>
              </w:rPr>
              <w:t>Recovery</w:t>
            </w:r>
            <w:r w:rsidRPr="007F5E5A">
              <w:rPr>
                <w:rFonts w:eastAsia="STZhongsong"/>
                <w:lang w:eastAsia="zh-CN"/>
              </w:rPr>
              <w:t xml:space="preserve">: </w:t>
            </w:r>
          </w:p>
          <w:p w:rsidR="0095239A" w:rsidRPr="00B91478" w:rsidRDefault="0095239A" w:rsidP="007F5E5A">
            <w:pPr>
              <w:numPr>
                <w:ilvl w:val="1"/>
                <w:numId w:val="0"/>
              </w:numPr>
              <w:overflowPunct/>
              <w:autoSpaceDE/>
              <w:autoSpaceDN/>
              <w:spacing w:after="120"/>
              <w:textAlignment w:val="auto"/>
            </w:pPr>
            <w:r w:rsidRPr="007F5E5A">
              <w:t>In Call Off Schedule 8 (Business Continuity and Disaster Recovery)</w:t>
            </w:r>
          </w:p>
          <w:p w:rsidR="0095239A" w:rsidRPr="00B91478" w:rsidRDefault="0095239A" w:rsidP="00BB4A0B">
            <w:pPr>
              <w:numPr>
                <w:ilvl w:val="1"/>
                <w:numId w:val="0"/>
              </w:numPr>
              <w:overflowPunct/>
              <w:autoSpaceDE/>
              <w:autoSpaceDN/>
              <w:spacing w:after="0"/>
              <w:textAlignment w:val="auto"/>
              <w:rPr>
                <w:b/>
              </w:rPr>
            </w:pPr>
          </w:p>
          <w:p w:rsidR="0095239A" w:rsidRPr="00B91478" w:rsidRDefault="0095239A" w:rsidP="00BB4A0B">
            <w:pPr>
              <w:numPr>
                <w:ilvl w:val="1"/>
                <w:numId w:val="0"/>
              </w:numPr>
              <w:overflowPunct/>
              <w:autoSpaceDE/>
              <w:autoSpaceDN/>
              <w:spacing w:after="0"/>
              <w:textAlignment w:val="auto"/>
            </w:pPr>
            <w:r w:rsidRPr="00B91478">
              <w:rPr>
                <w:b/>
              </w:rPr>
              <w:t>Disaster Period</w:t>
            </w:r>
            <w:r w:rsidRPr="00B91478">
              <w:t>:</w:t>
            </w:r>
          </w:p>
          <w:p w:rsidR="0095239A" w:rsidRPr="00B91478" w:rsidRDefault="0095239A" w:rsidP="007F5E5A">
            <w:pPr>
              <w:numPr>
                <w:ilvl w:val="1"/>
                <w:numId w:val="0"/>
              </w:numPr>
              <w:overflowPunct/>
              <w:autoSpaceDE/>
              <w:autoSpaceDN/>
              <w:spacing w:after="120"/>
              <w:textAlignment w:val="auto"/>
              <w:rPr>
                <w:rFonts w:eastAsia="STZhongsong"/>
                <w:lang w:eastAsia="zh-CN"/>
              </w:rPr>
            </w:pPr>
            <w:r w:rsidRPr="00B91478">
              <w:t xml:space="preserve">For the purpose of the definition of “Disaster” in Call Off Schedule 1 (Definitions) the “Disaster Period” shall be </w:t>
            </w:r>
            <w:r w:rsidRPr="007F5E5A">
              <w:t>Not Applied</w:t>
            </w:r>
          </w:p>
        </w:tc>
      </w:tr>
      <w:tr w:rsidR="0095239A" w:rsidRPr="00B91478" w:rsidTr="0095239A">
        <w:tc>
          <w:tcPr>
            <w:tcW w:w="767" w:type="dxa"/>
            <w:tcBorders>
              <w:top w:val="single" w:sz="4" w:space="0" w:color="auto"/>
              <w:left w:val="single" w:sz="4" w:space="0" w:color="auto"/>
              <w:bottom w:val="single" w:sz="4" w:space="0" w:color="auto"/>
              <w:right w:val="single" w:sz="4" w:space="0" w:color="auto"/>
            </w:tcBorders>
          </w:tcPr>
          <w:p w:rsidR="0095239A" w:rsidRPr="00B91478" w:rsidRDefault="0095239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10.8</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95239A" w:rsidRPr="00B91478" w:rsidRDefault="0095239A">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rsidR="0095239A" w:rsidRPr="007F5E5A" w:rsidRDefault="0095239A">
            <w:pPr>
              <w:numPr>
                <w:ilvl w:val="1"/>
                <w:numId w:val="0"/>
              </w:numPr>
              <w:overflowPunct/>
              <w:autoSpaceDE/>
              <w:autoSpaceDN/>
              <w:spacing w:after="120"/>
              <w:textAlignment w:val="auto"/>
              <w:rPr>
                <w:rFonts w:eastAsia="STZhongsong"/>
                <w:lang w:eastAsia="zh-CN"/>
              </w:rPr>
            </w:pPr>
            <w:r w:rsidRPr="007F5E5A">
              <w:rPr>
                <w:rFonts w:eastAsia="STZhongsong"/>
                <w:lang w:eastAsia="zh-CN"/>
              </w:rPr>
              <w:t>In Clause 35.2.3 of the Call Off Terms</w:t>
            </w:r>
          </w:p>
        </w:tc>
      </w:tr>
      <w:tr w:rsidR="0095239A" w:rsidRPr="00B91478" w:rsidTr="0095239A">
        <w:tc>
          <w:tcPr>
            <w:tcW w:w="767" w:type="dxa"/>
            <w:tcBorders>
              <w:top w:val="single" w:sz="4" w:space="0" w:color="auto"/>
              <w:left w:val="single" w:sz="4" w:space="0" w:color="auto"/>
              <w:bottom w:val="single" w:sz="4" w:space="0" w:color="auto"/>
              <w:right w:val="single" w:sz="4" w:space="0" w:color="auto"/>
            </w:tcBorders>
          </w:tcPr>
          <w:p w:rsidR="0095239A" w:rsidRPr="00B91478" w:rsidRDefault="0095239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95239A" w:rsidRPr="00B91478" w:rsidRDefault="0095239A">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rsidR="0095239A" w:rsidRDefault="0095239A">
            <w:pPr>
              <w:numPr>
                <w:ilvl w:val="1"/>
                <w:numId w:val="0"/>
              </w:numPr>
              <w:overflowPunct/>
              <w:autoSpaceDE/>
              <w:autoSpaceDN/>
              <w:spacing w:after="120"/>
              <w:textAlignment w:val="auto"/>
              <w:rPr>
                <w:rFonts w:eastAsia="STZhongsong"/>
                <w:lang w:eastAsia="zh-CN"/>
              </w:rPr>
            </w:pPr>
            <w:r w:rsidRPr="00B91478">
              <w:rPr>
                <w:rFonts w:eastAsia="STZhongsong"/>
                <w:lang w:eastAsia="zh-CN"/>
              </w:rPr>
              <w:t>Customer’s po</w:t>
            </w:r>
            <w:r>
              <w:rPr>
                <w:rFonts w:eastAsia="STZhongsong"/>
                <w:lang w:eastAsia="zh-CN"/>
              </w:rPr>
              <w:t>stal address and email address:</w:t>
            </w:r>
          </w:p>
          <w:p w:rsidR="0095239A" w:rsidRDefault="0095239A" w:rsidP="007F5E5A">
            <w:pPr>
              <w:overflowPunct/>
              <w:autoSpaceDE/>
              <w:spacing w:after="120"/>
              <w:ind w:left="0"/>
              <w:jc w:val="left"/>
              <w:rPr>
                <w:rFonts w:eastAsia="STZhongsong"/>
                <w:lang w:eastAsia="zh-CN"/>
              </w:rPr>
            </w:pPr>
            <w:r>
              <w:rPr>
                <w:shd w:val="clear" w:color="auto" w:fill="FFFFFF"/>
              </w:rPr>
              <w:t xml:space="preserve">JFC </w:t>
            </w:r>
            <w:proofErr w:type="spellStart"/>
            <w:r>
              <w:rPr>
                <w:shd w:val="clear" w:color="auto" w:fill="FFFFFF"/>
              </w:rPr>
              <w:t>Comrcl</w:t>
            </w:r>
            <w:proofErr w:type="spellEnd"/>
            <w:r>
              <w:rPr>
                <w:shd w:val="clear" w:color="auto" w:fill="FFFFFF"/>
              </w:rPr>
              <w:t xml:space="preserve"> C2-07</w:t>
            </w:r>
            <w:r>
              <w:br/>
            </w:r>
            <w:r>
              <w:rPr>
                <w:shd w:val="clear" w:color="auto" w:fill="FFFFFF"/>
              </w:rPr>
              <w:t>Defence Academy</w:t>
            </w:r>
            <w:r>
              <w:br/>
            </w:r>
            <w:r>
              <w:rPr>
                <w:shd w:val="clear" w:color="auto" w:fill="FFFFFF"/>
              </w:rPr>
              <w:t>Room 5, Greenhill House</w:t>
            </w:r>
            <w:r>
              <w:br/>
            </w:r>
            <w:proofErr w:type="spellStart"/>
            <w:r>
              <w:rPr>
                <w:shd w:val="clear" w:color="auto" w:fill="FFFFFF"/>
              </w:rPr>
              <w:t>Faringdon</w:t>
            </w:r>
            <w:proofErr w:type="spellEnd"/>
            <w:r>
              <w:rPr>
                <w:shd w:val="clear" w:color="auto" w:fill="FFFFFF"/>
              </w:rPr>
              <w:t xml:space="preserve"> Road</w:t>
            </w:r>
            <w:r>
              <w:br/>
            </w:r>
            <w:proofErr w:type="spellStart"/>
            <w:r>
              <w:rPr>
                <w:shd w:val="clear" w:color="auto" w:fill="FFFFFF"/>
              </w:rPr>
              <w:t>Shrivenham</w:t>
            </w:r>
            <w:proofErr w:type="spellEnd"/>
            <w:r>
              <w:rPr>
                <w:shd w:val="clear" w:color="auto" w:fill="FFFFFF"/>
              </w:rPr>
              <w:t>, SN6 8LA</w:t>
            </w:r>
          </w:p>
          <w:p w:rsidR="0095239A" w:rsidRPr="00B516DF" w:rsidRDefault="00B516DF">
            <w:pPr>
              <w:numPr>
                <w:ilvl w:val="1"/>
                <w:numId w:val="0"/>
              </w:numPr>
              <w:overflowPunct/>
              <w:autoSpaceDE/>
              <w:autoSpaceDN/>
              <w:spacing w:after="120"/>
              <w:textAlignment w:val="auto"/>
              <w:rPr>
                <w:rFonts w:eastAsia="STZhongsong"/>
                <w:b/>
                <w:lang w:eastAsia="zh-CN"/>
              </w:rPr>
            </w:pPr>
            <w:r w:rsidRPr="00B516DF">
              <w:rPr>
                <w:rFonts w:eastAsia="STZhongsong"/>
                <w:b/>
                <w:lang w:eastAsia="zh-CN"/>
              </w:rPr>
              <w:t>Redacted</w:t>
            </w:r>
          </w:p>
          <w:p w:rsidR="0095239A" w:rsidRDefault="0095239A" w:rsidP="006163C8">
            <w:pPr>
              <w:numPr>
                <w:ilvl w:val="1"/>
                <w:numId w:val="0"/>
              </w:numPr>
              <w:overflowPunct/>
              <w:autoSpaceDE/>
              <w:autoSpaceDN/>
              <w:spacing w:after="120"/>
              <w:textAlignment w:val="auto"/>
              <w:rPr>
                <w:rFonts w:eastAsia="STZhongsong"/>
                <w:b/>
                <w:lang w:eastAsia="zh-CN"/>
              </w:rPr>
            </w:pPr>
            <w:r w:rsidRPr="00B91478">
              <w:rPr>
                <w:rFonts w:eastAsia="STZhongsong"/>
                <w:lang w:eastAsia="zh-CN"/>
              </w:rPr>
              <w:t xml:space="preserve">Supplier’s postal address and email address: </w:t>
            </w:r>
          </w:p>
          <w:p w:rsidR="006163C8" w:rsidRPr="006163C8" w:rsidRDefault="006163C8" w:rsidP="006163C8">
            <w:pPr>
              <w:numPr>
                <w:ilvl w:val="1"/>
                <w:numId w:val="0"/>
              </w:numPr>
              <w:overflowPunct/>
              <w:autoSpaceDE/>
              <w:autoSpaceDN/>
              <w:spacing w:after="120"/>
              <w:textAlignment w:val="auto"/>
              <w:rPr>
                <w:rFonts w:eastAsia="STZhongsong"/>
                <w:lang w:eastAsia="zh-CN"/>
              </w:rPr>
            </w:pPr>
            <w:r w:rsidRPr="006163C8">
              <w:rPr>
                <w:rFonts w:eastAsia="STZhongsong"/>
                <w:lang w:eastAsia="zh-CN"/>
              </w:rPr>
              <w:t>1 New Street Square,</w:t>
            </w:r>
          </w:p>
          <w:p w:rsidR="006163C8" w:rsidRPr="006163C8" w:rsidRDefault="006163C8" w:rsidP="006163C8">
            <w:pPr>
              <w:numPr>
                <w:ilvl w:val="1"/>
                <w:numId w:val="0"/>
              </w:numPr>
              <w:overflowPunct/>
              <w:autoSpaceDE/>
              <w:autoSpaceDN/>
              <w:spacing w:after="120"/>
              <w:textAlignment w:val="auto"/>
              <w:rPr>
                <w:rFonts w:eastAsia="STZhongsong"/>
                <w:lang w:eastAsia="zh-CN"/>
              </w:rPr>
            </w:pPr>
            <w:r w:rsidRPr="006163C8">
              <w:rPr>
                <w:rFonts w:eastAsia="STZhongsong"/>
                <w:lang w:eastAsia="zh-CN"/>
              </w:rPr>
              <w:t>London</w:t>
            </w:r>
          </w:p>
          <w:p w:rsidR="006163C8" w:rsidRPr="006163C8" w:rsidRDefault="006163C8" w:rsidP="006163C8">
            <w:pPr>
              <w:numPr>
                <w:ilvl w:val="1"/>
                <w:numId w:val="0"/>
              </w:numPr>
              <w:overflowPunct/>
              <w:autoSpaceDE/>
              <w:autoSpaceDN/>
              <w:spacing w:after="120"/>
              <w:textAlignment w:val="auto"/>
              <w:rPr>
                <w:rFonts w:eastAsia="STZhongsong"/>
                <w:lang w:eastAsia="zh-CN"/>
              </w:rPr>
            </w:pPr>
            <w:r w:rsidRPr="006163C8">
              <w:rPr>
                <w:rFonts w:eastAsia="STZhongsong"/>
                <w:lang w:eastAsia="zh-CN"/>
              </w:rPr>
              <w:lastRenderedPageBreak/>
              <w:t>EC4A 3HQ</w:t>
            </w:r>
          </w:p>
          <w:p w:rsidR="006163C8" w:rsidRPr="00B516DF" w:rsidRDefault="00B516DF" w:rsidP="006163C8">
            <w:pPr>
              <w:numPr>
                <w:ilvl w:val="1"/>
                <w:numId w:val="0"/>
              </w:numPr>
              <w:overflowPunct/>
              <w:autoSpaceDE/>
              <w:autoSpaceDN/>
              <w:spacing w:after="120"/>
              <w:textAlignment w:val="auto"/>
              <w:rPr>
                <w:rFonts w:eastAsia="STZhongsong"/>
                <w:b/>
                <w:lang w:eastAsia="zh-CN"/>
              </w:rPr>
            </w:pPr>
            <w:r w:rsidRPr="00B516DF">
              <w:rPr>
                <w:rFonts w:eastAsia="STZhongsong"/>
                <w:b/>
                <w:lang w:eastAsia="zh-CN"/>
              </w:rPr>
              <w:t>Redacted</w:t>
            </w:r>
          </w:p>
        </w:tc>
      </w:tr>
      <w:tr w:rsidR="0095239A" w:rsidRPr="00B91478" w:rsidTr="0095239A">
        <w:tc>
          <w:tcPr>
            <w:tcW w:w="767" w:type="dxa"/>
            <w:tcBorders>
              <w:top w:val="single" w:sz="4" w:space="0" w:color="auto"/>
              <w:left w:val="single" w:sz="4" w:space="0" w:color="auto"/>
              <w:bottom w:val="single" w:sz="4" w:space="0" w:color="auto"/>
              <w:right w:val="single" w:sz="4" w:space="0" w:color="auto"/>
            </w:tcBorders>
          </w:tcPr>
          <w:p w:rsidR="0095239A" w:rsidRPr="00B91478" w:rsidRDefault="0095239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10.10</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95239A" w:rsidRPr="00B91478" w:rsidRDefault="0095239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rsidR="0095239A" w:rsidRPr="00B91478" w:rsidRDefault="0095239A"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95239A" w:rsidRPr="00B91478" w:rsidTr="0095239A">
        <w:tc>
          <w:tcPr>
            <w:tcW w:w="767" w:type="dxa"/>
            <w:tcBorders>
              <w:top w:val="single" w:sz="4" w:space="0" w:color="auto"/>
              <w:left w:val="single" w:sz="4" w:space="0" w:color="auto"/>
              <w:bottom w:val="single" w:sz="4" w:space="0" w:color="auto"/>
              <w:right w:val="single" w:sz="4" w:space="0" w:color="auto"/>
            </w:tcBorders>
          </w:tcPr>
          <w:p w:rsidR="0095239A" w:rsidRPr="00B91478" w:rsidRDefault="0095239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95239A" w:rsidRPr="00B91478" w:rsidRDefault="0095239A"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rsidR="0095239A" w:rsidRPr="00786017" w:rsidRDefault="0095239A">
            <w:pPr>
              <w:numPr>
                <w:ilvl w:val="1"/>
                <w:numId w:val="0"/>
              </w:numPr>
              <w:overflowPunct/>
              <w:autoSpaceDE/>
              <w:autoSpaceDN/>
              <w:spacing w:after="120"/>
              <w:jc w:val="left"/>
              <w:textAlignment w:val="auto"/>
              <w:rPr>
                <w:rFonts w:eastAsia="STZhongsong"/>
                <w:lang w:eastAsia="zh-CN"/>
              </w:rPr>
            </w:pPr>
            <w:r w:rsidRPr="00786017">
              <w:rPr>
                <w:rFonts w:eastAsia="STZhongsong"/>
                <w:lang w:eastAsia="zh-CN"/>
              </w:rPr>
              <w:t>Not Applied</w:t>
            </w:r>
          </w:p>
        </w:tc>
      </w:tr>
      <w:tr w:rsidR="0095239A" w:rsidRPr="00B91478" w:rsidTr="0095239A">
        <w:tc>
          <w:tcPr>
            <w:tcW w:w="767" w:type="dxa"/>
            <w:tcBorders>
              <w:top w:val="single" w:sz="4" w:space="0" w:color="auto"/>
              <w:left w:val="single" w:sz="4" w:space="0" w:color="auto"/>
              <w:bottom w:val="single" w:sz="4" w:space="0" w:color="auto"/>
              <w:right w:val="single" w:sz="4" w:space="0" w:color="auto"/>
            </w:tcBorders>
          </w:tcPr>
          <w:p w:rsidR="0095239A" w:rsidRPr="00B91478" w:rsidRDefault="0095239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95239A" w:rsidRPr="00B91478" w:rsidRDefault="0095239A">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rsidR="0095239A" w:rsidRDefault="0095239A">
            <w:pPr>
              <w:numPr>
                <w:ilvl w:val="1"/>
                <w:numId w:val="0"/>
              </w:numPr>
              <w:overflowPunct/>
              <w:autoSpaceDE/>
              <w:autoSpaceDN/>
              <w:spacing w:after="120"/>
              <w:jc w:val="left"/>
              <w:textAlignment w:val="auto"/>
              <w:rPr>
                <w:rFonts w:eastAsia="STZhongsong"/>
                <w:lang w:eastAsia="zh-CN"/>
              </w:rPr>
            </w:pPr>
            <w:r w:rsidRPr="00B91478">
              <w:rPr>
                <w:rFonts w:eastAsia="STZhongsong"/>
                <w:lang w:eastAsia="zh-CN"/>
              </w:rPr>
              <w:t>In Schedule 15 (Call Off Tender)</w:t>
            </w:r>
          </w:p>
          <w:p w:rsidR="009C7111" w:rsidRPr="00B516DF" w:rsidRDefault="00B516DF">
            <w:pPr>
              <w:numPr>
                <w:ilvl w:val="1"/>
                <w:numId w:val="0"/>
              </w:numPr>
              <w:overflowPunct/>
              <w:autoSpaceDE/>
              <w:autoSpaceDN/>
              <w:spacing w:after="120"/>
              <w:jc w:val="left"/>
              <w:textAlignment w:val="auto"/>
              <w:rPr>
                <w:rFonts w:eastAsia="STZhongsong"/>
                <w:b/>
                <w:lang w:eastAsia="zh-CN"/>
              </w:rPr>
            </w:pPr>
            <w:r w:rsidRPr="00B516DF">
              <w:rPr>
                <w:rFonts w:eastAsia="STZhongsong"/>
                <w:b/>
                <w:lang w:eastAsia="zh-CN"/>
              </w:rPr>
              <w:t>Redacted</w:t>
            </w:r>
          </w:p>
        </w:tc>
      </w:tr>
      <w:tr w:rsidR="0095239A" w:rsidRPr="00B91478" w:rsidTr="0095239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95239A" w:rsidRPr="00B91478" w:rsidRDefault="0095239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95239A" w:rsidRPr="00B91478" w:rsidRDefault="0095239A"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rsidR="0095239A" w:rsidRPr="007F5E5A" w:rsidRDefault="0095239A">
            <w:pPr>
              <w:numPr>
                <w:ilvl w:val="1"/>
                <w:numId w:val="0"/>
              </w:numPr>
              <w:overflowPunct/>
              <w:autoSpaceDE/>
              <w:autoSpaceDN/>
              <w:spacing w:after="120"/>
              <w:jc w:val="left"/>
              <w:textAlignment w:val="auto"/>
              <w:rPr>
                <w:rFonts w:eastAsia="STZhongsong"/>
                <w:lang w:eastAsia="zh-CN"/>
              </w:rPr>
            </w:pPr>
            <w:r w:rsidRPr="007F5E5A">
              <w:rPr>
                <w:rFonts w:eastAsia="STZhongsong"/>
                <w:lang w:eastAsia="zh-CN"/>
              </w:rPr>
              <w:t>In Clause 36.3.2 of the Call Off Terms</w:t>
            </w:r>
          </w:p>
        </w:tc>
      </w:tr>
      <w:tr w:rsidR="0095239A" w:rsidRPr="00B91478" w:rsidTr="0095239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95239A" w:rsidRPr="00B91478" w:rsidRDefault="0095239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95239A" w:rsidRPr="00B91478" w:rsidRDefault="0095239A">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rsidR="0095239A" w:rsidRPr="00B91478" w:rsidRDefault="0095239A"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r>
              <w:rPr>
                <w:rFonts w:eastAsia="STZhongsong"/>
                <w:lang w:eastAsia="zh-CN"/>
              </w:rPr>
              <w:t xml:space="preserve"> Not Applied.</w:t>
            </w:r>
          </w:p>
        </w:tc>
      </w:tr>
      <w:tr w:rsidR="0095239A" w:rsidRPr="00B91478" w:rsidTr="0095239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95239A" w:rsidRPr="00B91478" w:rsidRDefault="0095239A">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95239A" w:rsidRDefault="0095239A">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rsidR="0095239A" w:rsidRPr="002440C8" w:rsidRDefault="0095239A">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r w:rsidR="0095239A" w:rsidRPr="00B91478" w:rsidTr="0095239A">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95239A" w:rsidRDefault="0095239A">
            <w:pPr>
              <w:numPr>
                <w:ilvl w:val="1"/>
                <w:numId w:val="0"/>
              </w:numPr>
              <w:overflowPunct/>
              <w:autoSpaceDE/>
              <w:autoSpaceDN/>
              <w:spacing w:after="120"/>
              <w:jc w:val="left"/>
              <w:textAlignment w:val="auto"/>
              <w:rPr>
                <w:rFonts w:eastAsia="STZhongsong"/>
                <w:b/>
                <w:lang w:eastAsia="zh-CN"/>
              </w:rPr>
            </w:pPr>
            <w:r>
              <w:rPr>
                <w:rFonts w:eastAsia="STZhongsong"/>
                <w:b/>
                <w:lang w:eastAsia="zh-CN"/>
              </w:rPr>
              <w:t>10.16</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95239A" w:rsidRDefault="0095239A">
            <w:pPr>
              <w:numPr>
                <w:ilvl w:val="1"/>
                <w:numId w:val="0"/>
              </w:numPr>
              <w:overflowPunct/>
              <w:autoSpaceDE/>
              <w:autoSpaceDN/>
              <w:spacing w:after="120"/>
              <w:jc w:val="left"/>
              <w:textAlignment w:val="auto"/>
              <w:rPr>
                <w:rFonts w:eastAsia="STZhongsong"/>
                <w:b/>
                <w:lang w:eastAsia="zh-CN"/>
              </w:rPr>
            </w:pPr>
            <w:r>
              <w:rPr>
                <w:rFonts w:eastAsia="STZhongsong"/>
                <w:b/>
                <w:lang w:eastAsia="zh-CN"/>
              </w:rPr>
              <w:t>DEFCONs and DEFFORMs</w:t>
            </w:r>
          </w:p>
        </w:tc>
      </w:tr>
      <w:tr w:rsidR="004A665A" w:rsidRPr="00B91478" w:rsidTr="00447F54">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4A665A" w:rsidRDefault="004A665A">
            <w:pPr>
              <w:numPr>
                <w:ilvl w:val="1"/>
                <w:numId w:val="0"/>
              </w:numPr>
              <w:overflowPunct/>
              <w:autoSpaceDE/>
              <w:autoSpaceDN/>
              <w:spacing w:after="120"/>
              <w:jc w:val="left"/>
              <w:textAlignment w:val="auto"/>
              <w:rPr>
                <w:rFonts w:eastAsia="STZhongsong"/>
                <w:b/>
                <w:lang w:eastAsia="zh-CN"/>
              </w:rPr>
            </w:pP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95239A" w:rsidRPr="0095239A" w:rsidRDefault="0095239A" w:rsidP="0095239A">
            <w:pPr>
              <w:numPr>
                <w:ilvl w:val="1"/>
                <w:numId w:val="0"/>
              </w:numPr>
              <w:overflowPunct/>
              <w:autoSpaceDE/>
              <w:autoSpaceDN/>
              <w:spacing w:after="120"/>
              <w:jc w:val="left"/>
              <w:textAlignment w:val="auto"/>
              <w:rPr>
                <w:sz w:val="24"/>
                <w:szCs w:val="24"/>
              </w:rPr>
            </w:pPr>
            <w:r w:rsidRPr="0095239A">
              <w:t>DEFCON 5J</w:t>
            </w:r>
            <w:r w:rsidRPr="0095239A">
              <w:tab/>
            </w:r>
            <w:r w:rsidRPr="0095239A">
              <w:rPr>
                <w:sz w:val="24"/>
                <w:szCs w:val="24"/>
              </w:rPr>
              <w:t>Unique Identifiers</w:t>
            </w:r>
          </w:p>
          <w:p w:rsidR="0095239A" w:rsidRPr="0095239A" w:rsidRDefault="0095239A" w:rsidP="005E2780">
            <w:pPr>
              <w:numPr>
                <w:ilvl w:val="1"/>
                <w:numId w:val="0"/>
              </w:numPr>
              <w:overflowPunct/>
              <w:autoSpaceDE/>
              <w:autoSpaceDN/>
              <w:spacing w:after="120"/>
              <w:jc w:val="left"/>
              <w:textAlignment w:val="auto"/>
              <w:rPr>
                <w:sz w:val="24"/>
                <w:szCs w:val="24"/>
              </w:rPr>
            </w:pPr>
            <w:r w:rsidRPr="0095239A">
              <w:t>DEFCON 35</w:t>
            </w:r>
            <w:r w:rsidRPr="0095239A">
              <w:rPr>
                <w:sz w:val="24"/>
                <w:szCs w:val="24"/>
              </w:rPr>
              <w:tab/>
              <w:t>Progress Payments</w:t>
            </w:r>
          </w:p>
          <w:p w:rsidR="004A665A" w:rsidRDefault="004A665A" w:rsidP="005E2780">
            <w:pPr>
              <w:numPr>
                <w:ilvl w:val="1"/>
                <w:numId w:val="0"/>
              </w:numPr>
              <w:overflowPunct/>
              <w:autoSpaceDE/>
              <w:autoSpaceDN/>
              <w:spacing w:after="120"/>
              <w:jc w:val="left"/>
              <w:textAlignment w:val="auto"/>
              <w:rPr>
                <w:rStyle w:val="Hyperlink"/>
                <w:sz w:val="24"/>
                <w:szCs w:val="24"/>
              </w:rPr>
            </w:pPr>
            <w:r w:rsidRPr="005E2780">
              <w:t>DEFCON 76</w:t>
            </w:r>
            <w:r w:rsidR="005E2780" w:rsidRPr="005E2780">
              <w:t xml:space="preserve"> </w:t>
            </w:r>
            <w:hyperlink r:id="rId9" w:history="1">
              <w:r w:rsidRPr="005E2780">
                <w:rPr>
                  <w:rStyle w:val="Hyperlink"/>
                  <w:sz w:val="24"/>
                  <w:szCs w:val="24"/>
                </w:rPr>
                <w:t>Contractor's Personnel At Government Establishments [36KB PDF]</w:t>
              </w:r>
            </w:hyperlink>
          </w:p>
          <w:p w:rsidR="0095239A" w:rsidRPr="005E2780" w:rsidRDefault="0095239A" w:rsidP="005E2780">
            <w:pPr>
              <w:numPr>
                <w:ilvl w:val="1"/>
                <w:numId w:val="0"/>
              </w:numPr>
              <w:overflowPunct/>
              <w:autoSpaceDE/>
              <w:autoSpaceDN/>
              <w:spacing w:after="120"/>
              <w:jc w:val="left"/>
              <w:textAlignment w:val="auto"/>
            </w:pPr>
            <w:r>
              <w:t>DEFCON 129J</w:t>
            </w:r>
            <w:r w:rsidRPr="0095239A">
              <w:rPr>
                <w:sz w:val="24"/>
                <w:szCs w:val="24"/>
              </w:rPr>
              <w:t>(</w:t>
            </w:r>
            <w:proofErr w:type="spellStart"/>
            <w:r w:rsidRPr="0095239A">
              <w:rPr>
                <w:sz w:val="24"/>
                <w:szCs w:val="24"/>
              </w:rPr>
              <w:t>edn</w:t>
            </w:r>
            <w:proofErr w:type="spellEnd"/>
            <w:r w:rsidRPr="0095239A">
              <w:rPr>
                <w:sz w:val="24"/>
                <w:szCs w:val="24"/>
              </w:rPr>
              <w:t xml:space="preserve"> 18/11/16) The Use of The Electronic Business Delivery </w:t>
            </w:r>
            <w:r>
              <w:rPr>
                <w:sz w:val="24"/>
                <w:szCs w:val="24"/>
              </w:rPr>
              <w:t>F</w:t>
            </w:r>
            <w:r w:rsidRPr="0095239A">
              <w:rPr>
                <w:sz w:val="24"/>
                <w:szCs w:val="24"/>
              </w:rPr>
              <w:t>orm</w:t>
            </w:r>
          </w:p>
          <w:p w:rsidR="004A665A" w:rsidRDefault="004A665A" w:rsidP="005E2780">
            <w:pPr>
              <w:numPr>
                <w:ilvl w:val="1"/>
                <w:numId w:val="0"/>
              </w:numPr>
              <w:overflowPunct/>
              <w:autoSpaceDE/>
              <w:autoSpaceDN/>
              <w:spacing w:after="120"/>
              <w:jc w:val="left"/>
              <w:textAlignment w:val="auto"/>
              <w:rPr>
                <w:rStyle w:val="Hyperlink"/>
                <w:sz w:val="24"/>
                <w:szCs w:val="24"/>
              </w:rPr>
            </w:pPr>
            <w:r w:rsidRPr="005E2780">
              <w:t>DEFCON 501</w:t>
            </w:r>
            <w:r w:rsidR="005E2780" w:rsidRPr="005E2780">
              <w:t xml:space="preserve"> </w:t>
            </w:r>
            <w:hyperlink r:id="rId10" w:history="1">
              <w:r w:rsidR="005E2780" w:rsidRPr="005E2780">
                <w:rPr>
                  <w:rStyle w:val="Hyperlink"/>
                  <w:sz w:val="24"/>
                  <w:szCs w:val="24"/>
                </w:rPr>
                <w:t>Definitions And Interpretations [26KB PDF]</w:t>
              </w:r>
            </w:hyperlink>
          </w:p>
          <w:p w:rsidR="0095239A" w:rsidRDefault="0095239A" w:rsidP="005E2780">
            <w:pPr>
              <w:numPr>
                <w:ilvl w:val="1"/>
                <w:numId w:val="0"/>
              </w:numPr>
              <w:overflowPunct/>
              <w:autoSpaceDE/>
              <w:autoSpaceDN/>
              <w:spacing w:after="120"/>
              <w:jc w:val="left"/>
              <w:textAlignment w:val="auto"/>
              <w:rPr>
                <w:sz w:val="24"/>
                <w:szCs w:val="24"/>
              </w:rPr>
            </w:pPr>
            <w:r>
              <w:t>DEFCON 502</w:t>
            </w:r>
            <w:r>
              <w:tab/>
            </w:r>
            <w:r w:rsidRPr="0095239A">
              <w:rPr>
                <w:sz w:val="24"/>
                <w:szCs w:val="24"/>
              </w:rPr>
              <w:t>Specifications Changes</w:t>
            </w:r>
          </w:p>
          <w:p w:rsidR="0095239A" w:rsidRPr="0095239A" w:rsidRDefault="0095239A" w:rsidP="005E2780">
            <w:pPr>
              <w:numPr>
                <w:ilvl w:val="1"/>
                <w:numId w:val="0"/>
              </w:numPr>
              <w:overflowPunct/>
              <w:autoSpaceDE/>
              <w:autoSpaceDN/>
              <w:spacing w:after="120"/>
              <w:jc w:val="left"/>
              <w:textAlignment w:val="auto"/>
              <w:rPr>
                <w:sz w:val="24"/>
                <w:szCs w:val="24"/>
              </w:rPr>
            </w:pPr>
            <w:r>
              <w:t>DEFCON 503</w:t>
            </w:r>
            <w:r>
              <w:tab/>
            </w:r>
            <w:r w:rsidRPr="0095239A">
              <w:rPr>
                <w:sz w:val="24"/>
                <w:szCs w:val="24"/>
              </w:rPr>
              <w:t>Formal Amendments to Contract</w:t>
            </w:r>
          </w:p>
          <w:p w:rsidR="004A665A" w:rsidRPr="005E2780" w:rsidRDefault="004A665A" w:rsidP="005E2780">
            <w:pPr>
              <w:numPr>
                <w:ilvl w:val="1"/>
                <w:numId w:val="0"/>
              </w:numPr>
              <w:overflowPunct/>
              <w:autoSpaceDE/>
              <w:autoSpaceDN/>
              <w:spacing w:after="120"/>
              <w:jc w:val="left"/>
              <w:textAlignment w:val="auto"/>
            </w:pPr>
            <w:r w:rsidRPr="005E2780">
              <w:t>DEFCON 522</w:t>
            </w:r>
            <w:r w:rsidR="005E2780" w:rsidRPr="005E2780">
              <w:t xml:space="preserve"> </w:t>
            </w:r>
            <w:hyperlink r:id="rId11" w:history="1">
              <w:r w:rsidR="005E2780" w:rsidRPr="005E2780">
                <w:rPr>
                  <w:rStyle w:val="Hyperlink"/>
                  <w:sz w:val="24"/>
                  <w:szCs w:val="24"/>
                </w:rPr>
                <w:t>Payment and Recovery of Sums Due [50KB PDF]</w:t>
              </w:r>
            </w:hyperlink>
          </w:p>
          <w:p w:rsidR="004A665A" w:rsidRDefault="004A665A" w:rsidP="005E2780">
            <w:pPr>
              <w:numPr>
                <w:ilvl w:val="1"/>
                <w:numId w:val="0"/>
              </w:numPr>
              <w:overflowPunct/>
              <w:autoSpaceDE/>
              <w:autoSpaceDN/>
              <w:spacing w:after="120"/>
              <w:jc w:val="left"/>
              <w:textAlignment w:val="auto"/>
              <w:rPr>
                <w:rStyle w:val="Hyperlink"/>
                <w:sz w:val="24"/>
                <w:szCs w:val="24"/>
              </w:rPr>
            </w:pPr>
            <w:r w:rsidRPr="005E2780">
              <w:t>DEFCON 531</w:t>
            </w:r>
            <w:r w:rsidR="005E2780" w:rsidRPr="005E2780">
              <w:t xml:space="preserve"> </w:t>
            </w:r>
            <w:hyperlink r:id="rId12" w:history="1">
              <w:r w:rsidR="005E2780" w:rsidRPr="006046BB">
                <w:rPr>
                  <w:rStyle w:val="Hyperlink"/>
                  <w:sz w:val="24"/>
                  <w:szCs w:val="24"/>
                </w:rPr>
                <w:t>Disclosure Of Information [26KB PDF]</w:t>
              </w:r>
            </w:hyperlink>
          </w:p>
          <w:p w:rsidR="0095239A" w:rsidRPr="005E2780" w:rsidRDefault="0095239A" w:rsidP="005E2780">
            <w:pPr>
              <w:numPr>
                <w:ilvl w:val="1"/>
                <w:numId w:val="0"/>
              </w:numPr>
              <w:overflowPunct/>
              <w:autoSpaceDE/>
              <w:autoSpaceDN/>
              <w:spacing w:after="120"/>
              <w:jc w:val="left"/>
              <w:textAlignment w:val="auto"/>
            </w:pPr>
            <w:r>
              <w:t xml:space="preserve">DEFCON 602B </w:t>
            </w:r>
            <w:r w:rsidRPr="0095239A">
              <w:rPr>
                <w:sz w:val="24"/>
                <w:szCs w:val="24"/>
              </w:rPr>
              <w:t>Quality Assurance (without Quality Plan)</w:t>
            </w:r>
          </w:p>
          <w:p w:rsidR="005E2780" w:rsidRDefault="004A665A" w:rsidP="005E2780">
            <w:pPr>
              <w:numPr>
                <w:ilvl w:val="1"/>
                <w:numId w:val="0"/>
              </w:numPr>
              <w:overflowPunct/>
              <w:autoSpaceDE/>
              <w:autoSpaceDN/>
              <w:spacing w:after="120"/>
              <w:jc w:val="left"/>
              <w:textAlignment w:val="auto"/>
              <w:rPr>
                <w:rStyle w:val="Hyperlink"/>
                <w:sz w:val="24"/>
                <w:szCs w:val="24"/>
              </w:rPr>
            </w:pPr>
            <w:r w:rsidRPr="005E2780">
              <w:t>DEFCON 647</w:t>
            </w:r>
            <w:r w:rsidR="005E2780" w:rsidRPr="005E2780">
              <w:t xml:space="preserve"> </w:t>
            </w:r>
            <w:hyperlink r:id="rId13" w:history="1">
              <w:r w:rsidR="005E2780" w:rsidRPr="006046BB">
                <w:rPr>
                  <w:rStyle w:val="Hyperlink"/>
                  <w:sz w:val="24"/>
                  <w:szCs w:val="24"/>
                </w:rPr>
                <w:t>Financial Management Information [12KB PDF]</w:t>
              </w:r>
            </w:hyperlink>
            <w:r w:rsidR="005E2780" w:rsidRPr="005E2780">
              <w:rPr>
                <w:sz w:val="24"/>
                <w:szCs w:val="24"/>
              </w:rPr>
              <w:t xml:space="preserve"> and </w:t>
            </w:r>
            <w:hyperlink r:id="rId14" w:history="1">
              <w:r w:rsidR="005E2780" w:rsidRPr="006046BB">
                <w:rPr>
                  <w:rStyle w:val="Hyperlink"/>
                  <w:sz w:val="24"/>
                  <w:szCs w:val="24"/>
                </w:rPr>
                <w:t>Financial Management Information Annex A and B [147KB XLS]</w:t>
              </w:r>
            </w:hyperlink>
          </w:p>
          <w:p w:rsidR="0095239A" w:rsidRPr="0095239A" w:rsidRDefault="0095239A" w:rsidP="005E2780">
            <w:pPr>
              <w:numPr>
                <w:ilvl w:val="1"/>
                <w:numId w:val="0"/>
              </w:numPr>
              <w:overflowPunct/>
              <w:autoSpaceDE/>
              <w:autoSpaceDN/>
              <w:spacing w:after="120"/>
              <w:jc w:val="left"/>
              <w:textAlignment w:val="auto"/>
            </w:pPr>
            <w:r>
              <w:t>DEFCON 658</w:t>
            </w:r>
            <w:r>
              <w:tab/>
            </w:r>
            <w:r w:rsidRPr="0095239A">
              <w:rPr>
                <w:sz w:val="24"/>
                <w:szCs w:val="24"/>
              </w:rPr>
              <w:t>Cyber</w:t>
            </w:r>
          </w:p>
          <w:p w:rsidR="004A665A" w:rsidRPr="005E2780" w:rsidRDefault="004A665A" w:rsidP="005E2780">
            <w:pPr>
              <w:numPr>
                <w:ilvl w:val="1"/>
                <w:numId w:val="0"/>
              </w:numPr>
              <w:overflowPunct/>
              <w:autoSpaceDE/>
              <w:autoSpaceDN/>
              <w:spacing w:after="120"/>
              <w:jc w:val="left"/>
              <w:textAlignment w:val="auto"/>
              <w:rPr>
                <w:highlight w:val="yellow"/>
              </w:rPr>
            </w:pPr>
            <w:r w:rsidRPr="005E2780">
              <w:t>DEFCON 703</w:t>
            </w:r>
            <w:r w:rsidR="005E2780" w:rsidRPr="005E2780">
              <w:t xml:space="preserve"> </w:t>
            </w:r>
            <w:hyperlink r:id="rId15" w:history="1">
              <w:r w:rsidR="005E2780" w:rsidRPr="006046BB">
                <w:rPr>
                  <w:rStyle w:val="Hyperlink"/>
                  <w:sz w:val="24"/>
                  <w:szCs w:val="24"/>
                </w:rPr>
                <w:t>Intellectual Property Rights - Vesting In The Authority [25KB PDF]</w:t>
              </w:r>
            </w:hyperlink>
          </w:p>
        </w:tc>
      </w:tr>
      <w:tr w:rsidR="002440C8" w:rsidRPr="00B91478" w:rsidTr="00447F54">
        <w:tc>
          <w:tcPr>
            <w:tcW w:w="94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440C8" w:rsidRPr="000E01C4" w:rsidRDefault="000E01C4" w:rsidP="000E01C4">
            <w:pPr>
              <w:numPr>
                <w:ilvl w:val="1"/>
                <w:numId w:val="0"/>
              </w:numPr>
              <w:overflowPunct/>
              <w:autoSpaceDE/>
              <w:autoSpaceDN/>
              <w:spacing w:after="120"/>
              <w:ind w:left="32"/>
              <w:jc w:val="left"/>
              <w:textAlignment w:val="auto"/>
              <w:rPr>
                <w:b/>
              </w:rPr>
            </w:pPr>
            <w:r w:rsidRPr="000E01C4">
              <w:rPr>
                <w:b/>
              </w:rPr>
              <w:t>10.17</w:t>
            </w:r>
          </w:p>
          <w:tbl>
            <w:tblPr>
              <w:tblStyle w:val="TableGrid"/>
              <w:tblW w:w="17681" w:type="dxa"/>
              <w:tblLayout w:type="fixed"/>
              <w:tblLook w:val="04A0" w:firstRow="1" w:lastRow="0" w:firstColumn="1" w:lastColumn="0" w:noHBand="0" w:noVBand="1"/>
            </w:tblPr>
            <w:tblGrid>
              <w:gridCol w:w="4420"/>
              <w:gridCol w:w="4420"/>
              <w:gridCol w:w="4420"/>
              <w:gridCol w:w="4421"/>
            </w:tblGrid>
            <w:tr w:rsidR="002440C8" w:rsidTr="00E32D9E">
              <w:tc>
                <w:tcPr>
                  <w:tcW w:w="4420" w:type="dxa"/>
                  <w:vAlign w:val="center"/>
                </w:tcPr>
                <w:p w:rsidR="002440C8" w:rsidRDefault="002440C8" w:rsidP="002440C8">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420" w:type="dxa"/>
                  <w:vAlign w:val="center"/>
                </w:tcPr>
                <w:p w:rsidR="002440C8" w:rsidRPr="005D6BB7" w:rsidRDefault="005D6BB7" w:rsidP="002440C8">
                  <w:pPr>
                    <w:numPr>
                      <w:ilvl w:val="1"/>
                      <w:numId w:val="0"/>
                    </w:numPr>
                    <w:overflowPunct/>
                    <w:autoSpaceDE/>
                    <w:autoSpaceDN/>
                    <w:spacing w:after="120"/>
                    <w:jc w:val="left"/>
                    <w:textAlignment w:val="auto"/>
                    <w:rPr>
                      <w:i/>
                      <w:highlight w:val="yellow"/>
                    </w:rPr>
                  </w:pPr>
                  <w:r w:rsidRPr="005D6BB7">
                    <w:rPr>
                      <w:rFonts w:eastAsia="Calibri"/>
                      <w:lang w:val="en-US"/>
                    </w:rPr>
                    <w:t xml:space="preserve"> CCCC19A83</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E32D9E">
              <w:tc>
                <w:tcPr>
                  <w:tcW w:w="4420" w:type="dxa"/>
                  <w:vAlign w:val="center"/>
                </w:tcPr>
                <w:p w:rsidR="002440C8" w:rsidRPr="007F5E5A" w:rsidRDefault="002440C8" w:rsidP="002440C8">
                  <w:pPr>
                    <w:numPr>
                      <w:ilvl w:val="1"/>
                      <w:numId w:val="0"/>
                    </w:numPr>
                    <w:overflowPunct/>
                    <w:autoSpaceDE/>
                    <w:autoSpaceDN/>
                    <w:spacing w:after="120"/>
                    <w:jc w:val="left"/>
                    <w:textAlignment w:val="auto"/>
                    <w:rPr>
                      <w:i/>
                    </w:rPr>
                  </w:pPr>
                  <w:r w:rsidRPr="007F5E5A">
                    <w:rPr>
                      <w:rFonts w:eastAsia="Calibri"/>
                      <w:b/>
                      <w:lang w:val="en-US"/>
                    </w:rPr>
                    <w:t xml:space="preserve">Date: </w:t>
                  </w:r>
                </w:p>
              </w:tc>
              <w:tc>
                <w:tcPr>
                  <w:tcW w:w="4420" w:type="dxa"/>
                  <w:vAlign w:val="center"/>
                </w:tcPr>
                <w:p w:rsidR="002440C8" w:rsidRPr="007F5E5A" w:rsidRDefault="007F5E5A" w:rsidP="002440C8">
                  <w:pPr>
                    <w:numPr>
                      <w:ilvl w:val="1"/>
                      <w:numId w:val="0"/>
                    </w:numPr>
                    <w:overflowPunct/>
                    <w:autoSpaceDE/>
                    <w:autoSpaceDN/>
                    <w:spacing w:after="120"/>
                    <w:jc w:val="left"/>
                    <w:textAlignment w:val="auto"/>
                    <w:rPr>
                      <w:i/>
                    </w:rPr>
                  </w:pPr>
                  <w:r w:rsidRPr="007F5E5A">
                    <w:rPr>
                      <w:rFonts w:eastAsia="Calibri"/>
                      <w:b/>
                      <w:lang w:val="en-US"/>
                    </w:rPr>
                    <w:t>4</w:t>
                  </w:r>
                  <w:r w:rsidRPr="007F5E5A">
                    <w:rPr>
                      <w:rFonts w:eastAsia="Calibri"/>
                      <w:b/>
                      <w:vertAlign w:val="superscript"/>
                      <w:lang w:val="en-US"/>
                    </w:rPr>
                    <w:t>th</w:t>
                  </w:r>
                  <w:r w:rsidRPr="007F5E5A">
                    <w:rPr>
                      <w:rFonts w:eastAsia="Calibri"/>
                      <w:b/>
                      <w:lang w:val="en-US"/>
                    </w:rPr>
                    <w:t xml:space="preserve"> November 2019</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E32D9E">
              <w:tc>
                <w:tcPr>
                  <w:tcW w:w="4420" w:type="dxa"/>
                  <w:vAlign w:val="center"/>
                </w:tcPr>
                <w:p w:rsidR="002440C8" w:rsidRPr="007F5E5A" w:rsidRDefault="002440C8" w:rsidP="002440C8">
                  <w:pPr>
                    <w:numPr>
                      <w:ilvl w:val="1"/>
                      <w:numId w:val="0"/>
                    </w:numPr>
                    <w:overflowPunct/>
                    <w:autoSpaceDE/>
                    <w:autoSpaceDN/>
                    <w:spacing w:after="120"/>
                    <w:jc w:val="left"/>
                    <w:textAlignment w:val="auto"/>
                    <w:rPr>
                      <w:i/>
                    </w:rPr>
                  </w:pPr>
                  <w:r w:rsidRPr="007F5E5A">
                    <w:rPr>
                      <w:rFonts w:eastAsia="Calibri"/>
                      <w:b/>
                      <w:lang w:val="en-US"/>
                    </w:rPr>
                    <w:t xml:space="preserve">Description Of </w:t>
                  </w:r>
                  <w:proofErr w:type="spellStart"/>
                  <w:r w:rsidRPr="007F5E5A">
                    <w:rPr>
                      <w:rFonts w:eastAsia="Calibri"/>
                      <w:b/>
                      <w:lang w:val="en-US"/>
                    </w:rPr>
                    <w:t>Authorised</w:t>
                  </w:r>
                  <w:proofErr w:type="spellEnd"/>
                  <w:r w:rsidRPr="007F5E5A">
                    <w:rPr>
                      <w:rFonts w:eastAsia="Calibri"/>
                      <w:b/>
                      <w:lang w:val="en-US"/>
                    </w:rPr>
                    <w:t xml:space="preserve"> Processing</w:t>
                  </w:r>
                </w:p>
              </w:tc>
              <w:tc>
                <w:tcPr>
                  <w:tcW w:w="4420" w:type="dxa"/>
                  <w:vAlign w:val="center"/>
                </w:tcPr>
                <w:p w:rsidR="002440C8" w:rsidRPr="007F5E5A" w:rsidRDefault="002440C8" w:rsidP="002440C8">
                  <w:pPr>
                    <w:numPr>
                      <w:ilvl w:val="1"/>
                      <w:numId w:val="0"/>
                    </w:numPr>
                    <w:overflowPunct/>
                    <w:autoSpaceDE/>
                    <w:autoSpaceDN/>
                    <w:spacing w:after="120"/>
                    <w:jc w:val="left"/>
                    <w:textAlignment w:val="auto"/>
                    <w:rPr>
                      <w:i/>
                    </w:rPr>
                  </w:pPr>
                  <w:r w:rsidRPr="007F5E5A">
                    <w:rPr>
                      <w:rFonts w:eastAsia="Calibri"/>
                      <w:b/>
                      <w:lang w:val="en-US"/>
                    </w:rPr>
                    <w:t>Details</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7F5E5A" w:rsidRDefault="002440C8" w:rsidP="002440C8">
                  <w:pPr>
                    <w:numPr>
                      <w:ilvl w:val="1"/>
                      <w:numId w:val="0"/>
                    </w:numPr>
                    <w:overflowPunct/>
                    <w:autoSpaceDE/>
                    <w:autoSpaceDN/>
                    <w:spacing w:after="120"/>
                    <w:jc w:val="left"/>
                    <w:textAlignment w:val="auto"/>
                    <w:rPr>
                      <w:rFonts w:eastAsia="Calibri"/>
                      <w:lang w:val="en-US"/>
                    </w:rPr>
                  </w:pPr>
                  <w:r w:rsidRPr="007F5E5A">
                    <w:rPr>
                      <w:rFonts w:eastAsia="Calibri"/>
                      <w:lang w:val="en-US"/>
                    </w:rPr>
                    <w:lastRenderedPageBreak/>
                    <w:t>Identity of the Controller and Processor</w:t>
                  </w:r>
                </w:p>
                <w:p w:rsidR="007F5E5A" w:rsidRPr="007F5E5A" w:rsidRDefault="007F5E5A" w:rsidP="002440C8">
                  <w:pPr>
                    <w:numPr>
                      <w:ilvl w:val="1"/>
                      <w:numId w:val="0"/>
                    </w:numPr>
                    <w:overflowPunct/>
                    <w:autoSpaceDE/>
                    <w:autoSpaceDN/>
                    <w:spacing w:after="120"/>
                    <w:jc w:val="left"/>
                    <w:textAlignment w:val="auto"/>
                    <w:rPr>
                      <w:rFonts w:eastAsia="Calibri"/>
                      <w:lang w:val="en-US"/>
                    </w:rPr>
                  </w:pPr>
                </w:p>
                <w:p w:rsidR="007F5E5A" w:rsidRPr="007F5E5A" w:rsidRDefault="007F5E5A" w:rsidP="002440C8">
                  <w:pPr>
                    <w:numPr>
                      <w:ilvl w:val="1"/>
                      <w:numId w:val="0"/>
                    </w:numPr>
                    <w:overflowPunct/>
                    <w:autoSpaceDE/>
                    <w:autoSpaceDN/>
                    <w:spacing w:after="120"/>
                    <w:jc w:val="left"/>
                    <w:textAlignment w:val="auto"/>
                    <w:rPr>
                      <w:i/>
                    </w:rPr>
                  </w:pPr>
                  <w:r w:rsidRPr="007F5E5A">
                    <w:rPr>
                      <w:rFonts w:eastAsia="STZhongsong"/>
                      <w:lang w:eastAsia="zh-CN"/>
                    </w:rPr>
                    <w:t xml:space="preserve">Not Applicable. No personal data is being </w:t>
                  </w:r>
                  <w:proofErr w:type="spellStart"/>
                  <w:r w:rsidRPr="007F5E5A">
                    <w:rPr>
                      <w:rFonts w:eastAsia="STZhongsong"/>
                      <w:lang w:eastAsia="zh-CN"/>
                    </w:rPr>
                    <w:t>proceesed</w:t>
                  </w:r>
                  <w:proofErr w:type="spellEnd"/>
                  <w:r w:rsidRPr="007F5E5A">
                    <w:rPr>
                      <w:rFonts w:eastAsia="STZhongsong"/>
                      <w:lang w:eastAsia="zh-CN"/>
                    </w:rPr>
                    <w:t xml:space="preserve"> on behalf of the Authority</w:t>
                  </w:r>
                </w:p>
              </w:tc>
              <w:tc>
                <w:tcPr>
                  <w:tcW w:w="4420" w:type="dxa"/>
                </w:tcPr>
                <w:p w:rsidR="002440C8" w:rsidRPr="007F5E5A" w:rsidRDefault="002440C8" w:rsidP="002440C8">
                  <w:pPr>
                    <w:spacing w:line="312" w:lineRule="auto"/>
                    <w:ind w:left="0"/>
                    <w:jc w:val="left"/>
                    <w:rPr>
                      <w:i/>
                    </w:rPr>
                  </w:pPr>
                  <w:r w:rsidRPr="007F5E5A">
                    <w:rPr>
                      <w:rFonts w:eastAsia="Calibri"/>
                    </w:rPr>
                    <w:t xml:space="preserve">The Parties acknowledge that for the purposes of the Data Protection Legislation the Parties are independent controllers of Personal Data under this Framework Agreement. </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5D6BB7" w:rsidRDefault="002440C8" w:rsidP="002440C8">
                  <w:pPr>
                    <w:numPr>
                      <w:ilvl w:val="1"/>
                      <w:numId w:val="0"/>
                    </w:numPr>
                    <w:overflowPunct/>
                    <w:autoSpaceDE/>
                    <w:autoSpaceDN/>
                    <w:spacing w:after="120"/>
                    <w:jc w:val="left"/>
                    <w:textAlignment w:val="auto"/>
                    <w:rPr>
                      <w:i/>
                    </w:rPr>
                  </w:pPr>
                  <w:r w:rsidRPr="005D6BB7">
                    <w:rPr>
                      <w:rFonts w:eastAsia="Calibri"/>
                      <w:lang w:val="en-US"/>
                    </w:rPr>
                    <w:t>Use of Personal Data</w:t>
                  </w:r>
                </w:p>
              </w:tc>
              <w:tc>
                <w:tcPr>
                  <w:tcW w:w="4420" w:type="dxa"/>
                </w:tcPr>
                <w:p w:rsidR="002440C8" w:rsidRPr="005D6BB7" w:rsidRDefault="002440C8" w:rsidP="002440C8">
                  <w:pPr>
                    <w:numPr>
                      <w:ilvl w:val="1"/>
                      <w:numId w:val="0"/>
                    </w:numPr>
                    <w:overflowPunct/>
                    <w:autoSpaceDE/>
                    <w:autoSpaceDN/>
                    <w:spacing w:after="120"/>
                    <w:jc w:val="left"/>
                    <w:textAlignment w:val="auto"/>
                    <w:rPr>
                      <w:i/>
                    </w:rPr>
                  </w:pPr>
                  <w:r w:rsidRPr="005D6BB7">
                    <w:rPr>
                      <w:rFonts w:eastAsia="Calibri"/>
                      <w:lang w:val="en-US"/>
                    </w:rPr>
                    <w:t xml:space="preserve">Managing  the obligations under the Call Off Contract Agreement, including exit management, and other associated activities, </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5D6BB7" w:rsidRDefault="002440C8" w:rsidP="002440C8">
                  <w:pPr>
                    <w:numPr>
                      <w:ilvl w:val="1"/>
                      <w:numId w:val="0"/>
                    </w:numPr>
                    <w:overflowPunct/>
                    <w:autoSpaceDE/>
                    <w:autoSpaceDN/>
                    <w:spacing w:after="120"/>
                    <w:jc w:val="left"/>
                    <w:textAlignment w:val="auto"/>
                    <w:rPr>
                      <w:i/>
                    </w:rPr>
                  </w:pPr>
                  <w:r w:rsidRPr="005D6BB7">
                    <w:rPr>
                      <w:rFonts w:eastAsia="Calibri"/>
                      <w:lang w:val="en-US"/>
                    </w:rPr>
                    <w:t>Duration of the processing</w:t>
                  </w:r>
                </w:p>
              </w:tc>
              <w:tc>
                <w:tcPr>
                  <w:tcW w:w="4420" w:type="dxa"/>
                </w:tcPr>
                <w:p w:rsidR="002440C8" w:rsidRPr="005D6BB7" w:rsidRDefault="002440C8" w:rsidP="002440C8">
                  <w:pPr>
                    <w:numPr>
                      <w:ilvl w:val="1"/>
                      <w:numId w:val="0"/>
                    </w:numPr>
                    <w:overflowPunct/>
                    <w:autoSpaceDE/>
                    <w:autoSpaceDN/>
                    <w:spacing w:after="120"/>
                    <w:jc w:val="left"/>
                    <w:textAlignment w:val="auto"/>
                    <w:rPr>
                      <w:i/>
                    </w:rPr>
                  </w:pPr>
                  <w:r w:rsidRPr="005D6BB7">
                    <w:rPr>
                      <w:rFonts w:eastAsia="Calibri"/>
                      <w:lang w:val="en-US"/>
                    </w:rPr>
                    <w:t xml:space="preserve">For the duration of the Framework Contract plus 7 years. </w:t>
                  </w: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5D6BB7" w:rsidRDefault="002440C8" w:rsidP="002440C8">
                  <w:pPr>
                    <w:numPr>
                      <w:ilvl w:val="1"/>
                      <w:numId w:val="0"/>
                    </w:numPr>
                    <w:overflowPunct/>
                    <w:autoSpaceDE/>
                    <w:autoSpaceDN/>
                    <w:spacing w:after="120"/>
                    <w:jc w:val="left"/>
                    <w:textAlignment w:val="auto"/>
                    <w:rPr>
                      <w:i/>
                    </w:rPr>
                  </w:pPr>
                  <w:r w:rsidRPr="005D6BB7">
                    <w:rPr>
                      <w:rFonts w:eastAsia="Calibri"/>
                      <w:lang w:val="en-US"/>
                    </w:rPr>
                    <w:t>Nature and purposes of the processing</w:t>
                  </w:r>
                </w:p>
              </w:tc>
              <w:tc>
                <w:tcPr>
                  <w:tcW w:w="4420" w:type="dxa"/>
                </w:tcPr>
                <w:p w:rsidR="002440C8" w:rsidRPr="005D6BB7" w:rsidRDefault="002440C8" w:rsidP="002440C8">
                  <w:pPr>
                    <w:numPr>
                      <w:ilvl w:val="1"/>
                      <w:numId w:val="0"/>
                    </w:numPr>
                    <w:overflowPunct/>
                    <w:autoSpaceDE/>
                    <w:autoSpaceDN/>
                    <w:spacing w:after="120"/>
                    <w:jc w:val="left"/>
                    <w:textAlignment w:val="auto"/>
                    <w:rPr>
                      <w:i/>
                    </w:rPr>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5D6BB7" w:rsidRDefault="002440C8" w:rsidP="002440C8">
                  <w:pPr>
                    <w:numPr>
                      <w:ilvl w:val="1"/>
                      <w:numId w:val="0"/>
                    </w:numPr>
                    <w:overflowPunct/>
                    <w:autoSpaceDE/>
                    <w:autoSpaceDN/>
                    <w:spacing w:after="120"/>
                    <w:jc w:val="left"/>
                    <w:textAlignment w:val="auto"/>
                    <w:rPr>
                      <w:i/>
                    </w:rPr>
                  </w:pPr>
                  <w:r w:rsidRPr="005D6BB7">
                    <w:rPr>
                      <w:rFonts w:eastAsia="Calibri"/>
                      <w:lang w:val="en-US"/>
                    </w:rPr>
                    <w:t>Type of Personal Data</w:t>
                  </w:r>
                </w:p>
              </w:tc>
              <w:tc>
                <w:tcPr>
                  <w:tcW w:w="4420" w:type="dxa"/>
                </w:tcPr>
                <w:p w:rsidR="002440C8" w:rsidRPr="005D6BB7" w:rsidRDefault="002440C8" w:rsidP="002440C8">
                  <w:pPr>
                    <w:spacing w:line="312" w:lineRule="auto"/>
                    <w:ind w:left="117"/>
                    <w:jc w:val="left"/>
                  </w:pPr>
                  <w:r w:rsidRPr="005D6BB7">
                    <w:t>Full name</w:t>
                  </w:r>
                </w:p>
                <w:p w:rsidR="002440C8" w:rsidRPr="005D6BB7" w:rsidRDefault="002440C8" w:rsidP="002440C8">
                  <w:pPr>
                    <w:spacing w:line="312" w:lineRule="auto"/>
                    <w:ind w:left="117"/>
                    <w:jc w:val="left"/>
                  </w:pPr>
                  <w:proofErr w:type="spellStart"/>
                  <w:r w:rsidRPr="005D6BB7">
                    <w:t>Worplace</w:t>
                  </w:r>
                  <w:proofErr w:type="spellEnd"/>
                  <w:r w:rsidRPr="005D6BB7">
                    <w:t xml:space="preserve"> address</w:t>
                  </w:r>
                </w:p>
                <w:p w:rsidR="002440C8" w:rsidRPr="005D6BB7" w:rsidRDefault="002440C8" w:rsidP="002440C8">
                  <w:pPr>
                    <w:spacing w:line="312" w:lineRule="auto"/>
                    <w:ind w:left="117"/>
                    <w:jc w:val="left"/>
                  </w:pPr>
                  <w:r w:rsidRPr="005D6BB7">
                    <w:t xml:space="preserve">Workplace Phone Number </w:t>
                  </w:r>
                </w:p>
                <w:p w:rsidR="002440C8" w:rsidRPr="005D6BB7" w:rsidRDefault="002440C8" w:rsidP="002440C8">
                  <w:pPr>
                    <w:spacing w:line="312" w:lineRule="auto"/>
                    <w:ind w:left="117"/>
                    <w:jc w:val="left"/>
                    <w:rPr>
                      <w:rFonts w:eastAsia="Calibri"/>
                      <w:b/>
                      <w:lang w:val="en-US"/>
                    </w:rPr>
                  </w:pPr>
                  <w:r w:rsidRPr="005D6BB7">
                    <w:t xml:space="preserve">Workplace email address </w:t>
                  </w:r>
                </w:p>
                <w:p w:rsidR="002440C8" w:rsidRPr="005D6BB7" w:rsidRDefault="002440C8" w:rsidP="002440C8">
                  <w:pPr>
                    <w:spacing w:line="312" w:lineRule="auto"/>
                    <w:ind w:left="117"/>
                    <w:jc w:val="left"/>
                    <w:rPr>
                      <w:rFonts w:eastAsia="Calibri"/>
                      <w:lang w:val="en-US"/>
                    </w:rPr>
                  </w:pPr>
                  <w:r w:rsidRPr="005D6BB7">
                    <w:rPr>
                      <w:rFonts w:eastAsia="Calibri"/>
                      <w:lang w:val="en-US"/>
                    </w:rPr>
                    <w:t xml:space="preserve">Names </w:t>
                  </w:r>
                </w:p>
                <w:p w:rsidR="002440C8" w:rsidRPr="005D6BB7" w:rsidRDefault="002440C8" w:rsidP="002440C8">
                  <w:pPr>
                    <w:spacing w:line="312" w:lineRule="auto"/>
                    <w:ind w:left="117"/>
                    <w:jc w:val="left"/>
                    <w:rPr>
                      <w:rFonts w:eastAsia="Calibri"/>
                      <w:lang w:val="en-US"/>
                    </w:rPr>
                  </w:pPr>
                  <w:r w:rsidRPr="005D6BB7">
                    <w:rPr>
                      <w:rFonts w:eastAsia="Calibri"/>
                      <w:lang w:val="en-US"/>
                    </w:rPr>
                    <w:t>Job Title</w:t>
                  </w:r>
                </w:p>
                <w:p w:rsidR="002440C8" w:rsidRPr="005D6BB7" w:rsidRDefault="002440C8" w:rsidP="002440C8">
                  <w:pPr>
                    <w:spacing w:line="312" w:lineRule="auto"/>
                    <w:ind w:left="117"/>
                    <w:jc w:val="left"/>
                    <w:rPr>
                      <w:rFonts w:eastAsia="Calibri"/>
                      <w:lang w:val="en-US"/>
                    </w:rPr>
                  </w:pPr>
                  <w:r w:rsidRPr="005D6BB7">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5D6BB7" w:rsidTr="00E32D9E">
                    <w:trPr>
                      <w:trHeight w:val="300"/>
                    </w:trPr>
                    <w:tc>
                      <w:tcPr>
                        <w:tcW w:w="6240" w:type="dxa"/>
                        <w:tcBorders>
                          <w:top w:val="nil"/>
                          <w:left w:val="nil"/>
                          <w:bottom w:val="nil"/>
                          <w:right w:val="nil"/>
                        </w:tcBorders>
                        <w:shd w:val="clear" w:color="auto" w:fill="auto"/>
                        <w:noWrap/>
                        <w:vAlign w:val="bottom"/>
                        <w:hideMark/>
                      </w:tcPr>
                      <w:p w:rsidR="002440C8" w:rsidRPr="005D6BB7" w:rsidRDefault="002440C8" w:rsidP="002440C8">
                        <w:pPr>
                          <w:spacing w:line="312" w:lineRule="auto"/>
                          <w:ind w:left="0"/>
                          <w:jc w:val="left"/>
                        </w:pPr>
                        <w:r w:rsidRPr="005D6BB7">
                          <w:rPr>
                            <w:rFonts w:eastAsia="Calibri"/>
                            <w:lang w:val="en-US"/>
                          </w:rPr>
                          <w:t>Tenure Information</w:t>
                        </w:r>
                        <w:r w:rsidRPr="005D6BB7">
                          <w:t>Qualifications or Certifications</w:t>
                        </w:r>
                      </w:p>
                    </w:tc>
                  </w:tr>
                  <w:tr w:rsidR="002440C8" w:rsidRPr="005D6BB7" w:rsidTr="00E32D9E">
                    <w:trPr>
                      <w:trHeight w:val="300"/>
                    </w:trPr>
                    <w:tc>
                      <w:tcPr>
                        <w:tcW w:w="6240" w:type="dxa"/>
                        <w:tcBorders>
                          <w:top w:val="nil"/>
                          <w:left w:val="nil"/>
                          <w:bottom w:val="nil"/>
                          <w:right w:val="nil"/>
                        </w:tcBorders>
                        <w:shd w:val="clear" w:color="auto" w:fill="auto"/>
                        <w:noWrap/>
                        <w:vAlign w:val="bottom"/>
                        <w:hideMark/>
                      </w:tcPr>
                      <w:p w:rsidR="002440C8" w:rsidRPr="005D6BB7" w:rsidRDefault="002440C8" w:rsidP="002440C8">
                        <w:pPr>
                          <w:spacing w:line="312" w:lineRule="auto"/>
                          <w:ind w:left="0"/>
                          <w:jc w:val="left"/>
                        </w:pPr>
                        <w:r w:rsidRPr="005D6BB7">
                          <w:t>Nationality</w:t>
                        </w:r>
                      </w:p>
                    </w:tc>
                  </w:tr>
                  <w:tr w:rsidR="002440C8" w:rsidRPr="005D6BB7" w:rsidTr="00E32D9E">
                    <w:trPr>
                      <w:trHeight w:val="300"/>
                    </w:trPr>
                    <w:tc>
                      <w:tcPr>
                        <w:tcW w:w="6240" w:type="dxa"/>
                        <w:tcBorders>
                          <w:top w:val="nil"/>
                          <w:left w:val="nil"/>
                          <w:bottom w:val="nil"/>
                          <w:right w:val="nil"/>
                        </w:tcBorders>
                        <w:shd w:val="clear" w:color="auto" w:fill="auto"/>
                        <w:noWrap/>
                        <w:vAlign w:val="bottom"/>
                        <w:hideMark/>
                      </w:tcPr>
                      <w:p w:rsidR="002440C8" w:rsidRPr="005D6BB7" w:rsidRDefault="002440C8" w:rsidP="002440C8">
                        <w:pPr>
                          <w:spacing w:line="312" w:lineRule="auto"/>
                          <w:ind w:left="0"/>
                          <w:jc w:val="left"/>
                        </w:pPr>
                        <w:r w:rsidRPr="005D6BB7">
                          <w:t>Education &amp; training history</w:t>
                        </w:r>
                      </w:p>
                    </w:tc>
                  </w:tr>
                  <w:tr w:rsidR="002440C8" w:rsidRPr="005D6BB7" w:rsidTr="00E32D9E">
                    <w:trPr>
                      <w:trHeight w:val="300"/>
                    </w:trPr>
                    <w:tc>
                      <w:tcPr>
                        <w:tcW w:w="6240" w:type="dxa"/>
                        <w:tcBorders>
                          <w:top w:val="nil"/>
                          <w:left w:val="nil"/>
                          <w:bottom w:val="nil"/>
                          <w:right w:val="nil"/>
                        </w:tcBorders>
                        <w:shd w:val="clear" w:color="auto" w:fill="auto"/>
                        <w:noWrap/>
                        <w:vAlign w:val="bottom"/>
                        <w:hideMark/>
                      </w:tcPr>
                      <w:p w:rsidR="002440C8" w:rsidRPr="005D6BB7" w:rsidRDefault="002440C8" w:rsidP="002440C8">
                        <w:pPr>
                          <w:spacing w:line="312" w:lineRule="auto"/>
                          <w:ind w:left="0"/>
                          <w:jc w:val="left"/>
                        </w:pPr>
                        <w:r w:rsidRPr="005D6BB7">
                          <w:t>Previous work history</w:t>
                        </w:r>
                      </w:p>
                    </w:tc>
                  </w:tr>
                  <w:tr w:rsidR="002440C8" w:rsidRPr="005D6BB7" w:rsidTr="00E32D9E">
                    <w:trPr>
                      <w:trHeight w:val="300"/>
                    </w:trPr>
                    <w:tc>
                      <w:tcPr>
                        <w:tcW w:w="6240" w:type="dxa"/>
                        <w:tcBorders>
                          <w:top w:val="nil"/>
                          <w:left w:val="nil"/>
                          <w:bottom w:val="nil"/>
                          <w:right w:val="nil"/>
                        </w:tcBorders>
                        <w:shd w:val="clear" w:color="auto" w:fill="auto"/>
                        <w:noWrap/>
                        <w:vAlign w:val="bottom"/>
                        <w:hideMark/>
                      </w:tcPr>
                      <w:p w:rsidR="002440C8" w:rsidRPr="005D6BB7" w:rsidRDefault="002440C8" w:rsidP="002440C8">
                        <w:pPr>
                          <w:spacing w:line="312" w:lineRule="auto"/>
                          <w:ind w:left="0"/>
                          <w:jc w:val="left"/>
                        </w:pPr>
                        <w:r w:rsidRPr="005D6BB7">
                          <w:t>Personal Interests</w:t>
                        </w:r>
                      </w:p>
                    </w:tc>
                  </w:tr>
                  <w:tr w:rsidR="002440C8" w:rsidRPr="005D6BB7" w:rsidTr="00E32D9E">
                    <w:trPr>
                      <w:trHeight w:val="300"/>
                    </w:trPr>
                    <w:tc>
                      <w:tcPr>
                        <w:tcW w:w="6240" w:type="dxa"/>
                        <w:tcBorders>
                          <w:top w:val="nil"/>
                          <w:left w:val="nil"/>
                          <w:bottom w:val="nil"/>
                          <w:right w:val="nil"/>
                        </w:tcBorders>
                        <w:shd w:val="clear" w:color="auto" w:fill="auto"/>
                        <w:noWrap/>
                        <w:vAlign w:val="bottom"/>
                        <w:hideMark/>
                      </w:tcPr>
                      <w:p w:rsidR="002440C8" w:rsidRPr="005D6BB7" w:rsidRDefault="002440C8" w:rsidP="002440C8">
                        <w:pPr>
                          <w:spacing w:line="312" w:lineRule="auto"/>
                          <w:ind w:left="0"/>
                          <w:jc w:val="left"/>
                        </w:pPr>
                        <w:r w:rsidRPr="005D6BB7">
                          <w:t>References and referee details</w:t>
                        </w:r>
                      </w:p>
                    </w:tc>
                  </w:tr>
                  <w:tr w:rsidR="002440C8" w:rsidRPr="005D6BB7" w:rsidTr="00E32D9E">
                    <w:trPr>
                      <w:trHeight w:val="300"/>
                    </w:trPr>
                    <w:tc>
                      <w:tcPr>
                        <w:tcW w:w="6240" w:type="dxa"/>
                        <w:tcBorders>
                          <w:top w:val="nil"/>
                          <w:left w:val="nil"/>
                          <w:bottom w:val="nil"/>
                          <w:right w:val="nil"/>
                        </w:tcBorders>
                        <w:shd w:val="clear" w:color="auto" w:fill="auto"/>
                        <w:noWrap/>
                        <w:vAlign w:val="bottom"/>
                        <w:hideMark/>
                      </w:tcPr>
                      <w:p w:rsidR="002440C8" w:rsidRPr="005D6BB7" w:rsidRDefault="002440C8" w:rsidP="002440C8">
                        <w:pPr>
                          <w:spacing w:line="312" w:lineRule="auto"/>
                          <w:ind w:left="0"/>
                          <w:jc w:val="left"/>
                        </w:pPr>
                        <w:r w:rsidRPr="005D6BB7">
                          <w:t>Driving license details</w:t>
                        </w:r>
                      </w:p>
                    </w:tc>
                  </w:tr>
                  <w:tr w:rsidR="002440C8" w:rsidRPr="005D6BB7" w:rsidTr="00E32D9E">
                    <w:trPr>
                      <w:trHeight w:val="300"/>
                    </w:trPr>
                    <w:tc>
                      <w:tcPr>
                        <w:tcW w:w="6240" w:type="dxa"/>
                        <w:tcBorders>
                          <w:top w:val="nil"/>
                          <w:left w:val="nil"/>
                          <w:bottom w:val="nil"/>
                          <w:right w:val="nil"/>
                        </w:tcBorders>
                        <w:shd w:val="clear" w:color="auto" w:fill="auto"/>
                        <w:noWrap/>
                        <w:vAlign w:val="bottom"/>
                        <w:hideMark/>
                      </w:tcPr>
                      <w:p w:rsidR="002440C8" w:rsidRPr="005D6BB7" w:rsidRDefault="002440C8" w:rsidP="002440C8">
                        <w:pPr>
                          <w:spacing w:line="312" w:lineRule="auto"/>
                          <w:ind w:left="0"/>
                          <w:jc w:val="left"/>
                        </w:pPr>
                        <w:r w:rsidRPr="005D6BB7">
                          <w:t>National insurance number</w:t>
                        </w:r>
                      </w:p>
                    </w:tc>
                  </w:tr>
                  <w:tr w:rsidR="002440C8" w:rsidRPr="005D6BB7" w:rsidTr="00E32D9E">
                    <w:trPr>
                      <w:trHeight w:val="300"/>
                    </w:trPr>
                    <w:tc>
                      <w:tcPr>
                        <w:tcW w:w="6240" w:type="dxa"/>
                        <w:tcBorders>
                          <w:top w:val="nil"/>
                          <w:left w:val="nil"/>
                          <w:bottom w:val="nil"/>
                          <w:right w:val="nil"/>
                        </w:tcBorders>
                        <w:shd w:val="clear" w:color="auto" w:fill="auto"/>
                        <w:noWrap/>
                        <w:vAlign w:val="bottom"/>
                        <w:hideMark/>
                      </w:tcPr>
                      <w:p w:rsidR="002440C8" w:rsidRPr="005D6BB7" w:rsidRDefault="002440C8" w:rsidP="002440C8">
                        <w:pPr>
                          <w:spacing w:line="312" w:lineRule="auto"/>
                          <w:ind w:left="0"/>
                          <w:jc w:val="left"/>
                        </w:pPr>
                        <w:r w:rsidRPr="005D6BB7">
                          <w:t>Bank statements</w:t>
                        </w:r>
                      </w:p>
                    </w:tc>
                  </w:tr>
                  <w:tr w:rsidR="002440C8" w:rsidRPr="005D6BB7" w:rsidTr="00E32D9E">
                    <w:trPr>
                      <w:trHeight w:val="300"/>
                    </w:trPr>
                    <w:tc>
                      <w:tcPr>
                        <w:tcW w:w="6240" w:type="dxa"/>
                        <w:tcBorders>
                          <w:top w:val="nil"/>
                          <w:left w:val="nil"/>
                          <w:bottom w:val="nil"/>
                          <w:right w:val="nil"/>
                        </w:tcBorders>
                        <w:shd w:val="clear" w:color="auto" w:fill="auto"/>
                        <w:noWrap/>
                        <w:vAlign w:val="bottom"/>
                        <w:hideMark/>
                      </w:tcPr>
                      <w:p w:rsidR="002440C8" w:rsidRPr="005D6BB7" w:rsidRDefault="002440C8" w:rsidP="002440C8">
                        <w:pPr>
                          <w:spacing w:line="312" w:lineRule="auto"/>
                          <w:ind w:left="0"/>
                          <w:jc w:val="left"/>
                        </w:pPr>
                        <w:r w:rsidRPr="005D6BB7">
                          <w:lastRenderedPageBreak/>
                          <w:t>Utility bills</w:t>
                        </w:r>
                      </w:p>
                    </w:tc>
                  </w:tr>
                  <w:tr w:rsidR="002440C8" w:rsidRPr="005D6BB7" w:rsidTr="00E32D9E">
                    <w:trPr>
                      <w:trHeight w:val="300"/>
                    </w:trPr>
                    <w:tc>
                      <w:tcPr>
                        <w:tcW w:w="6240" w:type="dxa"/>
                        <w:tcBorders>
                          <w:top w:val="nil"/>
                          <w:left w:val="nil"/>
                          <w:bottom w:val="nil"/>
                          <w:right w:val="nil"/>
                        </w:tcBorders>
                        <w:shd w:val="clear" w:color="auto" w:fill="auto"/>
                        <w:noWrap/>
                        <w:vAlign w:val="bottom"/>
                        <w:hideMark/>
                      </w:tcPr>
                      <w:p w:rsidR="002440C8" w:rsidRPr="005D6BB7" w:rsidRDefault="002440C8" w:rsidP="002440C8">
                        <w:pPr>
                          <w:spacing w:line="312" w:lineRule="auto"/>
                          <w:ind w:left="0"/>
                          <w:jc w:val="left"/>
                        </w:pPr>
                        <w:r w:rsidRPr="005D6BB7">
                          <w:t>Job title or role</w:t>
                        </w:r>
                      </w:p>
                    </w:tc>
                  </w:tr>
                  <w:tr w:rsidR="002440C8" w:rsidRPr="005D6BB7" w:rsidTr="00E32D9E">
                    <w:trPr>
                      <w:trHeight w:val="300"/>
                    </w:trPr>
                    <w:tc>
                      <w:tcPr>
                        <w:tcW w:w="6240" w:type="dxa"/>
                        <w:tcBorders>
                          <w:top w:val="nil"/>
                          <w:left w:val="nil"/>
                          <w:bottom w:val="nil"/>
                          <w:right w:val="nil"/>
                        </w:tcBorders>
                        <w:shd w:val="clear" w:color="auto" w:fill="auto"/>
                        <w:noWrap/>
                        <w:vAlign w:val="bottom"/>
                        <w:hideMark/>
                      </w:tcPr>
                      <w:p w:rsidR="002440C8" w:rsidRPr="005D6BB7" w:rsidRDefault="002440C8" w:rsidP="002440C8">
                        <w:pPr>
                          <w:spacing w:line="312" w:lineRule="auto"/>
                          <w:ind w:left="0"/>
                          <w:jc w:val="left"/>
                        </w:pPr>
                        <w:r w:rsidRPr="005D6BB7">
                          <w:t>Job application details</w:t>
                        </w:r>
                      </w:p>
                    </w:tc>
                  </w:tr>
                  <w:tr w:rsidR="002440C8" w:rsidRPr="005D6BB7" w:rsidTr="00E32D9E">
                    <w:trPr>
                      <w:trHeight w:val="300"/>
                    </w:trPr>
                    <w:tc>
                      <w:tcPr>
                        <w:tcW w:w="6240" w:type="dxa"/>
                        <w:tcBorders>
                          <w:top w:val="nil"/>
                          <w:left w:val="nil"/>
                          <w:bottom w:val="nil"/>
                          <w:right w:val="nil"/>
                        </w:tcBorders>
                        <w:shd w:val="clear" w:color="auto" w:fill="auto"/>
                        <w:noWrap/>
                        <w:vAlign w:val="bottom"/>
                        <w:hideMark/>
                      </w:tcPr>
                      <w:p w:rsidR="002440C8" w:rsidRPr="005D6BB7" w:rsidRDefault="002440C8" w:rsidP="002440C8">
                        <w:pPr>
                          <w:spacing w:line="312" w:lineRule="auto"/>
                          <w:ind w:left="0"/>
                          <w:jc w:val="left"/>
                        </w:pPr>
                        <w:r w:rsidRPr="005D6BB7">
                          <w:t>Start date</w:t>
                        </w:r>
                      </w:p>
                    </w:tc>
                  </w:tr>
                  <w:tr w:rsidR="002440C8" w:rsidRPr="005D6BB7" w:rsidTr="00E32D9E">
                    <w:trPr>
                      <w:trHeight w:val="300"/>
                    </w:trPr>
                    <w:tc>
                      <w:tcPr>
                        <w:tcW w:w="6240" w:type="dxa"/>
                        <w:tcBorders>
                          <w:top w:val="nil"/>
                          <w:left w:val="nil"/>
                          <w:bottom w:val="nil"/>
                          <w:right w:val="nil"/>
                        </w:tcBorders>
                        <w:shd w:val="clear" w:color="auto" w:fill="auto"/>
                        <w:noWrap/>
                        <w:vAlign w:val="bottom"/>
                        <w:hideMark/>
                      </w:tcPr>
                      <w:p w:rsidR="002440C8" w:rsidRPr="005D6BB7" w:rsidRDefault="002440C8" w:rsidP="002440C8">
                        <w:pPr>
                          <w:spacing w:line="312" w:lineRule="auto"/>
                          <w:ind w:left="0"/>
                          <w:jc w:val="left"/>
                        </w:pPr>
                        <w:r w:rsidRPr="005D6BB7">
                          <w:t>End date &amp; reason for termination</w:t>
                        </w:r>
                      </w:p>
                    </w:tc>
                  </w:tr>
                  <w:tr w:rsidR="002440C8" w:rsidRPr="005D6BB7" w:rsidTr="00E32D9E">
                    <w:trPr>
                      <w:trHeight w:val="300"/>
                    </w:trPr>
                    <w:tc>
                      <w:tcPr>
                        <w:tcW w:w="6240" w:type="dxa"/>
                        <w:tcBorders>
                          <w:top w:val="nil"/>
                          <w:left w:val="nil"/>
                          <w:bottom w:val="nil"/>
                          <w:right w:val="nil"/>
                        </w:tcBorders>
                        <w:shd w:val="clear" w:color="auto" w:fill="auto"/>
                        <w:noWrap/>
                        <w:vAlign w:val="bottom"/>
                        <w:hideMark/>
                      </w:tcPr>
                      <w:p w:rsidR="002440C8" w:rsidRPr="005D6BB7" w:rsidRDefault="002440C8" w:rsidP="002440C8">
                        <w:pPr>
                          <w:spacing w:line="312" w:lineRule="auto"/>
                          <w:ind w:left="0"/>
                          <w:jc w:val="left"/>
                        </w:pPr>
                        <w:r w:rsidRPr="005D6BB7">
                          <w:t>Contract type</w:t>
                        </w:r>
                      </w:p>
                    </w:tc>
                  </w:tr>
                  <w:tr w:rsidR="002440C8" w:rsidRPr="005D6BB7" w:rsidTr="00E32D9E">
                    <w:trPr>
                      <w:trHeight w:val="300"/>
                    </w:trPr>
                    <w:tc>
                      <w:tcPr>
                        <w:tcW w:w="6240" w:type="dxa"/>
                        <w:tcBorders>
                          <w:top w:val="nil"/>
                          <w:left w:val="nil"/>
                          <w:bottom w:val="nil"/>
                          <w:right w:val="nil"/>
                        </w:tcBorders>
                        <w:shd w:val="clear" w:color="auto" w:fill="auto"/>
                        <w:noWrap/>
                        <w:vAlign w:val="bottom"/>
                        <w:hideMark/>
                      </w:tcPr>
                      <w:p w:rsidR="002440C8" w:rsidRPr="005D6BB7" w:rsidRDefault="002440C8" w:rsidP="002440C8">
                        <w:pPr>
                          <w:spacing w:line="312" w:lineRule="auto"/>
                          <w:ind w:left="9"/>
                          <w:jc w:val="left"/>
                        </w:pPr>
                        <w:r w:rsidRPr="005D6BB7">
                          <w:t>Compensation data</w:t>
                        </w:r>
                      </w:p>
                    </w:tc>
                  </w:tr>
                  <w:tr w:rsidR="002440C8" w:rsidRPr="005D6BB7" w:rsidTr="00E32D9E">
                    <w:trPr>
                      <w:trHeight w:val="300"/>
                    </w:trPr>
                    <w:tc>
                      <w:tcPr>
                        <w:tcW w:w="6240" w:type="dxa"/>
                        <w:tcBorders>
                          <w:top w:val="nil"/>
                          <w:left w:val="nil"/>
                          <w:bottom w:val="nil"/>
                          <w:right w:val="nil"/>
                        </w:tcBorders>
                        <w:shd w:val="clear" w:color="auto" w:fill="auto"/>
                        <w:noWrap/>
                        <w:vAlign w:val="bottom"/>
                        <w:hideMark/>
                      </w:tcPr>
                      <w:p w:rsidR="002440C8" w:rsidRPr="005D6BB7" w:rsidRDefault="002440C8" w:rsidP="002440C8">
                        <w:pPr>
                          <w:spacing w:line="312" w:lineRule="auto"/>
                          <w:ind w:left="9"/>
                          <w:jc w:val="left"/>
                        </w:pPr>
                        <w:r w:rsidRPr="005D6BB7">
                          <w:t>Photographic Facial Image</w:t>
                        </w:r>
                      </w:p>
                    </w:tc>
                  </w:tr>
                  <w:tr w:rsidR="002440C8" w:rsidRPr="005D6BB7" w:rsidTr="00E32D9E">
                    <w:trPr>
                      <w:trHeight w:val="300"/>
                    </w:trPr>
                    <w:tc>
                      <w:tcPr>
                        <w:tcW w:w="6240" w:type="dxa"/>
                        <w:tcBorders>
                          <w:top w:val="nil"/>
                          <w:left w:val="nil"/>
                          <w:bottom w:val="nil"/>
                          <w:right w:val="nil"/>
                        </w:tcBorders>
                        <w:shd w:val="clear" w:color="auto" w:fill="auto"/>
                        <w:noWrap/>
                        <w:vAlign w:val="bottom"/>
                        <w:hideMark/>
                      </w:tcPr>
                      <w:p w:rsidR="002440C8" w:rsidRPr="005D6BB7" w:rsidRDefault="002440C8" w:rsidP="002440C8">
                        <w:pPr>
                          <w:spacing w:line="312" w:lineRule="auto"/>
                          <w:ind w:left="9"/>
                          <w:jc w:val="left"/>
                        </w:pPr>
                        <w:r w:rsidRPr="005D6BB7">
                          <w:t>Biometric data</w:t>
                        </w:r>
                      </w:p>
                    </w:tc>
                  </w:tr>
                  <w:tr w:rsidR="002440C8" w:rsidRPr="005D6BB7" w:rsidTr="00E32D9E">
                    <w:trPr>
                      <w:trHeight w:val="300"/>
                    </w:trPr>
                    <w:tc>
                      <w:tcPr>
                        <w:tcW w:w="6240" w:type="dxa"/>
                        <w:tcBorders>
                          <w:top w:val="nil"/>
                          <w:left w:val="nil"/>
                          <w:bottom w:val="nil"/>
                          <w:right w:val="nil"/>
                        </w:tcBorders>
                        <w:shd w:val="clear" w:color="auto" w:fill="auto"/>
                        <w:noWrap/>
                        <w:vAlign w:val="bottom"/>
                        <w:hideMark/>
                      </w:tcPr>
                      <w:p w:rsidR="002440C8" w:rsidRPr="005D6BB7" w:rsidRDefault="002440C8" w:rsidP="002440C8">
                        <w:pPr>
                          <w:spacing w:line="312" w:lineRule="auto"/>
                          <w:ind w:left="9"/>
                          <w:jc w:val="left"/>
                        </w:pPr>
                        <w:r w:rsidRPr="005D6BB7">
                          <w:t>Birth certificates</w:t>
                        </w:r>
                      </w:p>
                    </w:tc>
                  </w:tr>
                  <w:tr w:rsidR="002440C8" w:rsidRPr="005D6BB7" w:rsidTr="00E32D9E">
                    <w:trPr>
                      <w:trHeight w:val="300"/>
                    </w:trPr>
                    <w:tc>
                      <w:tcPr>
                        <w:tcW w:w="6240" w:type="dxa"/>
                        <w:tcBorders>
                          <w:top w:val="nil"/>
                          <w:left w:val="nil"/>
                          <w:bottom w:val="nil"/>
                          <w:right w:val="nil"/>
                        </w:tcBorders>
                        <w:shd w:val="clear" w:color="auto" w:fill="auto"/>
                        <w:noWrap/>
                        <w:vAlign w:val="bottom"/>
                        <w:hideMark/>
                      </w:tcPr>
                      <w:p w:rsidR="002440C8" w:rsidRPr="005D6BB7" w:rsidRDefault="002440C8" w:rsidP="002440C8">
                        <w:pPr>
                          <w:spacing w:line="312" w:lineRule="auto"/>
                          <w:ind w:left="9"/>
                          <w:jc w:val="left"/>
                        </w:pPr>
                        <w:r w:rsidRPr="005D6BB7">
                          <w:t>IP Address</w:t>
                        </w:r>
                      </w:p>
                    </w:tc>
                  </w:tr>
                  <w:tr w:rsidR="002440C8" w:rsidRPr="005D6BB7" w:rsidTr="00E32D9E">
                    <w:trPr>
                      <w:trHeight w:val="300"/>
                    </w:trPr>
                    <w:tc>
                      <w:tcPr>
                        <w:tcW w:w="6240" w:type="dxa"/>
                        <w:tcBorders>
                          <w:top w:val="nil"/>
                          <w:left w:val="nil"/>
                          <w:bottom w:val="nil"/>
                          <w:right w:val="nil"/>
                        </w:tcBorders>
                        <w:shd w:val="clear" w:color="auto" w:fill="auto"/>
                        <w:noWrap/>
                        <w:vAlign w:val="bottom"/>
                        <w:hideMark/>
                      </w:tcPr>
                      <w:p w:rsidR="002440C8" w:rsidRPr="005D6BB7" w:rsidRDefault="002440C8" w:rsidP="002440C8">
                        <w:pPr>
                          <w:spacing w:line="312" w:lineRule="auto"/>
                          <w:ind w:left="9"/>
                          <w:jc w:val="left"/>
                        </w:pPr>
                        <w:r w:rsidRPr="005D6BB7">
                          <w:t>Details of physical and psychological health or medical condition</w:t>
                        </w:r>
                      </w:p>
                    </w:tc>
                  </w:tr>
                  <w:tr w:rsidR="002440C8" w:rsidRPr="005D6BB7" w:rsidTr="00E32D9E">
                    <w:trPr>
                      <w:trHeight w:val="300"/>
                    </w:trPr>
                    <w:tc>
                      <w:tcPr>
                        <w:tcW w:w="6240" w:type="dxa"/>
                        <w:tcBorders>
                          <w:top w:val="nil"/>
                          <w:left w:val="nil"/>
                          <w:bottom w:val="nil"/>
                          <w:right w:val="nil"/>
                        </w:tcBorders>
                        <w:shd w:val="clear" w:color="auto" w:fill="auto"/>
                        <w:noWrap/>
                        <w:vAlign w:val="bottom"/>
                        <w:hideMark/>
                      </w:tcPr>
                      <w:p w:rsidR="002440C8" w:rsidRPr="005D6BB7" w:rsidRDefault="002440C8" w:rsidP="002440C8">
                        <w:pPr>
                          <w:spacing w:line="312" w:lineRule="auto"/>
                          <w:ind w:left="9"/>
                          <w:jc w:val="left"/>
                        </w:pPr>
                        <w:r w:rsidRPr="005D6BB7">
                          <w:t>Next of kin &amp; emergency contact details</w:t>
                        </w:r>
                      </w:p>
                    </w:tc>
                  </w:tr>
                  <w:tr w:rsidR="002440C8" w:rsidRPr="005D6BB7" w:rsidTr="00E32D9E">
                    <w:trPr>
                      <w:trHeight w:val="300"/>
                    </w:trPr>
                    <w:tc>
                      <w:tcPr>
                        <w:tcW w:w="6240" w:type="dxa"/>
                        <w:tcBorders>
                          <w:top w:val="nil"/>
                          <w:left w:val="nil"/>
                          <w:bottom w:val="nil"/>
                          <w:right w:val="nil"/>
                        </w:tcBorders>
                        <w:shd w:val="clear" w:color="auto" w:fill="auto"/>
                        <w:noWrap/>
                        <w:vAlign w:val="bottom"/>
                        <w:hideMark/>
                      </w:tcPr>
                      <w:p w:rsidR="002440C8" w:rsidRPr="005D6BB7" w:rsidRDefault="002440C8" w:rsidP="002440C8">
                        <w:pPr>
                          <w:spacing w:line="312" w:lineRule="auto"/>
                          <w:ind w:left="9"/>
                          <w:jc w:val="left"/>
                        </w:pPr>
                        <w:r w:rsidRPr="005D6BB7">
                          <w:t>Record of absence, time tracking &amp; annual leave</w:t>
                        </w:r>
                      </w:p>
                    </w:tc>
                  </w:tr>
                </w:tbl>
                <w:p w:rsidR="002440C8" w:rsidRPr="005D6BB7" w:rsidRDefault="002440C8" w:rsidP="002440C8">
                  <w:pPr>
                    <w:numPr>
                      <w:ilvl w:val="1"/>
                      <w:numId w:val="0"/>
                    </w:numPr>
                    <w:overflowPunct/>
                    <w:autoSpaceDE/>
                    <w:autoSpaceDN/>
                    <w:spacing w:after="120"/>
                    <w:jc w:val="left"/>
                    <w:textAlignment w:val="auto"/>
                    <w:rPr>
                      <w:i/>
                    </w:rPr>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r w:rsidR="002440C8" w:rsidTr="002440C8">
              <w:tc>
                <w:tcPr>
                  <w:tcW w:w="4420" w:type="dxa"/>
                </w:tcPr>
                <w:p w:rsidR="002440C8" w:rsidRPr="008537E1" w:rsidRDefault="002440C8" w:rsidP="002440C8">
                  <w:pPr>
                    <w:numPr>
                      <w:ilvl w:val="1"/>
                      <w:numId w:val="0"/>
                    </w:numPr>
                    <w:overflowPunct/>
                    <w:autoSpaceDE/>
                    <w:autoSpaceDN/>
                    <w:spacing w:after="120"/>
                    <w:jc w:val="left"/>
                    <w:textAlignment w:val="auto"/>
                    <w:rPr>
                      <w:rFonts w:eastAsia="Calibri"/>
                      <w:lang w:val="en-US"/>
                    </w:rPr>
                  </w:pPr>
                  <w:r w:rsidRPr="008537E1">
                    <w:rPr>
                      <w:rFonts w:eastAsia="Calibri"/>
                      <w:lang w:val="en-US"/>
                    </w:rPr>
                    <w:t>Categories of Data Subject</w:t>
                  </w:r>
                </w:p>
              </w:tc>
              <w:tc>
                <w:tcPr>
                  <w:tcW w:w="4420" w:type="dxa"/>
                </w:tcPr>
                <w:p w:rsidR="002440C8" w:rsidRPr="008537E1" w:rsidRDefault="002440C8" w:rsidP="002440C8">
                  <w:pPr>
                    <w:spacing w:line="312" w:lineRule="auto"/>
                    <w:ind w:left="117"/>
                    <w:jc w:val="left"/>
                  </w:pPr>
                </w:p>
              </w:tc>
              <w:tc>
                <w:tcPr>
                  <w:tcW w:w="4420" w:type="dxa"/>
                </w:tcPr>
                <w:p w:rsidR="002440C8" w:rsidRDefault="002440C8" w:rsidP="002440C8">
                  <w:pPr>
                    <w:numPr>
                      <w:ilvl w:val="1"/>
                      <w:numId w:val="0"/>
                    </w:numPr>
                    <w:overflowPunct/>
                    <w:autoSpaceDE/>
                    <w:autoSpaceDN/>
                    <w:spacing w:after="120"/>
                    <w:jc w:val="left"/>
                    <w:textAlignment w:val="auto"/>
                    <w:rPr>
                      <w:i/>
                      <w:highlight w:val="yellow"/>
                    </w:rPr>
                  </w:pPr>
                </w:p>
              </w:tc>
              <w:tc>
                <w:tcPr>
                  <w:tcW w:w="4421" w:type="dxa"/>
                </w:tcPr>
                <w:p w:rsidR="002440C8" w:rsidRDefault="002440C8" w:rsidP="002440C8">
                  <w:pPr>
                    <w:numPr>
                      <w:ilvl w:val="1"/>
                      <w:numId w:val="0"/>
                    </w:numPr>
                    <w:overflowPunct/>
                    <w:autoSpaceDE/>
                    <w:autoSpaceDN/>
                    <w:spacing w:after="120"/>
                    <w:jc w:val="left"/>
                    <w:textAlignment w:val="auto"/>
                    <w:rPr>
                      <w:i/>
                      <w:highlight w:val="yellow"/>
                    </w:rPr>
                  </w:pPr>
                </w:p>
              </w:tc>
            </w:tr>
          </w:tbl>
          <w:p w:rsidR="002440C8" w:rsidRPr="00B91478" w:rsidRDefault="002440C8">
            <w:pPr>
              <w:numPr>
                <w:ilvl w:val="1"/>
                <w:numId w:val="0"/>
              </w:numPr>
              <w:overflowPunct/>
              <w:autoSpaceDE/>
              <w:autoSpaceDN/>
              <w:spacing w:after="120"/>
              <w:jc w:val="left"/>
              <w:textAlignment w:val="auto"/>
              <w:rPr>
                <w:i/>
                <w:highlight w:val="yellow"/>
              </w:rPr>
            </w:pPr>
          </w:p>
        </w:tc>
      </w:tr>
    </w:tbl>
    <w:p w:rsidR="0061276A" w:rsidRDefault="0061276A">
      <w:pPr>
        <w:ind w:left="0"/>
      </w:pPr>
    </w:p>
    <w:p w:rsidR="004D4A61" w:rsidRDefault="004D4A61">
      <w:pPr>
        <w:overflowPunct/>
        <w:autoSpaceDE/>
        <w:autoSpaceDN/>
        <w:adjustRightInd/>
        <w:spacing w:after="0"/>
        <w:ind w:left="0"/>
        <w:jc w:val="left"/>
        <w:textAlignment w:val="auto"/>
        <w:rPr>
          <w:b/>
        </w:rPr>
      </w:pPr>
      <w:r>
        <w:rPr>
          <w:b/>
        </w:rPr>
        <w:br w:type="page"/>
      </w:r>
    </w:p>
    <w:p w:rsidR="004E05DC" w:rsidRPr="00B91478" w:rsidRDefault="00F770DB">
      <w:pPr>
        <w:ind w:left="0"/>
        <w:rPr>
          <w:b/>
        </w:rPr>
      </w:pPr>
      <w:r w:rsidRPr="00B91478">
        <w:rPr>
          <w:b/>
        </w:rPr>
        <w:lastRenderedPageBreak/>
        <w:t>FORMATION OF CALL OFF CONTRACT</w:t>
      </w:r>
    </w:p>
    <w:p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tc>
          <w:tcPr>
            <w:tcW w:w="9198" w:type="dxa"/>
            <w:gridSpan w:val="2"/>
            <w:tcBorders>
              <w:top w:val="nil"/>
              <w:left w:val="nil"/>
              <w:bottom w:val="single" w:sz="4" w:space="0" w:color="auto"/>
              <w:right w:val="nil"/>
            </w:tcBorders>
          </w:tcPr>
          <w:p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B516DF" w:rsidRDefault="00B516DF">
            <w:pPr>
              <w:pStyle w:val="MarginText"/>
              <w:rPr>
                <w:rFonts w:cs="Arial"/>
                <w:b/>
                <w:sz w:val="22"/>
                <w:szCs w:val="22"/>
              </w:rPr>
            </w:pPr>
            <w:r w:rsidRPr="00B516DF">
              <w:rPr>
                <w:rFonts w:cs="Arial"/>
                <w:b/>
                <w:sz w:val="22"/>
                <w:szCs w:val="22"/>
              </w:rPr>
              <w:t>Redacted</w:t>
            </w:r>
            <w:bookmarkStart w:id="0" w:name="_GoBack"/>
            <w:bookmarkEnd w:id="0"/>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9198" w:type="dxa"/>
            <w:gridSpan w:val="2"/>
            <w:tcBorders>
              <w:top w:val="nil"/>
              <w:left w:val="nil"/>
              <w:bottom w:val="single" w:sz="4" w:space="0" w:color="auto"/>
              <w:right w:val="nil"/>
            </w:tcBorders>
          </w:tcPr>
          <w:p w:rsidR="00E93D4C" w:rsidRDefault="00E93D4C">
            <w:pPr>
              <w:pStyle w:val="MarginText"/>
              <w:rPr>
                <w:rFonts w:cs="Arial"/>
                <w:b/>
                <w:sz w:val="22"/>
                <w:szCs w:val="22"/>
              </w:rPr>
            </w:pPr>
          </w:p>
          <w:p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B516DF" w:rsidRDefault="00B516DF">
            <w:pPr>
              <w:pStyle w:val="MarginText"/>
              <w:rPr>
                <w:rFonts w:cs="Arial"/>
                <w:b/>
                <w:sz w:val="22"/>
                <w:szCs w:val="22"/>
              </w:rPr>
            </w:pPr>
            <w:r w:rsidRPr="00B516DF">
              <w:rPr>
                <w:rFonts w:cs="Arial"/>
                <w:b/>
                <w:sz w:val="22"/>
                <w:szCs w:val="22"/>
              </w:rPr>
              <w:t>Redacted</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4E05DC">
            <w:pPr>
              <w:pStyle w:val="MarginText"/>
              <w:rPr>
                <w:rFonts w:cs="Arial"/>
                <w:sz w:val="22"/>
                <w:szCs w:val="22"/>
              </w:rPr>
            </w:pPr>
          </w:p>
        </w:tc>
      </w:tr>
    </w:tbl>
    <w:p w:rsidR="00F763AE" w:rsidRPr="00B91478" w:rsidRDefault="00F763AE" w:rsidP="00F763AE">
      <w:pPr>
        <w:pStyle w:val="TOC1"/>
      </w:pPr>
    </w:p>
    <w:sectPr w:rsidR="00F763AE" w:rsidRPr="00B91478">
      <w:headerReference w:type="even" r:id="rId16"/>
      <w:headerReference w:type="default" r:id="rId17"/>
      <w:footerReference w:type="default" r:id="rId18"/>
      <w:footerReference w:type="first" r:id="rId19"/>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77B6" w:rsidRDefault="006677B6">
      <w:r>
        <w:separator/>
      </w:r>
    </w:p>
    <w:p w:rsidR="006677B6" w:rsidRDefault="006677B6"/>
    <w:p w:rsidR="006677B6" w:rsidRDefault="006677B6"/>
    <w:p w:rsidR="006677B6" w:rsidRDefault="006677B6"/>
    <w:p w:rsidR="006677B6" w:rsidRDefault="006677B6"/>
  </w:endnote>
  <w:endnote w:type="continuationSeparator" w:id="0">
    <w:p w:rsidR="006677B6" w:rsidRDefault="006677B6">
      <w:r>
        <w:continuationSeparator/>
      </w:r>
    </w:p>
    <w:p w:rsidR="006677B6" w:rsidRDefault="006677B6"/>
    <w:p w:rsidR="006677B6" w:rsidRDefault="006677B6"/>
    <w:p w:rsidR="006677B6" w:rsidRDefault="006677B6"/>
    <w:p w:rsidR="006677B6" w:rsidRDefault="006677B6"/>
  </w:endnote>
  <w:endnote w:type="continuationNotice" w:id="1">
    <w:p w:rsidR="006677B6" w:rsidRDefault="006677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831" w:rsidRPr="00D53DEB" w:rsidRDefault="00990831" w:rsidP="00054E54">
    <w:pPr>
      <w:pStyle w:val="Footer"/>
      <w:pBdr>
        <w:top w:val="single" w:sz="6" w:space="1" w:color="auto"/>
      </w:pBdr>
      <w:tabs>
        <w:tab w:val="right" w:pos="8647"/>
      </w:tabs>
      <w:ind w:left="0"/>
      <w:rPr>
        <w:sz w:val="16"/>
        <w:szCs w:val="16"/>
      </w:rPr>
    </w:pPr>
    <w:r w:rsidRPr="00D53DEB">
      <w:rPr>
        <w:sz w:val="16"/>
        <w:szCs w:val="16"/>
      </w:rPr>
      <w:t>Management Consultan</w:t>
    </w:r>
    <w:r w:rsidR="006163C8">
      <w:rPr>
        <w:sz w:val="16"/>
        <w:szCs w:val="16"/>
      </w:rPr>
      <w:t>cy Framework Two (MCF) – RM3745</w:t>
    </w:r>
  </w:p>
  <w:p w:rsidR="00990831" w:rsidRPr="00D53DEB" w:rsidRDefault="00990831" w:rsidP="00054E54">
    <w:pPr>
      <w:pStyle w:val="Footer"/>
      <w:pBdr>
        <w:top w:val="single" w:sz="6" w:space="1" w:color="auto"/>
      </w:pBdr>
      <w:tabs>
        <w:tab w:val="right" w:pos="8647"/>
      </w:tabs>
      <w:ind w:left="0"/>
      <w:rPr>
        <w:sz w:val="16"/>
        <w:szCs w:val="16"/>
      </w:rPr>
    </w:pPr>
    <w:r>
      <w:rPr>
        <w:sz w:val="16"/>
        <w:szCs w:val="16"/>
      </w:rPr>
      <w:t>Framework Schedule 4 – Call Off</w:t>
    </w:r>
    <w:r w:rsidRPr="00D53DEB">
      <w:rPr>
        <w:sz w:val="16"/>
        <w:szCs w:val="16"/>
      </w:rPr>
      <w:t xml:space="preserve"> Order Form </w:t>
    </w:r>
  </w:p>
  <w:p w:rsidR="00990831" w:rsidRDefault="00990831" w:rsidP="00054E54">
    <w:pPr>
      <w:pStyle w:val="Footer"/>
      <w:pBdr>
        <w:top w:val="single" w:sz="6" w:space="1" w:color="auto"/>
      </w:pBdr>
      <w:tabs>
        <w:tab w:val="right" w:pos="8647"/>
      </w:tabs>
      <w:ind w:left="0"/>
      <w:rPr>
        <w:sz w:val="16"/>
        <w:szCs w:val="16"/>
      </w:rPr>
    </w:pPr>
    <w:r w:rsidRPr="00D53DEB">
      <w:rPr>
        <w:sz w:val="16"/>
        <w:szCs w:val="16"/>
      </w:rPr>
      <w:t>Attachment 5a</w:t>
    </w:r>
  </w:p>
  <w:p w:rsidR="00990831" w:rsidRDefault="00990831" w:rsidP="00054E54">
    <w:pPr>
      <w:pStyle w:val="Footer"/>
      <w:pBdr>
        <w:top w:val="single" w:sz="6" w:space="1" w:color="auto"/>
      </w:pBdr>
      <w:tabs>
        <w:tab w:val="right" w:pos="8647"/>
      </w:tabs>
      <w:ind w:left="0"/>
      <w:rPr>
        <w:sz w:val="16"/>
        <w:szCs w:val="16"/>
      </w:rPr>
    </w:pPr>
    <w:r>
      <w:rPr>
        <w:sz w:val="16"/>
        <w:szCs w:val="16"/>
      </w:rPr>
      <w:t>© Crown copyright 2018</w:t>
    </w:r>
  </w:p>
  <w:p w:rsidR="00990831" w:rsidRPr="00054E54" w:rsidRDefault="00990831">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B516DF">
      <w:rPr>
        <w:noProof/>
        <w:sz w:val="16"/>
        <w:szCs w:val="16"/>
      </w:rPr>
      <w:t>9</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831" w:rsidRDefault="00990831" w:rsidP="00054E54">
    <w:pPr>
      <w:pStyle w:val="Footer"/>
      <w:pBdr>
        <w:top w:val="single" w:sz="6" w:space="1" w:color="auto"/>
      </w:pBdr>
      <w:tabs>
        <w:tab w:val="right" w:pos="8647"/>
      </w:tabs>
      <w:ind w:left="0"/>
      <w:rPr>
        <w:sz w:val="16"/>
        <w:szCs w:val="16"/>
      </w:rPr>
    </w:pPr>
    <w:r>
      <w:rPr>
        <w:sz w:val="16"/>
        <w:szCs w:val="16"/>
      </w:rPr>
      <w:t>Management C</w:t>
    </w:r>
    <w:r w:rsidR="006163C8">
      <w:rPr>
        <w:sz w:val="16"/>
        <w:szCs w:val="16"/>
      </w:rPr>
      <w:t>onsultancy Framework Two (MCF</w:t>
    </w:r>
    <w:proofErr w:type="gramStart"/>
    <w:r w:rsidR="006163C8">
      <w:rPr>
        <w:sz w:val="16"/>
        <w:szCs w:val="16"/>
      </w:rPr>
      <w:t>)-</w:t>
    </w:r>
    <w:proofErr w:type="gramEnd"/>
    <w:r w:rsidR="006163C8">
      <w:rPr>
        <w:sz w:val="16"/>
        <w:szCs w:val="16"/>
      </w:rPr>
      <w:t xml:space="preserve"> RM3745</w:t>
    </w:r>
  </w:p>
  <w:p w:rsidR="00990831" w:rsidRPr="004319D6" w:rsidRDefault="00990831"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rsidR="00990831" w:rsidRDefault="00990831" w:rsidP="009968DA">
    <w:pPr>
      <w:pStyle w:val="Footer"/>
      <w:pBdr>
        <w:top w:val="single" w:sz="6" w:space="1" w:color="auto"/>
      </w:pBdr>
      <w:tabs>
        <w:tab w:val="right" w:pos="8647"/>
      </w:tabs>
      <w:ind w:left="0"/>
      <w:rPr>
        <w:sz w:val="16"/>
        <w:szCs w:val="16"/>
      </w:rPr>
    </w:pPr>
    <w:r>
      <w:rPr>
        <w:sz w:val="16"/>
        <w:szCs w:val="16"/>
      </w:rPr>
      <w:t>Attachment 5a</w:t>
    </w:r>
  </w:p>
  <w:p w:rsidR="00990831" w:rsidRPr="009968DA" w:rsidRDefault="00990831"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rsidR="00990831" w:rsidRDefault="00990831" w:rsidP="00054E54">
    <w:pPr>
      <w:pStyle w:val="Footer"/>
      <w:pBdr>
        <w:top w:val="single" w:sz="6" w:space="1" w:color="auto"/>
      </w:pBdr>
      <w:tabs>
        <w:tab w:val="right" w:pos="8647"/>
      </w:tabs>
      <w:ind w:left="0"/>
      <w:rPr>
        <w:sz w:val="16"/>
        <w:szCs w:val="16"/>
      </w:rPr>
    </w:pPr>
  </w:p>
  <w:p w:rsidR="00990831" w:rsidRPr="00054E54" w:rsidRDefault="00990831"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B516DF">
      <w:rPr>
        <w:noProof/>
        <w:sz w:val="16"/>
        <w:szCs w:val="16"/>
      </w:rPr>
      <w:t>1</w:t>
    </w:r>
    <w:r w:rsidRPr="00054E54">
      <w:rPr>
        <w:noProof/>
        <w:sz w:val="16"/>
        <w:szCs w:val="16"/>
      </w:rPr>
      <w:fldChar w:fldCharType="end"/>
    </w:r>
  </w:p>
  <w:p w:rsidR="00990831" w:rsidRDefault="00990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77B6" w:rsidRDefault="006677B6">
      <w:r>
        <w:separator/>
      </w:r>
    </w:p>
  </w:footnote>
  <w:footnote w:type="continuationSeparator" w:id="0">
    <w:p w:rsidR="006677B6" w:rsidRDefault="006677B6">
      <w:r>
        <w:continuationSeparator/>
      </w:r>
    </w:p>
  </w:footnote>
  <w:footnote w:type="continuationNotice" w:id="1">
    <w:p w:rsidR="006677B6" w:rsidRDefault="006677B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831" w:rsidRDefault="00990831">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990831" w:rsidRDefault="00990831"/>
  <w:p w:rsidR="00990831" w:rsidRDefault="0099083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831" w:rsidRDefault="00990831">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9"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0"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2"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5"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26"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27"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28"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9"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1"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38"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9"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2"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3"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4"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6"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8"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9"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0"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3"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5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8"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9"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6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2"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3"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5"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69"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19"/>
  </w:num>
  <w:num w:numId="2">
    <w:abstractNumId w:val="68"/>
  </w:num>
  <w:num w:numId="3">
    <w:abstractNumId w:val="32"/>
  </w:num>
  <w:num w:numId="4">
    <w:abstractNumId w:val="22"/>
  </w:num>
  <w:num w:numId="5">
    <w:abstractNumId w:val="63"/>
  </w:num>
  <w:num w:numId="6">
    <w:abstractNumId w:val="49"/>
  </w:num>
  <w:num w:numId="7">
    <w:abstractNumId w:val="29"/>
  </w:num>
  <w:num w:numId="8">
    <w:abstractNumId w:val="55"/>
  </w:num>
  <w:num w:numId="9">
    <w:abstractNumId w:val="56"/>
  </w:num>
  <w:num w:numId="10">
    <w:abstractNumId w:val="52"/>
  </w:num>
  <w:num w:numId="11">
    <w:abstractNumId w:val="35"/>
  </w:num>
  <w:num w:numId="12">
    <w:abstractNumId w:val="63"/>
  </w:num>
  <w:num w:numId="13">
    <w:abstractNumId w:val="34"/>
  </w:num>
  <w:num w:numId="14">
    <w:abstractNumId w:val="15"/>
  </w:num>
  <w:num w:numId="15">
    <w:abstractNumId w:val="17"/>
  </w:num>
  <w:num w:numId="16">
    <w:abstractNumId w:val="13"/>
  </w:num>
  <w:num w:numId="17">
    <w:abstractNumId w:val="7"/>
  </w:num>
  <w:num w:numId="18">
    <w:abstractNumId w:val="54"/>
  </w:num>
  <w:num w:numId="19">
    <w:abstractNumId w:val="60"/>
  </w:num>
  <w:num w:numId="20">
    <w:abstractNumId w:val="8"/>
  </w:num>
  <w:num w:numId="21">
    <w:abstractNumId w:val="2"/>
  </w:num>
  <w:num w:numId="22">
    <w:abstractNumId w:val="28"/>
  </w:num>
  <w:num w:numId="23">
    <w:abstractNumId w:val="12"/>
  </w:num>
  <w:num w:numId="24">
    <w:abstractNumId w:val="69"/>
  </w:num>
  <w:num w:numId="25">
    <w:abstractNumId w:val="1"/>
  </w:num>
  <w:num w:numId="26">
    <w:abstractNumId w:val="37"/>
  </w:num>
  <w:num w:numId="27">
    <w:abstractNumId w:val="36"/>
  </w:num>
  <w:num w:numId="28">
    <w:abstractNumId w:val="5"/>
  </w:num>
  <w:num w:numId="29">
    <w:abstractNumId w:val="41"/>
  </w:num>
  <w:num w:numId="30">
    <w:abstractNumId w:val="31"/>
  </w:num>
  <w:num w:numId="31">
    <w:abstractNumId w:val="58"/>
  </w:num>
  <w:num w:numId="32">
    <w:abstractNumId w:val="26"/>
  </w:num>
  <w:num w:numId="33">
    <w:abstractNumId w:val="48"/>
  </w:num>
  <w:num w:numId="34">
    <w:abstractNumId w:val="30"/>
  </w:num>
  <w:num w:numId="35">
    <w:abstractNumId w:val="3"/>
  </w:num>
  <w:num w:numId="36">
    <w:abstractNumId w:val="39"/>
  </w:num>
  <w:num w:numId="37">
    <w:abstractNumId w:val="24"/>
  </w:num>
  <w:num w:numId="38">
    <w:abstractNumId w:val="42"/>
  </w:num>
  <w:num w:numId="39">
    <w:abstractNumId w:val="59"/>
  </w:num>
  <w:num w:numId="40">
    <w:abstractNumId w:val="25"/>
  </w:num>
  <w:num w:numId="41">
    <w:abstractNumId w:val="4"/>
  </w:num>
  <w:num w:numId="42">
    <w:abstractNumId w:val="38"/>
  </w:num>
  <w:num w:numId="43">
    <w:abstractNumId w:val="57"/>
  </w:num>
  <w:num w:numId="44">
    <w:abstractNumId w:val="10"/>
  </w:num>
  <w:num w:numId="45">
    <w:abstractNumId w:val="62"/>
  </w:num>
  <w:num w:numId="46">
    <w:abstractNumId w:val="33"/>
  </w:num>
  <w:num w:numId="47">
    <w:abstractNumId w:val="45"/>
  </w:num>
  <w:num w:numId="48">
    <w:abstractNumId w:val="16"/>
  </w:num>
  <w:num w:numId="4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3"/>
  </w:num>
  <w:num w:numId="51">
    <w:abstractNumId w:val="43"/>
  </w:num>
  <w:num w:numId="5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2"/>
  </w:num>
  <w:num w:numId="55">
    <w:abstractNumId w:val="66"/>
  </w:num>
  <w:num w:numId="56">
    <w:abstractNumId w:val="22"/>
  </w:num>
  <w:num w:numId="57">
    <w:abstractNumId w:val="46"/>
  </w:num>
  <w:num w:numId="58">
    <w:abstractNumId w:val="63"/>
  </w:num>
  <w:num w:numId="59">
    <w:abstractNumId w:val="64"/>
  </w:num>
  <w:num w:numId="60">
    <w:abstractNumId w:val="21"/>
  </w:num>
  <w:num w:numId="61">
    <w:abstractNumId w:val="0"/>
  </w:num>
  <w:num w:numId="62">
    <w:abstractNumId w:val="20"/>
  </w:num>
  <w:num w:numId="63">
    <w:abstractNumId w:val="53"/>
  </w:num>
  <w:num w:numId="64">
    <w:abstractNumId w:val="67"/>
  </w:num>
  <w:num w:numId="65">
    <w:abstractNumId w:val="67"/>
  </w:num>
  <w:num w:numId="66">
    <w:abstractNumId w:val="65"/>
  </w:num>
  <w:num w:numId="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3"/>
  </w:num>
  <w:num w:numId="7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3"/>
  </w:num>
  <w:num w:numId="72">
    <w:abstractNumId w:val="63"/>
  </w:num>
  <w:num w:numId="73">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63"/>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9"/>
  </w:num>
  <w:num w:numId="87">
    <w:abstractNumId w:val="50"/>
  </w:num>
  <w:num w:numId="88">
    <w:abstractNumId w:val="14"/>
  </w:num>
  <w:num w:numId="89">
    <w:abstractNumId w:val="63"/>
  </w:num>
  <w:num w:numId="90">
    <w:abstractNumId w:val="11"/>
  </w:num>
  <w:num w:numId="91">
    <w:abstractNumId w:val="6"/>
  </w:num>
  <w:num w:numId="92">
    <w:abstractNumId w:val="63"/>
  </w:num>
  <w:num w:numId="93">
    <w:abstractNumId w:val="18"/>
  </w:num>
  <w:num w:numId="94">
    <w:abstractNumId w:val="40"/>
  </w:num>
  <w:num w:numId="95">
    <w:abstractNumId w:val="4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54E54"/>
    <w:rsid w:val="000638D8"/>
    <w:rsid w:val="000D0701"/>
    <w:rsid w:val="000E01C4"/>
    <w:rsid w:val="00100C58"/>
    <w:rsid w:val="001020B5"/>
    <w:rsid w:val="00111007"/>
    <w:rsid w:val="0018542B"/>
    <w:rsid w:val="001D5E87"/>
    <w:rsid w:val="002047E1"/>
    <w:rsid w:val="00224F1D"/>
    <w:rsid w:val="0023206B"/>
    <w:rsid w:val="002440C8"/>
    <w:rsid w:val="00272E8F"/>
    <w:rsid w:val="002B00EA"/>
    <w:rsid w:val="002C0C61"/>
    <w:rsid w:val="002C177B"/>
    <w:rsid w:val="00306EA9"/>
    <w:rsid w:val="003106CD"/>
    <w:rsid w:val="003125B9"/>
    <w:rsid w:val="00313C38"/>
    <w:rsid w:val="00315951"/>
    <w:rsid w:val="003228BA"/>
    <w:rsid w:val="00327EA5"/>
    <w:rsid w:val="00340AAB"/>
    <w:rsid w:val="00345F2B"/>
    <w:rsid w:val="00355C99"/>
    <w:rsid w:val="0039701B"/>
    <w:rsid w:val="00397FC8"/>
    <w:rsid w:val="003A2249"/>
    <w:rsid w:val="003E3877"/>
    <w:rsid w:val="003F3581"/>
    <w:rsid w:val="003F526F"/>
    <w:rsid w:val="00405425"/>
    <w:rsid w:val="00414FDE"/>
    <w:rsid w:val="00417BD4"/>
    <w:rsid w:val="00447F54"/>
    <w:rsid w:val="00457085"/>
    <w:rsid w:val="00471F7C"/>
    <w:rsid w:val="00475BDB"/>
    <w:rsid w:val="00492B7E"/>
    <w:rsid w:val="004944BE"/>
    <w:rsid w:val="004A665A"/>
    <w:rsid w:val="004D4A61"/>
    <w:rsid w:val="004E05DC"/>
    <w:rsid w:val="00501C41"/>
    <w:rsid w:val="00537215"/>
    <w:rsid w:val="005741F3"/>
    <w:rsid w:val="005D6BB7"/>
    <w:rsid w:val="005E2780"/>
    <w:rsid w:val="006046BB"/>
    <w:rsid w:val="0061276A"/>
    <w:rsid w:val="006163C8"/>
    <w:rsid w:val="0061699B"/>
    <w:rsid w:val="006311F8"/>
    <w:rsid w:val="0065497E"/>
    <w:rsid w:val="006677B6"/>
    <w:rsid w:val="00683B6D"/>
    <w:rsid w:val="00687EC4"/>
    <w:rsid w:val="00693246"/>
    <w:rsid w:val="006A0AF3"/>
    <w:rsid w:val="006F3D4A"/>
    <w:rsid w:val="00700725"/>
    <w:rsid w:val="00753E53"/>
    <w:rsid w:val="00755201"/>
    <w:rsid w:val="007651DB"/>
    <w:rsid w:val="00771E0B"/>
    <w:rsid w:val="00786017"/>
    <w:rsid w:val="00786287"/>
    <w:rsid w:val="00794C4D"/>
    <w:rsid w:val="007A091B"/>
    <w:rsid w:val="007A44A1"/>
    <w:rsid w:val="007D26F7"/>
    <w:rsid w:val="007E1DDC"/>
    <w:rsid w:val="007F5E5A"/>
    <w:rsid w:val="008153FF"/>
    <w:rsid w:val="00850E5C"/>
    <w:rsid w:val="00855556"/>
    <w:rsid w:val="00861833"/>
    <w:rsid w:val="008727D1"/>
    <w:rsid w:val="00887A8F"/>
    <w:rsid w:val="008931FF"/>
    <w:rsid w:val="008A5FB9"/>
    <w:rsid w:val="008B4320"/>
    <w:rsid w:val="009036BF"/>
    <w:rsid w:val="009244B7"/>
    <w:rsid w:val="009268E0"/>
    <w:rsid w:val="0093709E"/>
    <w:rsid w:val="0095239A"/>
    <w:rsid w:val="00963FFF"/>
    <w:rsid w:val="0098271E"/>
    <w:rsid w:val="00990831"/>
    <w:rsid w:val="009968DA"/>
    <w:rsid w:val="009C7111"/>
    <w:rsid w:val="009F2E61"/>
    <w:rsid w:val="00A0744F"/>
    <w:rsid w:val="00A1763C"/>
    <w:rsid w:val="00A17789"/>
    <w:rsid w:val="00A4737A"/>
    <w:rsid w:val="00A64B35"/>
    <w:rsid w:val="00A955D8"/>
    <w:rsid w:val="00AA1C06"/>
    <w:rsid w:val="00AA7DB0"/>
    <w:rsid w:val="00AB2A3E"/>
    <w:rsid w:val="00AB78D0"/>
    <w:rsid w:val="00AD5365"/>
    <w:rsid w:val="00B02A10"/>
    <w:rsid w:val="00B02C3A"/>
    <w:rsid w:val="00B24B14"/>
    <w:rsid w:val="00B34C44"/>
    <w:rsid w:val="00B422C7"/>
    <w:rsid w:val="00B516DF"/>
    <w:rsid w:val="00B64CAD"/>
    <w:rsid w:val="00B91478"/>
    <w:rsid w:val="00BB4A0B"/>
    <w:rsid w:val="00BC4FEE"/>
    <w:rsid w:val="00C17DB9"/>
    <w:rsid w:val="00CA491C"/>
    <w:rsid w:val="00CB0E08"/>
    <w:rsid w:val="00CE5024"/>
    <w:rsid w:val="00CF17D5"/>
    <w:rsid w:val="00CF4F29"/>
    <w:rsid w:val="00D2378A"/>
    <w:rsid w:val="00D326AD"/>
    <w:rsid w:val="00D53DEB"/>
    <w:rsid w:val="00D61A90"/>
    <w:rsid w:val="00D66440"/>
    <w:rsid w:val="00D83B42"/>
    <w:rsid w:val="00DE1860"/>
    <w:rsid w:val="00DF38D5"/>
    <w:rsid w:val="00E15E07"/>
    <w:rsid w:val="00E32B8F"/>
    <w:rsid w:val="00E32D9E"/>
    <w:rsid w:val="00E34350"/>
    <w:rsid w:val="00E45F29"/>
    <w:rsid w:val="00E54047"/>
    <w:rsid w:val="00E93D4C"/>
    <w:rsid w:val="00EA30EB"/>
    <w:rsid w:val="00ED591B"/>
    <w:rsid w:val="00EF289B"/>
    <w:rsid w:val="00F1780F"/>
    <w:rsid w:val="00F3644D"/>
    <w:rsid w:val="00F763AE"/>
    <w:rsid w:val="00F770DB"/>
    <w:rsid w:val="00FB2B54"/>
    <w:rsid w:val="6042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63E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5E27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54205256">
      <w:bodyDiv w:val="1"/>
      <w:marLeft w:val="0"/>
      <w:marRight w:val="0"/>
      <w:marTop w:val="0"/>
      <w:marBottom w:val="0"/>
      <w:divBdr>
        <w:top w:val="none" w:sz="0" w:space="0" w:color="auto"/>
        <w:left w:val="none" w:sz="0" w:space="0" w:color="auto"/>
        <w:bottom w:val="none" w:sz="0" w:space="0" w:color="auto"/>
        <w:right w:val="none" w:sz="0" w:space="0" w:color="auto"/>
      </w:divBdr>
      <w:divsChild>
        <w:div w:id="222180589">
          <w:marLeft w:val="0"/>
          <w:marRight w:val="0"/>
          <w:marTop w:val="0"/>
          <w:marBottom w:val="0"/>
          <w:divBdr>
            <w:top w:val="none" w:sz="0" w:space="0" w:color="auto"/>
            <w:left w:val="none" w:sz="0" w:space="0" w:color="auto"/>
            <w:bottom w:val="none" w:sz="0" w:space="0" w:color="auto"/>
            <w:right w:val="none" w:sz="0" w:space="0" w:color="auto"/>
          </w:divBdr>
        </w:div>
      </w:divsChild>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82117492">
      <w:bodyDiv w:val="1"/>
      <w:marLeft w:val="0"/>
      <w:marRight w:val="0"/>
      <w:marTop w:val="0"/>
      <w:marBottom w:val="0"/>
      <w:divBdr>
        <w:top w:val="none" w:sz="0" w:space="0" w:color="auto"/>
        <w:left w:val="none" w:sz="0" w:space="0" w:color="auto"/>
        <w:bottom w:val="none" w:sz="0" w:space="0" w:color="auto"/>
        <w:right w:val="none" w:sz="0" w:space="0" w:color="auto"/>
      </w:divBdr>
      <w:divsChild>
        <w:div w:id="954600085">
          <w:marLeft w:val="0"/>
          <w:marRight w:val="0"/>
          <w:marTop w:val="0"/>
          <w:marBottom w:val="0"/>
          <w:divBdr>
            <w:top w:val="none" w:sz="0" w:space="0" w:color="auto"/>
            <w:left w:val="none" w:sz="0" w:space="0" w:color="auto"/>
            <w:bottom w:val="none" w:sz="0" w:space="0" w:color="auto"/>
            <w:right w:val="none" w:sz="0" w:space="0" w:color="auto"/>
          </w:divBdr>
        </w:div>
      </w:divsChild>
    </w:div>
    <w:div w:id="111174892">
      <w:bodyDiv w:val="1"/>
      <w:marLeft w:val="0"/>
      <w:marRight w:val="0"/>
      <w:marTop w:val="0"/>
      <w:marBottom w:val="0"/>
      <w:divBdr>
        <w:top w:val="none" w:sz="0" w:space="0" w:color="auto"/>
        <w:left w:val="none" w:sz="0" w:space="0" w:color="auto"/>
        <w:bottom w:val="none" w:sz="0" w:space="0" w:color="auto"/>
        <w:right w:val="none" w:sz="0" w:space="0" w:color="auto"/>
      </w:divBdr>
      <w:divsChild>
        <w:div w:id="205610071">
          <w:marLeft w:val="0"/>
          <w:marRight w:val="0"/>
          <w:marTop w:val="0"/>
          <w:marBottom w:val="0"/>
          <w:divBdr>
            <w:top w:val="none" w:sz="0" w:space="0" w:color="auto"/>
            <w:left w:val="none" w:sz="0" w:space="0" w:color="auto"/>
            <w:bottom w:val="none" w:sz="0" w:space="0" w:color="auto"/>
            <w:right w:val="none" w:sz="0" w:space="0" w:color="auto"/>
          </w:divBdr>
        </w:div>
      </w:divsChild>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947628">
      <w:bodyDiv w:val="1"/>
      <w:marLeft w:val="0"/>
      <w:marRight w:val="0"/>
      <w:marTop w:val="0"/>
      <w:marBottom w:val="0"/>
      <w:divBdr>
        <w:top w:val="none" w:sz="0" w:space="0" w:color="auto"/>
        <w:left w:val="none" w:sz="0" w:space="0" w:color="auto"/>
        <w:bottom w:val="none" w:sz="0" w:space="0" w:color="auto"/>
        <w:right w:val="none" w:sz="0" w:space="0" w:color="auto"/>
      </w:divBdr>
      <w:divsChild>
        <w:div w:id="254214385">
          <w:marLeft w:val="0"/>
          <w:marRight w:val="0"/>
          <w:marTop w:val="0"/>
          <w:marBottom w:val="0"/>
          <w:divBdr>
            <w:top w:val="none" w:sz="0" w:space="0" w:color="auto"/>
            <w:left w:val="none" w:sz="0" w:space="0" w:color="auto"/>
            <w:bottom w:val="none" w:sz="0" w:space="0" w:color="auto"/>
            <w:right w:val="none" w:sz="0" w:space="0" w:color="auto"/>
          </w:divBdr>
        </w:div>
      </w:divsChild>
    </w:div>
    <w:div w:id="622660904">
      <w:bodyDiv w:val="1"/>
      <w:marLeft w:val="0"/>
      <w:marRight w:val="0"/>
      <w:marTop w:val="0"/>
      <w:marBottom w:val="0"/>
      <w:divBdr>
        <w:top w:val="none" w:sz="0" w:space="0" w:color="auto"/>
        <w:left w:val="none" w:sz="0" w:space="0" w:color="auto"/>
        <w:bottom w:val="none" w:sz="0" w:space="0" w:color="auto"/>
        <w:right w:val="none" w:sz="0" w:space="0" w:color="auto"/>
      </w:divBdr>
      <w:divsChild>
        <w:div w:id="63112236">
          <w:marLeft w:val="0"/>
          <w:marRight w:val="0"/>
          <w:marTop w:val="0"/>
          <w:marBottom w:val="0"/>
          <w:divBdr>
            <w:top w:val="none" w:sz="0" w:space="0" w:color="auto"/>
            <w:left w:val="none" w:sz="0" w:space="0" w:color="auto"/>
            <w:bottom w:val="none" w:sz="0" w:space="0" w:color="auto"/>
            <w:right w:val="none" w:sz="0" w:space="0" w:color="auto"/>
          </w:divBdr>
        </w:div>
      </w:divsChild>
    </w:div>
    <w:div w:id="759062455">
      <w:bodyDiv w:val="1"/>
      <w:marLeft w:val="0"/>
      <w:marRight w:val="0"/>
      <w:marTop w:val="0"/>
      <w:marBottom w:val="0"/>
      <w:divBdr>
        <w:top w:val="none" w:sz="0" w:space="0" w:color="auto"/>
        <w:left w:val="none" w:sz="0" w:space="0" w:color="auto"/>
        <w:bottom w:val="none" w:sz="0" w:space="0" w:color="auto"/>
        <w:right w:val="none" w:sz="0" w:space="0" w:color="auto"/>
      </w:divBdr>
      <w:divsChild>
        <w:div w:id="1807308747">
          <w:marLeft w:val="0"/>
          <w:marRight w:val="0"/>
          <w:marTop w:val="0"/>
          <w:marBottom w:val="0"/>
          <w:divBdr>
            <w:top w:val="none" w:sz="0" w:space="0" w:color="auto"/>
            <w:left w:val="none" w:sz="0" w:space="0" w:color="auto"/>
            <w:bottom w:val="none" w:sz="0" w:space="0" w:color="auto"/>
            <w:right w:val="none" w:sz="0" w:space="0" w:color="auto"/>
          </w:divBdr>
        </w:div>
      </w:divsChild>
    </w:div>
    <w:div w:id="860359965">
      <w:bodyDiv w:val="1"/>
      <w:marLeft w:val="0"/>
      <w:marRight w:val="0"/>
      <w:marTop w:val="0"/>
      <w:marBottom w:val="0"/>
      <w:divBdr>
        <w:top w:val="none" w:sz="0" w:space="0" w:color="auto"/>
        <w:left w:val="none" w:sz="0" w:space="0" w:color="auto"/>
        <w:bottom w:val="none" w:sz="0" w:space="0" w:color="auto"/>
        <w:right w:val="none" w:sz="0" w:space="0" w:color="auto"/>
      </w:divBdr>
      <w:divsChild>
        <w:div w:id="2128310208">
          <w:marLeft w:val="0"/>
          <w:marRight w:val="0"/>
          <w:marTop w:val="0"/>
          <w:marBottom w:val="0"/>
          <w:divBdr>
            <w:top w:val="none" w:sz="0" w:space="0" w:color="auto"/>
            <w:left w:val="none" w:sz="0" w:space="0" w:color="auto"/>
            <w:bottom w:val="none" w:sz="0" w:space="0" w:color="auto"/>
            <w:right w:val="none" w:sz="0" w:space="0" w:color="auto"/>
          </w:divBdr>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82737802">
      <w:bodyDiv w:val="1"/>
      <w:marLeft w:val="0"/>
      <w:marRight w:val="0"/>
      <w:marTop w:val="0"/>
      <w:marBottom w:val="0"/>
      <w:divBdr>
        <w:top w:val="none" w:sz="0" w:space="0" w:color="auto"/>
        <w:left w:val="none" w:sz="0" w:space="0" w:color="auto"/>
        <w:bottom w:val="none" w:sz="0" w:space="0" w:color="auto"/>
        <w:right w:val="none" w:sz="0" w:space="0" w:color="auto"/>
      </w:divBdr>
      <w:divsChild>
        <w:div w:id="640614852">
          <w:marLeft w:val="0"/>
          <w:marRight w:val="0"/>
          <w:marTop w:val="0"/>
          <w:marBottom w:val="0"/>
          <w:divBdr>
            <w:top w:val="none" w:sz="0" w:space="0" w:color="auto"/>
            <w:left w:val="none" w:sz="0" w:space="0" w:color="auto"/>
            <w:bottom w:val="none" w:sz="0" w:space="0" w:color="auto"/>
            <w:right w:val="none" w:sz="0" w:space="0" w:color="auto"/>
          </w:divBdr>
        </w:div>
      </w:divsChild>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995457524">
      <w:bodyDiv w:val="1"/>
      <w:marLeft w:val="0"/>
      <w:marRight w:val="0"/>
      <w:marTop w:val="0"/>
      <w:marBottom w:val="0"/>
      <w:divBdr>
        <w:top w:val="none" w:sz="0" w:space="0" w:color="auto"/>
        <w:left w:val="none" w:sz="0" w:space="0" w:color="auto"/>
        <w:bottom w:val="none" w:sz="0" w:space="0" w:color="auto"/>
        <w:right w:val="none" w:sz="0" w:space="0" w:color="auto"/>
      </w:divBdr>
      <w:divsChild>
        <w:div w:id="2073892393">
          <w:marLeft w:val="0"/>
          <w:marRight w:val="0"/>
          <w:marTop w:val="0"/>
          <w:marBottom w:val="0"/>
          <w:divBdr>
            <w:top w:val="none" w:sz="0" w:space="0" w:color="auto"/>
            <w:left w:val="none" w:sz="0" w:space="0" w:color="auto"/>
            <w:bottom w:val="none" w:sz="0" w:space="0" w:color="auto"/>
            <w:right w:val="none" w:sz="0" w:space="0" w:color="auto"/>
          </w:divBdr>
        </w:div>
      </w:divsChild>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079863833">
      <w:bodyDiv w:val="1"/>
      <w:marLeft w:val="0"/>
      <w:marRight w:val="0"/>
      <w:marTop w:val="0"/>
      <w:marBottom w:val="0"/>
      <w:divBdr>
        <w:top w:val="none" w:sz="0" w:space="0" w:color="auto"/>
        <w:left w:val="none" w:sz="0" w:space="0" w:color="auto"/>
        <w:bottom w:val="none" w:sz="0" w:space="0" w:color="auto"/>
        <w:right w:val="none" w:sz="0" w:space="0" w:color="auto"/>
      </w:divBdr>
      <w:divsChild>
        <w:div w:id="2099135945">
          <w:marLeft w:val="0"/>
          <w:marRight w:val="0"/>
          <w:marTop w:val="0"/>
          <w:marBottom w:val="0"/>
          <w:divBdr>
            <w:top w:val="none" w:sz="0" w:space="0" w:color="auto"/>
            <w:left w:val="none" w:sz="0" w:space="0" w:color="auto"/>
            <w:bottom w:val="none" w:sz="0" w:space="0" w:color="auto"/>
            <w:right w:val="none" w:sz="0" w:space="0" w:color="auto"/>
          </w:divBdr>
        </w:div>
      </w:divsChild>
    </w:div>
    <w:div w:id="1301375036">
      <w:bodyDiv w:val="1"/>
      <w:marLeft w:val="0"/>
      <w:marRight w:val="0"/>
      <w:marTop w:val="0"/>
      <w:marBottom w:val="0"/>
      <w:divBdr>
        <w:top w:val="none" w:sz="0" w:space="0" w:color="auto"/>
        <w:left w:val="none" w:sz="0" w:space="0" w:color="auto"/>
        <w:bottom w:val="none" w:sz="0" w:space="0" w:color="auto"/>
        <w:right w:val="none" w:sz="0" w:space="0" w:color="auto"/>
      </w:divBdr>
      <w:divsChild>
        <w:div w:id="725569263">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48747643">
      <w:bodyDiv w:val="1"/>
      <w:marLeft w:val="0"/>
      <w:marRight w:val="0"/>
      <w:marTop w:val="0"/>
      <w:marBottom w:val="0"/>
      <w:divBdr>
        <w:top w:val="none" w:sz="0" w:space="0" w:color="auto"/>
        <w:left w:val="none" w:sz="0" w:space="0" w:color="auto"/>
        <w:bottom w:val="none" w:sz="0" w:space="0" w:color="auto"/>
        <w:right w:val="none" w:sz="0" w:space="0" w:color="auto"/>
      </w:divBdr>
      <w:divsChild>
        <w:div w:id="102040535">
          <w:marLeft w:val="0"/>
          <w:marRight w:val="0"/>
          <w:marTop w:val="0"/>
          <w:marBottom w:val="0"/>
          <w:divBdr>
            <w:top w:val="none" w:sz="0" w:space="0" w:color="auto"/>
            <w:left w:val="none" w:sz="0" w:space="0" w:color="auto"/>
            <w:bottom w:val="none" w:sz="0" w:space="0" w:color="auto"/>
            <w:right w:val="none" w:sz="0" w:space="0" w:color="auto"/>
          </w:divBdr>
        </w:div>
      </w:divsChild>
    </w:div>
    <w:div w:id="1385912914">
      <w:bodyDiv w:val="1"/>
      <w:marLeft w:val="0"/>
      <w:marRight w:val="0"/>
      <w:marTop w:val="0"/>
      <w:marBottom w:val="0"/>
      <w:divBdr>
        <w:top w:val="none" w:sz="0" w:space="0" w:color="auto"/>
        <w:left w:val="none" w:sz="0" w:space="0" w:color="auto"/>
        <w:bottom w:val="none" w:sz="0" w:space="0" w:color="auto"/>
        <w:right w:val="none" w:sz="0" w:space="0" w:color="auto"/>
      </w:divBdr>
      <w:divsChild>
        <w:div w:id="83646622">
          <w:marLeft w:val="0"/>
          <w:marRight w:val="0"/>
          <w:marTop w:val="0"/>
          <w:marBottom w:val="0"/>
          <w:divBdr>
            <w:top w:val="none" w:sz="0" w:space="0" w:color="auto"/>
            <w:left w:val="none" w:sz="0" w:space="0" w:color="auto"/>
            <w:bottom w:val="none" w:sz="0" w:space="0" w:color="auto"/>
            <w:right w:val="none" w:sz="0" w:space="0" w:color="auto"/>
          </w:divBdr>
        </w:div>
      </w:divsChild>
    </w:div>
    <w:div w:id="1511220524">
      <w:bodyDiv w:val="1"/>
      <w:marLeft w:val="0"/>
      <w:marRight w:val="0"/>
      <w:marTop w:val="0"/>
      <w:marBottom w:val="0"/>
      <w:divBdr>
        <w:top w:val="none" w:sz="0" w:space="0" w:color="auto"/>
        <w:left w:val="none" w:sz="0" w:space="0" w:color="auto"/>
        <w:bottom w:val="none" w:sz="0" w:space="0" w:color="auto"/>
        <w:right w:val="none" w:sz="0" w:space="0" w:color="auto"/>
      </w:divBdr>
      <w:divsChild>
        <w:div w:id="798916039">
          <w:marLeft w:val="0"/>
          <w:marRight w:val="0"/>
          <w:marTop w:val="0"/>
          <w:marBottom w:val="0"/>
          <w:divBdr>
            <w:top w:val="none" w:sz="0" w:space="0" w:color="auto"/>
            <w:left w:val="none" w:sz="0" w:space="0" w:color="auto"/>
            <w:bottom w:val="none" w:sz="0" w:space="0" w:color="auto"/>
            <w:right w:val="none" w:sz="0" w:space="0" w:color="auto"/>
          </w:divBdr>
        </w:div>
      </w:divsChild>
    </w:div>
    <w:div w:id="1515458442">
      <w:bodyDiv w:val="1"/>
      <w:marLeft w:val="0"/>
      <w:marRight w:val="0"/>
      <w:marTop w:val="0"/>
      <w:marBottom w:val="0"/>
      <w:divBdr>
        <w:top w:val="none" w:sz="0" w:space="0" w:color="auto"/>
        <w:left w:val="none" w:sz="0" w:space="0" w:color="auto"/>
        <w:bottom w:val="none" w:sz="0" w:space="0" w:color="auto"/>
        <w:right w:val="none" w:sz="0" w:space="0" w:color="auto"/>
      </w:divBdr>
      <w:divsChild>
        <w:div w:id="991251944">
          <w:marLeft w:val="0"/>
          <w:marRight w:val="0"/>
          <w:marTop w:val="0"/>
          <w:marBottom w:val="0"/>
          <w:divBdr>
            <w:top w:val="none" w:sz="0" w:space="0" w:color="auto"/>
            <w:left w:val="none" w:sz="0" w:space="0" w:color="auto"/>
            <w:bottom w:val="none" w:sz="0" w:space="0" w:color="auto"/>
            <w:right w:val="none" w:sz="0" w:space="0" w:color="auto"/>
          </w:divBdr>
        </w:div>
      </w:divsChild>
    </w:div>
    <w:div w:id="1560245216">
      <w:bodyDiv w:val="1"/>
      <w:marLeft w:val="0"/>
      <w:marRight w:val="0"/>
      <w:marTop w:val="0"/>
      <w:marBottom w:val="0"/>
      <w:divBdr>
        <w:top w:val="none" w:sz="0" w:space="0" w:color="auto"/>
        <w:left w:val="none" w:sz="0" w:space="0" w:color="auto"/>
        <w:bottom w:val="none" w:sz="0" w:space="0" w:color="auto"/>
        <w:right w:val="none" w:sz="0" w:space="0" w:color="auto"/>
      </w:divBdr>
      <w:divsChild>
        <w:div w:id="690377252">
          <w:marLeft w:val="0"/>
          <w:marRight w:val="0"/>
          <w:marTop w:val="0"/>
          <w:marBottom w:val="0"/>
          <w:divBdr>
            <w:top w:val="none" w:sz="0" w:space="0" w:color="auto"/>
            <w:left w:val="none" w:sz="0" w:space="0" w:color="auto"/>
            <w:bottom w:val="none" w:sz="0" w:space="0" w:color="auto"/>
            <w:right w:val="none" w:sz="0" w:space="0" w:color="auto"/>
          </w:divBdr>
        </w:div>
      </w:divsChild>
    </w:div>
    <w:div w:id="1613510759">
      <w:bodyDiv w:val="1"/>
      <w:marLeft w:val="0"/>
      <w:marRight w:val="0"/>
      <w:marTop w:val="0"/>
      <w:marBottom w:val="0"/>
      <w:divBdr>
        <w:top w:val="none" w:sz="0" w:space="0" w:color="auto"/>
        <w:left w:val="none" w:sz="0" w:space="0" w:color="auto"/>
        <w:bottom w:val="none" w:sz="0" w:space="0" w:color="auto"/>
        <w:right w:val="none" w:sz="0" w:space="0" w:color="auto"/>
      </w:divBdr>
      <w:divsChild>
        <w:div w:id="1005519718">
          <w:marLeft w:val="0"/>
          <w:marRight w:val="0"/>
          <w:marTop w:val="0"/>
          <w:marBottom w:val="0"/>
          <w:divBdr>
            <w:top w:val="none" w:sz="0" w:space="0" w:color="auto"/>
            <w:left w:val="none" w:sz="0" w:space="0" w:color="auto"/>
            <w:bottom w:val="none" w:sz="0" w:space="0" w:color="auto"/>
            <w:right w:val="none" w:sz="0" w:space="0" w:color="auto"/>
          </w:divBdr>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876888520">
      <w:bodyDiv w:val="1"/>
      <w:marLeft w:val="0"/>
      <w:marRight w:val="0"/>
      <w:marTop w:val="0"/>
      <w:marBottom w:val="0"/>
      <w:divBdr>
        <w:top w:val="none" w:sz="0" w:space="0" w:color="auto"/>
        <w:left w:val="none" w:sz="0" w:space="0" w:color="auto"/>
        <w:bottom w:val="none" w:sz="0" w:space="0" w:color="auto"/>
        <w:right w:val="none" w:sz="0" w:space="0" w:color="auto"/>
      </w:divBdr>
      <w:divsChild>
        <w:div w:id="2139494134">
          <w:marLeft w:val="0"/>
          <w:marRight w:val="0"/>
          <w:marTop w:val="0"/>
          <w:marBottom w:val="0"/>
          <w:divBdr>
            <w:top w:val="none" w:sz="0" w:space="0" w:color="auto"/>
            <w:left w:val="none" w:sz="0" w:space="0" w:color="auto"/>
            <w:bottom w:val="none" w:sz="0" w:space="0" w:color="auto"/>
            <w:right w:val="none" w:sz="0" w:space="0" w:color="auto"/>
          </w:divBdr>
        </w:div>
      </w:divsChild>
    </w:div>
    <w:div w:id="1908684861">
      <w:bodyDiv w:val="1"/>
      <w:marLeft w:val="0"/>
      <w:marRight w:val="0"/>
      <w:marTop w:val="0"/>
      <w:marBottom w:val="0"/>
      <w:divBdr>
        <w:top w:val="none" w:sz="0" w:space="0" w:color="auto"/>
        <w:left w:val="none" w:sz="0" w:space="0" w:color="auto"/>
        <w:bottom w:val="none" w:sz="0" w:space="0" w:color="auto"/>
        <w:right w:val="none" w:sz="0" w:space="0" w:color="auto"/>
      </w:divBdr>
      <w:divsChild>
        <w:div w:id="637880104">
          <w:marLeft w:val="0"/>
          <w:marRight w:val="0"/>
          <w:marTop w:val="0"/>
          <w:marBottom w:val="0"/>
          <w:divBdr>
            <w:top w:val="none" w:sz="0" w:space="0" w:color="auto"/>
            <w:left w:val="none" w:sz="0" w:space="0" w:color="auto"/>
            <w:bottom w:val="none" w:sz="0" w:space="0" w:color="auto"/>
            <w:right w:val="none" w:sz="0" w:space="0" w:color="auto"/>
          </w:divBdr>
        </w:div>
      </w:divsChild>
    </w:div>
    <w:div w:id="2008828510">
      <w:bodyDiv w:val="1"/>
      <w:marLeft w:val="0"/>
      <w:marRight w:val="0"/>
      <w:marTop w:val="0"/>
      <w:marBottom w:val="0"/>
      <w:divBdr>
        <w:top w:val="none" w:sz="0" w:space="0" w:color="auto"/>
        <w:left w:val="none" w:sz="0" w:space="0" w:color="auto"/>
        <w:bottom w:val="none" w:sz="0" w:space="0" w:color="auto"/>
        <w:right w:val="none" w:sz="0" w:space="0" w:color="auto"/>
      </w:divBdr>
      <w:divsChild>
        <w:div w:id="1058672697">
          <w:marLeft w:val="0"/>
          <w:marRight w:val="0"/>
          <w:marTop w:val="0"/>
          <w:marBottom w:val="0"/>
          <w:divBdr>
            <w:top w:val="none" w:sz="0" w:space="0" w:color="auto"/>
            <w:left w:val="none" w:sz="0" w:space="0" w:color="auto"/>
            <w:bottom w:val="none" w:sz="0" w:space="0" w:color="auto"/>
            <w:right w:val="none" w:sz="0" w:space="0" w:color="auto"/>
          </w:divBdr>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25477742">
      <w:bodyDiv w:val="1"/>
      <w:marLeft w:val="0"/>
      <w:marRight w:val="0"/>
      <w:marTop w:val="0"/>
      <w:marBottom w:val="0"/>
      <w:divBdr>
        <w:top w:val="none" w:sz="0" w:space="0" w:color="auto"/>
        <w:left w:val="none" w:sz="0" w:space="0" w:color="auto"/>
        <w:bottom w:val="none" w:sz="0" w:space="0" w:color="auto"/>
        <w:right w:val="none" w:sz="0" w:space="0" w:color="auto"/>
      </w:divBdr>
      <w:divsChild>
        <w:div w:id="1744402160">
          <w:marLeft w:val="0"/>
          <w:marRight w:val="0"/>
          <w:marTop w:val="0"/>
          <w:marBottom w:val="0"/>
          <w:divBdr>
            <w:top w:val="none" w:sz="0" w:space="0" w:color="auto"/>
            <w:left w:val="none" w:sz="0" w:space="0" w:color="auto"/>
            <w:bottom w:val="none" w:sz="0" w:space="0" w:color="auto"/>
            <w:right w:val="none" w:sz="0" w:space="0" w:color="auto"/>
          </w:divBdr>
        </w:div>
      </w:divsChild>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of.uwh.diif.r.mil.uk/aofcontent/tactical/toolkit/downloads/defcons/pdf/647_0419.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aof.uwh.diif.r.mil.uk/aofcontent/tactical/toolkit/downloads/defcons/pdf/531_1114.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of.uwh.diif.r.mil.uk/aofcontent/tactical/toolkit/downloads/defcons/pdf/522_1117.pdf" TargetMode="External"/><Relationship Id="rId5" Type="http://schemas.openxmlformats.org/officeDocument/2006/relationships/webSettings" Target="webSettings.xml"/><Relationship Id="rId15" Type="http://schemas.openxmlformats.org/officeDocument/2006/relationships/hyperlink" Target="http://aof.uwh.diif.r.mil.uk/aofcontent/tactical/toolkit/downloads/defcons/pdf/703_0813.pdf" TargetMode="External"/><Relationship Id="rId10" Type="http://schemas.openxmlformats.org/officeDocument/2006/relationships/hyperlink" Target="http://aof.uwh.diif.r.mil.uk/aofcontent/tactical/toolkit/downloads/defcons/pdf/501_1117.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aof.uwh.diif.r.mil.uk/aofcontent/tactical/toolkit/downloads/defcons/pdf/076.pdf" TargetMode="External"/><Relationship Id="rId14" Type="http://schemas.openxmlformats.org/officeDocument/2006/relationships/hyperlink" Target="http://aof.uwh.diif.r.mil.uk/aofcontent/tactical/toolkit/downloads/defcons/xls/647_ann_0419.x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06063-57E5-45C4-94A9-2E9AD4080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1425</Words>
  <Characters>8124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2019-12-05T09:38:00Z</dcterms:created>
  <dcterms:modified xsi:type="dcterms:W3CDTF">2019-12-05T09:41:00Z</dcterms:modified>
</cp:coreProperties>
</file>