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C8A05" w14:textId="77777777" w:rsidR="00FE18AC" w:rsidRDefault="00FE18AC" w:rsidP="00FE18AC">
      <w:pPr>
        <w:pStyle w:val="bodystrongcentred"/>
      </w:pPr>
      <w:r>
        <w:t>CONTENTS</w:t>
      </w:r>
    </w:p>
    <w:p w14:paraId="002C8A06" w14:textId="77777777" w:rsidR="00FE18AC" w:rsidRDefault="00FE18AC" w:rsidP="00FE18AC"/>
    <w:bookmarkStart w:id="0" w:name="_Toc297554772"/>
    <w:bookmarkStart w:id="1" w:name="_Toc368573027"/>
    <w:p w14:paraId="002C8A07" w14:textId="77777777" w:rsidR="003B7498" w:rsidRDefault="00FB0156">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6E3FA7" w:rsidRPr="00FA5229">
        <w:rPr>
          <w:rFonts w:cs="Arial"/>
          <w:caps w:val="0"/>
        </w:rPr>
        <w:instrText xml:space="preserve"> TOC \o "1-1" \h \z \u </w:instrText>
      </w:r>
      <w:r w:rsidRPr="00FA5229">
        <w:rPr>
          <w:rFonts w:cs="Arial"/>
          <w:caps w:val="0"/>
        </w:rPr>
        <w:fldChar w:fldCharType="separate"/>
      </w:r>
      <w:hyperlink w:anchor="_Toc474316820" w:history="1">
        <w:r w:rsidR="003B7498" w:rsidRPr="004E3DDC">
          <w:rPr>
            <w:rStyle w:val="Hyperlink"/>
            <w:noProof/>
          </w:rPr>
          <w:t>1.</w:t>
        </w:r>
        <w:r w:rsidR="003B7498">
          <w:rPr>
            <w:rFonts w:asciiTheme="minorHAnsi" w:eastAsiaTheme="minorEastAsia" w:hAnsiTheme="minorHAnsi" w:cstheme="minorBidi"/>
            <w:caps w:val="0"/>
            <w:noProof/>
            <w:szCs w:val="22"/>
            <w:lang w:eastAsia="en-GB"/>
          </w:rPr>
          <w:tab/>
        </w:r>
        <w:r w:rsidR="003B7498" w:rsidRPr="004E3DDC">
          <w:rPr>
            <w:rStyle w:val="Hyperlink"/>
            <w:noProof/>
          </w:rPr>
          <w:t>PURPOSE</w:t>
        </w:r>
        <w:r w:rsidR="003B7498">
          <w:rPr>
            <w:noProof/>
            <w:webHidden/>
          </w:rPr>
          <w:tab/>
        </w:r>
        <w:r w:rsidR="003B7498">
          <w:rPr>
            <w:noProof/>
            <w:webHidden/>
          </w:rPr>
          <w:fldChar w:fldCharType="begin"/>
        </w:r>
        <w:r w:rsidR="003B7498">
          <w:rPr>
            <w:noProof/>
            <w:webHidden/>
          </w:rPr>
          <w:instrText xml:space="preserve"> PAGEREF _Toc474316820 \h </w:instrText>
        </w:r>
        <w:r w:rsidR="003B7498">
          <w:rPr>
            <w:noProof/>
            <w:webHidden/>
          </w:rPr>
        </w:r>
        <w:r w:rsidR="003B7498">
          <w:rPr>
            <w:noProof/>
            <w:webHidden/>
          </w:rPr>
          <w:fldChar w:fldCharType="separate"/>
        </w:r>
        <w:r w:rsidR="005F6BCE">
          <w:rPr>
            <w:noProof/>
            <w:webHidden/>
          </w:rPr>
          <w:t>2</w:t>
        </w:r>
        <w:r w:rsidR="003B7498">
          <w:rPr>
            <w:noProof/>
            <w:webHidden/>
          </w:rPr>
          <w:fldChar w:fldCharType="end"/>
        </w:r>
      </w:hyperlink>
    </w:p>
    <w:p w14:paraId="002C8A08" w14:textId="77777777" w:rsidR="003B7498" w:rsidRDefault="00D264AE">
      <w:pPr>
        <w:pStyle w:val="TOC1"/>
        <w:rPr>
          <w:rFonts w:asciiTheme="minorHAnsi" w:eastAsiaTheme="minorEastAsia" w:hAnsiTheme="minorHAnsi" w:cstheme="minorBidi"/>
          <w:caps w:val="0"/>
          <w:noProof/>
          <w:szCs w:val="22"/>
          <w:lang w:eastAsia="en-GB"/>
        </w:rPr>
      </w:pPr>
      <w:hyperlink w:anchor="_Toc474316821" w:history="1">
        <w:r w:rsidR="003B7498" w:rsidRPr="004E3DDC">
          <w:rPr>
            <w:rStyle w:val="Hyperlink"/>
            <w:noProof/>
          </w:rPr>
          <w:t>2.</w:t>
        </w:r>
        <w:r w:rsidR="003B7498">
          <w:rPr>
            <w:rFonts w:asciiTheme="minorHAnsi" w:eastAsiaTheme="minorEastAsia" w:hAnsiTheme="minorHAnsi" w:cstheme="minorBidi"/>
            <w:caps w:val="0"/>
            <w:noProof/>
            <w:szCs w:val="22"/>
            <w:lang w:eastAsia="en-GB"/>
          </w:rPr>
          <w:tab/>
        </w:r>
        <w:r w:rsidR="003B7498" w:rsidRPr="004E3DDC">
          <w:rPr>
            <w:rStyle w:val="Hyperlink"/>
            <w:noProof/>
          </w:rPr>
          <w:t>BACKGROUND TO THE CONTRACTING aUTHORITY</w:t>
        </w:r>
        <w:r w:rsidR="003B7498">
          <w:rPr>
            <w:noProof/>
            <w:webHidden/>
          </w:rPr>
          <w:tab/>
        </w:r>
        <w:r w:rsidR="003B7498">
          <w:rPr>
            <w:noProof/>
            <w:webHidden/>
          </w:rPr>
          <w:fldChar w:fldCharType="begin"/>
        </w:r>
        <w:r w:rsidR="003B7498">
          <w:rPr>
            <w:noProof/>
            <w:webHidden/>
          </w:rPr>
          <w:instrText xml:space="preserve"> PAGEREF _Toc474316821 \h </w:instrText>
        </w:r>
        <w:r w:rsidR="003B7498">
          <w:rPr>
            <w:noProof/>
            <w:webHidden/>
          </w:rPr>
        </w:r>
        <w:r w:rsidR="003B7498">
          <w:rPr>
            <w:noProof/>
            <w:webHidden/>
          </w:rPr>
          <w:fldChar w:fldCharType="separate"/>
        </w:r>
        <w:r w:rsidR="005F6BCE">
          <w:rPr>
            <w:noProof/>
            <w:webHidden/>
          </w:rPr>
          <w:t>2</w:t>
        </w:r>
        <w:r w:rsidR="003B7498">
          <w:rPr>
            <w:noProof/>
            <w:webHidden/>
          </w:rPr>
          <w:fldChar w:fldCharType="end"/>
        </w:r>
      </w:hyperlink>
    </w:p>
    <w:p w14:paraId="002C8A09" w14:textId="77777777" w:rsidR="003B7498" w:rsidRDefault="00D264AE">
      <w:pPr>
        <w:pStyle w:val="TOC1"/>
        <w:rPr>
          <w:rFonts w:asciiTheme="minorHAnsi" w:eastAsiaTheme="minorEastAsia" w:hAnsiTheme="minorHAnsi" w:cstheme="minorBidi"/>
          <w:caps w:val="0"/>
          <w:noProof/>
          <w:szCs w:val="22"/>
          <w:lang w:eastAsia="en-GB"/>
        </w:rPr>
      </w:pPr>
      <w:hyperlink w:anchor="_Toc474316822" w:history="1">
        <w:r w:rsidR="003B7498" w:rsidRPr="004E3DDC">
          <w:rPr>
            <w:rStyle w:val="Hyperlink"/>
            <w:noProof/>
          </w:rPr>
          <w:t>3.</w:t>
        </w:r>
        <w:r w:rsidR="003B7498">
          <w:rPr>
            <w:rFonts w:asciiTheme="minorHAnsi" w:eastAsiaTheme="minorEastAsia" w:hAnsiTheme="minorHAnsi" w:cstheme="minorBidi"/>
            <w:caps w:val="0"/>
            <w:noProof/>
            <w:szCs w:val="22"/>
            <w:lang w:eastAsia="en-GB"/>
          </w:rPr>
          <w:tab/>
        </w:r>
        <w:r w:rsidR="003B7498" w:rsidRPr="004E3DDC">
          <w:rPr>
            <w:rStyle w:val="Hyperlink"/>
            <w:noProof/>
          </w:rPr>
          <w:t>Background to requirement/OVERVIEW of requirement</w:t>
        </w:r>
        <w:r w:rsidR="003B7498">
          <w:rPr>
            <w:noProof/>
            <w:webHidden/>
          </w:rPr>
          <w:tab/>
        </w:r>
        <w:r w:rsidR="003B7498">
          <w:rPr>
            <w:noProof/>
            <w:webHidden/>
          </w:rPr>
          <w:fldChar w:fldCharType="begin"/>
        </w:r>
        <w:r w:rsidR="003B7498">
          <w:rPr>
            <w:noProof/>
            <w:webHidden/>
          </w:rPr>
          <w:instrText xml:space="preserve"> PAGEREF _Toc474316822 \h </w:instrText>
        </w:r>
        <w:r w:rsidR="003B7498">
          <w:rPr>
            <w:noProof/>
            <w:webHidden/>
          </w:rPr>
        </w:r>
        <w:r w:rsidR="003B7498">
          <w:rPr>
            <w:noProof/>
            <w:webHidden/>
          </w:rPr>
          <w:fldChar w:fldCharType="separate"/>
        </w:r>
        <w:r w:rsidR="005F6BCE">
          <w:rPr>
            <w:noProof/>
            <w:webHidden/>
          </w:rPr>
          <w:t>2</w:t>
        </w:r>
        <w:r w:rsidR="003B7498">
          <w:rPr>
            <w:noProof/>
            <w:webHidden/>
          </w:rPr>
          <w:fldChar w:fldCharType="end"/>
        </w:r>
      </w:hyperlink>
    </w:p>
    <w:p w14:paraId="002C8A0A" w14:textId="77777777" w:rsidR="003B7498" w:rsidRDefault="00D264AE">
      <w:pPr>
        <w:pStyle w:val="TOC1"/>
        <w:rPr>
          <w:rFonts w:asciiTheme="minorHAnsi" w:eastAsiaTheme="minorEastAsia" w:hAnsiTheme="minorHAnsi" w:cstheme="minorBidi"/>
          <w:caps w:val="0"/>
          <w:noProof/>
          <w:szCs w:val="22"/>
          <w:lang w:eastAsia="en-GB"/>
        </w:rPr>
      </w:pPr>
      <w:hyperlink w:anchor="_Toc474316823" w:history="1">
        <w:r w:rsidR="003B7498" w:rsidRPr="004E3DDC">
          <w:rPr>
            <w:rStyle w:val="Hyperlink"/>
            <w:noProof/>
          </w:rPr>
          <w:t>4.</w:t>
        </w:r>
        <w:r w:rsidR="003B7498">
          <w:rPr>
            <w:rFonts w:asciiTheme="minorHAnsi" w:eastAsiaTheme="minorEastAsia" w:hAnsiTheme="minorHAnsi" w:cstheme="minorBidi"/>
            <w:caps w:val="0"/>
            <w:noProof/>
            <w:szCs w:val="22"/>
            <w:lang w:eastAsia="en-GB"/>
          </w:rPr>
          <w:tab/>
        </w:r>
        <w:r w:rsidR="003B7498" w:rsidRPr="004E3DDC">
          <w:rPr>
            <w:rStyle w:val="Hyperlink"/>
            <w:noProof/>
          </w:rPr>
          <w:t>definitions</w:t>
        </w:r>
        <w:r w:rsidR="003B7498">
          <w:rPr>
            <w:noProof/>
            <w:webHidden/>
          </w:rPr>
          <w:tab/>
        </w:r>
        <w:r w:rsidR="003B7498">
          <w:rPr>
            <w:noProof/>
            <w:webHidden/>
          </w:rPr>
          <w:fldChar w:fldCharType="begin"/>
        </w:r>
        <w:r w:rsidR="003B7498">
          <w:rPr>
            <w:noProof/>
            <w:webHidden/>
          </w:rPr>
          <w:instrText xml:space="preserve"> PAGEREF _Toc474316823 \h </w:instrText>
        </w:r>
        <w:r w:rsidR="003B7498">
          <w:rPr>
            <w:noProof/>
            <w:webHidden/>
          </w:rPr>
        </w:r>
        <w:r w:rsidR="003B7498">
          <w:rPr>
            <w:noProof/>
            <w:webHidden/>
          </w:rPr>
          <w:fldChar w:fldCharType="separate"/>
        </w:r>
        <w:r w:rsidR="005F6BCE">
          <w:rPr>
            <w:noProof/>
            <w:webHidden/>
          </w:rPr>
          <w:t>3</w:t>
        </w:r>
        <w:r w:rsidR="003B7498">
          <w:rPr>
            <w:noProof/>
            <w:webHidden/>
          </w:rPr>
          <w:fldChar w:fldCharType="end"/>
        </w:r>
      </w:hyperlink>
    </w:p>
    <w:p w14:paraId="002C8A0B" w14:textId="77777777" w:rsidR="003B7498" w:rsidRDefault="00D264AE">
      <w:pPr>
        <w:pStyle w:val="TOC1"/>
        <w:rPr>
          <w:rFonts w:asciiTheme="minorHAnsi" w:eastAsiaTheme="minorEastAsia" w:hAnsiTheme="minorHAnsi" w:cstheme="minorBidi"/>
          <w:caps w:val="0"/>
          <w:noProof/>
          <w:szCs w:val="22"/>
          <w:lang w:eastAsia="en-GB"/>
        </w:rPr>
      </w:pPr>
      <w:hyperlink w:anchor="_Toc474316824" w:history="1">
        <w:r w:rsidR="003B7498" w:rsidRPr="004E3DDC">
          <w:rPr>
            <w:rStyle w:val="Hyperlink"/>
            <w:noProof/>
          </w:rPr>
          <w:t>5.</w:t>
        </w:r>
        <w:r w:rsidR="003B7498">
          <w:rPr>
            <w:rFonts w:asciiTheme="minorHAnsi" w:eastAsiaTheme="minorEastAsia" w:hAnsiTheme="minorHAnsi" w:cstheme="minorBidi"/>
            <w:caps w:val="0"/>
            <w:noProof/>
            <w:szCs w:val="22"/>
            <w:lang w:eastAsia="en-GB"/>
          </w:rPr>
          <w:tab/>
        </w:r>
        <w:r w:rsidR="003B7498" w:rsidRPr="004E3DDC">
          <w:rPr>
            <w:rStyle w:val="Hyperlink"/>
            <w:noProof/>
          </w:rPr>
          <w:t>scope of requirement</w:t>
        </w:r>
        <w:r w:rsidR="003B7498">
          <w:rPr>
            <w:noProof/>
            <w:webHidden/>
          </w:rPr>
          <w:tab/>
        </w:r>
        <w:r w:rsidR="003B7498">
          <w:rPr>
            <w:noProof/>
            <w:webHidden/>
          </w:rPr>
          <w:fldChar w:fldCharType="begin"/>
        </w:r>
        <w:r w:rsidR="003B7498">
          <w:rPr>
            <w:noProof/>
            <w:webHidden/>
          </w:rPr>
          <w:instrText xml:space="preserve"> PAGEREF _Toc474316824 \h </w:instrText>
        </w:r>
        <w:r w:rsidR="003B7498">
          <w:rPr>
            <w:noProof/>
            <w:webHidden/>
          </w:rPr>
        </w:r>
        <w:r w:rsidR="003B7498">
          <w:rPr>
            <w:noProof/>
            <w:webHidden/>
          </w:rPr>
          <w:fldChar w:fldCharType="separate"/>
        </w:r>
        <w:r w:rsidR="005F6BCE">
          <w:rPr>
            <w:noProof/>
            <w:webHidden/>
          </w:rPr>
          <w:t>3</w:t>
        </w:r>
        <w:r w:rsidR="003B7498">
          <w:rPr>
            <w:noProof/>
            <w:webHidden/>
          </w:rPr>
          <w:fldChar w:fldCharType="end"/>
        </w:r>
      </w:hyperlink>
    </w:p>
    <w:p w14:paraId="002C8A0C" w14:textId="77777777" w:rsidR="003B7498" w:rsidRDefault="00D264AE">
      <w:pPr>
        <w:pStyle w:val="TOC1"/>
        <w:rPr>
          <w:rFonts w:asciiTheme="minorHAnsi" w:eastAsiaTheme="minorEastAsia" w:hAnsiTheme="minorHAnsi" w:cstheme="minorBidi"/>
          <w:caps w:val="0"/>
          <w:noProof/>
          <w:szCs w:val="22"/>
          <w:lang w:eastAsia="en-GB"/>
        </w:rPr>
      </w:pPr>
      <w:hyperlink w:anchor="_Toc474316825" w:history="1">
        <w:r w:rsidR="003B7498" w:rsidRPr="004E3DDC">
          <w:rPr>
            <w:rStyle w:val="Hyperlink"/>
            <w:noProof/>
          </w:rPr>
          <w:t>6.</w:t>
        </w:r>
        <w:r w:rsidR="003B7498">
          <w:rPr>
            <w:rFonts w:asciiTheme="minorHAnsi" w:eastAsiaTheme="minorEastAsia" w:hAnsiTheme="minorHAnsi" w:cstheme="minorBidi"/>
            <w:caps w:val="0"/>
            <w:noProof/>
            <w:szCs w:val="22"/>
            <w:lang w:eastAsia="en-GB"/>
          </w:rPr>
          <w:tab/>
        </w:r>
        <w:r w:rsidR="003B7498" w:rsidRPr="004E3DDC">
          <w:rPr>
            <w:rStyle w:val="Hyperlink"/>
            <w:noProof/>
          </w:rPr>
          <w:t>The requirement</w:t>
        </w:r>
        <w:r w:rsidR="003B7498">
          <w:rPr>
            <w:noProof/>
            <w:webHidden/>
          </w:rPr>
          <w:tab/>
        </w:r>
        <w:r w:rsidR="003B7498">
          <w:rPr>
            <w:noProof/>
            <w:webHidden/>
          </w:rPr>
          <w:fldChar w:fldCharType="begin"/>
        </w:r>
        <w:r w:rsidR="003B7498">
          <w:rPr>
            <w:noProof/>
            <w:webHidden/>
          </w:rPr>
          <w:instrText xml:space="preserve"> PAGEREF _Toc474316825 \h </w:instrText>
        </w:r>
        <w:r w:rsidR="003B7498">
          <w:rPr>
            <w:noProof/>
            <w:webHidden/>
          </w:rPr>
        </w:r>
        <w:r w:rsidR="003B7498">
          <w:rPr>
            <w:noProof/>
            <w:webHidden/>
          </w:rPr>
          <w:fldChar w:fldCharType="separate"/>
        </w:r>
        <w:r w:rsidR="005F6BCE">
          <w:rPr>
            <w:noProof/>
            <w:webHidden/>
          </w:rPr>
          <w:t>3</w:t>
        </w:r>
        <w:r w:rsidR="003B7498">
          <w:rPr>
            <w:noProof/>
            <w:webHidden/>
          </w:rPr>
          <w:fldChar w:fldCharType="end"/>
        </w:r>
      </w:hyperlink>
    </w:p>
    <w:p w14:paraId="002C8A0D" w14:textId="77777777" w:rsidR="003B7498" w:rsidRDefault="00D264AE">
      <w:pPr>
        <w:pStyle w:val="TOC1"/>
        <w:rPr>
          <w:rFonts w:asciiTheme="minorHAnsi" w:eastAsiaTheme="minorEastAsia" w:hAnsiTheme="minorHAnsi" w:cstheme="minorBidi"/>
          <w:caps w:val="0"/>
          <w:noProof/>
          <w:szCs w:val="22"/>
          <w:lang w:eastAsia="en-GB"/>
        </w:rPr>
      </w:pPr>
      <w:hyperlink w:anchor="_Toc474316826" w:history="1">
        <w:r w:rsidR="003B7498" w:rsidRPr="004E3DDC">
          <w:rPr>
            <w:rStyle w:val="Hyperlink"/>
            <w:noProof/>
          </w:rPr>
          <w:t>7.</w:t>
        </w:r>
        <w:r w:rsidR="003B7498">
          <w:rPr>
            <w:rFonts w:asciiTheme="minorHAnsi" w:eastAsiaTheme="minorEastAsia" w:hAnsiTheme="minorHAnsi" w:cstheme="minorBidi"/>
            <w:caps w:val="0"/>
            <w:noProof/>
            <w:szCs w:val="22"/>
            <w:lang w:eastAsia="en-GB"/>
          </w:rPr>
          <w:tab/>
        </w:r>
        <w:r w:rsidR="003B7498" w:rsidRPr="004E3DDC">
          <w:rPr>
            <w:rStyle w:val="Hyperlink"/>
            <w:noProof/>
          </w:rPr>
          <w:t>KEY milestones</w:t>
        </w:r>
        <w:r w:rsidR="003B7498">
          <w:rPr>
            <w:noProof/>
            <w:webHidden/>
          </w:rPr>
          <w:tab/>
        </w:r>
        <w:r w:rsidR="003B7498">
          <w:rPr>
            <w:noProof/>
            <w:webHidden/>
          </w:rPr>
          <w:fldChar w:fldCharType="begin"/>
        </w:r>
        <w:r w:rsidR="003B7498">
          <w:rPr>
            <w:noProof/>
            <w:webHidden/>
          </w:rPr>
          <w:instrText xml:space="preserve"> PAGEREF _Toc474316826 \h </w:instrText>
        </w:r>
        <w:r w:rsidR="003B7498">
          <w:rPr>
            <w:noProof/>
            <w:webHidden/>
          </w:rPr>
        </w:r>
        <w:r w:rsidR="003B7498">
          <w:rPr>
            <w:noProof/>
            <w:webHidden/>
          </w:rPr>
          <w:fldChar w:fldCharType="separate"/>
        </w:r>
        <w:r w:rsidR="005F6BCE">
          <w:rPr>
            <w:noProof/>
            <w:webHidden/>
          </w:rPr>
          <w:t>5</w:t>
        </w:r>
        <w:r w:rsidR="003B7498">
          <w:rPr>
            <w:noProof/>
            <w:webHidden/>
          </w:rPr>
          <w:fldChar w:fldCharType="end"/>
        </w:r>
      </w:hyperlink>
    </w:p>
    <w:p w14:paraId="002C8A0E" w14:textId="77777777" w:rsidR="003B7498" w:rsidRDefault="00D264AE">
      <w:pPr>
        <w:pStyle w:val="TOC1"/>
        <w:rPr>
          <w:rFonts w:asciiTheme="minorHAnsi" w:eastAsiaTheme="minorEastAsia" w:hAnsiTheme="minorHAnsi" w:cstheme="minorBidi"/>
          <w:caps w:val="0"/>
          <w:noProof/>
          <w:szCs w:val="22"/>
          <w:lang w:eastAsia="en-GB"/>
        </w:rPr>
      </w:pPr>
      <w:hyperlink w:anchor="_Toc474316827" w:history="1">
        <w:r w:rsidR="003B7498" w:rsidRPr="004E3DDC">
          <w:rPr>
            <w:rStyle w:val="Hyperlink"/>
            <w:rFonts w:cs="Arial"/>
            <w:noProof/>
          </w:rPr>
          <w:t>8.</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authority’s responsibilities</w:t>
        </w:r>
        <w:r w:rsidR="003B7498">
          <w:rPr>
            <w:noProof/>
            <w:webHidden/>
          </w:rPr>
          <w:tab/>
        </w:r>
        <w:r w:rsidR="003B7498">
          <w:rPr>
            <w:noProof/>
            <w:webHidden/>
          </w:rPr>
          <w:fldChar w:fldCharType="begin"/>
        </w:r>
        <w:r w:rsidR="003B7498">
          <w:rPr>
            <w:noProof/>
            <w:webHidden/>
          </w:rPr>
          <w:instrText xml:space="preserve"> PAGEREF _Toc474316827 \h </w:instrText>
        </w:r>
        <w:r w:rsidR="003B7498">
          <w:rPr>
            <w:noProof/>
            <w:webHidden/>
          </w:rPr>
        </w:r>
        <w:r w:rsidR="003B7498">
          <w:rPr>
            <w:noProof/>
            <w:webHidden/>
          </w:rPr>
          <w:fldChar w:fldCharType="separate"/>
        </w:r>
        <w:r w:rsidR="005F6BCE">
          <w:rPr>
            <w:noProof/>
            <w:webHidden/>
          </w:rPr>
          <w:t>5</w:t>
        </w:r>
        <w:r w:rsidR="003B7498">
          <w:rPr>
            <w:noProof/>
            <w:webHidden/>
          </w:rPr>
          <w:fldChar w:fldCharType="end"/>
        </w:r>
      </w:hyperlink>
    </w:p>
    <w:p w14:paraId="002C8A0F" w14:textId="77777777" w:rsidR="003B7498" w:rsidRDefault="00D264AE">
      <w:pPr>
        <w:pStyle w:val="TOC1"/>
        <w:rPr>
          <w:rFonts w:asciiTheme="minorHAnsi" w:eastAsiaTheme="minorEastAsia" w:hAnsiTheme="minorHAnsi" w:cstheme="minorBidi"/>
          <w:caps w:val="0"/>
          <w:noProof/>
          <w:szCs w:val="22"/>
          <w:lang w:eastAsia="en-GB"/>
        </w:rPr>
      </w:pPr>
      <w:hyperlink w:anchor="_Toc474316828" w:history="1">
        <w:r w:rsidR="003B7498" w:rsidRPr="004E3DDC">
          <w:rPr>
            <w:rStyle w:val="Hyperlink"/>
            <w:rFonts w:cs="Arial"/>
            <w:noProof/>
          </w:rPr>
          <w:t>9.</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reporting</w:t>
        </w:r>
        <w:r w:rsidR="003B7498">
          <w:rPr>
            <w:noProof/>
            <w:webHidden/>
          </w:rPr>
          <w:tab/>
        </w:r>
        <w:r w:rsidR="003B7498">
          <w:rPr>
            <w:noProof/>
            <w:webHidden/>
          </w:rPr>
          <w:fldChar w:fldCharType="begin"/>
        </w:r>
        <w:r w:rsidR="003B7498">
          <w:rPr>
            <w:noProof/>
            <w:webHidden/>
          </w:rPr>
          <w:instrText xml:space="preserve"> PAGEREF _Toc474316828 \h </w:instrText>
        </w:r>
        <w:r w:rsidR="003B7498">
          <w:rPr>
            <w:noProof/>
            <w:webHidden/>
          </w:rPr>
        </w:r>
        <w:r w:rsidR="003B7498">
          <w:rPr>
            <w:noProof/>
            <w:webHidden/>
          </w:rPr>
          <w:fldChar w:fldCharType="separate"/>
        </w:r>
        <w:r w:rsidR="005F6BCE">
          <w:rPr>
            <w:noProof/>
            <w:webHidden/>
          </w:rPr>
          <w:t>5</w:t>
        </w:r>
        <w:r w:rsidR="003B7498">
          <w:rPr>
            <w:noProof/>
            <w:webHidden/>
          </w:rPr>
          <w:fldChar w:fldCharType="end"/>
        </w:r>
      </w:hyperlink>
    </w:p>
    <w:p w14:paraId="002C8A10" w14:textId="77777777" w:rsidR="003B7498" w:rsidRDefault="00D264AE">
      <w:pPr>
        <w:pStyle w:val="TOC1"/>
        <w:rPr>
          <w:rFonts w:asciiTheme="minorHAnsi" w:eastAsiaTheme="minorEastAsia" w:hAnsiTheme="minorHAnsi" w:cstheme="minorBidi"/>
          <w:caps w:val="0"/>
          <w:noProof/>
          <w:szCs w:val="22"/>
          <w:lang w:eastAsia="en-GB"/>
        </w:rPr>
      </w:pPr>
      <w:hyperlink w:anchor="_Toc474316829" w:history="1">
        <w:r w:rsidR="003B7498" w:rsidRPr="004E3DDC">
          <w:rPr>
            <w:rStyle w:val="Hyperlink"/>
            <w:rFonts w:cs="Arial"/>
            <w:noProof/>
          </w:rPr>
          <w:t>10.</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volumes</w:t>
        </w:r>
        <w:r w:rsidR="003B7498">
          <w:rPr>
            <w:noProof/>
            <w:webHidden/>
          </w:rPr>
          <w:tab/>
        </w:r>
        <w:r w:rsidR="003B7498">
          <w:rPr>
            <w:noProof/>
            <w:webHidden/>
          </w:rPr>
          <w:fldChar w:fldCharType="begin"/>
        </w:r>
        <w:r w:rsidR="003B7498">
          <w:rPr>
            <w:noProof/>
            <w:webHidden/>
          </w:rPr>
          <w:instrText xml:space="preserve"> PAGEREF _Toc474316829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1" w14:textId="77777777" w:rsidR="003B7498" w:rsidRDefault="00D264AE">
      <w:pPr>
        <w:pStyle w:val="TOC1"/>
        <w:rPr>
          <w:rFonts w:asciiTheme="minorHAnsi" w:eastAsiaTheme="minorEastAsia" w:hAnsiTheme="minorHAnsi" w:cstheme="minorBidi"/>
          <w:caps w:val="0"/>
          <w:noProof/>
          <w:szCs w:val="22"/>
          <w:lang w:eastAsia="en-GB"/>
        </w:rPr>
      </w:pPr>
      <w:hyperlink w:anchor="_Toc474316830" w:history="1">
        <w:r w:rsidR="003B7498" w:rsidRPr="004E3DDC">
          <w:rPr>
            <w:rStyle w:val="Hyperlink"/>
            <w:rFonts w:cs="Arial"/>
            <w:noProof/>
          </w:rPr>
          <w:t>11.</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continuous improvement</w:t>
        </w:r>
        <w:r w:rsidR="003B7498">
          <w:rPr>
            <w:noProof/>
            <w:webHidden/>
          </w:rPr>
          <w:tab/>
        </w:r>
        <w:r w:rsidR="003B7498">
          <w:rPr>
            <w:noProof/>
            <w:webHidden/>
          </w:rPr>
          <w:fldChar w:fldCharType="begin"/>
        </w:r>
        <w:r w:rsidR="003B7498">
          <w:rPr>
            <w:noProof/>
            <w:webHidden/>
          </w:rPr>
          <w:instrText xml:space="preserve"> PAGEREF _Toc474316830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2" w14:textId="77777777" w:rsidR="003B7498" w:rsidRDefault="00D264AE">
      <w:pPr>
        <w:pStyle w:val="TOC1"/>
        <w:rPr>
          <w:rFonts w:asciiTheme="minorHAnsi" w:eastAsiaTheme="minorEastAsia" w:hAnsiTheme="minorHAnsi" w:cstheme="minorBidi"/>
          <w:caps w:val="0"/>
          <w:noProof/>
          <w:szCs w:val="22"/>
          <w:lang w:eastAsia="en-GB"/>
        </w:rPr>
      </w:pPr>
      <w:hyperlink w:anchor="_Toc474316831" w:history="1">
        <w:r w:rsidR="003B7498" w:rsidRPr="004E3DDC">
          <w:rPr>
            <w:rStyle w:val="Hyperlink"/>
            <w:rFonts w:cs="Arial"/>
            <w:noProof/>
          </w:rPr>
          <w:t>12.</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SUSTAINABILITY</w:t>
        </w:r>
        <w:r w:rsidR="003B7498">
          <w:rPr>
            <w:noProof/>
            <w:webHidden/>
          </w:rPr>
          <w:tab/>
        </w:r>
        <w:r w:rsidR="003B7498">
          <w:rPr>
            <w:noProof/>
            <w:webHidden/>
          </w:rPr>
          <w:fldChar w:fldCharType="begin"/>
        </w:r>
        <w:r w:rsidR="003B7498">
          <w:rPr>
            <w:noProof/>
            <w:webHidden/>
          </w:rPr>
          <w:instrText xml:space="preserve"> PAGEREF _Toc474316831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3" w14:textId="77777777" w:rsidR="003B7498" w:rsidRDefault="00D264AE">
      <w:pPr>
        <w:pStyle w:val="TOC1"/>
        <w:rPr>
          <w:rFonts w:asciiTheme="minorHAnsi" w:eastAsiaTheme="minorEastAsia" w:hAnsiTheme="minorHAnsi" w:cstheme="minorBidi"/>
          <w:caps w:val="0"/>
          <w:noProof/>
          <w:szCs w:val="22"/>
          <w:lang w:eastAsia="en-GB"/>
        </w:rPr>
      </w:pPr>
      <w:hyperlink w:anchor="_Toc474316832" w:history="1">
        <w:r w:rsidR="003B7498" w:rsidRPr="004E3DDC">
          <w:rPr>
            <w:rStyle w:val="Hyperlink"/>
            <w:rFonts w:cs="Arial"/>
            <w:noProof/>
          </w:rPr>
          <w:t>13.</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quality</w:t>
        </w:r>
        <w:r w:rsidR="003B7498">
          <w:rPr>
            <w:noProof/>
            <w:webHidden/>
          </w:rPr>
          <w:tab/>
        </w:r>
        <w:r w:rsidR="003B7498">
          <w:rPr>
            <w:noProof/>
            <w:webHidden/>
          </w:rPr>
          <w:fldChar w:fldCharType="begin"/>
        </w:r>
        <w:r w:rsidR="003B7498">
          <w:rPr>
            <w:noProof/>
            <w:webHidden/>
          </w:rPr>
          <w:instrText xml:space="preserve"> PAGEREF _Toc474316832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4" w14:textId="77777777" w:rsidR="003B7498" w:rsidRDefault="00D264AE">
      <w:pPr>
        <w:pStyle w:val="TOC1"/>
        <w:rPr>
          <w:rFonts w:asciiTheme="minorHAnsi" w:eastAsiaTheme="minorEastAsia" w:hAnsiTheme="minorHAnsi" w:cstheme="minorBidi"/>
          <w:caps w:val="0"/>
          <w:noProof/>
          <w:szCs w:val="22"/>
          <w:lang w:eastAsia="en-GB"/>
        </w:rPr>
      </w:pPr>
      <w:hyperlink w:anchor="_Toc474316833" w:history="1">
        <w:r w:rsidR="003B7498" w:rsidRPr="004E3DDC">
          <w:rPr>
            <w:rStyle w:val="Hyperlink"/>
            <w:noProof/>
          </w:rPr>
          <w:t>14.</w:t>
        </w:r>
        <w:r w:rsidR="003B7498">
          <w:rPr>
            <w:rFonts w:asciiTheme="minorHAnsi" w:eastAsiaTheme="minorEastAsia" w:hAnsiTheme="minorHAnsi" w:cstheme="minorBidi"/>
            <w:caps w:val="0"/>
            <w:noProof/>
            <w:szCs w:val="22"/>
            <w:lang w:eastAsia="en-GB"/>
          </w:rPr>
          <w:tab/>
        </w:r>
        <w:r w:rsidR="003B7498" w:rsidRPr="004E3DDC">
          <w:rPr>
            <w:rStyle w:val="Hyperlink"/>
            <w:noProof/>
          </w:rPr>
          <w:t>PRICE</w:t>
        </w:r>
        <w:r w:rsidR="003B7498">
          <w:rPr>
            <w:noProof/>
            <w:webHidden/>
          </w:rPr>
          <w:tab/>
        </w:r>
        <w:r w:rsidR="003B7498">
          <w:rPr>
            <w:noProof/>
            <w:webHidden/>
          </w:rPr>
          <w:fldChar w:fldCharType="begin"/>
        </w:r>
        <w:r w:rsidR="003B7498">
          <w:rPr>
            <w:noProof/>
            <w:webHidden/>
          </w:rPr>
          <w:instrText xml:space="preserve"> PAGEREF _Toc474316833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5" w14:textId="77777777" w:rsidR="003B7498" w:rsidRDefault="00D264AE">
      <w:pPr>
        <w:pStyle w:val="TOC1"/>
        <w:rPr>
          <w:rFonts w:asciiTheme="minorHAnsi" w:eastAsiaTheme="minorEastAsia" w:hAnsiTheme="minorHAnsi" w:cstheme="minorBidi"/>
          <w:caps w:val="0"/>
          <w:noProof/>
          <w:szCs w:val="22"/>
          <w:lang w:eastAsia="en-GB"/>
        </w:rPr>
      </w:pPr>
      <w:hyperlink w:anchor="_Toc474316834" w:history="1">
        <w:r w:rsidR="003B7498" w:rsidRPr="004E3DDC">
          <w:rPr>
            <w:rStyle w:val="Hyperlink"/>
            <w:rFonts w:cs="Arial"/>
            <w:noProof/>
          </w:rPr>
          <w:t>15.</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STAFF AND CUSTOMER SERVICE</w:t>
        </w:r>
        <w:r w:rsidR="003B7498">
          <w:rPr>
            <w:noProof/>
            <w:webHidden/>
          </w:rPr>
          <w:tab/>
        </w:r>
        <w:r w:rsidR="003B7498">
          <w:rPr>
            <w:noProof/>
            <w:webHidden/>
          </w:rPr>
          <w:fldChar w:fldCharType="begin"/>
        </w:r>
        <w:r w:rsidR="003B7498">
          <w:rPr>
            <w:noProof/>
            <w:webHidden/>
          </w:rPr>
          <w:instrText xml:space="preserve"> PAGEREF _Toc474316834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6" w14:textId="77777777" w:rsidR="003B7498" w:rsidRDefault="00D264AE">
      <w:pPr>
        <w:pStyle w:val="TOC1"/>
        <w:rPr>
          <w:rFonts w:asciiTheme="minorHAnsi" w:eastAsiaTheme="minorEastAsia" w:hAnsiTheme="minorHAnsi" w:cstheme="minorBidi"/>
          <w:caps w:val="0"/>
          <w:noProof/>
          <w:szCs w:val="22"/>
          <w:lang w:eastAsia="en-GB"/>
        </w:rPr>
      </w:pPr>
      <w:hyperlink w:anchor="_Toc474316835" w:history="1">
        <w:r w:rsidR="003B7498" w:rsidRPr="004E3DDC">
          <w:rPr>
            <w:rStyle w:val="Hyperlink"/>
            <w:rFonts w:cs="Arial"/>
            <w:noProof/>
          </w:rPr>
          <w:t>16.</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service levels and performance</w:t>
        </w:r>
        <w:r w:rsidR="003B7498">
          <w:rPr>
            <w:noProof/>
            <w:webHidden/>
          </w:rPr>
          <w:tab/>
        </w:r>
        <w:r w:rsidR="003B7498">
          <w:rPr>
            <w:noProof/>
            <w:webHidden/>
          </w:rPr>
          <w:fldChar w:fldCharType="begin"/>
        </w:r>
        <w:r w:rsidR="003B7498">
          <w:rPr>
            <w:noProof/>
            <w:webHidden/>
          </w:rPr>
          <w:instrText xml:space="preserve"> PAGEREF _Toc474316835 \h </w:instrText>
        </w:r>
        <w:r w:rsidR="003B7498">
          <w:rPr>
            <w:noProof/>
            <w:webHidden/>
          </w:rPr>
        </w:r>
        <w:r w:rsidR="003B7498">
          <w:rPr>
            <w:noProof/>
            <w:webHidden/>
          </w:rPr>
          <w:fldChar w:fldCharType="separate"/>
        </w:r>
        <w:r w:rsidR="005F6BCE">
          <w:rPr>
            <w:noProof/>
            <w:webHidden/>
          </w:rPr>
          <w:t>6</w:t>
        </w:r>
        <w:r w:rsidR="003B7498">
          <w:rPr>
            <w:noProof/>
            <w:webHidden/>
          </w:rPr>
          <w:fldChar w:fldCharType="end"/>
        </w:r>
      </w:hyperlink>
    </w:p>
    <w:p w14:paraId="002C8A17" w14:textId="77777777" w:rsidR="003B7498" w:rsidRDefault="00D264AE">
      <w:pPr>
        <w:pStyle w:val="TOC1"/>
        <w:rPr>
          <w:rFonts w:asciiTheme="minorHAnsi" w:eastAsiaTheme="minorEastAsia" w:hAnsiTheme="minorHAnsi" w:cstheme="minorBidi"/>
          <w:caps w:val="0"/>
          <w:noProof/>
          <w:szCs w:val="22"/>
          <w:lang w:eastAsia="en-GB"/>
        </w:rPr>
      </w:pPr>
      <w:hyperlink w:anchor="_Toc474316836" w:history="1">
        <w:r w:rsidR="003B7498" w:rsidRPr="004E3DDC">
          <w:rPr>
            <w:rStyle w:val="Hyperlink"/>
            <w:noProof/>
          </w:rPr>
          <w:t>17.</w:t>
        </w:r>
        <w:r w:rsidR="003B7498">
          <w:rPr>
            <w:rFonts w:asciiTheme="minorHAnsi" w:eastAsiaTheme="minorEastAsia" w:hAnsiTheme="minorHAnsi" w:cstheme="minorBidi"/>
            <w:caps w:val="0"/>
            <w:noProof/>
            <w:szCs w:val="22"/>
            <w:lang w:eastAsia="en-GB"/>
          </w:rPr>
          <w:tab/>
        </w:r>
        <w:r w:rsidR="003B7498" w:rsidRPr="004E3DDC">
          <w:rPr>
            <w:rStyle w:val="Hyperlink"/>
            <w:noProof/>
          </w:rPr>
          <w:t>Security requirements</w:t>
        </w:r>
        <w:r w:rsidR="003B7498">
          <w:rPr>
            <w:noProof/>
            <w:webHidden/>
          </w:rPr>
          <w:tab/>
        </w:r>
        <w:r w:rsidR="003B7498">
          <w:rPr>
            <w:noProof/>
            <w:webHidden/>
          </w:rPr>
          <w:fldChar w:fldCharType="begin"/>
        </w:r>
        <w:r w:rsidR="003B7498">
          <w:rPr>
            <w:noProof/>
            <w:webHidden/>
          </w:rPr>
          <w:instrText xml:space="preserve"> PAGEREF _Toc474316836 \h </w:instrText>
        </w:r>
        <w:r w:rsidR="003B7498">
          <w:rPr>
            <w:noProof/>
            <w:webHidden/>
          </w:rPr>
        </w:r>
        <w:r w:rsidR="003B7498">
          <w:rPr>
            <w:noProof/>
            <w:webHidden/>
          </w:rPr>
          <w:fldChar w:fldCharType="separate"/>
        </w:r>
        <w:r w:rsidR="005F6BCE">
          <w:rPr>
            <w:noProof/>
            <w:webHidden/>
          </w:rPr>
          <w:t>7</w:t>
        </w:r>
        <w:r w:rsidR="003B7498">
          <w:rPr>
            <w:noProof/>
            <w:webHidden/>
          </w:rPr>
          <w:fldChar w:fldCharType="end"/>
        </w:r>
      </w:hyperlink>
    </w:p>
    <w:p w14:paraId="002C8A18" w14:textId="77777777" w:rsidR="003B7498" w:rsidRDefault="00D264AE">
      <w:pPr>
        <w:pStyle w:val="TOC1"/>
        <w:rPr>
          <w:rFonts w:asciiTheme="minorHAnsi" w:eastAsiaTheme="minorEastAsia" w:hAnsiTheme="minorHAnsi" w:cstheme="minorBidi"/>
          <w:caps w:val="0"/>
          <w:noProof/>
          <w:szCs w:val="22"/>
          <w:lang w:eastAsia="en-GB"/>
        </w:rPr>
      </w:pPr>
      <w:hyperlink w:anchor="_Toc474316837" w:history="1">
        <w:r w:rsidR="003B7498" w:rsidRPr="004E3DDC">
          <w:rPr>
            <w:rStyle w:val="Hyperlink"/>
            <w:rFonts w:cs="Arial"/>
            <w:noProof/>
          </w:rPr>
          <w:t>18.</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intellectual property rights (ipr)</w:t>
        </w:r>
        <w:r w:rsidR="003B7498">
          <w:rPr>
            <w:noProof/>
            <w:webHidden/>
          </w:rPr>
          <w:tab/>
        </w:r>
        <w:r w:rsidR="003B7498">
          <w:rPr>
            <w:noProof/>
            <w:webHidden/>
          </w:rPr>
          <w:fldChar w:fldCharType="begin"/>
        </w:r>
        <w:r w:rsidR="003B7498">
          <w:rPr>
            <w:noProof/>
            <w:webHidden/>
          </w:rPr>
          <w:instrText xml:space="preserve"> PAGEREF _Toc474316837 \h </w:instrText>
        </w:r>
        <w:r w:rsidR="003B7498">
          <w:rPr>
            <w:noProof/>
            <w:webHidden/>
          </w:rPr>
        </w:r>
        <w:r w:rsidR="003B7498">
          <w:rPr>
            <w:noProof/>
            <w:webHidden/>
          </w:rPr>
          <w:fldChar w:fldCharType="separate"/>
        </w:r>
        <w:r w:rsidR="005F6BCE">
          <w:rPr>
            <w:noProof/>
            <w:webHidden/>
          </w:rPr>
          <w:t>7</w:t>
        </w:r>
        <w:r w:rsidR="003B7498">
          <w:rPr>
            <w:noProof/>
            <w:webHidden/>
          </w:rPr>
          <w:fldChar w:fldCharType="end"/>
        </w:r>
      </w:hyperlink>
    </w:p>
    <w:p w14:paraId="002C8A19" w14:textId="77777777" w:rsidR="003B7498" w:rsidRDefault="00D264AE">
      <w:pPr>
        <w:pStyle w:val="TOC1"/>
        <w:rPr>
          <w:rFonts w:asciiTheme="minorHAnsi" w:eastAsiaTheme="minorEastAsia" w:hAnsiTheme="minorHAnsi" w:cstheme="minorBidi"/>
          <w:caps w:val="0"/>
          <w:noProof/>
          <w:szCs w:val="22"/>
          <w:lang w:eastAsia="en-GB"/>
        </w:rPr>
      </w:pPr>
      <w:hyperlink w:anchor="_Toc474316838" w:history="1">
        <w:r w:rsidR="003B7498" w:rsidRPr="004E3DDC">
          <w:rPr>
            <w:rStyle w:val="Hyperlink"/>
            <w:rFonts w:cs="Arial"/>
            <w:noProof/>
          </w:rPr>
          <w:t>19.</w:t>
        </w:r>
        <w:r w:rsidR="003B7498">
          <w:rPr>
            <w:rFonts w:asciiTheme="minorHAnsi" w:eastAsiaTheme="minorEastAsia" w:hAnsiTheme="minorHAnsi" w:cstheme="minorBidi"/>
            <w:caps w:val="0"/>
            <w:noProof/>
            <w:szCs w:val="22"/>
            <w:lang w:eastAsia="en-GB"/>
          </w:rPr>
          <w:tab/>
        </w:r>
        <w:r w:rsidR="003B7498" w:rsidRPr="004E3DDC">
          <w:rPr>
            <w:rStyle w:val="Hyperlink"/>
            <w:rFonts w:cs="Arial"/>
            <w:noProof/>
          </w:rPr>
          <w:t>payment</w:t>
        </w:r>
        <w:r w:rsidR="003B7498">
          <w:rPr>
            <w:noProof/>
            <w:webHidden/>
          </w:rPr>
          <w:tab/>
        </w:r>
        <w:r w:rsidR="003B7498">
          <w:rPr>
            <w:noProof/>
            <w:webHidden/>
          </w:rPr>
          <w:fldChar w:fldCharType="begin"/>
        </w:r>
        <w:r w:rsidR="003B7498">
          <w:rPr>
            <w:noProof/>
            <w:webHidden/>
          </w:rPr>
          <w:instrText xml:space="preserve"> PAGEREF _Toc474316838 \h </w:instrText>
        </w:r>
        <w:r w:rsidR="003B7498">
          <w:rPr>
            <w:noProof/>
            <w:webHidden/>
          </w:rPr>
        </w:r>
        <w:r w:rsidR="003B7498">
          <w:rPr>
            <w:noProof/>
            <w:webHidden/>
          </w:rPr>
          <w:fldChar w:fldCharType="separate"/>
        </w:r>
        <w:r w:rsidR="005F6BCE">
          <w:rPr>
            <w:noProof/>
            <w:webHidden/>
          </w:rPr>
          <w:t>7</w:t>
        </w:r>
        <w:r w:rsidR="003B7498">
          <w:rPr>
            <w:noProof/>
            <w:webHidden/>
          </w:rPr>
          <w:fldChar w:fldCharType="end"/>
        </w:r>
      </w:hyperlink>
    </w:p>
    <w:p w14:paraId="002C8A1A" w14:textId="77777777" w:rsidR="003B7498" w:rsidRDefault="00D264AE">
      <w:pPr>
        <w:pStyle w:val="TOC1"/>
        <w:rPr>
          <w:rFonts w:asciiTheme="minorHAnsi" w:eastAsiaTheme="minorEastAsia" w:hAnsiTheme="minorHAnsi" w:cstheme="minorBidi"/>
          <w:caps w:val="0"/>
          <w:noProof/>
          <w:szCs w:val="22"/>
          <w:lang w:eastAsia="en-GB"/>
        </w:rPr>
      </w:pPr>
      <w:hyperlink w:anchor="_Toc474316839" w:history="1">
        <w:r w:rsidR="003B7498" w:rsidRPr="004E3DDC">
          <w:rPr>
            <w:rStyle w:val="Hyperlink"/>
            <w:noProof/>
          </w:rPr>
          <w:t>20.</w:t>
        </w:r>
        <w:r w:rsidR="003B7498">
          <w:rPr>
            <w:rFonts w:asciiTheme="minorHAnsi" w:eastAsiaTheme="minorEastAsia" w:hAnsiTheme="minorHAnsi" w:cstheme="minorBidi"/>
            <w:caps w:val="0"/>
            <w:noProof/>
            <w:szCs w:val="22"/>
            <w:lang w:eastAsia="en-GB"/>
          </w:rPr>
          <w:tab/>
        </w:r>
        <w:r w:rsidR="003B7498" w:rsidRPr="004E3DDC">
          <w:rPr>
            <w:rStyle w:val="Hyperlink"/>
            <w:noProof/>
          </w:rPr>
          <w:t>Location</w:t>
        </w:r>
        <w:r w:rsidR="003B7498">
          <w:rPr>
            <w:noProof/>
            <w:webHidden/>
          </w:rPr>
          <w:tab/>
        </w:r>
        <w:r w:rsidR="003B7498">
          <w:rPr>
            <w:noProof/>
            <w:webHidden/>
          </w:rPr>
          <w:fldChar w:fldCharType="begin"/>
        </w:r>
        <w:r w:rsidR="003B7498">
          <w:rPr>
            <w:noProof/>
            <w:webHidden/>
          </w:rPr>
          <w:instrText xml:space="preserve"> PAGEREF _Toc474316839 \h </w:instrText>
        </w:r>
        <w:r w:rsidR="003B7498">
          <w:rPr>
            <w:noProof/>
            <w:webHidden/>
          </w:rPr>
        </w:r>
        <w:r w:rsidR="003B7498">
          <w:rPr>
            <w:noProof/>
            <w:webHidden/>
          </w:rPr>
          <w:fldChar w:fldCharType="separate"/>
        </w:r>
        <w:r w:rsidR="005F6BCE">
          <w:rPr>
            <w:noProof/>
            <w:webHidden/>
          </w:rPr>
          <w:t>7</w:t>
        </w:r>
        <w:r w:rsidR="003B7498">
          <w:rPr>
            <w:noProof/>
            <w:webHidden/>
          </w:rPr>
          <w:fldChar w:fldCharType="end"/>
        </w:r>
      </w:hyperlink>
    </w:p>
    <w:p w14:paraId="002C8A1B" w14:textId="77777777" w:rsidR="00DC45D2" w:rsidRDefault="00FB0156" w:rsidP="006E3FA7">
      <w:pPr>
        <w:spacing w:after="120"/>
        <w:rPr>
          <w:rFonts w:eastAsia="STZhongsong"/>
          <w:b/>
          <w:i/>
          <w:szCs w:val="22"/>
        </w:rPr>
      </w:pPr>
      <w:r w:rsidRPr="00FA5229">
        <w:rPr>
          <w:rFonts w:cs="Arial"/>
          <w:caps/>
        </w:rPr>
        <w:fldChar w:fldCharType="end"/>
      </w:r>
    </w:p>
    <w:p w14:paraId="002C8A1C" w14:textId="77777777" w:rsidR="00C804D1" w:rsidRDefault="00C804D1" w:rsidP="00C568E9">
      <w:pPr>
        <w:spacing w:after="120"/>
        <w:rPr>
          <w:rFonts w:eastAsia="STZhongsong"/>
          <w:b/>
          <w:i/>
          <w:szCs w:val="22"/>
        </w:rPr>
      </w:pPr>
    </w:p>
    <w:p w14:paraId="002C8A1D" w14:textId="77777777" w:rsidR="00AF65D6" w:rsidRDefault="00AF65D6" w:rsidP="00C568E9">
      <w:pPr>
        <w:spacing w:after="120"/>
        <w:rPr>
          <w:rFonts w:eastAsia="STZhongsong"/>
          <w:b/>
          <w:i/>
          <w:szCs w:val="22"/>
        </w:rPr>
      </w:pPr>
    </w:p>
    <w:p w14:paraId="002C8A1E" w14:textId="77777777" w:rsidR="00AF65D6" w:rsidRDefault="00AF65D6" w:rsidP="00C568E9">
      <w:pPr>
        <w:spacing w:after="120"/>
        <w:rPr>
          <w:rFonts w:eastAsia="STZhongsong"/>
          <w:b/>
          <w:i/>
          <w:szCs w:val="22"/>
        </w:rPr>
      </w:pPr>
    </w:p>
    <w:p w14:paraId="002C8A1F" w14:textId="77777777" w:rsidR="00AF65D6" w:rsidRDefault="00AF65D6" w:rsidP="00C568E9">
      <w:pPr>
        <w:spacing w:after="120"/>
        <w:rPr>
          <w:rFonts w:eastAsia="STZhongsong"/>
          <w:b/>
          <w:i/>
          <w:szCs w:val="22"/>
        </w:rPr>
      </w:pPr>
    </w:p>
    <w:p w14:paraId="002C8A20" w14:textId="77777777" w:rsidR="00AF65D6" w:rsidRDefault="00AF65D6" w:rsidP="00C568E9">
      <w:pPr>
        <w:spacing w:after="120"/>
        <w:rPr>
          <w:rFonts w:eastAsia="STZhongsong"/>
          <w:b/>
          <w:i/>
          <w:szCs w:val="22"/>
        </w:rPr>
      </w:pPr>
    </w:p>
    <w:p w14:paraId="002C8A21" w14:textId="77777777" w:rsidR="00AF65D6" w:rsidRDefault="00AF65D6" w:rsidP="00C568E9">
      <w:pPr>
        <w:spacing w:after="120"/>
        <w:rPr>
          <w:rFonts w:eastAsia="STZhongsong"/>
          <w:b/>
          <w:i/>
          <w:szCs w:val="22"/>
        </w:rPr>
      </w:pPr>
    </w:p>
    <w:p w14:paraId="002C8A22" w14:textId="77777777" w:rsidR="00AF65D6" w:rsidRDefault="00AF65D6" w:rsidP="00C568E9">
      <w:pPr>
        <w:spacing w:after="120"/>
        <w:rPr>
          <w:rFonts w:eastAsia="STZhongsong"/>
          <w:b/>
          <w:i/>
          <w:szCs w:val="22"/>
        </w:rPr>
      </w:pPr>
    </w:p>
    <w:p w14:paraId="002C8A23" w14:textId="77777777" w:rsidR="00AF65D6" w:rsidRDefault="00AF65D6" w:rsidP="00C568E9">
      <w:pPr>
        <w:spacing w:after="120"/>
        <w:rPr>
          <w:rFonts w:eastAsia="STZhongsong"/>
          <w:b/>
          <w:i/>
          <w:szCs w:val="22"/>
        </w:rPr>
      </w:pPr>
    </w:p>
    <w:p w14:paraId="002C8A24" w14:textId="77777777" w:rsidR="00AF65D6" w:rsidRDefault="00AF65D6" w:rsidP="00C568E9">
      <w:pPr>
        <w:spacing w:after="120"/>
        <w:rPr>
          <w:rFonts w:eastAsia="STZhongsong"/>
          <w:b/>
          <w:i/>
          <w:szCs w:val="22"/>
        </w:rPr>
      </w:pPr>
    </w:p>
    <w:p w14:paraId="002C8A25" w14:textId="77777777" w:rsidR="00AF65D6" w:rsidRDefault="00AF65D6" w:rsidP="00C568E9">
      <w:pPr>
        <w:spacing w:after="120"/>
        <w:rPr>
          <w:rFonts w:eastAsia="STZhongsong"/>
          <w:b/>
          <w:i/>
          <w:szCs w:val="22"/>
        </w:rPr>
      </w:pPr>
    </w:p>
    <w:p w14:paraId="002C8A26" w14:textId="77777777" w:rsidR="00AF65D6" w:rsidRDefault="00AF65D6" w:rsidP="00C568E9">
      <w:pPr>
        <w:spacing w:after="120"/>
        <w:rPr>
          <w:rFonts w:eastAsia="STZhongsong"/>
          <w:b/>
          <w:i/>
          <w:szCs w:val="22"/>
        </w:rPr>
      </w:pPr>
    </w:p>
    <w:p w14:paraId="002C8A27" w14:textId="77777777" w:rsidR="00FE18AC" w:rsidRDefault="00FE18AC" w:rsidP="00A57731">
      <w:pPr>
        <w:pStyle w:val="Heading1"/>
        <w:spacing w:after="120"/>
      </w:pPr>
      <w:bookmarkStart w:id="2" w:name="_Toc474316820"/>
      <w:r w:rsidRPr="00DC45D2">
        <w:lastRenderedPageBreak/>
        <w:t>PURPOSE</w:t>
      </w:r>
      <w:bookmarkEnd w:id="0"/>
      <w:bookmarkEnd w:id="1"/>
      <w:bookmarkEnd w:id="2"/>
    </w:p>
    <w:p w14:paraId="002C8A28" w14:textId="77777777" w:rsidR="00913783" w:rsidRPr="00913783" w:rsidRDefault="00A57731" w:rsidP="00913783">
      <w:pPr>
        <w:pStyle w:val="Heading2"/>
        <w:overflowPunct w:val="0"/>
        <w:autoSpaceDE w:val="0"/>
        <w:autoSpaceDN w:val="0"/>
        <w:spacing w:after="120"/>
        <w:ind w:left="709" w:hanging="709"/>
        <w:textAlignment w:val="baseline"/>
        <w:rPr>
          <w:rFonts w:cs="Arial"/>
        </w:rPr>
      </w:pPr>
      <w:r w:rsidRPr="00A57731">
        <w:t xml:space="preserve">The purpose of this procurement is to engage a </w:t>
      </w:r>
      <w:r w:rsidR="00427729">
        <w:t>law</w:t>
      </w:r>
      <w:r w:rsidRPr="00A57731">
        <w:t xml:space="preserve"> firm to draft a contractually binding decision-making mechanism for voluntary adoption by the police service. Such a mechanism – known as a “network code” - would be used by the police to govern their design, procurement, operation and development of information communication technology (ICT).</w:t>
      </w:r>
    </w:p>
    <w:p w14:paraId="002C8A29" w14:textId="77777777" w:rsidR="00913783" w:rsidRPr="00BA6A8D" w:rsidRDefault="00913783" w:rsidP="00913783">
      <w:pPr>
        <w:pStyle w:val="Heading2"/>
        <w:overflowPunct w:val="0"/>
        <w:autoSpaceDE w:val="0"/>
        <w:autoSpaceDN w:val="0"/>
        <w:spacing w:after="120"/>
        <w:ind w:left="709" w:hanging="709"/>
        <w:textAlignment w:val="baseline"/>
        <w:rPr>
          <w:rFonts w:cs="Arial"/>
        </w:rPr>
      </w:pPr>
      <w:r w:rsidRPr="00850B84">
        <w:t xml:space="preserve">The purpose and overriding principle </w:t>
      </w:r>
      <w:r>
        <w:t xml:space="preserve">of the network code </w:t>
      </w:r>
      <w:r w:rsidRPr="00850B84">
        <w:t>should be true interoperability and the efficient, economical and effective establishment and reform of ICT standards and ICT procurement, and the good faith of all in policing in working to achieve that.</w:t>
      </w:r>
      <w:r>
        <w:t xml:space="preserve"> </w:t>
      </w:r>
    </w:p>
    <w:p w14:paraId="002C8A2A" w14:textId="77777777" w:rsidR="00A57731" w:rsidRPr="00A57731" w:rsidRDefault="00A57731" w:rsidP="00A57731">
      <w:pPr>
        <w:pStyle w:val="Heading2"/>
        <w:rPr>
          <w:u w:val="single"/>
        </w:rPr>
      </w:pPr>
      <w:r w:rsidRPr="00A57731">
        <w:rPr>
          <w:u w:val="single"/>
        </w:rPr>
        <w:t xml:space="preserve">Time is of the essence and there will only be a limited period of approximately 2 weeks between commission and completion of </w:t>
      </w:r>
      <w:r w:rsidR="006454B6">
        <w:rPr>
          <w:u w:val="single"/>
        </w:rPr>
        <w:t xml:space="preserve">the bulk of the primary work associated with </w:t>
      </w:r>
      <w:r w:rsidRPr="00A57731">
        <w:rPr>
          <w:u w:val="single"/>
        </w:rPr>
        <w:t>this assignment</w:t>
      </w:r>
      <w:r w:rsidR="006454B6">
        <w:rPr>
          <w:u w:val="single"/>
        </w:rPr>
        <w:t xml:space="preserve"> (see paragraph 7.2)</w:t>
      </w:r>
      <w:r w:rsidRPr="00A57731">
        <w:rPr>
          <w:u w:val="single"/>
        </w:rPr>
        <w:t>.</w:t>
      </w:r>
    </w:p>
    <w:p w14:paraId="002C8A2B"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3" w:name="_Toc368573028"/>
      <w:bookmarkStart w:id="4" w:name="_Toc474316821"/>
      <w:bookmarkStart w:id="5" w:name="_Toc297554773"/>
      <w:bookmarkStart w:id="6" w:name="_Toc296415805"/>
      <w:bookmarkStart w:id="7" w:name="_Toc296415793"/>
      <w:r w:rsidRPr="004E78BC">
        <w:rPr>
          <w:szCs w:val="22"/>
        </w:rPr>
        <w:t>BACKGROUND TO THE CONTRACTING aUTHORITY</w:t>
      </w:r>
      <w:bookmarkEnd w:id="3"/>
      <w:bookmarkEnd w:id="4"/>
    </w:p>
    <w:p w14:paraId="002C8A2C" w14:textId="77777777" w:rsidR="007F1E61" w:rsidRPr="00C94AFB" w:rsidRDefault="008D1EE2" w:rsidP="007F1E61">
      <w:pPr>
        <w:pStyle w:val="Heading2"/>
        <w:rPr>
          <w:rFonts w:cs="Arial"/>
          <w:szCs w:val="22"/>
          <w:lang w:eastAsia="en-GB"/>
        </w:rPr>
      </w:pPr>
      <w:bookmarkStart w:id="8" w:name="_Toc368573029"/>
      <w:r w:rsidRPr="00C94AFB">
        <w:rPr>
          <w:rFonts w:cs="Arial"/>
          <w:szCs w:val="22"/>
          <w:lang w:eastAsia="en-GB"/>
        </w:rPr>
        <w:t>Her Majesty’s Inspectorate of Constabulary (</w:t>
      </w:r>
      <w:r w:rsidR="008D7518" w:rsidRPr="00C94AFB">
        <w:rPr>
          <w:rFonts w:cs="Arial"/>
          <w:szCs w:val="22"/>
          <w:lang w:eastAsia="en-GB"/>
        </w:rPr>
        <w:t>HMIC</w:t>
      </w:r>
      <w:r w:rsidRPr="00C94AFB">
        <w:rPr>
          <w:rFonts w:cs="Arial"/>
          <w:szCs w:val="22"/>
          <w:lang w:eastAsia="en-GB"/>
        </w:rPr>
        <w:t>)</w:t>
      </w:r>
      <w:r w:rsidR="008D7518" w:rsidRPr="00C94AFB">
        <w:rPr>
          <w:rFonts w:cs="Arial"/>
          <w:szCs w:val="22"/>
          <w:lang w:eastAsia="en-GB"/>
        </w:rPr>
        <w:t xml:space="preserve"> – established in 1856 – inspects and reports upon the efficiency and effectiveness of all Home Office police forces</w:t>
      </w:r>
      <w:r w:rsidR="005E014D">
        <w:rPr>
          <w:rFonts w:cs="Arial"/>
          <w:szCs w:val="22"/>
          <w:lang w:eastAsia="en-GB"/>
        </w:rPr>
        <w:t xml:space="preserve"> (the 43 forces in England and Wales)</w:t>
      </w:r>
      <w:r w:rsidR="008D7518" w:rsidRPr="00C94AFB">
        <w:rPr>
          <w:rFonts w:cs="Arial"/>
          <w:szCs w:val="22"/>
          <w:lang w:eastAsia="en-GB"/>
        </w:rPr>
        <w:t xml:space="preserve"> and a number of </w:t>
      </w:r>
      <w:r w:rsidR="005E014D">
        <w:rPr>
          <w:rFonts w:cs="Arial"/>
          <w:szCs w:val="22"/>
          <w:lang w:eastAsia="en-GB"/>
        </w:rPr>
        <w:t xml:space="preserve">‘non-Home Office’ police forces and </w:t>
      </w:r>
      <w:r w:rsidR="005E014D" w:rsidRPr="00C94AFB">
        <w:rPr>
          <w:rFonts w:cs="Arial"/>
          <w:szCs w:val="22"/>
          <w:lang w:eastAsia="en-GB"/>
        </w:rPr>
        <w:t xml:space="preserve">other </w:t>
      </w:r>
      <w:r w:rsidR="008D7518" w:rsidRPr="00C94AFB">
        <w:rPr>
          <w:rFonts w:cs="Arial"/>
          <w:szCs w:val="22"/>
          <w:lang w:eastAsia="en-GB"/>
        </w:rPr>
        <w:t xml:space="preserve">law enforcement agencies. </w:t>
      </w:r>
    </w:p>
    <w:p w14:paraId="002C8A2D" w14:textId="77777777" w:rsidR="00F62F47" w:rsidRPr="00C94AFB" w:rsidRDefault="007F1E61" w:rsidP="00F62F47">
      <w:pPr>
        <w:pStyle w:val="Heading2"/>
        <w:rPr>
          <w:rFonts w:cs="Arial"/>
          <w:szCs w:val="22"/>
          <w:lang w:eastAsia="en-GB"/>
        </w:rPr>
      </w:pPr>
      <w:r w:rsidRPr="00C94AFB">
        <w:rPr>
          <w:rFonts w:cs="Arial"/>
        </w:rPr>
        <w:t>In preparing our reports, we ask the questions which citizens would ask, and publish the answers in accessible form, using our expertise to interpret the evidence. We provide authoritative information to allow the public to compare the performance of their force against others, and our evidence is used to drive improvements in the service to the public.</w:t>
      </w:r>
      <w:bookmarkStart w:id="9" w:name="independence"/>
      <w:bookmarkEnd w:id="9"/>
    </w:p>
    <w:p w14:paraId="002C8A2E" w14:textId="77777777" w:rsidR="00F62F47" w:rsidRPr="00C94AFB" w:rsidRDefault="007F1E61" w:rsidP="00F62F47">
      <w:pPr>
        <w:pStyle w:val="Heading2"/>
        <w:rPr>
          <w:rFonts w:cs="Arial"/>
          <w:szCs w:val="22"/>
          <w:lang w:eastAsia="en-GB"/>
        </w:rPr>
      </w:pPr>
      <w:r w:rsidRPr="00C94AFB">
        <w:rPr>
          <w:rFonts w:cs="Arial"/>
        </w:rPr>
        <w:t>HM Chief Inspector of Constabulary</w:t>
      </w:r>
      <w:r w:rsidR="004904C9">
        <w:rPr>
          <w:rFonts w:cs="Arial"/>
        </w:rPr>
        <w:t xml:space="preserve"> (HMCIC)</w:t>
      </w:r>
      <w:r w:rsidRPr="00C94AFB">
        <w:rPr>
          <w:rFonts w:cs="Arial"/>
        </w:rPr>
        <w:t xml:space="preserve"> </w:t>
      </w:r>
      <w:r w:rsidR="00F62F47" w:rsidRPr="00C94AFB">
        <w:rPr>
          <w:rFonts w:cs="Arial"/>
        </w:rPr>
        <w:t xml:space="preserve">is independent of government and </w:t>
      </w:r>
      <w:r w:rsidRPr="00C94AFB">
        <w:rPr>
          <w:rFonts w:cs="Arial"/>
        </w:rPr>
        <w:t>reports to Parliament on the efficiency and effectiveness of police forces in England and Wales.</w:t>
      </w:r>
    </w:p>
    <w:p w14:paraId="002C8A2F" w14:textId="77777777" w:rsidR="00FE18AC" w:rsidRPr="00C94AFB" w:rsidRDefault="00FE18AC" w:rsidP="008F3470">
      <w:pPr>
        <w:pStyle w:val="Heading1"/>
        <w:tabs>
          <w:tab w:val="clear" w:pos="720"/>
        </w:tabs>
        <w:overflowPunct w:val="0"/>
        <w:autoSpaceDE w:val="0"/>
        <w:autoSpaceDN w:val="0"/>
        <w:spacing w:after="120"/>
        <w:textAlignment w:val="baseline"/>
        <w:rPr>
          <w:szCs w:val="22"/>
        </w:rPr>
      </w:pPr>
      <w:bookmarkStart w:id="10" w:name="_Toc474316822"/>
      <w:r w:rsidRPr="00C94AFB">
        <w:rPr>
          <w:szCs w:val="22"/>
        </w:rPr>
        <w:t>Background to requirement/OVERVIEW</w:t>
      </w:r>
      <w:bookmarkEnd w:id="5"/>
      <w:r w:rsidRPr="00C94AFB">
        <w:rPr>
          <w:szCs w:val="22"/>
        </w:rPr>
        <w:t xml:space="preserve"> of requirement</w:t>
      </w:r>
      <w:bookmarkEnd w:id="8"/>
      <w:bookmarkEnd w:id="10"/>
    </w:p>
    <w:p w14:paraId="002C8A30" w14:textId="067C75F5" w:rsidR="00C2545F" w:rsidRDefault="005E014D" w:rsidP="00A91B1A">
      <w:pPr>
        <w:pStyle w:val="Heading2"/>
        <w:spacing w:after="120"/>
        <w:ind w:left="709" w:hanging="709"/>
      </w:pPr>
      <w:bookmarkStart w:id="11" w:name="_Toc444518869"/>
      <w:bookmarkStart w:id="12" w:name="_Toc297554774"/>
      <w:bookmarkStart w:id="13" w:name="_Toc368573030"/>
      <w:bookmarkEnd w:id="6"/>
      <w:r>
        <w:t xml:space="preserve">For many years, </w:t>
      </w:r>
      <w:r w:rsidR="008346C1">
        <w:t>HMIC has reported</w:t>
      </w:r>
      <w:r>
        <w:t xml:space="preserve"> that the police </w:t>
      </w:r>
      <w:r w:rsidR="008346C1">
        <w:t xml:space="preserve">do </w:t>
      </w:r>
      <w:r>
        <w:t xml:space="preserve">not </w:t>
      </w:r>
      <w:r w:rsidR="008346C1">
        <w:t xml:space="preserve">routinely and </w:t>
      </w:r>
      <w:r>
        <w:t xml:space="preserve">fully grasp the opportunities created by advances in modern technology. Generally, police use of ICT </w:t>
      </w:r>
      <w:r w:rsidR="005C6223">
        <w:t xml:space="preserve">lags </w:t>
      </w:r>
      <w:r w:rsidR="009B64B0">
        <w:t xml:space="preserve">well </w:t>
      </w:r>
      <w:r>
        <w:t>behind the standards of the best in other sectors</w:t>
      </w:r>
      <w:r w:rsidR="008346C1">
        <w:t xml:space="preserve">, and in some respects it is particularly weak. Consequently, </w:t>
      </w:r>
      <w:r>
        <w:t>police efficiency and effectiveness is adversely affected.</w:t>
      </w:r>
    </w:p>
    <w:p w14:paraId="002C8A31" w14:textId="77777777" w:rsidR="00696180" w:rsidRDefault="00696180" w:rsidP="00696180">
      <w:pPr>
        <w:pStyle w:val="Heading2"/>
        <w:tabs>
          <w:tab w:val="clear" w:pos="720"/>
          <w:tab w:val="num" w:pos="709"/>
        </w:tabs>
        <w:spacing w:after="120"/>
        <w:ind w:left="709" w:hanging="709"/>
      </w:pPr>
      <w:r w:rsidRPr="00850B84">
        <w:t xml:space="preserve">The current 43-force model of policing in England and Wales has been a serious obstacle </w:t>
      </w:r>
      <w:r w:rsidR="004904C9">
        <w:t>to</w:t>
      </w:r>
      <w:r w:rsidRPr="00850B84">
        <w:t xml:space="preserve"> the police establishing truly efficient and well-functioning </w:t>
      </w:r>
      <w:r w:rsidR="008346C1">
        <w:t xml:space="preserve">ICT </w:t>
      </w:r>
      <w:r w:rsidRPr="00850B84">
        <w:t>system</w:t>
      </w:r>
      <w:r w:rsidR="008346C1">
        <w:t>s</w:t>
      </w:r>
      <w:r w:rsidRPr="00850B84">
        <w:t xml:space="preserve"> for the flow of information and intelligence </w:t>
      </w:r>
      <w:r w:rsidR="005E014D">
        <w:t>between police forces</w:t>
      </w:r>
      <w:r w:rsidR="008346C1">
        <w:t xml:space="preserve"> and other bodies</w:t>
      </w:r>
      <w:r w:rsidRPr="00850B84">
        <w:t xml:space="preserve">. </w:t>
      </w:r>
      <w:r w:rsidR="008346C1">
        <w:t xml:space="preserve">This is because independent chief constables are not always willing to cede authority and sign up to national arrangements. From time to time, the interests of individual police forces, or groups of police forces acting </w:t>
      </w:r>
      <w:r w:rsidR="009B64B0">
        <w:t>together</w:t>
      </w:r>
      <w:r w:rsidR="008346C1">
        <w:t xml:space="preserve">, interfere with progress in the establishment of police service-wide </w:t>
      </w:r>
      <w:r w:rsidR="005C6223">
        <w:t>(</w:t>
      </w:r>
      <w:r w:rsidR="004904C9">
        <w:t>national</w:t>
      </w:r>
      <w:r w:rsidR="005C6223">
        <w:t>)</w:t>
      </w:r>
      <w:r w:rsidR="004904C9">
        <w:t xml:space="preserve"> </w:t>
      </w:r>
      <w:r w:rsidR="008346C1">
        <w:t>ICT improvements</w:t>
      </w:r>
      <w:r w:rsidR="004904C9">
        <w:t>, which are necessary in the context of 21</w:t>
      </w:r>
      <w:r w:rsidR="004904C9" w:rsidRPr="004904C9">
        <w:rPr>
          <w:vertAlign w:val="superscript"/>
        </w:rPr>
        <w:t>st</w:t>
      </w:r>
      <w:r w:rsidR="004904C9">
        <w:t xml:space="preserve"> century society.</w:t>
      </w:r>
    </w:p>
    <w:p w14:paraId="002C8A32" w14:textId="77777777" w:rsidR="001F45F1" w:rsidRDefault="00C2545F" w:rsidP="0057373E">
      <w:pPr>
        <w:pStyle w:val="Heading2"/>
        <w:spacing w:after="120"/>
        <w:ind w:left="709" w:hanging="709"/>
      </w:pPr>
      <w:r>
        <w:t xml:space="preserve">Policing is no longer all local, and there aren’t 43 best ways of specifying, acquiring and using ICT. The risks to police efficiency and effectiveness, and to public safety, are too great for the police service not to have a coordinated way of </w:t>
      </w:r>
      <w:r w:rsidR="004904C9">
        <w:t xml:space="preserve">gathering, </w:t>
      </w:r>
      <w:r>
        <w:t>storing</w:t>
      </w:r>
      <w:r w:rsidR="004904C9">
        <w:t xml:space="preserve">, </w:t>
      </w:r>
      <w:r w:rsidR="004904C9">
        <w:lastRenderedPageBreak/>
        <w:t xml:space="preserve">processing, analysing and sharing information, for various law enforcement, administrative, management and strategic purposes. </w:t>
      </w:r>
      <w:r w:rsidR="00696180" w:rsidRPr="00850B84">
        <w:t xml:space="preserve">A network code is </w:t>
      </w:r>
      <w:r w:rsidR="004904C9">
        <w:t>intended to provide the necessary coordination</w:t>
      </w:r>
      <w:r w:rsidR="008346C1">
        <w:t>.</w:t>
      </w:r>
      <w:r w:rsidRPr="00C2545F">
        <w:t xml:space="preserve"> </w:t>
      </w:r>
      <w:r w:rsidR="001F45F1">
        <w:t xml:space="preserve">Network codes of various types are in </w:t>
      </w:r>
      <w:r w:rsidR="005C6223">
        <w:t xml:space="preserve">successful </w:t>
      </w:r>
      <w:r w:rsidR="001F45F1">
        <w:t>operation in other industries which provide safety-critical nationally networked services, for example the rail, gas and electricity industries.</w:t>
      </w:r>
    </w:p>
    <w:p w14:paraId="002C8A33" w14:textId="77777777" w:rsidR="00F43CA0" w:rsidRDefault="00F43CA0" w:rsidP="00F43CA0">
      <w:pPr>
        <w:pStyle w:val="Heading2"/>
        <w:numPr>
          <w:ilvl w:val="0"/>
          <w:numId w:val="0"/>
        </w:numPr>
        <w:spacing w:after="0"/>
        <w:ind w:left="720" w:hanging="720"/>
      </w:pPr>
    </w:p>
    <w:p w14:paraId="002C8A34" w14:textId="77777777" w:rsidR="00C568E9" w:rsidRDefault="00C568E9" w:rsidP="00C568E9">
      <w:pPr>
        <w:pStyle w:val="Heading1"/>
        <w:tabs>
          <w:tab w:val="clear" w:pos="720"/>
        </w:tabs>
        <w:overflowPunct w:val="0"/>
        <w:autoSpaceDE w:val="0"/>
        <w:autoSpaceDN w:val="0"/>
        <w:spacing w:after="120"/>
        <w:textAlignment w:val="baseline"/>
        <w:rPr>
          <w:szCs w:val="22"/>
        </w:rPr>
      </w:pPr>
      <w:bookmarkStart w:id="14" w:name="_Toc474316823"/>
      <w:r>
        <w:rPr>
          <w:szCs w:val="22"/>
        </w:rPr>
        <w:t>definitions</w:t>
      </w:r>
      <w:bookmarkEnd w:id="11"/>
      <w:bookmarkEnd w:id="14"/>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C568E9" w14:paraId="002C8A37" w14:textId="77777777" w:rsidTr="00C568E9">
        <w:tc>
          <w:tcPr>
            <w:tcW w:w="1827" w:type="dxa"/>
            <w:shd w:val="clear" w:color="auto" w:fill="C6D9F1" w:themeFill="text2" w:themeFillTint="33"/>
          </w:tcPr>
          <w:p w14:paraId="002C8A35" w14:textId="77777777" w:rsidR="00C568E9" w:rsidRPr="00054D74" w:rsidRDefault="00C568E9" w:rsidP="00C568E9">
            <w:pPr>
              <w:pStyle w:val="Heading2"/>
              <w:numPr>
                <w:ilvl w:val="0"/>
                <w:numId w:val="0"/>
              </w:numPr>
              <w:spacing w:after="120"/>
              <w:ind w:left="18" w:hanging="18"/>
              <w:jc w:val="left"/>
              <w:outlineLvl w:val="1"/>
            </w:pPr>
            <w:r w:rsidRPr="00054D74">
              <w:t>Expression or Acronym</w:t>
            </w:r>
          </w:p>
        </w:tc>
        <w:tc>
          <w:tcPr>
            <w:tcW w:w="6472" w:type="dxa"/>
            <w:shd w:val="clear" w:color="auto" w:fill="C6D9F1" w:themeFill="text2" w:themeFillTint="33"/>
          </w:tcPr>
          <w:p w14:paraId="002C8A36" w14:textId="77777777" w:rsidR="00C568E9" w:rsidRPr="00054D74" w:rsidRDefault="00C568E9" w:rsidP="00C568E9">
            <w:pPr>
              <w:pStyle w:val="Heading2"/>
              <w:numPr>
                <w:ilvl w:val="0"/>
                <w:numId w:val="0"/>
              </w:numPr>
              <w:spacing w:after="120"/>
              <w:ind w:left="720" w:hanging="720"/>
              <w:outlineLvl w:val="1"/>
            </w:pPr>
            <w:r w:rsidRPr="00054D74">
              <w:t>Definition</w:t>
            </w:r>
          </w:p>
        </w:tc>
      </w:tr>
      <w:tr w:rsidR="00C568E9" w14:paraId="002C8A3A" w14:textId="77777777" w:rsidTr="00C568E9">
        <w:tc>
          <w:tcPr>
            <w:tcW w:w="1827" w:type="dxa"/>
          </w:tcPr>
          <w:p w14:paraId="002C8A38" w14:textId="77777777" w:rsidR="00C568E9" w:rsidRPr="00F43CA0" w:rsidRDefault="00F43CA0" w:rsidP="00C568E9">
            <w:pPr>
              <w:pStyle w:val="Heading2"/>
              <w:numPr>
                <w:ilvl w:val="0"/>
                <w:numId w:val="0"/>
              </w:numPr>
              <w:spacing w:after="120"/>
              <w:ind w:left="720" w:hanging="720"/>
              <w:outlineLvl w:val="1"/>
            </w:pPr>
            <w:r w:rsidRPr="00F43CA0">
              <w:t>ICT</w:t>
            </w:r>
          </w:p>
        </w:tc>
        <w:tc>
          <w:tcPr>
            <w:tcW w:w="6472" w:type="dxa"/>
          </w:tcPr>
          <w:p w14:paraId="002C8A39" w14:textId="77777777" w:rsidR="00C568E9" w:rsidRPr="00F43CA0" w:rsidRDefault="00F43CA0" w:rsidP="00F43CA0">
            <w:pPr>
              <w:pStyle w:val="Heading2"/>
              <w:numPr>
                <w:ilvl w:val="0"/>
                <w:numId w:val="0"/>
              </w:numPr>
              <w:spacing w:after="120"/>
              <w:outlineLvl w:val="1"/>
            </w:pPr>
            <w:r w:rsidRPr="00F43CA0">
              <w:t>Information Communication Technology</w:t>
            </w:r>
          </w:p>
        </w:tc>
      </w:tr>
      <w:tr w:rsidR="00F43CA0" w14:paraId="002C8A3D" w14:textId="77777777" w:rsidTr="00F43CA0">
        <w:tc>
          <w:tcPr>
            <w:tcW w:w="1827" w:type="dxa"/>
          </w:tcPr>
          <w:p w14:paraId="002C8A3B" w14:textId="77777777" w:rsidR="00F43CA0" w:rsidRPr="0081061A" w:rsidRDefault="00F43CA0" w:rsidP="00F43CA0">
            <w:pPr>
              <w:pStyle w:val="Heading2"/>
              <w:numPr>
                <w:ilvl w:val="0"/>
                <w:numId w:val="0"/>
              </w:numPr>
              <w:spacing w:after="120"/>
              <w:ind w:left="720" w:hanging="720"/>
              <w:outlineLvl w:val="1"/>
              <w:rPr>
                <w:highlight w:val="yellow"/>
              </w:rPr>
            </w:pPr>
            <w:r w:rsidRPr="007F460B">
              <w:t>HMIC</w:t>
            </w:r>
          </w:p>
        </w:tc>
        <w:tc>
          <w:tcPr>
            <w:tcW w:w="6472" w:type="dxa"/>
          </w:tcPr>
          <w:p w14:paraId="002C8A3C" w14:textId="77777777" w:rsidR="00F43CA0" w:rsidRPr="0081061A" w:rsidRDefault="00F43CA0" w:rsidP="00F43CA0">
            <w:pPr>
              <w:pStyle w:val="Heading2"/>
              <w:numPr>
                <w:ilvl w:val="0"/>
                <w:numId w:val="0"/>
              </w:numPr>
              <w:spacing w:after="120"/>
              <w:outlineLvl w:val="1"/>
              <w:rPr>
                <w:highlight w:val="yellow"/>
              </w:rPr>
            </w:pPr>
            <w:r w:rsidRPr="007F460B">
              <w:t xml:space="preserve">Her Majesty’s Inspectorate of Constabulary. </w:t>
            </w:r>
          </w:p>
        </w:tc>
      </w:tr>
      <w:tr w:rsidR="00C568E9" w14:paraId="002C8A40" w14:textId="77777777" w:rsidTr="00C568E9">
        <w:tc>
          <w:tcPr>
            <w:tcW w:w="1827" w:type="dxa"/>
          </w:tcPr>
          <w:p w14:paraId="002C8A3E" w14:textId="77777777" w:rsidR="00C568E9" w:rsidRPr="002E2C39" w:rsidRDefault="002E2C39" w:rsidP="00C568E9">
            <w:pPr>
              <w:pStyle w:val="Heading2"/>
              <w:numPr>
                <w:ilvl w:val="0"/>
                <w:numId w:val="0"/>
              </w:numPr>
              <w:spacing w:after="120"/>
              <w:ind w:left="720" w:hanging="720"/>
              <w:outlineLvl w:val="1"/>
            </w:pPr>
            <w:r w:rsidRPr="002E2C39">
              <w:t>HMCIC</w:t>
            </w:r>
          </w:p>
        </w:tc>
        <w:tc>
          <w:tcPr>
            <w:tcW w:w="6472" w:type="dxa"/>
          </w:tcPr>
          <w:p w14:paraId="002C8A3F" w14:textId="77777777" w:rsidR="00C568E9" w:rsidRPr="002E2C39" w:rsidRDefault="002E2C39" w:rsidP="00C568E9">
            <w:pPr>
              <w:pStyle w:val="Heading2"/>
              <w:numPr>
                <w:ilvl w:val="0"/>
                <w:numId w:val="0"/>
              </w:numPr>
              <w:spacing w:after="120"/>
              <w:ind w:left="720" w:hanging="720"/>
              <w:outlineLvl w:val="1"/>
            </w:pPr>
            <w:r w:rsidRPr="002E2C39">
              <w:t>Her Majesty’s Chief Inspector of Constabulary</w:t>
            </w:r>
          </w:p>
        </w:tc>
      </w:tr>
    </w:tbl>
    <w:p w14:paraId="002C8A41" w14:textId="77777777" w:rsidR="00C568E9" w:rsidRDefault="00C568E9" w:rsidP="00C568E9">
      <w:pPr>
        <w:pStyle w:val="Heading1"/>
        <w:numPr>
          <w:ilvl w:val="0"/>
          <w:numId w:val="0"/>
        </w:numPr>
      </w:pPr>
    </w:p>
    <w:p w14:paraId="002C8A42" w14:textId="77777777" w:rsidR="00C568E9" w:rsidRDefault="00C568E9" w:rsidP="00C568E9">
      <w:pPr>
        <w:pStyle w:val="Heading1"/>
        <w:tabs>
          <w:tab w:val="clear" w:pos="720"/>
        </w:tabs>
        <w:overflowPunct w:val="0"/>
        <w:autoSpaceDE w:val="0"/>
        <w:autoSpaceDN w:val="0"/>
        <w:spacing w:before="240" w:after="120"/>
        <w:textAlignment w:val="baseline"/>
        <w:rPr>
          <w:szCs w:val="22"/>
        </w:rPr>
      </w:pPr>
      <w:bookmarkStart w:id="15" w:name="_Toc474316824"/>
      <w:bookmarkEnd w:id="7"/>
      <w:bookmarkEnd w:id="12"/>
      <w:bookmarkEnd w:id="13"/>
      <w:r w:rsidRPr="00B9425F">
        <w:rPr>
          <w:szCs w:val="22"/>
        </w:rPr>
        <w:t>scope of requirement</w:t>
      </w:r>
      <w:bookmarkEnd w:id="15"/>
      <w:r w:rsidRPr="00B9425F">
        <w:rPr>
          <w:szCs w:val="22"/>
        </w:rPr>
        <w:t xml:space="preserve"> </w:t>
      </w:r>
    </w:p>
    <w:p w14:paraId="002C8A43" w14:textId="77777777" w:rsidR="00BA6A8D" w:rsidRPr="00BA6A8D" w:rsidRDefault="008346C1" w:rsidP="00A321D5">
      <w:pPr>
        <w:pStyle w:val="Heading2"/>
        <w:overflowPunct w:val="0"/>
        <w:autoSpaceDE w:val="0"/>
        <w:autoSpaceDN w:val="0"/>
        <w:spacing w:after="120"/>
        <w:ind w:left="709" w:hanging="709"/>
        <w:textAlignment w:val="baseline"/>
        <w:rPr>
          <w:rFonts w:cs="Arial"/>
        </w:rPr>
      </w:pPr>
      <w:r>
        <w:t xml:space="preserve">In consultation with </w:t>
      </w:r>
      <w:r w:rsidR="002815C7">
        <w:t>HMCIC</w:t>
      </w:r>
      <w:r w:rsidR="00BA6A8D">
        <w:t>,</w:t>
      </w:r>
      <w:r>
        <w:t xml:space="preserve"> </w:t>
      </w:r>
      <w:r>
        <w:rPr>
          <w:rFonts w:cs="Arial"/>
        </w:rPr>
        <w:t>t</w:t>
      </w:r>
      <w:r w:rsidR="00C568E9" w:rsidRPr="00A321D5">
        <w:rPr>
          <w:rFonts w:cs="Arial"/>
        </w:rPr>
        <w:t xml:space="preserve">o </w:t>
      </w:r>
      <w:r>
        <w:rPr>
          <w:rFonts w:cs="Arial"/>
        </w:rPr>
        <w:t xml:space="preserve">draft a </w:t>
      </w:r>
      <w:r w:rsidR="00BA6A8D" w:rsidRPr="00A57731">
        <w:t xml:space="preserve">contractually binding </w:t>
      </w:r>
      <w:r w:rsidR="005C6223" w:rsidRPr="00A57731">
        <w:t>network code</w:t>
      </w:r>
      <w:r w:rsidR="005C6223" w:rsidRPr="00A57731" w:rsidDel="005C6223">
        <w:t xml:space="preserve"> </w:t>
      </w:r>
      <w:r w:rsidR="00BA6A8D" w:rsidRPr="00A57731">
        <w:t xml:space="preserve">for voluntary adoption by the police service. </w:t>
      </w:r>
      <w:r w:rsidR="005C6223">
        <w:t xml:space="preserve">The decision-making mechanism inherent in such a network code </w:t>
      </w:r>
      <w:r w:rsidR="00BA6A8D" w:rsidRPr="00A57731">
        <w:t xml:space="preserve">would be </w:t>
      </w:r>
      <w:r w:rsidR="005C6223">
        <w:t>relied on</w:t>
      </w:r>
      <w:r w:rsidR="005C6223" w:rsidRPr="00A57731">
        <w:t xml:space="preserve"> </w:t>
      </w:r>
      <w:r w:rsidR="00BA6A8D" w:rsidRPr="00A57731">
        <w:t xml:space="preserve">by the police to govern the design, procurement, operation and development of </w:t>
      </w:r>
      <w:r w:rsidR="005C6223">
        <w:t xml:space="preserve">police </w:t>
      </w:r>
      <w:r w:rsidR="00BA6A8D">
        <w:t>ICT</w:t>
      </w:r>
      <w:r w:rsidR="00BA6A8D" w:rsidRPr="00A57731">
        <w:t>.</w:t>
      </w:r>
      <w:r w:rsidR="00913783" w:rsidRPr="00913783">
        <w:t xml:space="preserve"> </w:t>
      </w:r>
    </w:p>
    <w:p w14:paraId="002C8A44" w14:textId="77777777" w:rsidR="00BA6A8D" w:rsidRDefault="00BA6A8D" w:rsidP="00A321D5">
      <w:pPr>
        <w:pStyle w:val="Heading2"/>
        <w:overflowPunct w:val="0"/>
        <w:autoSpaceDE w:val="0"/>
        <w:autoSpaceDN w:val="0"/>
        <w:spacing w:after="120"/>
        <w:ind w:left="709" w:hanging="709"/>
        <w:textAlignment w:val="baseline"/>
        <w:rPr>
          <w:rFonts w:cs="Arial"/>
        </w:rPr>
      </w:pPr>
      <w:r>
        <w:t>The draft network code must, by the end of the assignment, be</w:t>
      </w:r>
      <w:r w:rsidR="000F4A6C">
        <w:rPr>
          <w:rFonts w:cs="Arial"/>
        </w:rPr>
        <w:t xml:space="preserve"> </w:t>
      </w:r>
      <w:r w:rsidR="008346C1">
        <w:rPr>
          <w:rFonts w:cs="Arial"/>
        </w:rPr>
        <w:t xml:space="preserve">suitable for release by HMIC </w:t>
      </w:r>
      <w:r w:rsidR="000F4A6C">
        <w:rPr>
          <w:rFonts w:cs="Arial"/>
        </w:rPr>
        <w:t xml:space="preserve">for </w:t>
      </w:r>
      <w:r w:rsidR="008346C1">
        <w:rPr>
          <w:rFonts w:cs="Arial"/>
        </w:rPr>
        <w:t>consultation</w:t>
      </w:r>
      <w:r>
        <w:rPr>
          <w:rFonts w:cs="Arial"/>
        </w:rPr>
        <w:t xml:space="preserve"> with chief constables, police and crime commissioners,</w:t>
      </w:r>
      <w:r w:rsidR="00E45309">
        <w:rPr>
          <w:rFonts w:cs="Arial"/>
        </w:rPr>
        <w:t xml:space="preserve"> the Police ICT Company, the National Police Technology Council, </w:t>
      </w:r>
      <w:r>
        <w:rPr>
          <w:rFonts w:cs="Arial"/>
        </w:rPr>
        <w:t>Home Office officials</w:t>
      </w:r>
      <w:r w:rsidR="00E45309">
        <w:rPr>
          <w:rFonts w:cs="Arial"/>
        </w:rPr>
        <w:t>,</w:t>
      </w:r>
      <w:r>
        <w:rPr>
          <w:rFonts w:cs="Arial"/>
        </w:rPr>
        <w:t xml:space="preserve"> ICT suppliers and trade bodies.</w:t>
      </w:r>
      <w:r w:rsidR="005C6223">
        <w:rPr>
          <w:rFonts w:cs="Arial"/>
        </w:rPr>
        <w:t xml:space="preserve"> For this purpose, the network code must be accompanied by associated guidance documentation (see paragraph 6.4).</w:t>
      </w:r>
    </w:p>
    <w:p w14:paraId="002C8A45" w14:textId="12B5BFDD" w:rsidR="005C6223" w:rsidRDefault="00BA6A8D" w:rsidP="00A321D5">
      <w:pPr>
        <w:pStyle w:val="Heading2"/>
        <w:overflowPunct w:val="0"/>
        <w:autoSpaceDE w:val="0"/>
        <w:autoSpaceDN w:val="0"/>
        <w:spacing w:after="120"/>
        <w:ind w:left="709" w:hanging="709"/>
        <w:textAlignment w:val="baseline"/>
        <w:rPr>
          <w:rFonts w:cs="Arial"/>
        </w:rPr>
      </w:pPr>
      <w:r>
        <w:rPr>
          <w:rFonts w:cs="Arial"/>
        </w:rPr>
        <w:t xml:space="preserve">During 2017/18 HMIC anticipates working with these individuals and groups in order to explain, promote and </w:t>
      </w:r>
      <w:r w:rsidR="005C6223">
        <w:rPr>
          <w:rFonts w:cs="Arial"/>
        </w:rPr>
        <w:t xml:space="preserve">- </w:t>
      </w:r>
      <w:r>
        <w:rPr>
          <w:rFonts w:cs="Arial"/>
        </w:rPr>
        <w:t xml:space="preserve">if necessary </w:t>
      </w:r>
      <w:r w:rsidR="005C6223">
        <w:rPr>
          <w:rFonts w:cs="Arial"/>
        </w:rPr>
        <w:t xml:space="preserve">- </w:t>
      </w:r>
      <w:r>
        <w:rPr>
          <w:rFonts w:cs="Arial"/>
        </w:rPr>
        <w:t xml:space="preserve">modify the draft network code, </w:t>
      </w:r>
      <w:r w:rsidR="005C6223">
        <w:rPr>
          <w:rFonts w:cs="Arial"/>
        </w:rPr>
        <w:t xml:space="preserve">in order to </w:t>
      </w:r>
      <w:r w:rsidR="00894823">
        <w:rPr>
          <w:rFonts w:cs="Arial"/>
        </w:rPr>
        <w:t>secure their agreement and (</w:t>
      </w:r>
      <w:r>
        <w:rPr>
          <w:rFonts w:cs="Arial"/>
        </w:rPr>
        <w:t>in the case of chief constables</w:t>
      </w:r>
      <w:r w:rsidR="005C6223">
        <w:rPr>
          <w:rFonts w:cs="Arial"/>
        </w:rPr>
        <w:t xml:space="preserve">, </w:t>
      </w:r>
      <w:r>
        <w:rPr>
          <w:rFonts w:cs="Arial"/>
        </w:rPr>
        <w:t>police and crime commissioners</w:t>
      </w:r>
      <w:r w:rsidR="005C6223">
        <w:rPr>
          <w:rFonts w:cs="Arial"/>
        </w:rPr>
        <w:t xml:space="preserve"> and any other parties to the network code</w:t>
      </w:r>
      <w:r w:rsidR="00894823">
        <w:rPr>
          <w:rFonts w:cs="Arial"/>
        </w:rPr>
        <w:t>)</w:t>
      </w:r>
      <w:r>
        <w:rPr>
          <w:rFonts w:cs="Arial"/>
        </w:rPr>
        <w:t xml:space="preserve"> their signature</w:t>
      </w:r>
      <w:r w:rsidR="005C6223">
        <w:rPr>
          <w:rFonts w:cs="Arial"/>
        </w:rPr>
        <w:t>s</w:t>
      </w:r>
      <w:r>
        <w:rPr>
          <w:rFonts w:cs="Arial"/>
        </w:rPr>
        <w:t xml:space="preserve"> to the network code.</w:t>
      </w:r>
    </w:p>
    <w:p w14:paraId="002C8A46" w14:textId="77777777" w:rsidR="00C2545F" w:rsidRDefault="00BA6A8D" w:rsidP="00A321D5">
      <w:pPr>
        <w:pStyle w:val="Heading2"/>
        <w:overflowPunct w:val="0"/>
        <w:autoSpaceDE w:val="0"/>
        <w:autoSpaceDN w:val="0"/>
        <w:spacing w:after="120"/>
        <w:ind w:left="709" w:hanging="709"/>
        <w:textAlignment w:val="baseline"/>
        <w:rPr>
          <w:rFonts w:cs="Arial"/>
        </w:rPr>
      </w:pPr>
      <w:r>
        <w:rPr>
          <w:rFonts w:cs="Arial"/>
        </w:rPr>
        <w:t>Th</w:t>
      </w:r>
      <w:r w:rsidR="005C6223">
        <w:rPr>
          <w:rFonts w:cs="Arial"/>
        </w:rPr>
        <w:t xml:space="preserve">e establishment of a network code for policing </w:t>
      </w:r>
      <w:r>
        <w:rPr>
          <w:rFonts w:cs="Arial"/>
        </w:rPr>
        <w:t>will help the police service to coordinate its ICT development</w:t>
      </w:r>
      <w:r w:rsidR="005C6223">
        <w:rPr>
          <w:rFonts w:cs="Arial"/>
        </w:rPr>
        <w:t>, leading to improvements in police efficiency and effectiveness in</w:t>
      </w:r>
      <w:r>
        <w:rPr>
          <w:rFonts w:cs="Arial"/>
        </w:rPr>
        <w:t xml:space="preserve"> the years to come.</w:t>
      </w:r>
    </w:p>
    <w:p w14:paraId="002C8A47" w14:textId="77777777" w:rsidR="001B33A6" w:rsidRDefault="001B33A6" w:rsidP="00A321D5">
      <w:pPr>
        <w:pStyle w:val="Heading2"/>
        <w:overflowPunct w:val="0"/>
        <w:autoSpaceDE w:val="0"/>
        <w:autoSpaceDN w:val="0"/>
        <w:spacing w:after="120"/>
        <w:ind w:left="709" w:hanging="709"/>
        <w:textAlignment w:val="baseline"/>
        <w:rPr>
          <w:rFonts w:cs="Arial"/>
        </w:rPr>
      </w:pPr>
      <w:r>
        <w:rPr>
          <w:rFonts w:cs="Arial"/>
        </w:rPr>
        <w:t xml:space="preserve">The Contract will be for an initial three month period with the option to extend for one month. </w:t>
      </w:r>
    </w:p>
    <w:p w14:paraId="002C8A48" w14:textId="77777777" w:rsidR="001B33A6" w:rsidRDefault="001B33A6" w:rsidP="00A321D5">
      <w:pPr>
        <w:pStyle w:val="Heading2"/>
        <w:overflowPunct w:val="0"/>
        <w:autoSpaceDE w:val="0"/>
        <w:autoSpaceDN w:val="0"/>
        <w:spacing w:after="120"/>
        <w:ind w:left="709" w:hanging="709"/>
        <w:textAlignment w:val="baseline"/>
        <w:rPr>
          <w:rFonts w:cs="Arial"/>
        </w:rPr>
      </w:pPr>
      <w:r>
        <w:rPr>
          <w:rFonts w:cs="Arial"/>
        </w:rPr>
        <w:t>The final draft of the Network Code must be completed by no later than 31</w:t>
      </w:r>
      <w:r w:rsidRPr="001B33A6">
        <w:rPr>
          <w:rFonts w:cs="Arial"/>
          <w:vertAlign w:val="superscript"/>
        </w:rPr>
        <w:t>st</w:t>
      </w:r>
      <w:r>
        <w:rPr>
          <w:rFonts w:cs="Arial"/>
        </w:rPr>
        <w:t xml:space="preserve"> March 2017. Following this, some </w:t>
      </w:r>
      <w:r w:rsidRPr="008E49B1">
        <w:rPr>
          <w:rFonts w:cs="Arial"/>
          <w:i/>
        </w:rPr>
        <w:t>ad hoc</w:t>
      </w:r>
      <w:r>
        <w:rPr>
          <w:rFonts w:cs="Arial"/>
        </w:rPr>
        <w:t xml:space="preserve"> work may be required, </w:t>
      </w:r>
      <w:r w:rsidR="00CF43EA">
        <w:rPr>
          <w:rFonts w:cs="Arial"/>
        </w:rPr>
        <w:t xml:space="preserve">including </w:t>
      </w:r>
      <w:r w:rsidR="006454B6">
        <w:rPr>
          <w:rFonts w:cs="Arial"/>
        </w:rPr>
        <w:t>participation in HMIC-led c</w:t>
      </w:r>
      <w:r>
        <w:rPr>
          <w:rFonts w:cs="Arial"/>
        </w:rPr>
        <w:t>onsultation</w:t>
      </w:r>
      <w:r w:rsidR="00CF43EA">
        <w:rPr>
          <w:rFonts w:cs="Arial"/>
        </w:rPr>
        <w:t>s with stakeholders</w:t>
      </w:r>
      <w:r w:rsidR="006454B6">
        <w:rPr>
          <w:rFonts w:cs="Arial"/>
        </w:rPr>
        <w:t>,</w:t>
      </w:r>
      <w:r w:rsidR="00CF43EA">
        <w:rPr>
          <w:rFonts w:cs="Arial"/>
        </w:rPr>
        <w:t xml:space="preserve"> </w:t>
      </w:r>
      <w:r>
        <w:rPr>
          <w:rFonts w:cs="Arial"/>
        </w:rPr>
        <w:t xml:space="preserve">and additional amendments to the Network Code </w:t>
      </w:r>
      <w:r w:rsidR="006454B6">
        <w:rPr>
          <w:rFonts w:cs="Arial"/>
        </w:rPr>
        <w:t>as</w:t>
      </w:r>
      <w:r>
        <w:rPr>
          <w:rFonts w:cs="Arial"/>
        </w:rPr>
        <w:t xml:space="preserve"> necessary. </w:t>
      </w:r>
    </w:p>
    <w:p w14:paraId="002C8A49" w14:textId="77777777" w:rsidR="001F45F1" w:rsidRDefault="001F45F1" w:rsidP="001F45F1">
      <w:pPr>
        <w:pStyle w:val="Heading2"/>
        <w:numPr>
          <w:ilvl w:val="0"/>
          <w:numId w:val="0"/>
        </w:numPr>
        <w:overflowPunct w:val="0"/>
        <w:autoSpaceDE w:val="0"/>
        <w:autoSpaceDN w:val="0"/>
        <w:spacing w:after="120"/>
        <w:ind w:left="709"/>
        <w:textAlignment w:val="baseline"/>
        <w:rPr>
          <w:rFonts w:cs="Arial"/>
        </w:rPr>
      </w:pPr>
    </w:p>
    <w:p w14:paraId="002C8A4A" w14:textId="77777777" w:rsidR="00C568E9" w:rsidRDefault="00C568E9" w:rsidP="00C568E9">
      <w:pPr>
        <w:pStyle w:val="Heading1"/>
        <w:spacing w:after="120"/>
      </w:pPr>
      <w:bookmarkStart w:id="16" w:name="_Toc368573031"/>
      <w:bookmarkStart w:id="17" w:name="_Toc474316825"/>
      <w:r w:rsidRPr="00BE6EE0">
        <w:t>The requirement</w:t>
      </w:r>
      <w:bookmarkEnd w:id="16"/>
      <w:bookmarkEnd w:id="17"/>
    </w:p>
    <w:p w14:paraId="002C8A4B" w14:textId="77777777" w:rsidR="006F2F25" w:rsidRDefault="00C568E9" w:rsidP="00C568E9">
      <w:pPr>
        <w:pStyle w:val="Heading2"/>
        <w:tabs>
          <w:tab w:val="clear" w:pos="720"/>
          <w:tab w:val="num" w:pos="709"/>
        </w:tabs>
        <w:spacing w:after="120"/>
        <w:ind w:left="709" w:hanging="709"/>
      </w:pPr>
      <w:r>
        <w:t>The Provider is required to produce</w:t>
      </w:r>
      <w:r w:rsidR="004904C9">
        <w:t>, in Microsoft Word,</w:t>
      </w:r>
      <w:r>
        <w:t xml:space="preserve"> </w:t>
      </w:r>
      <w:r w:rsidR="00427729">
        <w:t>a draft network code</w:t>
      </w:r>
      <w:r w:rsidR="005C6223">
        <w:t xml:space="preserve"> and associated guidance</w:t>
      </w:r>
      <w:r w:rsidR="006F2F25">
        <w:t>.</w:t>
      </w:r>
      <w:r w:rsidR="00E14D2B">
        <w:t xml:space="preserve"> The requirement is for soft copy only.</w:t>
      </w:r>
    </w:p>
    <w:p w14:paraId="002C8A4C" w14:textId="77777777" w:rsidR="004904C9" w:rsidRDefault="004904C9" w:rsidP="004904C9">
      <w:pPr>
        <w:pStyle w:val="Heading2"/>
        <w:tabs>
          <w:tab w:val="clear" w:pos="720"/>
          <w:tab w:val="num" w:pos="709"/>
        </w:tabs>
        <w:spacing w:after="120"/>
        <w:ind w:left="709" w:hanging="709"/>
      </w:pPr>
      <w:r>
        <w:lastRenderedPageBreak/>
        <w:t>The voluntary adoption of such a code will</w:t>
      </w:r>
      <w:r w:rsidRPr="00850B84">
        <w:t xml:space="preserve"> require all police and crime commissioners and chief</w:t>
      </w:r>
      <w:r>
        <w:t xml:space="preserve"> constables</w:t>
      </w:r>
      <w:r w:rsidRPr="00850B84">
        <w:t xml:space="preserve"> to sign up to a pooling of their sovereignty.</w:t>
      </w:r>
      <w:r>
        <w:t xml:space="preserve"> Therefore it must include flexibility provisions that make doing so acceptable to them while holding true to its core principle: a binding network code that results in major improvements.  </w:t>
      </w:r>
    </w:p>
    <w:p w14:paraId="002C8A4D" w14:textId="77777777" w:rsidR="00913783" w:rsidRPr="00850B84" w:rsidRDefault="00913783" w:rsidP="00C2545F">
      <w:pPr>
        <w:pStyle w:val="Heading2"/>
        <w:tabs>
          <w:tab w:val="clear" w:pos="720"/>
          <w:tab w:val="num" w:pos="709"/>
        </w:tabs>
        <w:spacing w:after="120"/>
        <w:ind w:left="709" w:hanging="709"/>
      </w:pPr>
      <w:r>
        <w:t>The draft network code should include</w:t>
      </w:r>
      <w:r w:rsidR="00C2545F" w:rsidRPr="00850B84">
        <w:t xml:space="preserve"> the following </w:t>
      </w:r>
      <w:r w:rsidR="005C6223">
        <w:t>elements</w:t>
      </w:r>
      <w:r w:rsidR="00C2545F" w:rsidRPr="00850B84">
        <w:t>:</w:t>
      </w:r>
    </w:p>
    <w:p w14:paraId="002C8A4E" w14:textId="2B989FD4" w:rsidR="00905483" w:rsidRDefault="00894823" w:rsidP="005C6223">
      <w:pPr>
        <w:pStyle w:val="Heading3"/>
      </w:pPr>
      <w:r w:rsidRPr="00850B84">
        <w:t>A</w:t>
      </w:r>
      <w:r w:rsidR="00C2545F" w:rsidRPr="00850B84">
        <w:t xml:space="preserve"> </w:t>
      </w:r>
      <w:r w:rsidR="00905483">
        <w:t>specification</w:t>
      </w:r>
      <w:r w:rsidR="00C2545F" w:rsidRPr="00850B84">
        <w:t xml:space="preserve"> of the parties to the code, with different categories of</w:t>
      </w:r>
      <w:r w:rsidR="00C2545F">
        <w:t xml:space="preserve"> membership, recognising different circumstances;</w:t>
      </w:r>
    </w:p>
    <w:p w14:paraId="002C8A4F" w14:textId="1E82B49C" w:rsidR="00913783" w:rsidRDefault="00894823" w:rsidP="005C6223">
      <w:pPr>
        <w:pStyle w:val="Heading3"/>
      </w:pPr>
      <w:r>
        <w:t>A</w:t>
      </w:r>
      <w:r w:rsidR="00905483">
        <w:t xml:space="preserve"> procedure for the proposal, analysis and consideration of standards and new ways of working with ICT, so each police force has its say, and everyone’s individual circumstances are fully taken into consideration (ICT suppliers might also be given a role – but not votes – to ensure the practicalities and economies of ICT development are properly understood and at the right time);</w:t>
      </w:r>
    </w:p>
    <w:p w14:paraId="002C8A50" w14:textId="14805AC3" w:rsidR="00913783" w:rsidRDefault="00894823" w:rsidP="005C6223">
      <w:pPr>
        <w:pStyle w:val="Heading3"/>
      </w:pPr>
      <w:r>
        <w:t>A</w:t>
      </w:r>
      <w:r w:rsidR="00C2545F">
        <w:t xml:space="preserve"> </w:t>
      </w:r>
      <w:r w:rsidR="00913783">
        <w:t>robust, legally binding mechanism</w:t>
      </w:r>
      <w:r w:rsidR="00C2545F">
        <w:t xml:space="preserve"> for decision-making, primarily through voting, with the allocation of weighted votes; and different voting thresholds for different types of decision</w:t>
      </w:r>
      <w:r w:rsidR="00A307B8">
        <w:t>s</w:t>
      </w:r>
      <w:r w:rsidR="00C2545F">
        <w:t>, for example: a simple majority for some things, two-thirds majority for others, and perhaps as high as a</w:t>
      </w:r>
      <w:r w:rsidR="00CB2FDF">
        <w:t>n</w:t>
      </w:r>
      <w:r w:rsidR="00C2545F">
        <w:t xml:space="preserve"> 85 per cent majority for </w:t>
      </w:r>
      <w:r w:rsidR="00CB2FDF">
        <w:t xml:space="preserve">others, each dependent on the financial, administrative and operational consequences of the decision; </w:t>
      </w:r>
      <w:r w:rsidR="00C2545F">
        <w:t xml:space="preserve"> </w:t>
      </w:r>
    </w:p>
    <w:p w14:paraId="002C8A51" w14:textId="327D87A5" w:rsidR="00913783" w:rsidRDefault="00894823" w:rsidP="005C6223">
      <w:pPr>
        <w:pStyle w:val="Heading3"/>
      </w:pPr>
      <w:r>
        <w:t>Appropriate</w:t>
      </w:r>
      <w:r w:rsidR="00C2545F">
        <w:t xml:space="preserve"> minority protections, according to well-defined criteria</w:t>
      </w:r>
      <w:r w:rsidR="00CB2FDF">
        <w:t>, such as instances where decisions would have a disproportionately adverse impact on a particular police force</w:t>
      </w:r>
      <w:r w:rsidR="00C2545F">
        <w:t xml:space="preserve">; </w:t>
      </w:r>
    </w:p>
    <w:p w14:paraId="002C8A52" w14:textId="12763784" w:rsidR="00913783" w:rsidRDefault="00894823" w:rsidP="005C6223">
      <w:pPr>
        <w:pStyle w:val="Heading3"/>
      </w:pPr>
      <w:r>
        <w:t>Perhaps</w:t>
      </w:r>
      <w:r w:rsidR="00C2545F">
        <w:t xml:space="preserve"> special voting or veto rights for special categories of participant</w:t>
      </w:r>
      <w:r w:rsidR="00CB2FDF">
        <w:t>, such as the Home Office</w:t>
      </w:r>
      <w:r w:rsidR="00905483">
        <w:t xml:space="preserve"> or the College of Policing</w:t>
      </w:r>
      <w:r w:rsidR="00C2545F">
        <w:t xml:space="preserve">; </w:t>
      </w:r>
    </w:p>
    <w:p w14:paraId="002C8A53" w14:textId="19AEA812" w:rsidR="00913783" w:rsidRDefault="00894823" w:rsidP="005C6223">
      <w:pPr>
        <w:pStyle w:val="Heading3"/>
      </w:pPr>
      <w:r>
        <w:t>Well-defined</w:t>
      </w:r>
      <w:r w:rsidR="00C2545F">
        <w:t xml:space="preserve"> and narrowly-specified rights to opt out, exemptions and exclusions; </w:t>
      </w:r>
    </w:p>
    <w:p w14:paraId="002C8A54" w14:textId="2F85A383" w:rsidR="00913783" w:rsidRDefault="00894823" w:rsidP="005C6223">
      <w:pPr>
        <w:pStyle w:val="Heading3"/>
      </w:pPr>
      <w:r>
        <w:t>Appropriate</w:t>
      </w:r>
      <w:r w:rsidR="00C2545F">
        <w:t xml:space="preserve"> relief pr</w:t>
      </w:r>
      <w:r w:rsidR="004904C9">
        <w:t>ovisions for special cases</w:t>
      </w:r>
      <w:r w:rsidR="00CB2FDF">
        <w:t xml:space="preserve">, such </w:t>
      </w:r>
      <w:r w:rsidR="00A307B8">
        <w:t xml:space="preserve">as </w:t>
      </w:r>
      <w:r w:rsidR="00CB2FDF">
        <w:t>those set out in paragraph 6.4.3</w:t>
      </w:r>
      <w:r w:rsidR="004904C9">
        <w:t>;</w:t>
      </w:r>
    </w:p>
    <w:p w14:paraId="002C8A55" w14:textId="5AEC401C" w:rsidR="00913783" w:rsidRDefault="00894823" w:rsidP="005C6223">
      <w:pPr>
        <w:pStyle w:val="Heading3"/>
      </w:pPr>
      <w:r>
        <w:t>A</w:t>
      </w:r>
      <w:r w:rsidR="00C2545F">
        <w:t xml:space="preserve"> mediation and dispute resolution me</w:t>
      </w:r>
      <w:r w:rsidR="004904C9">
        <w:t>chanism for different questions; and</w:t>
      </w:r>
    </w:p>
    <w:p w14:paraId="002C8A56" w14:textId="0A489849" w:rsidR="004904C9" w:rsidRDefault="00894823" w:rsidP="005C6223">
      <w:pPr>
        <w:pStyle w:val="Heading3"/>
      </w:pPr>
      <w:r>
        <w:t>An</w:t>
      </w:r>
      <w:r w:rsidR="004904C9">
        <w:t xml:space="preserve"> </w:t>
      </w:r>
      <w:r w:rsidR="004904C9" w:rsidRPr="00913783">
        <w:rPr>
          <w:i/>
        </w:rPr>
        <w:t>in gremio</w:t>
      </w:r>
      <w:r w:rsidR="004904C9">
        <w:t xml:space="preserve"> change mechanism under which the network code itself can be changed in order to meet the needs of its signatories.</w:t>
      </w:r>
    </w:p>
    <w:p w14:paraId="002C8A57" w14:textId="77777777" w:rsidR="00C2545F" w:rsidRDefault="00ED7510" w:rsidP="005C6223">
      <w:pPr>
        <w:pStyle w:val="Heading2"/>
        <w:spacing w:after="120"/>
        <w:ind w:left="709" w:hanging="709"/>
      </w:pPr>
      <w:r>
        <w:t>The Provider is also required to produce, in Microsoft Word, associated guidance documentation, principally to assist the understanding of consultees, which explains the purpose and effect of each of the network code’s provisions. The guidance documentation should, using plain English insofar as possible, explicitly set out the benefits, limitations and obligations that would be conferred on those bodies th</w:t>
      </w:r>
      <w:r w:rsidR="00E14D2B">
        <w:t>at sign up to the network code.</w:t>
      </w:r>
    </w:p>
    <w:p w14:paraId="002C8A58" w14:textId="77777777" w:rsidR="00E14D2B" w:rsidRDefault="00E14D2B" w:rsidP="005C6223">
      <w:pPr>
        <w:pStyle w:val="Heading2"/>
        <w:spacing w:after="120"/>
        <w:ind w:left="709" w:hanging="709"/>
      </w:pPr>
      <w:r>
        <w:t xml:space="preserve">The successful bidder will need to demonstrate extensive legal expertise, preferably with experience of drafting other contractually binding network codes or change </w:t>
      </w:r>
      <w:r>
        <w:lastRenderedPageBreak/>
        <w:t>mechanisms of a similar nature, and knowledge of the wider ICT and public procurement issues in general.</w:t>
      </w:r>
    </w:p>
    <w:p w14:paraId="002C8A59" w14:textId="77777777" w:rsidR="00B71545" w:rsidRDefault="00B71545" w:rsidP="00B71545">
      <w:pPr>
        <w:pStyle w:val="Heading2"/>
        <w:numPr>
          <w:ilvl w:val="0"/>
          <w:numId w:val="0"/>
        </w:numPr>
        <w:spacing w:after="120"/>
        <w:ind w:left="709"/>
      </w:pPr>
    </w:p>
    <w:p w14:paraId="002C8A5A" w14:textId="77777777" w:rsidR="001B1721" w:rsidRDefault="00A16FEE" w:rsidP="001B1721">
      <w:pPr>
        <w:pStyle w:val="Heading1"/>
        <w:spacing w:after="120"/>
      </w:pPr>
      <w:bookmarkStart w:id="18" w:name="_Toc368573032"/>
      <w:bookmarkStart w:id="19" w:name="_Toc474316826"/>
      <w:bookmarkStart w:id="20" w:name="_Toc368573033"/>
      <w:bookmarkStart w:id="21" w:name="_Toc302637211"/>
      <w:r>
        <w:t>KEY</w:t>
      </w:r>
      <w:r w:rsidR="001B1721">
        <w:t xml:space="preserve"> milestones</w:t>
      </w:r>
      <w:bookmarkEnd w:id="18"/>
      <w:bookmarkEnd w:id="19"/>
    </w:p>
    <w:p w14:paraId="002C8A5B" w14:textId="4C74DC67" w:rsidR="004904C9" w:rsidRPr="004904C9" w:rsidRDefault="00905483" w:rsidP="001B1721">
      <w:pPr>
        <w:pStyle w:val="Heading2"/>
        <w:tabs>
          <w:tab w:val="clear" w:pos="720"/>
          <w:tab w:val="num" w:pos="132"/>
          <w:tab w:val="num" w:pos="862"/>
        </w:tabs>
        <w:overflowPunct w:val="0"/>
        <w:autoSpaceDE w:val="0"/>
        <w:autoSpaceDN w:val="0"/>
        <w:spacing w:after="120"/>
        <w:ind w:left="709" w:hanging="709"/>
        <w:textAlignment w:val="baseline"/>
        <w:rPr>
          <w:rFonts w:cs="Arial"/>
          <w:b/>
          <w:szCs w:val="22"/>
          <w:u w:val="single"/>
        </w:rPr>
      </w:pPr>
      <w:r w:rsidRPr="00A16FEE">
        <w:t xml:space="preserve">Completion of the </w:t>
      </w:r>
      <w:r w:rsidR="00C408FB">
        <w:t xml:space="preserve">primary part of this </w:t>
      </w:r>
      <w:r w:rsidRPr="00A16FEE">
        <w:t>project and delivery of prod</w:t>
      </w:r>
      <w:r>
        <w:t>ucts, as identified in section 6</w:t>
      </w:r>
      <w:r w:rsidRPr="00A16FEE">
        <w:t>,</w:t>
      </w:r>
      <w:r>
        <w:t xml:space="preserve"> is required by no later than 31</w:t>
      </w:r>
      <w:r w:rsidRPr="00381AD6">
        <w:rPr>
          <w:vertAlign w:val="superscript"/>
        </w:rPr>
        <w:t>st</w:t>
      </w:r>
      <w:r w:rsidRPr="00A16FEE">
        <w:t xml:space="preserve"> March 2017</w:t>
      </w:r>
      <w:r w:rsidR="004904C9" w:rsidRPr="005C6223">
        <w:rPr>
          <w:rFonts w:cs="Arial"/>
          <w:b/>
          <w:szCs w:val="22"/>
        </w:rPr>
        <w:t>.</w:t>
      </w:r>
    </w:p>
    <w:p w14:paraId="002C8A5C" w14:textId="77777777" w:rsidR="001B1721" w:rsidRDefault="001B1721" w:rsidP="001B1721">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p w14:paraId="002C8A5D" w14:textId="77777777" w:rsidR="001B1721" w:rsidRDefault="001B1721" w:rsidP="001B1721">
      <w:pPr>
        <w:pStyle w:val="ListParagraph"/>
        <w:rPr>
          <w:rFonts w:cs="Arial"/>
          <w:szCs w:val="22"/>
        </w:rPr>
      </w:pPr>
    </w:p>
    <w:tbl>
      <w:tblPr>
        <w:tblStyle w:val="TableGrid"/>
        <w:tblW w:w="5000" w:type="pct"/>
        <w:tblLook w:val="04A0" w:firstRow="1" w:lastRow="0" w:firstColumn="1" w:lastColumn="0" w:noHBand="0" w:noVBand="1"/>
      </w:tblPr>
      <w:tblGrid>
        <w:gridCol w:w="1620"/>
        <w:gridCol w:w="4473"/>
        <w:gridCol w:w="2926"/>
      </w:tblGrid>
      <w:tr w:rsidR="001B1721" w:rsidRPr="00297CF4" w14:paraId="002C8A61" w14:textId="77777777" w:rsidTr="006E3FA7">
        <w:tc>
          <w:tcPr>
            <w:tcW w:w="898" w:type="pct"/>
            <w:shd w:val="clear" w:color="auto" w:fill="C6D9F1" w:themeFill="text2" w:themeFillTint="33"/>
            <w:vAlign w:val="center"/>
          </w:tcPr>
          <w:p w14:paraId="002C8A5E" w14:textId="77777777" w:rsidR="001B1721" w:rsidRPr="00CF0759" w:rsidRDefault="001B1721" w:rsidP="006E3FA7">
            <w:pPr>
              <w:pStyle w:val="Heading3"/>
              <w:numPr>
                <w:ilvl w:val="0"/>
                <w:numId w:val="0"/>
              </w:numPr>
              <w:spacing w:after="120"/>
              <w:jc w:val="center"/>
              <w:outlineLvl w:val="2"/>
              <w:rPr>
                <w:b/>
                <w:szCs w:val="24"/>
              </w:rPr>
            </w:pPr>
            <w:r w:rsidRPr="00CF0759">
              <w:rPr>
                <w:b/>
              </w:rPr>
              <w:t>Milestone</w:t>
            </w:r>
          </w:p>
        </w:tc>
        <w:tc>
          <w:tcPr>
            <w:tcW w:w="2480" w:type="pct"/>
            <w:shd w:val="clear" w:color="auto" w:fill="C6D9F1" w:themeFill="text2" w:themeFillTint="33"/>
            <w:vAlign w:val="center"/>
          </w:tcPr>
          <w:p w14:paraId="002C8A5F" w14:textId="77777777" w:rsidR="001B1721" w:rsidRPr="00CF0759" w:rsidRDefault="001B1721" w:rsidP="006E3FA7">
            <w:pPr>
              <w:pStyle w:val="Heading3"/>
              <w:numPr>
                <w:ilvl w:val="0"/>
                <w:numId w:val="0"/>
              </w:numPr>
              <w:spacing w:after="120"/>
              <w:jc w:val="center"/>
              <w:outlineLvl w:val="2"/>
              <w:rPr>
                <w:b/>
                <w:szCs w:val="24"/>
              </w:rPr>
            </w:pPr>
            <w:r w:rsidRPr="00CF0759">
              <w:rPr>
                <w:b/>
              </w:rPr>
              <w:t>Description</w:t>
            </w:r>
          </w:p>
        </w:tc>
        <w:tc>
          <w:tcPr>
            <w:tcW w:w="1622" w:type="pct"/>
            <w:shd w:val="clear" w:color="auto" w:fill="C6D9F1" w:themeFill="text2" w:themeFillTint="33"/>
            <w:vAlign w:val="center"/>
          </w:tcPr>
          <w:p w14:paraId="002C8A60" w14:textId="77777777" w:rsidR="001B1721" w:rsidRPr="00CF0759" w:rsidRDefault="001B1721" w:rsidP="006E3FA7">
            <w:pPr>
              <w:pStyle w:val="Heading3"/>
              <w:numPr>
                <w:ilvl w:val="0"/>
                <w:numId w:val="0"/>
              </w:numPr>
              <w:spacing w:after="120"/>
              <w:jc w:val="center"/>
              <w:outlineLvl w:val="2"/>
              <w:rPr>
                <w:b/>
                <w:szCs w:val="24"/>
              </w:rPr>
            </w:pPr>
            <w:r w:rsidRPr="00CF0759">
              <w:rPr>
                <w:b/>
              </w:rPr>
              <w:t>Timeframe</w:t>
            </w:r>
          </w:p>
        </w:tc>
      </w:tr>
      <w:tr w:rsidR="001B1721" w:rsidRPr="00CF0759" w14:paraId="002C8A65" w14:textId="77777777" w:rsidTr="006E3FA7">
        <w:tc>
          <w:tcPr>
            <w:tcW w:w="898" w:type="pct"/>
            <w:vAlign w:val="center"/>
          </w:tcPr>
          <w:p w14:paraId="002C8A62" w14:textId="77777777" w:rsidR="001B1721" w:rsidRPr="00CF0759" w:rsidRDefault="001B1721" w:rsidP="006E3FA7">
            <w:pPr>
              <w:pStyle w:val="Heading3"/>
              <w:numPr>
                <w:ilvl w:val="0"/>
                <w:numId w:val="0"/>
              </w:numPr>
              <w:spacing w:after="120"/>
              <w:jc w:val="center"/>
              <w:outlineLvl w:val="2"/>
              <w:rPr>
                <w:szCs w:val="24"/>
              </w:rPr>
            </w:pPr>
            <w:r w:rsidRPr="00CF0759">
              <w:t>1</w:t>
            </w:r>
          </w:p>
        </w:tc>
        <w:tc>
          <w:tcPr>
            <w:tcW w:w="2480" w:type="pct"/>
            <w:vAlign w:val="center"/>
          </w:tcPr>
          <w:p w14:paraId="002C8A63" w14:textId="77777777" w:rsidR="001B1721" w:rsidRPr="00CF0759" w:rsidRDefault="00A16FEE" w:rsidP="000A7CE5">
            <w:pPr>
              <w:pStyle w:val="Heading3"/>
              <w:numPr>
                <w:ilvl w:val="0"/>
                <w:numId w:val="0"/>
              </w:numPr>
              <w:spacing w:after="120"/>
              <w:jc w:val="left"/>
              <w:outlineLvl w:val="2"/>
              <w:rPr>
                <w:szCs w:val="24"/>
              </w:rPr>
            </w:pPr>
            <w:r>
              <w:t>Project Initiation Meeting to include e</w:t>
            </w:r>
            <w:r w:rsidR="001B1721" w:rsidRPr="00CF0759">
              <w:t>stab</w:t>
            </w:r>
            <w:r w:rsidR="001B1721">
              <w:t>lish</w:t>
            </w:r>
            <w:r>
              <w:t>ment and agreement of the</w:t>
            </w:r>
            <w:r w:rsidR="001B1721">
              <w:t xml:space="preserve"> implementation plan with HMIC</w:t>
            </w:r>
            <w:r w:rsidR="00B71545">
              <w:t xml:space="preserve"> for the production of a network code</w:t>
            </w:r>
          </w:p>
        </w:tc>
        <w:tc>
          <w:tcPr>
            <w:tcW w:w="1622" w:type="pct"/>
            <w:vAlign w:val="center"/>
          </w:tcPr>
          <w:p w14:paraId="002C8A64" w14:textId="77777777" w:rsidR="001B1721" w:rsidRPr="00CF0759" w:rsidRDefault="00A16FEE">
            <w:pPr>
              <w:pStyle w:val="Heading3"/>
              <w:numPr>
                <w:ilvl w:val="0"/>
                <w:numId w:val="0"/>
              </w:numPr>
              <w:spacing w:after="120"/>
              <w:jc w:val="left"/>
              <w:outlineLvl w:val="2"/>
              <w:rPr>
                <w:szCs w:val="24"/>
              </w:rPr>
            </w:pPr>
            <w:r>
              <w:rPr>
                <w:szCs w:val="24"/>
              </w:rPr>
              <w:t xml:space="preserve">Within 1 working day from </w:t>
            </w:r>
            <w:r w:rsidR="001B33A6">
              <w:rPr>
                <w:szCs w:val="24"/>
              </w:rPr>
              <w:t>C</w:t>
            </w:r>
            <w:r>
              <w:rPr>
                <w:szCs w:val="24"/>
              </w:rPr>
              <w:t xml:space="preserve">ontract </w:t>
            </w:r>
            <w:r w:rsidR="001B33A6">
              <w:rPr>
                <w:szCs w:val="24"/>
              </w:rPr>
              <w:t>A</w:t>
            </w:r>
            <w:r>
              <w:rPr>
                <w:szCs w:val="24"/>
              </w:rPr>
              <w:t xml:space="preserve">ward. </w:t>
            </w:r>
          </w:p>
        </w:tc>
      </w:tr>
      <w:tr w:rsidR="001B1721" w:rsidRPr="00CF0759" w14:paraId="002C8A69" w14:textId="77777777" w:rsidTr="006E3FA7">
        <w:tc>
          <w:tcPr>
            <w:tcW w:w="898" w:type="pct"/>
            <w:vAlign w:val="center"/>
          </w:tcPr>
          <w:p w14:paraId="002C8A66" w14:textId="77777777" w:rsidR="001B1721" w:rsidRPr="00CF0759" w:rsidRDefault="002E2C39" w:rsidP="006E3FA7">
            <w:pPr>
              <w:pStyle w:val="Heading3"/>
              <w:numPr>
                <w:ilvl w:val="0"/>
                <w:numId w:val="0"/>
              </w:numPr>
              <w:spacing w:after="120"/>
              <w:jc w:val="center"/>
              <w:outlineLvl w:val="2"/>
              <w:rPr>
                <w:szCs w:val="24"/>
              </w:rPr>
            </w:pPr>
            <w:r>
              <w:t>2</w:t>
            </w:r>
          </w:p>
        </w:tc>
        <w:tc>
          <w:tcPr>
            <w:tcW w:w="2480" w:type="pct"/>
            <w:vAlign w:val="center"/>
          </w:tcPr>
          <w:p w14:paraId="002C8A67" w14:textId="77777777" w:rsidR="001B1721" w:rsidRPr="00CF0759" w:rsidRDefault="00A16FEE">
            <w:pPr>
              <w:pStyle w:val="Heading3"/>
              <w:numPr>
                <w:ilvl w:val="0"/>
                <w:numId w:val="0"/>
              </w:numPr>
              <w:spacing w:after="120"/>
              <w:jc w:val="left"/>
              <w:outlineLvl w:val="2"/>
              <w:rPr>
                <w:szCs w:val="24"/>
              </w:rPr>
            </w:pPr>
            <w:r>
              <w:rPr>
                <w:szCs w:val="24"/>
              </w:rPr>
              <w:t>Progress Review Meetings involving c</w:t>
            </w:r>
            <w:r w:rsidR="004904C9">
              <w:rPr>
                <w:szCs w:val="24"/>
              </w:rPr>
              <w:t>ontact with HMCIC’s representative, (by phone, email or in person as required) in order to develop the draft and discuss progress</w:t>
            </w:r>
            <w:r w:rsidR="00401174">
              <w:rPr>
                <w:szCs w:val="24"/>
              </w:rPr>
              <w:t>.</w:t>
            </w:r>
          </w:p>
        </w:tc>
        <w:tc>
          <w:tcPr>
            <w:tcW w:w="1622" w:type="pct"/>
            <w:vAlign w:val="center"/>
          </w:tcPr>
          <w:p w14:paraId="002C8A68" w14:textId="77777777" w:rsidR="001B1721" w:rsidRPr="00CF0759" w:rsidRDefault="003B5110" w:rsidP="001B33A6">
            <w:pPr>
              <w:pStyle w:val="Heading3"/>
              <w:numPr>
                <w:ilvl w:val="0"/>
                <w:numId w:val="0"/>
              </w:numPr>
              <w:spacing w:after="120"/>
              <w:jc w:val="left"/>
              <w:outlineLvl w:val="2"/>
              <w:rPr>
                <w:szCs w:val="24"/>
              </w:rPr>
            </w:pPr>
            <w:r>
              <w:rPr>
                <w:szCs w:val="24"/>
              </w:rPr>
              <w:t>D</w:t>
            </w:r>
            <w:r w:rsidR="001F45F1">
              <w:rPr>
                <w:szCs w:val="24"/>
              </w:rPr>
              <w:t>aily</w:t>
            </w:r>
            <w:r w:rsidR="00A16FEE">
              <w:rPr>
                <w:szCs w:val="24"/>
              </w:rPr>
              <w:t xml:space="preserve"> </w:t>
            </w:r>
            <w:r w:rsidR="001B33A6">
              <w:rPr>
                <w:szCs w:val="24"/>
              </w:rPr>
              <w:t>within the first two weeks of the project and as necessary following completion of the final draft.</w:t>
            </w:r>
          </w:p>
        </w:tc>
      </w:tr>
      <w:tr w:rsidR="001B1721" w14:paraId="002C8A6D" w14:textId="77777777" w:rsidTr="006E3FA7">
        <w:tc>
          <w:tcPr>
            <w:tcW w:w="898" w:type="pct"/>
            <w:vAlign w:val="center"/>
          </w:tcPr>
          <w:p w14:paraId="002C8A6A" w14:textId="77777777" w:rsidR="001B1721" w:rsidRPr="00CF0759" w:rsidRDefault="002E2C39" w:rsidP="006E3FA7">
            <w:pPr>
              <w:pStyle w:val="Heading3"/>
              <w:numPr>
                <w:ilvl w:val="0"/>
                <w:numId w:val="0"/>
              </w:numPr>
              <w:spacing w:after="120"/>
              <w:jc w:val="center"/>
              <w:outlineLvl w:val="2"/>
            </w:pPr>
            <w:r>
              <w:t>3</w:t>
            </w:r>
          </w:p>
        </w:tc>
        <w:tc>
          <w:tcPr>
            <w:tcW w:w="2480" w:type="pct"/>
            <w:vAlign w:val="center"/>
          </w:tcPr>
          <w:p w14:paraId="002C8A6B" w14:textId="77777777" w:rsidR="001B1721" w:rsidRPr="00CF0759" w:rsidRDefault="002E2C39" w:rsidP="009E7E2C">
            <w:pPr>
              <w:pStyle w:val="Heading3"/>
              <w:numPr>
                <w:ilvl w:val="0"/>
                <w:numId w:val="0"/>
              </w:numPr>
              <w:spacing w:after="120"/>
              <w:jc w:val="left"/>
              <w:outlineLvl w:val="2"/>
              <w:rPr>
                <w:szCs w:val="24"/>
              </w:rPr>
            </w:pPr>
            <w:r>
              <w:t xml:space="preserve">Submission of </w:t>
            </w:r>
            <w:r w:rsidR="00FE0DF6">
              <w:t xml:space="preserve">the final </w:t>
            </w:r>
            <w:r w:rsidR="001F45F1">
              <w:t xml:space="preserve">draft </w:t>
            </w:r>
            <w:r>
              <w:t xml:space="preserve">network code </w:t>
            </w:r>
            <w:r w:rsidR="00905483">
              <w:t xml:space="preserve">and associated guidance </w:t>
            </w:r>
            <w:r w:rsidR="00FE0DF6">
              <w:t>documentation</w:t>
            </w:r>
            <w:r w:rsidR="00905483">
              <w:t>,</w:t>
            </w:r>
            <w:r w:rsidR="00FE0DF6">
              <w:t xml:space="preserve"> prepared for onward transmission and </w:t>
            </w:r>
            <w:r>
              <w:t xml:space="preserve">consultation with </w:t>
            </w:r>
            <w:r w:rsidR="00FE0DF6">
              <w:t xml:space="preserve">stakeholders. </w:t>
            </w:r>
          </w:p>
        </w:tc>
        <w:tc>
          <w:tcPr>
            <w:tcW w:w="1622" w:type="pct"/>
            <w:vAlign w:val="center"/>
          </w:tcPr>
          <w:p w14:paraId="002C8A6C" w14:textId="77777777" w:rsidR="001B1721" w:rsidRPr="00CF0759" w:rsidRDefault="00401174" w:rsidP="000A7CE5">
            <w:pPr>
              <w:pStyle w:val="Heading3"/>
              <w:numPr>
                <w:ilvl w:val="0"/>
                <w:numId w:val="0"/>
              </w:numPr>
              <w:spacing w:after="120"/>
              <w:jc w:val="left"/>
              <w:outlineLvl w:val="2"/>
            </w:pPr>
            <w:r>
              <w:t xml:space="preserve">Deadline </w:t>
            </w:r>
            <w:r w:rsidR="001B1721" w:rsidRPr="00CF0759">
              <w:t>31</w:t>
            </w:r>
            <w:r w:rsidR="001B1721" w:rsidRPr="00CF0759">
              <w:rPr>
                <w:vertAlign w:val="superscript"/>
              </w:rPr>
              <w:t>st</w:t>
            </w:r>
            <w:r w:rsidR="001B1721" w:rsidRPr="00CF0759">
              <w:t xml:space="preserve"> March</w:t>
            </w:r>
            <w:r w:rsidR="004904C9">
              <w:t xml:space="preserve"> 2017</w:t>
            </w:r>
          </w:p>
        </w:tc>
      </w:tr>
      <w:tr w:rsidR="009E7E2C" w14:paraId="002C8A71" w14:textId="77777777" w:rsidTr="006E3FA7">
        <w:tc>
          <w:tcPr>
            <w:tcW w:w="898" w:type="pct"/>
            <w:vAlign w:val="center"/>
          </w:tcPr>
          <w:p w14:paraId="002C8A6E" w14:textId="77777777" w:rsidR="009E7E2C" w:rsidRDefault="009E7E2C" w:rsidP="006E3FA7">
            <w:pPr>
              <w:pStyle w:val="Heading3"/>
              <w:numPr>
                <w:ilvl w:val="0"/>
                <w:numId w:val="0"/>
              </w:numPr>
              <w:spacing w:after="120"/>
              <w:jc w:val="center"/>
              <w:outlineLvl w:val="2"/>
            </w:pPr>
            <w:r>
              <w:t>4</w:t>
            </w:r>
          </w:p>
        </w:tc>
        <w:tc>
          <w:tcPr>
            <w:tcW w:w="2480" w:type="pct"/>
            <w:vAlign w:val="center"/>
          </w:tcPr>
          <w:p w14:paraId="002C8A6F" w14:textId="77777777" w:rsidR="009E7E2C" w:rsidRDefault="009E7E2C" w:rsidP="00401174">
            <w:pPr>
              <w:pStyle w:val="Heading3"/>
              <w:numPr>
                <w:ilvl w:val="0"/>
                <w:numId w:val="0"/>
              </w:numPr>
              <w:spacing w:after="120"/>
              <w:jc w:val="left"/>
              <w:outlineLvl w:val="2"/>
            </w:pPr>
            <w:r>
              <w:t xml:space="preserve">Consultation </w:t>
            </w:r>
            <w:r w:rsidR="00401174">
              <w:t>with stakeholders following completion of the final draft network code and associated guidance documentation.</w:t>
            </w:r>
          </w:p>
        </w:tc>
        <w:tc>
          <w:tcPr>
            <w:tcW w:w="1622" w:type="pct"/>
            <w:vAlign w:val="center"/>
          </w:tcPr>
          <w:p w14:paraId="002C8A70" w14:textId="77777777" w:rsidR="009E7E2C" w:rsidRPr="00CF0759" w:rsidRDefault="00401174" w:rsidP="000A7CE5">
            <w:pPr>
              <w:pStyle w:val="Heading3"/>
              <w:numPr>
                <w:ilvl w:val="0"/>
                <w:numId w:val="0"/>
              </w:numPr>
              <w:spacing w:after="120"/>
              <w:jc w:val="left"/>
              <w:outlineLvl w:val="2"/>
            </w:pPr>
            <w:r>
              <w:t>Within month two of the contract.</w:t>
            </w:r>
          </w:p>
        </w:tc>
      </w:tr>
      <w:tr w:rsidR="009E7E2C" w14:paraId="002C8A75" w14:textId="77777777" w:rsidTr="006E3FA7">
        <w:tc>
          <w:tcPr>
            <w:tcW w:w="898" w:type="pct"/>
            <w:vAlign w:val="center"/>
          </w:tcPr>
          <w:p w14:paraId="002C8A72" w14:textId="77777777" w:rsidR="009E7E2C" w:rsidRDefault="009E7E2C" w:rsidP="006E3FA7">
            <w:pPr>
              <w:pStyle w:val="Heading3"/>
              <w:numPr>
                <w:ilvl w:val="0"/>
                <w:numId w:val="0"/>
              </w:numPr>
              <w:spacing w:after="120"/>
              <w:jc w:val="center"/>
              <w:outlineLvl w:val="2"/>
            </w:pPr>
            <w:r>
              <w:t>5</w:t>
            </w:r>
          </w:p>
        </w:tc>
        <w:tc>
          <w:tcPr>
            <w:tcW w:w="2480" w:type="pct"/>
            <w:vAlign w:val="center"/>
          </w:tcPr>
          <w:p w14:paraId="002C8A73" w14:textId="77777777" w:rsidR="009E7E2C" w:rsidRDefault="00401174" w:rsidP="005F6BCE">
            <w:pPr>
              <w:pStyle w:val="Heading3"/>
              <w:numPr>
                <w:ilvl w:val="0"/>
                <w:numId w:val="0"/>
              </w:numPr>
              <w:spacing w:after="120"/>
              <w:jc w:val="left"/>
              <w:outlineLvl w:val="2"/>
            </w:pPr>
            <w:r>
              <w:t xml:space="preserve">Follow up work / </w:t>
            </w:r>
            <w:r w:rsidR="005F6BCE">
              <w:t>a</w:t>
            </w:r>
            <w:r w:rsidR="009E7E2C">
              <w:t>dditional amendments</w:t>
            </w:r>
            <w:r>
              <w:t xml:space="preserve"> to Network Code</w:t>
            </w:r>
            <w:r w:rsidR="005F6BCE">
              <w:t xml:space="preserve"> if required.</w:t>
            </w:r>
          </w:p>
        </w:tc>
        <w:tc>
          <w:tcPr>
            <w:tcW w:w="1622" w:type="pct"/>
            <w:vAlign w:val="center"/>
          </w:tcPr>
          <w:p w14:paraId="002C8A74" w14:textId="77777777" w:rsidR="009E7E2C" w:rsidRPr="00CF0759" w:rsidRDefault="005F6BCE" w:rsidP="000A7CE5">
            <w:pPr>
              <w:pStyle w:val="Heading3"/>
              <w:numPr>
                <w:ilvl w:val="0"/>
                <w:numId w:val="0"/>
              </w:numPr>
              <w:spacing w:after="120"/>
              <w:jc w:val="left"/>
              <w:outlineLvl w:val="2"/>
            </w:pPr>
            <w:r>
              <w:t>By Contract Expiry date</w:t>
            </w:r>
          </w:p>
        </w:tc>
      </w:tr>
      <w:bookmarkEnd w:id="20"/>
    </w:tbl>
    <w:p w14:paraId="002C8A76" w14:textId="77777777" w:rsidR="001B1721" w:rsidRDefault="001B1721" w:rsidP="001B1721">
      <w:pPr>
        <w:pStyle w:val="Heading1"/>
        <w:numPr>
          <w:ilvl w:val="0"/>
          <w:numId w:val="0"/>
        </w:numPr>
        <w:overflowPunct w:val="0"/>
        <w:autoSpaceDE w:val="0"/>
        <w:autoSpaceDN w:val="0"/>
        <w:spacing w:after="120"/>
        <w:ind w:left="709"/>
        <w:textAlignment w:val="baseline"/>
        <w:rPr>
          <w:rFonts w:cs="Arial"/>
          <w:szCs w:val="22"/>
        </w:rPr>
      </w:pPr>
    </w:p>
    <w:p w14:paraId="002C8A77" w14:textId="77777777" w:rsidR="001B1721" w:rsidRDefault="001B1721" w:rsidP="001B1721">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74316827"/>
      <w:r>
        <w:rPr>
          <w:rFonts w:cs="Arial"/>
          <w:szCs w:val="22"/>
        </w:rPr>
        <w:t>authority’s responsibilities</w:t>
      </w:r>
      <w:bookmarkEnd w:id="22"/>
    </w:p>
    <w:p w14:paraId="002C8A78" w14:textId="77777777" w:rsidR="001B1721" w:rsidRPr="001B1721" w:rsidRDefault="00007969" w:rsidP="001B1721">
      <w:pPr>
        <w:pStyle w:val="Heading2"/>
      </w:pPr>
      <w:r>
        <w:t xml:space="preserve">The Authority will </w:t>
      </w:r>
      <w:r w:rsidR="00685CB4">
        <w:t>brief</w:t>
      </w:r>
      <w:r>
        <w:t xml:space="preserve"> the Provider </w:t>
      </w:r>
      <w:r w:rsidR="001B1721" w:rsidRPr="001B1721">
        <w:t>at the point of commissioning</w:t>
      </w:r>
      <w:r w:rsidR="00685CB4">
        <w:t xml:space="preserve">. HMCIC’s representative will work closely with the Provider throughout the assignment, providing advice and guidance on HMCIC’s </w:t>
      </w:r>
      <w:r w:rsidR="005C6223">
        <w:t>expectation</w:t>
      </w:r>
      <w:r w:rsidR="009C5A93">
        <w:t>s</w:t>
      </w:r>
      <w:r w:rsidR="005C6223">
        <w:t xml:space="preserve"> and, where available, the views of stakeholders.</w:t>
      </w:r>
    </w:p>
    <w:p w14:paraId="002C8A79" w14:textId="77777777" w:rsidR="001B1721" w:rsidRDefault="001B1721" w:rsidP="001B1721">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74316828"/>
      <w:r w:rsidRPr="00BE6EE0">
        <w:rPr>
          <w:rFonts w:cs="Arial"/>
          <w:szCs w:val="22"/>
        </w:rPr>
        <w:t>reporting</w:t>
      </w:r>
      <w:bookmarkEnd w:id="23"/>
    </w:p>
    <w:p w14:paraId="002C8A7A" w14:textId="77777777" w:rsidR="00671798" w:rsidRDefault="00007969">
      <w:pPr>
        <w:pStyle w:val="Heading2"/>
        <w:tabs>
          <w:tab w:val="clear" w:pos="720"/>
          <w:tab w:val="num" w:pos="709"/>
        </w:tabs>
        <w:spacing w:after="120"/>
        <w:ind w:left="709" w:hanging="709"/>
      </w:pPr>
      <w:r>
        <w:t>The Provider</w:t>
      </w:r>
      <w:r w:rsidR="00813D49" w:rsidRPr="001B1721">
        <w:t xml:space="preserve"> will be expected to report on progress against </w:t>
      </w:r>
      <w:r w:rsidR="008D259A" w:rsidRPr="001B1721">
        <w:t>the significant mile</w:t>
      </w:r>
      <w:r w:rsidR="004904C9">
        <w:t>stones</w:t>
      </w:r>
      <w:r w:rsidR="008D259A" w:rsidRPr="001B1721">
        <w:t>.</w:t>
      </w:r>
    </w:p>
    <w:p w14:paraId="002C8A7B" w14:textId="77777777" w:rsidR="005F6323" w:rsidRDefault="005F6323" w:rsidP="005F6323">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74316829"/>
      <w:r w:rsidRPr="005F6323">
        <w:rPr>
          <w:rFonts w:cs="Arial"/>
          <w:szCs w:val="22"/>
        </w:rPr>
        <w:t>volumes</w:t>
      </w:r>
      <w:bookmarkEnd w:id="24"/>
    </w:p>
    <w:p w14:paraId="002C8A7C" w14:textId="77777777" w:rsidR="005F6323" w:rsidRPr="00F333CF" w:rsidRDefault="005F6323" w:rsidP="005F6323">
      <w:pPr>
        <w:pStyle w:val="Heading2"/>
        <w:tabs>
          <w:tab w:val="clear" w:pos="720"/>
          <w:tab w:val="num" w:pos="0"/>
        </w:tabs>
        <w:overflowPunct w:val="0"/>
        <w:autoSpaceDE w:val="0"/>
        <w:autoSpaceDN w:val="0"/>
        <w:spacing w:after="120"/>
        <w:ind w:left="709" w:hanging="709"/>
        <w:textAlignment w:val="baseline"/>
        <w:rPr>
          <w:rFonts w:cs="Arial"/>
          <w:szCs w:val="22"/>
        </w:rPr>
      </w:pPr>
      <w:r w:rsidRPr="00F333CF">
        <w:t>Not applicable; soft copy only</w:t>
      </w:r>
    </w:p>
    <w:p w14:paraId="002C8A7E" w14:textId="77777777" w:rsidR="009F2D1C" w:rsidRPr="000F7092" w:rsidRDefault="009F2D1C" w:rsidP="00033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74316830"/>
      <w:r w:rsidRPr="00BE6EE0">
        <w:rPr>
          <w:rFonts w:cs="Arial"/>
          <w:szCs w:val="22"/>
        </w:rPr>
        <w:lastRenderedPageBreak/>
        <w:t>continuous improvement</w:t>
      </w:r>
      <w:bookmarkEnd w:id="25"/>
    </w:p>
    <w:p w14:paraId="002C8A7F" w14:textId="77777777" w:rsidR="005248B3" w:rsidRDefault="005248B3" w:rsidP="005248B3">
      <w:pPr>
        <w:pStyle w:val="Heading2"/>
        <w:tabs>
          <w:tab w:val="clear" w:pos="720"/>
          <w:tab w:val="num" w:pos="709"/>
        </w:tabs>
        <w:spacing w:after="120"/>
        <w:ind w:left="709" w:hanging="709"/>
      </w:pPr>
      <w:r w:rsidRPr="008104E0">
        <w:t xml:space="preserve">The </w:t>
      </w:r>
      <w:r w:rsidR="00007969">
        <w:t>Provider</w:t>
      </w:r>
      <w:r w:rsidRPr="008104E0">
        <w:t xml:space="preserve"> will be expected to continually improve the way in which the required Services are to be delivered throughout the </w:t>
      </w:r>
      <w:r>
        <w:t xml:space="preserve">Contract </w:t>
      </w:r>
      <w:r w:rsidRPr="008104E0">
        <w:t>duration.</w:t>
      </w:r>
    </w:p>
    <w:p w14:paraId="002C8A80" w14:textId="77777777" w:rsidR="005248B3" w:rsidRDefault="005248B3" w:rsidP="005248B3">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r w:rsidR="00685CB4">
        <w:t xml:space="preserve"> The daily review meetings provide the opportunity for this.</w:t>
      </w:r>
    </w:p>
    <w:p w14:paraId="002C8A81" w14:textId="77777777" w:rsidR="005F6323" w:rsidRDefault="005F6323" w:rsidP="009F2D1C">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74316831"/>
      <w:bookmarkStart w:id="27" w:name="_Toc368573036"/>
      <w:r>
        <w:rPr>
          <w:rFonts w:cs="Arial"/>
          <w:szCs w:val="22"/>
        </w:rPr>
        <w:t>SUSTAINABILITY</w:t>
      </w:r>
      <w:bookmarkEnd w:id="26"/>
    </w:p>
    <w:p w14:paraId="002C8A82" w14:textId="77777777" w:rsidR="005F6323" w:rsidRPr="005F6323" w:rsidRDefault="005F6323" w:rsidP="00033248">
      <w:pPr>
        <w:pStyle w:val="Heading2"/>
        <w:spacing w:after="120"/>
        <w:ind w:left="709" w:hanging="709"/>
      </w:pPr>
      <w:r>
        <w:t>There are no sustainability issues associated with this requirement.</w:t>
      </w:r>
    </w:p>
    <w:p w14:paraId="002C8A83" w14:textId="77777777" w:rsidR="009F2D1C" w:rsidRPr="00725B91" w:rsidRDefault="009F2D1C" w:rsidP="009F2D1C">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74316832"/>
      <w:r w:rsidRPr="00725B91">
        <w:rPr>
          <w:rFonts w:cs="Arial"/>
          <w:szCs w:val="22"/>
        </w:rPr>
        <w:t>quality</w:t>
      </w:r>
      <w:bookmarkEnd w:id="27"/>
      <w:bookmarkEnd w:id="28"/>
    </w:p>
    <w:p w14:paraId="002C8A84" w14:textId="77777777" w:rsidR="00327E9E" w:rsidRPr="00327E9E" w:rsidRDefault="00905483" w:rsidP="00327E9E">
      <w:pPr>
        <w:pStyle w:val="Heading2"/>
        <w:rPr>
          <w:rFonts w:cs="Arial"/>
          <w:szCs w:val="22"/>
        </w:rPr>
      </w:pPr>
      <w:r>
        <w:t>The q</w:t>
      </w:r>
      <w:r w:rsidR="00725B91" w:rsidRPr="00725B91">
        <w:t xml:space="preserve">uality </w:t>
      </w:r>
      <w:r>
        <w:t xml:space="preserve">of the draft network code and associated guidance </w:t>
      </w:r>
      <w:r w:rsidR="00725B91" w:rsidRPr="00725B91">
        <w:t>must be to the satisfaction of HM Chief Inspector of Constabulary.</w:t>
      </w:r>
      <w:bookmarkStart w:id="29" w:name="_Toc368573037"/>
    </w:p>
    <w:p w14:paraId="002C8A85" w14:textId="77777777" w:rsidR="00FE18AC" w:rsidRPr="00BE6EE0" w:rsidRDefault="00FE18AC" w:rsidP="00327E9E">
      <w:pPr>
        <w:pStyle w:val="Heading1"/>
      </w:pPr>
      <w:bookmarkStart w:id="30" w:name="_Toc474316833"/>
      <w:r w:rsidRPr="00BE6EE0">
        <w:t>PRICE</w:t>
      </w:r>
      <w:bookmarkEnd w:id="29"/>
      <w:bookmarkEnd w:id="30"/>
    </w:p>
    <w:p w14:paraId="002C8A86" w14:textId="77777777" w:rsidR="009C5A93" w:rsidRPr="00910225" w:rsidRDefault="009C5A93" w:rsidP="009C5A93">
      <w:pPr>
        <w:pStyle w:val="Heading2"/>
      </w:pPr>
      <w:bookmarkStart w:id="31" w:name="_Toc368573038"/>
      <w:r w:rsidRPr="00A76F85">
        <w:t xml:space="preserve">The </w:t>
      </w:r>
      <w:r>
        <w:t xml:space="preserve">Contracting Authority </w:t>
      </w:r>
      <w:r w:rsidRPr="00A76F85">
        <w:t>requires Potential</w:t>
      </w:r>
      <w:r>
        <w:t xml:space="preserve"> Providers</w:t>
      </w:r>
      <w:r w:rsidRPr="00A76F85">
        <w:t xml:space="preserve"> to submit hourly fee rates for each of the individuals to be used in relation to this contract. Rates provided within the rate schedule (a pro forma of which </w:t>
      </w:r>
      <w:r w:rsidRPr="00910225">
        <w:t xml:space="preserve">is contained at Appendix E) should be exclusive of VAT.  </w:t>
      </w:r>
    </w:p>
    <w:p w14:paraId="002C8A87" w14:textId="00E698F8" w:rsidR="009C5A93" w:rsidRDefault="009C5A93" w:rsidP="009C5A93">
      <w:pPr>
        <w:pStyle w:val="Heading2"/>
        <w:tabs>
          <w:tab w:val="clear" w:pos="720"/>
          <w:tab w:val="num" w:pos="709"/>
        </w:tabs>
        <w:spacing w:after="120"/>
        <w:ind w:left="709" w:hanging="709"/>
      </w:pPr>
      <w:r>
        <w:t xml:space="preserve">Prices are to be </w:t>
      </w:r>
      <w:r w:rsidRPr="00647757">
        <w:t xml:space="preserve">submitted via the </w:t>
      </w:r>
      <w:r>
        <w:t xml:space="preserve">CCS </w:t>
      </w:r>
      <w:r w:rsidRPr="00647757">
        <w:t>e-Sourcing Suite (Appendix E) excluding VAT</w:t>
      </w:r>
      <w:r>
        <w:t xml:space="preserve"> as an attachment at question level</w:t>
      </w:r>
      <w:r w:rsidR="00C408FB">
        <w:t xml:space="preserve"> as described with the Appendix D – Response Guidance.</w:t>
      </w:r>
    </w:p>
    <w:p w14:paraId="002C8A89" w14:textId="77777777" w:rsidR="00FE18AC" w:rsidRPr="00BE6EE0" w:rsidRDefault="00FE18AC" w:rsidP="00DC45D2">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2" w:name="_Toc474316834"/>
      <w:r w:rsidRPr="00BE6EE0">
        <w:rPr>
          <w:rFonts w:cs="Arial"/>
          <w:szCs w:val="22"/>
        </w:rPr>
        <w:t>STAFF AND CUSTOMER SERVICE</w:t>
      </w:r>
      <w:bookmarkEnd w:id="31"/>
      <w:bookmarkEnd w:id="32"/>
    </w:p>
    <w:p w14:paraId="002C8A8A" w14:textId="77777777" w:rsidR="001B1721" w:rsidRDefault="001B1721" w:rsidP="001B1721">
      <w:pPr>
        <w:pStyle w:val="Heading2"/>
        <w:tabs>
          <w:tab w:val="clear" w:pos="720"/>
          <w:tab w:val="num" w:pos="709"/>
        </w:tabs>
        <w:spacing w:after="120"/>
        <w:ind w:left="709" w:hanging="709"/>
      </w:pPr>
      <w:bookmarkStart w:id="33" w:name="_Toc368573039"/>
      <w:r w:rsidRPr="002E7082">
        <w:t>The</w:t>
      </w:r>
      <w:r>
        <w:t xml:space="preserve"> </w:t>
      </w:r>
      <w:r w:rsidRPr="002E7082">
        <w:t>Authority requires the Potential Provider to</w:t>
      </w:r>
      <w:r>
        <w:t xml:space="preserve"> provide a sufficient level of resource throughout the duration of the </w:t>
      </w:r>
      <w:r w:rsidRPr="00886DD3">
        <w:t xml:space="preserve">HMIC </w:t>
      </w:r>
      <w:r w:rsidR="00007969">
        <w:t>network code</w:t>
      </w:r>
      <w:r w:rsidRPr="00886DD3">
        <w:t xml:space="preserve"> </w:t>
      </w:r>
      <w:r>
        <w:t>contract in order to consistently deliver a quality service to all Parties.</w:t>
      </w:r>
    </w:p>
    <w:p w14:paraId="002C8A8B" w14:textId="77777777" w:rsidR="001B1721" w:rsidRDefault="001B1721" w:rsidP="001B1721">
      <w:pPr>
        <w:pStyle w:val="Heading2"/>
        <w:tabs>
          <w:tab w:val="clear" w:pos="720"/>
          <w:tab w:val="num" w:pos="709"/>
        </w:tabs>
        <w:spacing w:after="120"/>
        <w:ind w:left="709" w:hanging="709"/>
      </w:pPr>
      <w:r>
        <w:t xml:space="preserve">Potential Provider’s staff assigned to the </w:t>
      </w:r>
      <w:r w:rsidRPr="00886DD3">
        <w:t xml:space="preserve">HMIC </w:t>
      </w:r>
      <w:r w:rsidR="00007969">
        <w:t>network code</w:t>
      </w:r>
      <w:r w:rsidRPr="00886DD3">
        <w:t xml:space="preserve"> </w:t>
      </w:r>
      <w:r>
        <w:t>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002C8A8C" w14:textId="77777777" w:rsidR="00B80563" w:rsidRDefault="001B1721" w:rsidP="001B1721">
      <w:pPr>
        <w:pStyle w:val="Heading2"/>
        <w:spacing w:after="120"/>
        <w:ind w:left="709" w:hanging="709"/>
      </w:pPr>
      <w:r w:rsidRPr="002E7082">
        <w:t xml:space="preserve">The Potential Provider shall ensure that </w:t>
      </w:r>
      <w:r>
        <w:t>staff understand</w:t>
      </w:r>
      <w:r w:rsidRPr="002E7082">
        <w:t xml:space="preserve"> </w:t>
      </w:r>
      <w:r w:rsidR="00007969">
        <w:t>HMIC’s</w:t>
      </w:r>
      <w:r w:rsidRPr="002E7082">
        <w:t xml:space="preserve"> vi</w:t>
      </w:r>
      <w:r>
        <w:t>sion and objectives and will provide</w:t>
      </w:r>
      <w:r w:rsidRPr="002E7082">
        <w:t xml:space="preserve"> excellent customer service to </w:t>
      </w:r>
      <w:r w:rsidR="00007969">
        <w:t>HMIC</w:t>
      </w:r>
      <w:r w:rsidRPr="002E7082">
        <w:t xml:space="preserve"> throughout </w:t>
      </w:r>
      <w:r>
        <w:t>the duration of the Contract.</w:t>
      </w:r>
      <w:r w:rsidRPr="002E7082">
        <w:t xml:space="preserve"> </w:t>
      </w:r>
      <w:r>
        <w:t xml:space="preserve"> </w:t>
      </w:r>
    </w:p>
    <w:p w14:paraId="002C8A8D" w14:textId="77777777" w:rsidR="00834F29" w:rsidRDefault="00834F29" w:rsidP="00834F29">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474316835"/>
      <w:r w:rsidRPr="004E1D36">
        <w:rPr>
          <w:rFonts w:cs="Arial"/>
          <w:szCs w:val="22"/>
        </w:rPr>
        <w:t>service levels a</w:t>
      </w:r>
      <w:r>
        <w:rPr>
          <w:rFonts w:cs="Arial"/>
          <w:szCs w:val="22"/>
        </w:rPr>
        <w:t>nd performance</w:t>
      </w:r>
      <w:bookmarkEnd w:id="34"/>
    </w:p>
    <w:p w14:paraId="002C8A8E" w14:textId="77777777" w:rsidR="000B06B2" w:rsidRDefault="000B06B2" w:rsidP="005C6223">
      <w:pPr>
        <w:pStyle w:val="Heading2"/>
      </w:pPr>
      <w:r w:rsidRPr="000B06B2">
        <w:t xml:space="preserve">The Authority will measure the quality of the Supplier’s delivery by: </w:t>
      </w:r>
    </w:p>
    <w:tbl>
      <w:tblPr>
        <w:tblStyle w:val="TableGrid"/>
        <w:tblW w:w="0" w:type="auto"/>
        <w:tblInd w:w="720" w:type="dxa"/>
        <w:tblLook w:val="04A0" w:firstRow="1" w:lastRow="0" w:firstColumn="1" w:lastColumn="0" w:noHBand="0" w:noVBand="1"/>
      </w:tblPr>
      <w:tblGrid>
        <w:gridCol w:w="1048"/>
        <w:gridCol w:w="2111"/>
        <w:gridCol w:w="3534"/>
        <w:gridCol w:w="1606"/>
      </w:tblGrid>
      <w:tr w:rsidR="000B06B2" w14:paraId="002C8A93" w14:textId="77777777" w:rsidTr="005C6223">
        <w:tc>
          <w:tcPr>
            <w:tcW w:w="1048" w:type="dxa"/>
            <w:shd w:val="clear" w:color="auto" w:fill="DBE5F1" w:themeFill="accent1" w:themeFillTint="33"/>
          </w:tcPr>
          <w:p w14:paraId="002C8A8F" w14:textId="77777777" w:rsidR="000B06B2" w:rsidRDefault="000B06B2" w:rsidP="00BA6A8D">
            <w:pPr>
              <w:pStyle w:val="Heading2"/>
              <w:numPr>
                <w:ilvl w:val="0"/>
                <w:numId w:val="0"/>
              </w:numPr>
              <w:jc w:val="center"/>
              <w:outlineLvl w:val="1"/>
            </w:pPr>
            <w:r>
              <w:t>KPI/SLA</w:t>
            </w:r>
          </w:p>
        </w:tc>
        <w:tc>
          <w:tcPr>
            <w:tcW w:w="2111" w:type="dxa"/>
            <w:shd w:val="clear" w:color="auto" w:fill="DBE5F1" w:themeFill="accent1" w:themeFillTint="33"/>
          </w:tcPr>
          <w:p w14:paraId="002C8A90" w14:textId="77777777" w:rsidR="000B06B2" w:rsidRDefault="000B06B2" w:rsidP="00BA6A8D">
            <w:pPr>
              <w:pStyle w:val="Heading2"/>
              <w:numPr>
                <w:ilvl w:val="0"/>
                <w:numId w:val="0"/>
              </w:numPr>
              <w:jc w:val="center"/>
              <w:outlineLvl w:val="1"/>
            </w:pPr>
            <w:r>
              <w:t>Service Area</w:t>
            </w:r>
          </w:p>
        </w:tc>
        <w:tc>
          <w:tcPr>
            <w:tcW w:w="3534" w:type="dxa"/>
            <w:shd w:val="clear" w:color="auto" w:fill="DBE5F1" w:themeFill="accent1" w:themeFillTint="33"/>
          </w:tcPr>
          <w:p w14:paraId="002C8A91" w14:textId="77777777" w:rsidR="000B06B2" w:rsidRDefault="000B06B2" w:rsidP="00BA6A8D">
            <w:pPr>
              <w:pStyle w:val="Heading2"/>
              <w:numPr>
                <w:ilvl w:val="0"/>
                <w:numId w:val="0"/>
              </w:numPr>
              <w:jc w:val="center"/>
              <w:outlineLvl w:val="1"/>
            </w:pPr>
            <w:r>
              <w:t>KPI/SLA description</w:t>
            </w:r>
          </w:p>
        </w:tc>
        <w:tc>
          <w:tcPr>
            <w:tcW w:w="1606" w:type="dxa"/>
            <w:shd w:val="clear" w:color="auto" w:fill="DBE5F1" w:themeFill="accent1" w:themeFillTint="33"/>
          </w:tcPr>
          <w:p w14:paraId="002C8A92" w14:textId="77777777" w:rsidR="000B06B2" w:rsidRDefault="000B06B2" w:rsidP="00BA6A8D">
            <w:pPr>
              <w:pStyle w:val="Heading2"/>
              <w:numPr>
                <w:ilvl w:val="0"/>
                <w:numId w:val="0"/>
              </w:numPr>
              <w:jc w:val="center"/>
              <w:outlineLvl w:val="1"/>
            </w:pPr>
            <w:r>
              <w:t>Target</w:t>
            </w:r>
          </w:p>
        </w:tc>
      </w:tr>
      <w:tr w:rsidR="000B06B2" w14:paraId="002C8A99" w14:textId="77777777" w:rsidTr="005C6223">
        <w:tc>
          <w:tcPr>
            <w:tcW w:w="1048" w:type="dxa"/>
          </w:tcPr>
          <w:p w14:paraId="002C8A94" w14:textId="77777777" w:rsidR="000B06B2" w:rsidRDefault="000B06B2" w:rsidP="00BA6A8D">
            <w:pPr>
              <w:pStyle w:val="Heading2"/>
              <w:numPr>
                <w:ilvl w:val="0"/>
                <w:numId w:val="0"/>
              </w:numPr>
              <w:jc w:val="center"/>
              <w:outlineLvl w:val="1"/>
            </w:pPr>
            <w:r>
              <w:t>1</w:t>
            </w:r>
          </w:p>
        </w:tc>
        <w:tc>
          <w:tcPr>
            <w:tcW w:w="2111" w:type="dxa"/>
          </w:tcPr>
          <w:p w14:paraId="002C8A95" w14:textId="77777777" w:rsidR="000B06B2" w:rsidRDefault="00685CB4" w:rsidP="00BA6A8D">
            <w:pPr>
              <w:pStyle w:val="Heading2"/>
              <w:numPr>
                <w:ilvl w:val="0"/>
                <w:numId w:val="0"/>
              </w:numPr>
              <w:jc w:val="left"/>
              <w:outlineLvl w:val="1"/>
            </w:pPr>
            <w:r>
              <w:t>Delivery of draft network code and associated guidance</w:t>
            </w:r>
          </w:p>
        </w:tc>
        <w:tc>
          <w:tcPr>
            <w:tcW w:w="3534" w:type="dxa"/>
          </w:tcPr>
          <w:p w14:paraId="002C8A96" w14:textId="77777777" w:rsidR="000B06B2" w:rsidRDefault="00685CB4" w:rsidP="005C6223">
            <w:pPr>
              <w:pStyle w:val="Heading2"/>
              <w:numPr>
                <w:ilvl w:val="0"/>
                <w:numId w:val="0"/>
              </w:numPr>
              <w:jc w:val="left"/>
              <w:outlineLvl w:val="1"/>
            </w:pPr>
            <w:r w:rsidRPr="005C6223">
              <w:rPr>
                <w:u w:val="single"/>
              </w:rPr>
              <w:t>Networ</w:t>
            </w:r>
            <w:r w:rsidR="00ED7510" w:rsidRPr="005C6223">
              <w:rPr>
                <w:u w:val="single"/>
              </w:rPr>
              <w:t>k Code</w:t>
            </w:r>
            <w:r w:rsidR="00ED7510">
              <w:t xml:space="preserve">: drafted to HMCIC’s satisfaction; including all the elements described in 6.3.1 to 6.3.9 and any such further elements identified during the </w:t>
            </w:r>
            <w:r w:rsidR="00ED7510">
              <w:lastRenderedPageBreak/>
              <w:t>drafting process as necessary for inclusion</w:t>
            </w:r>
          </w:p>
          <w:p w14:paraId="002C8A97" w14:textId="77777777" w:rsidR="00ED7510" w:rsidRDefault="00ED7510" w:rsidP="005C6223">
            <w:pPr>
              <w:pStyle w:val="Heading2"/>
              <w:numPr>
                <w:ilvl w:val="0"/>
                <w:numId w:val="0"/>
              </w:numPr>
              <w:jc w:val="left"/>
              <w:outlineLvl w:val="1"/>
            </w:pPr>
            <w:r w:rsidRPr="005C6223">
              <w:rPr>
                <w:u w:val="single"/>
              </w:rPr>
              <w:t>Associated guidance</w:t>
            </w:r>
            <w:r>
              <w:t>: drafted to HMCIC’s satisfaction; to meet the specification set out in para 6.4</w:t>
            </w:r>
          </w:p>
        </w:tc>
        <w:tc>
          <w:tcPr>
            <w:tcW w:w="1606" w:type="dxa"/>
          </w:tcPr>
          <w:p w14:paraId="002C8A98" w14:textId="77777777" w:rsidR="000B06B2" w:rsidRDefault="00AE68F7" w:rsidP="00E753E5">
            <w:pPr>
              <w:pStyle w:val="Heading2"/>
              <w:numPr>
                <w:ilvl w:val="0"/>
                <w:numId w:val="0"/>
              </w:numPr>
              <w:jc w:val="left"/>
              <w:outlineLvl w:val="1"/>
            </w:pPr>
            <w:r>
              <w:lastRenderedPageBreak/>
              <w:t>100%</w:t>
            </w:r>
          </w:p>
        </w:tc>
      </w:tr>
    </w:tbl>
    <w:p w14:paraId="002C8A9A" w14:textId="77777777" w:rsidR="00401174" w:rsidRDefault="00401174" w:rsidP="005F6BCE">
      <w:pPr>
        <w:pStyle w:val="Heading2"/>
        <w:numPr>
          <w:ilvl w:val="0"/>
          <w:numId w:val="0"/>
        </w:numPr>
        <w:spacing w:after="120"/>
      </w:pPr>
    </w:p>
    <w:p w14:paraId="002C8A9B" w14:textId="77777777" w:rsidR="00834F29" w:rsidRDefault="00834F29" w:rsidP="00834F29">
      <w:pPr>
        <w:pStyle w:val="Heading2"/>
        <w:spacing w:after="120"/>
        <w:ind w:left="709" w:hanging="709"/>
      </w:pPr>
      <w:r>
        <w:t xml:space="preserve">Satisfactory exit from the assignment will be achieved when the requirements described in paragraphs </w:t>
      </w:r>
      <w:r w:rsidR="005F6BCE">
        <w:t xml:space="preserve">5, </w:t>
      </w:r>
      <w:r>
        <w:t>6 and 7 are met to the satisfaction of HMIC</w:t>
      </w:r>
      <w:r w:rsidR="005F6BCE">
        <w:t>.</w:t>
      </w:r>
    </w:p>
    <w:p w14:paraId="002C8A9C" w14:textId="77777777" w:rsidR="00834F29" w:rsidRDefault="00834F29" w:rsidP="00834F29">
      <w:pPr>
        <w:pStyle w:val="Heading2"/>
        <w:spacing w:after="120"/>
        <w:ind w:left="709" w:hanging="709"/>
      </w:pPr>
      <w:r w:rsidRPr="00CB1088">
        <w:t>Premature exit will take place if the provider fails to provide the</w:t>
      </w:r>
      <w:r>
        <w:t>se</w:t>
      </w:r>
      <w:r w:rsidR="00F7652B">
        <w:t xml:space="preserve"> specified services to the satisfaction of HM Chief Inspector of Constabulary, whether in relation to timeliness, quality or commitment.</w:t>
      </w:r>
      <w:r w:rsidRPr="00CB1088">
        <w:t xml:space="preserve"> </w:t>
      </w:r>
    </w:p>
    <w:p w14:paraId="002C8A9E" w14:textId="77777777" w:rsidR="00671798" w:rsidRDefault="00FE18AC">
      <w:pPr>
        <w:pStyle w:val="Heading1"/>
        <w:spacing w:after="120"/>
      </w:pPr>
      <w:bookmarkStart w:id="35" w:name="_Toc368573040"/>
      <w:bookmarkStart w:id="36" w:name="_Toc474316836"/>
      <w:bookmarkEnd w:id="33"/>
      <w:r>
        <w:t>Security requirements</w:t>
      </w:r>
      <w:bookmarkEnd w:id="35"/>
      <w:bookmarkEnd w:id="36"/>
    </w:p>
    <w:p w14:paraId="002C8A9F" w14:textId="77777777" w:rsidR="00072B47" w:rsidRDefault="00ED7510" w:rsidP="00A50D70">
      <w:pPr>
        <w:pStyle w:val="Heading2"/>
        <w:spacing w:after="120"/>
        <w:ind w:left="709" w:hanging="709"/>
      </w:pPr>
      <w:bookmarkStart w:id="37" w:name="_Toc368573041"/>
      <w:r>
        <w:t>Members of the Provider’s team</w:t>
      </w:r>
      <w:r w:rsidRPr="00C851BC">
        <w:t xml:space="preserve"> </w:t>
      </w:r>
      <w:r w:rsidR="00072B47" w:rsidRPr="00C851BC">
        <w:t xml:space="preserve">working in HMIC premises </w:t>
      </w:r>
      <w:r>
        <w:t>will be escorted while thereon</w:t>
      </w:r>
      <w:r w:rsidR="00072B47" w:rsidRPr="00C851BC">
        <w:t>.</w:t>
      </w:r>
    </w:p>
    <w:p w14:paraId="002C8AA1"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474316837"/>
      <w:r>
        <w:rPr>
          <w:rFonts w:cs="Arial"/>
          <w:szCs w:val="22"/>
        </w:rPr>
        <w:t>intellectual property rights (ipr)</w:t>
      </w:r>
      <w:bookmarkEnd w:id="37"/>
      <w:bookmarkEnd w:id="38"/>
    </w:p>
    <w:p w14:paraId="7081026F" w14:textId="5911AB71" w:rsidR="00D264AE" w:rsidRPr="00C717CD" w:rsidRDefault="00D264AE" w:rsidP="00D264AE">
      <w:pPr>
        <w:pStyle w:val="Heading2"/>
      </w:pPr>
      <w:bookmarkStart w:id="39" w:name="_Toc474316838"/>
      <w:bookmarkStart w:id="40" w:name="_Toc368573042"/>
      <w:r>
        <w:t>The Contracting Authority will have ownership of any outputs commissioned by this project.</w:t>
      </w:r>
      <w:bookmarkStart w:id="41" w:name="_GoBack"/>
      <w:bookmarkEnd w:id="41"/>
    </w:p>
    <w:p w14:paraId="002C8AA3"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874062">
        <w:rPr>
          <w:rFonts w:cs="Arial"/>
          <w:szCs w:val="22"/>
        </w:rPr>
        <w:t>payment</w:t>
      </w:r>
      <w:bookmarkEnd w:id="39"/>
    </w:p>
    <w:p w14:paraId="002C8AA4" w14:textId="77777777" w:rsidR="00331523" w:rsidRPr="00072B47" w:rsidRDefault="0036555C" w:rsidP="0081061A">
      <w:pPr>
        <w:pStyle w:val="Heading2"/>
        <w:rPr>
          <w:szCs w:val="22"/>
        </w:rPr>
      </w:pPr>
      <w:r w:rsidRPr="00072B47">
        <w:rPr>
          <w:rFonts w:cs="Arial"/>
          <w:color w:val="000000"/>
          <w:szCs w:val="22"/>
          <w:shd w:val="clear" w:color="auto" w:fill="FFFFFF"/>
        </w:rPr>
        <w:t xml:space="preserve">Payment can only be made following satisfactory delivery of pre-agreed certified </w:t>
      </w:r>
      <w:r w:rsidR="004042F4" w:rsidRPr="00072B47">
        <w:rPr>
          <w:rFonts w:cs="Arial"/>
          <w:color w:val="000000"/>
          <w:szCs w:val="22"/>
          <w:shd w:val="clear" w:color="auto" w:fill="FFFFFF"/>
        </w:rPr>
        <w:t>products</w:t>
      </w:r>
      <w:r w:rsidR="004042F4">
        <w:rPr>
          <w:rFonts w:cs="Arial"/>
          <w:color w:val="000000"/>
          <w:szCs w:val="22"/>
          <w:shd w:val="clear" w:color="auto" w:fill="FFFFFF"/>
        </w:rPr>
        <w:t xml:space="preserve"> and deliverables as set out in paragraph </w:t>
      </w:r>
      <w:r w:rsidR="004042F4" w:rsidRPr="005F6BCE">
        <w:rPr>
          <w:rFonts w:cs="Arial"/>
          <w:szCs w:val="22"/>
          <w:shd w:val="clear" w:color="auto" w:fill="FFFFFF"/>
        </w:rPr>
        <w:t>5</w:t>
      </w:r>
      <w:r w:rsidR="005F6BCE">
        <w:rPr>
          <w:rFonts w:cs="Arial"/>
          <w:szCs w:val="22"/>
          <w:shd w:val="clear" w:color="auto" w:fill="FFFFFF"/>
        </w:rPr>
        <w:t>,</w:t>
      </w:r>
      <w:r w:rsidR="005F6BCE" w:rsidRPr="005F6BCE">
        <w:rPr>
          <w:rFonts w:cs="Arial"/>
          <w:szCs w:val="22"/>
          <w:shd w:val="clear" w:color="auto" w:fill="FFFFFF"/>
        </w:rPr>
        <w:t xml:space="preserve"> 6</w:t>
      </w:r>
      <w:r w:rsidR="00401174">
        <w:rPr>
          <w:rFonts w:cs="Arial"/>
          <w:szCs w:val="22"/>
          <w:shd w:val="clear" w:color="auto" w:fill="FFFFFF"/>
        </w:rPr>
        <w:t xml:space="preserve"> and 7</w:t>
      </w:r>
      <w:r w:rsidR="005F6BCE">
        <w:rPr>
          <w:rFonts w:cs="Arial"/>
          <w:szCs w:val="22"/>
          <w:shd w:val="clear" w:color="auto" w:fill="FFFFFF"/>
        </w:rPr>
        <w:t xml:space="preserve"> of this document</w:t>
      </w:r>
      <w:r w:rsidR="004042F4" w:rsidRPr="004042F4">
        <w:rPr>
          <w:rFonts w:cs="Arial"/>
          <w:color w:val="FF0000"/>
          <w:szCs w:val="22"/>
          <w:shd w:val="clear" w:color="auto" w:fill="FFFFFF"/>
        </w:rPr>
        <w:t>.</w:t>
      </w:r>
    </w:p>
    <w:p w14:paraId="002C8AA5" w14:textId="77777777" w:rsidR="0036555C" w:rsidRPr="00072B47" w:rsidRDefault="0036555C" w:rsidP="0081061A">
      <w:pPr>
        <w:pStyle w:val="Heading2"/>
        <w:rPr>
          <w:szCs w:val="22"/>
        </w:rPr>
      </w:pPr>
      <w:r w:rsidRPr="00072B47">
        <w:rPr>
          <w:rFonts w:cs="Arial"/>
          <w:color w:val="000000"/>
          <w:szCs w:val="22"/>
          <w:shd w:val="clear" w:color="auto" w:fill="FFFFFF"/>
        </w:rPr>
        <w:t xml:space="preserve">Before payment can be considered, each invoice must include a detailed elemental breakdown of work completed and the associated costs. </w:t>
      </w:r>
    </w:p>
    <w:p w14:paraId="002C8AA6" w14:textId="77777777" w:rsidR="00671798" w:rsidRDefault="00FE18AC">
      <w:pPr>
        <w:pStyle w:val="Heading1"/>
        <w:spacing w:after="120"/>
      </w:pPr>
      <w:bookmarkStart w:id="42" w:name="_Toc368573043"/>
      <w:bookmarkStart w:id="43" w:name="_Toc474316839"/>
      <w:bookmarkEnd w:id="21"/>
      <w:bookmarkEnd w:id="40"/>
      <w:r>
        <w:t>Location</w:t>
      </w:r>
      <w:bookmarkEnd w:id="42"/>
      <w:bookmarkEnd w:id="43"/>
      <w:r>
        <w:t xml:space="preserve"> </w:t>
      </w:r>
    </w:p>
    <w:p w14:paraId="002C8AA7" w14:textId="77777777" w:rsidR="00671798" w:rsidRDefault="00FE18AC">
      <w:pPr>
        <w:pStyle w:val="Heading2"/>
        <w:tabs>
          <w:tab w:val="clear" w:pos="720"/>
          <w:tab w:val="num" w:pos="709"/>
        </w:tabs>
        <w:spacing w:after="120"/>
        <w:ind w:left="709" w:hanging="709"/>
      </w:pPr>
      <w:r>
        <w:t xml:space="preserve">The </w:t>
      </w:r>
      <w:r w:rsidR="00905483">
        <w:t>project initiation meeting will take place at HMIC’s offices in Victoria (6</w:t>
      </w:r>
      <w:r w:rsidR="00905483" w:rsidRPr="005C6223">
        <w:rPr>
          <w:vertAlign w:val="superscript"/>
        </w:rPr>
        <w:t>th</w:t>
      </w:r>
      <w:r w:rsidR="00905483">
        <w:t xml:space="preserve"> Floor, Globe House, 89 Eccleston Square, London SW1V 1PN). The subsequent </w:t>
      </w:r>
      <w:r w:rsidR="00072B47">
        <w:t>work will be carried out at the premises of the service provide</w:t>
      </w:r>
      <w:r w:rsidR="00202E74">
        <w:t>r</w:t>
      </w:r>
      <w:r w:rsidR="005C6223">
        <w:t xml:space="preserve"> and</w:t>
      </w:r>
      <w:r w:rsidR="001F45F1">
        <w:t xml:space="preserve"> </w:t>
      </w:r>
      <w:r w:rsidR="005C6223">
        <w:t xml:space="preserve">at </w:t>
      </w:r>
      <w:r w:rsidR="001F45F1">
        <w:t>HMIC’s offices.</w:t>
      </w:r>
    </w:p>
    <w:p w14:paraId="002C8AA8"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C8AAC" w14:textId="77777777" w:rsidR="00FD4FD3" w:rsidRDefault="00FD4FD3">
      <w:pPr>
        <w:spacing w:line="20" w:lineRule="exact"/>
      </w:pPr>
    </w:p>
  </w:endnote>
  <w:endnote w:type="continuationSeparator" w:id="0">
    <w:p w14:paraId="002C8AAD" w14:textId="77777777" w:rsidR="00FD4FD3" w:rsidRDefault="00FD4FD3">
      <w:pPr>
        <w:spacing w:line="20" w:lineRule="exact"/>
      </w:pPr>
      <w:r>
        <w:t xml:space="preserve"> </w:t>
      </w:r>
    </w:p>
  </w:endnote>
  <w:endnote w:type="continuationNotice" w:id="1">
    <w:p w14:paraId="002C8AAE" w14:textId="77777777" w:rsidR="00FD4FD3" w:rsidRDefault="00FD4FD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002C8AB6" w14:textId="77777777" w:rsidR="00FD4FD3" w:rsidRDefault="00FD4FD3"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002C8AC2" wp14:editId="002C8AC3">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57DC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14:paraId="002C8AB7" w14:textId="77777777" w:rsidR="00FD4FD3" w:rsidRPr="00985B4D" w:rsidRDefault="00FD4FD3" w:rsidP="00985B4D">
        <w:pPr>
          <w:pStyle w:val="Footer"/>
          <w:jc w:val="center"/>
          <w:rPr>
            <w:sz w:val="20"/>
            <w:szCs w:val="20"/>
          </w:rPr>
        </w:pPr>
        <w:r w:rsidRPr="00985B4D">
          <w:rPr>
            <w:sz w:val="20"/>
            <w:szCs w:val="20"/>
          </w:rPr>
          <w:t>OFFICIAL</w:t>
        </w:r>
      </w:p>
      <w:p w14:paraId="002C8AB8" w14:textId="77777777" w:rsidR="00FD4FD3" w:rsidRPr="00985B4D" w:rsidRDefault="00FD4FD3">
        <w:pPr>
          <w:pStyle w:val="Footer"/>
          <w:rPr>
            <w:sz w:val="20"/>
            <w:szCs w:val="20"/>
          </w:rPr>
        </w:pPr>
        <w:r w:rsidRPr="00985B4D">
          <w:rPr>
            <w:sz w:val="20"/>
            <w:szCs w:val="20"/>
          </w:rPr>
          <w:t>Appendix B – Statement of Requirements</w:t>
        </w:r>
      </w:p>
      <w:p w14:paraId="002C8AB9" w14:textId="77777777" w:rsidR="00FD4FD3" w:rsidRDefault="00FD4FD3">
        <w:pPr>
          <w:pStyle w:val="Footer"/>
          <w:rPr>
            <w:sz w:val="20"/>
            <w:szCs w:val="20"/>
          </w:rPr>
        </w:pPr>
        <w:r>
          <w:rPr>
            <w:sz w:val="20"/>
            <w:szCs w:val="20"/>
          </w:rPr>
          <w:t>Emily Barrow</w:t>
        </w:r>
      </w:p>
      <w:p w14:paraId="002C8ABA" w14:textId="77777777" w:rsidR="00FD4FD3" w:rsidRPr="00985B4D" w:rsidRDefault="00FD4FD3">
        <w:pPr>
          <w:pStyle w:val="Footer"/>
          <w:rPr>
            <w:sz w:val="20"/>
            <w:szCs w:val="20"/>
          </w:rPr>
        </w:pPr>
        <w:r>
          <w:rPr>
            <w:rFonts w:cs="Arial"/>
            <w:color w:val="222222"/>
            <w:sz w:val="19"/>
            <w:szCs w:val="19"/>
            <w:shd w:val="clear" w:color="auto" w:fill="FFFFFF"/>
          </w:rPr>
          <w:t>© Crown copyright 2016</w:t>
        </w:r>
      </w:p>
      <w:p w14:paraId="002C8ABB" w14:textId="77777777" w:rsidR="00FD4FD3" w:rsidRPr="00985B4D" w:rsidRDefault="00FD4FD3" w:rsidP="00985B4D">
        <w:pPr>
          <w:pStyle w:val="Footer"/>
          <w:jc w:val="right"/>
          <w:rPr>
            <w:sz w:val="20"/>
            <w:szCs w:val="20"/>
          </w:rPr>
        </w:pPr>
        <w:r>
          <w:rPr>
            <w:sz w:val="20"/>
            <w:szCs w:val="20"/>
          </w:rPr>
          <w:t>V1.0 09/02/17</w:t>
        </w:r>
      </w:p>
      <w:p w14:paraId="002C8ABC" w14:textId="77777777" w:rsidR="00FD4FD3" w:rsidRDefault="00FD4FD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D264AE">
          <w:rPr>
            <w:noProof/>
            <w:sz w:val="20"/>
            <w:szCs w:val="20"/>
          </w:rPr>
          <w:t>7</w:t>
        </w:r>
        <w:r w:rsidRPr="00985B4D">
          <w:rPr>
            <w:noProof/>
            <w:sz w:val="20"/>
            <w:szCs w:val="20"/>
          </w:rPr>
          <w:fldChar w:fldCharType="end"/>
        </w:r>
      </w:p>
    </w:sdtContent>
  </w:sdt>
  <w:p w14:paraId="002C8ABD" w14:textId="77777777" w:rsidR="00FD4FD3" w:rsidRPr="002933F8" w:rsidRDefault="00FD4FD3"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C8AA9" w14:textId="77777777" w:rsidR="00FD4FD3" w:rsidRDefault="00FD4FD3">
      <w:r>
        <w:separator/>
      </w:r>
    </w:p>
  </w:footnote>
  <w:footnote w:type="continuationSeparator" w:id="0">
    <w:p w14:paraId="002C8AAA" w14:textId="77777777" w:rsidR="00FD4FD3" w:rsidRDefault="00FD4FD3">
      <w:r>
        <w:continuationSeparator/>
      </w:r>
    </w:p>
  </w:footnote>
  <w:footnote w:type="continuationNotice" w:id="1">
    <w:p w14:paraId="002C8AAB" w14:textId="77777777" w:rsidR="00FD4FD3" w:rsidRDefault="00FD4F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8AAF" w14:textId="77777777" w:rsidR="00FD4FD3" w:rsidRPr="006B1E60" w:rsidRDefault="00FD4FD3" w:rsidP="00985B4D">
    <w:pPr>
      <w:tabs>
        <w:tab w:val="center" w:pos="4153"/>
        <w:tab w:val="right" w:pos="8306"/>
      </w:tabs>
      <w:ind w:left="720"/>
      <w:jc w:val="center"/>
      <w:rPr>
        <w:b/>
        <w:sz w:val="20"/>
        <w:szCs w:val="20"/>
      </w:rPr>
    </w:pPr>
    <w:r w:rsidRPr="006B1E60">
      <w:rPr>
        <w:b/>
        <w:noProof/>
        <w:sz w:val="20"/>
        <w:szCs w:val="20"/>
        <w:lang w:eastAsia="en-GB"/>
      </w:rPr>
      <w:drawing>
        <wp:anchor distT="0" distB="0" distL="114300" distR="114300" simplePos="0" relativeHeight="251658242" behindDoc="1" locked="0" layoutInCell="1" allowOverlap="1" wp14:anchorId="002C8ABE" wp14:editId="002C8ABF">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6B1E60">
      <w:rPr>
        <w:b/>
        <w:sz w:val="20"/>
        <w:szCs w:val="20"/>
      </w:rPr>
      <w:t>OFFICIAL</w:t>
    </w:r>
  </w:p>
  <w:p w14:paraId="002C8AB0" w14:textId="77777777" w:rsidR="00FD4FD3" w:rsidRPr="00FD4FD3" w:rsidRDefault="00FD4FD3" w:rsidP="00985B4D">
    <w:pPr>
      <w:tabs>
        <w:tab w:val="center" w:pos="4153"/>
        <w:tab w:val="right" w:pos="8306"/>
      </w:tabs>
      <w:ind w:left="720"/>
      <w:jc w:val="center"/>
      <w:rPr>
        <w:b/>
        <w:color w:val="000000" w:themeColor="text1"/>
        <w:szCs w:val="22"/>
      </w:rPr>
    </w:pPr>
    <w:r w:rsidRPr="00FD4FD3">
      <w:rPr>
        <w:b/>
        <w:color w:val="000000" w:themeColor="text1"/>
        <w:szCs w:val="22"/>
      </w:rPr>
      <w:t>Appendix B – Statement of Requirements</w:t>
    </w:r>
  </w:p>
  <w:p w14:paraId="30922981" w14:textId="2094D908" w:rsidR="00FD4FD3" w:rsidRDefault="00FD4FD3" w:rsidP="00FD4FD3">
    <w:pPr>
      <w:tabs>
        <w:tab w:val="center" w:pos="4153"/>
        <w:tab w:val="right" w:pos="8306"/>
      </w:tabs>
      <w:jc w:val="center"/>
      <w:rPr>
        <w:rFonts w:cs="Arial"/>
        <w:szCs w:val="20"/>
      </w:rPr>
    </w:pPr>
    <w:r w:rsidRPr="003538A4">
      <w:rPr>
        <w:rFonts w:cs="Arial"/>
        <w:szCs w:val="20"/>
      </w:rPr>
      <w:t xml:space="preserve">The Provision of </w:t>
    </w:r>
    <w:r>
      <w:rPr>
        <w:rFonts w:cs="Arial"/>
        <w:szCs w:val="20"/>
      </w:rPr>
      <w:t>P</w:t>
    </w:r>
    <w:r w:rsidRPr="003538A4">
      <w:rPr>
        <w:rFonts w:cs="Arial"/>
        <w:szCs w:val="20"/>
      </w:rPr>
      <w:t>roduction of a Network Code for</w:t>
    </w:r>
  </w:p>
  <w:p w14:paraId="724EF44E" w14:textId="0956BAF0" w:rsidR="00FD4FD3" w:rsidRDefault="00FD4FD3" w:rsidP="00FD4FD3">
    <w:pPr>
      <w:tabs>
        <w:tab w:val="center" w:pos="4153"/>
        <w:tab w:val="right" w:pos="8306"/>
      </w:tabs>
      <w:jc w:val="center"/>
      <w:rPr>
        <w:rFonts w:cs="Arial"/>
        <w:szCs w:val="20"/>
      </w:rPr>
    </w:pPr>
    <w:r w:rsidRPr="003538A4">
      <w:rPr>
        <w:rFonts w:cs="Arial"/>
        <w:szCs w:val="20"/>
      </w:rPr>
      <w:t>Police Forces in England and Wales for HMIC</w:t>
    </w:r>
  </w:p>
  <w:p w14:paraId="002C8AB4" w14:textId="5F4E310C" w:rsidR="00FD4FD3" w:rsidRPr="00FD4FD3" w:rsidRDefault="00FD4FD3" w:rsidP="00FD4FD3">
    <w:pPr>
      <w:tabs>
        <w:tab w:val="center" w:pos="4153"/>
        <w:tab w:val="right" w:pos="8306"/>
      </w:tabs>
      <w:jc w:val="center"/>
      <w:rPr>
        <w:rFonts w:cs="Arial"/>
        <w:szCs w:val="20"/>
      </w:rPr>
    </w:pPr>
    <w:r>
      <w:rPr>
        <w:rFonts w:cs="Arial"/>
        <w:szCs w:val="20"/>
      </w:rPr>
      <w:t xml:space="preserve">                </w:t>
    </w:r>
    <w:r w:rsidRPr="0030015D">
      <w:rPr>
        <w:rFonts w:cs="Arial"/>
        <w:szCs w:val="20"/>
      </w:rPr>
      <w:t>Contract Reference: CCCC17A10</w:t>
    </w:r>
  </w:p>
  <w:p w14:paraId="002C8AB5" w14:textId="77777777" w:rsidR="00FD4FD3" w:rsidRPr="00074357" w:rsidRDefault="00FD4FD3" w:rsidP="00074357">
    <w:pPr>
      <w:pStyle w:val="Header"/>
    </w:pPr>
    <w:r>
      <w:rPr>
        <w:noProof/>
        <w:lang w:eastAsia="en-GB"/>
      </w:rPr>
      <mc:AlternateContent>
        <mc:Choice Requires="wps">
          <w:drawing>
            <wp:anchor distT="4294967293" distB="4294967293" distL="114300" distR="114300" simplePos="0" relativeHeight="251658241" behindDoc="0" locked="0" layoutInCell="1" allowOverlap="1" wp14:anchorId="002C8AC0" wp14:editId="002C8AC1">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2EB2FA" id="Straight Connector 1"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4B64F4"/>
    <w:multiLevelType w:val="multilevel"/>
    <w:tmpl w:val="6C4AD3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86A670A"/>
    <w:multiLevelType w:val="multilevel"/>
    <w:tmpl w:val="77F6B55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80F3732"/>
    <w:multiLevelType w:val="multilevel"/>
    <w:tmpl w:val="80E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77A8C59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5E624D"/>
    <w:multiLevelType w:val="hybridMultilevel"/>
    <w:tmpl w:val="02EEBB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65065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5"/>
  </w:num>
  <w:num w:numId="4">
    <w:abstractNumId w:val="16"/>
  </w:num>
  <w:num w:numId="5">
    <w:abstractNumId w:val="5"/>
  </w:num>
  <w:num w:numId="6">
    <w:abstractNumId w:val="23"/>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7"/>
  </w:num>
  <w:num w:numId="15">
    <w:abstractNumId w:val="9"/>
  </w:num>
  <w:num w:numId="16">
    <w:abstractNumId w:val="32"/>
  </w:num>
  <w:num w:numId="17">
    <w:abstractNumId w:val="8"/>
  </w:num>
  <w:num w:numId="18">
    <w:abstractNumId w:val="20"/>
  </w:num>
  <w:num w:numId="19">
    <w:abstractNumId w:val="17"/>
  </w:num>
  <w:num w:numId="20">
    <w:abstractNumId w:val="29"/>
  </w:num>
  <w:num w:numId="21">
    <w:abstractNumId w:val="13"/>
  </w:num>
  <w:num w:numId="22">
    <w:abstractNumId w:val="35"/>
  </w:num>
  <w:num w:numId="23">
    <w:abstractNumId w:val="24"/>
  </w:num>
  <w:num w:numId="24">
    <w:abstractNumId w:val="12"/>
  </w:num>
  <w:num w:numId="25">
    <w:abstractNumId w:val="33"/>
  </w:num>
  <w:num w:numId="26">
    <w:abstractNumId w:val="7"/>
  </w:num>
  <w:num w:numId="27">
    <w:abstractNumId w:val="28"/>
  </w:num>
  <w:num w:numId="28">
    <w:abstractNumId w:val="21"/>
  </w:num>
  <w:num w:numId="29">
    <w:abstractNumId w:val="3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22"/>
  </w:num>
  <w:num w:numId="34">
    <w:abstractNumId w:val="27"/>
  </w:num>
  <w:num w:numId="35">
    <w:abstractNumId w:val="27"/>
  </w:num>
  <w:num w:numId="36">
    <w:abstractNumId w:val="11"/>
  </w:num>
  <w:num w:numId="37">
    <w:abstractNumId w:val="19"/>
  </w:num>
  <w:num w:numId="38">
    <w:abstractNumId w:val="34"/>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969"/>
    <w:rsid w:val="00007A30"/>
    <w:rsid w:val="000110CC"/>
    <w:rsid w:val="00011988"/>
    <w:rsid w:val="00012090"/>
    <w:rsid w:val="00012987"/>
    <w:rsid w:val="0001374B"/>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248"/>
    <w:rsid w:val="00033742"/>
    <w:rsid w:val="0003454C"/>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017"/>
    <w:rsid w:val="0007280F"/>
    <w:rsid w:val="00072B47"/>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A7CE5"/>
    <w:rsid w:val="000B06B2"/>
    <w:rsid w:val="000B12A9"/>
    <w:rsid w:val="000B1C66"/>
    <w:rsid w:val="000B29B2"/>
    <w:rsid w:val="000B4297"/>
    <w:rsid w:val="000B4955"/>
    <w:rsid w:val="000B5C9F"/>
    <w:rsid w:val="000B7E75"/>
    <w:rsid w:val="000C1D0A"/>
    <w:rsid w:val="000C2484"/>
    <w:rsid w:val="000C2E05"/>
    <w:rsid w:val="000C68BF"/>
    <w:rsid w:val="000C6BD6"/>
    <w:rsid w:val="000C7C2B"/>
    <w:rsid w:val="000D30E6"/>
    <w:rsid w:val="000D3719"/>
    <w:rsid w:val="000D4605"/>
    <w:rsid w:val="000E031B"/>
    <w:rsid w:val="000E4C53"/>
    <w:rsid w:val="000E6052"/>
    <w:rsid w:val="000F232D"/>
    <w:rsid w:val="000F3348"/>
    <w:rsid w:val="000F3500"/>
    <w:rsid w:val="000F3E1D"/>
    <w:rsid w:val="000F4A6C"/>
    <w:rsid w:val="000F52E6"/>
    <w:rsid w:val="00100B77"/>
    <w:rsid w:val="0010318E"/>
    <w:rsid w:val="001040CE"/>
    <w:rsid w:val="0010453E"/>
    <w:rsid w:val="0010577C"/>
    <w:rsid w:val="00105FBC"/>
    <w:rsid w:val="00106BFF"/>
    <w:rsid w:val="00106F24"/>
    <w:rsid w:val="00110F67"/>
    <w:rsid w:val="00113459"/>
    <w:rsid w:val="001135D3"/>
    <w:rsid w:val="00113A0B"/>
    <w:rsid w:val="00113CF2"/>
    <w:rsid w:val="001157C7"/>
    <w:rsid w:val="001173D2"/>
    <w:rsid w:val="001223EC"/>
    <w:rsid w:val="00122891"/>
    <w:rsid w:val="00123FAD"/>
    <w:rsid w:val="001245F5"/>
    <w:rsid w:val="001256D9"/>
    <w:rsid w:val="0012683D"/>
    <w:rsid w:val="00126880"/>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0062"/>
    <w:rsid w:val="00160CC2"/>
    <w:rsid w:val="00161A2F"/>
    <w:rsid w:val="0016322B"/>
    <w:rsid w:val="0016383C"/>
    <w:rsid w:val="001645D0"/>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1721"/>
    <w:rsid w:val="001B2EA8"/>
    <w:rsid w:val="001B33A6"/>
    <w:rsid w:val="001B3C1C"/>
    <w:rsid w:val="001B485F"/>
    <w:rsid w:val="001B4B79"/>
    <w:rsid w:val="001B52D8"/>
    <w:rsid w:val="001B62DA"/>
    <w:rsid w:val="001B7109"/>
    <w:rsid w:val="001B7657"/>
    <w:rsid w:val="001C210F"/>
    <w:rsid w:val="001C2D04"/>
    <w:rsid w:val="001C4CDC"/>
    <w:rsid w:val="001C609B"/>
    <w:rsid w:val="001C63F8"/>
    <w:rsid w:val="001D0473"/>
    <w:rsid w:val="001D0A21"/>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5F1"/>
    <w:rsid w:val="001F4B65"/>
    <w:rsid w:val="002014DC"/>
    <w:rsid w:val="00202978"/>
    <w:rsid w:val="00202DAB"/>
    <w:rsid w:val="00202E74"/>
    <w:rsid w:val="00204498"/>
    <w:rsid w:val="00205CD6"/>
    <w:rsid w:val="00206015"/>
    <w:rsid w:val="002076B6"/>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0F2"/>
    <w:rsid w:val="00257F38"/>
    <w:rsid w:val="002600C6"/>
    <w:rsid w:val="002608F4"/>
    <w:rsid w:val="00260AC6"/>
    <w:rsid w:val="00260EF5"/>
    <w:rsid w:val="0026119D"/>
    <w:rsid w:val="002630FA"/>
    <w:rsid w:val="002634FE"/>
    <w:rsid w:val="002649FC"/>
    <w:rsid w:val="0027062E"/>
    <w:rsid w:val="002723EE"/>
    <w:rsid w:val="00273E03"/>
    <w:rsid w:val="00274391"/>
    <w:rsid w:val="00274416"/>
    <w:rsid w:val="00277524"/>
    <w:rsid w:val="00280B5B"/>
    <w:rsid w:val="002815C7"/>
    <w:rsid w:val="002826D7"/>
    <w:rsid w:val="002848C1"/>
    <w:rsid w:val="0028697F"/>
    <w:rsid w:val="00286F62"/>
    <w:rsid w:val="002876FE"/>
    <w:rsid w:val="00287C83"/>
    <w:rsid w:val="00291584"/>
    <w:rsid w:val="00291C68"/>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94E"/>
    <w:rsid w:val="002D7AC9"/>
    <w:rsid w:val="002E05A6"/>
    <w:rsid w:val="002E2C39"/>
    <w:rsid w:val="002E5436"/>
    <w:rsid w:val="002E6400"/>
    <w:rsid w:val="002E7722"/>
    <w:rsid w:val="002F13FD"/>
    <w:rsid w:val="002F1F7F"/>
    <w:rsid w:val="002F3129"/>
    <w:rsid w:val="002F42F4"/>
    <w:rsid w:val="002F64C3"/>
    <w:rsid w:val="002F7AA1"/>
    <w:rsid w:val="0030038A"/>
    <w:rsid w:val="0030185A"/>
    <w:rsid w:val="0030285B"/>
    <w:rsid w:val="0030439A"/>
    <w:rsid w:val="003047E0"/>
    <w:rsid w:val="0030606A"/>
    <w:rsid w:val="00315091"/>
    <w:rsid w:val="003151CE"/>
    <w:rsid w:val="00315C76"/>
    <w:rsid w:val="0032065B"/>
    <w:rsid w:val="00322E7E"/>
    <w:rsid w:val="00322FF7"/>
    <w:rsid w:val="00323541"/>
    <w:rsid w:val="00323EAA"/>
    <w:rsid w:val="00327E9E"/>
    <w:rsid w:val="00330C5C"/>
    <w:rsid w:val="00331523"/>
    <w:rsid w:val="003316AA"/>
    <w:rsid w:val="00333D28"/>
    <w:rsid w:val="003341DC"/>
    <w:rsid w:val="00336059"/>
    <w:rsid w:val="0034369B"/>
    <w:rsid w:val="003438D3"/>
    <w:rsid w:val="00343C78"/>
    <w:rsid w:val="00346A23"/>
    <w:rsid w:val="00347685"/>
    <w:rsid w:val="00347DB3"/>
    <w:rsid w:val="00352261"/>
    <w:rsid w:val="00352E6E"/>
    <w:rsid w:val="00353191"/>
    <w:rsid w:val="00353EC0"/>
    <w:rsid w:val="003550DB"/>
    <w:rsid w:val="00357E6F"/>
    <w:rsid w:val="003627B1"/>
    <w:rsid w:val="00362A29"/>
    <w:rsid w:val="00362E9E"/>
    <w:rsid w:val="003631FE"/>
    <w:rsid w:val="00363D74"/>
    <w:rsid w:val="00364FCA"/>
    <w:rsid w:val="0036555C"/>
    <w:rsid w:val="0036574F"/>
    <w:rsid w:val="003660F6"/>
    <w:rsid w:val="00366298"/>
    <w:rsid w:val="00366F85"/>
    <w:rsid w:val="003729F0"/>
    <w:rsid w:val="00373767"/>
    <w:rsid w:val="0037496E"/>
    <w:rsid w:val="0037526E"/>
    <w:rsid w:val="00375AE9"/>
    <w:rsid w:val="00376922"/>
    <w:rsid w:val="00376FF7"/>
    <w:rsid w:val="003770F8"/>
    <w:rsid w:val="0038049D"/>
    <w:rsid w:val="00381AD6"/>
    <w:rsid w:val="003833FD"/>
    <w:rsid w:val="00386338"/>
    <w:rsid w:val="00386706"/>
    <w:rsid w:val="003874EB"/>
    <w:rsid w:val="003908EB"/>
    <w:rsid w:val="00390BC3"/>
    <w:rsid w:val="003918A0"/>
    <w:rsid w:val="0039193D"/>
    <w:rsid w:val="003966D2"/>
    <w:rsid w:val="00396B62"/>
    <w:rsid w:val="003A0CDA"/>
    <w:rsid w:val="003A199A"/>
    <w:rsid w:val="003A21C8"/>
    <w:rsid w:val="003A2C48"/>
    <w:rsid w:val="003A4DD7"/>
    <w:rsid w:val="003B0599"/>
    <w:rsid w:val="003B4727"/>
    <w:rsid w:val="003B4B25"/>
    <w:rsid w:val="003B5110"/>
    <w:rsid w:val="003B7498"/>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6C40"/>
    <w:rsid w:val="003E7509"/>
    <w:rsid w:val="003F06FF"/>
    <w:rsid w:val="003F1C5D"/>
    <w:rsid w:val="003F626A"/>
    <w:rsid w:val="00400F7C"/>
    <w:rsid w:val="00401174"/>
    <w:rsid w:val="00401C86"/>
    <w:rsid w:val="00402F0D"/>
    <w:rsid w:val="004042F4"/>
    <w:rsid w:val="00404F9C"/>
    <w:rsid w:val="0040508D"/>
    <w:rsid w:val="00405A77"/>
    <w:rsid w:val="004126C0"/>
    <w:rsid w:val="004128DA"/>
    <w:rsid w:val="00413A43"/>
    <w:rsid w:val="004147A7"/>
    <w:rsid w:val="00415016"/>
    <w:rsid w:val="0041576D"/>
    <w:rsid w:val="00416045"/>
    <w:rsid w:val="00422823"/>
    <w:rsid w:val="0042602C"/>
    <w:rsid w:val="00426AB4"/>
    <w:rsid w:val="00427729"/>
    <w:rsid w:val="00427A64"/>
    <w:rsid w:val="00430054"/>
    <w:rsid w:val="004300D8"/>
    <w:rsid w:val="0043067F"/>
    <w:rsid w:val="00430DC1"/>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4104"/>
    <w:rsid w:val="00476F39"/>
    <w:rsid w:val="004771C4"/>
    <w:rsid w:val="00477C7D"/>
    <w:rsid w:val="00480506"/>
    <w:rsid w:val="00480E50"/>
    <w:rsid w:val="00484A8C"/>
    <w:rsid w:val="004900A1"/>
    <w:rsid w:val="004904C9"/>
    <w:rsid w:val="004909B0"/>
    <w:rsid w:val="0049625F"/>
    <w:rsid w:val="00497D0E"/>
    <w:rsid w:val="004A225E"/>
    <w:rsid w:val="004A2D0B"/>
    <w:rsid w:val="004A2E7B"/>
    <w:rsid w:val="004A31F5"/>
    <w:rsid w:val="004A4371"/>
    <w:rsid w:val="004A48ED"/>
    <w:rsid w:val="004A66AC"/>
    <w:rsid w:val="004B4E34"/>
    <w:rsid w:val="004B6951"/>
    <w:rsid w:val="004B7B71"/>
    <w:rsid w:val="004C0636"/>
    <w:rsid w:val="004C1460"/>
    <w:rsid w:val="004C50CD"/>
    <w:rsid w:val="004C5A51"/>
    <w:rsid w:val="004C5C6B"/>
    <w:rsid w:val="004C62BB"/>
    <w:rsid w:val="004D0392"/>
    <w:rsid w:val="004D0A59"/>
    <w:rsid w:val="004D1EED"/>
    <w:rsid w:val="004D225A"/>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1FEA"/>
    <w:rsid w:val="00502279"/>
    <w:rsid w:val="00502DB6"/>
    <w:rsid w:val="0050537E"/>
    <w:rsid w:val="00505473"/>
    <w:rsid w:val="005054EC"/>
    <w:rsid w:val="005147FE"/>
    <w:rsid w:val="00515D51"/>
    <w:rsid w:val="00517904"/>
    <w:rsid w:val="0052086C"/>
    <w:rsid w:val="00522AAC"/>
    <w:rsid w:val="0052365A"/>
    <w:rsid w:val="0052487A"/>
    <w:rsid w:val="005248B3"/>
    <w:rsid w:val="00527040"/>
    <w:rsid w:val="00531417"/>
    <w:rsid w:val="0053220D"/>
    <w:rsid w:val="005334EA"/>
    <w:rsid w:val="00533F76"/>
    <w:rsid w:val="005364E3"/>
    <w:rsid w:val="005442D4"/>
    <w:rsid w:val="0055006C"/>
    <w:rsid w:val="00551203"/>
    <w:rsid w:val="00551397"/>
    <w:rsid w:val="00551E7A"/>
    <w:rsid w:val="005571B2"/>
    <w:rsid w:val="00557A78"/>
    <w:rsid w:val="00561AE0"/>
    <w:rsid w:val="00561BB6"/>
    <w:rsid w:val="00563F76"/>
    <w:rsid w:val="00564CCA"/>
    <w:rsid w:val="0056660C"/>
    <w:rsid w:val="0057373E"/>
    <w:rsid w:val="005750D7"/>
    <w:rsid w:val="005750F5"/>
    <w:rsid w:val="005759DD"/>
    <w:rsid w:val="005767BB"/>
    <w:rsid w:val="00576C34"/>
    <w:rsid w:val="00581887"/>
    <w:rsid w:val="005821EF"/>
    <w:rsid w:val="0058297A"/>
    <w:rsid w:val="00582FD3"/>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1DDD"/>
    <w:rsid w:val="005C2951"/>
    <w:rsid w:val="005C3B95"/>
    <w:rsid w:val="005C6223"/>
    <w:rsid w:val="005C6291"/>
    <w:rsid w:val="005C6503"/>
    <w:rsid w:val="005C678D"/>
    <w:rsid w:val="005D1196"/>
    <w:rsid w:val="005D2362"/>
    <w:rsid w:val="005D29CF"/>
    <w:rsid w:val="005D3887"/>
    <w:rsid w:val="005E00DA"/>
    <w:rsid w:val="005E014D"/>
    <w:rsid w:val="005E2029"/>
    <w:rsid w:val="005E29A1"/>
    <w:rsid w:val="005E4205"/>
    <w:rsid w:val="005E4793"/>
    <w:rsid w:val="005E4B73"/>
    <w:rsid w:val="005E4F5F"/>
    <w:rsid w:val="005E4F6C"/>
    <w:rsid w:val="005E5DD9"/>
    <w:rsid w:val="005E77ED"/>
    <w:rsid w:val="005E7C19"/>
    <w:rsid w:val="005F03AB"/>
    <w:rsid w:val="005F11AF"/>
    <w:rsid w:val="005F162D"/>
    <w:rsid w:val="005F2A14"/>
    <w:rsid w:val="005F2F66"/>
    <w:rsid w:val="005F3867"/>
    <w:rsid w:val="005F3E1B"/>
    <w:rsid w:val="005F52F5"/>
    <w:rsid w:val="005F6323"/>
    <w:rsid w:val="005F6BCE"/>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4B6"/>
    <w:rsid w:val="006455A0"/>
    <w:rsid w:val="0064629E"/>
    <w:rsid w:val="00646588"/>
    <w:rsid w:val="00646B4C"/>
    <w:rsid w:val="00647CEA"/>
    <w:rsid w:val="006502CE"/>
    <w:rsid w:val="00650B3E"/>
    <w:rsid w:val="00653D40"/>
    <w:rsid w:val="00654173"/>
    <w:rsid w:val="006549BE"/>
    <w:rsid w:val="006555E5"/>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CB4"/>
    <w:rsid w:val="00685E8D"/>
    <w:rsid w:val="0068678A"/>
    <w:rsid w:val="006877B0"/>
    <w:rsid w:val="0069053C"/>
    <w:rsid w:val="0069239F"/>
    <w:rsid w:val="00693308"/>
    <w:rsid w:val="006940AD"/>
    <w:rsid w:val="0069520A"/>
    <w:rsid w:val="00696180"/>
    <w:rsid w:val="006968E6"/>
    <w:rsid w:val="006A0E9A"/>
    <w:rsid w:val="006A385C"/>
    <w:rsid w:val="006A3DBC"/>
    <w:rsid w:val="006A3F51"/>
    <w:rsid w:val="006A4316"/>
    <w:rsid w:val="006A4943"/>
    <w:rsid w:val="006B0868"/>
    <w:rsid w:val="006B1E60"/>
    <w:rsid w:val="006B1F15"/>
    <w:rsid w:val="006B2835"/>
    <w:rsid w:val="006B32CD"/>
    <w:rsid w:val="006B3676"/>
    <w:rsid w:val="006B4F77"/>
    <w:rsid w:val="006B556B"/>
    <w:rsid w:val="006B5A7E"/>
    <w:rsid w:val="006B62D2"/>
    <w:rsid w:val="006C0828"/>
    <w:rsid w:val="006C2069"/>
    <w:rsid w:val="006C214D"/>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3FA7"/>
    <w:rsid w:val="006E5B51"/>
    <w:rsid w:val="006E5FFB"/>
    <w:rsid w:val="006F098A"/>
    <w:rsid w:val="006F0C06"/>
    <w:rsid w:val="006F299C"/>
    <w:rsid w:val="006F2F25"/>
    <w:rsid w:val="006F46DC"/>
    <w:rsid w:val="006F490F"/>
    <w:rsid w:val="006F5CE9"/>
    <w:rsid w:val="006F6878"/>
    <w:rsid w:val="006F6F85"/>
    <w:rsid w:val="007003CC"/>
    <w:rsid w:val="00702C1F"/>
    <w:rsid w:val="00704A4D"/>
    <w:rsid w:val="00706FCC"/>
    <w:rsid w:val="007110A9"/>
    <w:rsid w:val="007145F1"/>
    <w:rsid w:val="00716518"/>
    <w:rsid w:val="0072081F"/>
    <w:rsid w:val="007217F8"/>
    <w:rsid w:val="00723AC1"/>
    <w:rsid w:val="007247A9"/>
    <w:rsid w:val="00724885"/>
    <w:rsid w:val="00725B91"/>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323"/>
    <w:rsid w:val="0079143C"/>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4B7"/>
    <w:rsid w:val="007D5C41"/>
    <w:rsid w:val="007D6207"/>
    <w:rsid w:val="007D7EEC"/>
    <w:rsid w:val="007E0D73"/>
    <w:rsid w:val="007E10A3"/>
    <w:rsid w:val="007E1C0F"/>
    <w:rsid w:val="007E3BEA"/>
    <w:rsid w:val="007E4D19"/>
    <w:rsid w:val="007E581E"/>
    <w:rsid w:val="007E5ED3"/>
    <w:rsid w:val="007E69D2"/>
    <w:rsid w:val="007F062B"/>
    <w:rsid w:val="007F1E61"/>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D49"/>
    <w:rsid w:val="0081457C"/>
    <w:rsid w:val="008174FC"/>
    <w:rsid w:val="00821734"/>
    <w:rsid w:val="00822196"/>
    <w:rsid w:val="008227FE"/>
    <w:rsid w:val="0082305E"/>
    <w:rsid w:val="0082468F"/>
    <w:rsid w:val="00825DD7"/>
    <w:rsid w:val="0082702F"/>
    <w:rsid w:val="00827E8F"/>
    <w:rsid w:val="00830EA9"/>
    <w:rsid w:val="008311F8"/>
    <w:rsid w:val="008346C1"/>
    <w:rsid w:val="00834F29"/>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22"/>
    <w:rsid w:val="00874ED6"/>
    <w:rsid w:val="00877AA1"/>
    <w:rsid w:val="00880C0D"/>
    <w:rsid w:val="00881157"/>
    <w:rsid w:val="0088161D"/>
    <w:rsid w:val="00882465"/>
    <w:rsid w:val="00890886"/>
    <w:rsid w:val="008916A4"/>
    <w:rsid w:val="00894823"/>
    <w:rsid w:val="00897A20"/>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C788C"/>
    <w:rsid w:val="008D01FD"/>
    <w:rsid w:val="008D0383"/>
    <w:rsid w:val="008D17C0"/>
    <w:rsid w:val="008D1AFC"/>
    <w:rsid w:val="008D1EE2"/>
    <w:rsid w:val="008D1F53"/>
    <w:rsid w:val="008D259A"/>
    <w:rsid w:val="008D28A6"/>
    <w:rsid w:val="008D4577"/>
    <w:rsid w:val="008D66D4"/>
    <w:rsid w:val="008D7518"/>
    <w:rsid w:val="008D752C"/>
    <w:rsid w:val="008D7794"/>
    <w:rsid w:val="008E0B8A"/>
    <w:rsid w:val="008E49B1"/>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483"/>
    <w:rsid w:val="009055C2"/>
    <w:rsid w:val="00905BFB"/>
    <w:rsid w:val="009064EA"/>
    <w:rsid w:val="009066E0"/>
    <w:rsid w:val="00910C56"/>
    <w:rsid w:val="00911C93"/>
    <w:rsid w:val="00912B1E"/>
    <w:rsid w:val="00912C42"/>
    <w:rsid w:val="00913783"/>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67FB"/>
    <w:rsid w:val="00951437"/>
    <w:rsid w:val="00951FEC"/>
    <w:rsid w:val="00953FE8"/>
    <w:rsid w:val="009572E2"/>
    <w:rsid w:val="00964906"/>
    <w:rsid w:val="00965F55"/>
    <w:rsid w:val="00970943"/>
    <w:rsid w:val="00970C86"/>
    <w:rsid w:val="00971A11"/>
    <w:rsid w:val="00972333"/>
    <w:rsid w:val="009738CD"/>
    <w:rsid w:val="00973B8A"/>
    <w:rsid w:val="0097525F"/>
    <w:rsid w:val="0097705B"/>
    <w:rsid w:val="009770E6"/>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515C"/>
    <w:rsid w:val="009B059A"/>
    <w:rsid w:val="009B0A14"/>
    <w:rsid w:val="009B0A8A"/>
    <w:rsid w:val="009B0E63"/>
    <w:rsid w:val="009B64B0"/>
    <w:rsid w:val="009B77A0"/>
    <w:rsid w:val="009C1684"/>
    <w:rsid w:val="009C2B62"/>
    <w:rsid w:val="009C3578"/>
    <w:rsid w:val="009C3DAF"/>
    <w:rsid w:val="009C3E01"/>
    <w:rsid w:val="009C426E"/>
    <w:rsid w:val="009C5A93"/>
    <w:rsid w:val="009D08E6"/>
    <w:rsid w:val="009D12CD"/>
    <w:rsid w:val="009D4394"/>
    <w:rsid w:val="009D737E"/>
    <w:rsid w:val="009D7801"/>
    <w:rsid w:val="009E1BA0"/>
    <w:rsid w:val="009E2289"/>
    <w:rsid w:val="009E22EF"/>
    <w:rsid w:val="009E2B2D"/>
    <w:rsid w:val="009E38B3"/>
    <w:rsid w:val="009E46E8"/>
    <w:rsid w:val="009E7CA6"/>
    <w:rsid w:val="009E7E2C"/>
    <w:rsid w:val="009F0B88"/>
    <w:rsid w:val="009F0C3F"/>
    <w:rsid w:val="009F0C62"/>
    <w:rsid w:val="009F0DAB"/>
    <w:rsid w:val="009F2D1C"/>
    <w:rsid w:val="009F44CA"/>
    <w:rsid w:val="009F4878"/>
    <w:rsid w:val="009F722C"/>
    <w:rsid w:val="00A04242"/>
    <w:rsid w:val="00A055F2"/>
    <w:rsid w:val="00A061A4"/>
    <w:rsid w:val="00A06EEA"/>
    <w:rsid w:val="00A07797"/>
    <w:rsid w:val="00A07BA2"/>
    <w:rsid w:val="00A11943"/>
    <w:rsid w:val="00A120C0"/>
    <w:rsid w:val="00A126CF"/>
    <w:rsid w:val="00A13177"/>
    <w:rsid w:val="00A150ED"/>
    <w:rsid w:val="00A163C2"/>
    <w:rsid w:val="00A16FEE"/>
    <w:rsid w:val="00A203DA"/>
    <w:rsid w:val="00A2522F"/>
    <w:rsid w:val="00A26DB5"/>
    <w:rsid w:val="00A27A35"/>
    <w:rsid w:val="00A307B8"/>
    <w:rsid w:val="00A3180D"/>
    <w:rsid w:val="00A321D5"/>
    <w:rsid w:val="00A326AA"/>
    <w:rsid w:val="00A32EAE"/>
    <w:rsid w:val="00A33F0B"/>
    <w:rsid w:val="00A3630D"/>
    <w:rsid w:val="00A363DA"/>
    <w:rsid w:val="00A37384"/>
    <w:rsid w:val="00A4055F"/>
    <w:rsid w:val="00A425FC"/>
    <w:rsid w:val="00A46AE8"/>
    <w:rsid w:val="00A46B8D"/>
    <w:rsid w:val="00A50D70"/>
    <w:rsid w:val="00A520BB"/>
    <w:rsid w:val="00A525FA"/>
    <w:rsid w:val="00A53C90"/>
    <w:rsid w:val="00A544DF"/>
    <w:rsid w:val="00A54C8F"/>
    <w:rsid w:val="00A5594A"/>
    <w:rsid w:val="00A55D22"/>
    <w:rsid w:val="00A57731"/>
    <w:rsid w:val="00A57890"/>
    <w:rsid w:val="00A57B4E"/>
    <w:rsid w:val="00A61283"/>
    <w:rsid w:val="00A6219D"/>
    <w:rsid w:val="00A63F3F"/>
    <w:rsid w:val="00A646DE"/>
    <w:rsid w:val="00A72352"/>
    <w:rsid w:val="00A72AE0"/>
    <w:rsid w:val="00A72B2A"/>
    <w:rsid w:val="00A73E58"/>
    <w:rsid w:val="00A74FE3"/>
    <w:rsid w:val="00A81243"/>
    <w:rsid w:val="00A845EC"/>
    <w:rsid w:val="00A852B4"/>
    <w:rsid w:val="00A90772"/>
    <w:rsid w:val="00A913D3"/>
    <w:rsid w:val="00A91B1A"/>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61B"/>
    <w:rsid w:val="00AC28DE"/>
    <w:rsid w:val="00AC4A36"/>
    <w:rsid w:val="00AC4BC0"/>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68F7"/>
    <w:rsid w:val="00AF0BC0"/>
    <w:rsid w:val="00AF21E6"/>
    <w:rsid w:val="00AF2BB0"/>
    <w:rsid w:val="00AF3485"/>
    <w:rsid w:val="00AF5288"/>
    <w:rsid w:val="00AF5D31"/>
    <w:rsid w:val="00AF655B"/>
    <w:rsid w:val="00AF65D6"/>
    <w:rsid w:val="00AF75E2"/>
    <w:rsid w:val="00AF7B04"/>
    <w:rsid w:val="00B008C0"/>
    <w:rsid w:val="00B0302C"/>
    <w:rsid w:val="00B06365"/>
    <w:rsid w:val="00B1155E"/>
    <w:rsid w:val="00B1289A"/>
    <w:rsid w:val="00B12987"/>
    <w:rsid w:val="00B130FC"/>
    <w:rsid w:val="00B13340"/>
    <w:rsid w:val="00B13763"/>
    <w:rsid w:val="00B238B0"/>
    <w:rsid w:val="00B240CE"/>
    <w:rsid w:val="00B24447"/>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1545"/>
    <w:rsid w:val="00B720D3"/>
    <w:rsid w:val="00B7286F"/>
    <w:rsid w:val="00B72C7B"/>
    <w:rsid w:val="00B7431E"/>
    <w:rsid w:val="00B74E47"/>
    <w:rsid w:val="00B7505F"/>
    <w:rsid w:val="00B768E2"/>
    <w:rsid w:val="00B769AD"/>
    <w:rsid w:val="00B80563"/>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6A8D"/>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E5997"/>
    <w:rsid w:val="00BF1413"/>
    <w:rsid w:val="00BF19C4"/>
    <w:rsid w:val="00BF3BAD"/>
    <w:rsid w:val="00BF3CBD"/>
    <w:rsid w:val="00BF411A"/>
    <w:rsid w:val="00BF423A"/>
    <w:rsid w:val="00BF4C2E"/>
    <w:rsid w:val="00C00B5F"/>
    <w:rsid w:val="00C00D58"/>
    <w:rsid w:val="00C014DD"/>
    <w:rsid w:val="00C02A15"/>
    <w:rsid w:val="00C02C4F"/>
    <w:rsid w:val="00C0327F"/>
    <w:rsid w:val="00C0387E"/>
    <w:rsid w:val="00C1747F"/>
    <w:rsid w:val="00C20E79"/>
    <w:rsid w:val="00C226E8"/>
    <w:rsid w:val="00C233B8"/>
    <w:rsid w:val="00C2545F"/>
    <w:rsid w:val="00C25BEE"/>
    <w:rsid w:val="00C26527"/>
    <w:rsid w:val="00C26F1C"/>
    <w:rsid w:val="00C27FC7"/>
    <w:rsid w:val="00C3280C"/>
    <w:rsid w:val="00C3357A"/>
    <w:rsid w:val="00C356C1"/>
    <w:rsid w:val="00C35E26"/>
    <w:rsid w:val="00C36C28"/>
    <w:rsid w:val="00C3701E"/>
    <w:rsid w:val="00C408FB"/>
    <w:rsid w:val="00C4233A"/>
    <w:rsid w:val="00C44DC2"/>
    <w:rsid w:val="00C50014"/>
    <w:rsid w:val="00C50E68"/>
    <w:rsid w:val="00C52145"/>
    <w:rsid w:val="00C5443A"/>
    <w:rsid w:val="00C568E9"/>
    <w:rsid w:val="00C569A3"/>
    <w:rsid w:val="00C60FF1"/>
    <w:rsid w:val="00C613B7"/>
    <w:rsid w:val="00C61512"/>
    <w:rsid w:val="00C61ED0"/>
    <w:rsid w:val="00C644A6"/>
    <w:rsid w:val="00C64CE8"/>
    <w:rsid w:val="00C65E9D"/>
    <w:rsid w:val="00C67D1A"/>
    <w:rsid w:val="00C704B7"/>
    <w:rsid w:val="00C71D94"/>
    <w:rsid w:val="00C73155"/>
    <w:rsid w:val="00C73517"/>
    <w:rsid w:val="00C7447E"/>
    <w:rsid w:val="00C74C5F"/>
    <w:rsid w:val="00C75B3B"/>
    <w:rsid w:val="00C76852"/>
    <w:rsid w:val="00C7767B"/>
    <w:rsid w:val="00C77D9C"/>
    <w:rsid w:val="00C804D1"/>
    <w:rsid w:val="00C81EC7"/>
    <w:rsid w:val="00C847AF"/>
    <w:rsid w:val="00C860DD"/>
    <w:rsid w:val="00C8752E"/>
    <w:rsid w:val="00C901B4"/>
    <w:rsid w:val="00C92F49"/>
    <w:rsid w:val="00C944BE"/>
    <w:rsid w:val="00C94AFB"/>
    <w:rsid w:val="00C959C7"/>
    <w:rsid w:val="00CA2595"/>
    <w:rsid w:val="00CA3052"/>
    <w:rsid w:val="00CA3130"/>
    <w:rsid w:val="00CA3806"/>
    <w:rsid w:val="00CA69F1"/>
    <w:rsid w:val="00CB0B3E"/>
    <w:rsid w:val="00CB14F9"/>
    <w:rsid w:val="00CB1680"/>
    <w:rsid w:val="00CB2FDF"/>
    <w:rsid w:val="00CB3318"/>
    <w:rsid w:val="00CB6C6D"/>
    <w:rsid w:val="00CC05D0"/>
    <w:rsid w:val="00CC2078"/>
    <w:rsid w:val="00CC5CB2"/>
    <w:rsid w:val="00CD0D1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43EA"/>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6B78"/>
    <w:rsid w:val="00D178E0"/>
    <w:rsid w:val="00D20637"/>
    <w:rsid w:val="00D20C5C"/>
    <w:rsid w:val="00D21E06"/>
    <w:rsid w:val="00D23214"/>
    <w:rsid w:val="00D25E4D"/>
    <w:rsid w:val="00D264AE"/>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2946"/>
    <w:rsid w:val="00DB3C6E"/>
    <w:rsid w:val="00DB3D51"/>
    <w:rsid w:val="00DB4281"/>
    <w:rsid w:val="00DB7133"/>
    <w:rsid w:val="00DC0208"/>
    <w:rsid w:val="00DC0E17"/>
    <w:rsid w:val="00DC45D2"/>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4D2B"/>
    <w:rsid w:val="00E20D35"/>
    <w:rsid w:val="00E22084"/>
    <w:rsid w:val="00E22767"/>
    <w:rsid w:val="00E23C3C"/>
    <w:rsid w:val="00E245A6"/>
    <w:rsid w:val="00E25C2D"/>
    <w:rsid w:val="00E2791D"/>
    <w:rsid w:val="00E32A1D"/>
    <w:rsid w:val="00E33788"/>
    <w:rsid w:val="00E3410E"/>
    <w:rsid w:val="00E4045B"/>
    <w:rsid w:val="00E40CC2"/>
    <w:rsid w:val="00E41D60"/>
    <w:rsid w:val="00E420B0"/>
    <w:rsid w:val="00E42A3E"/>
    <w:rsid w:val="00E450B0"/>
    <w:rsid w:val="00E45309"/>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53E5"/>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0BC"/>
    <w:rsid w:val="00ED6D4F"/>
    <w:rsid w:val="00ED7088"/>
    <w:rsid w:val="00ED7510"/>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1B6"/>
    <w:rsid w:val="00F21DC2"/>
    <w:rsid w:val="00F22D18"/>
    <w:rsid w:val="00F242C1"/>
    <w:rsid w:val="00F26236"/>
    <w:rsid w:val="00F26367"/>
    <w:rsid w:val="00F267CA"/>
    <w:rsid w:val="00F2778E"/>
    <w:rsid w:val="00F30696"/>
    <w:rsid w:val="00F333CF"/>
    <w:rsid w:val="00F34D03"/>
    <w:rsid w:val="00F3576A"/>
    <w:rsid w:val="00F35B2B"/>
    <w:rsid w:val="00F37B26"/>
    <w:rsid w:val="00F40B47"/>
    <w:rsid w:val="00F439AD"/>
    <w:rsid w:val="00F43CA0"/>
    <w:rsid w:val="00F44D62"/>
    <w:rsid w:val="00F45A2A"/>
    <w:rsid w:val="00F4664B"/>
    <w:rsid w:val="00F468FE"/>
    <w:rsid w:val="00F476A1"/>
    <w:rsid w:val="00F533A3"/>
    <w:rsid w:val="00F576F1"/>
    <w:rsid w:val="00F62DC9"/>
    <w:rsid w:val="00F62F47"/>
    <w:rsid w:val="00F6463B"/>
    <w:rsid w:val="00F656D5"/>
    <w:rsid w:val="00F65C1B"/>
    <w:rsid w:val="00F718BA"/>
    <w:rsid w:val="00F71D56"/>
    <w:rsid w:val="00F722CD"/>
    <w:rsid w:val="00F7526B"/>
    <w:rsid w:val="00F752AE"/>
    <w:rsid w:val="00F7652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0156"/>
    <w:rsid w:val="00FB1A3D"/>
    <w:rsid w:val="00FB1E81"/>
    <w:rsid w:val="00FB2431"/>
    <w:rsid w:val="00FC0100"/>
    <w:rsid w:val="00FC0D7C"/>
    <w:rsid w:val="00FC1A5A"/>
    <w:rsid w:val="00FC38BB"/>
    <w:rsid w:val="00FC3A1F"/>
    <w:rsid w:val="00FC7CF2"/>
    <w:rsid w:val="00FD0FBD"/>
    <w:rsid w:val="00FD330F"/>
    <w:rsid w:val="00FD4289"/>
    <w:rsid w:val="00FD4669"/>
    <w:rsid w:val="00FD4FD3"/>
    <w:rsid w:val="00FD5489"/>
    <w:rsid w:val="00FD67FF"/>
    <w:rsid w:val="00FD6F08"/>
    <w:rsid w:val="00FE008E"/>
    <w:rsid w:val="00FE038C"/>
    <w:rsid w:val="00FE0D7E"/>
    <w:rsid w:val="00FE0DF6"/>
    <w:rsid w:val="00FE18AC"/>
    <w:rsid w:val="00FE2F95"/>
    <w:rsid w:val="00FE591B"/>
    <w:rsid w:val="00FE7B9A"/>
    <w:rsid w:val="00FE7D76"/>
    <w:rsid w:val="00FF4C25"/>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2C8A05"/>
  <w15:docId w15:val="{577D7CD5-AE4B-480B-B9AC-35231C5F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uiPriority w:val="99"/>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Tabletext">
    <w:name w:val="Table text"/>
    <w:basedOn w:val="Normal"/>
    <w:rsid w:val="008D7518"/>
    <w:pPr>
      <w:spacing w:before="60" w:after="60"/>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227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E2167-F7AC-44EF-ABEF-0894F58B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2122</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14796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Emily Barrow</cp:lastModifiedBy>
  <cp:revision>2</cp:revision>
  <cp:lastPrinted>2017-01-19T15:42:00Z</cp:lastPrinted>
  <dcterms:created xsi:type="dcterms:W3CDTF">2017-02-09T15:42:00Z</dcterms:created>
  <dcterms:modified xsi:type="dcterms:W3CDTF">2017-02-09T15:42:00Z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