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FBA1" w14:textId="5EF911F1" w:rsidR="006053C3" w:rsidRDefault="006053C3" w:rsidP="0074650D">
      <w:pPr>
        <w:jc w:val="center"/>
        <w:rPr>
          <w:b/>
          <w:bCs/>
        </w:rPr>
      </w:pPr>
      <w:bookmarkStart w:id="0" w:name="_Hlk187411629"/>
      <w:r w:rsidRPr="00B06881">
        <w:rPr>
          <w:rFonts w:ascii="Barlow" w:hAnsi="Barlow"/>
          <w:noProof/>
        </w:rPr>
        <w:drawing>
          <wp:anchor distT="0" distB="0" distL="114300" distR="114300" simplePos="0" relativeHeight="251660288" behindDoc="1" locked="0" layoutInCell="1" allowOverlap="1" wp14:anchorId="0F69A98E" wp14:editId="3B6C05D9">
            <wp:simplePos x="0" y="0"/>
            <wp:positionH relativeFrom="column">
              <wp:posOffset>5581650</wp:posOffset>
            </wp:positionH>
            <wp:positionV relativeFrom="paragraph">
              <wp:posOffset>-334010</wp:posOffset>
            </wp:positionV>
            <wp:extent cx="719455" cy="870585"/>
            <wp:effectExtent l="0" t="0" r="4445" b="5715"/>
            <wp:wrapNone/>
            <wp:docPr id="1769146098" name="Picture 1769146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2D765" w14:textId="77777777" w:rsidR="006053C3" w:rsidRDefault="006053C3" w:rsidP="006053C3">
      <w:pPr>
        <w:rPr>
          <w:b/>
          <w:bCs/>
        </w:rPr>
      </w:pPr>
    </w:p>
    <w:p w14:paraId="442119FA" w14:textId="77777777" w:rsidR="006053C3" w:rsidRDefault="006053C3" w:rsidP="006053C3">
      <w:pPr>
        <w:rPr>
          <w:b/>
          <w:bCs/>
        </w:rPr>
      </w:pPr>
    </w:p>
    <w:p w14:paraId="75B8CE30" w14:textId="6B8E10A2" w:rsidR="002861FA" w:rsidRPr="003A1024" w:rsidRDefault="006A1448" w:rsidP="006053C3">
      <w:pPr>
        <w:rPr>
          <w:rFonts w:ascii="Barlow" w:hAnsi="Barlow"/>
          <w:b/>
          <w:bCs/>
          <w:color w:val="1F3864" w:themeColor="accent1" w:themeShade="80"/>
          <w:sz w:val="24"/>
          <w:szCs w:val="24"/>
        </w:rPr>
      </w:pPr>
      <w:r w:rsidRPr="003A1024">
        <w:rPr>
          <w:rFonts w:ascii="Barlow" w:hAnsi="Barlow"/>
          <w:b/>
          <w:bCs/>
          <w:color w:val="1F3864" w:themeColor="accent1" w:themeShade="80"/>
          <w:sz w:val="24"/>
          <w:szCs w:val="24"/>
        </w:rPr>
        <w:t>Royal Navy Industry Engagement</w:t>
      </w:r>
      <w:r w:rsidR="00353AB4" w:rsidRPr="003A1024">
        <w:rPr>
          <w:rFonts w:ascii="Barlow" w:hAnsi="Barlow"/>
          <w:b/>
          <w:bCs/>
          <w:color w:val="1F3864" w:themeColor="accent1" w:themeShade="80"/>
          <w:sz w:val="24"/>
          <w:szCs w:val="24"/>
        </w:rPr>
        <w:t>:</w:t>
      </w:r>
      <w:r w:rsidRPr="003A1024">
        <w:rPr>
          <w:rFonts w:ascii="Barlow" w:hAnsi="Barlow"/>
          <w:b/>
          <w:bCs/>
          <w:color w:val="1F3864" w:themeColor="accent1" w:themeShade="80"/>
          <w:sz w:val="24"/>
          <w:szCs w:val="24"/>
        </w:rPr>
        <w:t xml:space="preserve"> </w:t>
      </w:r>
      <w:r w:rsidR="004D243E" w:rsidRPr="003A1024">
        <w:rPr>
          <w:rFonts w:ascii="Barlow" w:hAnsi="Barlow"/>
          <w:b/>
          <w:bCs/>
          <w:color w:val="1F3864" w:themeColor="accent1" w:themeShade="80"/>
          <w:sz w:val="24"/>
          <w:szCs w:val="24"/>
        </w:rPr>
        <w:t>A Strategic Vision for a Novel Nuclear Navy</w:t>
      </w:r>
    </w:p>
    <w:p w14:paraId="6FE0E2D9" w14:textId="51C2C1FC" w:rsidR="00CB7792" w:rsidRPr="003A1024" w:rsidRDefault="004D243E" w:rsidP="006053C3">
      <w:pPr>
        <w:rPr>
          <w:rFonts w:ascii="Barlow" w:hAnsi="Barlow"/>
          <w:b/>
          <w:bCs/>
          <w:color w:val="1F3864" w:themeColor="accent1" w:themeShade="80"/>
          <w:sz w:val="24"/>
          <w:szCs w:val="24"/>
        </w:rPr>
      </w:pPr>
      <w:r w:rsidRPr="003A1024">
        <w:rPr>
          <w:rFonts w:ascii="Barlow" w:hAnsi="Barlow"/>
          <w:b/>
          <w:bCs/>
          <w:color w:val="1F3864" w:themeColor="accent1" w:themeShade="80"/>
          <w:sz w:val="24"/>
          <w:szCs w:val="24"/>
        </w:rPr>
        <w:t>20</w:t>
      </w:r>
      <w:r w:rsidR="006A1448" w:rsidRPr="003A1024">
        <w:rPr>
          <w:rFonts w:ascii="Barlow" w:hAnsi="Barlow"/>
          <w:b/>
          <w:bCs/>
          <w:color w:val="1F3864" w:themeColor="accent1" w:themeShade="80"/>
          <w:sz w:val="24"/>
          <w:szCs w:val="24"/>
        </w:rPr>
        <w:t xml:space="preserve"> </w:t>
      </w:r>
      <w:r w:rsidRPr="003A1024">
        <w:rPr>
          <w:rFonts w:ascii="Barlow" w:hAnsi="Barlow"/>
          <w:b/>
          <w:bCs/>
          <w:color w:val="1F3864" w:themeColor="accent1" w:themeShade="80"/>
          <w:sz w:val="24"/>
          <w:szCs w:val="24"/>
        </w:rPr>
        <w:t>Feb</w:t>
      </w:r>
      <w:r w:rsidR="006A1448" w:rsidRPr="003A1024">
        <w:rPr>
          <w:rFonts w:ascii="Barlow" w:hAnsi="Barlow"/>
          <w:b/>
          <w:bCs/>
          <w:color w:val="1F3864" w:themeColor="accent1" w:themeShade="80"/>
          <w:sz w:val="24"/>
          <w:szCs w:val="24"/>
        </w:rPr>
        <w:t xml:space="preserve"> 202</w:t>
      </w:r>
      <w:r w:rsidRPr="003A1024">
        <w:rPr>
          <w:rFonts w:ascii="Barlow" w:hAnsi="Barlow"/>
          <w:b/>
          <w:bCs/>
          <w:color w:val="1F3864" w:themeColor="accent1" w:themeShade="80"/>
          <w:sz w:val="24"/>
          <w:szCs w:val="24"/>
        </w:rPr>
        <w:t>5</w:t>
      </w:r>
    </w:p>
    <w:p w14:paraId="1EBE30F1" w14:textId="77777777" w:rsidR="006A1448" w:rsidRPr="006053C3" w:rsidRDefault="006A1448">
      <w:pPr>
        <w:rPr>
          <w:rFonts w:ascii="Barlow" w:hAnsi="Barlow"/>
          <w:b/>
          <w:bCs/>
        </w:rPr>
      </w:pPr>
    </w:p>
    <w:p w14:paraId="1C6D4359" w14:textId="09558071" w:rsidR="006A1448" w:rsidRPr="006053C3" w:rsidRDefault="006A1448" w:rsidP="006053C3">
      <w:pPr>
        <w:rPr>
          <w:rFonts w:ascii="Barlow" w:hAnsi="Barlow"/>
        </w:rPr>
      </w:pPr>
      <w:r w:rsidRPr="006053C3">
        <w:rPr>
          <w:rFonts w:ascii="Barlow" w:hAnsi="Barlow"/>
        </w:rPr>
        <w:t xml:space="preserve">The Royal Navy Develop Directorate will host a </w:t>
      </w:r>
      <w:r w:rsidR="004D243E" w:rsidRPr="006053C3">
        <w:rPr>
          <w:rFonts w:ascii="Barlow" w:hAnsi="Barlow"/>
        </w:rPr>
        <w:t>workshop</w:t>
      </w:r>
      <w:r w:rsidR="00E669D2" w:rsidRPr="006053C3">
        <w:rPr>
          <w:rFonts w:ascii="Barlow" w:hAnsi="Barlow"/>
        </w:rPr>
        <w:t>:</w:t>
      </w:r>
      <w:r w:rsidRPr="006053C3">
        <w:rPr>
          <w:rFonts w:ascii="Barlow" w:hAnsi="Barlow"/>
        </w:rPr>
        <w:t xml:space="preserve"> </w:t>
      </w:r>
      <w:r w:rsidR="004D243E" w:rsidRPr="006053C3">
        <w:rPr>
          <w:rFonts w:ascii="Barlow" w:hAnsi="Barlow"/>
        </w:rPr>
        <w:t>Navy Command HQ, Leach Building, HMS Excellent, Portsmouth, PO2 8BY</w:t>
      </w:r>
      <w:r w:rsidRPr="006053C3">
        <w:rPr>
          <w:rFonts w:ascii="Barlow" w:hAnsi="Barlow"/>
        </w:rPr>
        <w:t xml:space="preserve">on </w:t>
      </w:r>
      <w:r w:rsidR="004D243E" w:rsidRPr="006053C3">
        <w:rPr>
          <w:rFonts w:ascii="Barlow" w:hAnsi="Barlow"/>
        </w:rPr>
        <w:t>20 Feb 2025</w:t>
      </w:r>
      <w:r w:rsidRPr="006053C3">
        <w:rPr>
          <w:rFonts w:ascii="Barlow" w:hAnsi="Barlow"/>
        </w:rPr>
        <w:t xml:space="preserve">. </w:t>
      </w:r>
    </w:p>
    <w:p w14:paraId="20968BF2" w14:textId="77777777" w:rsidR="006A1448" w:rsidRPr="006053C3" w:rsidRDefault="006A1448" w:rsidP="006053C3">
      <w:pPr>
        <w:rPr>
          <w:rFonts w:ascii="Barlow" w:hAnsi="Barlow"/>
        </w:rPr>
      </w:pPr>
    </w:p>
    <w:p w14:paraId="31C05C39" w14:textId="5236D087" w:rsidR="006A1448" w:rsidRPr="006053C3" w:rsidRDefault="006A1448" w:rsidP="006053C3">
      <w:pPr>
        <w:rPr>
          <w:rFonts w:ascii="Barlow" w:hAnsi="Barlow"/>
        </w:rPr>
      </w:pPr>
      <w:r w:rsidRPr="006053C3">
        <w:rPr>
          <w:rFonts w:ascii="Barlow" w:hAnsi="Barlow"/>
        </w:rPr>
        <w:t>This will be an opportunity for the Royal Navy to</w:t>
      </w:r>
      <w:r w:rsidR="004D243E" w:rsidRPr="006053C3">
        <w:rPr>
          <w:rFonts w:ascii="Barlow" w:hAnsi="Barlow"/>
        </w:rPr>
        <w:t xml:space="preserve"> engage with industrial stakeholders</w:t>
      </w:r>
      <w:r w:rsidRPr="006053C3">
        <w:rPr>
          <w:rFonts w:ascii="Barlow" w:hAnsi="Barlow"/>
        </w:rPr>
        <w:t xml:space="preserve"> </w:t>
      </w:r>
      <w:r w:rsidR="004D243E" w:rsidRPr="006053C3">
        <w:rPr>
          <w:rFonts w:ascii="Barlow" w:hAnsi="Barlow"/>
        </w:rPr>
        <w:t>on a Novel Nuclear Surface Fleet;</w:t>
      </w:r>
      <w:r w:rsidR="00AB7C05" w:rsidRPr="006053C3">
        <w:rPr>
          <w:rFonts w:ascii="Barlow" w:hAnsi="Barlow"/>
        </w:rPr>
        <w:t xml:space="preserve"> then seek industry’s view on </w:t>
      </w:r>
      <w:r w:rsidR="004D243E" w:rsidRPr="006053C3">
        <w:rPr>
          <w:rFonts w:ascii="Barlow" w:hAnsi="Barlow"/>
        </w:rPr>
        <w:t>investigating a plausible strategic vision for a novel nuclear Navy, focusing on the operational advantages and feasibility of nuclear technology in naval surface applications.</w:t>
      </w:r>
    </w:p>
    <w:p w14:paraId="2478ABA8" w14:textId="77777777" w:rsidR="006A1448" w:rsidRPr="006053C3" w:rsidRDefault="006A1448" w:rsidP="006053C3">
      <w:pPr>
        <w:rPr>
          <w:rFonts w:ascii="Barlow" w:hAnsi="Barlow"/>
        </w:rPr>
      </w:pPr>
    </w:p>
    <w:p w14:paraId="487BE760" w14:textId="2CFD2293" w:rsidR="00DA761B" w:rsidRPr="006053C3" w:rsidRDefault="004D243E" w:rsidP="006053C3">
      <w:pPr>
        <w:autoSpaceDE w:val="0"/>
        <w:autoSpaceDN w:val="0"/>
        <w:adjustRightInd w:val="0"/>
        <w:spacing w:line="240" w:lineRule="auto"/>
        <w:rPr>
          <w:rFonts w:ascii="Barlow" w:hAnsi="Barlow" w:cstheme="minorBidi"/>
        </w:rPr>
      </w:pPr>
      <w:r w:rsidRPr="006053C3">
        <w:rPr>
          <w:rFonts w:ascii="Barlow" w:hAnsi="Barlow"/>
        </w:rPr>
        <w:t>The workshop aims to verify feasibility of outline concepts, identify research questions, and build the case for further research and development</w:t>
      </w:r>
      <w:r w:rsidR="006A1448" w:rsidRPr="006053C3">
        <w:rPr>
          <w:rFonts w:ascii="Barlow" w:hAnsi="Barlow"/>
        </w:rPr>
        <w:t>.</w:t>
      </w:r>
      <w:r w:rsidR="00DA761B" w:rsidRPr="006053C3">
        <w:rPr>
          <w:rFonts w:ascii="Barlow" w:hAnsi="Barlow"/>
        </w:rPr>
        <w:t xml:space="preserve"> </w:t>
      </w:r>
      <w:r w:rsidR="00E43EE4" w:rsidRPr="006053C3">
        <w:rPr>
          <w:rFonts w:ascii="Barlow" w:hAnsi="Barlow"/>
        </w:rPr>
        <w:t xml:space="preserve">The classification for the </w:t>
      </w:r>
      <w:r w:rsidR="00DA761B" w:rsidRPr="006053C3">
        <w:rPr>
          <w:rFonts w:ascii="Barlow" w:hAnsi="Barlow"/>
        </w:rPr>
        <w:t>event</w:t>
      </w:r>
      <w:r w:rsidR="00E43EE4" w:rsidRPr="006053C3">
        <w:rPr>
          <w:rFonts w:ascii="Barlow" w:hAnsi="Barlow"/>
        </w:rPr>
        <w:t xml:space="preserve">, </w:t>
      </w:r>
      <w:r w:rsidR="003A5F18" w:rsidRPr="006053C3">
        <w:rPr>
          <w:rFonts w:ascii="Barlow" w:hAnsi="Barlow"/>
        </w:rPr>
        <w:t>for both</w:t>
      </w:r>
      <w:r w:rsidR="00782B1D" w:rsidRPr="006053C3">
        <w:rPr>
          <w:rFonts w:ascii="Barlow" w:hAnsi="Barlow"/>
        </w:rPr>
        <w:t xml:space="preserve"> the</w:t>
      </w:r>
      <w:r w:rsidR="00DA761B" w:rsidRPr="006053C3">
        <w:rPr>
          <w:rFonts w:ascii="Barlow" w:hAnsi="Barlow"/>
        </w:rPr>
        <w:t xml:space="preserve"> </w:t>
      </w:r>
      <w:r w:rsidR="00DA761B" w:rsidRPr="006053C3">
        <w:rPr>
          <w:rFonts w:ascii="Barlow" w:hAnsi="Barlow" w:cstheme="minorBidi"/>
        </w:rPr>
        <w:t>information shared and discussion</w:t>
      </w:r>
      <w:r w:rsidR="00CF3690" w:rsidRPr="006053C3">
        <w:rPr>
          <w:rFonts w:ascii="Barlow" w:hAnsi="Barlow" w:cstheme="minorBidi"/>
        </w:rPr>
        <w:t>s</w:t>
      </w:r>
      <w:r w:rsidR="00E8303D" w:rsidRPr="006053C3">
        <w:rPr>
          <w:rFonts w:ascii="Barlow" w:hAnsi="Barlow" w:cstheme="minorBidi"/>
        </w:rPr>
        <w:t>,</w:t>
      </w:r>
      <w:r w:rsidR="00DA761B" w:rsidRPr="006053C3">
        <w:rPr>
          <w:rFonts w:ascii="Barlow" w:hAnsi="Barlow" w:cstheme="minorBidi"/>
        </w:rPr>
        <w:t xml:space="preserve"> will be at OFFICIAL.</w:t>
      </w:r>
    </w:p>
    <w:p w14:paraId="03641532" w14:textId="77777777" w:rsidR="00DA761B" w:rsidRPr="006053C3" w:rsidRDefault="00DA761B" w:rsidP="006053C3">
      <w:pPr>
        <w:rPr>
          <w:rFonts w:ascii="Barlow" w:hAnsi="Barlow" w:cstheme="minorHAnsi"/>
        </w:rPr>
      </w:pPr>
    </w:p>
    <w:p w14:paraId="28D0EF83" w14:textId="3C428F3C" w:rsidR="00DA761B" w:rsidRPr="006053C3" w:rsidRDefault="004D243E" w:rsidP="006053C3">
      <w:pPr>
        <w:rPr>
          <w:rFonts w:ascii="Barlow" w:hAnsi="Barlow" w:cstheme="minorBidi"/>
          <w:color w:val="FF0000"/>
        </w:rPr>
      </w:pPr>
      <w:r w:rsidRPr="006053C3">
        <w:rPr>
          <w:rFonts w:ascii="Barlow" w:hAnsi="Barlow" w:cstheme="minorBidi"/>
        </w:rPr>
        <w:t xml:space="preserve">The workshop will begin with an overview of intent from the Royal Navy Develop </w:t>
      </w:r>
      <w:r w:rsidR="00EF7C28" w:rsidRPr="006053C3">
        <w:rPr>
          <w:rFonts w:ascii="Barlow" w:hAnsi="Barlow" w:cstheme="minorBidi"/>
        </w:rPr>
        <w:t>follow</w:t>
      </w:r>
      <w:r w:rsidRPr="006053C3">
        <w:rPr>
          <w:rFonts w:ascii="Barlow" w:hAnsi="Barlow" w:cstheme="minorBidi"/>
        </w:rPr>
        <w:t>ed by small group captures of key considerations</w:t>
      </w:r>
      <w:r w:rsidR="00CD40F6" w:rsidRPr="006053C3">
        <w:rPr>
          <w:rFonts w:ascii="Barlow" w:hAnsi="Barlow" w:cstheme="minorBidi"/>
        </w:rPr>
        <w:t xml:space="preserve">. Finally, </w:t>
      </w:r>
      <w:r w:rsidR="008739CD" w:rsidRPr="006053C3">
        <w:rPr>
          <w:rFonts w:ascii="Barlow" w:hAnsi="Barlow" w:cstheme="minorBidi"/>
        </w:rPr>
        <w:t>to</w:t>
      </w:r>
      <w:r w:rsidR="00307844" w:rsidRPr="006053C3">
        <w:rPr>
          <w:rFonts w:ascii="Barlow" w:hAnsi="Barlow" w:cstheme="minorBidi"/>
        </w:rPr>
        <w:t xml:space="preserve"> allow</w:t>
      </w:r>
      <w:r w:rsidR="0091462F" w:rsidRPr="006053C3">
        <w:rPr>
          <w:rFonts w:ascii="Barlow" w:hAnsi="Barlow" w:cstheme="minorBidi"/>
        </w:rPr>
        <w:t xml:space="preserve"> </w:t>
      </w:r>
      <w:r w:rsidR="00EA5D67" w:rsidRPr="006053C3">
        <w:rPr>
          <w:rFonts w:ascii="Barlow" w:hAnsi="Barlow" w:cstheme="minorBidi"/>
        </w:rPr>
        <w:t xml:space="preserve">the Royal Navy team </w:t>
      </w:r>
      <w:r w:rsidR="00307844" w:rsidRPr="006053C3">
        <w:rPr>
          <w:rFonts w:ascii="Barlow" w:hAnsi="Barlow" w:cstheme="minorBidi"/>
        </w:rPr>
        <w:t>to</w:t>
      </w:r>
      <w:r w:rsidR="00EA5D67" w:rsidRPr="006053C3">
        <w:rPr>
          <w:rFonts w:ascii="Barlow" w:hAnsi="Barlow" w:cstheme="minorBidi"/>
        </w:rPr>
        <w:t xml:space="preserve"> </w:t>
      </w:r>
      <w:r w:rsidR="00184C45" w:rsidRPr="006053C3">
        <w:rPr>
          <w:rFonts w:ascii="Barlow" w:hAnsi="Barlow" w:cstheme="minorBidi"/>
        </w:rPr>
        <w:t xml:space="preserve">answer </w:t>
      </w:r>
      <w:r w:rsidR="00576C45" w:rsidRPr="006053C3">
        <w:rPr>
          <w:rFonts w:ascii="Barlow" w:hAnsi="Barlow" w:cstheme="minorBidi"/>
        </w:rPr>
        <w:t>clarifications</w:t>
      </w:r>
      <w:r w:rsidR="00184C45" w:rsidRPr="006053C3">
        <w:rPr>
          <w:rFonts w:ascii="Barlow" w:hAnsi="Barlow" w:cstheme="minorBidi"/>
        </w:rPr>
        <w:t xml:space="preserve"> </w:t>
      </w:r>
      <w:r w:rsidR="00576C45" w:rsidRPr="006053C3">
        <w:rPr>
          <w:rFonts w:ascii="Barlow" w:hAnsi="Barlow" w:cstheme="minorBidi"/>
        </w:rPr>
        <w:t xml:space="preserve">and </w:t>
      </w:r>
      <w:r w:rsidR="00184C45" w:rsidRPr="006053C3">
        <w:rPr>
          <w:rFonts w:ascii="Barlow" w:hAnsi="Barlow" w:cstheme="minorBidi"/>
        </w:rPr>
        <w:t xml:space="preserve">received feedback </w:t>
      </w:r>
      <w:r w:rsidR="00CD40F6" w:rsidRPr="006053C3">
        <w:rPr>
          <w:rFonts w:ascii="Barlow" w:hAnsi="Barlow" w:cstheme="minorBidi"/>
        </w:rPr>
        <w:t>we will close with a Q&amp;A</w:t>
      </w:r>
      <w:r w:rsidR="00EA5D67" w:rsidRPr="006053C3">
        <w:rPr>
          <w:rFonts w:ascii="Barlow" w:hAnsi="Barlow" w:cstheme="minorBidi"/>
        </w:rPr>
        <w:t>.</w:t>
      </w:r>
    </w:p>
    <w:p w14:paraId="15F7C65F" w14:textId="77777777" w:rsidR="00DA761B" w:rsidRPr="006053C3" w:rsidRDefault="00DA761B" w:rsidP="006053C3">
      <w:pPr>
        <w:rPr>
          <w:rFonts w:ascii="Barlow" w:hAnsi="Barlow" w:cstheme="minorHAnsi"/>
        </w:rPr>
      </w:pPr>
    </w:p>
    <w:p w14:paraId="60DFB7FC" w14:textId="26D1289C" w:rsidR="00F81A86" w:rsidRPr="006053C3" w:rsidRDefault="00DA761B" w:rsidP="006053C3">
      <w:pPr>
        <w:rPr>
          <w:rFonts w:ascii="Barlow" w:hAnsi="Barlow" w:cstheme="minorBidi"/>
        </w:rPr>
      </w:pPr>
      <w:r w:rsidRPr="006053C3">
        <w:rPr>
          <w:rFonts w:ascii="Barlow" w:hAnsi="Barlow" w:cstheme="minorBidi"/>
        </w:rPr>
        <w:t xml:space="preserve">There will be no charge for attendance at this event. </w:t>
      </w:r>
      <w:r w:rsidR="00DB7482" w:rsidRPr="006053C3">
        <w:rPr>
          <w:rFonts w:ascii="Barlow" w:eastAsia="Times New Roman" w:hAnsi="Barlow"/>
        </w:rPr>
        <w:t xml:space="preserve">This event is for industry stakeholders only. </w:t>
      </w:r>
      <w:r w:rsidR="00210531">
        <w:rPr>
          <w:rFonts w:ascii="Barlow" w:eastAsia="Times New Roman" w:hAnsi="Barlow"/>
        </w:rPr>
        <w:t>N</w:t>
      </w:r>
      <w:r w:rsidR="00DB7482" w:rsidRPr="006053C3">
        <w:rPr>
          <w:rFonts w:ascii="Barlow" w:eastAsia="Times New Roman" w:hAnsi="Barlow"/>
        </w:rPr>
        <w:t xml:space="preserve">o press, media or general public will be accepted/admitted. </w:t>
      </w:r>
      <w:r w:rsidR="0076191C" w:rsidRPr="006053C3">
        <w:rPr>
          <w:rFonts w:ascii="Barlow" w:hAnsi="Barlow" w:cstheme="minorBidi"/>
        </w:rPr>
        <w:t>T</w:t>
      </w:r>
      <w:r w:rsidRPr="006053C3">
        <w:rPr>
          <w:rFonts w:ascii="Barlow" w:hAnsi="Barlow" w:cstheme="minorBidi"/>
        </w:rPr>
        <w:t>he venue</w:t>
      </w:r>
      <w:r w:rsidR="0030746D" w:rsidRPr="006053C3">
        <w:rPr>
          <w:rFonts w:ascii="Barlow" w:hAnsi="Barlow" w:cstheme="minorBidi"/>
        </w:rPr>
        <w:t>’</w:t>
      </w:r>
      <w:r w:rsidRPr="006053C3">
        <w:rPr>
          <w:rFonts w:ascii="Barlow" w:hAnsi="Barlow" w:cstheme="minorBidi"/>
        </w:rPr>
        <w:t xml:space="preserve">s maximum capacity </w:t>
      </w:r>
      <w:r w:rsidR="002713E8" w:rsidRPr="006053C3">
        <w:rPr>
          <w:rFonts w:ascii="Barlow" w:hAnsi="Barlow" w:cstheme="minorBidi"/>
        </w:rPr>
        <w:t xml:space="preserve">is </w:t>
      </w:r>
      <w:r w:rsidR="00CD40F6" w:rsidRPr="006053C3">
        <w:rPr>
          <w:rFonts w:ascii="Barlow" w:hAnsi="Barlow" w:cstheme="minorBidi"/>
        </w:rPr>
        <w:t>50</w:t>
      </w:r>
      <w:r w:rsidR="7D2A2FEC" w:rsidRPr="006053C3">
        <w:rPr>
          <w:rFonts w:ascii="Barlow" w:hAnsi="Barlow" w:cstheme="minorBidi"/>
        </w:rPr>
        <w:t>; consequently</w:t>
      </w:r>
      <w:r w:rsidR="002713E8" w:rsidRPr="006053C3">
        <w:rPr>
          <w:rFonts w:ascii="Barlow" w:hAnsi="Barlow" w:cstheme="minorBidi"/>
        </w:rPr>
        <w:t>, place</w:t>
      </w:r>
      <w:r w:rsidR="4E0E8E3D" w:rsidRPr="006053C3">
        <w:rPr>
          <w:rFonts w:ascii="Barlow" w:hAnsi="Barlow" w:cstheme="minorBidi"/>
        </w:rPr>
        <w:t>s</w:t>
      </w:r>
      <w:r w:rsidR="002713E8" w:rsidRPr="006053C3">
        <w:rPr>
          <w:rFonts w:ascii="Barlow" w:hAnsi="Barlow" w:cstheme="minorBidi"/>
        </w:rPr>
        <w:t xml:space="preserve"> will be allocated on a ‘first come -</w:t>
      </w:r>
      <w:r w:rsidRPr="006053C3">
        <w:rPr>
          <w:rFonts w:ascii="Barlow" w:hAnsi="Barlow" w:cstheme="minorBidi"/>
        </w:rPr>
        <w:t xml:space="preserve"> first serve</w:t>
      </w:r>
      <w:r w:rsidR="002713E8" w:rsidRPr="006053C3">
        <w:rPr>
          <w:rFonts w:ascii="Barlow" w:hAnsi="Barlow" w:cstheme="minorBidi"/>
        </w:rPr>
        <w:t>’ basis</w:t>
      </w:r>
      <w:r w:rsidR="009E050E" w:rsidRPr="006053C3">
        <w:rPr>
          <w:rFonts w:ascii="Barlow" w:hAnsi="Barlow" w:cstheme="minorBidi"/>
        </w:rPr>
        <w:t xml:space="preserve">, </w:t>
      </w:r>
      <w:r w:rsidR="005F533E" w:rsidRPr="006053C3">
        <w:rPr>
          <w:rFonts w:ascii="Barlow" w:hAnsi="Barlow" w:cstheme="minorBidi"/>
        </w:rPr>
        <w:t xml:space="preserve">each company will be limited to </w:t>
      </w:r>
      <w:r w:rsidRPr="006053C3">
        <w:rPr>
          <w:rFonts w:ascii="Barlow" w:hAnsi="Barlow" w:cstheme="minorBidi"/>
        </w:rPr>
        <w:t xml:space="preserve">a </w:t>
      </w:r>
      <w:r w:rsidR="009E050E" w:rsidRPr="006053C3">
        <w:rPr>
          <w:rFonts w:ascii="Barlow" w:hAnsi="Barlow" w:cstheme="minorBidi"/>
        </w:rPr>
        <w:t xml:space="preserve">maximum </w:t>
      </w:r>
      <w:r w:rsidR="0C209296" w:rsidRPr="006053C3">
        <w:rPr>
          <w:rFonts w:ascii="Barlow" w:hAnsi="Barlow" w:cstheme="minorBidi"/>
        </w:rPr>
        <w:t>of 2</w:t>
      </w:r>
      <w:r w:rsidRPr="006053C3">
        <w:rPr>
          <w:rFonts w:ascii="Barlow" w:hAnsi="Barlow" w:cstheme="minorBidi"/>
        </w:rPr>
        <w:t xml:space="preserve"> </w:t>
      </w:r>
      <w:r w:rsidR="00E02D09" w:rsidRPr="006053C3">
        <w:rPr>
          <w:rFonts w:ascii="Barlow" w:hAnsi="Barlow" w:cstheme="minorBidi"/>
        </w:rPr>
        <w:t>representatives</w:t>
      </w:r>
      <w:r w:rsidR="005F533E" w:rsidRPr="006053C3">
        <w:rPr>
          <w:rFonts w:ascii="Barlow" w:hAnsi="Barlow" w:cstheme="minorBidi"/>
        </w:rPr>
        <w:t>.</w:t>
      </w:r>
      <w:r w:rsidR="00E02D09" w:rsidRPr="006053C3">
        <w:rPr>
          <w:rFonts w:ascii="Barlow" w:hAnsi="Barlow" w:cstheme="minorBidi"/>
        </w:rPr>
        <w:t xml:space="preserve"> </w:t>
      </w:r>
      <w:r w:rsidR="00DB7482" w:rsidRPr="006053C3">
        <w:rPr>
          <w:rFonts w:ascii="Barlow" w:hAnsi="Barlow" w:cstheme="minorBidi"/>
        </w:rPr>
        <w:t>Lunch and refreshments will be provided.</w:t>
      </w:r>
      <w:r w:rsidR="006053C3">
        <w:rPr>
          <w:rFonts w:ascii="Barlow" w:hAnsi="Barlow" w:cstheme="minorBidi"/>
        </w:rPr>
        <w:t xml:space="preserve"> </w:t>
      </w:r>
    </w:p>
    <w:p w14:paraId="46685347" w14:textId="77777777" w:rsidR="00F81A86" w:rsidRPr="006053C3" w:rsidRDefault="00F81A86" w:rsidP="006053C3">
      <w:pPr>
        <w:rPr>
          <w:rFonts w:ascii="Barlow" w:hAnsi="Barlow" w:cstheme="minorBidi"/>
        </w:rPr>
      </w:pPr>
    </w:p>
    <w:p w14:paraId="5E6F7391" w14:textId="1C18FD1B" w:rsidR="00DA761B" w:rsidRPr="0074650D" w:rsidRDefault="3AFCC346" w:rsidP="006053C3">
      <w:pPr>
        <w:rPr>
          <w:rFonts w:ascii="Barlow" w:hAnsi="Barlow" w:cstheme="minorBidi"/>
          <w:b/>
          <w:color w:val="1F3864" w:themeColor="accent1" w:themeShade="80"/>
          <w:sz w:val="24"/>
          <w:szCs w:val="24"/>
          <w:u w:val="single"/>
        </w:rPr>
      </w:pPr>
      <w:r w:rsidRPr="0074650D">
        <w:rPr>
          <w:rFonts w:ascii="Barlow" w:hAnsi="Barlow" w:cstheme="minorBidi"/>
          <w:b/>
          <w:color w:val="1F3864" w:themeColor="accent1" w:themeShade="80"/>
          <w:sz w:val="24"/>
          <w:szCs w:val="24"/>
        </w:rPr>
        <w:t xml:space="preserve">To </w:t>
      </w:r>
      <w:r w:rsidR="00F81A86" w:rsidRPr="0074650D">
        <w:rPr>
          <w:rFonts w:ascii="Barlow" w:hAnsi="Barlow" w:cstheme="minorBidi"/>
          <w:b/>
          <w:bCs/>
          <w:color w:val="1F3864" w:themeColor="accent1" w:themeShade="80"/>
          <w:sz w:val="24"/>
          <w:szCs w:val="24"/>
        </w:rPr>
        <w:t>request a place, please</w:t>
      </w:r>
      <w:r w:rsidRPr="0074650D">
        <w:rPr>
          <w:rFonts w:ascii="Barlow" w:hAnsi="Barlow" w:cstheme="minorBidi"/>
          <w:b/>
          <w:color w:val="1F3864" w:themeColor="accent1" w:themeShade="80"/>
          <w:sz w:val="24"/>
          <w:szCs w:val="24"/>
        </w:rPr>
        <w:t xml:space="preserve"> RSVP using the </w:t>
      </w:r>
      <w:r w:rsidRPr="0074650D">
        <w:rPr>
          <w:rFonts w:ascii="Barlow" w:hAnsi="Barlow" w:cstheme="minorBidi"/>
          <w:b/>
          <w:bCs/>
          <w:color w:val="1F3864" w:themeColor="accent1" w:themeShade="80"/>
          <w:sz w:val="24"/>
          <w:szCs w:val="24"/>
        </w:rPr>
        <w:t xml:space="preserve">link </w:t>
      </w:r>
      <w:r w:rsidRPr="0074650D">
        <w:rPr>
          <w:rFonts w:ascii="Barlow" w:hAnsi="Barlow" w:cstheme="minorBidi"/>
          <w:b/>
          <w:color w:val="1F3864" w:themeColor="accent1" w:themeShade="80"/>
          <w:sz w:val="24"/>
          <w:szCs w:val="24"/>
        </w:rPr>
        <w:t xml:space="preserve">below by </w:t>
      </w:r>
      <w:r w:rsidR="00FE60BB">
        <w:rPr>
          <w:rFonts w:ascii="Barlow" w:hAnsi="Barlow" w:cstheme="minorBidi"/>
          <w:b/>
          <w:color w:val="1F3864" w:themeColor="accent1" w:themeShade="80"/>
          <w:sz w:val="24"/>
          <w:szCs w:val="24"/>
        </w:rPr>
        <w:t xml:space="preserve">1100 hrs on </w:t>
      </w:r>
      <w:r w:rsidR="00CD40F6" w:rsidRPr="0074650D">
        <w:rPr>
          <w:rFonts w:ascii="Barlow" w:hAnsi="Barlow" w:cstheme="minorBidi"/>
          <w:b/>
          <w:color w:val="1F3864" w:themeColor="accent1" w:themeShade="80"/>
          <w:sz w:val="24"/>
          <w:szCs w:val="24"/>
          <w:u w:val="single"/>
        </w:rPr>
        <w:t>31</w:t>
      </w:r>
      <w:r w:rsidRPr="0074650D">
        <w:rPr>
          <w:rFonts w:ascii="Barlow" w:hAnsi="Barlow" w:cstheme="minorBidi"/>
          <w:b/>
          <w:color w:val="1F3864" w:themeColor="accent1" w:themeShade="80"/>
          <w:sz w:val="24"/>
          <w:szCs w:val="24"/>
          <w:u w:val="single"/>
        </w:rPr>
        <w:t xml:space="preserve"> </w:t>
      </w:r>
      <w:r w:rsidR="00CD40F6" w:rsidRPr="0074650D">
        <w:rPr>
          <w:rFonts w:ascii="Barlow" w:hAnsi="Barlow" w:cstheme="minorBidi"/>
          <w:b/>
          <w:color w:val="1F3864" w:themeColor="accent1" w:themeShade="80"/>
          <w:sz w:val="24"/>
          <w:szCs w:val="24"/>
          <w:u w:val="single"/>
        </w:rPr>
        <w:t>Jan</w:t>
      </w:r>
      <w:r w:rsidRPr="0074650D">
        <w:rPr>
          <w:rFonts w:ascii="Barlow" w:hAnsi="Barlow" w:cstheme="minorBidi"/>
          <w:b/>
          <w:color w:val="1F3864" w:themeColor="accent1" w:themeShade="80"/>
          <w:sz w:val="24"/>
          <w:szCs w:val="24"/>
          <w:u w:val="single"/>
        </w:rPr>
        <w:t xml:space="preserve"> 202</w:t>
      </w:r>
      <w:r w:rsidR="00CD40F6" w:rsidRPr="0074650D">
        <w:rPr>
          <w:rFonts w:ascii="Barlow" w:hAnsi="Barlow" w:cstheme="minorBidi"/>
          <w:b/>
          <w:color w:val="1F3864" w:themeColor="accent1" w:themeShade="80"/>
          <w:sz w:val="24"/>
          <w:szCs w:val="24"/>
          <w:u w:val="single"/>
        </w:rPr>
        <w:t>5</w:t>
      </w:r>
    </w:p>
    <w:p w14:paraId="50C17123" w14:textId="77777777" w:rsidR="00E02D09" w:rsidRPr="006053C3" w:rsidRDefault="00E02D09" w:rsidP="006053C3">
      <w:pPr>
        <w:rPr>
          <w:rFonts w:ascii="Barlow" w:hAnsi="Barlow" w:cstheme="minorHAnsi"/>
        </w:rPr>
      </w:pPr>
    </w:p>
    <w:p w14:paraId="272C0EEA" w14:textId="399C9799" w:rsidR="00E02D09" w:rsidRPr="006053C3" w:rsidRDefault="00E02D09" w:rsidP="006053C3">
      <w:pPr>
        <w:rPr>
          <w:rFonts w:ascii="Barlow" w:hAnsi="Barlow" w:cstheme="minorBidi"/>
        </w:rPr>
      </w:pPr>
      <w:r w:rsidRPr="006053C3">
        <w:rPr>
          <w:rFonts w:ascii="Barlow" w:hAnsi="Barlow" w:cstheme="minorBidi"/>
        </w:rPr>
        <w:t xml:space="preserve">Additional detailed Administration Instructions, containing all relevant information for attendance, will be sent out to successful applicants on </w:t>
      </w:r>
      <w:r w:rsidR="22155DE5" w:rsidRPr="006053C3">
        <w:rPr>
          <w:rFonts w:ascii="Barlow" w:hAnsi="Barlow" w:cstheme="minorBidi"/>
        </w:rPr>
        <w:t>7</w:t>
      </w:r>
      <w:r w:rsidRPr="006053C3">
        <w:rPr>
          <w:rFonts w:ascii="Barlow" w:hAnsi="Barlow" w:cstheme="minorBidi"/>
        </w:rPr>
        <w:t xml:space="preserve"> </w:t>
      </w:r>
      <w:r w:rsidR="00CD40F6" w:rsidRPr="006053C3">
        <w:rPr>
          <w:rFonts w:ascii="Barlow" w:hAnsi="Barlow" w:cstheme="minorBidi"/>
        </w:rPr>
        <w:t>Feb</w:t>
      </w:r>
      <w:r w:rsidRPr="006053C3">
        <w:rPr>
          <w:rFonts w:ascii="Barlow" w:hAnsi="Barlow" w:cstheme="minorBidi"/>
        </w:rPr>
        <w:t xml:space="preserve"> 202</w:t>
      </w:r>
      <w:r w:rsidR="00CD40F6" w:rsidRPr="006053C3">
        <w:rPr>
          <w:rFonts w:ascii="Barlow" w:hAnsi="Barlow" w:cstheme="minorBidi"/>
        </w:rPr>
        <w:t>5</w:t>
      </w:r>
      <w:r w:rsidRPr="006053C3">
        <w:rPr>
          <w:rFonts w:ascii="Barlow" w:hAnsi="Barlow" w:cstheme="minorBidi"/>
        </w:rPr>
        <w:t xml:space="preserve">. </w:t>
      </w:r>
    </w:p>
    <w:p w14:paraId="0FC0B663" w14:textId="77777777" w:rsidR="00E02D09" w:rsidRPr="006053C3" w:rsidRDefault="00E02D09" w:rsidP="006053C3">
      <w:pPr>
        <w:rPr>
          <w:rFonts w:ascii="Barlow" w:hAnsi="Barlow" w:cstheme="minorHAnsi"/>
        </w:rPr>
      </w:pPr>
    </w:p>
    <w:p w14:paraId="73D8FFC8" w14:textId="6F82AB8F" w:rsidR="008123B8" w:rsidRPr="006053C3" w:rsidRDefault="00E02D09" w:rsidP="006053C3">
      <w:pPr>
        <w:rPr>
          <w:rFonts w:ascii="Barlow" w:hAnsi="Barlow" w:cstheme="minorHAnsi"/>
        </w:rPr>
      </w:pPr>
      <w:r w:rsidRPr="006053C3">
        <w:rPr>
          <w:rFonts w:ascii="Barlow" w:hAnsi="Barlow" w:cstheme="minorHAnsi"/>
        </w:rPr>
        <w:t>For the avoidance of doubt:</w:t>
      </w:r>
      <w:r w:rsidR="00BC6E54" w:rsidRPr="006053C3">
        <w:rPr>
          <w:rFonts w:ascii="Barlow" w:hAnsi="Barlow" w:cstheme="minorHAnsi"/>
        </w:rPr>
        <w:t xml:space="preserve"> </w:t>
      </w:r>
      <w:r w:rsidRPr="006053C3">
        <w:rPr>
          <w:rFonts w:ascii="Barlow" w:hAnsi="Barlow" w:cstheme="minorHAnsi"/>
          <w:i/>
        </w:rPr>
        <w:t xml:space="preserve">This </w:t>
      </w:r>
      <w:r w:rsidR="00210531">
        <w:rPr>
          <w:rFonts w:ascii="Barlow" w:hAnsi="Barlow" w:cstheme="minorHAnsi"/>
          <w:i/>
        </w:rPr>
        <w:t>workshop</w:t>
      </w:r>
      <w:r w:rsidRPr="006053C3">
        <w:rPr>
          <w:rFonts w:ascii="Barlow" w:hAnsi="Barlow" w:cstheme="minorHAnsi"/>
          <w:i/>
        </w:rPr>
        <w:t xml:space="preserve"> does not constitute any form of pre-qualification exercise.  Any formal procurement process will be undertaken in accordance with the relevant Procurement Law. Nothing in the event or any other engagements with Industry prior to a formal procurement process, shall be construed as a representation as to the Authority’s ultimate decision in relation to any future requirement.</w:t>
      </w:r>
    </w:p>
    <w:bookmarkEnd w:id="0"/>
    <w:p w14:paraId="09CF64D1" w14:textId="337D9565" w:rsidR="00E02D09" w:rsidRPr="008123B8" w:rsidRDefault="00E02D09" w:rsidP="00E02D09">
      <w:pPr>
        <w:rPr>
          <w:rFonts w:cstheme="minorHAnsi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1B6409" wp14:editId="05ED36F0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6143625" cy="981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9810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33FE93" w14:textId="77777777" w:rsidR="008123B8" w:rsidRDefault="008123B8" w:rsidP="00E02D09">
                            <w:pPr>
                              <w:jc w:val="center"/>
                            </w:pPr>
                          </w:p>
                          <w:p w14:paraId="51E7EDD3" w14:textId="362EB598" w:rsidR="002A1E24" w:rsidRPr="006053C3" w:rsidRDefault="00E02D09" w:rsidP="002A1E24">
                            <w:pPr>
                              <w:jc w:val="center"/>
                              <w:rPr>
                                <w:rFonts w:ascii="Barlow" w:hAnsi="Barlow"/>
                              </w:rPr>
                            </w:pPr>
                            <w:r w:rsidRPr="006053C3">
                              <w:rPr>
                                <w:rFonts w:ascii="Barlow" w:hAnsi="Barlow"/>
                              </w:rPr>
                              <w:t>To register to attend please complete the sign-up form</w:t>
                            </w:r>
                            <w:r w:rsidR="00EE0825" w:rsidRPr="006053C3">
                              <w:rPr>
                                <w:rFonts w:ascii="Barlow" w:hAnsi="Barlow"/>
                              </w:rPr>
                              <w:t>:</w:t>
                            </w:r>
                            <w:r w:rsidRPr="006053C3">
                              <w:rPr>
                                <w:rFonts w:ascii="Barlow" w:hAnsi="Barlow"/>
                              </w:rPr>
                              <w:t xml:space="preserve"> </w:t>
                            </w:r>
                            <w:hyperlink r:id="rId11" w:history="1">
                              <w:r w:rsidR="00EE0825" w:rsidRPr="006053C3">
                                <w:rPr>
                                  <w:rStyle w:val="Hyperlink"/>
                                  <w:rFonts w:ascii="Barlow" w:hAnsi="Barlow"/>
                                </w:rPr>
                                <w:t>Royal Navy Industry Workshop Application</w:t>
                              </w:r>
                            </w:hyperlink>
                          </w:p>
                          <w:p w14:paraId="49494D08" w14:textId="6B00E287" w:rsidR="00E02D09" w:rsidRPr="006053C3" w:rsidRDefault="00E02D09" w:rsidP="00E02D09">
                            <w:pPr>
                              <w:jc w:val="center"/>
                              <w:rPr>
                                <w:rFonts w:ascii="Barlow" w:hAnsi="Barlow"/>
                                <w:color w:val="0070C0"/>
                                <w:u w:val="single"/>
                              </w:rPr>
                            </w:pPr>
                            <w:r w:rsidRPr="006053C3">
                              <w:rPr>
                                <w:rFonts w:ascii="Barlow" w:hAnsi="Barlow"/>
                              </w:rPr>
                              <w:t xml:space="preserve">If you have any questions about the event, please contact </w:t>
                            </w:r>
                            <w:hyperlink r:id="rId12" w:history="1">
                              <w:r w:rsidR="00EE0825" w:rsidRPr="006053C3">
                                <w:rPr>
                                  <w:rStyle w:val="Hyperlink"/>
                                  <w:rFonts w:ascii="Barlow" w:hAnsi="Barlow"/>
                                </w:rPr>
                                <w:t>navycomrcl-mepg@mod.gov.uk</w:t>
                              </w:r>
                            </w:hyperlink>
                            <w:r w:rsidR="00EE0825" w:rsidRPr="006053C3">
                              <w:rPr>
                                <w:rFonts w:ascii="Barlow" w:hAnsi="Barlow"/>
                              </w:rPr>
                              <w:t xml:space="preserve"> </w:t>
                            </w:r>
                          </w:p>
                          <w:p w14:paraId="1C1D1854" w14:textId="00493835" w:rsidR="00E02D09" w:rsidRPr="006053C3" w:rsidRDefault="00E02D09" w:rsidP="00E02D09">
                            <w:pPr>
                              <w:jc w:val="center"/>
                              <w:rPr>
                                <w:rFonts w:ascii="Barlow" w:hAnsi="Barlow"/>
                              </w:rPr>
                            </w:pPr>
                            <w:r w:rsidRPr="006053C3">
                              <w:rPr>
                                <w:rFonts w:ascii="Barlow" w:hAnsi="Barlow"/>
                              </w:rPr>
                              <w:t>Please do not contact individual RN personnel directly about the event.</w:t>
                            </w:r>
                          </w:p>
                          <w:p w14:paraId="233B21FD" w14:textId="77777777" w:rsidR="00E02D09" w:rsidRDefault="00E02D09" w:rsidP="00E02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6409" id="Rectangle 1" o:spid="_x0000_s1026" style="position:absolute;margin-left:0;margin-top:12.7pt;width:483.75pt;height:77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" fillcolor="#b4c7e7" strokecolor="#2f528f" strokeweight="1pt">
                <v:textbox>
                  <w:txbxContent>
                    <w:p w14:paraId="5D33FE93" w14:textId="77777777" w:rsidR="008123B8" w:rsidRDefault="008123B8" w:rsidP="00E02D09">
                      <w:pPr>
                        <w:jc w:val="center"/>
                      </w:pPr>
                    </w:p>
                    <w:p w14:paraId="51E7EDD3" w14:textId="362EB598" w:rsidR="002A1E24" w:rsidRPr="006053C3" w:rsidRDefault="00E02D09" w:rsidP="002A1E24">
                      <w:pPr>
                        <w:jc w:val="center"/>
                        <w:rPr>
                          <w:rFonts w:ascii="Barlow" w:hAnsi="Barlow"/>
                        </w:rPr>
                      </w:pPr>
                      <w:r w:rsidRPr="006053C3">
                        <w:rPr>
                          <w:rFonts w:ascii="Barlow" w:hAnsi="Barlow"/>
                        </w:rPr>
                        <w:t>To register to attend please complete the sign-up form</w:t>
                      </w:r>
                      <w:r w:rsidR="00EE0825" w:rsidRPr="006053C3">
                        <w:rPr>
                          <w:rFonts w:ascii="Barlow" w:hAnsi="Barlow"/>
                        </w:rPr>
                        <w:t>:</w:t>
                      </w:r>
                      <w:r w:rsidRPr="006053C3">
                        <w:rPr>
                          <w:rFonts w:ascii="Barlow" w:hAnsi="Barlow"/>
                        </w:rPr>
                        <w:t xml:space="preserve"> </w:t>
                      </w:r>
                      <w:hyperlink r:id="rId17" w:history="1">
                        <w:r w:rsidR="00EE0825" w:rsidRPr="006053C3">
                          <w:rPr>
                            <w:rStyle w:val="Hyperlink"/>
                            <w:rFonts w:ascii="Barlow" w:hAnsi="Barlow"/>
                          </w:rPr>
                          <w:t>Royal Navy Industry Workshop Application</w:t>
                        </w:r>
                      </w:hyperlink>
                    </w:p>
                    <w:p w14:paraId="49494D08" w14:textId="6B00E287" w:rsidR="00E02D09" w:rsidRPr="006053C3" w:rsidRDefault="00E02D09" w:rsidP="00E02D09">
                      <w:pPr>
                        <w:jc w:val="center"/>
                        <w:rPr>
                          <w:rFonts w:ascii="Barlow" w:hAnsi="Barlow"/>
                          <w:color w:val="0070C0"/>
                          <w:u w:val="single"/>
                        </w:rPr>
                      </w:pPr>
                      <w:r w:rsidRPr="006053C3">
                        <w:rPr>
                          <w:rFonts w:ascii="Barlow" w:hAnsi="Barlow"/>
                        </w:rPr>
                        <w:t xml:space="preserve">If you have any questions about the event, please contact </w:t>
                      </w:r>
                      <w:hyperlink r:id="rId18" w:history="1">
                        <w:r w:rsidR="00EE0825" w:rsidRPr="006053C3">
                          <w:rPr>
                            <w:rStyle w:val="Hyperlink"/>
                            <w:rFonts w:ascii="Barlow" w:hAnsi="Barlow"/>
                          </w:rPr>
                          <w:t>navycomrcl-mepg@mod.gov.uk</w:t>
                        </w:r>
                      </w:hyperlink>
                      <w:r w:rsidR="00EE0825" w:rsidRPr="006053C3">
                        <w:rPr>
                          <w:rFonts w:ascii="Barlow" w:hAnsi="Barlow"/>
                        </w:rPr>
                        <w:t xml:space="preserve"> </w:t>
                      </w:r>
                    </w:p>
                    <w:p w14:paraId="1C1D1854" w14:textId="00493835" w:rsidR="00E02D09" w:rsidRPr="006053C3" w:rsidRDefault="00E02D09" w:rsidP="00E02D09">
                      <w:pPr>
                        <w:jc w:val="center"/>
                        <w:rPr>
                          <w:rFonts w:ascii="Barlow" w:hAnsi="Barlow"/>
                        </w:rPr>
                      </w:pPr>
                      <w:r w:rsidRPr="006053C3">
                        <w:rPr>
                          <w:rFonts w:ascii="Barlow" w:hAnsi="Barlow"/>
                        </w:rPr>
                        <w:t>Please do not contact individual RN personnel directly about the event.</w:t>
                      </w:r>
                    </w:p>
                    <w:p w14:paraId="233B21FD" w14:textId="77777777" w:rsidR="00E02D09" w:rsidRDefault="00E02D09" w:rsidP="00E02D0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02D09" w:rsidRPr="008123B8" w:rsidSect="006A1448">
      <w:headerReference w:type="default" r:id="rId19"/>
      <w:footerReference w:type="default" r:id="rId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8A4A" w14:textId="77777777" w:rsidR="00DF6B23" w:rsidRDefault="00DF6B23" w:rsidP="006053C3">
      <w:pPr>
        <w:spacing w:line="240" w:lineRule="auto"/>
      </w:pPr>
      <w:r>
        <w:separator/>
      </w:r>
    </w:p>
  </w:endnote>
  <w:endnote w:type="continuationSeparator" w:id="0">
    <w:p w14:paraId="1576998A" w14:textId="77777777" w:rsidR="00DF6B23" w:rsidRDefault="00DF6B23" w:rsidP="00605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Big Shoulders Display Black">
    <w:panose1 w:val="00000000000000000000"/>
    <w:charset w:val="00"/>
    <w:family w:val="modern"/>
    <w:notTrueType/>
    <w:pitch w:val="variable"/>
    <w:sig w:usb0="A00000FF" w:usb1="4000A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0BFF" w14:textId="142E0547" w:rsidR="006053C3" w:rsidRPr="00305349" w:rsidRDefault="006053C3" w:rsidP="006053C3">
    <w:pPr>
      <w:pStyle w:val="Footer"/>
      <w:rPr>
        <w:rFonts w:ascii="Big Shoulders Display Black" w:hAnsi="Big Shoulders Display Black" w:cs="Segoe UI"/>
        <w:b/>
        <w:bCs/>
        <w:color w:val="FFFFFF" w:themeColor="background1"/>
        <w:sz w:val="44"/>
        <w:szCs w:val="44"/>
      </w:rPr>
    </w:pPr>
    <w:r w:rsidRPr="00305349">
      <w:rPr>
        <w:rFonts w:ascii="Big Shoulders Display Black" w:hAnsi="Big Shoulders Display Black" w:cs="Segoe UI"/>
        <w:b/>
        <w:bCs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C7EA92" wp14:editId="79D66E9A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7754400" cy="1008000"/>
              <wp:effectExtent l="0" t="0" r="0" b="190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4400" cy="1008000"/>
                      </a:xfrm>
                      <a:prstGeom prst="rect">
                        <a:avLst/>
                      </a:prstGeom>
                      <a:solidFill>
                        <a:srgbClr val="0016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B4A4FF" w14:textId="77777777" w:rsidR="006053C3" w:rsidRPr="00305349" w:rsidRDefault="006053C3" w:rsidP="006053C3">
                          <w:pPr>
                            <w:pStyle w:val="Footer"/>
                            <w:jc w:val="center"/>
                            <w:rPr>
                              <w:rFonts w:ascii="Big Shoulders Display Black" w:hAnsi="Big Shoulders Display Black" w:cs="Segoe U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305349">
                            <w:rPr>
                              <w:rFonts w:ascii="Big Shoulders Display Black" w:hAnsi="Big Shoulders Display Black" w:cs="Segoe U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GLOBAL     MODERN     READY</w:t>
                          </w:r>
                        </w:p>
                        <w:p w14:paraId="2F2ABF4D" w14:textId="77777777" w:rsidR="006053C3" w:rsidRDefault="006053C3" w:rsidP="006053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7EA92" id="Rectangle 5" o:spid="_x0000_s1027" style="position:absolute;margin-left:0;margin-top:5.3pt;width:610.6pt;height:79.3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" fillcolor="#00163b" stroked="f" strokeweight="1pt">
              <v:textbox>
                <w:txbxContent>
                  <w:p w14:paraId="6AB4A4FF" w14:textId="77777777" w:rsidR="006053C3" w:rsidRPr="00305349" w:rsidRDefault="006053C3" w:rsidP="006053C3">
                    <w:pPr>
                      <w:pStyle w:val="Footer"/>
                      <w:jc w:val="center"/>
                      <w:rPr>
                        <w:rFonts w:ascii="Big Shoulders Display Black" w:hAnsi="Big Shoulders Display Black" w:cs="Segoe U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305349">
                      <w:rPr>
                        <w:rFonts w:ascii="Big Shoulders Display Black" w:hAnsi="Big Shoulders Display Black" w:cs="Segoe U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GLOBAL     MODERN     READY</w:t>
                    </w:r>
                  </w:p>
                  <w:p w14:paraId="2F2ABF4D" w14:textId="77777777" w:rsidR="006053C3" w:rsidRDefault="006053C3" w:rsidP="006053C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5D0B8549" w14:textId="51629CB3" w:rsidR="006053C3" w:rsidRDefault="00605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A607" w14:textId="77777777" w:rsidR="00DF6B23" w:rsidRDefault="00DF6B23" w:rsidP="006053C3">
      <w:pPr>
        <w:spacing w:line="240" w:lineRule="auto"/>
      </w:pPr>
      <w:r>
        <w:separator/>
      </w:r>
    </w:p>
  </w:footnote>
  <w:footnote w:type="continuationSeparator" w:id="0">
    <w:p w14:paraId="07784111" w14:textId="77777777" w:rsidR="00DF6B23" w:rsidRDefault="00DF6B23" w:rsidP="00605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573D" w14:textId="70D88643" w:rsidR="006053C3" w:rsidRDefault="006053C3">
    <w:pPr>
      <w:pStyle w:val="Header"/>
    </w:pPr>
    <w:r>
      <w:t>2025</w:t>
    </w:r>
    <w:r w:rsidR="003A1024">
      <w:t>01</w:t>
    </w:r>
    <w:r w:rsidR="0074650D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D03EA"/>
    <w:multiLevelType w:val="multilevel"/>
    <w:tmpl w:val="8BD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05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48"/>
    <w:rsid w:val="00003B74"/>
    <w:rsid w:val="00035F16"/>
    <w:rsid w:val="0003709F"/>
    <w:rsid w:val="00055B01"/>
    <w:rsid w:val="00056543"/>
    <w:rsid w:val="00073422"/>
    <w:rsid w:val="0009651E"/>
    <w:rsid w:val="000E3E82"/>
    <w:rsid w:val="00130FD1"/>
    <w:rsid w:val="00133DDD"/>
    <w:rsid w:val="00167081"/>
    <w:rsid w:val="0017231F"/>
    <w:rsid w:val="00184C45"/>
    <w:rsid w:val="001965C9"/>
    <w:rsid w:val="00210531"/>
    <w:rsid w:val="00225C2C"/>
    <w:rsid w:val="00237853"/>
    <w:rsid w:val="00251610"/>
    <w:rsid w:val="002713E8"/>
    <w:rsid w:val="00280702"/>
    <w:rsid w:val="002861FA"/>
    <w:rsid w:val="002A1E24"/>
    <w:rsid w:val="002B3246"/>
    <w:rsid w:val="0030746D"/>
    <w:rsid w:val="00307844"/>
    <w:rsid w:val="003464E9"/>
    <w:rsid w:val="00353AB4"/>
    <w:rsid w:val="003A1024"/>
    <w:rsid w:val="003A1198"/>
    <w:rsid w:val="003A5F18"/>
    <w:rsid w:val="003D60EE"/>
    <w:rsid w:val="00420593"/>
    <w:rsid w:val="00422D83"/>
    <w:rsid w:val="0045515E"/>
    <w:rsid w:val="004712F5"/>
    <w:rsid w:val="004D243E"/>
    <w:rsid w:val="005054EE"/>
    <w:rsid w:val="00516D48"/>
    <w:rsid w:val="00523284"/>
    <w:rsid w:val="00536E6C"/>
    <w:rsid w:val="0054772D"/>
    <w:rsid w:val="00576C45"/>
    <w:rsid w:val="00593742"/>
    <w:rsid w:val="005B72B5"/>
    <w:rsid w:val="005D4D98"/>
    <w:rsid w:val="005F4ACE"/>
    <w:rsid w:val="005F533E"/>
    <w:rsid w:val="006053C3"/>
    <w:rsid w:val="00617FFE"/>
    <w:rsid w:val="00671DBF"/>
    <w:rsid w:val="00695355"/>
    <w:rsid w:val="006A1448"/>
    <w:rsid w:val="006C59F4"/>
    <w:rsid w:val="006D73FE"/>
    <w:rsid w:val="00726469"/>
    <w:rsid w:val="0074650D"/>
    <w:rsid w:val="00755C96"/>
    <w:rsid w:val="0076191C"/>
    <w:rsid w:val="00782B1D"/>
    <w:rsid w:val="00793D19"/>
    <w:rsid w:val="007C3CE7"/>
    <w:rsid w:val="007D2B0E"/>
    <w:rsid w:val="00804DEF"/>
    <w:rsid w:val="008123B8"/>
    <w:rsid w:val="008635DA"/>
    <w:rsid w:val="008739CD"/>
    <w:rsid w:val="008A7221"/>
    <w:rsid w:val="008E6116"/>
    <w:rsid w:val="0091462F"/>
    <w:rsid w:val="00933508"/>
    <w:rsid w:val="00937354"/>
    <w:rsid w:val="00962688"/>
    <w:rsid w:val="009E050E"/>
    <w:rsid w:val="009F6F79"/>
    <w:rsid w:val="00A36C41"/>
    <w:rsid w:val="00AA63AF"/>
    <w:rsid w:val="00AB7C05"/>
    <w:rsid w:val="00B14610"/>
    <w:rsid w:val="00B1659A"/>
    <w:rsid w:val="00B74436"/>
    <w:rsid w:val="00B91F58"/>
    <w:rsid w:val="00BB1762"/>
    <w:rsid w:val="00BC6E54"/>
    <w:rsid w:val="00BE1E94"/>
    <w:rsid w:val="00C56E8E"/>
    <w:rsid w:val="00C61FE1"/>
    <w:rsid w:val="00CB7792"/>
    <w:rsid w:val="00CC41E7"/>
    <w:rsid w:val="00CD40F6"/>
    <w:rsid w:val="00CF3690"/>
    <w:rsid w:val="00D062DA"/>
    <w:rsid w:val="00D63911"/>
    <w:rsid w:val="00D66717"/>
    <w:rsid w:val="00D853BC"/>
    <w:rsid w:val="00DA761B"/>
    <w:rsid w:val="00DB7482"/>
    <w:rsid w:val="00DB78E9"/>
    <w:rsid w:val="00DF6B23"/>
    <w:rsid w:val="00E02D09"/>
    <w:rsid w:val="00E17B84"/>
    <w:rsid w:val="00E43EE4"/>
    <w:rsid w:val="00E45160"/>
    <w:rsid w:val="00E616FD"/>
    <w:rsid w:val="00E669D2"/>
    <w:rsid w:val="00E75D06"/>
    <w:rsid w:val="00E8303D"/>
    <w:rsid w:val="00E920EF"/>
    <w:rsid w:val="00EA5D67"/>
    <w:rsid w:val="00EC6009"/>
    <w:rsid w:val="00ED77F1"/>
    <w:rsid w:val="00EE0825"/>
    <w:rsid w:val="00EF1583"/>
    <w:rsid w:val="00EF7C28"/>
    <w:rsid w:val="00F2442E"/>
    <w:rsid w:val="00F34B02"/>
    <w:rsid w:val="00F43245"/>
    <w:rsid w:val="00F54E05"/>
    <w:rsid w:val="00F66A5E"/>
    <w:rsid w:val="00F81A86"/>
    <w:rsid w:val="00F964CB"/>
    <w:rsid w:val="00FA5728"/>
    <w:rsid w:val="00FD0E41"/>
    <w:rsid w:val="00FE37DE"/>
    <w:rsid w:val="00FE60BB"/>
    <w:rsid w:val="03C58D8D"/>
    <w:rsid w:val="0C209296"/>
    <w:rsid w:val="1196563E"/>
    <w:rsid w:val="1815BD3D"/>
    <w:rsid w:val="1B280069"/>
    <w:rsid w:val="202EE3D6"/>
    <w:rsid w:val="22155DE5"/>
    <w:rsid w:val="2A2BDB44"/>
    <w:rsid w:val="2CF52700"/>
    <w:rsid w:val="2FA5F6BF"/>
    <w:rsid w:val="3A173868"/>
    <w:rsid w:val="3AFCC346"/>
    <w:rsid w:val="3E2678AF"/>
    <w:rsid w:val="3E7B4831"/>
    <w:rsid w:val="3FCA2245"/>
    <w:rsid w:val="4128BCA6"/>
    <w:rsid w:val="4D67EFC3"/>
    <w:rsid w:val="4E0E8E3D"/>
    <w:rsid w:val="54AD2153"/>
    <w:rsid w:val="5BA8894D"/>
    <w:rsid w:val="5C9A42AE"/>
    <w:rsid w:val="615D7DFC"/>
    <w:rsid w:val="76FE54CD"/>
    <w:rsid w:val="7D2A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677D9"/>
  <w15:chartTrackingRefBased/>
  <w15:docId w15:val="{E633E462-EAB9-4955-8049-B8FA0371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D0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7443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5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1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76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3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3C3"/>
  </w:style>
  <w:style w:type="paragraph" w:styleId="Footer">
    <w:name w:val="footer"/>
    <w:basedOn w:val="Normal"/>
    <w:link w:val="FooterChar"/>
    <w:uiPriority w:val="99"/>
    <w:unhideWhenUsed/>
    <w:rsid w:val="006053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yperlink" Target="mailto:navycomrcl-mepg@mod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navycomrcl-mepg@mod.gov.uk" TargetMode="External"/><Relationship Id="rId17" Type="http://schemas.openxmlformats.org/officeDocument/2006/relationships/hyperlink" Target="https://forms.office.com/e/09vQGnP3nt" TargetMode="External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09vQGnP3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FB63A6B2B944C8CF0D01CC3B987A4" ma:contentTypeVersion="10" ma:contentTypeDescription="Create a new document." ma:contentTypeScope="" ma:versionID="e03384ce4bf3ac4f15e8fc6d3fc1a17c">
  <xsd:schema xmlns:xsd="http://www.w3.org/2001/XMLSchema" xmlns:xs="http://www.w3.org/2001/XMLSchema" xmlns:p="http://schemas.microsoft.com/office/2006/metadata/properties" xmlns:ns3="a3340dc8-6ee9-41b9-80c0-fde54ba078e4" xmlns:ns4="12059df5-6ed4-4ac7-bbff-53e44eb9b72a" targetNamespace="http://schemas.microsoft.com/office/2006/metadata/properties" ma:root="true" ma:fieldsID="2240406a7b17301f5f70e57e846df24d" ns3:_="" ns4:_="">
    <xsd:import namespace="a3340dc8-6ee9-41b9-80c0-fde54ba078e4"/>
    <xsd:import namespace="12059df5-6ed4-4ac7-bbff-53e44eb9b7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0dc8-6ee9-41b9-80c0-fde54ba07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9df5-6ed4-4ac7-bbff-53e44eb9b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059df5-6ed4-4ac7-bbff-53e44eb9b7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EFC1A-D362-45EF-BDD4-0820573A3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0dc8-6ee9-41b9-80c0-fde54ba078e4"/>
    <ds:schemaRef ds:uri="12059df5-6ed4-4ac7-bbff-53e44eb9b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5D514-B294-425C-B32D-7681D7F6F07B}">
  <ds:schemaRefs>
    <ds:schemaRef ds:uri="http://schemas.microsoft.com/office/2006/metadata/properties"/>
    <ds:schemaRef ds:uri="http://schemas.microsoft.com/office/infopath/2007/PartnerControls"/>
    <ds:schemaRef ds:uri="12059df5-6ed4-4ac7-bbff-53e44eb9b72a"/>
  </ds:schemaRefs>
</ds:datastoreItem>
</file>

<file path=customXml/itemProps3.xml><?xml version="1.0" encoding="utf-8"?>
<ds:datastoreItem xmlns:ds="http://schemas.openxmlformats.org/officeDocument/2006/customXml" ds:itemID="{244A8060-B110-4EE4-A535-B37400388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Wilkinson</dc:creator>
  <cp:keywords/>
  <dc:description/>
  <cp:lastModifiedBy>Morgan, Nicole D (NAVY FD-COMRCL-Officer1 Define)</cp:lastModifiedBy>
  <cp:revision>2</cp:revision>
  <dcterms:created xsi:type="dcterms:W3CDTF">2025-01-10T16:24:00Z</dcterms:created>
  <dcterms:modified xsi:type="dcterms:W3CDTF">2025-01-10T16:24:00Z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2024-05-16T12:03:27Z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42a7aec8-f9ea-479d-a5dc-78dfe2fe5f9a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0x0101000CDFB63A6B2B944C8CF0D01CC3B987A4</vt:lpwstr>
  </property>
</Properties>
</file>