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0D4FD" w14:textId="3B9DD844" w:rsidR="00934D9F" w:rsidRPr="00934D9F" w:rsidRDefault="0022467D" w:rsidP="00934D9F">
      <w:pPr>
        <w:rPr>
          <w:b/>
          <w:sz w:val="28"/>
          <w:szCs w:val="28"/>
        </w:rPr>
      </w:pPr>
      <w:r>
        <w:rPr>
          <w:b/>
          <w:sz w:val="28"/>
          <w:szCs w:val="28"/>
        </w:rPr>
        <w:t>P</w:t>
      </w:r>
      <w:r w:rsidR="00BA4753">
        <w:rPr>
          <w:b/>
          <w:sz w:val="28"/>
          <w:szCs w:val="28"/>
        </w:rPr>
        <w:t>ralidoxime chloride</w:t>
      </w:r>
      <w:r w:rsidR="00F403AA">
        <w:rPr>
          <w:b/>
          <w:sz w:val="28"/>
          <w:szCs w:val="28"/>
        </w:rPr>
        <w:t xml:space="preserve"> 202</w:t>
      </w:r>
      <w:r w:rsidR="00BA4753">
        <w:rPr>
          <w:b/>
          <w:sz w:val="28"/>
          <w:szCs w:val="28"/>
        </w:rPr>
        <w:t>4</w:t>
      </w:r>
    </w:p>
    <w:p w14:paraId="0A6DA74E" w14:textId="46AEF4B8" w:rsidR="00600448" w:rsidRPr="00934D9F" w:rsidRDefault="00934D9F" w:rsidP="00934D9F">
      <w:pPr>
        <w:rPr>
          <w:b/>
          <w:sz w:val="28"/>
          <w:szCs w:val="28"/>
        </w:rPr>
      </w:pPr>
      <w:r w:rsidRPr="00934D9F">
        <w:rPr>
          <w:b/>
          <w:sz w:val="28"/>
          <w:szCs w:val="28"/>
        </w:rPr>
        <w:t>Offer ref number: CM/</w:t>
      </w:r>
      <w:r w:rsidR="000A5DC5">
        <w:rPr>
          <w:b/>
          <w:sz w:val="28"/>
          <w:szCs w:val="28"/>
        </w:rPr>
        <w:t>EMP</w:t>
      </w:r>
      <w:r w:rsidR="0022467D">
        <w:rPr>
          <w:b/>
          <w:sz w:val="28"/>
          <w:szCs w:val="28"/>
        </w:rPr>
        <w:t>/2</w:t>
      </w:r>
      <w:r w:rsidR="00BA4753">
        <w:rPr>
          <w:b/>
          <w:sz w:val="28"/>
          <w:szCs w:val="28"/>
        </w:rPr>
        <w:t>4</w:t>
      </w:r>
      <w:r w:rsidR="00270CBC">
        <w:rPr>
          <w:b/>
          <w:sz w:val="28"/>
          <w:szCs w:val="28"/>
        </w:rPr>
        <w:t>/</w:t>
      </w:r>
      <w:r w:rsidR="00FD390A" w:rsidRPr="00FD390A">
        <w:rPr>
          <w:b/>
          <w:bCs/>
          <w:color w:val="181818"/>
          <w:sz w:val="28"/>
          <w:szCs w:val="28"/>
          <w:shd w:val="clear" w:color="auto" w:fill="FFFFFF"/>
        </w:rPr>
        <w:t>C305016</w:t>
      </w:r>
    </w:p>
    <w:p w14:paraId="43684101" w14:textId="77777777" w:rsidR="00B57A33" w:rsidRPr="00BF0F8D" w:rsidRDefault="00B57A33" w:rsidP="00BF0F8D">
      <w:pPr>
        <w:rPr>
          <w:b/>
        </w:rPr>
      </w:pPr>
    </w:p>
    <w:p w14:paraId="11929902" w14:textId="71334A67" w:rsidR="00C63E12" w:rsidRDefault="00C63E12" w:rsidP="00BF0F8D">
      <w:pPr>
        <w:rPr>
          <w:b/>
          <w:sz w:val="28"/>
          <w:szCs w:val="28"/>
        </w:rPr>
      </w:pPr>
      <w:r>
        <w:rPr>
          <w:b/>
          <w:sz w:val="28"/>
          <w:szCs w:val="28"/>
        </w:rPr>
        <w:t>Evaluation and s</w:t>
      </w:r>
      <w:r w:rsidRPr="00934D9F">
        <w:rPr>
          <w:b/>
          <w:sz w:val="28"/>
          <w:szCs w:val="28"/>
        </w:rPr>
        <w:t xml:space="preserve">hortlisting of </w:t>
      </w:r>
      <w:r>
        <w:rPr>
          <w:b/>
          <w:sz w:val="28"/>
          <w:szCs w:val="28"/>
        </w:rPr>
        <w:t>candidates</w:t>
      </w:r>
      <w:r w:rsidRPr="00934D9F">
        <w:rPr>
          <w:b/>
          <w:sz w:val="28"/>
          <w:szCs w:val="28"/>
        </w:rPr>
        <w:t xml:space="preserve"> </w:t>
      </w:r>
      <w:r>
        <w:rPr>
          <w:b/>
          <w:sz w:val="28"/>
          <w:szCs w:val="28"/>
        </w:rPr>
        <w:t xml:space="preserve">using a Selection Questionnaire (SQ) via </w:t>
      </w:r>
      <w:r w:rsidR="00270CBC">
        <w:rPr>
          <w:b/>
          <w:sz w:val="28"/>
          <w:szCs w:val="28"/>
        </w:rPr>
        <w:t xml:space="preserve">Atamis e-tendering </w:t>
      </w:r>
      <w:proofErr w:type="gramStart"/>
      <w:r w:rsidR="00270CBC">
        <w:rPr>
          <w:b/>
          <w:sz w:val="28"/>
          <w:szCs w:val="28"/>
        </w:rPr>
        <w:t>portal</w:t>
      </w:r>
      <w:proofErr w:type="gramEnd"/>
      <w:r>
        <w:rPr>
          <w:b/>
          <w:sz w:val="28"/>
          <w:szCs w:val="28"/>
        </w:rPr>
        <w:t xml:space="preserve"> </w:t>
      </w:r>
    </w:p>
    <w:p w14:paraId="4004ACCE" w14:textId="77777777" w:rsidR="00C63E12" w:rsidRDefault="00C63E12" w:rsidP="00BF0F8D">
      <w:pPr>
        <w:rPr>
          <w:b/>
          <w:sz w:val="28"/>
          <w:szCs w:val="28"/>
        </w:rPr>
      </w:pPr>
    </w:p>
    <w:p w14:paraId="0E6634D4" w14:textId="77777777" w:rsidR="00E9792C" w:rsidRPr="00BF0F8D" w:rsidRDefault="003069E3" w:rsidP="005B5C45">
      <w:pPr>
        <w:pStyle w:val="Outline1"/>
      </w:pPr>
      <w:r w:rsidRPr="00BF0F8D">
        <w:t xml:space="preserve"> </w:t>
      </w:r>
      <w:r w:rsidR="005F637C" w:rsidRPr="00BF0F8D">
        <w:t>R</w:t>
      </w:r>
      <w:r w:rsidR="00BA52BC" w:rsidRPr="00BF0F8D">
        <w:t xml:space="preserve">eview of </w:t>
      </w:r>
      <w:r w:rsidR="00C63E12">
        <w:t>S</w:t>
      </w:r>
      <w:r w:rsidR="00BA52BC" w:rsidRPr="00BF0F8D">
        <w:t xml:space="preserve">Q </w:t>
      </w:r>
      <w:proofErr w:type="gramStart"/>
      <w:r w:rsidR="00BA52BC" w:rsidRPr="00BF0F8D">
        <w:t>returns</w:t>
      </w:r>
      <w:proofErr w:type="gramEnd"/>
    </w:p>
    <w:p w14:paraId="02056244" w14:textId="77777777" w:rsidR="002A52A6" w:rsidRPr="002A52A6" w:rsidRDefault="002A52A6" w:rsidP="00BF0F8D"/>
    <w:p w14:paraId="2397757D" w14:textId="14AB3DAF" w:rsidR="00D41E13" w:rsidRDefault="00874B4B" w:rsidP="00A04070">
      <w:pPr>
        <w:jc w:val="both"/>
      </w:pPr>
      <w:r>
        <w:t>Economic operators</w:t>
      </w:r>
      <w:r w:rsidR="00D41E13" w:rsidRPr="002A52A6">
        <w:t xml:space="preserve"> </w:t>
      </w:r>
      <w:r w:rsidR="00D41E13">
        <w:t xml:space="preserve">are requested </w:t>
      </w:r>
      <w:r w:rsidR="00D41E13" w:rsidRPr="002A52A6">
        <w:t>to submit information to support their expression</w:t>
      </w:r>
      <w:r w:rsidR="00902E76">
        <w:t>s</w:t>
      </w:r>
      <w:r w:rsidR="00D41E13" w:rsidRPr="002A52A6">
        <w:t xml:space="preserve"> of interest</w:t>
      </w:r>
      <w:r w:rsidR="00C63E12">
        <w:t xml:space="preserve"> for participation in the above referenced procurement</w:t>
      </w:r>
      <w:r w:rsidR="00902E76">
        <w:t xml:space="preserve"> exercise</w:t>
      </w:r>
      <w:r w:rsidR="00D41E13">
        <w:t xml:space="preserve">. A </w:t>
      </w:r>
      <w:r w:rsidR="00C63E12">
        <w:t>selection</w:t>
      </w:r>
      <w:r w:rsidR="00D41E13">
        <w:t xml:space="preserve"> questionnaire is provided on </w:t>
      </w:r>
      <w:r w:rsidR="00270CBC">
        <w:t>Atamis</w:t>
      </w:r>
      <w:r w:rsidR="00D41E13">
        <w:t xml:space="preserve"> e</w:t>
      </w:r>
      <w:r w:rsidR="00270CBC">
        <w:t>-</w:t>
      </w:r>
      <w:r w:rsidR="00D41E13">
        <w:t>tendering website which must be satisfactorily completed if the candidate is to be shortlisted and invited to offer.</w:t>
      </w:r>
      <w:r w:rsidR="00A04070" w:rsidRPr="00A04070">
        <w:t xml:space="preserve"> The Authority reserves the right to reject a</w:t>
      </w:r>
      <w:r w:rsidR="00A04070">
        <w:t xml:space="preserve"> candidate</w:t>
      </w:r>
      <w:r w:rsidR="00A04070" w:rsidRPr="00A04070">
        <w:t xml:space="preserve"> where the </w:t>
      </w:r>
      <w:r w:rsidR="00A04070">
        <w:t>candidate</w:t>
      </w:r>
      <w:r w:rsidR="00A04070" w:rsidRPr="00A04070">
        <w:t xml:space="preserve"> has failed to complete the Selection Questionnaire satisfactorily.</w:t>
      </w:r>
    </w:p>
    <w:p w14:paraId="04830B64" w14:textId="77777777" w:rsidR="0057118B" w:rsidRDefault="0057118B" w:rsidP="00BF0F8D"/>
    <w:p w14:paraId="3258B0AE" w14:textId="3CEE61B8" w:rsidR="0057118B" w:rsidRDefault="0057118B" w:rsidP="0057118B">
      <w:r>
        <w:t xml:space="preserve">All candidates who pass the minimum criteria </w:t>
      </w:r>
      <w:r w:rsidR="000D1C76">
        <w:t>below</w:t>
      </w:r>
      <w:r w:rsidR="000A5DC5">
        <w:t xml:space="preserve"> and have </w:t>
      </w:r>
      <w:r w:rsidR="00902E76">
        <w:t>accepted the terms and conditions of the</w:t>
      </w:r>
      <w:r w:rsidR="000A5DC5">
        <w:t xml:space="preserve"> </w:t>
      </w:r>
      <w:r w:rsidR="00270CBC">
        <w:t>non-disclosure</w:t>
      </w:r>
      <w:r w:rsidR="000A5DC5">
        <w:t xml:space="preserve"> agreement </w:t>
      </w:r>
      <w:r>
        <w:t xml:space="preserve">will be invited to </w:t>
      </w:r>
      <w:r w:rsidR="00D41E13">
        <w:t>offer</w:t>
      </w:r>
      <w:r>
        <w:t>.</w:t>
      </w:r>
    </w:p>
    <w:p w14:paraId="0F7EC347" w14:textId="77777777" w:rsidR="0057118B" w:rsidRPr="002A52A6" w:rsidRDefault="0057118B" w:rsidP="00BF0F8D"/>
    <w:p w14:paraId="1144387C" w14:textId="00499D72" w:rsidR="00233A7C" w:rsidRDefault="008A656F" w:rsidP="006D3E0E">
      <w:pPr>
        <w:pStyle w:val="Outline2"/>
      </w:pPr>
      <w:r w:rsidRPr="00AE668F">
        <w:rPr>
          <w:b/>
          <w:bCs/>
        </w:rPr>
        <w:t>Exclusion Grounds – Grounds for mandatory re</w:t>
      </w:r>
      <w:r w:rsidR="00B934B2" w:rsidRPr="00AE668F">
        <w:rPr>
          <w:b/>
          <w:bCs/>
        </w:rPr>
        <w:t>jection</w:t>
      </w:r>
      <w:r w:rsidR="00B934B2">
        <w:t>:</w:t>
      </w:r>
    </w:p>
    <w:p w14:paraId="0137B20F" w14:textId="5ACE1319" w:rsidR="006776E9" w:rsidRPr="006D3E0E" w:rsidRDefault="006776E9" w:rsidP="00D75EF9">
      <w:pPr>
        <w:pStyle w:val="Outline2"/>
        <w:numPr>
          <w:ilvl w:val="0"/>
          <w:numId w:val="0"/>
        </w:numPr>
        <w:ind w:left="426"/>
      </w:pPr>
      <w:r w:rsidRPr="006776E9">
        <w:t xml:space="preserve">Document cross reference: SQ via </w:t>
      </w:r>
      <w:r w:rsidR="00270CBC">
        <w:t>Atamis</w:t>
      </w:r>
      <w:r w:rsidRPr="006776E9">
        <w:t xml:space="preserve"> online form Part 2 Section 2 Ground for mandatory exclusion and </w:t>
      </w:r>
      <w:r w:rsidR="0000468C">
        <w:t>FTS</w:t>
      </w:r>
      <w:r w:rsidRPr="006776E9">
        <w:t xml:space="preserve"> notice III.1.3</w:t>
      </w:r>
    </w:p>
    <w:p w14:paraId="50B6A817" w14:textId="77777777" w:rsidR="00E27C8B" w:rsidRDefault="00E27C8B" w:rsidP="00BF0F8D"/>
    <w:p w14:paraId="6BDF6920" w14:textId="5ED128E8" w:rsidR="00E523D2" w:rsidRDefault="007F5F67" w:rsidP="00101DAD">
      <w:pPr>
        <w:jc w:val="both"/>
      </w:pPr>
      <w:r>
        <w:t xml:space="preserve">If the candidate answers “yes” to any of the questions in this </w:t>
      </w:r>
      <w:r w:rsidR="00101DAD">
        <w:t>section,</w:t>
      </w:r>
      <w:r w:rsidR="00041725">
        <w:t xml:space="preserve"> </w:t>
      </w:r>
      <w:r w:rsidR="00041725" w:rsidRPr="00041725">
        <w:t xml:space="preserve">they will be rejected except in the circumstances outlined in Regulation 57(6) and 57(7) of the Public Contracts Regulations 2015.  </w:t>
      </w:r>
    </w:p>
    <w:p w14:paraId="74D0EEA7" w14:textId="77777777" w:rsidR="007F5F67" w:rsidRDefault="007F5F67" w:rsidP="007F5F67"/>
    <w:p w14:paraId="460E2D83" w14:textId="6861DF1F" w:rsidR="00C01230" w:rsidRDefault="00041725" w:rsidP="00BF0F8D">
      <w:pPr>
        <w:pStyle w:val="Outline2"/>
      </w:pPr>
      <w:r w:rsidRPr="00AE668F">
        <w:rPr>
          <w:b/>
        </w:rPr>
        <w:t xml:space="preserve">Exclusion Grounds – Grounds for discretionary rejection and Tax </w:t>
      </w:r>
      <w:r w:rsidR="0000468C" w:rsidRPr="00AE668F">
        <w:rPr>
          <w:b/>
        </w:rPr>
        <w:t>compliance</w:t>
      </w:r>
      <w:r w:rsidR="00BB7555" w:rsidRPr="00AE668F">
        <w:rPr>
          <w:b/>
        </w:rPr>
        <w:t xml:space="preserve"> </w:t>
      </w:r>
      <w:r w:rsidR="00652F85">
        <w:br/>
        <w:t xml:space="preserve">Document cross </w:t>
      </w:r>
      <w:r w:rsidR="00270CBC">
        <w:t>reference:</w:t>
      </w:r>
      <w:r w:rsidR="00652F85">
        <w:t xml:space="preserve"> SQ via </w:t>
      </w:r>
      <w:r w:rsidR="00270CBC">
        <w:t>Atamis</w:t>
      </w:r>
      <w:r w:rsidR="00652F85">
        <w:t xml:space="preserve"> online form Part </w:t>
      </w:r>
      <w:r w:rsidR="00875B1E">
        <w:t>2</w:t>
      </w:r>
      <w:r w:rsidR="00652F85">
        <w:t xml:space="preserve">, Section </w:t>
      </w:r>
      <w:r w:rsidR="00875B1E">
        <w:t>3</w:t>
      </w:r>
      <w:r w:rsidR="006033A3">
        <w:t xml:space="preserve">, Section </w:t>
      </w:r>
      <w:proofErr w:type="gramStart"/>
      <w:r w:rsidR="006033A3">
        <w:t>4</w:t>
      </w:r>
      <w:proofErr w:type="gramEnd"/>
      <w:r w:rsidR="00652F85">
        <w:t xml:space="preserve"> and </w:t>
      </w:r>
      <w:r w:rsidR="0000468C">
        <w:t xml:space="preserve">FTS </w:t>
      </w:r>
      <w:r w:rsidR="00652F85">
        <w:t xml:space="preserve">notice </w:t>
      </w:r>
      <w:r w:rsidR="00BB7555" w:rsidRPr="00BB7555">
        <w:t>III.</w:t>
      </w:r>
      <w:r w:rsidR="004414A4">
        <w:t>1</w:t>
      </w:r>
      <w:r w:rsidR="00BB7555" w:rsidRPr="00BB7555">
        <w:t>.2</w:t>
      </w:r>
    </w:p>
    <w:p w14:paraId="28F4DC5F" w14:textId="77777777" w:rsidR="00652F85" w:rsidRPr="00652F85" w:rsidRDefault="00652F85" w:rsidP="00652F85">
      <w:pPr>
        <w:pStyle w:val="Outline2"/>
        <w:numPr>
          <w:ilvl w:val="0"/>
          <w:numId w:val="0"/>
        </w:numPr>
        <w:ind w:left="426"/>
      </w:pPr>
    </w:p>
    <w:p w14:paraId="0C1E65A8" w14:textId="3CCA73A4" w:rsidR="00652F85" w:rsidRDefault="00DD66DB" w:rsidP="009F5C6C">
      <w:pPr>
        <w:jc w:val="both"/>
      </w:pPr>
      <w:r w:rsidRPr="00DD66DB">
        <w:t xml:space="preserve">If the </w:t>
      </w:r>
      <w:r>
        <w:t>candidate</w:t>
      </w:r>
      <w:r w:rsidRPr="00DD66DB">
        <w:t xml:space="preserve"> answers “yes” to any of the questions in this section, the </w:t>
      </w:r>
      <w:r>
        <w:t>candidate</w:t>
      </w:r>
      <w:r w:rsidRPr="00DD66DB">
        <w:t xml:space="preserve"> must provide evidence of measures taken by the </w:t>
      </w:r>
      <w:r>
        <w:t xml:space="preserve">candidate </w:t>
      </w:r>
      <w:r w:rsidRPr="00DD66DB">
        <w:t xml:space="preserve">to demonstrate the reliability of their organisation despite the existence of a relevant ground for exclusion. If the Authority does not consider such evidence to be sufficient the Authority will </w:t>
      </w:r>
      <w:r w:rsidR="005C2CEA">
        <w:t>reject</w:t>
      </w:r>
      <w:r w:rsidR="00F0690F">
        <w:t xml:space="preserve"> the candidate.</w:t>
      </w:r>
    </w:p>
    <w:p w14:paraId="01113BDD" w14:textId="77777777" w:rsidR="00DD66DB" w:rsidRDefault="00DD66DB" w:rsidP="00BF0F8D"/>
    <w:p w14:paraId="3DF06DDD" w14:textId="74DE2DEC" w:rsidR="00AE668F" w:rsidRDefault="00AE668F" w:rsidP="00BF0F8D">
      <w:r>
        <w:t>1.4 Selection Questions (Part 3)</w:t>
      </w:r>
    </w:p>
    <w:p w14:paraId="5E0F6AEF" w14:textId="77777777" w:rsidR="00861B8F" w:rsidRDefault="00861B8F" w:rsidP="00BF0F8D"/>
    <w:p w14:paraId="75CF2A51" w14:textId="2B8487DD" w:rsidR="003B0BCD" w:rsidRDefault="003B0BCD" w:rsidP="003B0BCD">
      <w:pPr>
        <w:pStyle w:val="ListParagraph"/>
        <w:numPr>
          <w:ilvl w:val="0"/>
          <w:numId w:val="34"/>
        </w:numPr>
        <w:jc w:val="both"/>
      </w:pPr>
      <w:r w:rsidRPr="00911FEB">
        <w:rPr>
          <w:i/>
          <w:iCs/>
        </w:rPr>
        <w:t>Economic and Financial Standing</w:t>
      </w:r>
      <w:r>
        <w:t xml:space="preserve"> - if the candidate </w:t>
      </w:r>
      <w:r w:rsidR="002373C2" w:rsidRPr="002373C2">
        <w:t xml:space="preserve">cannot provide a link to or copy of their audited (if required by law) accounts for the last 2 years, the </w:t>
      </w:r>
      <w:r w:rsidR="00F342FD">
        <w:t>candidate</w:t>
      </w:r>
      <w:r w:rsidR="002373C2" w:rsidRPr="002373C2">
        <w:t xml:space="preserve"> must provide further explanation and assurances (</w:t>
      </w:r>
      <w:r w:rsidR="00714AA2">
        <w:t>including but not limited to,</w:t>
      </w:r>
      <w:r w:rsidR="002373C2" w:rsidRPr="002373C2">
        <w:t xml:space="preserve"> a guarantee or performance bond in a form acceptable to the Authority in its absolute discretion) to the Authority’s satisfaction otherwise </w:t>
      </w:r>
      <w:r w:rsidR="00583723">
        <w:t xml:space="preserve">the candidate </w:t>
      </w:r>
      <w:r w:rsidR="00552A8C">
        <w:t>may</w:t>
      </w:r>
      <w:r w:rsidR="002373C2" w:rsidRPr="002373C2">
        <w:t xml:space="preserve"> be rejected. The </w:t>
      </w:r>
      <w:r w:rsidR="00583723">
        <w:t>candidate</w:t>
      </w:r>
      <w:r w:rsidR="002373C2" w:rsidRPr="002373C2">
        <w:t xml:space="preserve">’s Dun &amp; Bradstreet failure score recorded on the Supplier Registration Service for </w:t>
      </w:r>
      <w:r w:rsidR="00583723" w:rsidRPr="002373C2">
        <w:t>Government should</w:t>
      </w:r>
      <w:r w:rsidR="002373C2" w:rsidRPr="002373C2">
        <w:t xml:space="preserve"> be 51 or greater. If the </w:t>
      </w:r>
      <w:r w:rsidR="00F342FD">
        <w:t>candidate’</w:t>
      </w:r>
      <w:r w:rsidR="002373C2" w:rsidRPr="002373C2">
        <w:t xml:space="preserve">s score is below 51 the Authority may reject </w:t>
      </w:r>
      <w:r w:rsidR="00F42A26">
        <w:t>the candidate</w:t>
      </w:r>
      <w:r w:rsidR="002373C2" w:rsidRPr="002373C2">
        <w:t xml:space="preserve"> unless the </w:t>
      </w:r>
      <w:r w:rsidR="00F42A26">
        <w:t>candidate</w:t>
      </w:r>
      <w:r w:rsidR="002373C2" w:rsidRPr="002373C2">
        <w:t xml:space="preserve"> provides further explanation and assurances (</w:t>
      </w:r>
      <w:r w:rsidR="00714AA2">
        <w:t>including but not limited to,</w:t>
      </w:r>
      <w:r w:rsidR="00F93418">
        <w:t xml:space="preserve"> </w:t>
      </w:r>
      <w:r w:rsidR="002373C2" w:rsidRPr="002373C2">
        <w:t>a guarantee or performance bond in a form acceptable to the Authority in its absolute discretion) to the Authority’s satisfaction</w:t>
      </w:r>
      <w:r>
        <w:t xml:space="preserve">.  </w:t>
      </w:r>
    </w:p>
    <w:p w14:paraId="27974975" w14:textId="77777777" w:rsidR="003B0BCD" w:rsidRDefault="003B0BCD" w:rsidP="003B0BCD">
      <w:pPr>
        <w:pStyle w:val="ListParagraph"/>
      </w:pPr>
    </w:p>
    <w:p w14:paraId="2A855EF0" w14:textId="0D118DB0" w:rsidR="006E0F77" w:rsidRDefault="003B0BCD" w:rsidP="00911FEB">
      <w:pPr>
        <w:pStyle w:val="ListParagraph"/>
        <w:numPr>
          <w:ilvl w:val="0"/>
          <w:numId w:val="34"/>
        </w:numPr>
        <w:jc w:val="both"/>
      </w:pPr>
      <w:r w:rsidRPr="00911FEB">
        <w:rPr>
          <w:i/>
          <w:iCs/>
        </w:rPr>
        <w:t>Modern Slavery Act 2015</w:t>
      </w:r>
      <w:r>
        <w:t xml:space="preserve"> - if the </w:t>
      </w:r>
      <w:r w:rsidR="00911FEB">
        <w:t>candidate</w:t>
      </w:r>
      <w:r>
        <w:t xml:space="preserve"> answers “no” in this section, the </w:t>
      </w:r>
      <w:r w:rsidR="00911FEB">
        <w:t>candidate</w:t>
      </w:r>
      <w:r>
        <w:t xml:space="preserve"> must provide further explanation and assurances to the Authority’s satisfaction otherwise </w:t>
      </w:r>
      <w:r w:rsidR="00F42A26">
        <w:t>the</w:t>
      </w:r>
      <w:r w:rsidR="00590E03">
        <w:t>y will be rejected</w:t>
      </w:r>
      <w:r>
        <w:t>.</w:t>
      </w:r>
    </w:p>
    <w:p w14:paraId="1DDC6E7C" w14:textId="77777777" w:rsidR="006A3C93" w:rsidRDefault="006A3C93" w:rsidP="006A3C93">
      <w:pPr>
        <w:pStyle w:val="ListParagraph"/>
      </w:pPr>
    </w:p>
    <w:p w14:paraId="1C7E2588" w14:textId="40E9D7F8" w:rsidR="006A3C93" w:rsidRDefault="006A3C93" w:rsidP="00781404">
      <w:pPr>
        <w:pStyle w:val="ListParagraph"/>
        <w:numPr>
          <w:ilvl w:val="0"/>
          <w:numId w:val="34"/>
        </w:numPr>
        <w:jc w:val="both"/>
      </w:pPr>
      <w:r w:rsidRPr="00911FEB">
        <w:rPr>
          <w:i/>
          <w:iCs/>
        </w:rPr>
        <w:t>Insurance requirements</w:t>
      </w:r>
      <w:r w:rsidRPr="006A3C93">
        <w:t xml:space="preserve"> – a</w:t>
      </w:r>
      <w:r>
        <w:t xml:space="preserve"> candidate </w:t>
      </w:r>
      <w:r w:rsidRPr="006A3C93">
        <w:t xml:space="preserve">may be rejected where the </w:t>
      </w:r>
      <w:r w:rsidR="00343A27">
        <w:t xml:space="preserve">candidate </w:t>
      </w:r>
      <w:r w:rsidRPr="006A3C93">
        <w:t>indicates in its response that it is unable to meet the insurance requirements.</w:t>
      </w:r>
    </w:p>
    <w:p w14:paraId="6FB002DB" w14:textId="77777777" w:rsidR="00911FEB" w:rsidRDefault="00911FEB" w:rsidP="00911FEB">
      <w:pPr>
        <w:pStyle w:val="ListParagraph"/>
      </w:pPr>
    </w:p>
    <w:p w14:paraId="0DB8C409" w14:textId="52874EC9" w:rsidR="00911FEB" w:rsidRDefault="00911FEB" w:rsidP="00781404">
      <w:pPr>
        <w:pStyle w:val="ListParagraph"/>
        <w:numPr>
          <w:ilvl w:val="0"/>
          <w:numId w:val="34"/>
        </w:numPr>
        <w:jc w:val="both"/>
      </w:pPr>
      <w:r w:rsidRPr="00911FEB">
        <w:rPr>
          <w:i/>
          <w:iCs/>
        </w:rPr>
        <w:t>Licensing documentation</w:t>
      </w:r>
      <w:r w:rsidRPr="00911FEB">
        <w:t xml:space="preserve"> </w:t>
      </w:r>
      <w:r>
        <w:t>–</w:t>
      </w:r>
      <w:r w:rsidRPr="00911FEB">
        <w:t xml:space="preserve"> a</w:t>
      </w:r>
      <w:r>
        <w:t xml:space="preserve"> candidate</w:t>
      </w:r>
      <w:r w:rsidRPr="00911FEB">
        <w:t xml:space="preserve"> may be rejected where the </w:t>
      </w:r>
      <w:r w:rsidR="00DC6806">
        <w:t xml:space="preserve">candidate </w:t>
      </w:r>
      <w:r w:rsidRPr="00911FEB">
        <w:t xml:space="preserve">does not provide the documentation requested in the Selection Questionnaire or fails to explain to the Authority’s satisfaction why such documentation is not applicable. </w:t>
      </w:r>
    </w:p>
    <w:p w14:paraId="400141D9" w14:textId="77777777" w:rsidR="00F403AA" w:rsidRDefault="00F403AA" w:rsidP="00F403AA">
      <w:pPr>
        <w:pStyle w:val="ListParagraph"/>
      </w:pPr>
    </w:p>
    <w:p w14:paraId="2BE66018" w14:textId="662A13B1" w:rsidR="00F403AA" w:rsidRDefault="00F403AA" w:rsidP="002729DC">
      <w:pPr>
        <w:pStyle w:val="ListParagraph"/>
        <w:numPr>
          <w:ilvl w:val="0"/>
          <w:numId w:val="34"/>
        </w:numPr>
        <w:jc w:val="both"/>
      </w:pPr>
      <w:r w:rsidRPr="00F403AA">
        <w:rPr>
          <w:i/>
          <w:iCs/>
        </w:rPr>
        <w:t>Marketing authorisation</w:t>
      </w:r>
      <w:r>
        <w:t xml:space="preserve"> – </w:t>
      </w:r>
      <w:r w:rsidR="00644B7C">
        <w:t xml:space="preserve">a candidate may be rejected if they cannot evidence their </w:t>
      </w:r>
      <w:r w:rsidR="007C421E" w:rsidRPr="00D37148">
        <w:t>ability to supply the medicines with a Marketing Authorisation (MA) applicable to supply in the UK (or if no product with a MA for supply in the UK currently exists, then a MA or equivalent in the country that the product is marketed)</w:t>
      </w:r>
      <w:r>
        <w:t>. The MA number should be provided, or in exceptional circumstances provide evidence that although MA has not been granted, there is strong evidence that MA will be granted before the first deliveries are required. If no such evidence is provided, then the candidate will be rejected.</w:t>
      </w:r>
    </w:p>
    <w:p w14:paraId="4DA37DEE" w14:textId="77777777" w:rsidR="00E216A8" w:rsidRDefault="00E216A8" w:rsidP="00E216A8">
      <w:pPr>
        <w:pStyle w:val="ListParagraph"/>
      </w:pPr>
    </w:p>
    <w:p w14:paraId="4380B8FB" w14:textId="77777777" w:rsidR="005B5C45" w:rsidRDefault="005B5C45" w:rsidP="005B5C45">
      <w:pPr>
        <w:pStyle w:val="Outline1"/>
      </w:pPr>
      <w:r>
        <w:t>Notification</w:t>
      </w:r>
    </w:p>
    <w:p w14:paraId="3C455DEF" w14:textId="77777777" w:rsidR="005B5C45" w:rsidRDefault="005B5C45" w:rsidP="005B5C45">
      <w:pPr>
        <w:pStyle w:val="Outline1"/>
        <w:numPr>
          <w:ilvl w:val="0"/>
          <w:numId w:val="0"/>
        </w:numPr>
        <w:ind w:left="360"/>
      </w:pPr>
    </w:p>
    <w:p w14:paraId="4C31711E" w14:textId="53C22F62" w:rsidR="009320A9" w:rsidRPr="00BA6704" w:rsidRDefault="009640AF" w:rsidP="00781404">
      <w:pPr>
        <w:jc w:val="both"/>
      </w:pPr>
      <w:r>
        <w:t xml:space="preserve">A </w:t>
      </w:r>
      <w:r w:rsidR="006776E9">
        <w:t>SQ</w:t>
      </w:r>
      <w:r w:rsidR="00701AE7">
        <w:t xml:space="preserve"> notification will be sent to all candidates notifying them either that they have been </w:t>
      </w:r>
      <w:r w:rsidR="00902E76">
        <w:t xml:space="preserve">selected </w:t>
      </w:r>
      <w:r w:rsidR="00701AE7">
        <w:t xml:space="preserve">and will shortly receive an invitation to </w:t>
      </w:r>
      <w:r w:rsidR="00D41E13">
        <w:t xml:space="preserve">offer, </w:t>
      </w:r>
      <w:r w:rsidR="00701AE7">
        <w:t xml:space="preserve">or that they have been rejected and </w:t>
      </w:r>
      <w:r w:rsidR="000675DF">
        <w:t xml:space="preserve">giving </w:t>
      </w:r>
      <w:r w:rsidR="00701AE7">
        <w:t>the reasons for the rejection.</w:t>
      </w:r>
    </w:p>
    <w:p w14:paraId="1FCD56D4" w14:textId="77777777" w:rsidR="00B82B46" w:rsidRDefault="00B82B46" w:rsidP="00BF0F8D"/>
    <w:p w14:paraId="17368A11" w14:textId="77777777" w:rsidR="00312ADE" w:rsidRPr="00312ADE" w:rsidRDefault="00312ADE" w:rsidP="00312ADE"/>
    <w:p w14:paraId="29111A92" w14:textId="77777777" w:rsidR="00312ADE" w:rsidRPr="00312ADE" w:rsidRDefault="00312ADE" w:rsidP="00312ADE"/>
    <w:p w14:paraId="619A75D5" w14:textId="77777777" w:rsidR="00312ADE" w:rsidRPr="00312ADE" w:rsidRDefault="00312ADE" w:rsidP="00312ADE"/>
    <w:p w14:paraId="18DE1A3F" w14:textId="77777777" w:rsidR="00312ADE" w:rsidRPr="00312ADE" w:rsidRDefault="00312ADE" w:rsidP="00312ADE"/>
    <w:p w14:paraId="22C16C0F" w14:textId="77777777" w:rsidR="00312ADE" w:rsidRPr="00312ADE" w:rsidRDefault="00312ADE" w:rsidP="00312ADE"/>
    <w:p w14:paraId="572BD1D5" w14:textId="77777777" w:rsidR="00312ADE" w:rsidRPr="00312ADE" w:rsidRDefault="00312ADE" w:rsidP="00312ADE"/>
    <w:p w14:paraId="588768CF" w14:textId="77777777" w:rsidR="00312ADE" w:rsidRPr="00312ADE" w:rsidRDefault="00312ADE" w:rsidP="00312ADE"/>
    <w:p w14:paraId="10E028E9" w14:textId="77777777" w:rsidR="00312ADE" w:rsidRPr="00312ADE" w:rsidRDefault="00312ADE" w:rsidP="00312ADE"/>
    <w:p w14:paraId="21A14D36" w14:textId="77777777" w:rsidR="00312ADE" w:rsidRPr="00312ADE" w:rsidRDefault="00312ADE" w:rsidP="00312ADE"/>
    <w:p w14:paraId="7D353C3A" w14:textId="77777777" w:rsidR="00312ADE" w:rsidRDefault="00312ADE" w:rsidP="00312ADE"/>
    <w:p w14:paraId="0BE64647" w14:textId="1C22D575" w:rsidR="00312ADE" w:rsidRPr="00312ADE" w:rsidRDefault="00312ADE" w:rsidP="00312ADE">
      <w:pPr>
        <w:tabs>
          <w:tab w:val="left" w:pos="2057"/>
        </w:tabs>
      </w:pPr>
      <w:r>
        <w:tab/>
      </w:r>
    </w:p>
    <w:sectPr w:rsidR="00312ADE" w:rsidRPr="00312ADE" w:rsidSect="00312ADE">
      <w:footerReference w:type="default" r:id="rId12"/>
      <w:pgSz w:w="11906" w:h="16838"/>
      <w:pgMar w:top="993" w:right="1440" w:bottom="993" w:left="1134" w:header="709"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EBF45" w14:textId="77777777" w:rsidR="0063569F" w:rsidRDefault="0063569F" w:rsidP="00BF0F8D">
      <w:r>
        <w:separator/>
      </w:r>
    </w:p>
  </w:endnote>
  <w:endnote w:type="continuationSeparator" w:id="0">
    <w:p w14:paraId="54637F7B" w14:textId="77777777" w:rsidR="0063569F" w:rsidRDefault="0063569F" w:rsidP="00BF0F8D">
      <w:r>
        <w:continuationSeparator/>
      </w:r>
    </w:p>
  </w:endnote>
  <w:endnote w:type="continuationNotice" w:id="1">
    <w:p w14:paraId="15E9B8FF" w14:textId="77777777" w:rsidR="0063569F" w:rsidRDefault="00635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381F" w14:textId="085F5651" w:rsidR="000A5DC5" w:rsidRPr="004C2356" w:rsidRDefault="00270CBC" w:rsidP="00770EF4">
    <w:pPr>
      <w:pStyle w:val="Footer"/>
      <w:tabs>
        <w:tab w:val="left" w:pos="142"/>
        <w:tab w:val="right" w:pos="9072"/>
      </w:tabs>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3A65EF">
      <w:rPr>
        <w:noProof/>
        <w:sz w:val="20"/>
        <w:szCs w:val="20"/>
      </w:rPr>
      <w:t>SQ evaluation approach CM_EMP_24_</w:t>
    </w:r>
    <w:r w:rsidR="00FD390A">
      <w:rPr>
        <w:rFonts w:ascii="Segoe UI" w:hAnsi="Segoe UI" w:cs="Segoe UI"/>
        <w:color w:val="181818"/>
        <w:sz w:val="21"/>
        <w:szCs w:val="21"/>
        <w:shd w:val="clear" w:color="auto" w:fill="FFFFFF"/>
      </w:rPr>
      <w:t>C305016</w:t>
    </w:r>
    <w:r w:rsidR="003A65EF">
      <w:rPr>
        <w:noProof/>
        <w:sz w:val="20"/>
        <w:szCs w:val="20"/>
      </w:rPr>
      <w:t>.docx</w:t>
    </w:r>
    <w:r>
      <w:rPr>
        <w:sz w:val="20"/>
        <w:szCs w:val="20"/>
      </w:rPr>
      <w:fldChar w:fldCharType="end"/>
    </w:r>
    <w:r w:rsidR="000A5DC5" w:rsidRPr="004C2356">
      <w:rPr>
        <w:sz w:val="20"/>
        <w:szCs w:val="20"/>
      </w:rPr>
      <w:tab/>
    </w:r>
    <w:r w:rsidR="000A5DC5" w:rsidRPr="004C2356">
      <w:rPr>
        <w:sz w:val="20"/>
        <w:szCs w:val="20"/>
      </w:rPr>
      <w:tab/>
      <w:t xml:space="preserve">Page </w:t>
    </w:r>
    <w:r w:rsidR="000A5DC5" w:rsidRPr="004C2356">
      <w:rPr>
        <w:sz w:val="20"/>
        <w:szCs w:val="20"/>
      </w:rPr>
      <w:fldChar w:fldCharType="begin"/>
    </w:r>
    <w:r w:rsidR="000A5DC5" w:rsidRPr="004C2356">
      <w:rPr>
        <w:sz w:val="20"/>
        <w:szCs w:val="20"/>
      </w:rPr>
      <w:instrText xml:space="preserve"> PAGE </w:instrText>
    </w:r>
    <w:r w:rsidR="000A5DC5" w:rsidRPr="004C2356">
      <w:rPr>
        <w:sz w:val="20"/>
        <w:szCs w:val="20"/>
      </w:rPr>
      <w:fldChar w:fldCharType="separate"/>
    </w:r>
    <w:r w:rsidR="00097047">
      <w:rPr>
        <w:noProof/>
        <w:sz w:val="20"/>
        <w:szCs w:val="20"/>
      </w:rPr>
      <w:t>1</w:t>
    </w:r>
    <w:r w:rsidR="000A5DC5" w:rsidRPr="004C2356">
      <w:rPr>
        <w:sz w:val="20"/>
        <w:szCs w:val="20"/>
      </w:rPr>
      <w:fldChar w:fldCharType="end"/>
    </w:r>
    <w:r w:rsidR="000A5DC5" w:rsidRPr="004C2356">
      <w:rPr>
        <w:sz w:val="20"/>
        <w:szCs w:val="20"/>
      </w:rPr>
      <w:t xml:space="preserve"> of </w:t>
    </w:r>
    <w:r w:rsidR="000A5DC5" w:rsidRPr="004C2356">
      <w:rPr>
        <w:sz w:val="20"/>
        <w:szCs w:val="20"/>
      </w:rPr>
      <w:fldChar w:fldCharType="begin"/>
    </w:r>
    <w:r w:rsidR="000A5DC5" w:rsidRPr="004C2356">
      <w:rPr>
        <w:sz w:val="20"/>
        <w:szCs w:val="20"/>
      </w:rPr>
      <w:instrText xml:space="preserve"> NUMPAGES </w:instrText>
    </w:r>
    <w:r w:rsidR="000A5DC5" w:rsidRPr="004C2356">
      <w:rPr>
        <w:sz w:val="20"/>
        <w:szCs w:val="20"/>
      </w:rPr>
      <w:fldChar w:fldCharType="separate"/>
    </w:r>
    <w:r w:rsidR="00097047">
      <w:rPr>
        <w:noProof/>
        <w:sz w:val="20"/>
        <w:szCs w:val="20"/>
      </w:rPr>
      <w:t>2</w:t>
    </w:r>
    <w:r w:rsidR="000A5DC5" w:rsidRPr="004C2356">
      <w:rPr>
        <w:sz w:val="20"/>
        <w:szCs w:val="20"/>
      </w:rPr>
      <w:fldChar w:fldCharType="end"/>
    </w:r>
  </w:p>
  <w:p w14:paraId="7187CE08" w14:textId="37C60CB2" w:rsidR="000A5DC5" w:rsidRPr="004C2356" w:rsidRDefault="000A5DC5" w:rsidP="00770EF4">
    <w:pPr>
      <w:pStyle w:val="Footer"/>
      <w:tabs>
        <w:tab w:val="left" w:pos="142"/>
        <w:tab w:val="right" w:pos="9072"/>
      </w:tabs>
      <w:rPr>
        <w:color w:val="000000"/>
        <w:sz w:val="20"/>
        <w:szCs w:val="20"/>
      </w:rPr>
    </w:pPr>
    <w:r w:rsidRPr="004C2356">
      <w:rPr>
        <w:sz w:val="20"/>
        <w:szCs w:val="20"/>
      </w:rPr>
      <w:tab/>
    </w:r>
    <w:r w:rsidRPr="004C2356">
      <w:rPr>
        <w:sz w:val="20"/>
        <w:szCs w:val="20"/>
      </w:rPr>
      <w:tab/>
    </w:r>
  </w:p>
  <w:p w14:paraId="01F801C5" w14:textId="77777777" w:rsidR="000A5DC5" w:rsidRPr="00FA4302" w:rsidRDefault="000A5DC5" w:rsidP="00BF0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B1A4E" w14:textId="77777777" w:rsidR="0063569F" w:rsidRDefault="0063569F" w:rsidP="00BF0F8D">
      <w:r>
        <w:separator/>
      </w:r>
    </w:p>
  </w:footnote>
  <w:footnote w:type="continuationSeparator" w:id="0">
    <w:p w14:paraId="596A35F1" w14:textId="77777777" w:rsidR="0063569F" w:rsidRDefault="0063569F" w:rsidP="00BF0F8D">
      <w:r>
        <w:continuationSeparator/>
      </w:r>
    </w:p>
  </w:footnote>
  <w:footnote w:type="continuationNotice" w:id="1">
    <w:p w14:paraId="68BB0A02" w14:textId="77777777" w:rsidR="0063569F" w:rsidRDefault="006356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8608598"/>
    <w:lvl w:ilvl="0">
      <w:start w:val="1"/>
      <w:numFmt w:val="decimal"/>
      <w:lvlText w:val="%1."/>
      <w:lvlJc w:val="left"/>
      <w:pPr>
        <w:tabs>
          <w:tab w:val="num" w:pos="1209"/>
        </w:tabs>
        <w:ind w:left="1209" w:hanging="360"/>
      </w:pPr>
    </w:lvl>
  </w:abstractNum>
  <w:abstractNum w:abstractNumId="1" w15:restartNumberingAfterBreak="0">
    <w:nsid w:val="07347B72"/>
    <w:multiLevelType w:val="multilevel"/>
    <w:tmpl w:val="2DD83D74"/>
    <w:lvl w:ilvl="0">
      <w:start w:val="1"/>
      <w:numFmt w:val="decimal"/>
      <w:lvlText w:val="%1"/>
      <w:lvlJc w:val="left"/>
      <w:pPr>
        <w:ind w:left="390" w:hanging="390"/>
      </w:pPr>
      <w:rPr>
        <w:rFonts w:hint="default"/>
        <w:b/>
        <w:i w:val="0"/>
      </w:rPr>
    </w:lvl>
    <w:lvl w:ilvl="1">
      <w:start w:val="1"/>
      <w:numFmt w:val="decimal"/>
      <w:lvlText w:val="%1.%2"/>
      <w:lvlJc w:val="left"/>
      <w:pPr>
        <w:ind w:left="390" w:hanging="39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2" w15:restartNumberingAfterBreak="0">
    <w:nsid w:val="09F76BFB"/>
    <w:multiLevelType w:val="hybridMultilevel"/>
    <w:tmpl w:val="906875AC"/>
    <w:lvl w:ilvl="0" w:tplc="EBAE1496">
      <w:numFmt w:val="bullet"/>
      <w:lvlText w:val=""/>
      <w:lvlJc w:val="left"/>
      <w:pPr>
        <w:tabs>
          <w:tab w:val="num" w:pos="1080"/>
        </w:tabs>
        <w:ind w:left="1080" w:hanging="570"/>
      </w:pPr>
      <w:rPr>
        <w:rFonts w:ascii="Symbol" w:hAnsi="Symbol" w:cs="Aria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8B4252"/>
    <w:multiLevelType w:val="hybridMultilevel"/>
    <w:tmpl w:val="0C5A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B235B"/>
    <w:multiLevelType w:val="multilevel"/>
    <w:tmpl w:val="0898FD9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F621AE"/>
    <w:multiLevelType w:val="multilevel"/>
    <w:tmpl w:val="B5C27460"/>
    <w:lvl w:ilvl="0">
      <w:numFmt w:val="bullet"/>
      <w:lvlText w:val=""/>
      <w:lvlJc w:val="left"/>
      <w:pPr>
        <w:tabs>
          <w:tab w:val="num" w:pos="1080"/>
        </w:tabs>
        <w:ind w:left="1080" w:hanging="720"/>
      </w:pPr>
      <w:rPr>
        <w:rFonts w:ascii="Symbol" w:hAnsi="Symbol" w:cs="Arial" w:hint="default"/>
        <w:color w:val="auto"/>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C5D49"/>
    <w:multiLevelType w:val="multilevel"/>
    <w:tmpl w:val="1C4E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24EA5"/>
    <w:multiLevelType w:val="hybridMultilevel"/>
    <w:tmpl w:val="94168892"/>
    <w:lvl w:ilvl="0" w:tplc="26584D1C">
      <w:numFmt w:val="bullet"/>
      <w:lvlText w:val=""/>
      <w:lvlJc w:val="left"/>
      <w:pPr>
        <w:tabs>
          <w:tab w:val="num" w:pos="851"/>
        </w:tabs>
        <w:ind w:left="851" w:hanging="284"/>
      </w:pPr>
      <w:rPr>
        <w:rFonts w:ascii="Symbol" w:hAnsi="Symbol" w:cs="Aria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734615"/>
    <w:multiLevelType w:val="multilevel"/>
    <w:tmpl w:val="279C1012"/>
    <w:lvl w:ilvl="0">
      <w:start w:val="1"/>
      <w:numFmt w:val="decimal"/>
      <w:pStyle w:val="PCSchedule1"/>
      <w:lvlText w:val="%1."/>
      <w:lvlJc w:val="left"/>
      <w:pPr>
        <w:tabs>
          <w:tab w:val="num" w:pos="284"/>
        </w:tabs>
        <w:ind w:left="284" w:hanging="284"/>
      </w:pPr>
      <w:rPr>
        <w:rFonts w:ascii="Arial" w:hAnsi="Arial" w:cs="Times New Roman" w:hint="default"/>
        <w:b/>
        <w:i w:val="0"/>
        <w:sz w:val="24"/>
        <w:szCs w:val="24"/>
        <w:u w:val="none"/>
      </w:rPr>
    </w:lvl>
    <w:lvl w:ilvl="1">
      <w:start w:val="1"/>
      <w:numFmt w:val="decimal"/>
      <w:pStyle w:val="PCSchedule2"/>
      <w:lvlText w:val="%1.%2"/>
      <w:lvlJc w:val="left"/>
      <w:pPr>
        <w:tabs>
          <w:tab w:val="num" w:pos="994"/>
        </w:tabs>
        <w:ind w:left="994" w:hanging="284"/>
      </w:pPr>
      <w:rPr>
        <w:rFonts w:ascii="Arial" w:hAnsi="Arial" w:cs="Times New Roman" w:hint="default"/>
        <w:b w:val="0"/>
        <w:i w:val="0"/>
        <w:color w:val="auto"/>
        <w:sz w:val="24"/>
        <w:szCs w:val="24"/>
        <w:u w:val="none"/>
      </w:rPr>
    </w:lvl>
    <w:lvl w:ilvl="2">
      <w:start w:val="1"/>
      <w:numFmt w:val="decimal"/>
      <w:pStyle w:val="PCSchedule3"/>
      <w:lvlText w:val="%1.%2.%3"/>
      <w:lvlJc w:val="left"/>
      <w:pPr>
        <w:tabs>
          <w:tab w:val="num" w:pos="284"/>
        </w:tabs>
        <w:ind w:left="284" w:hanging="284"/>
      </w:pPr>
      <w:rPr>
        <w:rFonts w:ascii="Arial" w:hAnsi="Arial" w:cs="Times New Roman" w:hint="default"/>
        <w:b w:val="0"/>
        <w:i w:val="0"/>
        <w:sz w:val="24"/>
        <w:szCs w:val="24"/>
      </w:rPr>
    </w:lvl>
    <w:lvl w:ilvl="3">
      <w:start w:val="1"/>
      <w:numFmt w:val="lowerLetter"/>
      <w:lvlText w:val="(%4)"/>
      <w:lvlJc w:val="left"/>
      <w:pPr>
        <w:tabs>
          <w:tab w:val="num" w:pos="2978"/>
        </w:tabs>
        <w:ind w:left="2978" w:hanging="284"/>
      </w:pPr>
      <w:rPr>
        <w:rFonts w:ascii="Arial" w:hAnsi="Arial" w:cs="Times New Roman" w:hint="default"/>
        <w:b w:val="0"/>
        <w:i w:val="0"/>
        <w:sz w:val="22"/>
      </w:rPr>
    </w:lvl>
    <w:lvl w:ilvl="4">
      <w:start w:val="1"/>
      <w:numFmt w:val="lowerRoman"/>
      <w:pStyle w:val="PCSchedule5"/>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284"/>
        </w:tabs>
        <w:ind w:left="284" w:hanging="284"/>
      </w:pPr>
      <w:rPr>
        <w:rFonts w:ascii="Arial" w:hAnsi="Arial" w:cs="Times New Roman" w:hint="default"/>
        <w:b w:val="0"/>
        <w:i w:val="0"/>
        <w:sz w:val="22"/>
      </w:rPr>
    </w:lvl>
    <w:lvl w:ilvl="8">
      <w:start w:val="1"/>
      <w:numFmt w:val="lowerRoman"/>
      <w:pStyle w:val="PCScheduleInd5"/>
      <w:lvlText w:val="(%9)"/>
      <w:lvlJc w:val="left"/>
      <w:pPr>
        <w:tabs>
          <w:tab w:val="num" w:pos="284"/>
        </w:tabs>
        <w:ind w:left="284" w:hanging="284"/>
      </w:pPr>
      <w:rPr>
        <w:rFonts w:ascii="Arial" w:hAnsi="Arial" w:cs="Times New Roman" w:hint="default"/>
        <w:b w:val="0"/>
        <w:i w:val="0"/>
        <w:sz w:val="22"/>
      </w:rPr>
    </w:lvl>
  </w:abstractNum>
  <w:abstractNum w:abstractNumId="9" w15:restartNumberingAfterBreak="0">
    <w:nsid w:val="3A1154F0"/>
    <w:multiLevelType w:val="hybridMultilevel"/>
    <w:tmpl w:val="E3024540"/>
    <w:lvl w:ilvl="0" w:tplc="E968D57E">
      <w:start w:val="1"/>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0" w15:restartNumberingAfterBreak="0">
    <w:nsid w:val="423412FB"/>
    <w:multiLevelType w:val="multilevel"/>
    <w:tmpl w:val="DBA0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C4A0B"/>
    <w:multiLevelType w:val="multilevel"/>
    <w:tmpl w:val="758C0358"/>
    <w:lvl w:ilvl="0">
      <w:numFmt w:val="bullet"/>
      <w:lvlText w:val=""/>
      <w:lvlJc w:val="left"/>
      <w:pPr>
        <w:tabs>
          <w:tab w:val="num" w:pos="1080"/>
        </w:tabs>
        <w:ind w:left="1080" w:hanging="570"/>
      </w:pPr>
      <w:rPr>
        <w:rFonts w:ascii="Symbol" w:hAnsi="Symbol" w:cs="Arial" w:hint="default"/>
        <w:color w:val="auto"/>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43885"/>
    <w:multiLevelType w:val="multilevel"/>
    <w:tmpl w:val="1D14ECC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D13F0E"/>
    <w:multiLevelType w:val="multilevel"/>
    <w:tmpl w:val="585C262A"/>
    <w:lvl w:ilvl="0">
      <w:start w:val="1"/>
      <w:numFmt w:val="decimal"/>
      <w:lvlText w:val="%1."/>
      <w:lvlJc w:val="left"/>
      <w:pPr>
        <w:tabs>
          <w:tab w:val="num" w:pos="284"/>
        </w:tabs>
        <w:ind w:left="284" w:hanging="284"/>
      </w:pPr>
      <w:rPr>
        <w:rFonts w:ascii="Arial" w:hAnsi="Arial" w:cs="Times New Roman" w:hint="default"/>
        <w:b/>
        <w:i w:val="0"/>
        <w:sz w:val="24"/>
        <w:szCs w:val="24"/>
        <w:u w:val="none"/>
      </w:rPr>
    </w:lvl>
    <w:lvl w:ilvl="1">
      <w:start w:val="1"/>
      <w:numFmt w:val="decimal"/>
      <w:lvlText w:val="%1.%2"/>
      <w:lvlJc w:val="left"/>
      <w:pPr>
        <w:tabs>
          <w:tab w:val="num" w:pos="994"/>
        </w:tabs>
        <w:ind w:left="994" w:hanging="284"/>
      </w:pPr>
      <w:rPr>
        <w:rFonts w:ascii="Arial" w:hAnsi="Arial" w:cs="Times New Roman" w:hint="default"/>
        <w:b w:val="0"/>
        <w:i w:val="0"/>
        <w:sz w:val="24"/>
        <w:szCs w:val="24"/>
        <w:u w:val="none"/>
      </w:rPr>
    </w:lvl>
    <w:lvl w:ilvl="2">
      <w:start w:val="1"/>
      <w:numFmt w:val="decimal"/>
      <w:lvlText w:val="%1.%2.%3"/>
      <w:lvlJc w:val="left"/>
      <w:pPr>
        <w:tabs>
          <w:tab w:val="num" w:pos="284"/>
        </w:tabs>
        <w:ind w:left="284" w:hanging="284"/>
      </w:pPr>
      <w:rPr>
        <w:rFonts w:ascii="Arial" w:hAnsi="Arial" w:cs="Times New Roman" w:hint="default"/>
        <w:b w:val="0"/>
        <w:i w:val="0"/>
        <w:sz w:val="24"/>
        <w:szCs w:val="24"/>
      </w:rPr>
    </w:lvl>
    <w:lvl w:ilvl="3">
      <w:start w:val="1"/>
      <w:numFmt w:val="bullet"/>
      <w:pStyle w:val="PCSchedule4"/>
      <w:lvlText w:val=""/>
      <w:lvlJc w:val="left"/>
      <w:pPr>
        <w:tabs>
          <w:tab w:val="num" w:pos="2978"/>
        </w:tabs>
        <w:ind w:left="2978" w:hanging="284"/>
      </w:pPr>
      <w:rPr>
        <w:rFonts w:ascii="Symbol" w:hAnsi="Symbol" w:hint="default"/>
        <w:b w:val="0"/>
        <w:i w:val="0"/>
        <w:sz w:val="22"/>
      </w:rPr>
    </w:lvl>
    <w:lvl w:ilvl="4">
      <w:start w:val="1"/>
      <w:numFmt w:val="lowerRoman"/>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4"/>
        </w:tabs>
        <w:ind w:left="284" w:hanging="284"/>
      </w:pPr>
      <w:rPr>
        <w:rFonts w:ascii="Arial" w:hAnsi="Arial" w:cs="Times New Roman" w:hint="default"/>
        <w:b w:val="0"/>
        <w:i w:val="0"/>
        <w:sz w:val="22"/>
      </w:rPr>
    </w:lvl>
    <w:lvl w:ilvl="8">
      <w:start w:val="1"/>
      <w:numFmt w:val="lowerRoman"/>
      <w:lvlText w:val="(%9)"/>
      <w:lvlJc w:val="left"/>
      <w:pPr>
        <w:tabs>
          <w:tab w:val="num" w:pos="284"/>
        </w:tabs>
        <w:ind w:left="284" w:hanging="284"/>
      </w:pPr>
      <w:rPr>
        <w:rFonts w:ascii="Arial" w:hAnsi="Arial" w:cs="Times New Roman" w:hint="default"/>
        <w:b w:val="0"/>
        <w:i w:val="0"/>
        <w:sz w:val="22"/>
      </w:rPr>
    </w:lvl>
  </w:abstractNum>
  <w:abstractNum w:abstractNumId="14" w15:restartNumberingAfterBreak="0">
    <w:nsid w:val="4A1A0671"/>
    <w:multiLevelType w:val="hybridMultilevel"/>
    <w:tmpl w:val="E5826A9C"/>
    <w:lvl w:ilvl="0" w:tplc="39E43A02">
      <w:start w:val="2"/>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5" w15:restartNumberingAfterBreak="0">
    <w:nsid w:val="4E561127"/>
    <w:multiLevelType w:val="multilevel"/>
    <w:tmpl w:val="906875AC"/>
    <w:lvl w:ilvl="0">
      <w:numFmt w:val="bullet"/>
      <w:lvlText w:val=""/>
      <w:lvlJc w:val="left"/>
      <w:pPr>
        <w:tabs>
          <w:tab w:val="num" w:pos="1080"/>
        </w:tabs>
        <w:ind w:left="1080" w:hanging="570"/>
      </w:pPr>
      <w:rPr>
        <w:rFonts w:ascii="Symbol" w:hAnsi="Symbol" w:cs="Aria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C25E48"/>
    <w:multiLevelType w:val="hybridMultilevel"/>
    <w:tmpl w:val="0B343202"/>
    <w:lvl w:ilvl="0" w:tplc="416C1C0C">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08568F"/>
    <w:multiLevelType w:val="hybridMultilevel"/>
    <w:tmpl w:val="E0640BEE"/>
    <w:lvl w:ilvl="0" w:tplc="2F6C8D3A">
      <w:start w:val="1"/>
      <w:numFmt w:val="bullet"/>
      <w:lvlText w:val=""/>
      <w:lvlJc w:val="left"/>
      <w:pPr>
        <w:tabs>
          <w:tab w:val="num" w:pos="1211"/>
        </w:tabs>
        <w:ind w:left="1211" w:hanging="360"/>
      </w:pPr>
      <w:rPr>
        <w:rFonts w:ascii="Wingdings" w:hAnsi="Wingdings"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569D7E85"/>
    <w:multiLevelType w:val="hybridMultilevel"/>
    <w:tmpl w:val="05305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7D6BA8"/>
    <w:multiLevelType w:val="multilevel"/>
    <w:tmpl w:val="5AEC80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903F90"/>
    <w:multiLevelType w:val="hybridMultilevel"/>
    <w:tmpl w:val="973AF7A6"/>
    <w:lvl w:ilvl="0" w:tplc="5386B02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599730C1"/>
    <w:multiLevelType w:val="hybridMultilevel"/>
    <w:tmpl w:val="5470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30C3D"/>
    <w:multiLevelType w:val="multilevel"/>
    <w:tmpl w:val="640A48D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25F31D5"/>
    <w:multiLevelType w:val="multilevel"/>
    <w:tmpl w:val="1C4E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9E049B"/>
    <w:multiLevelType w:val="multilevel"/>
    <w:tmpl w:val="B0CAA3B6"/>
    <w:lvl w:ilvl="0">
      <w:start w:val="1"/>
      <w:numFmt w:val="decimal"/>
      <w:pStyle w:val="Outline1"/>
      <w:lvlText w:val="%1."/>
      <w:lvlJc w:val="left"/>
      <w:pPr>
        <w:ind w:left="360" w:hanging="360"/>
      </w:pPr>
      <w:rPr>
        <w:rFonts w:hint="default"/>
        <w:b/>
        <w:i w:val="0"/>
      </w:rPr>
    </w:lvl>
    <w:lvl w:ilvl="1">
      <w:start w:val="1"/>
      <w:numFmt w:val="decimal"/>
      <w:pStyle w:val="Outline2"/>
      <w:lvlText w:val="%1.%2."/>
      <w:lvlJc w:val="left"/>
      <w:pPr>
        <w:ind w:left="792" w:hanging="432"/>
      </w:pPr>
      <w:rPr>
        <w:rFonts w:hint="default"/>
        <w:b w:val="0"/>
        <w:i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b/>
        <w:i w:val="0"/>
      </w:rPr>
    </w:lvl>
    <w:lvl w:ilvl="5">
      <w:start w:val="1"/>
      <w:numFmt w:val="decimal"/>
      <w:lvlText w:val="%1.%2.%3.%4.%5.%6."/>
      <w:lvlJc w:val="left"/>
      <w:pPr>
        <w:ind w:left="2736" w:hanging="936"/>
      </w:pPr>
      <w:rPr>
        <w:rFonts w:hint="default"/>
        <w:b/>
        <w:i w:val="0"/>
      </w:rPr>
    </w:lvl>
    <w:lvl w:ilvl="6">
      <w:start w:val="1"/>
      <w:numFmt w:val="decimal"/>
      <w:lvlText w:val="%1.%2.%3.%4.%5.%6.%7."/>
      <w:lvlJc w:val="left"/>
      <w:pPr>
        <w:ind w:left="3240" w:hanging="1080"/>
      </w:pPr>
      <w:rPr>
        <w:rFonts w:hint="default"/>
        <w:b/>
        <w:i w:val="0"/>
      </w:rPr>
    </w:lvl>
    <w:lvl w:ilvl="7">
      <w:start w:val="1"/>
      <w:numFmt w:val="decimal"/>
      <w:lvlText w:val="%1.%2.%3.%4.%5.%6.%7.%8."/>
      <w:lvlJc w:val="left"/>
      <w:pPr>
        <w:ind w:left="3744" w:hanging="1224"/>
      </w:pPr>
      <w:rPr>
        <w:rFonts w:hint="default"/>
        <w:b/>
        <w:i w:val="0"/>
      </w:rPr>
    </w:lvl>
    <w:lvl w:ilvl="8">
      <w:start w:val="1"/>
      <w:numFmt w:val="decimal"/>
      <w:lvlText w:val="%1.%2.%3.%4.%5.%6.%7.%8.%9."/>
      <w:lvlJc w:val="left"/>
      <w:pPr>
        <w:ind w:left="4320" w:hanging="1440"/>
      </w:pPr>
      <w:rPr>
        <w:rFonts w:hint="default"/>
        <w:b/>
        <w:i w:val="0"/>
      </w:rPr>
    </w:lvl>
  </w:abstractNum>
  <w:abstractNum w:abstractNumId="25" w15:restartNumberingAfterBreak="0">
    <w:nsid w:val="634464CD"/>
    <w:multiLevelType w:val="hybridMultilevel"/>
    <w:tmpl w:val="BD308274"/>
    <w:lvl w:ilvl="0" w:tplc="26584D1C">
      <w:numFmt w:val="bullet"/>
      <w:lvlText w:val=""/>
      <w:lvlJc w:val="left"/>
      <w:pPr>
        <w:tabs>
          <w:tab w:val="num" w:pos="851"/>
        </w:tabs>
        <w:ind w:left="851" w:hanging="284"/>
      </w:pPr>
      <w:rPr>
        <w:rFonts w:ascii="Symbol" w:hAnsi="Symbol" w:cs="Aria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265ECB"/>
    <w:multiLevelType w:val="hybridMultilevel"/>
    <w:tmpl w:val="979A54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DAD5C88"/>
    <w:multiLevelType w:val="hybridMultilevel"/>
    <w:tmpl w:val="BF3603FA"/>
    <w:lvl w:ilvl="0" w:tplc="81AC4188">
      <w:start w:val="1"/>
      <w:numFmt w:val="decimal"/>
      <w:lvlText w:val="%1)"/>
      <w:lvlJc w:val="left"/>
      <w:pPr>
        <w:tabs>
          <w:tab w:val="num" w:pos="567"/>
        </w:tabs>
        <w:ind w:left="567" w:hanging="567"/>
      </w:pPr>
      <w:rPr>
        <w:rFonts w:hint="default"/>
      </w:rPr>
    </w:lvl>
    <w:lvl w:ilvl="1" w:tplc="0818CBB2">
      <w:start w:val="2"/>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4341D4"/>
    <w:multiLevelType w:val="hybridMultilevel"/>
    <w:tmpl w:val="5AEC80B0"/>
    <w:lvl w:ilvl="0" w:tplc="2F6C8D3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637321"/>
    <w:multiLevelType w:val="hybridMultilevel"/>
    <w:tmpl w:val="1A0822E8"/>
    <w:lvl w:ilvl="0" w:tplc="2F6C8D3A">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92A1939"/>
    <w:multiLevelType w:val="multilevel"/>
    <w:tmpl w:val="B5C27460"/>
    <w:lvl w:ilvl="0">
      <w:numFmt w:val="bullet"/>
      <w:lvlText w:val=""/>
      <w:lvlJc w:val="left"/>
      <w:pPr>
        <w:tabs>
          <w:tab w:val="num" w:pos="1080"/>
        </w:tabs>
        <w:ind w:left="1080" w:hanging="720"/>
      </w:pPr>
      <w:rPr>
        <w:rFonts w:ascii="Symbol" w:hAnsi="Symbol" w:cs="Arial" w:hint="default"/>
        <w:color w:val="auto"/>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1509E7"/>
    <w:multiLevelType w:val="multilevel"/>
    <w:tmpl w:val="0C1628E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272CFC"/>
    <w:multiLevelType w:val="hybridMultilevel"/>
    <w:tmpl w:val="E0B886F4"/>
    <w:lvl w:ilvl="0" w:tplc="F60A6CA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E765409"/>
    <w:multiLevelType w:val="hybridMultilevel"/>
    <w:tmpl w:val="47E0D530"/>
    <w:lvl w:ilvl="0" w:tplc="2F6C8D3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08430097">
    <w:abstractNumId w:val="32"/>
  </w:num>
  <w:num w:numId="2" w16cid:durableId="589849720">
    <w:abstractNumId w:val="28"/>
  </w:num>
  <w:num w:numId="3" w16cid:durableId="703793792">
    <w:abstractNumId w:val="19"/>
  </w:num>
  <w:num w:numId="4" w16cid:durableId="1501698493">
    <w:abstractNumId w:val="27"/>
  </w:num>
  <w:num w:numId="5" w16cid:durableId="810908772">
    <w:abstractNumId w:val="12"/>
  </w:num>
  <w:num w:numId="6" w16cid:durableId="1633172416">
    <w:abstractNumId w:val="29"/>
  </w:num>
  <w:num w:numId="7" w16cid:durableId="40608033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8" w16cid:durableId="193705651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9" w16cid:durableId="702705599">
    <w:abstractNumId w:val="33"/>
  </w:num>
  <w:num w:numId="10" w16cid:durableId="325016197">
    <w:abstractNumId w:val="23"/>
  </w:num>
  <w:num w:numId="11" w16cid:durableId="1422288225">
    <w:abstractNumId w:val="30"/>
  </w:num>
  <w:num w:numId="12" w16cid:durableId="1354646280">
    <w:abstractNumId w:val="5"/>
  </w:num>
  <w:num w:numId="13" w16cid:durableId="1354183651">
    <w:abstractNumId w:val="11"/>
  </w:num>
  <w:num w:numId="14" w16cid:durableId="892817128">
    <w:abstractNumId w:val="17"/>
  </w:num>
  <w:num w:numId="15" w16cid:durableId="1844472589">
    <w:abstractNumId w:val="2"/>
  </w:num>
  <w:num w:numId="16" w16cid:durableId="902644376">
    <w:abstractNumId w:val="15"/>
  </w:num>
  <w:num w:numId="17" w16cid:durableId="943803494">
    <w:abstractNumId w:val="7"/>
  </w:num>
  <w:num w:numId="18" w16cid:durableId="1614751041">
    <w:abstractNumId w:val="25"/>
  </w:num>
  <w:num w:numId="19" w16cid:durableId="602615572">
    <w:abstractNumId w:val="22"/>
  </w:num>
  <w:num w:numId="20" w16cid:durableId="2069376112">
    <w:abstractNumId w:val="16"/>
  </w:num>
  <w:num w:numId="21" w16cid:durableId="1322392756">
    <w:abstractNumId w:val="31"/>
  </w:num>
  <w:num w:numId="22" w16cid:durableId="400644544">
    <w:abstractNumId w:val="9"/>
  </w:num>
  <w:num w:numId="23" w16cid:durableId="2121560276">
    <w:abstractNumId w:val="4"/>
  </w:num>
  <w:num w:numId="24" w16cid:durableId="466972722">
    <w:abstractNumId w:val="14"/>
  </w:num>
  <w:num w:numId="25" w16cid:durableId="151731058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5680622">
    <w:abstractNumId w:val="18"/>
  </w:num>
  <w:num w:numId="27" w16cid:durableId="1540631235">
    <w:abstractNumId w:val="1"/>
  </w:num>
  <w:num w:numId="28" w16cid:durableId="51078851">
    <w:abstractNumId w:val="24"/>
  </w:num>
  <w:num w:numId="29" w16cid:durableId="1178615763">
    <w:abstractNumId w:val="3"/>
  </w:num>
  <w:num w:numId="30" w16cid:durableId="625162102">
    <w:abstractNumId w:val="8"/>
  </w:num>
  <w:num w:numId="31" w16cid:durableId="896742425">
    <w:abstractNumId w:val="0"/>
  </w:num>
  <w:num w:numId="32" w16cid:durableId="1692754116">
    <w:abstractNumId w:val="13"/>
  </w:num>
  <w:num w:numId="33" w16cid:durableId="1571620367">
    <w:abstractNumId w:val="20"/>
  </w:num>
  <w:num w:numId="34" w16cid:durableId="4733720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E6"/>
    <w:rsid w:val="0000468C"/>
    <w:rsid w:val="00004B6E"/>
    <w:rsid w:val="00005B63"/>
    <w:rsid w:val="000065E7"/>
    <w:rsid w:val="00006AC2"/>
    <w:rsid w:val="00020B9B"/>
    <w:rsid w:val="00026947"/>
    <w:rsid w:val="00041725"/>
    <w:rsid w:val="000543DB"/>
    <w:rsid w:val="000675DF"/>
    <w:rsid w:val="0007269B"/>
    <w:rsid w:val="00074009"/>
    <w:rsid w:val="00097047"/>
    <w:rsid w:val="000A139D"/>
    <w:rsid w:val="000A28BD"/>
    <w:rsid w:val="000A5DC5"/>
    <w:rsid w:val="000B57FD"/>
    <w:rsid w:val="000D1C76"/>
    <w:rsid w:val="000D4B18"/>
    <w:rsid w:val="000F1714"/>
    <w:rsid w:val="000F4564"/>
    <w:rsid w:val="000F56FC"/>
    <w:rsid w:val="000F60C7"/>
    <w:rsid w:val="000F73F0"/>
    <w:rsid w:val="000F7EEB"/>
    <w:rsid w:val="00101DAD"/>
    <w:rsid w:val="00103BC2"/>
    <w:rsid w:val="00104C22"/>
    <w:rsid w:val="00105B71"/>
    <w:rsid w:val="00106890"/>
    <w:rsid w:val="00107C17"/>
    <w:rsid w:val="00116585"/>
    <w:rsid w:val="00120294"/>
    <w:rsid w:val="00125469"/>
    <w:rsid w:val="0013079C"/>
    <w:rsid w:val="00132F04"/>
    <w:rsid w:val="00135D9B"/>
    <w:rsid w:val="001467BE"/>
    <w:rsid w:val="00164453"/>
    <w:rsid w:val="00197511"/>
    <w:rsid w:val="001B033F"/>
    <w:rsid w:val="001B3134"/>
    <w:rsid w:val="001C653B"/>
    <w:rsid w:val="001C6E54"/>
    <w:rsid w:val="001E05FC"/>
    <w:rsid w:val="001E6B47"/>
    <w:rsid w:val="001F5486"/>
    <w:rsid w:val="002011EC"/>
    <w:rsid w:val="00207928"/>
    <w:rsid w:val="00222014"/>
    <w:rsid w:val="0022467D"/>
    <w:rsid w:val="00233A7C"/>
    <w:rsid w:val="002347E5"/>
    <w:rsid w:val="002373C2"/>
    <w:rsid w:val="0024183C"/>
    <w:rsid w:val="00246263"/>
    <w:rsid w:val="00251576"/>
    <w:rsid w:val="0025357A"/>
    <w:rsid w:val="002645EA"/>
    <w:rsid w:val="00270CBC"/>
    <w:rsid w:val="002729DC"/>
    <w:rsid w:val="00273B75"/>
    <w:rsid w:val="00276515"/>
    <w:rsid w:val="00276F07"/>
    <w:rsid w:val="00285643"/>
    <w:rsid w:val="00286641"/>
    <w:rsid w:val="002874D7"/>
    <w:rsid w:val="002905E2"/>
    <w:rsid w:val="00290C67"/>
    <w:rsid w:val="002A1410"/>
    <w:rsid w:val="002A1AE3"/>
    <w:rsid w:val="002A2E0F"/>
    <w:rsid w:val="002A4DCD"/>
    <w:rsid w:val="002A52A6"/>
    <w:rsid w:val="002A762F"/>
    <w:rsid w:val="002B1982"/>
    <w:rsid w:val="002B637E"/>
    <w:rsid w:val="002B6BDF"/>
    <w:rsid w:val="002D05D5"/>
    <w:rsid w:val="002D0D5F"/>
    <w:rsid w:val="002D2A87"/>
    <w:rsid w:val="002D5291"/>
    <w:rsid w:val="002E1FEA"/>
    <w:rsid w:val="002E6A34"/>
    <w:rsid w:val="002F02C0"/>
    <w:rsid w:val="002F13B2"/>
    <w:rsid w:val="002F54E0"/>
    <w:rsid w:val="003063F0"/>
    <w:rsid w:val="003069E3"/>
    <w:rsid w:val="00310E51"/>
    <w:rsid w:val="00312ADE"/>
    <w:rsid w:val="00316D13"/>
    <w:rsid w:val="00321C5B"/>
    <w:rsid w:val="00332FB0"/>
    <w:rsid w:val="00343A27"/>
    <w:rsid w:val="00370B00"/>
    <w:rsid w:val="00370BF2"/>
    <w:rsid w:val="0038447F"/>
    <w:rsid w:val="00394306"/>
    <w:rsid w:val="003975E0"/>
    <w:rsid w:val="003A65EF"/>
    <w:rsid w:val="003A7076"/>
    <w:rsid w:val="003B0BCD"/>
    <w:rsid w:val="003B493D"/>
    <w:rsid w:val="003C17D7"/>
    <w:rsid w:val="003C6729"/>
    <w:rsid w:val="003D028B"/>
    <w:rsid w:val="003E15E0"/>
    <w:rsid w:val="00407320"/>
    <w:rsid w:val="00416AF2"/>
    <w:rsid w:val="004414A4"/>
    <w:rsid w:val="00453CA9"/>
    <w:rsid w:val="00470223"/>
    <w:rsid w:val="004A351A"/>
    <w:rsid w:val="004A52C3"/>
    <w:rsid w:val="004A75B2"/>
    <w:rsid w:val="004C084A"/>
    <w:rsid w:val="004C2356"/>
    <w:rsid w:val="004D4A88"/>
    <w:rsid w:val="004D636C"/>
    <w:rsid w:val="004D6A30"/>
    <w:rsid w:val="004E2F6F"/>
    <w:rsid w:val="00501A1E"/>
    <w:rsid w:val="00503D2E"/>
    <w:rsid w:val="00504E1C"/>
    <w:rsid w:val="00511F1C"/>
    <w:rsid w:val="00532854"/>
    <w:rsid w:val="0053777C"/>
    <w:rsid w:val="00537C88"/>
    <w:rsid w:val="005404E3"/>
    <w:rsid w:val="0054116C"/>
    <w:rsid w:val="00550FA2"/>
    <w:rsid w:val="00552A8C"/>
    <w:rsid w:val="00557529"/>
    <w:rsid w:val="00557C89"/>
    <w:rsid w:val="005613F9"/>
    <w:rsid w:val="00561432"/>
    <w:rsid w:val="0057118B"/>
    <w:rsid w:val="00572D8C"/>
    <w:rsid w:val="00576F78"/>
    <w:rsid w:val="00583723"/>
    <w:rsid w:val="00590E03"/>
    <w:rsid w:val="005933E7"/>
    <w:rsid w:val="005B2B66"/>
    <w:rsid w:val="005B2EB1"/>
    <w:rsid w:val="005B5C45"/>
    <w:rsid w:val="005B7F65"/>
    <w:rsid w:val="005C2CEA"/>
    <w:rsid w:val="005C2D1A"/>
    <w:rsid w:val="005C5E50"/>
    <w:rsid w:val="005E7871"/>
    <w:rsid w:val="005F591B"/>
    <w:rsid w:val="005F637C"/>
    <w:rsid w:val="00600448"/>
    <w:rsid w:val="00602915"/>
    <w:rsid w:val="006033A3"/>
    <w:rsid w:val="00614449"/>
    <w:rsid w:val="0063569F"/>
    <w:rsid w:val="0063607C"/>
    <w:rsid w:val="00636856"/>
    <w:rsid w:val="00636EB7"/>
    <w:rsid w:val="00643DCE"/>
    <w:rsid w:val="00644B7C"/>
    <w:rsid w:val="00652F85"/>
    <w:rsid w:val="00655199"/>
    <w:rsid w:val="0065771F"/>
    <w:rsid w:val="0066071F"/>
    <w:rsid w:val="00665CA3"/>
    <w:rsid w:val="006776E9"/>
    <w:rsid w:val="00681DB5"/>
    <w:rsid w:val="006A3C93"/>
    <w:rsid w:val="006A6CC7"/>
    <w:rsid w:val="006B5EAF"/>
    <w:rsid w:val="006C7740"/>
    <w:rsid w:val="006D3E0E"/>
    <w:rsid w:val="006D5678"/>
    <w:rsid w:val="006D68DA"/>
    <w:rsid w:val="006E0F77"/>
    <w:rsid w:val="006F69E3"/>
    <w:rsid w:val="00701AE7"/>
    <w:rsid w:val="00707365"/>
    <w:rsid w:val="00714AA2"/>
    <w:rsid w:val="00730E14"/>
    <w:rsid w:val="00732D2C"/>
    <w:rsid w:val="007421D0"/>
    <w:rsid w:val="00744FD2"/>
    <w:rsid w:val="00756BFE"/>
    <w:rsid w:val="0076106F"/>
    <w:rsid w:val="00762DEC"/>
    <w:rsid w:val="00765BB3"/>
    <w:rsid w:val="007709F8"/>
    <w:rsid w:val="00770EF4"/>
    <w:rsid w:val="00777C7A"/>
    <w:rsid w:val="0078023C"/>
    <w:rsid w:val="007805CB"/>
    <w:rsid w:val="00781404"/>
    <w:rsid w:val="00782691"/>
    <w:rsid w:val="00795386"/>
    <w:rsid w:val="007A5D7D"/>
    <w:rsid w:val="007B5F9A"/>
    <w:rsid w:val="007C0FCE"/>
    <w:rsid w:val="007C28F8"/>
    <w:rsid w:val="007C421E"/>
    <w:rsid w:val="007D0250"/>
    <w:rsid w:val="007E2A17"/>
    <w:rsid w:val="007E5BF1"/>
    <w:rsid w:val="007F3EC3"/>
    <w:rsid w:val="007F5F67"/>
    <w:rsid w:val="007F6FC9"/>
    <w:rsid w:val="00805DB9"/>
    <w:rsid w:val="00806EB2"/>
    <w:rsid w:val="008138A0"/>
    <w:rsid w:val="0081411C"/>
    <w:rsid w:val="0081519C"/>
    <w:rsid w:val="00821109"/>
    <w:rsid w:val="00824758"/>
    <w:rsid w:val="00826969"/>
    <w:rsid w:val="008318A8"/>
    <w:rsid w:val="008375AB"/>
    <w:rsid w:val="008433F1"/>
    <w:rsid w:val="0084409B"/>
    <w:rsid w:val="00852187"/>
    <w:rsid w:val="00854B27"/>
    <w:rsid w:val="00861B8F"/>
    <w:rsid w:val="0087035D"/>
    <w:rsid w:val="00874B4B"/>
    <w:rsid w:val="00875B1E"/>
    <w:rsid w:val="008830E5"/>
    <w:rsid w:val="008A656F"/>
    <w:rsid w:val="008B12AA"/>
    <w:rsid w:val="008B4982"/>
    <w:rsid w:val="008C314A"/>
    <w:rsid w:val="008C6D3D"/>
    <w:rsid w:val="008C7CCF"/>
    <w:rsid w:val="008D3C34"/>
    <w:rsid w:val="008F0BF3"/>
    <w:rsid w:val="008F6A22"/>
    <w:rsid w:val="00902889"/>
    <w:rsid w:val="00902E76"/>
    <w:rsid w:val="00903AFC"/>
    <w:rsid w:val="00905B78"/>
    <w:rsid w:val="009117F3"/>
    <w:rsid w:val="00911FEB"/>
    <w:rsid w:val="00914204"/>
    <w:rsid w:val="009320A9"/>
    <w:rsid w:val="00933C8C"/>
    <w:rsid w:val="00934D9F"/>
    <w:rsid w:val="0094255E"/>
    <w:rsid w:val="009451AE"/>
    <w:rsid w:val="00955F8B"/>
    <w:rsid w:val="00956A63"/>
    <w:rsid w:val="00957A74"/>
    <w:rsid w:val="00962A5A"/>
    <w:rsid w:val="00963283"/>
    <w:rsid w:val="009640AF"/>
    <w:rsid w:val="00970960"/>
    <w:rsid w:val="0098292E"/>
    <w:rsid w:val="009B0B34"/>
    <w:rsid w:val="009B6689"/>
    <w:rsid w:val="009F03D9"/>
    <w:rsid w:val="009F3E5E"/>
    <w:rsid w:val="009F4708"/>
    <w:rsid w:val="009F5C6C"/>
    <w:rsid w:val="00A04070"/>
    <w:rsid w:val="00A1184F"/>
    <w:rsid w:val="00A128F6"/>
    <w:rsid w:val="00A14415"/>
    <w:rsid w:val="00A2012B"/>
    <w:rsid w:val="00A23730"/>
    <w:rsid w:val="00A24086"/>
    <w:rsid w:val="00A4351F"/>
    <w:rsid w:val="00A47226"/>
    <w:rsid w:val="00A47629"/>
    <w:rsid w:val="00A665C3"/>
    <w:rsid w:val="00A74888"/>
    <w:rsid w:val="00A77251"/>
    <w:rsid w:val="00A83DC2"/>
    <w:rsid w:val="00A85F2D"/>
    <w:rsid w:val="00A96665"/>
    <w:rsid w:val="00AB2D72"/>
    <w:rsid w:val="00AB2FC8"/>
    <w:rsid w:val="00AC0B88"/>
    <w:rsid w:val="00AC603A"/>
    <w:rsid w:val="00AD056D"/>
    <w:rsid w:val="00AD62E6"/>
    <w:rsid w:val="00AE668F"/>
    <w:rsid w:val="00B15420"/>
    <w:rsid w:val="00B216F1"/>
    <w:rsid w:val="00B22C37"/>
    <w:rsid w:val="00B3009E"/>
    <w:rsid w:val="00B30554"/>
    <w:rsid w:val="00B306F3"/>
    <w:rsid w:val="00B34B6E"/>
    <w:rsid w:val="00B37845"/>
    <w:rsid w:val="00B4713C"/>
    <w:rsid w:val="00B47EC7"/>
    <w:rsid w:val="00B5025B"/>
    <w:rsid w:val="00B51F9A"/>
    <w:rsid w:val="00B57A33"/>
    <w:rsid w:val="00B60B54"/>
    <w:rsid w:val="00B66008"/>
    <w:rsid w:val="00B709C2"/>
    <w:rsid w:val="00B81AF8"/>
    <w:rsid w:val="00B82B46"/>
    <w:rsid w:val="00B934B2"/>
    <w:rsid w:val="00B94FB6"/>
    <w:rsid w:val="00BA4753"/>
    <w:rsid w:val="00BA52BC"/>
    <w:rsid w:val="00BA6704"/>
    <w:rsid w:val="00BA7455"/>
    <w:rsid w:val="00BA7970"/>
    <w:rsid w:val="00BB7555"/>
    <w:rsid w:val="00BC2891"/>
    <w:rsid w:val="00BE634B"/>
    <w:rsid w:val="00BF0F8D"/>
    <w:rsid w:val="00BF55C0"/>
    <w:rsid w:val="00C01230"/>
    <w:rsid w:val="00C0161A"/>
    <w:rsid w:val="00C05803"/>
    <w:rsid w:val="00C05A54"/>
    <w:rsid w:val="00C11138"/>
    <w:rsid w:val="00C168C7"/>
    <w:rsid w:val="00C2618E"/>
    <w:rsid w:val="00C32B8E"/>
    <w:rsid w:val="00C4524D"/>
    <w:rsid w:val="00C47179"/>
    <w:rsid w:val="00C522B5"/>
    <w:rsid w:val="00C631B4"/>
    <w:rsid w:val="00C6340B"/>
    <w:rsid w:val="00C63E12"/>
    <w:rsid w:val="00C83EB3"/>
    <w:rsid w:val="00CA2AFE"/>
    <w:rsid w:val="00CB2706"/>
    <w:rsid w:val="00CB3254"/>
    <w:rsid w:val="00CB480F"/>
    <w:rsid w:val="00CD48E2"/>
    <w:rsid w:val="00CD7811"/>
    <w:rsid w:val="00D0251E"/>
    <w:rsid w:val="00D02E50"/>
    <w:rsid w:val="00D067EA"/>
    <w:rsid w:val="00D0709B"/>
    <w:rsid w:val="00D10B61"/>
    <w:rsid w:val="00D1209C"/>
    <w:rsid w:val="00D1556A"/>
    <w:rsid w:val="00D24DC3"/>
    <w:rsid w:val="00D2652F"/>
    <w:rsid w:val="00D37148"/>
    <w:rsid w:val="00D416EF"/>
    <w:rsid w:val="00D41E13"/>
    <w:rsid w:val="00D434BF"/>
    <w:rsid w:val="00D46FA5"/>
    <w:rsid w:val="00D473C7"/>
    <w:rsid w:val="00D55E92"/>
    <w:rsid w:val="00D603A3"/>
    <w:rsid w:val="00D6352A"/>
    <w:rsid w:val="00D65244"/>
    <w:rsid w:val="00D731C5"/>
    <w:rsid w:val="00D75EF9"/>
    <w:rsid w:val="00D83194"/>
    <w:rsid w:val="00D90678"/>
    <w:rsid w:val="00D906F6"/>
    <w:rsid w:val="00DA1C2F"/>
    <w:rsid w:val="00DA3E4D"/>
    <w:rsid w:val="00DB4045"/>
    <w:rsid w:val="00DC4781"/>
    <w:rsid w:val="00DC5F58"/>
    <w:rsid w:val="00DC6806"/>
    <w:rsid w:val="00DC6B3F"/>
    <w:rsid w:val="00DD5784"/>
    <w:rsid w:val="00DD66DB"/>
    <w:rsid w:val="00DE1DED"/>
    <w:rsid w:val="00DE35B2"/>
    <w:rsid w:val="00DE428C"/>
    <w:rsid w:val="00E1679D"/>
    <w:rsid w:val="00E216A8"/>
    <w:rsid w:val="00E2636F"/>
    <w:rsid w:val="00E2662A"/>
    <w:rsid w:val="00E27C8B"/>
    <w:rsid w:val="00E40EC7"/>
    <w:rsid w:val="00E41D61"/>
    <w:rsid w:val="00E50C89"/>
    <w:rsid w:val="00E523D2"/>
    <w:rsid w:val="00E61961"/>
    <w:rsid w:val="00E63D1F"/>
    <w:rsid w:val="00E664D8"/>
    <w:rsid w:val="00E758AA"/>
    <w:rsid w:val="00E84FB6"/>
    <w:rsid w:val="00E872AA"/>
    <w:rsid w:val="00E917E6"/>
    <w:rsid w:val="00E9792C"/>
    <w:rsid w:val="00EA463D"/>
    <w:rsid w:val="00EB59B7"/>
    <w:rsid w:val="00ED36A0"/>
    <w:rsid w:val="00ED6A75"/>
    <w:rsid w:val="00EE233A"/>
    <w:rsid w:val="00F04110"/>
    <w:rsid w:val="00F0690F"/>
    <w:rsid w:val="00F1016E"/>
    <w:rsid w:val="00F22E9D"/>
    <w:rsid w:val="00F25968"/>
    <w:rsid w:val="00F268DB"/>
    <w:rsid w:val="00F3313A"/>
    <w:rsid w:val="00F342FD"/>
    <w:rsid w:val="00F403AA"/>
    <w:rsid w:val="00F42060"/>
    <w:rsid w:val="00F42A26"/>
    <w:rsid w:val="00F47CC6"/>
    <w:rsid w:val="00F50E53"/>
    <w:rsid w:val="00F559B9"/>
    <w:rsid w:val="00F7431F"/>
    <w:rsid w:val="00F82617"/>
    <w:rsid w:val="00F93418"/>
    <w:rsid w:val="00FA0204"/>
    <w:rsid w:val="00FA143C"/>
    <w:rsid w:val="00FA4302"/>
    <w:rsid w:val="00FA7109"/>
    <w:rsid w:val="00FB0C54"/>
    <w:rsid w:val="00FB0EAF"/>
    <w:rsid w:val="00FB2D44"/>
    <w:rsid w:val="00FB54A1"/>
    <w:rsid w:val="00FC6F5C"/>
    <w:rsid w:val="00FD390A"/>
    <w:rsid w:val="00FF2D34"/>
    <w:rsid w:val="00FF7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A58E5"/>
  <w15:chartTrackingRefBased/>
  <w15:docId w15:val="{9D264F72-FADD-4427-B316-E6973C9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F8D"/>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B66"/>
    <w:pPr>
      <w:tabs>
        <w:tab w:val="center" w:pos="4153"/>
        <w:tab w:val="right" w:pos="8306"/>
      </w:tabs>
    </w:pPr>
  </w:style>
  <w:style w:type="paragraph" w:styleId="Footer">
    <w:name w:val="footer"/>
    <w:basedOn w:val="Normal"/>
    <w:link w:val="FooterChar"/>
    <w:rsid w:val="005B2B66"/>
    <w:pPr>
      <w:tabs>
        <w:tab w:val="center" w:pos="4153"/>
        <w:tab w:val="right" w:pos="8306"/>
      </w:tabs>
    </w:pPr>
  </w:style>
  <w:style w:type="character" w:styleId="CommentReference">
    <w:name w:val="annotation reference"/>
    <w:semiHidden/>
    <w:rsid w:val="006F69E3"/>
    <w:rPr>
      <w:sz w:val="16"/>
      <w:szCs w:val="16"/>
    </w:rPr>
  </w:style>
  <w:style w:type="paragraph" w:styleId="CommentText">
    <w:name w:val="annotation text"/>
    <w:basedOn w:val="Normal"/>
    <w:semiHidden/>
    <w:rsid w:val="006F69E3"/>
    <w:rPr>
      <w:sz w:val="20"/>
      <w:szCs w:val="20"/>
    </w:rPr>
  </w:style>
  <w:style w:type="paragraph" w:styleId="CommentSubject">
    <w:name w:val="annotation subject"/>
    <w:basedOn w:val="CommentText"/>
    <w:next w:val="CommentText"/>
    <w:semiHidden/>
    <w:rsid w:val="006F69E3"/>
    <w:rPr>
      <w:b/>
      <w:bCs/>
    </w:rPr>
  </w:style>
  <w:style w:type="paragraph" w:styleId="BalloonText">
    <w:name w:val="Balloon Text"/>
    <w:basedOn w:val="Normal"/>
    <w:semiHidden/>
    <w:rsid w:val="006F69E3"/>
    <w:rPr>
      <w:rFonts w:ascii="Tahoma" w:hAnsi="Tahoma" w:cs="Tahoma"/>
      <w:sz w:val="16"/>
      <w:szCs w:val="16"/>
    </w:rPr>
  </w:style>
  <w:style w:type="paragraph" w:styleId="NormalWeb">
    <w:name w:val="Normal (Web)"/>
    <w:basedOn w:val="Normal"/>
    <w:rsid w:val="00A83DC2"/>
    <w:pPr>
      <w:spacing w:after="180" w:line="240" w:lineRule="atLeast"/>
    </w:pPr>
    <w:rPr>
      <w:color w:val="666666"/>
      <w:sz w:val="18"/>
      <w:szCs w:val="18"/>
    </w:rPr>
  </w:style>
  <w:style w:type="table" w:styleId="TableGrid">
    <w:name w:val="Table Grid"/>
    <w:basedOn w:val="TableNormal"/>
    <w:rsid w:val="00806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F4564"/>
    <w:rPr>
      <w:sz w:val="20"/>
      <w:szCs w:val="20"/>
    </w:rPr>
  </w:style>
  <w:style w:type="character" w:styleId="FootnoteReference">
    <w:name w:val="footnote reference"/>
    <w:semiHidden/>
    <w:rsid w:val="000F4564"/>
    <w:rPr>
      <w:vertAlign w:val="superscript"/>
    </w:rPr>
  </w:style>
  <w:style w:type="paragraph" w:customStyle="1" w:styleId="Outline1">
    <w:name w:val="Outline 1"/>
    <w:basedOn w:val="Normal"/>
    <w:link w:val="Outline1Char"/>
    <w:qFormat/>
    <w:rsid w:val="00BF0F8D"/>
    <w:pPr>
      <w:numPr>
        <w:numId w:val="28"/>
      </w:numPr>
    </w:pPr>
    <w:rPr>
      <w:b/>
    </w:rPr>
  </w:style>
  <w:style w:type="paragraph" w:customStyle="1" w:styleId="Outline2">
    <w:name w:val="Outline 2"/>
    <w:basedOn w:val="Outline1"/>
    <w:link w:val="Outline2Char"/>
    <w:qFormat/>
    <w:rsid w:val="005B5C45"/>
    <w:pPr>
      <w:numPr>
        <w:ilvl w:val="1"/>
      </w:numPr>
      <w:ind w:left="426"/>
    </w:pPr>
    <w:rPr>
      <w:b w:val="0"/>
      <w:i/>
    </w:rPr>
  </w:style>
  <w:style w:type="character" w:customStyle="1" w:styleId="Outline1Char">
    <w:name w:val="Outline 1 Char"/>
    <w:link w:val="Outline1"/>
    <w:rsid w:val="00BF0F8D"/>
    <w:rPr>
      <w:rFonts w:ascii="Arial" w:hAnsi="Arial" w:cs="Arial"/>
      <w:b/>
      <w:sz w:val="24"/>
      <w:szCs w:val="24"/>
    </w:rPr>
  </w:style>
  <w:style w:type="paragraph" w:styleId="ListParagraph">
    <w:name w:val="List Paragraph"/>
    <w:basedOn w:val="Normal"/>
    <w:uiPriority w:val="34"/>
    <w:qFormat/>
    <w:rsid w:val="00E27C8B"/>
    <w:pPr>
      <w:ind w:left="720"/>
    </w:pPr>
  </w:style>
  <w:style w:type="character" w:customStyle="1" w:styleId="Outline2Char">
    <w:name w:val="Outline 2 Char"/>
    <w:link w:val="Outline2"/>
    <w:rsid w:val="005B5C45"/>
    <w:rPr>
      <w:rFonts w:ascii="Arial" w:hAnsi="Arial" w:cs="Arial"/>
      <w:b/>
      <w:i/>
      <w:sz w:val="24"/>
      <w:szCs w:val="24"/>
    </w:rPr>
  </w:style>
  <w:style w:type="character" w:customStyle="1" w:styleId="FooterChar">
    <w:name w:val="Footer Char"/>
    <w:link w:val="Footer"/>
    <w:rsid w:val="00770EF4"/>
    <w:rPr>
      <w:rFonts w:ascii="Arial" w:hAnsi="Arial" w:cs="Arial"/>
      <w:sz w:val="24"/>
      <w:szCs w:val="24"/>
    </w:rPr>
  </w:style>
  <w:style w:type="paragraph" w:customStyle="1" w:styleId="PCSchedule1">
    <w:name w:val="PC Schedule 1"/>
    <w:basedOn w:val="Normal"/>
    <w:qFormat/>
    <w:rsid w:val="00537C88"/>
    <w:pPr>
      <w:keepNext/>
      <w:numPr>
        <w:numId w:val="30"/>
      </w:numPr>
      <w:spacing w:before="240" w:after="120"/>
      <w:outlineLvl w:val="0"/>
    </w:pPr>
    <w:rPr>
      <w:b/>
      <w:caps/>
      <w:szCs w:val="20"/>
      <w:lang w:val="en-US" w:eastAsia="en-US"/>
    </w:rPr>
  </w:style>
  <w:style w:type="paragraph" w:customStyle="1" w:styleId="PCSchedule2">
    <w:name w:val="PC Schedule 2"/>
    <w:basedOn w:val="Normal"/>
    <w:qFormat/>
    <w:rsid w:val="00537C88"/>
    <w:pPr>
      <w:numPr>
        <w:ilvl w:val="1"/>
        <w:numId w:val="30"/>
      </w:numPr>
      <w:spacing w:after="120"/>
      <w:outlineLvl w:val="1"/>
    </w:pPr>
    <w:rPr>
      <w:lang w:val="en-US" w:eastAsia="en-US"/>
    </w:rPr>
  </w:style>
  <w:style w:type="paragraph" w:customStyle="1" w:styleId="PCSchedule3">
    <w:name w:val="PC Schedule 3"/>
    <w:basedOn w:val="Normal"/>
    <w:qFormat/>
    <w:rsid w:val="00537C88"/>
    <w:pPr>
      <w:numPr>
        <w:ilvl w:val="2"/>
        <w:numId w:val="30"/>
      </w:numPr>
      <w:tabs>
        <w:tab w:val="left" w:pos="1418"/>
      </w:tabs>
      <w:spacing w:before="120" w:after="120"/>
      <w:outlineLvl w:val="2"/>
    </w:pPr>
    <w:rPr>
      <w:lang w:val="en-US" w:eastAsia="en-US"/>
    </w:rPr>
  </w:style>
  <w:style w:type="paragraph" w:customStyle="1" w:styleId="PCSchedule5">
    <w:name w:val="PC Schedule 5"/>
    <w:basedOn w:val="Normal"/>
    <w:rsid w:val="00537C88"/>
    <w:pPr>
      <w:numPr>
        <w:ilvl w:val="4"/>
        <w:numId w:val="30"/>
      </w:numPr>
      <w:tabs>
        <w:tab w:val="left" w:pos="2835"/>
      </w:tabs>
      <w:spacing w:after="240"/>
      <w:jc w:val="both"/>
      <w:outlineLvl w:val="4"/>
    </w:pPr>
    <w:rPr>
      <w:sz w:val="22"/>
      <w:szCs w:val="20"/>
      <w:lang w:val="en-US" w:eastAsia="en-US"/>
    </w:rPr>
  </w:style>
  <w:style w:type="paragraph" w:customStyle="1" w:styleId="PCScheduleInd4">
    <w:name w:val="PC Schedule Ind 4"/>
    <w:basedOn w:val="Normal"/>
    <w:rsid w:val="00537C88"/>
    <w:pPr>
      <w:numPr>
        <w:ilvl w:val="7"/>
        <w:numId w:val="30"/>
      </w:numPr>
      <w:spacing w:after="240"/>
      <w:jc w:val="both"/>
      <w:outlineLvl w:val="7"/>
    </w:pPr>
    <w:rPr>
      <w:sz w:val="22"/>
      <w:szCs w:val="20"/>
      <w:lang w:val="en-US" w:eastAsia="en-US"/>
    </w:rPr>
  </w:style>
  <w:style w:type="paragraph" w:customStyle="1" w:styleId="PCScheduleInd5">
    <w:name w:val="PC Schedule Ind 5"/>
    <w:basedOn w:val="Normal"/>
    <w:rsid w:val="00537C88"/>
    <w:pPr>
      <w:numPr>
        <w:ilvl w:val="8"/>
        <w:numId w:val="30"/>
      </w:numPr>
      <w:tabs>
        <w:tab w:val="left" w:pos="3686"/>
      </w:tabs>
      <w:spacing w:after="240"/>
      <w:jc w:val="both"/>
      <w:outlineLvl w:val="8"/>
    </w:pPr>
    <w:rPr>
      <w:sz w:val="22"/>
      <w:szCs w:val="20"/>
      <w:lang w:val="en-US" w:eastAsia="en-US"/>
    </w:rPr>
  </w:style>
  <w:style w:type="paragraph" w:customStyle="1" w:styleId="PCSchedule4">
    <w:name w:val="PC Schedule 4"/>
    <w:basedOn w:val="Normal"/>
    <w:qFormat/>
    <w:rsid w:val="00537C88"/>
    <w:pPr>
      <w:numPr>
        <w:ilvl w:val="3"/>
        <w:numId w:val="32"/>
      </w:numPr>
      <w:tabs>
        <w:tab w:val="clear" w:pos="2978"/>
        <w:tab w:val="num" w:pos="1985"/>
      </w:tabs>
      <w:spacing w:before="100" w:beforeAutospacing="1" w:after="100" w:afterAutospacing="1"/>
      <w:ind w:left="1985" w:hanging="425"/>
      <w:jc w:val="both"/>
      <w:outlineLvl w:val="3"/>
    </w:pPr>
    <w:rPr>
      <w:lang w:val="en-US" w:eastAsia="en-US"/>
    </w:rPr>
  </w:style>
  <w:style w:type="character" w:styleId="Hyperlink">
    <w:name w:val="Hyperlink"/>
    <w:rsid w:val="007F5F67"/>
    <w:rPr>
      <w:color w:val="0000FF"/>
      <w:u w:val="single"/>
    </w:rPr>
  </w:style>
  <w:style w:type="character" w:styleId="FollowedHyperlink">
    <w:name w:val="FollowedHyperlink"/>
    <w:basedOn w:val="DefaultParagraphFont"/>
    <w:rsid w:val="00270CBC"/>
    <w:rPr>
      <w:color w:val="954F72" w:themeColor="followedHyperlink"/>
      <w:u w:val="single"/>
    </w:rPr>
  </w:style>
  <w:style w:type="character" w:styleId="UnresolvedMention">
    <w:name w:val="Unresolved Mention"/>
    <w:basedOn w:val="DefaultParagraphFont"/>
    <w:uiPriority w:val="99"/>
    <w:semiHidden/>
    <w:unhideWhenUsed/>
    <w:rsid w:val="000D4B18"/>
    <w:rPr>
      <w:color w:val="605E5C"/>
      <w:shd w:val="clear" w:color="auto" w:fill="E1DFDD"/>
    </w:rPr>
  </w:style>
  <w:style w:type="paragraph" w:styleId="Revision">
    <w:name w:val="Revision"/>
    <w:hidden/>
    <w:uiPriority w:val="99"/>
    <w:semiHidden/>
    <w:rsid w:val="0053777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1235">
      <w:bodyDiv w:val="1"/>
      <w:marLeft w:val="0"/>
      <w:marRight w:val="0"/>
      <w:marTop w:val="0"/>
      <w:marBottom w:val="0"/>
      <w:divBdr>
        <w:top w:val="none" w:sz="0" w:space="0" w:color="auto"/>
        <w:left w:val="none" w:sz="0" w:space="0" w:color="auto"/>
        <w:bottom w:val="none" w:sz="0" w:space="0" w:color="auto"/>
        <w:right w:val="none" w:sz="0" w:space="0" w:color="auto"/>
      </w:divBdr>
      <w:divsChild>
        <w:div w:id="1876238145">
          <w:marLeft w:val="0"/>
          <w:marRight w:val="0"/>
          <w:marTop w:val="0"/>
          <w:marBottom w:val="180"/>
          <w:divBdr>
            <w:top w:val="none" w:sz="0" w:space="0" w:color="auto"/>
            <w:left w:val="none" w:sz="0" w:space="0" w:color="auto"/>
            <w:bottom w:val="none" w:sz="0" w:space="0" w:color="auto"/>
            <w:right w:val="none" w:sz="0" w:space="0" w:color="auto"/>
          </w:divBdr>
          <w:divsChild>
            <w:div w:id="1938513933">
              <w:marLeft w:val="0"/>
              <w:marRight w:val="0"/>
              <w:marTop w:val="0"/>
              <w:marBottom w:val="180"/>
              <w:divBdr>
                <w:top w:val="single" w:sz="6" w:space="8" w:color="3A5B9A"/>
                <w:left w:val="single" w:sz="6" w:space="8" w:color="3A5B9A"/>
                <w:bottom w:val="single" w:sz="6" w:space="8" w:color="3A5B9A"/>
                <w:right w:val="single" w:sz="6" w:space="8" w:color="3A5B9A"/>
              </w:divBdr>
            </w:div>
          </w:divsChild>
        </w:div>
      </w:divsChild>
    </w:div>
    <w:div w:id="91049751">
      <w:bodyDiv w:val="1"/>
      <w:marLeft w:val="0"/>
      <w:marRight w:val="0"/>
      <w:marTop w:val="0"/>
      <w:marBottom w:val="0"/>
      <w:divBdr>
        <w:top w:val="none" w:sz="0" w:space="0" w:color="auto"/>
        <w:left w:val="none" w:sz="0" w:space="0" w:color="auto"/>
        <w:bottom w:val="none" w:sz="0" w:space="0" w:color="auto"/>
        <w:right w:val="none" w:sz="0" w:space="0" w:color="auto"/>
      </w:divBdr>
    </w:div>
    <w:div w:id="427624019">
      <w:bodyDiv w:val="1"/>
      <w:marLeft w:val="0"/>
      <w:marRight w:val="0"/>
      <w:marTop w:val="0"/>
      <w:marBottom w:val="0"/>
      <w:divBdr>
        <w:top w:val="none" w:sz="0" w:space="0" w:color="auto"/>
        <w:left w:val="none" w:sz="0" w:space="0" w:color="auto"/>
        <w:bottom w:val="none" w:sz="0" w:space="0" w:color="auto"/>
        <w:right w:val="none" w:sz="0" w:space="0" w:color="auto"/>
      </w:divBdr>
    </w:div>
    <w:div w:id="1060910283">
      <w:bodyDiv w:val="1"/>
      <w:marLeft w:val="0"/>
      <w:marRight w:val="0"/>
      <w:marTop w:val="0"/>
      <w:marBottom w:val="0"/>
      <w:divBdr>
        <w:top w:val="none" w:sz="0" w:space="0" w:color="auto"/>
        <w:left w:val="none" w:sz="0" w:space="0" w:color="auto"/>
        <w:bottom w:val="none" w:sz="0" w:space="0" w:color="auto"/>
        <w:right w:val="none" w:sz="0" w:space="0" w:color="auto"/>
      </w:divBdr>
      <w:divsChild>
        <w:div w:id="1276014248">
          <w:marLeft w:val="0"/>
          <w:marRight w:val="0"/>
          <w:marTop w:val="0"/>
          <w:marBottom w:val="180"/>
          <w:divBdr>
            <w:top w:val="none" w:sz="0" w:space="0" w:color="auto"/>
            <w:left w:val="none" w:sz="0" w:space="0" w:color="auto"/>
            <w:bottom w:val="none" w:sz="0" w:space="0" w:color="auto"/>
            <w:right w:val="none" w:sz="0" w:space="0" w:color="auto"/>
          </w:divBdr>
        </w:div>
      </w:divsChild>
    </w:div>
    <w:div w:id="1539658049">
      <w:bodyDiv w:val="1"/>
      <w:marLeft w:val="0"/>
      <w:marRight w:val="0"/>
      <w:marTop w:val="0"/>
      <w:marBottom w:val="0"/>
      <w:divBdr>
        <w:top w:val="none" w:sz="0" w:space="0" w:color="auto"/>
        <w:left w:val="none" w:sz="0" w:space="0" w:color="auto"/>
        <w:bottom w:val="none" w:sz="0" w:space="0" w:color="auto"/>
        <w:right w:val="none" w:sz="0" w:space="0" w:color="auto"/>
      </w:divBdr>
    </w:div>
    <w:div w:id="1571043290">
      <w:bodyDiv w:val="1"/>
      <w:marLeft w:val="0"/>
      <w:marRight w:val="0"/>
      <w:marTop w:val="0"/>
      <w:marBottom w:val="0"/>
      <w:divBdr>
        <w:top w:val="none" w:sz="0" w:space="0" w:color="auto"/>
        <w:left w:val="none" w:sz="0" w:space="0" w:color="auto"/>
        <w:bottom w:val="none" w:sz="0" w:space="0" w:color="auto"/>
        <w:right w:val="none" w:sz="0" w:space="0" w:color="auto"/>
      </w:divBdr>
    </w:div>
    <w:div w:id="210587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9" ma:contentTypeDescription="Create a new document." ma:contentTypeScope="" ma:versionID="e4a0796534212ec2cc60493d559034fd">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0ec2bf2637a01134b3c4f50dd11a1db3"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aa07ef2-f4ec-4a8c-98d7-e2e24130d9f5">
      <UserInfo>
        <DisplayName>Ugonma Mbagwu</DisplayName>
        <AccountId>9</AccountId>
        <AccountType/>
      </UserInfo>
      <UserInfo>
        <DisplayName>Laura Tasker</DisplayName>
        <AccountId>15</AccountId>
        <AccountType/>
      </UserInfo>
      <UserInfo>
        <DisplayName>Nathalie Evans</DisplayName>
        <AccountId>14</AccountId>
        <AccountType/>
      </UserInfo>
      <UserInfo>
        <DisplayName>Victoria Waugh</DisplayName>
        <AccountId>6</AccountId>
        <AccountType/>
      </UserInfo>
    </SharedWithUsers>
    <_Flow_SignoffStatus xmlns="d7543e32-2670-4792-a823-ef6c9cad508d" xsi:nil="true"/>
    <lcf76f155ced4ddcb4097134ff3c332f xmlns="d7543e32-2670-4792-a823-ef6c9cad508d">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0E84F-2D5F-4F8B-B939-C8E803B79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7B0B1-7F43-4A10-8AB7-353A85D5DC1F}">
  <ds:schemaRefs>
    <ds:schemaRef ds:uri="http://schemas.microsoft.com/office/2006/metadata/properties"/>
    <ds:schemaRef ds:uri="http://schemas.microsoft.com/office/infopath/2007/PartnerControls"/>
    <ds:schemaRef ds:uri="7aa07ef2-f4ec-4a8c-98d7-e2e24130d9f5"/>
    <ds:schemaRef ds:uri="d7543e32-2670-4792-a823-ef6c9cad508d"/>
  </ds:schemaRefs>
</ds:datastoreItem>
</file>

<file path=customXml/itemProps3.xml><?xml version="1.0" encoding="utf-8"?>
<ds:datastoreItem xmlns:ds="http://schemas.openxmlformats.org/officeDocument/2006/customXml" ds:itemID="{A0926323-F5AF-42A2-96F5-490F2931CA81}">
  <ds:schemaRefs>
    <ds:schemaRef ds:uri="http://schemas.microsoft.com/office/2006/metadata/longProperties"/>
  </ds:schemaRefs>
</ds:datastoreItem>
</file>

<file path=customXml/itemProps4.xml><?xml version="1.0" encoding="utf-8"?>
<ds:datastoreItem xmlns:ds="http://schemas.openxmlformats.org/officeDocument/2006/customXml" ds:itemID="{FCA22CA9-350E-4197-9F47-4930C7AC4A2C}">
  <ds:schemaRefs>
    <ds:schemaRef ds:uri="http://schemas.microsoft.com/sharepoint/v3/contenttype/forms"/>
  </ds:schemaRefs>
</ds:datastoreItem>
</file>

<file path=customXml/itemProps5.xml><?xml version="1.0" encoding="utf-8"?>
<ds:datastoreItem xmlns:ds="http://schemas.openxmlformats.org/officeDocument/2006/customXml" ds:itemID="{6CB69517-2836-4C0D-B35F-FAF6D591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Review of information supplied for the PQQ</vt:lpstr>
    </vt:vector>
  </TitlesOfParts>
  <Company>NHS Purchasing and Supply Agency</Company>
  <LinksUpToDate>false</LinksUpToDate>
  <CharactersWithSpaces>4083</CharactersWithSpaces>
  <SharedDoc>false</SharedDoc>
  <HLinks>
    <vt:vector size="6" baseType="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information supplied for the PQQ</dc:title>
  <dc:subject/>
  <dc:creator>lnichols</dc:creator>
  <cp:keywords/>
  <dc:description/>
  <cp:lastModifiedBy>Spencer, Anna</cp:lastModifiedBy>
  <cp:revision>2</cp:revision>
  <cp:lastPrinted>2009-04-15T13:00:00Z</cp:lastPrinted>
  <dcterms:created xsi:type="dcterms:W3CDTF">2024-09-06T11:21:00Z</dcterms:created>
  <dcterms:modified xsi:type="dcterms:W3CDTF">2024-09-06T11:21:00Z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A1773554</vt:lpwstr>
  </property>
  <property fmtid="{D5CDD505-2E9C-101B-9397-08002B2CF9AE}" pid="3" name="Objective-Comment">
    <vt:lpwstr/>
  </property>
  <property fmtid="{D5CDD505-2E9C-101B-9397-08002B2CF9AE}" pid="4" name="Objective-CreationStamp">
    <vt:filetime>2011-05-13T11:49:48Z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2015-12-29T09:52:55Z</vt:filetime>
  </property>
  <property fmtid="{D5CDD505-2E9C-101B-9397-08002B2CF9AE}" pid="8" name="Objective-ModificationStamp">
    <vt:filetime>2015-12-29T09:53:01Z</vt:filetime>
  </property>
  <property fmtid="{D5CDD505-2E9C-101B-9397-08002B2CF9AE}" pid="9" name="Objective-Owner">
    <vt:lpwstr>Howell, Natalie</vt:lpwstr>
  </property>
  <property fmtid="{D5CDD505-2E9C-101B-9397-08002B2CF9AE}" pid="10" name="Objective-Path">
    <vt:lpwstr>Global Folder:999 Emergency Planning:04 Pharmaceuticals Emergency Planning Live Contracts:001 General information:01 Template documents:</vt:lpwstr>
  </property>
  <property fmtid="{D5CDD505-2E9C-101B-9397-08002B2CF9AE}" pid="11" name="Objective-Parent">
    <vt:lpwstr>01 Template documents</vt:lpwstr>
  </property>
  <property fmtid="{D5CDD505-2E9C-101B-9397-08002B2CF9AE}" pid="12" name="Objective-State">
    <vt:lpwstr>Published</vt:lpwstr>
  </property>
  <property fmtid="{D5CDD505-2E9C-101B-9397-08002B2CF9AE}" pid="13" name="Objective-Title">
    <vt:lpwstr>PQQ evaluation approach CM/EMP/  21062013</vt:lpwstr>
  </property>
  <property fmtid="{D5CDD505-2E9C-101B-9397-08002B2CF9AE}" pid="14" name="Objective-Version">
    <vt:lpwstr>16.0</vt:lpwstr>
  </property>
  <property fmtid="{D5CDD505-2E9C-101B-9397-08002B2CF9AE}" pid="15" name="Objective-VersionComment">
    <vt:lpwstr/>
  </property>
  <property fmtid="{D5CDD505-2E9C-101B-9397-08002B2CF9AE}" pid="16" name="Objective-VersionNumber">
    <vt:i4>16</vt:i4>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_dlc_DocId">
    <vt:lpwstr>AAFXSQ5MW4ZD-198-324459</vt:lpwstr>
  </property>
  <property fmtid="{D5CDD505-2E9C-101B-9397-08002B2CF9AE}" pid="21" name="_dlc_DocIdItemGuid">
    <vt:lpwstr>04dc2a5d-3053-4e0b-b849-195f035dc70d</vt:lpwstr>
  </property>
  <property fmtid="{D5CDD505-2E9C-101B-9397-08002B2CF9AE}" pid="22" name="_dlc_DocIdUrl">
    <vt:lpwstr>http://iws.ims.gov.uk/twa/sfnhs/pic/_layouts/DocIdRedir.aspx?ID=AAFXSQ5MW4ZD-198-324459, AAFXSQ5MW4ZD-198-324459</vt:lpwstr>
  </property>
  <property fmtid="{D5CDD505-2E9C-101B-9397-08002B2CF9AE}" pid="23" name="TaxKeyword">
    <vt:lpwstr>;#</vt:lpwstr>
  </property>
  <property fmtid="{D5CDD505-2E9C-101B-9397-08002B2CF9AE}" pid="24" name="ContentTypeId">
    <vt:lpwstr>0x0101005C15BDDAC882364F8280DCBEAAD7A3DE</vt:lpwstr>
  </property>
  <property fmtid="{D5CDD505-2E9C-101B-9397-08002B2CF9AE}" pid="25" name="DH_Core_EmailCC">
    <vt:lpwstr/>
  </property>
  <property fmtid="{D5CDD505-2E9C-101B-9397-08002B2CF9AE}" pid="26" name="DH_Core_Doc_Type">
    <vt:lpwstr/>
  </property>
  <property fmtid="{D5CDD505-2E9C-101B-9397-08002B2CF9AE}" pid="27" name="DH_Core_EmailTo">
    <vt:lpwstr/>
  </property>
  <property fmtid="{D5CDD505-2E9C-101B-9397-08002B2CF9AE}" pid="28" name="DH_Core_EmailBCC">
    <vt:lpwstr/>
  </property>
  <property fmtid="{D5CDD505-2E9C-101B-9397-08002B2CF9AE}" pid="29" name="DH_Core_Division">
    <vt:lpwstr/>
  </property>
  <property fmtid="{D5CDD505-2E9C-101B-9397-08002B2CF9AE}" pid="30" name="DH_Core_Directorate">
    <vt:lpwstr/>
  </property>
  <property fmtid="{D5CDD505-2E9C-101B-9397-08002B2CF9AE}" pid="31" name="DH_Core_Department">
    <vt:lpwstr/>
  </property>
  <property fmtid="{D5CDD505-2E9C-101B-9397-08002B2CF9AE}" pid="32" name="DH_Core_EmailFromExt">
    <vt:lpwstr/>
  </property>
  <property fmtid="{D5CDD505-2E9C-101B-9397-08002B2CF9AE}" pid="33" name="DH_Core_Subject">
    <vt:lpwstr/>
  </property>
  <property fmtid="{D5CDD505-2E9C-101B-9397-08002B2CF9AE}" pid="34" name="DH_Core_Category">
    <vt:lpwstr/>
  </property>
  <property fmtid="{D5CDD505-2E9C-101B-9397-08002B2CF9AE}" pid="35" name="DH_Core_EmailSubjectExt">
    <vt:lpwstr/>
  </property>
  <property fmtid="{D5CDD505-2E9C-101B-9397-08002B2CF9AE}" pid="36" name="DH_Core_EmailToExt">
    <vt:lpwstr/>
  </property>
  <property fmtid="{D5CDD505-2E9C-101B-9397-08002B2CF9AE}" pid="37" name="DH_Core_EmailSubject">
    <vt:lpwstr/>
  </property>
  <property fmtid="{D5CDD505-2E9C-101B-9397-08002B2CF9AE}" pid="38" name="DH_Core_EmailFrom">
    <vt:lpwstr/>
  </property>
  <property fmtid="{D5CDD505-2E9C-101B-9397-08002B2CF9AE}" pid="39" name="DH_Core_Group">
    <vt:lpwstr/>
  </property>
  <property fmtid="{D5CDD505-2E9C-101B-9397-08002B2CF9AE}" pid="40" name="DH_Core_Section">
    <vt:lpwstr/>
  </property>
  <property fmtid="{D5CDD505-2E9C-101B-9397-08002B2CF9AE}" pid="41" name="_ExtendedDescription">
    <vt:lpwstr/>
  </property>
  <property fmtid="{D5CDD505-2E9C-101B-9397-08002B2CF9AE}" pid="42" name="MediaServiceImageTags">
    <vt:lpwstr/>
  </property>
  <property fmtid="{D5CDD505-2E9C-101B-9397-08002B2CF9AE}" pid="43" name="DH_Core_PreMigE">
    <vt:lpwstr>Nichols, Lynne</vt:lpwstr>
  </property>
  <property fmtid="{D5CDD505-2E9C-101B-9397-08002B2CF9AE}" pid="44" name="DH_Core_PreMigP">
    <vt:lpwstr>http://iws.ims.gov.uk/twa/sfnhs/pic/Document%20Library/PCoE%2FVMC%2FContracts%20Live%20being%20managed%2FCM_EMP_15_5473_662%20Strategic%20stockpile%20of%20medicines%202021%2F02%20Pre-tender%2FSQ%20evaluation%20approach%20CM_EMP_15_5473_662.docx</vt:lpwstr>
  </property>
  <property fmtid="{D5CDD505-2E9C-101B-9397-08002B2CF9AE}" pid="45" name="TaxCatchAll">
    <vt:lpwstr/>
  </property>
  <property fmtid="{D5CDD505-2E9C-101B-9397-08002B2CF9AE}" pid="46" name="DH_Core_PreMigA">
    <vt:lpwstr>Nichols, Lynne</vt:lpwstr>
  </property>
</Properties>
</file>