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2A" w:rsidRDefault="00B74B2A" w:rsidP="00B74B2A">
      <w:pPr>
        <w:jc w:val="both"/>
        <w:rPr>
          <w:rFonts w:ascii="Arial" w:hAnsi="Arial" w:cs="Arial"/>
          <w:color w:val="000000"/>
        </w:rPr>
      </w:pPr>
    </w:p>
    <w:p w:rsidR="00B74B2A" w:rsidRDefault="00B74B2A" w:rsidP="00B74B2A">
      <w:pPr>
        <w:jc w:val="both"/>
        <w:rPr>
          <w:rFonts w:ascii="Arial" w:hAnsi="Arial" w:cs="Arial"/>
          <w:color w:val="007AC3"/>
          <w:szCs w:val="24"/>
        </w:rPr>
      </w:pPr>
    </w:p>
    <w:p w:rsidR="00B74B2A" w:rsidRDefault="00B74B2A" w:rsidP="00B74B2A">
      <w:pPr>
        <w:spacing w:line="276" w:lineRule="auto"/>
        <w:jc w:val="both"/>
      </w:pPr>
      <w:r>
        <w:rPr>
          <w:rFonts w:ascii="Arial" w:hAnsi="Arial" w:cs="Arial"/>
          <w:color w:val="000000"/>
        </w:rPr>
        <w:br/>
      </w:r>
    </w:p>
    <w:p w:rsidR="00B74B2A" w:rsidRPr="009833DA" w:rsidRDefault="00B74B2A" w:rsidP="00B74B2A">
      <w:pPr>
        <w:jc w:val="both"/>
      </w:pPr>
    </w:p>
    <w:p w:rsidR="00B74B2A" w:rsidRDefault="00B74B2A" w:rsidP="00B74B2A">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B74B2A" w:rsidTr="004749C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Pr="00E31785" w:rsidRDefault="00854AAE" w:rsidP="004749CB">
            <w:pPr>
              <w:jc w:val="center"/>
              <w:rPr>
                <w:rFonts w:ascii="Arial" w:eastAsia="Times New Roman" w:hAnsi="Arial" w:cs="Arial"/>
                <w:b/>
                <w:color w:val="007AC3"/>
                <w:kern w:val="0"/>
                <w:sz w:val="22"/>
                <w:szCs w:val="20"/>
                <w:lang w:eastAsia="en-US"/>
              </w:rPr>
            </w:pPr>
            <w:r w:rsidRPr="00854AAE">
              <w:rPr>
                <w:rFonts w:ascii="Arial" w:eastAsia="Times New Roman" w:hAnsi="Arial" w:cs="Arial"/>
                <w:b/>
                <w:bCs/>
                <w:color w:val="007AC3"/>
                <w:kern w:val="0"/>
                <w:sz w:val="22"/>
                <w:szCs w:val="20"/>
                <w:lang w:eastAsia="en-US"/>
              </w:rPr>
              <w:t>DPS/07/AUD/20/IB    –      Audit and Assurance Services Dynamic Purchasing System</w:t>
            </w:r>
          </w:p>
          <w:p w:rsidR="00B74B2A" w:rsidRPr="006D7BC0"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Pr="00DE6CA4" w:rsidRDefault="00A24C06" w:rsidP="004749CB">
            <w:pPr>
              <w:jc w:val="center"/>
              <w:rPr>
                <w:rFonts w:ascii="Arial" w:hAnsi="Arial" w:cs="Arial"/>
                <w:b/>
                <w:color w:val="007AC3"/>
              </w:rPr>
            </w:pPr>
            <w:r>
              <w:rPr>
                <w:rFonts w:ascii="Arial" w:hAnsi="Arial" w:cs="Arial"/>
                <w:b/>
                <w:color w:val="007AC3"/>
              </w:rPr>
              <w:t>Lot 3</w:t>
            </w:r>
            <w:r w:rsidR="00B74B2A" w:rsidRPr="00DE6CA4">
              <w:rPr>
                <w:rFonts w:ascii="Arial" w:hAnsi="Arial" w:cs="Arial"/>
                <w:b/>
                <w:color w:val="007AC3"/>
              </w:rPr>
              <w:t xml:space="preserve"> – </w:t>
            </w:r>
            <w:r>
              <w:rPr>
                <w:rFonts w:ascii="Arial" w:hAnsi="Arial" w:cs="Arial"/>
                <w:b/>
                <w:color w:val="007AC3"/>
              </w:rPr>
              <w:t>Counter-Fraud and Investigation</w:t>
            </w:r>
          </w:p>
          <w:p w:rsidR="00B74B2A" w:rsidRPr="006D7BC0" w:rsidRDefault="00B74B2A" w:rsidP="004749CB">
            <w:pPr>
              <w:jc w:val="center"/>
              <w:rPr>
                <w:rFonts w:ascii="Arial" w:hAnsi="Arial" w:cs="Arial"/>
                <w:color w:val="007AC3"/>
              </w:rPr>
            </w:pPr>
          </w:p>
          <w:p w:rsidR="00B74B2A" w:rsidRPr="006D7BC0" w:rsidRDefault="00B74B2A" w:rsidP="004749CB">
            <w:pPr>
              <w:jc w:val="center"/>
              <w:rPr>
                <w:rFonts w:ascii="Arial" w:hAnsi="Arial" w:cs="Arial"/>
                <w:color w:val="007AC3"/>
              </w:rPr>
            </w:pPr>
          </w:p>
          <w:p w:rsidR="00B74B2A" w:rsidRDefault="00B74B2A" w:rsidP="004749CB">
            <w:pPr>
              <w:pStyle w:val="Heading6"/>
              <w:rPr>
                <w:rFonts w:ascii="Arial" w:hAnsi="Arial" w:cs="Arial"/>
                <w:color w:val="007AC3"/>
                <w:sz w:val="22"/>
              </w:rPr>
            </w:pPr>
          </w:p>
          <w:p w:rsidR="00B74B2A" w:rsidRDefault="00B74B2A" w:rsidP="004749CB">
            <w:pPr>
              <w:pStyle w:val="Heading6"/>
              <w:rPr>
                <w:rFonts w:ascii="Arial" w:hAnsi="Arial" w:cs="Arial"/>
                <w:color w:val="007AC3"/>
                <w:sz w:val="22"/>
              </w:rPr>
            </w:pPr>
          </w:p>
          <w:p w:rsidR="00B74B2A" w:rsidRDefault="00B74B2A" w:rsidP="004749CB">
            <w:pPr>
              <w:jc w:val="center"/>
              <w:rPr>
                <w:rFonts w:ascii="Arial" w:hAnsi="Arial" w:cs="Arial"/>
                <w:color w:val="007AC3"/>
              </w:rPr>
            </w:pPr>
            <w:r>
              <w:rPr>
                <w:rFonts w:ascii="Arial" w:hAnsi="Arial" w:cs="Arial"/>
                <w:color w:val="007AC3"/>
              </w:rPr>
              <w:t>STANDARD SELECTION QUESTIONNAIRE</w:t>
            </w:r>
          </w:p>
          <w:p w:rsidR="00B74B2A" w:rsidRDefault="00B74B2A" w:rsidP="004749CB">
            <w:pPr>
              <w:jc w:val="center"/>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tc>
      </w:tr>
    </w:tbl>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bookmarkStart w:id="0" w:name="_GoBack"/>
    </w:p>
    <w:bookmarkEnd w:id="0"/>
    <w:p w:rsidR="00A54F3A" w:rsidRDefault="00A54F3A">
      <w:pPr>
        <w:pStyle w:val="Standard"/>
        <w:spacing w:after="160" w:line="259" w:lineRule="auto"/>
        <w:rPr>
          <w:rFonts w:ascii="Times New Roman" w:hAnsi="Times New Roman"/>
          <w:color w:val="000000"/>
        </w:rPr>
      </w:pPr>
    </w:p>
    <w:p w:rsidR="00A54F3A" w:rsidRDefault="00A54F3A">
      <w:pPr>
        <w:pStyle w:val="Standard"/>
        <w:spacing w:after="160" w:line="259" w:lineRule="auto"/>
        <w:rPr>
          <w:rFonts w:ascii="Times New Roman" w:hAnsi="Times New Roman"/>
          <w:color w:val="000000"/>
        </w:rPr>
      </w:pPr>
    </w:p>
    <w:p w:rsidR="004749CB" w:rsidRDefault="004749CB">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4749CB" w:rsidRDefault="004749CB" w:rsidP="006344FB">
      <w:pPr>
        <w:pStyle w:val="Standard"/>
        <w:spacing w:before="120"/>
        <w:jc w:val="center"/>
        <w:rPr>
          <w:rFonts w:ascii="Arial" w:hAnsi="Arial"/>
          <w:b/>
          <w:color w:val="000000"/>
          <w:sz w:val="22"/>
        </w:rPr>
      </w:pPr>
      <w:r w:rsidRPr="004749CB">
        <w:rPr>
          <w:rFonts w:ascii="Arial" w:hAnsi="Arial"/>
          <w:b/>
          <w:color w:val="000000"/>
          <w:sz w:val="22"/>
        </w:rPr>
        <w:lastRenderedPageBreak/>
        <w:t xml:space="preserve">Dynamic Purchasing System for Audit and Assurance Services </w:t>
      </w:r>
    </w:p>
    <w:p w:rsidR="006344FB" w:rsidRDefault="004749CB" w:rsidP="006344FB">
      <w:pPr>
        <w:pStyle w:val="Standard"/>
        <w:spacing w:before="120"/>
        <w:jc w:val="center"/>
        <w:rPr>
          <w:rFonts w:ascii="Arial" w:hAnsi="Arial"/>
          <w:b/>
          <w:color w:val="000000"/>
          <w:sz w:val="22"/>
        </w:rPr>
      </w:pPr>
      <w:r w:rsidRPr="004749CB">
        <w:rPr>
          <w:rFonts w:ascii="Arial" w:hAnsi="Arial"/>
          <w:b/>
          <w:color w:val="000000"/>
          <w:sz w:val="22"/>
        </w:rPr>
        <w:t>Project Reference:  DPS/07/AUD/20/IB</w:t>
      </w:r>
    </w:p>
    <w:p w:rsidR="00A12AD4" w:rsidRDefault="00A12AD4" w:rsidP="006344FB">
      <w:pPr>
        <w:pStyle w:val="Standard"/>
        <w:spacing w:before="120"/>
        <w:jc w:val="center"/>
        <w:rPr>
          <w:rFonts w:ascii="Arial" w:hAnsi="Arial"/>
          <w:color w:val="000000"/>
          <w:sz w:val="22"/>
        </w:rPr>
      </w:pPr>
      <w:r w:rsidRPr="00A12AD4">
        <w:rPr>
          <w:rFonts w:ascii="Arial" w:hAnsi="Arial"/>
          <w:b/>
          <w:color w:val="000000"/>
          <w:sz w:val="22"/>
        </w:rPr>
        <w:t>Lot 3 – Counter-Fraud and Investigation</w:t>
      </w:r>
    </w:p>
    <w:p w:rsidR="006344FB" w:rsidRDefault="004749CB" w:rsidP="006344FB">
      <w:pPr>
        <w:pStyle w:val="Standard"/>
        <w:spacing w:before="120" w:after="120"/>
        <w:jc w:val="center"/>
        <w:rPr>
          <w:rFonts w:ascii="Arial" w:hAnsi="Arial"/>
          <w:color w:val="000000"/>
          <w:sz w:val="22"/>
        </w:rPr>
      </w:pPr>
      <w:r>
        <w:rPr>
          <w:rFonts w:ascii="Arial" w:hAnsi="Arial"/>
          <w:b/>
          <w:color w:val="000000"/>
          <w:sz w:val="22"/>
        </w:rPr>
        <w:t>RESTRICTED PROCEDURE</w:t>
      </w:r>
    </w:p>
    <w:p w:rsidR="004749CB" w:rsidRDefault="004749CB">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A12AD4" w:rsidRDefault="00A12AD4">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A12AD4" w:rsidRDefault="00A12AD4">
      <w:pPr>
        <w:pStyle w:val="Standard"/>
        <w:spacing w:before="100"/>
        <w:jc w:val="both"/>
        <w:rPr>
          <w:rFonts w:ascii="Arial" w:hAnsi="Arial"/>
          <w:b/>
          <w:color w:val="000000"/>
          <w:sz w:val="36"/>
        </w:rPr>
      </w:pPr>
    </w:p>
    <w:p w:rsidR="00A12AD4" w:rsidRDefault="00A12AD4">
      <w:pPr>
        <w:pStyle w:val="Standard"/>
        <w:spacing w:before="100"/>
        <w:jc w:val="both"/>
        <w:rPr>
          <w:rFonts w:ascii="Arial" w:hAnsi="Arial"/>
          <w:b/>
          <w:color w:val="000000"/>
          <w:sz w:val="36"/>
        </w:rPr>
      </w:pPr>
    </w:p>
    <w:p w:rsidR="00063708" w:rsidRDefault="00006586">
      <w:pPr>
        <w:pStyle w:val="Standard"/>
        <w:spacing w:before="100"/>
        <w:jc w:val="both"/>
        <w:rPr>
          <w:rFonts w:ascii="Arial" w:hAnsi="Arial"/>
          <w:color w:val="000000"/>
          <w:sz w:val="36"/>
        </w:rPr>
      </w:pPr>
      <w:r>
        <w:rPr>
          <w:rFonts w:ascii="Arial" w:hAnsi="Arial"/>
          <w:b/>
          <w:color w:val="000000"/>
          <w:sz w:val="36"/>
        </w:rPr>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t>
            </w:r>
            <w:r w:rsidRPr="005C370E">
              <w:rPr>
                <w:rFonts w:ascii="Arial" w:hAnsi="Arial" w:cs="Arial"/>
                <w:color w:val="000000"/>
                <w:sz w:val="22"/>
              </w:rPr>
              <w:lastRenderedPageBreak/>
              <w:t>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you responded yes to 1.2(b)-(i) please provide additional details for each sub-contractor in the following table: we may ask them to complete </w:t>
            </w:r>
            <w:r w:rsidRPr="005C370E">
              <w:rPr>
                <w:rFonts w:ascii="Arial" w:hAnsi="Arial" w:cs="Arial"/>
                <w:color w:val="000000"/>
                <w:sz w:val="22"/>
              </w:rPr>
              <w:lastRenderedPageBreak/>
              <w:t>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w:t>
            </w:r>
            <w:r w:rsidRPr="005C370E">
              <w:rPr>
                <w:rFonts w:ascii="Arial" w:hAnsi="Arial" w:cs="Arial"/>
                <w:b/>
                <w:color w:val="000000"/>
                <w:sz w:val="22"/>
              </w:rPr>
              <w:lastRenderedPageBreak/>
              <w:t>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852B17">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537F18" w:rsidRDefault="00006586">
            <w:pPr>
              <w:pStyle w:val="Standard"/>
              <w:jc w:val="both"/>
              <w:rPr>
                <w:rFonts w:ascii="Arial" w:hAnsi="Arial"/>
                <w:color w:val="000000"/>
                <w:sz w:val="22"/>
              </w:rPr>
            </w:pPr>
            <w:r w:rsidRPr="005C370E">
              <w:rPr>
                <w:rFonts w:ascii="Arial" w:hAnsi="Arial"/>
                <w:color w:val="000000"/>
                <w:sz w:val="22"/>
              </w:rPr>
              <w:br/>
              <w:t xml:space="preserve">Employer’s </w:t>
            </w:r>
            <w:r w:rsidRPr="00537F18">
              <w:rPr>
                <w:rFonts w:ascii="Arial" w:hAnsi="Arial"/>
                <w:color w:val="000000"/>
                <w:sz w:val="22"/>
              </w:rPr>
              <w:t>(Compulsory) Liability Insurance = £</w:t>
            </w:r>
            <w:r w:rsidR="005B73EA" w:rsidRPr="00537F18">
              <w:rPr>
                <w:rFonts w:ascii="Arial" w:hAnsi="Arial"/>
                <w:color w:val="000000"/>
                <w:sz w:val="22"/>
              </w:rPr>
              <w:t>5 million</w:t>
            </w:r>
          </w:p>
          <w:p w:rsidR="00063708" w:rsidRPr="005C370E" w:rsidRDefault="00006586">
            <w:pPr>
              <w:pStyle w:val="Standard"/>
              <w:rPr>
                <w:rFonts w:ascii="Arial" w:hAnsi="Arial"/>
                <w:color w:val="000000"/>
                <w:sz w:val="22"/>
              </w:rPr>
            </w:pPr>
            <w:r w:rsidRPr="00537F18">
              <w:rPr>
                <w:rFonts w:ascii="Arial" w:hAnsi="Arial"/>
                <w:color w:val="000000"/>
                <w:sz w:val="22"/>
              </w:rPr>
              <w:br/>
            </w:r>
            <w:r w:rsidR="00537F18" w:rsidRPr="00537F18">
              <w:rPr>
                <w:rFonts w:ascii="Arial" w:hAnsi="Arial"/>
                <w:color w:val="000000"/>
                <w:sz w:val="22"/>
              </w:rPr>
              <w:t>Public Liability Insurance = £5 million</w:t>
            </w:r>
            <w:r w:rsidRPr="00537F18">
              <w:rPr>
                <w:rFonts w:ascii="Arial" w:hAnsi="Arial"/>
                <w:color w:val="000000"/>
                <w:sz w:val="22"/>
              </w:rPr>
              <w:br/>
            </w:r>
            <w:r w:rsidRPr="00537F18">
              <w:rPr>
                <w:rFonts w:ascii="Arial" w:hAnsi="Arial"/>
                <w:color w:val="000000"/>
                <w:sz w:val="22"/>
              </w:rPr>
              <w:lastRenderedPageBreak/>
              <w:t>Professional Ind</w:t>
            </w:r>
            <w:r w:rsidR="005B73EA" w:rsidRPr="00537F18">
              <w:rPr>
                <w:rFonts w:ascii="Arial" w:hAnsi="Arial"/>
                <w:color w:val="000000"/>
                <w:sz w:val="22"/>
              </w:rPr>
              <w:t>emnity Insurance = £5 million</w:t>
            </w:r>
          </w:p>
          <w:p w:rsidR="00063708" w:rsidRPr="005C370E" w:rsidRDefault="00006586" w:rsidP="005B73EA">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rsidR="00063708" w:rsidRPr="00D653F5" w:rsidRDefault="003602C4">
            <w:pPr>
              <w:pStyle w:val="Standard"/>
              <w:spacing w:before="100"/>
              <w:jc w:val="both"/>
              <w:rPr>
                <w:rFonts w:ascii="Arial" w:hAnsi="Arial"/>
                <w:b/>
                <w:color w:val="000000"/>
                <w:sz w:val="22"/>
              </w:rPr>
            </w:pPr>
            <w:r>
              <w:rPr>
                <w:rFonts w:ascii="Arial" w:hAnsi="Arial"/>
                <w:b/>
                <w:color w:val="000000"/>
                <w:sz w:val="22"/>
              </w:rPr>
              <w:t>Core Services</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744AF8" w:rsidRDefault="00744AF8" w:rsidP="00744AF8">
            <w:pPr>
              <w:pStyle w:val="Standard"/>
              <w:jc w:val="both"/>
              <w:rPr>
                <w:rFonts w:ascii="Arial" w:hAnsi="Arial"/>
                <w:color w:val="000000"/>
                <w:sz w:val="22"/>
              </w:rPr>
            </w:pPr>
            <w:r>
              <w:rPr>
                <w:rFonts w:ascii="Arial" w:hAnsi="Arial"/>
                <w:color w:val="000000"/>
                <w:sz w:val="22"/>
              </w:rPr>
              <w:t>Please self-certify that your organisation is capable of deliver</w:t>
            </w:r>
            <w:r w:rsidR="00C6230C">
              <w:rPr>
                <w:rFonts w:ascii="Arial" w:hAnsi="Arial"/>
                <w:color w:val="000000"/>
                <w:sz w:val="22"/>
              </w:rPr>
              <w:t>ing</w:t>
            </w:r>
            <w:r>
              <w:rPr>
                <w:rFonts w:ascii="Arial" w:hAnsi="Arial"/>
                <w:color w:val="000000"/>
                <w:sz w:val="22"/>
              </w:rPr>
              <w:t xml:space="preserve"> all of the below core service elements for this Lot. </w:t>
            </w:r>
          </w:p>
          <w:p w:rsidR="00744AF8" w:rsidRDefault="00744AF8" w:rsidP="00BA0CB6">
            <w:pPr>
              <w:pStyle w:val="Standard"/>
              <w:jc w:val="both"/>
              <w:rPr>
                <w:rFonts w:ascii="Arial" w:hAnsi="Arial"/>
                <w:color w:val="000000"/>
                <w:sz w:val="22"/>
              </w:rPr>
            </w:pPr>
          </w:p>
          <w:p w:rsidR="00744AF8" w:rsidRPr="00744AF8" w:rsidRDefault="00A3302F" w:rsidP="00744AF8">
            <w:pPr>
              <w:pStyle w:val="Standard"/>
              <w:numPr>
                <w:ilvl w:val="0"/>
                <w:numId w:val="5"/>
              </w:numPr>
              <w:jc w:val="both"/>
              <w:rPr>
                <w:rFonts w:ascii="Arial" w:hAnsi="Arial"/>
                <w:color w:val="000000"/>
                <w:sz w:val="22"/>
              </w:rPr>
            </w:pPr>
            <w:r w:rsidRPr="00744AF8">
              <w:rPr>
                <w:rFonts w:ascii="Arial" w:hAnsi="Arial"/>
                <w:color w:val="000000"/>
                <w:sz w:val="22"/>
              </w:rPr>
              <w:t>Advice and/or assessment of:</w:t>
            </w:r>
          </w:p>
          <w:p w:rsidR="00744AF8" w:rsidRPr="00744AF8" w:rsidRDefault="00744AF8" w:rsidP="00744AF8">
            <w:pPr>
              <w:pStyle w:val="Standard"/>
              <w:numPr>
                <w:ilvl w:val="1"/>
                <w:numId w:val="5"/>
              </w:numPr>
              <w:jc w:val="both"/>
              <w:rPr>
                <w:rFonts w:ascii="Arial" w:hAnsi="Arial"/>
                <w:color w:val="000000"/>
                <w:sz w:val="22"/>
              </w:rPr>
            </w:pPr>
            <w:r w:rsidRPr="00744AF8">
              <w:rPr>
                <w:rFonts w:ascii="Arial" w:hAnsi="Arial"/>
                <w:color w:val="000000"/>
                <w:sz w:val="22"/>
              </w:rPr>
              <w:t>fraud awareness training and/or changes to legislation</w:t>
            </w:r>
          </w:p>
          <w:p w:rsidR="00744AF8" w:rsidRPr="00744AF8" w:rsidRDefault="00A3302F" w:rsidP="00744AF8">
            <w:pPr>
              <w:pStyle w:val="Standard"/>
              <w:numPr>
                <w:ilvl w:val="1"/>
                <w:numId w:val="5"/>
              </w:numPr>
              <w:jc w:val="both"/>
              <w:rPr>
                <w:rFonts w:ascii="Arial" w:hAnsi="Arial"/>
                <w:color w:val="000000"/>
                <w:sz w:val="22"/>
              </w:rPr>
            </w:pPr>
            <w:r w:rsidRPr="00744AF8">
              <w:rPr>
                <w:rFonts w:ascii="Arial" w:hAnsi="Arial"/>
                <w:color w:val="000000"/>
                <w:sz w:val="22"/>
              </w:rPr>
              <w:t>fraud risk plan and/or support in improving risk management</w:t>
            </w:r>
          </w:p>
          <w:p w:rsidR="00744AF8" w:rsidRPr="00744AF8" w:rsidRDefault="00A3302F" w:rsidP="00744AF8">
            <w:pPr>
              <w:pStyle w:val="Standard"/>
              <w:numPr>
                <w:ilvl w:val="1"/>
                <w:numId w:val="5"/>
              </w:numPr>
              <w:jc w:val="both"/>
              <w:rPr>
                <w:rFonts w:ascii="Arial" w:hAnsi="Arial"/>
                <w:color w:val="000000"/>
                <w:sz w:val="22"/>
              </w:rPr>
            </w:pPr>
            <w:r w:rsidRPr="00744AF8">
              <w:rPr>
                <w:rFonts w:ascii="Arial" w:hAnsi="Arial"/>
                <w:color w:val="000000"/>
                <w:sz w:val="22"/>
              </w:rPr>
              <w:t>fraud prevention and detection strategy</w:t>
            </w:r>
          </w:p>
          <w:p w:rsidR="00744AF8" w:rsidRPr="00744AF8" w:rsidRDefault="00A3302F" w:rsidP="00744AF8">
            <w:pPr>
              <w:pStyle w:val="Standard"/>
              <w:numPr>
                <w:ilvl w:val="1"/>
                <w:numId w:val="5"/>
              </w:numPr>
              <w:jc w:val="both"/>
              <w:rPr>
                <w:rFonts w:ascii="Arial" w:hAnsi="Arial"/>
                <w:color w:val="000000"/>
                <w:sz w:val="22"/>
              </w:rPr>
            </w:pPr>
            <w:r w:rsidRPr="00744AF8">
              <w:rPr>
                <w:rFonts w:ascii="Arial" w:hAnsi="Arial"/>
                <w:color w:val="000000"/>
                <w:sz w:val="22"/>
              </w:rPr>
              <w:t>whistleblowing policies and procedures</w:t>
            </w:r>
          </w:p>
          <w:p w:rsidR="00537F18" w:rsidRPr="00744AF8" w:rsidRDefault="00A3302F" w:rsidP="00744AF8">
            <w:pPr>
              <w:pStyle w:val="Standard"/>
              <w:numPr>
                <w:ilvl w:val="1"/>
                <w:numId w:val="5"/>
              </w:numPr>
              <w:jc w:val="both"/>
              <w:rPr>
                <w:rFonts w:ascii="Arial" w:hAnsi="Arial"/>
                <w:color w:val="000000"/>
                <w:sz w:val="22"/>
              </w:rPr>
            </w:pPr>
            <w:r w:rsidRPr="00744AF8">
              <w:rPr>
                <w:rFonts w:ascii="Arial" w:hAnsi="Arial"/>
                <w:color w:val="000000"/>
                <w:sz w:val="22"/>
              </w:rPr>
              <w:t>approach to proactive testing in high risk areas</w:t>
            </w:r>
          </w:p>
          <w:p w:rsidR="00744AF8" w:rsidRPr="00744AF8" w:rsidRDefault="00A3302F" w:rsidP="00744AF8">
            <w:pPr>
              <w:pStyle w:val="Standard"/>
              <w:numPr>
                <w:ilvl w:val="0"/>
                <w:numId w:val="5"/>
              </w:numPr>
              <w:jc w:val="both"/>
              <w:rPr>
                <w:rFonts w:ascii="Arial" w:hAnsi="Arial"/>
                <w:color w:val="000000"/>
                <w:sz w:val="22"/>
              </w:rPr>
            </w:pPr>
            <w:r w:rsidRPr="00744AF8">
              <w:rPr>
                <w:rFonts w:ascii="Arial" w:hAnsi="Arial"/>
                <w:color w:val="000000"/>
                <w:sz w:val="22"/>
              </w:rPr>
              <w:t>Fraud risk assessment and fraud maturity matrix</w:t>
            </w:r>
          </w:p>
          <w:p w:rsidR="00744AF8" w:rsidRPr="00744AF8" w:rsidRDefault="00A3302F" w:rsidP="00744AF8">
            <w:pPr>
              <w:pStyle w:val="Standard"/>
              <w:numPr>
                <w:ilvl w:val="0"/>
                <w:numId w:val="5"/>
              </w:numPr>
              <w:jc w:val="both"/>
              <w:rPr>
                <w:rFonts w:ascii="Arial" w:hAnsi="Arial"/>
                <w:color w:val="000000"/>
                <w:sz w:val="22"/>
              </w:rPr>
            </w:pPr>
            <w:r w:rsidRPr="00744AF8">
              <w:rPr>
                <w:rFonts w:ascii="Arial" w:hAnsi="Arial"/>
                <w:color w:val="000000"/>
                <w:sz w:val="22"/>
              </w:rPr>
              <w:t>Use of technology including but not limited to data analytics to support the delivery of proactive counter-fraud services including fraud detection</w:t>
            </w:r>
          </w:p>
          <w:p w:rsidR="00537F18" w:rsidRPr="00744AF8" w:rsidRDefault="00A3302F" w:rsidP="00744AF8">
            <w:pPr>
              <w:pStyle w:val="Standard"/>
              <w:numPr>
                <w:ilvl w:val="0"/>
                <w:numId w:val="5"/>
              </w:numPr>
              <w:jc w:val="both"/>
              <w:rPr>
                <w:rFonts w:ascii="Arial" w:hAnsi="Arial"/>
                <w:color w:val="000000"/>
                <w:sz w:val="22"/>
              </w:rPr>
            </w:pPr>
            <w:r w:rsidRPr="00744AF8">
              <w:rPr>
                <w:rFonts w:ascii="Arial" w:hAnsi="Arial"/>
                <w:color w:val="000000"/>
                <w:sz w:val="22"/>
              </w:rPr>
              <w:t>Counter-fraud investigation</w:t>
            </w:r>
          </w:p>
          <w:p w:rsidR="005B73EA" w:rsidRPr="005C370E" w:rsidRDefault="005B73EA" w:rsidP="00744AF8">
            <w:pPr>
              <w:pStyle w:val="Standard"/>
              <w:jc w:val="both"/>
              <w:rPr>
                <w:rFonts w:ascii="Arial" w:hAnsi="Arial"/>
                <w:color w:val="000000"/>
                <w:sz w:val="22"/>
              </w:rPr>
            </w:pP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Default="00063708">
            <w:pPr>
              <w:pStyle w:val="Standard"/>
              <w:jc w:val="both"/>
              <w:rPr>
                <w:rFonts w:ascii="Times New Roman" w:hAnsi="Times New Roman"/>
                <w:color w:val="000000"/>
                <w:sz w:val="22"/>
              </w:rPr>
            </w:pPr>
          </w:p>
          <w:p w:rsidR="00744AF8" w:rsidRDefault="00744AF8">
            <w:pPr>
              <w:pStyle w:val="Standard"/>
              <w:jc w:val="both"/>
              <w:rPr>
                <w:rFonts w:ascii="Times New Roman" w:hAnsi="Times New Roman"/>
                <w:color w:val="000000"/>
                <w:sz w:val="22"/>
              </w:rPr>
            </w:pPr>
          </w:p>
          <w:p w:rsidR="00744AF8" w:rsidRDefault="00744AF8">
            <w:pPr>
              <w:pStyle w:val="Standard"/>
              <w:jc w:val="both"/>
              <w:rPr>
                <w:rFonts w:ascii="Times New Roman" w:hAnsi="Times New Roman"/>
                <w:color w:val="000000"/>
                <w:sz w:val="22"/>
              </w:rPr>
            </w:pPr>
          </w:p>
          <w:p w:rsidR="00744AF8" w:rsidRDefault="00744AF8">
            <w:pPr>
              <w:pStyle w:val="Standard"/>
              <w:jc w:val="both"/>
              <w:rPr>
                <w:rFonts w:ascii="Times New Roman" w:hAnsi="Times New Roman"/>
                <w:color w:val="000000"/>
                <w:sz w:val="22"/>
              </w:rPr>
            </w:pPr>
          </w:p>
          <w:p w:rsidR="00744AF8" w:rsidRPr="005C370E" w:rsidRDefault="00744AF8">
            <w:pPr>
              <w:pStyle w:val="Standard"/>
              <w:jc w:val="both"/>
              <w:rPr>
                <w:rFonts w:ascii="Times New Roman" w:hAnsi="Times New Roman"/>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bl>
    <w:p w:rsidR="00063708" w:rsidRDefault="00063708">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D653F5" w:rsidTr="00537F18">
        <w:tc>
          <w:tcPr>
            <w:tcW w:w="2137" w:type="dxa"/>
            <w:shd w:val="clear" w:color="auto" w:fill="F2F2F2" w:themeFill="background1" w:themeFillShade="F2"/>
            <w:tcMar>
              <w:top w:w="55" w:type="dxa"/>
              <w:left w:w="55" w:type="dxa"/>
              <w:bottom w:w="55" w:type="dxa"/>
              <w:right w:w="55" w:type="dxa"/>
            </w:tcMar>
          </w:tcPr>
          <w:p w:rsidR="00D653F5" w:rsidRPr="005C370E" w:rsidRDefault="00BA0CB6" w:rsidP="00537F18">
            <w:pPr>
              <w:pStyle w:val="Standard"/>
              <w:spacing w:before="100"/>
              <w:jc w:val="both"/>
              <w:rPr>
                <w:rFonts w:ascii="Arial" w:hAnsi="Arial"/>
                <w:color w:val="000000"/>
                <w:sz w:val="22"/>
              </w:rPr>
            </w:pPr>
            <w:r>
              <w:rPr>
                <w:rFonts w:ascii="Arial" w:hAnsi="Arial"/>
                <w:b/>
                <w:color w:val="000000"/>
                <w:sz w:val="22"/>
              </w:rPr>
              <w:t>8.3</w:t>
            </w:r>
          </w:p>
        </w:tc>
        <w:tc>
          <w:tcPr>
            <w:tcW w:w="4583" w:type="dxa"/>
            <w:shd w:val="clear" w:color="auto" w:fill="F2F2F2" w:themeFill="background1" w:themeFillShade="F2"/>
            <w:tcMar>
              <w:top w:w="55" w:type="dxa"/>
              <w:left w:w="55" w:type="dxa"/>
              <w:bottom w:w="55" w:type="dxa"/>
              <w:right w:w="55" w:type="dxa"/>
            </w:tcMar>
          </w:tcPr>
          <w:p w:rsidR="00D653F5" w:rsidRPr="00D653F5" w:rsidRDefault="00D653F5" w:rsidP="00537F18">
            <w:pPr>
              <w:pStyle w:val="Standard"/>
              <w:spacing w:before="100"/>
              <w:jc w:val="both"/>
              <w:rPr>
                <w:rFonts w:ascii="Arial" w:hAnsi="Arial"/>
                <w:b/>
                <w:color w:val="000000"/>
                <w:sz w:val="22"/>
              </w:rPr>
            </w:pPr>
            <w:r>
              <w:rPr>
                <w:rFonts w:ascii="Arial" w:hAnsi="Arial"/>
                <w:b/>
                <w:color w:val="000000"/>
                <w:sz w:val="22"/>
              </w:rPr>
              <w:t>Membership of a Recognised Supervisory Body</w:t>
            </w:r>
          </w:p>
        </w:tc>
        <w:tc>
          <w:tcPr>
            <w:tcW w:w="3360" w:type="dxa"/>
            <w:shd w:val="clear" w:color="auto" w:fill="F2F2F2" w:themeFill="background1" w:themeFillShade="F2"/>
            <w:tcMar>
              <w:top w:w="55" w:type="dxa"/>
              <w:left w:w="55" w:type="dxa"/>
              <w:bottom w:w="55" w:type="dxa"/>
              <w:right w:w="55" w:type="dxa"/>
            </w:tcMar>
          </w:tcPr>
          <w:p w:rsidR="00D653F5" w:rsidRPr="005C370E" w:rsidRDefault="00D653F5" w:rsidP="00537F18">
            <w:pPr>
              <w:pStyle w:val="Standard"/>
              <w:spacing w:line="276" w:lineRule="auto"/>
              <w:rPr>
                <w:rFonts w:ascii="Times New Roman" w:hAnsi="Times New Roman"/>
                <w:color w:val="000000"/>
                <w:sz w:val="22"/>
              </w:rPr>
            </w:pPr>
          </w:p>
        </w:tc>
      </w:tr>
      <w:tr w:rsidR="00D653F5" w:rsidTr="00537F18">
        <w:tc>
          <w:tcPr>
            <w:tcW w:w="2137" w:type="dxa"/>
            <w:tcMar>
              <w:top w:w="55" w:type="dxa"/>
              <w:left w:w="55" w:type="dxa"/>
              <w:bottom w:w="55" w:type="dxa"/>
              <w:right w:w="55" w:type="dxa"/>
            </w:tcMar>
          </w:tcPr>
          <w:p w:rsidR="00D653F5" w:rsidRPr="005C370E" w:rsidRDefault="00D653F5" w:rsidP="00537F18">
            <w:pPr>
              <w:pStyle w:val="Standard"/>
              <w:jc w:val="both"/>
              <w:rPr>
                <w:rFonts w:ascii="Arial" w:hAnsi="Arial"/>
                <w:color w:val="000000"/>
                <w:sz w:val="22"/>
              </w:rPr>
            </w:pPr>
            <w:r>
              <w:rPr>
                <w:rFonts w:ascii="Arial" w:hAnsi="Arial"/>
                <w:b/>
                <w:color w:val="000000"/>
                <w:sz w:val="22"/>
              </w:rPr>
              <w:t>a</w:t>
            </w:r>
            <w:r w:rsidRPr="005C370E">
              <w:rPr>
                <w:rFonts w:ascii="Arial" w:hAnsi="Arial"/>
                <w:b/>
                <w:color w:val="000000"/>
                <w:sz w:val="22"/>
              </w:rPr>
              <w:t>.</w:t>
            </w:r>
          </w:p>
        </w:tc>
        <w:tc>
          <w:tcPr>
            <w:tcW w:w="4583" w:type="dxa"/>
            <w:tcMar>
              <w:top w:w="55" w:type="dxa"/>
              <w:left w:w="55" w:type="dxa"/>
              <w:bottom w:w="55" w:type="dxa"/>
              <w:right w:w="55" w:type="dxa"/>
            </w:tcMar>
          </w:tcPr>
          <w:p w:rsidR="00D653F5" w:rsidRPr="005C370E" w:rsidRDefault="00D653F5" w:rsidP="00537F18">
            <w:pPr>
              <w:pStyle w:val="Standard"/>
              <w:jc w:val="both"/>
              <w:rPr>
                <w:rFonts w:ascii="Arial" w:hAnsi="Arial"/>
                <w:color w:val="000000"/>
                <w:sz w:val="22"/>
              </w:rPr>
            </w:pPr>
            <w:r>
              <w:rPr>
                <w:rFonts w:ascii="Arial" w:hAnsi="Arial"/>
                <w:color w:val="000000"/>
                <w:sz w:val="22"/>
              </w:rPr>
              <w:t>Is your organisation a current member of a recognised supervisory body (RSB)?</w:t>
            </w:r>
          </w:p>
        </w:tc>
        <w:tc>
          <w:tcPr>
            <w:tcW w:w="3360" w:type="dxa"/>
            <w:tcMar>
              <w:top w:w="55" w:type="dxa"/>
              <w:left w:w="55" w:type="dxa"/>
              <w:bottom w:w="55" w:type="dxa"/>
              <w:right w:w="55" w:type="dxa"/>
            </w:tcMar>
          </w:tcPr>
          <w:p w:rsidR="00D653F5" w:rsidRPr="005C370E" w:rsidRDefault="00D653F5" w:rsidP="00537F18">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D653F5" w:rsidRPr="005C370E" w:rsidRDefault="00D653F5" w:rsidP="00537F18">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D653F5" w:rsidRDefault="00D653F5">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D653F5" w:rsidTr="00537F18">
        <w:tc>
          <w:tcPr>
            <w:tcW w:w="2137" w:type="dxa"/>
            <w:shd w:val="clear" w:color="auto" w:fill="F2F2F2" w:themeFill="background1" w:themeFillShade="F2"/>
            <w:tcMar>
              <w:top w:w="55" w:type="dxa"/>
              <w:left w:w="55" w:type="dxa"/>
              <w:bottom w:w="55" w:type="dxa"/>
              <w:right w:w="55" w:type="dxa"/>
            </w:tcMar>
          </w:tcPr>
          <w:p w:rsidR="00D653F5" w:rsidRPr="005C370E" w:rsidRDefault="00BA0CB6" w:rsidP="00537F18">
            <w:pPr>
              <w:pStyle w:val="Standard"/>
              <w:spacing w:before="100"/>
              <w:jc w:val="both"/>
              <w:rPr>
                <w:rFonts w:ascii="Arial" w:hAnsi="Arial"/>
                <w:color w:val="000000"/>
                <w:sz w:val="22"/>
              </w:rPr>
            </w:pPr>
            <w:r>
              <w:rPr>
                <w:rFonts w:ascii="Arial" w:hAnsi="Arial"/>
                <w:b/>
                <w:color w:val="000000"/>
                <w:sz w:val="22"/>
              </w:rPr>
              <w:t>8.4</w:t>
            </w:r>
          </w:p>
        </w:tc>
        <w:tc>
          <w:tcPr>
            <w:tcW w:w="4583" w:type="dxa"/>
            <w:shd w:val="clear" w:color="auto" w:fill="F2F2F2" w:themeFill="background1" w:themeFillShade="F2"/>
            <w:tcMar>
              <w:top w:w="55" w:type="dxa"/>
              <w:left w:w="55" w:type="dxa"/>
              <w:bottom w:w="55" w:type="dxa"/>
              <w:right w:w="55" w:type="dxa"/>
            </w:tcMar>
          </w:tcPr>
          <w:p w:rsidR="00D653F5" w:rsidRPr="00D653F5" w:rsidRDefault="00D653F5" w:rsidP="00537F18">
            <w:pPr>
              <w:pStyle w:val="Standard"/>
              <w:spacing w:before="100"/>
              <w:jc w:val="both"/>
              <w:rPr>
                <w:rFonts w:ascii="Arial" w:hAnsi="Arial"/>
                <w:b/>
                <w:color w:val="000000"/>
                <w:sz w:val="22"/>
              </w:rPr>
            </w:pPr>
            <w:r>
              <w:rPr>
                <w:rFonts w:ascii="Arial" w:hAnsi="Arial"/>
                <w:b/>
                <w:color w:val="000000"/>
                <w:sz w:val="22"/>
              </w:rPr>
              <w:t>Professional Qualifications</w:t>
            </w:r>
          </w:p>
        </w:tc>
        <w:tc>
          <w:tcPr>
            <w:tcW w:w="3360" w:type="dxa"/>
            <w:shd w:val="clear" w:color="auto" w:fill="F2F2F2" w:themeFill="background1" w:themeFillShade="F2"/>
            <w:tcMar>
              <w:top w:w="55" w:type="dxa"/>
              <w:left w:w="55" w:type="dxa"/>
              <w:bottom w:w="55" w:type="dxa"/>
              <w:right w:w="55" w:type="dxa"/>
            </w:tcMar>
          </w:tcPr>
          <w:p w:rsidR="00D653F5" w:rsidRPr="005C370E" w:rsidRDefault="00D653F5" w:rsidP="00537F18">
            <w:pPr>
              <w:pStyle w:val="Standard"/>
              <w:spacing w:line="276" w:lineRule="auto"/>
              <w:rPr>
                <w:rFonts w:ascii="Times New Roman" w:hAnsi="Times New Roman"/>
                <w:color w:val="000000"/>
                <w:sz w:val="22"/>
              </w:rPr>
            </w:pPr>
          </w:p>
        </w:tc>
      </w:tr>
      <w:tr w:rsidR="00D653F5" w:rsidTr="00537F18">
        <w:tc>
          <w:tcPr>
            <w:tcW w:w="2137" w:type="dxa"/>
            <w:tcMar>
              <w:top w:w="55" w:type="dxa"/>
              <w:left w:w="55" w:type="dxa"/>
              <w:bottom w:w="55" w:type="dxa"/>
              <w:right w:w="55" w:type="dxa"/>
            </w:tcMar>
          </w:tcPr>
          <w:p w:rsidR="00D653F5" w:rsidRPr="005C370E" w:rsidRDefault="00D653F5" w:rsidP="00537F18">
            <w:pPr>
              <w:pStyle w:val="Standard"/>
              <w:jc w:val="both"/>
              <w:rPr>
                <w:rFonts w:ascii="Arial" w:hAnsi="Arial"/>
                <w:b/>
                <w:color w:val="000000"/>
                <w:sz w:val="22"/>
              </w:rPr>
            </w:pPr>
            <w:r>
              <w:rPr>
                <w:rFonts w:ascii="Arial" w:hAnsi="Arial"/>
                <w:b/>
                <w:color w:val="000000"/>
                <w:sz w:val="22"/>
              </w:rPr>
              <w:t xml:space="preserve">a. </w:t>
            </w:r>
          </w:p>
        </w:tc>
        <w:tc>
          <w:tcPr>
            <w:tcW w:w="4583" w:type="dxa"/>
            <w:tcMar>
              <w:top w:w="55" w:type="dxa"/>
              <w:left w:w="55" w:type="dxa"/>
              <w:bottom w:w="55" w:type="dxa"/>
              <w:right w:w="55" w:type="dxa"/>
            </w:tcMar>
          </w:tcPr>
          <w:p w:rsidR="00D653F5" w:rsidRPr="007635A0" w:rsidRDefault="00D653F5" w:rsidP="00A3302F">
            <w:pPr>
              <w:pStyle w:val="Standard"/>
              <w:jc w:val="both"/>
              <w:rPr>
                <w:rFonts w:ascii="Arial" w:hAnsi="Arial"/>
                <w:color w:val="000000"/>
                <w:sz w:val="22"/>
              </w:rPr>
            </w:pPr>
            <w:r w:rsidRPr="007635A0">
              <w:rPr>
                <w:rFonts w:ascii="Arial" w:hAnsi="Arial"/>
                <w:color w:val="000000"/>
                <w:sz w:val="22"/>
              </w:rPr>
              <w:t xml:space="preserve">Please confirm that lead personnel involved in undertaking services under this DPS </w:t>
            </w:r>
            <w:r w:rsidR="00A3302F" w:rsidRPr="007635A0">
              <w:rPr>
                <w:rFonts w:ascii="Arial" w:hAnsi="Arial"/>
                <w:color w:val="000000"/>
                <w:sz w:val="22"/>
              </w:rPr>
              <w:t xml:space="preserve">hold a recognised professional qualification for counter-fraud specialists. </w:t>
            </w:r>
          </w:p>
          <w:p w:rsidR="00D653F5" w:rsidRPr="005C370E" w:rsidRDefault="00D653F5" w:rsidP="00537F18">
            <w:pPr>
              <w:pStyle w:val="Standard"/>
              <w:jc w:val="both"/>
              <w:rPr>
                <w:rFonts w:ascii="Arial" w:hAnsi="Arial"/>
                <w:color w:val="000000"/>
                <w:sz w:val="22"/>
              </w:rPr>
            </w:pPr>
          </w:p>
        </w:tc>
        <w:tc>
          <w:tcPr>
            <w:tcW w:w="3360" w:type="dxa"/>
            <w:tcMar>
              <w:top w:w="55" w:type="dxa"/>
              <w:left w:w="55" w:type="dxa"/>
              <w:bottom w:w="55" w:type="dxa"/>
              <w:right w:w="55" w:type="dxa"/>
            </w:tcMar>
          </w:tcPr>
          <w:p w:rsidR="00D653F5" w:rsidRPr="005C370E" w:rsidRDefault="00D653F5" w:rsidP="00537F18">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D653F5" w:rsidRPr="005C370E" w:rsidRDefault="00D653F5" w:rsidP="00537F18">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D653F5" w:rsidRDefault="00D653F5">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BA0CB6" w:rsidTr="00537F18">
        <w:tc>
          <w:tcPr>
            <w:tcW w:w="2137" w:type="dxa"/>
            <w:shd w:val="clear" w:color="auto" w:fill="F2F2F2" w:themeFill="background1" w:themeFillShade="F2"/>
            <w:tcMar>
              <w:top w:w="55" w:type="dxa"/>
              <w:left w:w="55" w:type="dxa"/>
              <w:bottom w:w="55" w:type="dxa"/>
              <w:right w:w="55" w:type="dxa"/>
            </w:tcMar>
          </w:tcPr>
          <w:p w:rsidR="00BA0CB6" w:rsidRPr="005C370E" w:rsidRDefault="00BA0CB6" w:rsidP="00537F18">
            <w:pPr>
              <w:pStyle w:val="Standard"/>
              <w:spacing w:before="100"/>
              <w:jc w:val="both"/>
              <w:rPr>
                <w:rFonts w:ascii="Arial" w:hAnsi="Arial"/>
                <w:color w:val="000000"/>
                <w:sz w:val="22"/>
              </w:rPr>
            </w:pPr>
            <w:r>
              <w:rPr>
                <w:rFonts w:ascii="Arial" w:hAnsi="Arial"/>
                <w:b/>
                <w:color w:val="000000"/>
                <w:sz w:val="22"/>
              </w:rPr>
              <w:t>8.5</w:t>
            </w:r>
          </w:p>
        </w:tc>
        <w:tc>
          <w:tcPr>
            <w:tcW w:w="4583" w:type="dxa"/>
            <w:shd w:val="clear" w:color="auto" w:fill="F2F2F2" w:themeFill="background1" w:themeFillShade="F2"/>
            <w:tcMar>
              <w:top w:w="55" w:type="dxa"/>
              <w:left w:w="55" w:type="dxa"/>
              <w:bottom w:w="55" w:type="dxa"/>
              <w:right w:w="55" w:type="dxa"/>
            </w:tcMar>
          </w:tcPr>
          <w:p w:rsidR="00BA0CB6" w:rsidRPr="00D653F5" w:rsidRDefault="00A3302F" w:rsidP="00A3302F">
            <w:pPr>
              <w:pStyle w:val="Standard"/>
              <w:spacing w:before="100"/>
              <w:jc w:val="both"/>
              <w:rPr>
                <w:rFonts w:ascii="Arial" w:hAnsi="Arial"/>
                <w:b/>
                <w:color w:val="000000"/>
                <w:sz w:val="22"/>
              </w:rPr>
            </w:pPr>
            <w:r>
              <w:rPr>
                <w:rFonts w:ascii="Arial" w:hAnsi="Arial"/>
                <w:b/>
                <w:color w:val="000000"/>
                <w:sz w:val="22"/>
              </w:rPr>
              <w:t>Government Functional Standard</w:t>
            </w:r>
          </w:p>
        </w:tc>
        <w:tc>
          <w:tcPr>
            <w:tcW w:w="3360" w:type="dxa"/>
            <w:shd w:val="clear" w:color="auto" w:fill="F2F2F2" w:themeFill="background1" w:themeFillShade="F2"/>
            <w:tcMar>
              <w:top w:w="55" w:type="dxa"/>
              <w:left w:w="55" w:type="dxa"/>
              <w:bottom w:w="55" w:type="dxa"/>
              <w:right w:w="55" w:type="dxa"/>
            </w:tcMar>
          </w:tcPr>
          <w:p w:rsidR="00BA0CB6" w:rsidRPr="005C370E" w:rsidRDefault="00BA0CB6" w:rsidP="00537F18">
            <w:pPr>
              <w:pStyle w:val="Standard"/>
              <w:spacing w:line="276" w:lineRule="auto"/>
              <w:rPr>
                <w:rFonts w:ascii="Times New Roman" w:hAnsi="Times New Roman"/>
                <w:color w:val="000000"/>
                <w:sz w:val="22"/>
              </w:rPr>
            </w:pPr>
          </w:p>
        </w:tc>
      </w:tr>
      <w:tr w:rsidR="00BA0CB6" w:rsidTr="00537F18">
        <w:tc>
          <w:tcPr>
            <w:tcW w:w="2137" w:type="dxa"/>
            <w:tcMar>
              <w:top w:w="55" w:type="dxa"/>
              <w:left w:w="55" w:type="dxa"/>
              <w:bottom w:w="55" w:type="dxa"/>
              <w:right w:w="55" w:type="dxa"/>
            </w:tcMar>
          </w:tcPr>
          <w:p w:rsidR="00BA0CB6" w:rsidRPr="005C370E" w:rsidRDefault="00BA0CB6" w:rsidP="00537F18">
            <w:pPr>
              <w:pStyle w:val="Standard"/>
              <w:jc w:val="both"/>
              <w:rPr>
                <w:rFonts w:ascii="Arial" w:hAnsi="Arial"/>
                <w:b/>
                <w:color w:val="000000"/>
                <w:sz w:val="22"/>
              </w:rPr>
            </w:pPr>
            <w:r>
              <w:rPr>
                <w:rFonts w:ascii="Arial" w:hAnsi="Arial"/>
                <w:b/>
                <w:color w:val="000000"/>
                <w:sz w:val="22"/>
              </w:rPr>
              <w:t xml:space="preserve">a. </w:t>
            </w:r>
          </w:p>
        </w:tc>
        <w:tc>
          <w:tcPr>
            <w:tcW w:w="4583" w:type="dxa"/>
            <w:tcMar>
              <w:top w:w="55" w:type="dxa"/>
              <w:left w:w="55" w:type="dxa"/>
              <w:bottom w:w="55" w:type="dxa"/>
              <w:right w:w="55" w:type="dxa"/>
            </w:tcMar>
          </w:tcPr>
          <w:p w:rsidR="00BA0CB6" w:rsidRDefault="00A3302F" w:rsidP="00BA0CB6">
            <w:pPr>
              <w:pStyle w:val="Standard"/>
              <w:rPr>
                <w:rFonts w:ascii="Arial" w:hAnsi="Arial"/>
                <w:color w:val="000000"/>
                <w:sz w:val="22"/>
              </w:rPr>
            </w:pPr>
            <w:r>
              <w:rPr>
                <w:rFonts w:ascii="Arial" w:hAnsi="Arial"/>
                <w:color w:val="000000"/>
                <w:sz w:val="22"/>
              </w:rPr>
              <w:t xml:space="preserve">Please confirm that your organisation meets all mandatory requirements in the Government Functional Standard </w:t>
            </w:r>
            <w:proofErr w:type="spellStart"/>
            <w:r>
              <w:rPr>
                <w:rFonts w:ascii="Arial" w:hAnsi="Arial"/>
                <w:color w:val="000000"/>
                <w:sz w:val="22"/>
              </w:rPr>
              <w:t>GovS</w:t>
            </w:r>
            <w:proofErr w:type="spellEnd"/>
            <w:r>
              <w:rPr>
                <w:rFonts w:ascii="Arial" w:hAnsi="Arial"/>
                <w:color w:val="000000"/>
                <w:sz w:val="22"/>
              </w:rPr>
              <w:t xml:space="preserve"> 013: </w:t>
            </w:r>
            <w:r>
              <w:rPr>
                <w:rFonts w:ascii="Arial" w:hAnsi="Arial"/>
                <w:color w:val="000000"/>
                <w:sz w:val="22"/>
              </w:rPr>
              <w:lastRenderedPageBreak/>
              <w:t xml:space="preserve">Counter Fraud. </w:t>
            </w:r>
          </w:p>
          <w:p w:rsidR="0080261A" w:rsidRPr="005C370E" w:rsidRDefault="0080261A" w:rsidP="00BA0CB6">
            <w:pPr>
              <w:pStyle w:val="Standard"/>
              <w:rPr>
                <w:rFonts w:ascii="Arial" w:hAnsi="Arial"/>
                <w:color w:val="000000"/>
                <w:sz w:val="22"/>
              </w:rPr>
            </w:pPr>
          </w:p>
        </w:tc>
        <w:tc>
          <w:tcPr>
            <w:tcW w:w="3360" w:type="dxa"/>
            <w:tcMar>
              <w:top w:w="55" w:type="dxa"/>
              <w:left w:w="55" w:type="dxa"/>
              <w:bottom w:w="55" w:type="dxa"/>
              <w:right w:w="55" w:type="dxa"/>
            </w:tcMar>
          </w:tcPr>
          <w:p w:rsidR="00BA0CB6" w:rsidRPr="005C370E" w:rsidRDefault="00BA0CB6" w:rsidP="00537F18">
            <w:pPr>
              <w:pStyle w:val="Standard"/>
              <w:jc w:val="both"/>
              <w:rPr>
                <w:rFonts w:ascii="Arial" w:hAnsi="Arial"/>
                <w:color w:val="000000"/>
                <w:sz w:val="22"/>
              </w:rPr>
            </w:pPr>
            <w:r w:rsidRPr="005C370E">
              <w:rPr>
                <w:rFonts w:ascii="Arial" w:hAnsi="Arial"/>
                <w:color w:val="000000"/>
                <w:sz w:val="22"/>
              </w:rPr>
              <w:lastRenderedPageBreak/>
              <w:t xml:space="preserve">Yes </w:t>
            </w:r>
            <w:r w:rsidRPr="005C370E">
              <w:rPr>
                <w:rFonts w:ascii="Menlo" w:hAnsi="Menlo"/>
                <w:color w:val="000000"/>
                <w:sz w:val="22"/>
              </w:rPr>
              <w:t>☐</w:t>
            </w:r>
          </w:p>
          <w:p w:rsidR="00BA0CB6" w:rsidRPr="005C370E" w:rsidRDefault="00BA0CB6" w:rsidP="00537F18">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BA0CB6" w:rsidRPr="00BA0CB6" w:rsidRDefault="00BA0CB6">
      <w:pPr>
        <w:pStyle w:val="Standard"/>
        <w:spacing w:after="160" w:line="259" w:lineRule="auto"/>
        <w:jc w:val="both"/>
        <w:rPr>
          <w:rFonts w:ascii="Times New Roman" w:hAnsi="Times New Roman"/>
          <w:b/>
          <w:color w:val="000000"/>
        </w:rPr>
      </w:pPr>
    </w:p>
    <w:sectPr w:rsidR="00BA0CB6" w:rsidRPr="00BA0CB6">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7A15E58"/>
    <w:multiLevelType w:val="hybridMultilevel"/>
    <w:tmpl w:val="2384E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3E9E059E"/>
    <w:multiLevelType w:val="hybridMultilevel"/>
    <w:tmpl w:val="4FA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lvlOverride w:ilvl="0">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63708"/>
    <w:rsid w:val="00170728"/>
    <w:rsid w:val="00257FED"/>
    <w:rsid w:val="003602C4"/>
    <w:rsid w:val="003D351C"/>
    <w:rsid w:val="004749CB"/>
    <w:rsid w:val="00537F18"/>
    <w:rsid w:val="005B73EA"/>
    <w:rsid w:val="005C370E"/>
    <w:rsid w:val="006344FB"/>
    <w:rsid w:val="006407AC"/>
    <w:rsid w:val="00744AF8"/>
    <w:rsid w:val="007635A0"/>
    <w:rsid w:val="007D374B"/>
    <w:rsid w:val="0080261A"/>
    <w:rsid w:val="00852B17"/>
    <w:rsid w:val="00854AAE"/>
    <w:rsid w:val="009F04D9"/>
    <w:rsid w:val="00A12AD4"/>
    <w:rsid w:val="00A24C06"/>
    <w:rsid w:val="00A3302F"/>
    <w:rsid w:val="00A54F3A"/>
    <w:rsid w:val="00B107DD"/>
    <w:rsid w:val="00B74B2A"/>
    <w:rsid w:val="00BA0CB6"/>
    <w:rsid w:val="00BE4D14"/>
    <w:rsid w:val="00C6230C"/>
    <w:rsid w:val="00D653F5"/>
    <w:rsid w:val="00DA494F"/>
    <w:rsid w:val="00DE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dcterms:created xsi:type="dcterms:W3CDTF">2021-02-05T10:08:00Z</dcterms:created>
  <dcterms:modified xsi:type="dcterms:W3CDTF">2021-02-05T10:08:00Z</dcterms:modified>
</cp:coreProperties>
</file>