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8C" w:rsidRPr="008027C4" w:rsidRDefault="00B0588C" w:rsidP="0077300E">
      <w:pPr>
        <w:pStyle w:val="NoSpacing"/>
        <w:rPr>
          <w:rFonts w:ascii="Trebuchet MS" w:hAnsi="Trebuchet MS"/>
          <w:b/>
        </w:rPr>
      </w:pPr>
      <w:r w:rsidRPr="008027C4">
        <w:rPr>
          <w:rFonts w:ascii="Trebuchet MS" w:hAnsi="Trebuchet MS"/>
          <w:b/>
        </w:rPr>
        <w:t>APPENDIX B – SCORING CRITERIA</w:t>
      </w:r>
    </w:p>
    <w:p w:rsidR="00771642" w:rsidRPr="00B0588C" w:rsidRDefault="00771642" w:rsidP="0026204A">
      <w:pPr>
        <w:pStyle w:val="NoSpacing"/>
        <w:jc w:val="both"/>
        <w:rPr>
          <w:rFonts w:ascii="Trebuchet MS" w:hAnsi="Trebuchet MS"/>
        </w:rPr>
      </w:pPr>
    </w:p>
    <w:p w:rsidR="00771642" w:rsidRDefault="00771642" w:rsidP="0026204A">
      <w:pPr>
        <w:pStyle w:val="NoSpacing"/>
        <w:jc w:val="both"/>
        <w:rPr>
          <w:rFonts w:ascii="Trebuchet MS" w:hAnsi="Trebuchet MS"/>
        </w:rPr>
      </w:pPr>
      <w:r>
        <w:rPr>
          <w:rFonts w:ascii="Trebuchet MS" w:hAnsi="Trebuchet MS"/>
        </w:rPr>
        <w:t>Your proposal will discounted if you answer ‘N</w:t>
      </w:r>
      <w:r w:rsidR="001F7404">
        <w:rPr>
          <w:rFonts w:ascii="Trebuchet MS" w:hAnsi="Trebuchet MS"/>
        </w:rPr>
        <w:t>O</w:t>
      </w:r>
      <w:r>
        <w:rPr>
          <w:rFonts w:ascii="Trebuchet MS" w:hAnsi="Trebuchet MS"/>
        </w:rPr>
        <w:t>’ to any of the following questions;</w:t>
      </w:r>
    </w:p>
    <w:p w:rsidR="00771642" w:rsidRDefault="00771642" w:rsidP="0026204A">
      <w:pPr>
        <w:pStyle w:val="NoSpacing"/>
        <w:jc w:val="both"/>
        <w:rPr>
          <w:rFonts w:ascii="Trebuchet MS" w:hAnsi="Trebuchet MS"/>
        </w:rPr>
      </w:pPr>
    </w:p>
    <w:p w:rsidR="0026204A" w:rsidRDefault="0026204A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Company employs direct workforce and manages own vehicle fleet, and does not sub-contract the collection service for main waste streams (general, mixed, card, paper, glass)</w:t>
      </w:r>
    </w:p>
    <w:p w:rsidR="0026204A" w:rsidRDefault="0026204A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Company is in receipt of current and valid </w:t>
      </w:r>
      <w:r w:rsidR="00E96C03">
        <w:rPr>
          <w:rFonts w:ascii="Trebuchet MS" w:hAnsi="Trebuchet MS"/>
        </w:rPr>
        <w:t xml:space="preserve">accreditation </w:t>
      </w:r>
      <w:r>
        <w:rPr>
          <w:rFonts w:ascii="Trebuchet MS" w:hAnsi="Trebuchet MS"/>
        </w:rPr>
        <w:t>ISO 9001</w:t>
      </w:r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Company is in receipt of current and valid accreditation </w:t>
      </w:r>
      <w:r w:rsidR="00E96C03">
        <w:rPr>
          <w:rFonts w:ascii="Trebuchet MS" w:hAnsi="Trebuchet MS"/>
        </w:rPr>
        <w:t>ISO</w:t>
      </w:r>
      <w:r>
        <w:rPr>
          <w:rFonts w:ascii="Trebuchet MS" w:hAnsi="Trebuchet MS"/>
        </w:rPr>
        <w:t xml:space="preserve"> </w:t>
      </w:r>
      <w:r w:rsidR="00E96C03">
        <w:rPr>
          <w:rFonts w:ascii="Trebuchet MS" w:hAnsi="Trebuchet MS"/>
        </w:rPr>
        <w:t>14001</w:t>
      </w:r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Company is in receipt of current and valid Certificate of Conformity </w:t>
      </w:r>
      <w:r w:rsidR="00E96C03">
        <w:rPr>
          <w:rFonts w:ascii="Trebuchet MS" w:hAnsi="Trebuchet MS"/>
        </w:rPr>
        <w:t>OHS</w:t>
      </w:r>
      <w:r>
        <w:rPr>
          <w:rFonts w:ascii="Trebuchet MS" w:hAnsi="Trebuchet MS"/>
        </w:rPr>
        <w:t>AS 18001</w:t>
      </w:r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E96C03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Company is i</w:t>
      </w:r>
      <w:r w:rsidR="00E96C03" w:rsidRPr="00116D7F">
        <w:rPr>
          <w:rFonts w:ascii="Trebuchet MS" w:hAnsi="Trebuchet MS"/>
        </w:rPr>
        <w:t xml:space="preserve">n receipt of current </w:t>
      </w:r>
      <w:r w:rsidRPr="00116D7F">
        <w:rPr>
          <w:rFonts w:ascii="Trebuchet MS" w:hAnsi="Trebuchet MS"/>
        </w:rPr>
        <w:t xml:space="preserve">Environment Agency </w:t>
      </w:r>
      <w:r w:rsidR="00E96C03" w:rsidRPr="00116D7F">
        <w:rPr>
          <w:rFonts w:ascii="Trebuchet MS" w:hAnsi="Trebuchet MS"/>
        </w:rPr>
        <w:t>Certificate of Registration under the Waste (England and Wales) Regulations 2011</w:t>
      </w:r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Company is in</w:t>
      </w:r>
      <w:r w:rsidRPr="00116D7F">
        <w:rPr>
          <w:rFonts w:ascii="Trebuchet MS" w:hAnsi="Trebuchet MS"/>
        </w:rPr>
        <w:t xml:space="preserve"> receipt </w:t>
      </w:r>
      <w:r>
        <w:rPr>
          <w:rFonts w:ascii="Trebuchet MS" w:hAnsi="Trebuchet MS"/>
        </w:rPr>
        <w:t>of current and valid Operators Licences</w:t>
      </w:r>
    </w:p>
    <w:p w:rsidR="00116D7F" w:rsidRP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Insurances meet Leeds College of Art requirements (see Appendix D)</w:t>
      </w:r>
    </w:p>
    <w:p w:rsidR="00116D7F" w:rsidRDefault="00B34C6A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A73460" w:rsidRPr="00A73460" w:rsidRDefault="00D83269" w:rsidP="00A73460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Ability to complete Appendix F</w:t>
      </w:r>
    </w:p>
    <w:p w:rsidR="00D83269" w:rsidRDefault="00D83269" w:rsidP="00D83269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A73460" w:rsidRPr="00A73460" w:rsidRDefault="00A73460" w:rsidP="00BC3069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 w:rsidRPr="00A73460">
        <w:rPr>
          <w:rFonts w:ascii="Trebuchet MS" w:hAnsi="Trebuchet MS"/>
        </w:rPr>
        <w:t xml:space="preserve">Company’s equipment meets </w:t>
      </w:r>
      <w:r>
        <w:rPr>
          <w:rFonts w:ascii="Trebuchet MS" w:hAnsi="Trebuchet MS" w:cs="Calibri"/>
        </w:rPr>
        <w:t xml:space="preserve">legislative requirements (vehicles, processing equipment </w:t>
      </w:r>
      <w:r w:rsidR="00833433">
        <w:rPr>
          <w:rFonts w:ascii="Trebuchet MS" w:hAnsi="Trebuchet MS" w:cs="Calibri"/>
        </w:rPr>
        <w:t>etc.</w:t>
      </w:r>
      <w:r>
        <w:rPr>
          <w:rFonts w:ascii="Trebuchet MS" w:hAnsi="Trebuchet MS" w:cs="Calibri"/>
        </w:rPr>
        <w:t>)</w:t>
      </w:r>
    </w:p>
    <w:p w:rsidR="00A73460" w:rsidRPr="00A73460" w:rsidRDefault="00A73460" w:rsidP="00A73460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 w:cs="Calibri"/>
        </w:rPr>
        <w:t>YES / NO</w:t>
      </w:r>
    </w:p>
    <w:p w:rsidR="00771642" w:rsidRDefault="00771642" w:rsidP="0026204A">
      <w:pPr>
        <w:pStyle w:val="NoSpacing"/>
        <w:jc w:val="both"/>
        <w:rPr>
          <w:rFonts w:ascii="Trebuchet MS" w:hAnsi="Trebuchet MS"/>
        </w:rPr>
      </w:pPr>
    </w:p>
    <w:p w:rsidR="0077300E" w:rsidRPr="00B0588C" w:rsidRDefault="0077300E" w:rsidP="0026204A">
      <w:pPr>
        <w:pStyle w:val="NoSpacing"/>
        <w:jc w:val="both"/>
        <w:rPr>
          <w:rFonts w:ascii="Trebuchet MS" w:hAnsi="Trebuchet MS"/>
        </w:rPr>
      </w:pPr>
      <w:r w:rsidRPr="00B0588C">
        <w:rPr>
          <w:rFonts w:ascii="Trebuchet MS" w:hAnsi="Trebuchet MS"/>
        </w:rPr>
        <w:t>You</w:t>
      </w:r>
      <w:r w:rsidR="00D83269">
        <w:rPr>
          <w:rFonts w:ascii="Trebuchet MS" w:hAnsi="Trebuchet MS"/>
        </w:rPr>
        <w:t>r proposal will be evaluated against the responses provided to the sub-criteria below:</w:t>
      </w:r>
      <w:r w:rsidRPr="00B0588C">
        <w:rPr>
          <w:rFonts w:ascii="Trebuchet MS" w:hAnsi="Trebuchet MS"/>
        </w:rPr>
        <w:t>-</w:t>
      </w:r>
      <w:bookmarkStart w:id="0" w:name="_GoBack"/>
      <w:bookmarkEnd w:id="0"/>
    </w:p>
    <w:p w:rsidR="00DE0999" w:rsidRPr="00B0588C" w:rsidRDefault="00DE0999" w:rsidP="0077300E">
      <w:pPr>
        <w:pStyle w:val="NoSpacing"/>
        <w:rPr>
          <w:rFonts w:ascii="Trebuchet MS" w:hAnsi="Trebuchet MS"/>
        </w:rPr>
      </w:pPr>
    </w:p>
    <w:tbl>
      <w:tblPr>
        <w:tblW w:w="9101" w:type="dxa"/>
        <w:tblInd w:w="108" w:type="dxa"/>
        <w:tblLook w:val="0000" w:firstRow="0" w:lastRow="0" w:firstColumn="0" w:lastColumn="0" w:noHBand="0" w:noVBand="0"/>
      </w:tblPr>
      <w:tblGrid>
        <w:gridCol w:w="1662"/>
        <w:gridCol w:w="1695"/>
        <w:gridCol w:w="3901"/>
        <w:gridCol w:w="1843"/>
      </w:tblGrid>
      <w:tr w:rsidR="0077300E" w:rsidRPr="00B0588C" w:rsidTr="00C3500F">
        <w:trPr>
          <w:trHeight w:val="1056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Quality / Technical Criteria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Minimum Requirement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B0588C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Sub-Criteria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Approximate Question Weighting</w:t>
            </w:r>
            <w:r w:rsidRPr="00B0588C">
              <w:rPr>
                <w:rFonts w:ascii="Trebuchet MS" w:hAnsi="Trebuchet MS" w:cs="Calibri"/>
                <w:b/>
                <w:bCs/>
              </w:rPr>
              <w:br/>
              <w:t>%</w:t>
            </w:r>
          </w:p>
        </w:tc>
      </w:tr>
      <w:tr w:rsidR="0077300E" w:rsidRPr="00B0588C" w:rsidTr="00C3500F">
        <w:trPr>
          <w:trHeight w:val="68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300E" w:rsidRPr="00B0588C" w:rsidRDefault="00DE0999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Management Involvement</w:t>
            </w:r>
            <w:r w:rsidR="00D34673">
              <w:rPr>
                <w:rFonts w:ascii="Trebuchet MS" w:hAnsi="Trebuchet MS" w:cs="Calibri"/>
              </w:rPr>
              <w:t xml:space="preserve"> (</w:t>
            </w:r>
            <w:r w:rsidR="00E222D0">
              <w:rPr>
                <w:rFonts w:ascii="Trebuchet MS" w:hAnsi="Trebuchet MS" w:cs="Calibri"/>
              </w:rPr>
              <w:t>5</w:t>
            </w:r>
            <w:r w:rsidR="0077300E" w:rsidRPr="00B0588C"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Default="0077300E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Management and Supervisory provision</w:t>
            </w:r>
          </w:p>
          <w:p w:rsidR="00D34673" w:rsidRDefault="00D34673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</w:p>
          <w:p w:rsidR="00D34673" w:rsidRDefault="00D34673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</w:p>
          <w:p w:rsidR="00D34673" w:rsidRPr="00B0588C" w:rsidRDefault="00D34673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Default="00B0588C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Dedicated Contract Manager for contract duration</w:t>
            </w:r>
          </w:p>
          <w:p w:rsidR="00B0588C" w:rsidRDefault="00B0588C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Supervisory structure on and off site</w:t>
            </w:r>
          </w:p>
          <w:p w:rsidR="00B0588C" w:rsidRDefault="00D34673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Senior management involvement</w:t>
            </w:r>
          </w:p>
          <w:p w:rsidR="00D34673" w:rsidRDefault="00D34673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Value of the Contract Manager to this contract – what they can bring?</w:t>
            </w:r>
          </w:p>
          <w:p w:rsidR="00D34673" w:rsidRDefault="0026204A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Monthly</w:t>
            </w:r>
            <w:r w:rsidR="00D34673">
              <w:rPr>
                <w:rFonts w:ascii="Trebuchet MS" w:hAnsi="Trebuchet MS" w:cs="Calibri"/>
              </w:rPr>
              <w:t xml:space="preserve"> Contract Manager visits</w:t>
            </w:r>
            <w:r>
              <w:rPr>
                <w:rFonts w:ascii="Trebuchet MS" w:hAnsi="Trebuchet MS" w:cs="Calibri"/>
              </w:rPr>
              <w:t xml:space="preserve"> included</w:t>
            </w:r>
          </w:p>
          <w:p w:rsidR="00954073" w:rsidRPr="00B0588C" w:rsidRDefault="00954073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Specific contract location and expertise and local contracts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100</w:t>
            </w:r>
          </w:p>
        </w:tc>
      </w:tr>
      <w:tr w:rsidR="0077300E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00E" w:rsidRPr="00B0588C" w:rsidRDefault="0077300E" w:rsidP="00B0588C">
            <w:pPr>
              <w:pStyle w:val="NoSpacing"/>
              <w:ind w:left="720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77300E" w:rsidRPr="00B0588C" w:rsidTr="00C3500F">
        <w:trPr>
          <w:trHeight w:val="264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Default="00A7346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</w:t>
            </w:r>
            <w:r w:rsidR="00DE0999">
              <w:rPr>
                <w:rFonts w:ascii="Trebuchet MS" w:hAnsi="Trebuchet MS" w:cs="Calibri"/>
              </w:rPr>
              <w:t>ustomer Care</w:t>
            </w:r>
          </w:p>
          <w:p w:rsidR="0077300E" w:rsidRPr="00B0588C" w:rsidRDefault="00A143C9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(</w:t>
            </w:r>
            <w:r w:rsidR="00E222D0">
              <w:rPr>
                <w:rFonts w:ascii="Trebuchet MS" w:hAnsi="Trebuchet MS" w:cs="Calibri"/>
              </w:rPr>
              <w:t>5</w:t>
            </w:r>
            <w:r w:rsidR="0077300E" w:rsidRPr="00B0588C"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Default="00DE0999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Audit Service</w:t>
            </w:r>
          </w:p>
          <w:p w:rsidR="00DE0999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Default="00116D7F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Dedicated person responsible for completing </w:t>
            </w:r>
            <w:r w:rsidR="00DE0999">
              <w:rPr>
                <w:rFonts w:ascii="Trebuchet MS" w:hAnsi="Trebuchet MS" w:cs="Calibri"/>
              </w:rPr>
              <w:t xml:space="preserve">all levels of quality audits </w:t>
            </w:r>
          </w:p>
          <w:p w:rsidR="00DE0999" w:rsidRDefault="00DE0999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Description of full audit process</w:t>
            </w:r>
          </w:p>
          <w:p w:rsidR="00DE0999" w:rsidRPr="00B0588C" w:rsidRDefault="00DE0999" w:rsidP="00034E2A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Ability to meet the colleges </w:t>
            </w:r>
            <w:r w:rsidR="00034E2A">
              <w:rPr>
                <w:rFonts w:ascii="Trebuchet MS" w:hAnsi="Trebuchet MS" w:cs="Calibri"/>
              </w:rPr>
              <w:t xml:space="preserve">data </w:t>
            </w:r>
            <w:r>
              <w:rPr>
                <w:rFonts w:ascii="Trebuchet MS" w:hAnsi="Trebuchet MS" w:cs="Calibri"/>
              </w:rPr>
              <w:t>requirements for audit information and breakdown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30</w:t>
            </w:r>
          </w:p>
        </w:tc>
      </w:tr>
      <w:tr w:rsidR="0077300E" w:rsidRPr="00B0588C" w:rsidTr="00C3500F">
        <w:trPr>
          <w:trHeight w:val="792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Default="00DE0999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Audit Frequency</w:t>
            </w:r>
          </w:p>
          <w:p w:rsidR="00DE0999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Default="00034E2A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Monthly service reports for </w:t>
            </w:r>
            <w:r w:rsidR="00DE0999">
              <w:rPr>
                <w:rFonts w:ascii="Trebuchet MS" w:hAnsi="Trebuchet MS" w:cs="Calibri"/>
              </w:rPr>
              <w:t>audits</w:t>
            </w:r>
            <w:r>
              <w:rPr>
                <w:rFonts w:ascii="Trebuchet MS" w:hAnsi="Trebuchet MS" w:cs="Calibri"/>
              </w:rPr>
              <w:t xml:space="preserve"> </w:t>
            </w:r>
          </w:p>
          <w:p w:rsidR="00DE0999" w:rsidRPr="00B0588C" w:rsidRDefault="00DE0999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What frequency is audit information provided to the client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20</w:t>
            </w:r>
          </w:p>
        </w:tc>
      </w:tr>
      <w:tr w:rsidR="0077300E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DE0999" w:rsidP="00DE0999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Audit Reporting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Pr="00B0588C" w:rsidRDefault="00DE0999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By what method is the audit information obtained and reported to the client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20</w:t>
            </w:r>
          </w:p>
        </w:tc>
      </w:tr>
      <w:tr w:rsidR="0077300E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Complaints Handling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D7F" w:rsidRDefault="00116D7F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Escalation of complaints process</w:t>
            </w:r>
          </w:p>
          <w:p w:rsidR="00116D7F" w:rsidRPr="00B0588C" w:rsidRDefault="00116D7F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Response times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30</w:t>
            </w:r>
          </w:p>
        </w:tc>
      </w:tr>
      <w:tr w:rsidR="00DE0999" w:rsidRPr="00B0588C" w:rsidTr="00C3500F">
        <w:trPr>
          <w:trHeight w:val="215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0999" w:rsidRPr="00B0588C" w:rsidRDefault="00DE0999" w:rsidP="00DE0999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7031B9">
        <w:trPr>
          <w:trHeight w:val="215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Waste Management </w:t>
            </w:r>
            <w:r>
              <w:rPr>
                <w:rFonts w:ascii="Trebuchet MS" w:hAnsi="Trebuchet MS" w:cs="Calibri"/>
              </w:rPr>
              <w:lastRenderedPageBreak/>
              <w:t>&amp; Service Delivery</w:t>
            </w:r>
          </w:p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(20%)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3423C9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Legislation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D0" w:rsidRPr="00B0588C" w:rsidRDefault="00E222D0" w:rsidP="003423C9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Informing the College of legal changes – advance notice and updates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3423C9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Waste Collections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Meeting collections within required times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Vehicle tracking offered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Waste weighing offered (subject to contract requirements)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collect main waste streams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collect optional waste streams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Collection of additional waste i.e. emergency collections and response times</w:t>
            </w:r>
          </w:p>
          <w:p w:rsidR="00E222D0" w:rsidRPr="00B0588C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Client portal available with statistics of waste volumes and recycled volumes, tracking, cost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30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Processing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1035CB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Facilities proposed for contract – MRF, waste </w:t>
            </w:r>
            <w:r>
              <w:rPr>
                <w:rFonts w:ascii="Trebuchet MS" w:hAnsi="Trebuchet MS" w:cs="Calibri"/>
              </w:rPr>
              <w:lastRenderedPageBreak/>
              <w:t>sorting, general waste processing</w:t>
            </w:r>
          </w:p>
          <w:p w:rsidR="00E222D0" w:rsidRPr="001035CB" w:rsidRDefault="00E222D0" w:rsidP="00091FE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Final destination of all waste streams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30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Missed Collections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Immediate response to missed collection (subject to College agreement)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Contractor monitoring to minimise missed collections</w:t>
            </w:r>
          </w:p>
          <w:p w:rsidR="00E222D0" w:rsidRPr="00034E2A" w:rsidRDefault="00E222D0" w:rsidP="00091FE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Process of notifying missed collections to the College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Bins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Bi-annual cleaning of bins</w:t>
            </w:r>
          </w:p>
          <w:p w:rsidR="00E222D0" w:rsidRPr="00C3500F" w:rsidRDefault="00E222D0" w:rsidP="00C3500F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Provision of suitable bins and livery for waste collections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5</w:t>
            </w:r>
          </w:p>
        </w:tc>
      </w:tr>
      <w:tr w:rsidR="00E222D0" w:rsidRPr="00B0588C" w:rsidTr="001440F1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Equipment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Proposals for innovative solutions (space savings, cost savings)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Exact list and quantities bins proposed for sites meeting College needs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Benefits and advantages of equipment (i.e. vehicle trackers) for contract</w:t>
            </w:r>
          </w:p>
          <w:p w:rsidR="00E222D0" w:rsidRPr="00091FE0" w:rsidRDefault="00E222D0" w:rsidP="00091FE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Environmental characteristics of equipment materials and products used under contract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</w:t>
            </w:r>
          </w:p>
        </w:tc>
      </w:tr>
      <w:tr w:rsidR="00E222D0" w:rsidRPr="00B0588C" w:rsidTr="006B114C">
        <w:trPr>
          <w:trHeight w:val="198"/>
        </w:trPr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Mobilisation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manage and mobilise the transition process with existing supplier</w:t>
            </w:r>
          </w:p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de-mobilise without impact to existing service at the end of the contract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5</w:t>
            </w:r>
          </w:p>
        </w:tc>
      </w:tr>
      <w:tr w:rsidR="00E222D0" w:rsidRPr="00B0588C" w:rsidTr="00C3500F">
        <w:trPr>
          <w:trHeight w:val="198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Sustainability</w:t>
            </w:r>
          </w:p>
          <w:p w:rsidR="00E222D0" w:rsidRPr="00B0588C" w:rsidRDefault="00E222D0" w:rsidP="0094146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(</w:t>
            </w:r>
            <w:r w:rsidR="0094146E">
              <w:rPr>
                <w:rFonts w:ascii="Trebuchet MS" w:hAnsi="Trebuchet MS" w:cs="Calibri"/>
              </w:rPr>
              <w:t>10</w:t>
            </w:r>
            <w:r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Sustainability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offer waste hierarchy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Z</w:t>
            </w:r>
            <w:r w:rsidRPr="001035CB">
              <w:rPr>
                <w:rFonts w:ascii="Trebuchet MS" w:hAnsi="Trebuchet MS" w:cs="Calibri"/>
              </w:rPr>
              <w:t>ero waste to landfill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Local facilities and reduced transportation of waste and final location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offer and work with LCA to reduce waste and recycle more</w:t>
            </w:r>
          </w:p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Improving knowledge of waste management and the College’s overall environmental credentials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100</w:t>
            </w:r>
          </w:p>
        </w:tc>
      </w:tr>
      <w:tr w:rsidR="00E222D0" w:rsidRPr="00B0588C" w:rsidTr="00C3500F">
        <w:trPr>
          <w:trHeight w:val="377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0351E9">
        <w:trPr>
          <w:trHeight w:val="528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Additional Services </w:t>
            </w:r>
          </w:p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(3%)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Education &amp; Specialist input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Pr="00091FE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work with the College to educate staff and students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25</w:t>
            </w:r>
          </w:p>
        </w:tc>
      </w:tr>
      <w:tr w:rsidR="00E222D0" w:rsidRPr="00B0588C" w:rsidTr="000351E9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Employment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Local employment opportunities</w:t>
            </w:r>
          </w:p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Apprenticeships and learning/training opportunities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25</w:t>
            </w:r>
          </w:p>
        </w:tc>
      </w:tr>
      <w:tr w:rsidR="00E222D0" w:rsidRPr="00B0588C" w:rsidTr="000351E9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Innovation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Innovation proposals to continuously improve service and cost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Frequency of innovation reviews on service delivery</w:t>
            </w:r>
          </w:p>
          <w:p w:rsidR="00C37D28" w:rsidRPr="00B0588C" w:rsidRDefault="00C37D28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Incentive on contract price</w:t>
            </w:r>
            <w:r>
              <w:rPr>
                <w:rFonts w:ascii="Trebuchet MS" w:hAnsi="Trebuchet MS" w:cs="Calibri"/>
              </w:rPr>
              <w:t>, through commercial arrangements – see SID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50</w:t>
            </w:r>
          </w:p>
        </w:tc>
      </w:tr>
      <w:tr w:rsidR="00E222D0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22D0" w:rsidRPr="00B0588C" w:rsidRDefault="00E222D0" w:rsidP="00E222D0">
            <w:pPr>
              <w:pStyle w:val="NoSpacing"/>
              <w:ind w:left="720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2D0" w:rsidRPr="00B0588C" w:rsidRDefault="0094146E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Contract Price (57</w:t>
            </w:r>
            <w:r w:rsidR="00E222D0" w:rsidRPr="00B0588C"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Contract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Contract Pr</w:t>
            </w:r>
            <w:r>
              <w:rPr>
                <w:rFonts w:ascii="Trebuchet MS" w:hAnsi="Trebuchet MS" w:cs="Calibri"/>
              </w:rPr>
              <w:t>ice Based on the 2 year duration, with 12 month extension (optional)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C37D28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100</w:t>
            </w:r>
          </w:p>
        </w:tc>
      </w:tr>
      <w:tr w:rsidR="00E222D0" w:rsidRPr="00B0588C" w:rsidTr="008027C4">
        <w:trPr>
          <w:trHeight w:val="264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2D0" w:rsidRPr="00B0588C" w:rsidRDefault="00E222D0" w:rsidP="00E222D0">
            <w:pPr>
              <w:pStyle w:val="NoSpacing"/>
              <w:ind w:left="720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Total (100%)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</w:tr>
    </w:tbl>
    <w:p w:rsidR="0077300E" w:rsidRPr="00B0588C" w:rsidRDefault="0077300E" w:rsidP="0077300E">
      <w:pPr>
        <w:pStyle w:val="NoSpacing"/>
        <w:rPr>
          <w:rFonts w:ascii="Trebuchet MS" w:hAnsi="Trebuchet MS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  <w:r w:rsidRPr="00B0588C">
        <w:rPr>
          <w:rFonts w:ascii="Trebuchet MS" w:hAnsi="Trebuchet MS"/>
          <w:b/>
          <w:color w:val="000000"/>
        </w:rPr>
        <w:t>SCORING METH</w:t>
      </w:r>
      <w:r w:rsidR="0094146E">
        <w:rPr>
          <w:rFonts w:ascii="Trebuchet MS" w:hAnsi="Trebuchet MS"/>
          <w:b/>
          <w:color w:val="000000"/>
        </w:rPr>
        <w:t>O</w:t>
      </w:r>
      <w:r w:rsidRPr="00B0588C">
        <w:rPr>
          <w:rFonts w:ascii="Trebuchet MS" w:hAnsi="Trebuchet MS"/>
          <w:b/>
          <w:color w:val="000000"/>
        </w:rPr>
        <w:t>DOLOGY</w:t>
      </w: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  <w:r w:rsidRPr="00B0588C">
        <w:rPr>
          <w:rFonts w:ascii="Trebuchet MS" w:hAnsi="Trebuchet MS"/>
          <w:b/>
          <w:color w:val="000000"/>
        </w:rPr>
        <w:t>Pricing</w:t>
      </w: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Cs/>
          <w:color w:val="000000"/>
        </w:rPr>
      </w:pPr>
      <w:r w:rsidRPr="00B0588C">
        <w:rPr>
          <w:rFonts w:ascii="Trebuchet MS" w:hAnsi="Trebuchet MS"/>
          <w:bCs/>
          <w:color w:val="000000"/>
        </w:rPr>
        <w:t xml:space="preserve">The submitted pricing schedules will be ranked and points allocated in ascending order from a maximum of </w:t>
      </w:r>
      <w:r w:rsidRPr="00B0588C">
        <w:rPr>
          <w:rFonts w:ascii="Trebuchet MS" w:hAnsi="Trebuchet MS"/>
          <w:b/>
        </w:rPr>
        <w:t>%</w:t>
      </w:r>
      <w:r w:rsidRPr="00B0588C">
        <w:rPr>
          <w:rFonts w:ascii="Trebuchet MS" w:hAnsi="Trebuchet MS"/>
          <w:bCs/>
          <w:color w:val="000000"/>
        </w:rPr>
        <w:t xml:space="preserve"> of the overall score as indicated above.  </w:t>
      </w:r>
      <w:r w:rsidRPr="00B0588C">
        <w:rPr>
          <w:rFonts w:ascii="Trebuchet MS" w:hAnsi="Trebuchet MS"/>
        </w:rPr>
        <w:t>The lowest annual contract price submitted will be set as the maximum score from which we will calculate the relative percentage scores of all other tenderers’ bids.</w:t>
      </w:r>
    </w:p>
    <w:p w:rsidR="0077300E" w:rsidRPr="00B0588C" w:rsidRDefault="0077300E" w:rsidP="0077300E">
      <w:pPr>
        <w:pStyle w:val="NoSpacing"/>
        <w:rPr>
          <w:rFonts w:ascii="Trebuchet MS" w:hAnsi="Trebuchet MS"/>
          <w:bCs/>
          <w:color w:val="000000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/>
          <w:bCs/>
        </w:rPr>
      </w:pPr>
      <w:r w:rsidRPr="00B0588C">
        <w:rPr>
          <w:rFonts w:ascii="Trebuchet MS" w:hAnsi="Trebuchet MS"/>
          <w:b/>
          <w:bCs/>
        </w:rPr>
        <w:t>Non Pricing</w:t>
      </w:r>
    </w:p>
    <w:p w:rsidR="0077300E" w:rsidRPr="00B0588C" w:rsidRDefault="0077300E" w:rsidP="0077300E">
      <w:pPr>
        <w:pStyle w:val="NoSpacing"/>
        <w:rPr>
          <w:rFonts w:ascii="Trebuchet MS" w:hAnsi="Trebuchet MS"/>
          <w:b/>
          <w:bCs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</w:rPr>
      </w:pPr>
      <w:r w:rsidRPr="00B0588C">
        <w:rPr>
          <w:rFonts w:ascii="Trebuchet MS" w:hAnsi="Trebuchet MS"/>
        </w:rPr>
        <w:t>Scores under each Quality/ Technical criteria will be awarded on the following basis:</w:t>
      </w:r>
    </w:p>
    <w:p w:rsidR="0077300E" w:rsidRPr="00B0588C" w:rsidRDefault="0077300E" w:rsidP="0077300E">
      <w:pPr>
        <w:pStyle w:val="NoSpacing"/>
        <w:rPr>
          <w:rFonts w:ascii="Trebuchet MS" w:hAnsi="Trebuchet M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1"/>
        <w:gridCol w:w="1637"/>
      </w:tblGrid>
      <w:tr w:rsidR="0077300E" w:rsidRPr="00B0588C" w:rsidTr="00B258B4">
        <w:tc>
          <w:tcPr>
            <w:tcW w:w="7474" w:type="dxa"/>
            <w:shd w:val="clear" w:color="auto" w:fill="C0C0C0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  <w:b/>
              </w:rPr>
            </w:pPr>
            <w:r w:rsidRPr="00B0588C">
              <w:rPr>
                <w:rFonts w:ascii="Trebuchet MS" w:hAnsi="Trebuchet MS"/>
                <w:b/>
              </w:rPr>
              <w:t xml:space="preserve">Assessment of Response </w:t>
            </w:r>
          </w:p>
        </w:tc>
        <w:tc>
          <w:tcPr>
            <w:tcW w:w="1660" w:type="dxa"/>
            <w:shd w:val="clear" w:color="auto" w:fill="C0C0C0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  <w:b/>
              </w:rPr>
            </w:pPr>
            <w:r w:rsidRPr="00B0588C">
              <w:rPr>
                <w:rFonts w:ascii="Trebuchet MS" w:hAnsi="Trebuchet MS"/>
                <w:b/>
              </w:rPr>
              <w:t>Scoring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Excellent:  Fully meets expectations / demonstrates clear understanding of issues/questions &amp; expands on the response sought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4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lastRenderedPageBreak/>
              <w:t>Good:  Meets expectations / demonstrates understanding of the issue &amp; some thought in framing a response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3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Satisfactory:  Meets basic expectations / standardised response / no attempt to customise / minor reservations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2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No Response or Unsatisfactory: Does not meet expectations / response is weak &amp; does not fully address the issue / reservations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0</w:t>
            </w:r>
          </w:p>
        </w:tc>
      </w:tr>
    </w:tbl>
    <w:p w:rsidR="007C6FE9" w:rsidRPr="00B0588C" w:rsidRDefault="00E8102F" w:rsidP="0077300E">
      <w:pPr>
        <w:pStyle w:val="NoSpacing"/>
        <w:tabs>
          <w:tab w:val="left" w:pos="1418"/>
        </w:tabs>
        <w:rPr>
          <w:rFonts w:ascii="Trebuchet MS" w:hAnsi="Trebuchet MS"/>
        </w:rPr>
      </w:pPr>
    </w:p>
    <w:sectPr w:rsidR="007C6FE9" w:rsidRPr="00B0588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2F" w:rsidRDefault="00E8102F" w:rsidP="00A143C9">
      <w:r>
        <w:separator/>
      </w:r>
    </w:p>
  </w:endnote>
  <w:endnote w:type="continuationSeparator" w:id="0">
    <w:p w:rsidR="00E8102F" w:rsidRDefault="00E8102F" w:rsidP="00A1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138634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:rsidR="00A143C9" w:rsidRPr="00A143C9" w:rsidRDefault="00A143C9">
        <w:pPr>
          <w:pStyle w:val="Footer"/>
          <w:rPr>
            <w:rFonts w:ascii="Trebuchet MS" w:hAnsi="Trebuchet MS"/>
            <w:sz w:val="22"/>
            <w:szCs w:val="22"/>
          </w:rPr>
        </w:pPr>
        <w:r w:rsidRPr="00A143C9">
          <w:rPr>
            <w:rFonts w:ascii="Trebuchet MS" w:hAnsi="Trebuchet MS"/>
            <w:sz w:val="22"/>
            <w:szCs w:val="22"/>
          </w:rPr>
          <w:fldChar w:fldCharType="begin"/>
        </w:r>
        <w:r w:rsidRPr="00A143C9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A143C9">
          <w:rPr>
            <w:rFonts w:ascii="Trebuchet MS" w:hAnsi="Trebuchet MS"/>
            <w:sz w:val="22"/>
            <w:szCs w:val="22"/>
          </w:rPr>
          <w:fldChar w:fldCharType="separate"/>
        </w:r>
        <w:r w:rsidR="00833433">
          <w:rPr>
            <w:rFonts w:ascii="Trebuchet MS" w:hAnsi="Trebuchet MS"/>
            <w:noProof/>
            <w:sz w:val="22"/>
            <w:szCs w:val="22"/>
          </w:rPr>
          <w:t>1</w:t>
        </w:r>
        <w:r w:rsidRPr="00A143C9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  <w:p w:rsidR="00A143C9" w:rsidRDefault="00A14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2F" w:rsidRDefault="00E8102F" w:rsidP="00A143C9">
      <w:r>
        <w:separator/>
      </w:r>
    </w:p>
  </w:footnote>
  <w:footnote w:type="continuationSeparator" w:id="0">
    <w:p w:rsidR="00E8102F" w:rsidRDefault="00E8102F" w:rsidP="00A1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571"/>
    <w:multiLevelType w:val="hybridMultilevel"/>
    <w:tmpl w:val="E81C2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C2F8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D2"/>
    <w:multiLevelType w:val="hybridMultilevel"/>
    <w:tmpl w:val="FDFAF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072"/>
    <w:multiLevelType w:val="hybridMultilevel"/>
    <w:tmpl w:val="4D18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700"/>
    <w:multiLevelType w:val="hybridMultilevel"/>
    <w:tmpl w:val="A712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C0DB4"/>
    <w:multiLevelType w:val="hybridMultilevel"/>
    <w:tmpl w:val="E0FA6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24DB5"/>
    <w:multiLevelType w:val="hybridMultilevel"/>
    <w:tmpl w:val="A464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32D5"/>
    <w:multiLevelType w:val="hybridMultilevel"/>
    <w:tmpl w:val="BE6A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4BF6"/>
    <w:multiLevelType w:val="hybridMultilevel"/>
    <w:tmpl w:val="D116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E7E6D"/>
    <w:multiLevelType w:val="hybridMultilevel"/>
    <w:tmpl w:val="EEBE7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466"/>
    <w:multiLevelType w:val="hybridMultilevel"/>
    <w:tmpl w:val="1564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57D1A"/>
    <w:multiLevelType w:val="hybridMultilevel"/>
    <w:tmpl w:val="4570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67ECD"/>
    <w:multiLevelType w:val="hybridMultilevel"/>
    <w:tmpl w:val="A0D80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162DD"/>
    <w:multiLevelType w:val="hybridMultilevel"/>
    <w:tmpl w:val="200A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2708A"/>
    <w:multiLevelType w:val="hybridMultilevel"/>
    <w:tmpl w:val="5344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103F1"/>
    <w:multiLevelType w:val="hybridMultilevel"/>
    <w:tmpl w:val="DBAE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301EA"/>
    <w:multiLevelType w:val="hybridMultilevel"/>
    <w:tmpl w:val="2C0A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4F1A"/>
    <w:multiLevelType w:val="hybridMultilevel"/>
    <w:tmpl w:val="B486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7"/>
  </w:num>
  <w:num w:numId="14">
    <w:abstractNumId w:val="3"/>
  </w:num>
  <w:num w:numId="15">
    <w:abstractNumId w:val="13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0E"/>
    <w:rsid w:val="00034E2A"/>
    <w:rsid w:val="00091FE0"/>
    <w:rsid w:val="001035CB"/>
    <w:rsid w:val="00116D7F"/>
    <w:rsid w:val="001F7404"/>
    <w:rsid w:val="0026204A"/>
    <w:rsid w:val="002902DC"/>
    <w:rsid w:val="00427B9D"/>
    <w:rsid w:val="00755B18"/>
    <w:rsid w:val="00771642"/>
    <w:rsid w:val="0077300E"/>
    <w:rsid w:val="008027C4"/>
    <w:rsid w:val="00833433"/>
    <w:rsid w:val="008C219A"/>
    <w:rsid w:val="0094146E"/>
    <w:rsid w:val="00954073"/>
    <w:rsid w:val="00A143C9"/>
    <w:rsid w:val="00A73460"/>
    <w:rsid w:val="00B0588C"/>
    <w:rsid w:val="00B1598A"/>
    <w:rsid w:val="00B34C6A"/>
    <w:rsid w:val="00BE766F"/>
    <w:rsid w:val="00C05A21"/>
    <w:rsid w:val="00C3500F"/>
    <w:rsid w:val="00C37D28"/>
    <w:rsid w:val="00D34673"/>
    <w:rsid w:val="00D83269"/>
    <w:rsid w:val="00DE0999"/>
    <w:rsid w:val="00E222D0"/>
    <w:rsid w:val="00E64B13"/>
    <w:rsid w:val="00E8102F"/>
    <w:rsid w:val="00E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61F2D-3AA3-4F46-82C6-A8AE55E7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4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3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4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C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BD04-DF6B-44E1-AF7A-300684D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Kettlewell</dc:creator>
  <cp:keywords/>
  <dc:description/>
  <cp:lastModifiedBy>Corina Kettlewell</cp:lastModifiedBy>
  <cp:revision>2</cp:revision>
  <dcterms:created xsi:type="dcterms:W3CDTF">2016-12-01T13:28:00Z</dcterms:created>
  <dcterms:modified xsi:type="dcterms:W3CDTF">2016-12-01T13:28:00Z</dcterms:modified>
</cp:coreProperties>
</file>