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61E3B" w14:textId="22327101" w:rsidR="0084655D" w:rsidRPr="00211171" w:rsidRDefault="0008102C" w:rsidP="00B8658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Younger Marketing Management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211171">
        <w:rPr>
          <w:rFonts w:ascii="Arial" w:eastAsia="Times New Roman" w:hAnsi="Arial" w:cs="Arial"/>
          <w:b/>
          <w:i/>
          <w:lang w:eastAsia="en-GB"/>
        </w:rPr>
        <w:t xml:space="preserve">REDACTED </w:t>
      </w:r>
    </w:p>
    <w:p w14:paraId="1CD68862" w14:textId="77777777" w:rsidR="0008102C" w:rsidRPr="00211171" w:rsidRDefault="0008102C" w:rsidP="00B8658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211171">
        <w:rPr>
          <w:rFonts w:ascii="Arial" w:eastAsia="Times New Roman" w:hAnsi="Arial" w:cs="Arial"/>
          <w:b/>
          <w:i/>
          <w:lang w:eastAsia="en-GB"/>
        </w:rPr>
        <w:t xml:space="preserve">REDACTED </w:t>
      </w:r>
    </w:p>
    <w:p w14:paraId="4C361E3D" w14:textId="56637EE6" w:rsidR="00B86589" w:rsidRPr="00211171" w:rsidRDefault="0008102C" w:rsidP="00B8658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211171">
        <w:rPr>
          <w:rFonts w:ascii="Arial" w:eastAsia="Times New Roman" w:hAnsi="Arial" w:cs="Arial"/>
          <w:b/>
          <w:i/>
          <w:lang w:eastAsia="en-GB"/>
        </w:rPr>
        <w:t>REDACTED</w:t>
      </w:r>
      <w:bookmarkStart w:id="0" w:name="_GoBack"/>
      <w:bookmarkEnd w:id="0"/>
    </w:p>
    <w:p w14:paraId="4C361E3E" w14:textId="4F788131" w:rsidR="00B86589" w:rsidRPr="00211171" w:rsidRDefault="0008102C" w:rsidP="00B8658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211171">
        <w:rPr>
          <w:rFonts w:ascii="Arial" w:eastAsia="Times New Roman" w:hAnsi="Arial" w:cs="Arial"/>
          <w:b/>
          <w:i/>
          <w:lang w:eastAsia="en-GB"/>
        </w:rPr>
        <w:t>REDACTED</w:t>
      </w:r>
      <w:r w:rsidR="00B86589" w:rsidRPr="00211171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1FC561E3" w14:textId="77777777" w:rsidR="0008102C" w:rsidRPr="00211171" w:rsidRDefault="0008102C" w:rsidP="00B8658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211171">
        <w:rPr>
          <w:rFonts w:ascii="Arial" w:eastAsia="Times New Roman" w:hAnsi="Arial" w:cs="Arial"/>
          <w:b/>
          <w:i/>
          <w:lang w:eastAsia="en-GB"/>
        </w:rPr>
        <w:t xml:space="preserve">REDACTED </w:t>
      </w:r>
    </w:p>
    <w:p w14:paraId="4C361E40" w14:textId="502E6963" w:rsidR="00B86589" w:rsidRPr="00211171" w:rsidRDefault="0008102C" w:rsidP="00B8658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211171">
        <w:rPr>
          <w:rFonts w:ascii="Arial" w:eastAsia="Times New Roman" w:hAnsi="Arial" w:cs="Arial"/>
          <w:b/>
          <w:i/>
          <w:lang w:eastAsia="en-GB"/>
        </w:rPr>
        <w:t>REDACTED</w:t>
      </w:r>
    </w:p>
    <w:p w14:paraId="4C361E41" w14:textId="77777777" w:rsidR="00B86589" w:rsidRPr="009F3D7F" w:rsidRDefault="00B8658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C361E42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C361E43" w14:textId="2220925E" w:rsidR="00426F1E" w:rsidRPr="0021117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8102C" w:rsidRPr="00211171">
        <w:rPr>
          <w:rFonts w:ascii="Arial" w:eastAsia="Times New Roman" w:hAnsi="Arial" w:cs="Arial"/>
          <w:b/>
          <w:i/>
          <w:lang w:eastAsia="en-GB"/>
        </w:rPr>
        <w:t>REDACTED</w:t>
      </w:r>
    </w:p>
    <w:p w14:paraId="4C361E45" w14:textId="569BEBC0" w:rsidR="0084655D" w:rsidRPr="00211171" w:rsidRDefault="000810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211171">
        <w:rPr>
          <w:rFonts w:ascii="Arial" w:eastAsia="Times New Roman" w:hAnsi="Arial" w:cs="Arial"/>
          <w:b/>
          <w:i/>
          <w:lang w:eastAsia="en-GB"/>
        </w:rPr>
        <w:t>REDACTED</w:t>
      </w:r>
    </w:p>
    <w:p w14:paraId="4C361E46" w14:textId="0871CF58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9F1812">
        <w:rPr>
          <w:rFonts w:ascii="Arial" w:eastAsia="Times New Roman" w:hAnsi="Arial" w:cs="Arial"/>
        </w:rPr>
        <w:t>1</w:t>
      </w:r>
      <w:r w:rsidR="004F4A14">
        <w:rPr>
          <w:rFonts w:ascii="Arial" w:eastAsia="Times New Roman" w:hAnsi="Arial" w:cs="Arial"/>
        </w:rPr>
        <w:t>5</w:t>
      </w:r>
      <w:r w:rsidR="00696A91" w:rsidRPr="00696A91">
        <w:rPr>
          <w:rFonts w:ascii="Arial" w:eastAsia="Times New Roman" w:hAnsi="Arial" w:cs="Arial"/>
          <w:vertAlign w:val="superscript"/>
        </w:rPr>
        <w:t>th</w:t>
      </w:r>
      <w:r w:rsidR="00696A91" w:rsidRPr="00696A91">
        <w:rPr>
          <w:rFonts w:ascii="Arial" w:eastAsia="Times New Roman" w:hAnsi="Arial" w:cs="Arial"/>
        </w:rPr>
        <w:t xml:space="preserve"> August 2017</w:t>
      </w:r>
      <w:r w:rsidRPr="0084655D">
        <w:rPr>
          <w:rFonts w:ascii="Arial" w:eastAsia="Times New Roman" w:hAnsi="Arial" w:cs="Arial"/>
        </w:rPr>
        <w:t xml:space="preserve"> </w:t>
      </w:r>
    </w:p>
    <w:p w14:paraId="4C361E47" w14:textId="77777777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567FD" w:rsidRPr="007D5B08">
        <w:rPr>
          <w:rFonts w:ascii="Arial" w:eastAsia="Times New Roman" w:hAnsi="Arial" w:cs="Arial"/>
          <w:b/>
        </w:rPr>
        <w:t>CCPF17A08</w:t>
      </w:r>
    </w:p>
    <w:p w14:paraId="4C361E48" w14:textId="1A5C064C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08102C">
        <w:rPr>
          <w:rFonts w:ascii="Arial" w:eastAsia="Times New Roman" w:hAnsi="Arial" w:cs="Arial"/>
          <w:b/>
          <w:lang w:eastAsia="en-GB"/>
        </w:rPr>
        <w:t>REDACTED</w:t>
      </w:r>
      <w:r w:rsidRPr="0084655D">
        <w:rPr>
          <w:rFonts w:ascii="Arial" w:eastAsia="Times New Roman" w:hAnsi="Arial" w:cs="Arial"/>
        </w:rPr>
        <w:t>,</w:t>
      </w:r>
    </w:p>
    <w:p w14:paraId="4C361E49" w14:textId="7777777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A567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Independent Complaint Reviewer Services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C361E4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C361E4B" w14:textId="77777777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A567FD">
        <w:rPr>
          <w:rFonts w:ascii="Arial" w:eastAsia="Times New Roman" w:hAnsi="Arial" w:cs="Arial"/>
          <w:lang w:eastAsia="en-GB"/>
        </w:rPr>
        <w:t>Independent Complaint reviewer Services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A567FD">
        <w:rPr>
          <w:rFonts w:ascii="Arial" w:eastAsia="Times New Roman" w:hAnsi="Arial" w:cs="Arial"/>
          <w:lang w:eastAsia="en-GB"/>
        </w:rPr>
        <w:t>Disclosure and Barring Service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  <w:r w:rsidR="00930EFB">
        <w:rPr>
          <w:rFonts w:ascii="Arial" w:eastAsia="Times New Roman" w:hAnsi="Arial" w:cs="Arial"/>
          <w:lang w:eastAsia="en-GB"/>
        </w:rPr>
        <w:t xml:space="preserve"> </w:t>
      </w:r>
    </w:p>
    <w:p w14:paraId="4C361E4C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4C361E4D" w14:textId="77777777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A567FD">
        <w:rPr>
          <w:rFonts w:ascii="Arial" w:eastAsia="Times New Roman" w:hAnsi="Arial" w:cs="Arial"/>
          <w:lang w:eastAsia="en-GB"/>
        </w:rPr>
        <w:t>Disclosure and Barring Service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D03771">
        <w:rPr>
          <w:rFonts w:ascii="Arial" w:eastAsia="Times New Roman" w:hAnsi="Arial" w:cs="Arial"/>
          <w:lang w:eastAsia="en-GB"/>
        </w:rPr>
        <w:t>Younger Marketing Management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Pr="00A567FD">
        <w:rPr>
          <w:rFonts w:ascii="Arial" w:eastAsia="Times New Roman" w:hAnsi="Arial" w:cs="Arial"/>
          <w:lang w:eastAsia="en-GB"/>
        </w:rPr>
        <w:t>Services.  Unless the context otherwise requires, capitalised expressions used in this Award Letter have the same meanings</w:t>
      </w:r>
      <w:r w:rsidRPr="00880B11">
        <w:rPr>
          <w:rFonts w:ascii="Arial" w:eastAsia="Times New Roman" w:hAnsi="Arial" w:cs="Arial"/>
          <w:lang w:eastAsia="en-GB"/>
        </w:rPr>
        <w:t xml:space="preserve">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C361E4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4C361E4F" w14:textId="77777777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4C361E50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C361E51" w14:textId="77777777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A567FD">
        <w:rPr>
          <w:rFonts w:ascii="Arial" w:eastAsia="Times New Roman" w:hAnsi="Arial" w:cs="Arial"/>
          <w:lang w:eastAsia="en-GB"/>
        </w:rPr>
        <w:t>The Services</w:t>
      </w:r>
      <w:r w:rsidR="00A567FD" w:rsidRPr="00A567FD">
        <w:rPr>
          <w:rFonts w:ascii="Arial" w:eastAsia="Times New Roman" w:hAnsi="Arial" w:cs="Arial"/>
          <w:lang w:eastAsia="en-GB"/>
        </w:rPr>
        <w:t xml:space="preserve"> </w:t>
      </w:r>
      <w:r w:rsidRPr="00A567FD">
        <w:rPr>
          <w:rFonts w:ascii="Arial" w:eastAsia="Times New Roman" w:hAnsi="Arial" w:cs="Arial"/>
          <w:lang w:eastAsia="en-GB"/>
        </w:rPr>
        <w:t>shall be performed</w:t>
      </w:r>
      <w:r w:rsidRPr="00880B11">
        <w:rPr>
          <w:rFonts w:ascii="Arial" w:eastAsia="Times New Roman" w:hAnsi="Arial" w:cs="Arial"/>
          <w:lang w:eastAsia="en-GB"/>
        </w:rPr>
        <w:t xml:space="preserve"> at</w:t>
      </w:r>
      <w:r w:rsidR="00D46590">
        <w:rPr>
          <w:rFonts w:ascii="Arial" w:eastAsia="Times New Roman" w:hAnsi="Arial" w:cs="Arial"/>
          <w:lang w:eastAsia="en-GB"/>
        </w:rPr>
        <w:t xml:space="preserve"> any United Kingdom Location. The supplier may be required to attend Authority offices located at </w:t>
      </w:r>
      <w:r w:rsidR="00D46590" w:rsidRPr="00892BDB">
        <w:rPr>
          <w:rFonts w:ascii="Arial" w:eastAsia="Times New Roman" w:hAnsi="Arial" w:cs="Arial"/>
          <w:lang w:eastAsia="en-GB"/>
        </w:rPr>
        <w:t>Shannon Court, 10 Princes Parade, Liverpool, L3 1QY and Stephenson House, Morton Palms Business Park, Alderman Best Way, Darlington, DL1 4WD.</w:t>
      </w:r>
      <w:r w:rsidR="00D46590">
        <w:rPr>
          <w:rFonts w:ascii="Arial" w:eastAsia="Times New Roman" w:hAnsi="Arial" w:cs="Arial"/>
          <w:lang w:eastAsia="en-GB"/>
        </w:rPr>
        <w:t xml:space="preserve">   </w:t>
      </w:r>
      <w:bookmarkEnd w:id="3"/>
    </w:p>
    <w:p w14:paraId="4C361E52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C361E53" w14:textId="77777777" w:rsidR="00880B11" w:rsidRPr="00880B11" w:rsidRDefault="00A567F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>
        <w:rPr>
          <w:rFonts w:ascii="Arial" w:eastAsia="Times New Roman" w:hAnsi="Arial" w:cs="Arial"/>
          <w:lang w:eastAsia="en-GB"/>
        </w:rPr>
        <w:t xml:space="preserve">The </w:t>
      </w:r>
      <w:r w:rsidRPr="00A567FD">
        <w:rPr>
          <w:rFonts w:ascii="Arial" w:eastAsia="Times New Roman" w:hAnsi="Arial" w:cs="Arial"/>
          <w:lang w:eastAsia="en-GB"/>
        </w:rPr>
        <w:t xml:space="preserve">charges for the </w:t>
      </w:r>
      <w:r w:rsidR="0084655D" w:rsidRPr="00A567FD">
        <w:rPr>
          <w:rFonts w:ascii="Arial" w:eastAsia="Times New Roman" w:hAnsi="Arial" w:cs="Arial"/>
          <w:lang w:eastAsia="en-GB"/>
        </w:rPr>
        <w:t>S</w:t>
      </w:r>
      <w:r w:rsidR="00E17914" w:rsidRPr="00A567FD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="0084655D" w:rsidRPr="00880B11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.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</w:t>
      </w:r>
      <w:r w:rsidR="00D46590">
        <w:rPr>
          <w:rFonts w:ascii="Arial" w:eastAsiaTheme="minorEastAsia" w:hAnsi="Arial" w:cs="Arial"/>
        </w:rPr>
        <w:t>l not exceed</w:t>
      </w:r>
      <w:r w:rsidR="003C190E">
        <w:rPr>
          <w:rFonts w:ascii="Arial" w:eastAsiaTheme="minorEastAsia" w:hAnsi="Arial" w:cs="Arial"/>
        </w:rPr>
        <w:t xml:space="preserve"> Ex VAT</w:t>
      </w:r>
      <w:r w:rsidR="00D46590">
        <w:rPr>
          <w:rFonts w:ascii="Arial" w:eastAsiaTheme="minorEastAsia" w:hAnsi="Arial" w:cs="Arial"/>
        </w:rPr>
        <w:t xml:space="preserve"> </w:t>
      </w:r>
      <w:r w:rsidR="00770A8A" w:rsidRPr="0008102C">
        <w:rPr>
          <w:rFonts w:ascii="Arial" w:eastAsiaTheme="minorEastAsia" w:hAnsi="Arial" w:cs="Arial"/>
          <w:color w:val="FF0000"/>
        </w:rPr>
        <w:t>£</w:t>
      </w:r>
      <w:r w:rsidR="00D46590" w:rsidRPr="0008102C">
        <w:rPr>
          <w:rFonts w:ascii="Arial" w:eastAsiaTheme="minorEastAsia" w:hAnsi="Arial" w:cs="Arial"/>
          <w:color w:val="FF0000"/>
        </w:rPr>
        <w:t>135,000.00</w:t>
      </w:r>
      <w:r w:rsidR="00770A8A" w:rsidRPr="0008102C">
        <w:rPr>
          <w:rFonts w:ascii="Arial" w:eastAsiaTheme="minorEastAsia" w:hAnsi="Arial" w:cs="Arial"/>
          <w:color w:val="FF0000"/>
        </w:rPr>
        <w:t xml:space="preserve">, </w:t>
      </w:r>
      <w:r w:rsidR="00770A8A">
        <w:rPr>
          <w:rFonts w:ascii="Arial" w:eastAsiaTheme="minorEastAsia" w:hAnsi="Arial" w:cs="Arial"/>
        </w:rPr>
        <w:t>including all extension options.</w:t>
      </w:r>
    </w:p>
    <w:p w14:paraId="4C361E54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C361E55" w14:textId="77777777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A567FD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A567FD">
        <w:rPr>
          <w:rFonts w:ascii="Arial" w:eastAsia="Times New Roman" w:hAnsi="Arial" w:cs="Arial"/>
          <w:lang w:eastAsia="en-GB"/>
        </w:rPr>
        <w:t>o be</w:t>
      </w:r>
      <w:r w:rsidR="00E17914" w:rsidRPr="00880B11">
        <w:rPr>
          <w:rFonts w:ascii="Arial" w:eastAsia="Times New Roman" w:hAnsi="Arial" w:cs="Arial"/>
          <w:lang w:eastAsia="en-GB"/>
        </w:rPr>
        <w:t xml:space="preserve">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D46590">
        <w:rPr>
          <w:rFonts w:ascii="Arial" w:eastAsia="Times New Roman" w:hAnsi="Arial" w:cs="Arial"/>
          <w:lang w:eastAsia="en-GB"/>
        </w:rPr>
        <w:t>response at Annex 4</w:t>
      </w:r>
      <w:r w:rsidR="006275A2" w:rsidRPr="00D46590">
        <w:rPr>
          <w:rFonts w:ascii="Arial" w:eastAsia="Times New Roman" w:hAnsi="Arial" w:cs="Arial"/>
          <w:lang w:eastAsia="en-GB"/>
        </w:rPr>
        <w:t xml:space="preserve"> subject to any clari</w:t>
      </w:r>
      <w:r w:rsidR="00D46590" w:rsidRPr="00D46590">
        <w:rPr>
          <w:rFonts w:ascii="Arial" w:eastAsia="Times New Roman" w:hAnsi="Arial" w:cs="Arial"/>
          <w:lang w:eastAsia="en-GB"/>
        </w:rPr>
        <w:t>fications as set out in Annex 5</w:t>
      </w:r>
      <w:r w:rsidR="00E17914" w:rsidRPr="00D46590">
        <w:rPr>
          <w:rFonts w:ascii="Arial" w:eastAsia="Times New Roman" w:hAnsi="Arial" w:cs="Arial"/>
          <w:lang w:eastAsia="en-GB"/>
        </w:rPr>
        <w:t>.</w:t>
      </w:r>
      <w:bookmarkStart w:id="6" w:name="_Ref377110639"/>
      <w:r w:rsidR="003770B5" w:rsidRPr="00D46590">
        <w:rPr>
          <w:rFonts w:ascii="Arial" w:eastAsia="Times New Roman" w:hAnsi="Arial" w:cs="Arial"/>
          <w:lang w:eastAsia="en-GB"/>
        </w:rPr>
        <w:t xml:space="preserve"> Where there is conflict Annex 3 shall take precedence.</w:t>
      </w:r>
      <w:r w:rsidR="003770B5">
        <w:rPr>
          <w:rFonts w:ascii="Arial" w:eastAsia="Times New Roman" w:hAnsi="Arial" w:cs="Arial"/>
          <w:lang w:eastAsia="en-GB"/>
        </w:rPr>
        <w:t xml:space="preserve"> </w:t>
      </w:r>
    </w:p>
    <w:p w14:paraId="4C361E56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4C361E57" w14:textId="77777777" w:rsidR="003541BD" w:rsidRPr="000C5131" w:rsidRDefault="0084655D" w:rsidP="000C5131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0C5131">
        <w:rPr>
          <w:rFonts w:ascii="Arial" w:eastAsia="Times New Roman" w:hAnsi="Arial" w:cs="Arial"/>
          <w:lang w:eastAsia="en-GB"/>
        </w:rPr>
        <w:t>Monday 21</w:t>
      </w:r>
      <w:r w:rsidR="000C5131" w:rsidRPr="000C5131">
        <w:rPr>
          <w:rFonts w:ascii="Arial" w:eastAsia="Times New Roman" w:hAnsi="Arial" w:cs="Arial"/>
          <w:vertAlign w:val="superscript"/>
          <w:lang w:eastAsia="en-GB"/>
        </w:rPr>
        <w:t>st</w:t>
      </w:r>
      <w:r w:rsidR="000C5131">
        <w:rPr>
          <w:rFonts w:ascii="Arial" w:eastAsia="Times New Roman" w:hAnsi="Arial" w:cs="Arial"/>
          <w:lang w:eastAsia="en-GB"/>
        </w:rPr>
        <w:t xml:space="preserve"> August 2017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</w:t>
      </w:r>
      <w:r w:rsidRPr="000C5131">
        <w:rPr>
          <w:rFonts w:ascii="Arial" w:eastAsia="Times New Roman" w:hAnsi="Arial" w:cs="Arial"/>
          <w:lang w:eastAsia="en-GB"/>
        </w:rPr>
        <w:t xml:space="preserve">shall be </w:t>
      </w:r>
      <w:r w:rsidR="000C5131" w:rsidRPr="000C5131">
        <w:rPr>
          <w:rFonts w:ascii="Arial" w:eastAsia="Times New Roman" w:hAnsi="Arial" w:cs="Arial"/>
          <w:lang w:eastAsia="en-GB"/>
        </w:rPr>
        <w:t>Tuesday 20</w:t>
      </w:r>
      <w:r w:rsidR="000C5131" w:rsidRPr="000C5131">
        <w:rPr>
          <w:rFonts w:ascii="Arial" w:eastAsia="Times New Roman" w:hAnsi="Arial" w:cs="Arial"/>
          <w:vertAlign w:val="superscript"/>
          <w:lang w:eastAsia="en-GB"/>
        </w:rPr>
        <w:t>th</w:t>
      </w:r>
      <w:r w:rsidR="000C5131" w:rsidRPr="000C5131">
        <w:rPr>
          <w:rFonts w:ascii="Arial" w:eastAsia="Times New Roman" w:hAnsi="Arial" w:cs="Arial"/>
          <w:lang w:eastAsia="en-GB"/>
        </w:rPr>
        <w:t xml:space="preserve"> August 2019</w:t>
      </w:r>
      <w:bookmarkEnd w:id="6"/>
      <w:r w:rsidR="000C5131" w:rsidRPr="000C5131">
        <w:rPr>
          <w:rFonts w:ascii="Arial" w:eastAsia="Times New Roman" w:hAnsi="Arial" w:cs="Arial"/>
          <w:lang w:eastAsia="en-GB"/>
        </w:rPr>
        <w:t xml:space="preserve">. </w:t>
      </w:r>
      <w:r w:rsidR="002412E5" w:rsidRPr="000C5131">
        <w:rPr>
          <w:rFonts w:ascii="Arial" w:eastAsiaTheme="minorEastAsia" w:hAnsi="Arial" w:cs="Arial"/>
          <w:b/>
        </w:rPr>
        <w:t xml:space="preserve">The Authority reserves the option to extend the contract by </w:t>
      </w:r>
      <w:r w:rsidR="000C5131" w:rsidRPr="000C5131">
        <w:rPr>
          <w:rFonts w:ascii="Arial" w:eastAsiaTheme="minorEastAsia" w:hAnsi="Arial" w:cs="Arial"/>
          <w:b/>
        </w:rPr>
        <w:t>1</w:t>
      </w:r>
      <w:r w:rsidR="002412E5" w:rsidRPr="000C5131">
        <w:rPr>
          <w:rFonts w:ascii="Arial" w:eastAsiaTheme="minorEastAsia" w:hAnsi="Arial" w:cs="Arial"/>
          <w:b/>
        </w:rPr>
        <w:t xml:space="preserve"> </w:t>
      </w:r>
      <w:r w:rsidR="000C5131" w:rsidRPr="000C5131">
        <w:rPr>
          <w:rFonts w:ascii="Arial" w:eastAsiaTheme="minorEastAsia" w:hAnsi="Arial" w:cs="Arial"/>
          <w:b/>
        </w:rPr>
        <w:t>year</w:t>
      </w:r>
      <w:r w:rsidR="002412E5" w:rsidRPr="000C5131">
        <w:rPr>
          <w:rFonts w:ascii="Arial" w:eastAsiaTheme="minorEastAsia" w:hAnsi="Arial" w:cs="Arial"/>
          <w:b/>
        </w:rPr>
        <w:t>.</w:t>
      </w:r>
    </w:p>
    <w:p w14:paraId="4C361E58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C361E59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4C361E5D" w14:textId="77777777" w:rsidTr="00D6687B">
        <w:tc>
          <w:tcPr>
            <w:tcW w:w="4627" w:type="dxa"/>
          </w:tcPr>
          <w:p w14:paraId="4C361E5A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C361E5B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4C361E5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4C361E6A" w14:textId="77777777" w:rsidTr="00D6687B">
        <w:tc>
          <w:tcPr>
            <w:tcW w:w="4627" w:type="dxa"/>
          </w:tcPr>
          <w:p w14:paraId="4C361E5E" w14:textId="77777777" w:rsidR="007D5B08" w:rsidRPr="00137F69" w:rsidRDefault="00CF03E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08102C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Disclosure and Barring Service </w:t>
            </w:r>
            <w:r w:rsidR="0084655D" w:rsidRPr="0008102C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  <w:r w:rsidR="007D5B08" w:rsidRPr="00137F69">
              <w:rPr>
                <w:rFonts w:ascii="Arial" w:eastAsia="Times New Roman" w:hAnsi="Arial" w:cs="Arial"/>
                <w:b/>
                <w:i/>
                <w:lang w:eastAsia="en-GB"/>
              </w:rPr>
              <w:t>3</w:t>
            </w:r>
            <w:r w:rsidR="007D5B08" w:rsidRPr="00137F69">
              <w:rPr>
                <w:rFonts w:ascii="Arial" w:eastAsia="Times New Roman" w:hAnsi="Arial" w:cs="Arial"/>
                <w:b/>
                <w:i/>
                <w:vertAlign w:val="superscript"/>
                <w:lang w:eastAsia="en-GB"/>
              </w:rPr>
              <w:t>rd</w:t>
            </w:r>
            <w:r w:rsidR="007D5B08" w:rsidRPr="00137F69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Floor West, Shannon Court, </w:t>
            </w:r>
          </w:p>
          <w:p w14:paraId="4C361E5F" w14:textId="77777777" w:rsidR="007D5B08" w:rsidRPr="00137F69" w:rsidRDefault="007D5B08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137F69">
              <w:rPr>
                <w:rFonts w:ascii="Arial" w:eastAsia="Times New Roman" w:hAnsi="Arial" w:cs="Arial"/>
                <w:b/>
                <w:i/>
                <w:lang w:eastAsia="en-GB"/>
              </w:rPr>
              <w:t>Princes Parade,</w:t>
            </w:r>
          </w:p>
          <w:p w14:paraId="4C361E60" w14:textId="77777777" w:rsidR="007D5B08" w:rsidRPr="00137F69" w:rsidRDefault="007D5B08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137F69">
              <w:rPr>
                <w:rFonts w:ascii="Arial" w:eastAsia="Times New Roman" w:hAnsi="Arial" w:cs="Arial"/>
                <w:b/>
                <w:i/>
                <w:lang w:eastAsia="en-GB"/>
              </w:rPr>
              <w:t>Liverpool,</w:t>
            </w:r>
          </w:p>
          <w:p w14:paraId="4C361E61" w14:textId="77777777" w:rsidR="0084655D" w:rsidRPr="00880B11" w:rsidRDefault="007D5B08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137F69">
              <w:rPr>
                <w:rFonts w:ascii="Arial" w:eastAsia="Times New Roman" w:hAnsi="Arial" w:cs="Arial"/>
                <w:b/>
                <w:i/>
                <w:lang w:eastAsia="en-GB"/>
              </w:rPr>
              <w:t>L3 1QY</w:t>
            </w:r>
          </w:p>
          <w:p w14:paraId="518F9212" w14:textId="4A92E5E2" w:rsidR="0008102C" w:rsidRDefault="0084655D" w:rsidP="0008102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  <w:p w14:paraId="4C361E63" w14:textId="478EC224" w:rsidR="0084655D" w:rsidRPr="00FD19ED" w:rsidRDefault="0084655D" w:rsidP="00CF03E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Emai</w:t>
            </w:r>
            <w:r w:rsidRPr="00CF03E9">
              <w:rPr>
                <w:rFonts w:ascii="Arial" w:eastAsia="Times New Roman" w:hAnsi="Arial" w:cs="Arial"/>
                <w:lang w:eastAsia="en-GB"/>
              </w:rPr>
              <w:t xml:space="preserve">l: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4C361E64" w14:textId="77777777" w:rsidR="00C06656" w:rsidRPr="007D5B08" w:rsidRDefault="00C06656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7D5B08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Younger Marketing Management Ltd </w:t>
            </w:r>
          </w:p>
          <w:p w14:paraId="3E12E5B0" w14:textId="77777777" w:rsidR="0008102C" w:rsidRDefault="0008102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  <w:r w:rsidR="00696A91" w:rsidRPr="00696A91">
              <w:rPr>
                <w:rFonts w:ascii="Arial" w:eastAsia="Times New Roman" w:hAnsi="Arial" w:cs="Arial"/>
                <w:b/>
                <w:i/>
                <w:lang w:eastAsia="en-GB"/>
              </w:rPr>
              <w:t>,</w:t>
            </w:r>
          </w:p>
          <w:p w14:paraId="4C361E65" w14:textId="7D4F43B5" w:rsidR="0084655D" w:rsidRDefault="0008102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  <w:r w:rsidR="00696A91">
              <w:rPr>
                <w:rFonts w:ascii="Arial" w:eastAsia="Times New Roman" w:hAnsi="Arial" w:cs="Arial"/>
                <w:b/>
                <w:i/>
                <w:lang w:eastAsia="en-GB"/>
              </w:rPr>
              <w:t>,</w:t>
            </w:r>
          </w:p>
          <w:p w14:paraId="4C361E66" w14:textId="18A4FE4B" w:rsidR="00696A91" w:rsidRPr="0008102C" w:rsidRDefault="0008102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4C361E67" w14:textId="53AC7455" w:rsidR="0084655D" w:rsidRPr="00880B11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  <w:p w14:paraId="4C361E68" w14:textId="7B152CD2" w:rsidR="00696A91" w:rsidRPr="00426F1E" w:rsidRDefault="0084655D" w:rsidP="00696A91">
            <w:pPr>
              <w:tabs>
                <w:tab w:val="center" w:pos="4153"/>
                <w:tab w:val="right" w:pos="8306"/>
              </w:tabs>
              <w:spacing w:after="120" w:line="240" w:lineRule="atLeast"/>
              <w:ind w:left="782"/>
              <w:rPr>
                <w:rFonts w:ascii="Arial" w:eastAsia="Times New Roman" w:hAnsi="Arial" w:cs="Arial"/>
                <w:i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>Email:</w:t>
            </w:r>
            <w:r w:rsidRPr="0078593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  <w:p w14:paraId="4C361E69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C361E6B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4C361E6C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4C361E6F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C361E6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C361E6E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4C361E72" w14:textId="77777777" w:rsidTr="00F54ABC">
        <w:tc>
          <w:tcPr>
            <w:tcW w:w="3812" w:type="dxa"/>
          </w:tcPr>
          <w:p w14:paraId="4C361E70" w14:textId="2A197B37" w:rsidR="0084655D" w:rsidRPr="00A567FD" w:rsidRDefault="0008102C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4C361E71" w14:textId="77777777" w:rsidR="0084655D" w:rsidRPr="00A567FD" w:rsidRDefault="00A567F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567FD">
              <w:rPr>
                <w:rFonts w:ascii="Arial" w:eastAsia="Times New Roman" w:hAnsi="Arial" w:cs="Arial"/>
                <w:b/>
                <w:lang w:eastAsia="en-GB"/>
              </w:rPr>
              <w:t>Contract Manager/ Procurement Lead</w:t>
            </w:r>
          </w:p>
        </w:tc>
      </w:tr>
    </w:tbl>
    <w:p w14:paraId="4C361E73" w14:textId="77777777" w:rsidR="0084655D" w:rsidRPr="00FD19ED" w:rsidRDefault="0084655D" w:rsidP="0002223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For the purposes of the Agreement </w:t>
      </w:r>
      <w:r w:rsidRPr="00A44BAD">
        <w:rPr>
          <w:rFonts w:ascii="Arial" w:eastAsia="Times New Roman" w:hAnsi="Arial" w:cs="Arial"/>
          <w:lang w:eastAsia="en-GB"/>
        </w:rPr>
        <w:t>the data security requirements</w:t>
      </w:r>
      <w:r w:rsidR="00A44BAD" w:rsidRPr="00A44BAD">
        <w:rPr>
          <w:rFonts w:ascii="Arial" w:eastAsia="Times New Roman" w:hAnsi="Arial" w:cs="Arial"/>
          <w:lang w:eastAsia="en-GB"/>
        </w:rPr>
        <w:t xml:space="preserve"> </w:t>
      </w:r>
      <w:r w:rsidR="00785936">
        <w:rPr>
          <w:rFonts w:ascii="Arial" w:eastAsia="Times New Roman" w:hAnsi="Arial" w:cs="Arial"/>
          <w:lang w:eastAsia="en-GB"/>
        </w:rPr>
        <w:t>are</w:t>
      </w:r>
      <w:r w:rsidRPr="00A44BAD">
        <w:rPr>
          <w:rFonts w:ascii="Arial" w:eastAsia="Times New Roman" w:hAnsi="Arial" w:cs="Arial"/>
          <w:lang w:eastAsia="en-GB"/>
        </w:rPr>
        <w:t xml:space="preserve"> </w:t>
      </w:r>
      <w:r w:rsidR="00880B11" w:rsidRPr="00A44BAD">
        <w:rPr>
          <w:rFonts w:ascii="Arial" w:eastAsia="Times New Roman" w:hAnsi="Arial" w:cs="Arial"/>
          <w:lang w:eastAsia="en-GB"/>
        </w:rPr>
        <w:t>within</w:t>
      </w:r>
      <w:r w:rsidR="00880B11" w:rsidRPr="00880B11">
        <w:rPr>
          <w:rFonts w:ascii="Arial" w:eastAsia="Times New Roman" w:hAnsi="Arial" w:cs="Arial"/>
          <w:lang w:eastAsia="en-GB"/>
        </w:rPr>
        <w:t xml:space="preserve"> Annex 3. </w:t>
      </w:r>
    </w:p>
    <w:p w14:paraId="4C361E74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C361E75" w14:textId="77777777" w:rsidR="00FD19ED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9" w:name="_Ref37711069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(each such conviction a “</w:t>
      </w:r>
      <w:r w:rsidRPr="00880B11">
        <w:rPr>
          <w:rFonts w:ascii="Arial" w:eastAsia="Times New Roman" w:hAnsi="Arial" w:cs="Arial"/>
          <w:b/>
          <w:lang w:eastAsia="en-GB"/>
        </w:rPr>
        <w:t>Relevant Conviction</w:t>
      </w:r>
      <w:r w:rsidRPr="00880B11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9"/>
      <w:r w:rsidR="00880B11" w:rsidRPr="00880B11">
        <w:rPr>
          <w:rFonts w:ascii="Arial" w:eastAsia="Times New Roman" w:hAnsi="Arial" w:cs="Arial"/>
          <w:lang w:eastAsia="en-GB"/>
        </w:rPr>
        <w:t xml:space="preserve"> </w:t>
      </w:r>
    </w:p>
    <w:p w14:paraId="4C361E76" w14:textId="77777777" w:rsidR="003C190E" w:rsidRPr="003C190E" w:rsidRDefault="003C190E" w:rsidP="003C190E">
      <w:pPr>
        <w:pStyle w:val="ListParagraph"/>
        <w:rPr>
          <w:rFonts w:ascii="Arial" w:eastAsia="Times New Roman" w:hAnsi="Arial" w:cs="Arial"/>
          <w:lang w:eastAsia="en-GB"/>
        </w:rPr>
      </w:pPr>
    </w:p>
    <w:p w14:paraId="4C361E77" w14:textId="3507C3DC" w:rsidR="003C190E" w:rsidRPr="000A6763" w:rsidRDefault="003C190E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0A6763">
        <w:rPr>
          <w:rFonts w:ascii="Arial" w:eastAsia="Times New Roman" w:hAnsi="Arial" w:cs="Arial"/>
          <w:lang w:eastAsia="en-GB"/>
        </w:rPr>
        <w:t xml:space="preserve">Confirmation of Membership of the Ombudsman Association should be provided to </w:t>
      </w:r>
      <w:r w:rsidR="00211171">
        <w:rPr>
          <w:rFonts w:ascii="Arial" w:eastAsia="Times New Roman" w:hAnsi="Arial" w:cs="Arial"/>
          <w:b/>
          <w:i/>
          <w:lang w:eastAsia="en-GB"/>
        </w:rPr>
        <w:t>REDACTED</w:t>
      </w:r>
      <w:r w:rsidR="00211171" w:rsidRPr="000A6763">
        <w:rPr>
          <w:rFonts w:ascii="Arial" w:eastAsia="Times New Roman" w:hAnsi="Arial" w:cs="Arial"/>
          <w:lang w:eastAsia="en-GB"/>
        </w:rPr>
        <w:t xml:space="preserve"> </w:t>
      </w:r>
      <w:r w:rsidRPr="000A6763">
        <w:rPr>
          <w:rFonts w:ascii="Arial" w:eastAsia="Times New Roman" w:hAnsi="Arial" w:cs="Arial"/>
          <w:lang w:eastAsia="en-GB"/>
        </w:rPr>
        <w:t xml:space="preserve">at DBS before commencing with the requirements of the contract. </w:t>
      </w:r>
    </w:p>
    <w:p w14:paraId="4C361E78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C361E79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4C361E7A" w14:textId="77777777" w:rsidR="0084655D" w:rsidRDefault="00D21458" w:rsidP="00213F2A">
      <w:pPr>
        <w:pStyle w:val="ListParagraph"/>
        <w:numPr>
          <w:ilvl w:val="1"/>
          <w:numId w:val="6"/>
        </w:numPr>
        <w:spacing w:before="120" w:after="120" w:line="240" w:lineRule="atLeast"/>
        <w:ind w:left="788" w:hanging="431"/>
        <w:jc w:val="both"/>
        <w:rPr>
          <w:rFonts w:ascii="Arial" w:eastAsia="Times New Roman" w:hAnsi="Arial" w:cs="Arial"/>
          <w:lang w:eastAsia="en-GB"/>
        </w:rPr>
      </w:pPr>
      <w:r w:rsidRPr="00D21458">
        <w:rPr>
          <w:rFonts w:ascii="Arial" w:hAnsi="Arial" w:cs="Arial"/>
          <w:color w:val="000000"/>
          <w:shd w:val="clear" w:color="auto" w:fill="FFFFFF"/>
        </w:rPr>
        <w:t>Payment can only be made following satisfactory delivery of pre-agreed certified products and deliverables</w:t>
      </w:r>
      <w:r w:rsidRPr="00D21458">
        <w:rPr>
          <w:rFonts w:ascii="Arial" w:eastAsia="Times New Roman" w:hAnsi="Arial" w:cs="Arial"/>
          <w:lang w:eastAsia="en-GB"/>
        </w:rPr>
        <w:t xml:space="preserve"> </w:t>
      </w:r>
    </w:p>
    <w:p w14:paraId="4C361E7B" w14:textId="77777777" w:rsidR="00D21458" w:rsidRPr="00D21458" w:rsidRDefault="00D21458" w:rsidP="00D21458">
      <w:pPr>
        <w:pStyle w:val="ListParagraph"/>
        <w:spacing w:after="120" w:line="240" w:lineRule="atLeast"/>
        <w:ind w:left="792"/>
        <w:jc w:val="both"/>
        <w:rPr>
          <w:rFonts w:ascii="Arial" w:eastAsia="Times New Roman" w:hAnsi="Arial" w:cs="Arial"/>
          <w:lang w:eastAsia="en-GB"/>
        </w:rPr>
      </w:pPr>
    </w:p>
    <w:p w14:paraId="4C361E7C" w14:textId="77777777" w:rsidR="0084655D" w:rsidRPr="00D21458" w:rsidRDefault="00D21458" w:rsidP="00D21458">
      <w:pPr>
        <w:pStyle w:val="ListParagraph"/>
        <w:numPr>
          <w:ilvl w:val="1"/>
          <w:numId w:val="6"/>
        </w:num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21458">
        <w:rPr>
          <w:rFonts w:ascii="Arial" w:hAnsi="Arial" w:cs="Arial"/>
          <w:color w:val="000000"/>
          <w:shd w:val="clear" w:color="auto" w:fill="FFFFFF"/>
        </w:rPr>
        <w:t>Before payment can be considered, each invoice must include a detailed elemental breakdown of work completed and the associated costs</w:t>
      </w:r>
      <w:r w:rsidRPr="00D21458">
        <w:rPr>
          <w:rFonts w:ascii="Arial" w:eastAsia="Times New Roman" w:hAnsi="Arial" w:cs="Arial"/>
          <w:lang w:eastAsia="en-GB"/>
        </w:rPr>
        <w:t xml:space="preserve">. </w:t>
      </w:r>
    </w:p>
    <w:p w14:paraId="4C361E7D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4C361E7E" w14:textId="10DD763E" w:rsidR="0084655D" w:rsidRDefault="0084655D" w:rsidP="0002223C">
      <w:pPr>
        <w:pStyle w:val="ListParagraph"/>
        <w:numPr>
          <w:ilvl w:val="1"/>
          <w:numId w:val="6"/>
        </w:num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02223C">
        <w:rPr>
          <w:rFonts w:ascii="Arial" w:hAnsi="Arial" w:cs="Arial"/>
          <w:color w:val="000000"/>
          <w:shd w:val="clear" w:color="auto" w:fill="FFFFFF"/>
        </w:rPr>
        <w:t xml:space="preserve">For general liaison your contact will be </w:t>
      </w:r>
      <w:r w:rsidR="0008102C">
        <w:rPr>
          <w:rFonts w:ascii="Arial" w:eastAsia="Times New Roman" w:hAnsi="Arial" w:cs="Arial"/>
          <w:b/>
          <w:i/>
          <w:lang w:eastAsia="en-GB"/>
        </w:rPr>
        <w:t>REDACTED</w:t>
      </w:r>
      <w:r w:rsidR="00CF03E9" w:rsidRPr="0002223C">
        <w:rPr>
          <w:rFonts w:ascii="Arial" w:hAnsi="Arial" w:cs="Arial"/>
          <w:color w:val="000000"/>
          <w:shd w:val="clear" w:color="auto" w:fill="FFFFFF"/>
        </w:rPr>
        <w:t xml:space="preserve">, telephone number </w:t>
      </w:r>
      <w:r w:rsidR="0008102C">
        <w:rPr>
          <w:rFonts w:ascii="Arial" w:eastAsia="Times New Roman" w:hAnsi="Arial" w:cs="Arial"/>
          <w:b/>
          <w:i/>
          <w:lang w:eastAsia="en-GB"/>
        </w:rPr>
        <w:t>REDACTED</w:t>
      </w:r>
      <w:r w:rsidR="0008102C" w:rsidRPr="0002223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2223C">
        <w:rPr>
          <w:rFonts w:ascii="Arial" w:hAnsi="Arial" w:cs="Arial"/>
          <w:color w:val="000000"/>
          <w:shd w:val="clear" w:color="auto" w:fill="FFFFFF"/>
        </w:rPr>
        <w:t xml:space="preserve">or, in their absence, </w:t>
      </w:r>
      <w:r w:rsidR="00211171">
        <w:rPr>
          <w:rFonts w:ascii="Arial" w:eastAsia="Times New Roman" w:hAnsi="Arial" w:cs="Arial"/>
          <w:b/>
          <w:i/>
          <w:lang w:eastAsia="en-GB"/>
        </w:rPr>
        <w:t>REDACTED</w:t>
      </w:r>
      <w:r w:rsidR="00CF03E9" w:rsidRPr="0002223C">
        <w:rPr>
          <w:rFonts w:ascii="Arial" w:hAnsi="Arial" w:cs="Arial"/>
          <w:color w:val="000000"/>
          <w:shd w:val="clear" w:color="auto" w:fill="FFFFFF"/>
        </w:rPr>
        <w:t xml:space="preserve">, telephone number </w:t>
      </w:r>
      <w:r w:rsidR="0008102C">
        <w:rPr>
          <w:rFonts w:ascii="Arial" w:eastAsia="Times New Roman" w:hAnsi="Arial" w:cs="Arial"/>
          <w:b/>
          <w:i/>
          <w:lang w:eastAsia="en-GB"/>
        </w:rPr>
        <w:t>REDACTED</w:t>
      </w:r>
      <w:r w:rsidRPr="0002223C">
        <w:rPr>
          <w:rFonts w:ascii="Arial" w:hAnsi="Arial" w:cs="Arial"/>
          <w:color w:val="000000"/>
          <w:shd w:val="clear" w:color="auto" w:fill="FFFFFF"/>
        </w:rPr>
        <w:t>.</w:t>
      </w:r>
    </w:p>
    <w:p w14:paraId="4C361E7F" w14:textId="77777777" w:rsidR="00785936" w:rsidRPr="0002223C" w:rsidRDefault="00785936" w:rsidP="0002223C">
      <w:pPr>
        <w:pStyle w:val="ListParagraph"/>
        <w:tabs>
          <w:tab w:val="center" w:pos="4513"/>
          <w:tab w:val="right" w:pos="9026"/>
        </w:tabs>
        <w:spacing w:after="120" w:line="240" w:lineRule="atLeast"/>
        <w:ind w:left="79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C361E80" w14:textId="77777777" w:rsidR="0084655D" w:rsidRPr="009F1812" w:rsidRDefault="003F7831" w:rsidP="009F1812">
      <w:pPr>
        <w:pStyle w:val="ListParagraph"/>
        <w:numPr>
          <w:ilvl w:val="1"/>
          <w:numId w:val="6"/>
        </w:num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9F1812">
        <w:rPr>
          <w:rFonts w:ascii="Arial" w:hAnsi="Arial" w:cs="Arial"/>
          <w:color w:val="000000"/>
          <w:shd w:val="clear" w:color="auto" w:fill="FFFFFF"/>
        </w:rPr>
        <w:lastRenderedPageBreak/>
        <w:t>We t</w:t>
      </w:r>
      <w:r w:rsidR="0084655D" w:rsidRPr="009F1812">
        <w:rPr>
          <w:rFonts w:ascii="Arial" w:hAnsi="Arial" w:cs="Arial"/>
          <w:color w:val="000000"/>
          <w:shd w:val="clear" w:color="auto" w:fill="FFFFFF"/>
        </w:rPr>
        <w:t>hank you for your co-operation to date, and look forward to forging a successful working relationship resulting in a smooth and successful delivery of the Services</w:t>
      </w:r>
      <w:r w:rsidR="0084655D" w:rsidRPr="002E5952">
        <w:rPr>
          <w:rFonts w:ascii="Arial" w:hAnsi="Arial" w:cs="Arial"/>
          <w:color w:val="000000"/>
          <w:shd w:val="clear" w:color="auto" w:fill="FFFFFF"/>
        </w:rPr>
        <w:t xml:space="preserve">.  Please confirm your acceptance of the award of this contract by signing and returning the enclosed copy of this letter </w:t>
      </w:r>
      <w:r w:rsidR="002E5952" w:rsidRPr="002E5952">
        <w:rPr>
          <w:rFonts w:ascii="Arial" w:hAnsi="Arial" w:cs="Arial"/>
          <w:color w:val="000000"/>
          <w:shd w:val="clear" w:color="auto" w:fill="FFFFFF"/>
        </w:rPr>
        <w:t>via the CCS eSourcing portal</w:t>
      </w:r>
      <w:r w:rsidR="0084655D" w:rsidRPr="002E5952">
        <w:rPr>
          <w:rFonts w:ascii="Arial" w:hAnsi="Arial" w:cs="Arial"/>
          <w:color w:val="000000"/>
          <w:shd w:val="clear" w:color="auto" w:fill="FFFFFF"/>
        </w:rPr>
        <w:t xml:space="preserve"> within </w:t>
      </w:r>
      <w:r w:rsidR="002E5952" w:rsidRPr="002E5952">
        <w:rPr>
          <w:rFonts w:ascii="Arial" w:hAnsi="Arial" w:cs="Arial"/>
          <w:color w:val="000000"/>
          <w:shd w:val="clear" w:color="auto" w:fill="FFFFFF"/>
        </w:rPr>
        <w:t>3</w:t>
      </w:r>
      <w:r w:rsidR="00A567FD" w:rsidRPr="002E595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4655D" w:rsidRPr="002E5952">
        <w:rPr>
          <w:rFonts w:ascii="Arial" w:hAnsi="Arial" w:cs="Arial"/>
          <w:color w:val="000000"/>
          <w:shd w:val="clear" w:color="auto" w:fill="FFFFFF"/>
        </w:rPr>
        <w:t>days from the date of this letter</w:t>
      </w:r>
      <w:r w:rsidR="0084655D" w:rsidRPr="0002223C">
        <w:rPr>
          <w:rFonts w:ascii="Arial" w:hAnsi="Arial" w:cs="Arial"/>
          <w:color w:val="000000"/>
          <w:shd w:val="clear" w:color="auto" w:fill="FFFFFF"/>
        </w:rPr>
        <w:t xml:space="preserve">.  No other form of acknowledgement will be accepted.  Please remember to quote the </w:t>
      </w:r>
      <w:r w:rsidRPr="0002223C">
        <w:rPr>
          <w:rFonts w:ascii="Arial" w:hAnsi="Arial" w:cs="Arial"/>
          <w:color w:val="000000"/>
          <w:shd w:val="clear" w:color="auto" w:fill="FFFFFF"/>
        </w:rPr>
        <w:t xml:space="preserve">procurement </w:t>
      </w:r>
      <w:r w:rsidR="0084655D" w:rsidRPr="0002223C">
        <w:rPr>
          <w:rFonts w:ascii="Arial" w:hAnsi="Arial" w:cs="Arial"/>
          <w:color w:val="000000"/>
          <w:shd w:val="clear" w:color="auto" w:fill="FFFFFF"/>
        </w:rPr>
        <w:t>reference number above in any future communications relating to this contract.</w:t>
      </w:r>
      <w:r w:rsidR="00B51C96" w:rsidRPr="009F1812">
        <w:rPr>
          <w:rFonts w:ascii="Arial" w:hAnsi="Arial" w:cs="Arial"/>
          <w:color w:val="000000"/>
          <w:shd w:val="clear" w:color="auto" w:fill="FFFFFF"/>
        </w:rPr>
        <w:t xml:space="preserve"> You are reminded that no engagement with the Contracting Authority is permitted until a copy of the signed contract is received.</w:t>
      </w:r>
    </w:p>
    <w:p w14:paraId="4C361E81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4C361E84" w14:textId="77777777" w:rsidTr="00D6687B">
        <w:trPr>
          <w:cantSplit/>
        </w:trPr>
        <w:tc>
          <w:tcPr>
            <w:tcW w:w="8748" w:type="dxa"/>
            <w:gridSpan w:val="2"/>
          </w:tcPr>
          <w:p w14:paraId="4C361E82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4C361E83" w14:textId="77777777" w:rsidR="0084655D" w:rsidRPr="0084655D" w:rsidRDefault="0084655D" w:rsidP="00D0377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03771">
              <w:rPr>
                <w:rFonts w:ascii="Arial" w:eastAsia="Times New Roman" w:hAnsi="Arial" w:cs="Arial"/>
              </w:rPr>
              <w:t>Signed for and on behalf of</w:t>
            </w:r>
            <w:r w:rsidR="00D03771" w:rsidRPr="00D03771">
              <w:rPr>
                <w:rFonts w:ascii="Arial" w:eastAsia="Times New Roman" w:hAnsi="Arial" w:cs="Arial"/>
              </w:rPr>
              <w:t xml:space="preserve"> Disclosure</w:t>
            </w:r>
            <w:r w:rsidR="00D03771">
              <w:rPr>
                <w:rFonts w:ascii="Arial" w:eastAsia="Times New Roman" w:hAnsi="Arial" w:cs="Arial"/>
              </w:rPr>
              <w:t xml:space="preserve"> and Barring Service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4C361E87" w14:textId="77777777" w:rsidTr="00D6687B">
        <w:tc>
          <w:tcPr>
            <w:tcW w:w="5812" w:type="dxa"/>
          </w:tcPr>
          <w:p w14:paraId="4C361E85" w14:textId="1242308F" w:rsidR="0084655D" w:rsidRPr="0084655D" w:rsidRDefault="0084655D" w:rsidP="004F4A1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6C23D5">
              <w:rPr>
                <w:rFonts w:ascii="Arial" w:eastAsia="Times New Roman" w:hAnsi="Arial" w:cs="Arial"/>
              </w:rPr>
              <w:t xml:space="preserve">e: </w:t>
            </w:r>
            <w:r w:rsidR="00554512" w:rsidRPr="0084655D" w:rsidDel="00554512">
              <w:rPr>
                <w:rFonts w:ascii="Arial" w:eastAsia="Times New Roman" w:hAnsi="Arial" w:cs="Arial"/>
              </w:rPr>
              <w:t xml:space="preserve">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55451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361E86" w14:textId="77777777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C361E8B" w14:textId="77777777" w:rsidTr="00D6687B">
        <w:tc>
          <w:tcPr>
            <w:tcW w:w="5812" w:type="dxa"/>
          </w:tcPr>
          <w:p w14:paraId="4C361E88" w14:textId="0A0A7D3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F4A14">
              <w:rPr>
                <w:rFonts w:ascii="Arial" w:eastAsia="Times New Roman" w:hAnsi="Arial" w:cs="Arial"/>
              </w:rPr>
              <w:t xml:space="preserve">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  <w:p w14:paraId="4C361E89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361E8A" w14:textId="77777777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4C361E8E" w14:textId="77777777" w:rsidTr="00D6687B">
        <w:tc>
          <w:tcPr>
            <w:tcW w:w="5812" w:type="dxa"/>
          </w:tcPr>
          <w:p w14:paraId="4C361E8C" w14:textId="172F135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F4A14">
              <w:rPr>
                <w:rFonts w:ascii="Arial" w:eastAsia="Times New Roman" w:hAnsi="Arial" w:cs="Arial"/>
              </w:rPr>
              <w:t xml:space="preserve"> 15/08/2017</w:t>
            </w:r>
          </w:p>
        </w:tc>
        <w:tc>
          <w:tcPr>
            <w:tcW w:w="2936" w:type="dxa"/>
          </w:tcPr>
          <w:p w14:paraId="4C361E8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361E8F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C361E90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4C361E92" w14:textId="77777777" w:rsidTr="004F4A14">
        <w:trPr>
          <w:cantSplit/>
          <w:trHeight w:val="236"/>
        </w:trPr>
        <w:tc>
          <w:tcPr>
            <w:tcW w:w="8655" w:type="dxa"/>
            <w:gridSpan w:val="2"/>
            <w:shd w:val="clear" w:color="auto" w:fill="auto"/>
          </w:tcPr>
          <w:p w14:paraId="4C361E91" w14:textId="77777777" w:rsidR="0084655D" w:rsidRPr="0084655D" w:rsidRDefault="0084655D" w:rsidP="00D03771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03771">
              <w:rPr>
                <w:rFonts w:ascii="Arial" w:eastAsia="Times New Roman" w:hAnsi="Arial" w:cs="Arial"/>
              </w:rPr>
              <w:t xml:space="preserve">Younger Marketing Management Ltd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4C361E95" w14:textId="77777777" w:rsidTr="004F4A14">
        <w:trPr>
          <w:trHeight w:val="402"/>
        </w:trPr>
        <w:tc>
          <w:tcPr>
            <w:tcW w:w="4441" w:type="dxa"/>
            <w:shd w:val="clear" w:color="auto" w:fill="auto"/>
          </w:tcPr>
          <w:p w14:paraId="4C361E93" w14:textId="6D7D9A5E" w:rsidR="0084655D" w:rsidRPr="0084655D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F4A14">
              <w:rPr>
                <w:rFonts w:ascii="Arial" w:eastAsia="Times New Roman" w:hAnsi="Arial" w:cs="Arial"/>
              </w:rPr>
              <w:t xml:space="preserve">Name: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  <w:r w:rsidRPr="004F4A14">
              <w:rPr>
                <w:rFonts w:ascii="Arial" w:eastAsia="Times New Roman" w:hAnsi="Arial" w:cs="Arial"/>
              </w:rPr>
              <w:br/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</w:tc>
        <w:tc>
          <w:tcPr>
            <w:tcW w:w="4214" w:type="dxa"/>
            <w:shd w:val="clear" w:color="auto" w:fill="auto"/>
          </w:tcPr>
          <w:p w14:paraId="4C361E94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C361E98" w14:textId="77777777" w:rsidTr="00D6687B">
        <w:trPr>
          <w:trHeight w:val="236"/>
        </w:trPr>
        <w:tc>
          <w:tcPr>
            <w:tcW w:w="4441" w:type="dxa"/>
          </w:tcPr>
          <w:p w14:paraId="4C361E96" w14:textId="0698015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08102C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</w:tc>
        <w:tc>
          <w:tcPr>
            <w:tcW w:w="4214" w:type="dxa"/>
          </w:tcPr>
          <w:p w14:paraId="4C361E97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4C361E99" w14:textId="77777777" w:rsidR="00D47985" w:rsidRDefault="00D47985"/>
    <w:sectPr w:rsidR="00D47985" w:rsidSect="00A31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37A9D" w14:textId="77777777" w:rsidR="00211171" w:rsidRDefault="00211171" w:rsidP="0071513A">
      <w:pPr>
        <w:spacing w:after="0" w:line="240" w:lineRule="auto"/>
      </w:pPr>
      <w:r>
        <w:separator/>
      </w:r>
    </w:p>
  </w:endnote>
  <w:endnote w:type="continuationSeparator" w:id="0">
    <w:p w14:paraId="79ADA77C" w14:textId="77777777" w:rsidR="00211171" w:rsidRDefault="00211171" w:rsidP="0071513A">
      <w:pPr>
        <w:spacing w:after="0" w:line="240" w:lineRule="auto"/>
      </w:pPr>
      <w:r>
        <w:continuationSeparator/>
      </w:r>
    </w:p>
  </w:endnote>
  <w:endnote w:type="continuationNotice" w:id="1">
    <w:p w14:paraId="78B032B1" w14:textId="77777777" w:rsidR="00211171" w:rsidRDefault="00211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62391" w14:textId="77777777" w:rsidR="00211171" w:rsidRDefault="002111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61EB0" w14:textId="77777777" w:rsidR="00211171" w:rsidRDefault="0021117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4C361EB1" w14:textId="77777777" w:rsidR="00211171" w:rsidRDefault="00211171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4C361EB2" w14:textId="77777777" w:rsidR="00211171" w:rsidRDefault="00211171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C361EB3" w14:textId="5E6D1DB4" w:rsidR="00211171" w:rsidRDefault="00211171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D46590">
      <w:rPr>
        <w:rFonts w:ascii="Arial" w:hAnsi="Arial" w:cs="Arial"/>
        <w:sz w:val="20"/>
        <w:szCs w:val="20"/>
      </w:rPr>
      <w:t xml:space="preserve">V1.0 </w:t>
    </w:r>
    <w:r>
      <w:rPr>
        <w:rFonts w:ascii="Arial" w:hAnsi="Arial" w:cs="Arial"/>
        <w:sz w:val="20"/>
        <w:szCs w:val="20"/>
      </w:rPr>
      <w:t>15.</w:t>
    </w:r>
    <w:r w:rsidRPr="00D46590">
      <w:rPr>
        <w:rFonts w:ascii="Arial" w:hAnsi="Arial" w:cs="Arial"/>
        <w:sz w:val="20"/>
        <w:szCs w:val="20"/>
      </w:rPr>
      <w:t>08.2017</w:t>
    </w:r>
  </w:p>
  <w:p w14:paraId="4C361EB4" w14:textId="77777777" w:rsidR="00211171" w:rsidRPr="00F00F8A" w:rsidRDefault="0021117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5297A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C361EB5" w14:textId="77777777" w:rsidR="00211171" w:rsidRDefault="002111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20194" w14:textId="77777777" w:rsidR="00211171" w:rsidRDefault="00211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31C42" w14:textId="77777777" w:rsidR="00211171" w:rsidRDefault="00211171" w:rsidP="0071513A">
      <w:pPr>
        <w:spacing w:after="0" w:line="240" w:lineRule="auto"/>
      </w:pPr>
      <w:r>
        <w:separator/>
      </w:r>
    </w:p>
  </w:footnote>
  <w:footnote w:type="continuationSeparator" w:id="0">
    <w:p w14:paraId="155DEBF2" w14:textId="77777777" w:rsidR="00211171" w:rsidRDefault="00211171" w:rsidP="0071513A">
      <w:pPr>
        <w:spacing w:after="0" w:line="240" w:lineRule="auto"/>
      </w:pPr>
      <w:r>
        <w:continuationSeparator/>
      </w:r>
    </w:p>
  </w:footnote>
  <w:footnote w:type="continuationNotice" w:id="1">
    <w:p w14:paraId="364A03C8" w14:textId="77777777" w:rsidR="00211171" w:rsidRDefault="00211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4BBC" w14:textId="77777777" w:rsidR="00211171" w:rsidRDefault="00211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11171" w:rsidRPr="007475F9" w14:paraId="4C361EA2" w14:textId="77777777" w:rsidTr="00F250F8">
      <w:trPr>
        <w:trHeight w:val="268"/>
      </w:trPr>
      <w:tc>
        <w:tcPr>
          <w:tcW w:w="10858" w:type="dxa"/>
          <w:gridSpan w:val="4"/>
        </w:tcPr>
        <w:p w14:paraId="4C361EA1" w14:textId="77777777" w:rsidR="00211171" w:rsidRPr="0071513A" w:rsidRDefault="00211171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11171" w:rsidRPr="007475F9" w14:paraId="4C361EAE" w14:textId="77777777" w:rsidTr="006F7170">
      <w:trPr>
        <w:trHeight w:val="1300"/>
      </w:trPr>
      <w:tc>
        <w:tcPr>
          <w:tcW w:w="2723" w:type="dxa"/>
        </w:tcPr>
        <w:p w14:paraId="4C361EA3" w14:textId="77777777" w:rsidR="00211171" w:rsidRPr="0071513A" w:rsidRDefault="0021117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4C361EB6" wp14:editId="4C361EB7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4C361EA4" w14:textId="77777777" w:rsidR="00211171" w:rsidRPr="0071513A" w:rsidRDefault="0021117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4C361EA5" w14:textId="77777777" w:rsidR="00211171" w:rsidRPr="0071513A" w:rsidRDefault="0021117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4C361EA6" w14:textId="77777777" w:rsidR="00211171" w:rsidRDefault="00211171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4C361EA7" w14:textId="77777777" w:rsidR="00211171" w:rsidRDefault="00211171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4C361EA8" w14:textId="77777777" w:rsidR="00211171" w:rsidRPr="0071513A" w:rsidRDefault="00211171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4C361EA9" w14:textId="77777777" w:rsidR="00211171" w:rsidRPr="0071513A" w:rsidRDefault="0021117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4C361EAA" w14:textId="77777777" w:rsidR="00211171" w:rsidRPr="0071513A" w:rsidRDefault="0021117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4C361EAB" w14:textId="77777777" w:rsidR="00211171" w:rsidRPr="0071513A" w:rsidRDefault="00211171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4C361EAC" w14:textId="77777777" w:rsidR="00211171" w:rsidRPr="0071513A" w:rsidRDefault="0021117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4C361EAD" w14:textId="77777777" w:rsidR="00211171" w:rsidRPr="00C008D5" w:rsidRDefault="00211171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4C361EAF" w14:textId="77777777" w:rsidR="00211171" w:rsidRDefault="00211171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FAE48" w14:textId="77777777" w:rsidR="00211171" w:rsidRDefault="002111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A15"/>
    <w:rsid w:val="00016FFB"/>
    <w:rsid w:val="0002223C"/>
    <w:rsid w:val="00060BB4"/>
    <w:rsid w:val="0008102C"/>
    <w:rsid w:val="00090B56"/>
    <w:rsid w:val="000A2B62"/>
    <w:rsid w:val="000A6763"/>
    <w:rsid w:val="000B17A4"/>
    <w:rsid w:val="000C5131"/>
    <w:rsid w:val="000D3D0A"/>
    <w:rsid w:val="000D5181"/>
    <w:rsid w:val="00123A6E"/>
    <w:rsid w:val="00137F69"/>
    <w:rsid w:val="00170E8A"/>
    <w:rsid w:val="0017409A"/>
    <w:rsid w:val="001B2C91"/>
    <w:rsid w:val="001F684C"/>
    <w:rsid w:val="00202B5D"/>
    <w:rsid w:val="00211171"/>
    <w:rsid w:val="00213F2A"/>
    <w:rsid w:val="00222739"/>
    <w:rsid w:val="002412E5"/>
    <w:rsid w:val="00243259"/>
    <w:rsid w:val="00252849"/>
    <w:rsid w:val="00271837"/>
    <w:rsid w:val="002A1266"/>
    <w:rsid w:val="002C6287"/>
    <w:rsid w:val="002E5952"/>
    <w:rsid w:val="002F4E59"/>
    <w:rsid w:val="002F6F0C"/>
    <w:rsid w:val="00303D7D"/>
    <w:rsid w:val="003541BD"/>
    <w:rsid w:val="003640EE"/>
    <w:rsid w:val="003770B5"/>
    <w:rsid w:val="003A1909"/>
    <w:rsid w:val="003A3FAB"/>
    <w:rsid w:val="003C190E"/>
    <w:rsid w:val="003D17EC"/>
    <w:rsid w:val="003F7831"/>
    <w:rsid w:val="00407356"/>
    <w:rsid w:val="00407F37"/>
    <w:rsid w:val="00410B2C"/>
    <w:rsid w:val="00423DB8"/>
    <w:rsid w:val="00426F1E"/>
    <w:rsid w:val="0043016E"/>
    <w:rsid w:val="00466E91"/>
    <w:rsid w:val="004A5B2C"/>
    <w:rsid w:val="004B258E"/>
    <w:rsid w:val="004C6240"/>
    <w:rsid w:val="004F049F"/>
    <w:rsid w:val="004F4A14"/>
    <w:rsid w:val="00554512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5B50"/>
    <w:rsid w:val="00667B38"/>
    <w:rsid w:val="006704FB"/>
    <w:rsid w:val="006762F9"/>
    <w:rsid w:val="00696A91"/>
    <w:rsid w:val="006C23D5"/>
    <w:rsid w:val="006F20BA"/>
    <w:rsid w:val="006F7170"/>
    <w:rsid w:val="007009B4"/>
    <w:rsid w:val="007014F1"/>
    <w:rsid w:val="0071513A"/>
    <w:rsid w:val="00715713"/>
    <w:rsid w:val="007355EC"/>
    <w:rsid w:val="00736492"/>
    <w:rsid w:val="00742493"/>
    <w:rsid w:val="00746D49"/>
    <w:rsid w:val="00757BB9"/>
    <w:rsid w:val="00757CA7"/>
    <w:rsid w:val="00770A8A"/>
    <w:rsid w:val="00785936"/>
    <w:rsid w:val="007D5B08"/>
    <w:rsid w:val="00813A56"/>
    <w:rsid w:val="0084655D"/>
    <w:rsid w:val="008568DF"/>
    <w:rsid w:val="00872420"/>
    <w:rsid w:val="008738F8"/>
    <w:rsid w:val="00880B11"/>
    <w:rsid w:val="00884E03"/>
    <w:rsid w:val="00892BDB"/>
    <w:rsid w:val="008B79E0"/>
    <w:rsid w:val="008E0209"/>
    <w:rsid w:val="009264CA"/>
    <w:rsid w:val="00930EFB"/>
    <w:rsid w:val="00935571"/>
    <w:rsid w:val="00954B95"/>
    <w:rsid w:val="00964958"/>
    <w:rsid w:val="00984953"/>
    <w:rsid w:val="00984F1A"/>
    <w:rsid w:val="00990119"/>
    <w:rsid w:val="009B1B73"/>
    <w:rsid w:val="009F1812"/>
    <w:rsid w:val="009F3D7F"/>
    <w:rsid w:val="00A1051E"/>
    <w:rsid w:val="00A31772"/>
    <w:rsid w:val="00A44BAD"/>
    <w:rsid w:val="00A5182C"/>
    <w:rsid w:val="00A567FD"/>
    <w:rsid w:val="00A611E5"/>
    <w:rsid w:val="00A7324C"/>
    <w:rsid w:val="00A739BF"/>
    <w:rsid w:val="00A7686A"/>
    <w:rsid w:val="00A8216F"/>
    <w:rsid w:val="00A94459"/>
    <w:rsid w:val="00AC6E64"/>
    <w:rsid w:val="00AD266E"/>
    <w:rsid w:val="00B3080C"/>
    <w:rsid w:val="00B32AE3"/>
    <w:rsid w:val="00B51C96"/>
    <w:rsid w:val="00B86589"/>
    <w:rsid w:val="00B96861"/>
    <w:rsid w:val="00BA7699"/>
    <w:rsid w:val="00BB232F"/>
    <w:rsid w:val="00C008A6"/>
    <w:rsid w:val="00C008D5"/>
    <w:rsid w:val="00C06573"/>
    <w:rsid w:val="00C06656"/>
    <w:rsid w:val="00C27643"/>
    <w:rsid w:val="00C56DBF"/>
    <w:rsid w:val="00C74F3D"/>
    <w:rsid w:val="00C949C5"/>
    <w:rsid w:val="00CB1C56"/>
    <w:rsid w:val="00CE0ECA"/>
    <w:rsid w:val="00CE1A09"/>
    <w:rsid w:val="00CF03E9"/>
    <w:rsid w:val="00CF1F18"/>
    <w:rsid w:val="00D03771"/>
    <w:rsid w:val="00D21458"/>
    <w:rsid w:val="00D30EC7"/>
    <w:rsid w:val="00D4299A"/>
    <w:rsid w:val="00D4374D"/>
    <w:rsid w:val="00D46590"/>
    <w:rsid w:val="00D47985"/>
    <w:rsid w:val="00D6687B"/>
    <w:rsid w:val="00D702E9"/>
    <w:rsid w:val="00D968FE"/>
    <w:rsid w:val="00DA5C80"/>
    <w:rsid w:val="00DB50D4"/>
    <w:rsid w:val="00DD179A"/>
    <w:rsid w:val="00DD2099"/>
    <w:rsid w:val="00DD5B54"/>
    <w:rsid w:val="00E12B8C"/>
    <w:rsid w:val="00E17914"/>
    <w:rsid w:val="00E51751"/>
    <w:rsid w:val="00E5297A"/>
    <w:rsid w:val="00E7260A"/>
    <w:rsid w:val="00E770D3"/>
    <w:rsid w:val="00E86E3B"/>
    <w:rsid w:val="00E90806"/>
    <w:rsid w:val="00EC1349"/>
    <w:rsid w:val="00EE0BEC"/>
    <w:rsid w:val="00EE7B83"/>
    <w:rsid w:val="00EF3DBB"/>
    <w:rsid w:val="00F00F8A"/>
    <w:rsid w:val="00F227A4"/>
    <w:rsid w:val="00F250F8"/>
    <w:rsid w:val="00F50FDE"/>
    <w:rsid w:val="00F54ABC"/>
    <w:rsid w:val="00F73C62"/>
    <w:rsid w:val="00F82C03"/>
    <w:rsid w:val="00FB1C62"/>
    <w:rsid w:val="00FB297F"/>
    <w:rsid w:val="00FC46F1"/>
    <w:rsid w:val="00FD19ED"/>
    <w:rsid w:val="00FE4FB0"/>
    <w:rsid w:val="00FE6434"/>
    <w:rsid w:val="00FE6B9A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361E3B"/>
  <w15:docId w15:val="{6CB93555-3987-4A7C-8720-C233918D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34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29D8-FDF0-423A-9C39-3C2AF246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4985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Amy Bowen</cp:lastModifiedBy>
  <cp:revision>6</cp:revision>
  <dcterms:created xsi:type="dcterms:W3CDTF">2017-08-22T14:33:00Z</dcterms:created>
  <dcterms:modified xsi:type="dcterms:W3CDTF">2017-08-22T14:58:00Z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