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2275" w:rsidRDefault="00A44297">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452275" w:rsidRDefault="00A4429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452275" w:rsidRDefault="00A4429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452275" w:rsidRDefault="00A4429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452275" w:rsidRDefault="00A44297">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452275" w:rsidRDefault="00A4429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452275" w:rsidRDefault="00A4429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452275" w:rsidRDefault="00A4429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452275" w:rsidRDefault="00A4429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452275" w:rsidRDefault="00A4429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452275" w:rsidRDefault="00A44297">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452275" w:rsidRDefault="00A44297">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452275" w:rsidRDefault="00A44297">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452275" w:rsidRDefault="00A44297">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1" w14:textId="77777777" w:rsidR="00452275" w:rsidRDefault="00A4429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452275" w:rsidRDefault="00A4429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5CCD0776"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w:t>
      </w:r>
      <w:r w:rsidR="00A63368">
        <w:rPr>
          <w:rFonts w:ascii="Arial" w:eastAsia="Arial" w:hAnsi="Arial"/>
          <w:color w:val="000000"/>
          <w:sz w:val="24"/>
          <w:szCs w:val="24"/>
        </w:rPr>
        <w:t>, if requested,</w:t>
      </w:r>
      <w:r>
        <w:rPr>
          <w:rFonts w:ascii="Arial" w:eastAsia="Arial" w:hAnsi="Arial"/>
          <w:color w:val="000000"/>
          <w:sz w:val="24"/>
          <w:szCs w:val="24"/>
        </w:rPr>
        <w:t xml:space="preserve">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452275" w:rsidRDefault="00A4429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452275" w:rsidRDefault="00A4429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452275" w:rsidRDefault="00A44297">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44D2224B"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 xml:space="preserve">Except where the Relevant Authority is the claimant party, the Supplier shall give the Relevant Authority notice </w:t>
      </w:r>
      <w:r w:rsidR="001D3E46" w:rsidRPr="001D3E46">
        <w:rPr>
          <w:rFonts w:ascii="Arial" w:eastAsia="Arial" w:hAnsi="Arial"/>
          <w:color w:val="FF0000"/>
          <w:sz w:val="24"/>
          <w:szCs w:val="24"/>
        </w:rPr>
        <w:t xml:space="preserve">REDACTED </w:t>
      </w:r>
      <w:r w:rsidR="001D3E46">
        <w:rPr>
          <w:rFonts w:ascii="Times" w:hAnsi="Times" w:cs="Times"/>
          <w:color w:val="FF0000"/>
          <w:sz w:val="27"/>
          <w:szCs w:val="27"/>
        </w:rPr>
        <w:t>TEXT under FOIA Section 43, Commercial Interests</w:t>
      </w:r>
      <w:r w:rsidR="001D3E46">
        <w:rPr>
          <w:rFonts w:ascii="Arial" w:eastAsia="Arial" w:hAnsi="Arial"/>
          <w:color w:val="000000"/>
          <w:sz w:val="24"/>
          <w:szCs w:val="24"/>
        </w:rPr>
        <w:t xml:space="preserve"> </w:t>
      </w:r>
      <w:r>
        <w:rPr>
          <w:rFonts w:ascii="Arial" w:eastAsia="Arial" w:hAnsi="Arial"/>
          <w:color w:val="000000"/>
          <w:sz w:val="24"/>
          <w:szCs w:val="24"/>
        </w:rPr>
        <w:t>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452275" w:rsidRDefault="00A4429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452275" w:rsidRDefault="00A44297">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452275" w:rsidRDefault="00A44297">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7777777" w:rsidR="00452275" w:rsidRDefault="00A44297">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hold the following insurance cover from the Framework Start Date in accordance with this Schedule:</w:t>
      </w:r>
    </w:p>
    <w:p w14:paraId="00000022" w14:textId="3A03A6FE" w:rsidR="00452275" w:rsidRDefault="001D3E46">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1D3E46">
        <w:rPr>
          <w:rFonts w:ascii="Arial" w:eastAsia="Arial" w:hAnsi="Arial"/>
          <w:color w:val="FF0000"/>
          <w:sz w:val="24"/>
          <w:szCs w:val="24"/>
        </w:rPr>
        <w:t xml:space="preserve">REDACTED </w:t>
      </w:r>
      <w:r>
        <w:rPr>
          <w:rFonts w:ascii="Times" w:hAnsi="Times" w:cs="Times"/>
          <w:color w:val="FF0000"/>
          <w:sz w:val="27"/>
          <w:szCs w:val="27"/>
        </w:rPr>
        <w:t>TEXT under FOIA Section 43, Commercial Interests</w:t>
      </w:r>
    </w:p>
    <w:p w14:paraId="00000023" w14:textId="2650DFC9" w:rsidR="00452275" w:rsidRPr="001D3E46" w:rsidRDefault="001D3E46">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1D3E46">
        <w:rPr>
          <w:rFonts w:ascii="Arial" w:eastAsia="Arial" w:hAnsi="Arial"/>
          <w:color w:val="FF0000"/>
          <w:sz w:val="24"/>
          <w:szCs w:val="24"/>
        </w:rPr>
        <w:t xml:space="preserve">REDACTED </w:t>
      </w:r>
      <w:r>
        <w:rPr>
          <w:rFonts w:ascii="Times" w:hAnsi="Times" w:cs="Times"/>
          <w:color w:val="FF0000"/>
          <w:sz w:val="27"/>
          <w:szCs w:val="27"/>
        </w:rPr>
        <w:t>TEXT under FOIA Section 43, Commercial Interests</w:t>
      </w:r>
    </w:p>
    <w:p w14:paraId="07A5D7F9" w14:textId="0FBA645C" w:rsidR="001D3E46" w:rsidRDefault="001D3E46">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1D3E46">
        <w:rPr>
          <w:rFonts w:ascii="Arial" w:eastAsia="Arial" w:hAnsi="Arial"/>
          <w:color w:val="FF0000"/>
          <w:sz w:val="24"/>
          <w:szCs w:val="24"/>
        </w:rPr>
        <w:t xml:space="preserve">REDACTED </w:t>
      </w:r>
      <w:r>
        <w:rPr>
          <w:rFonts w:ascii="Times" w:hAnsi="Times" w:cs="Times"/>
          <w:color w:val="FF0000"/>
          <w:sz w:val="27"/>
          <w:szCs w:val="27"/>
        </w:rPr>
        <w:t>TEXT under FOIA Section 43, Commercial Interests</w:t>
      </w:r>
    </w:p>
    <w:p w14:paraId="00000025" w14:textId="2E08A177" w:rsidR="001D3E46" w:rsidRPr="001D3E46" w:rsidRDefault="001D3E46" w:rsidP="001D3E46">
      <w:pPr>
        <w:pStyle w:val="GPSL1CLAUSEHEADING"/>
        <w:numPr>
          <w:ilvl w:val="0"/>
          <w:numId w:val="0"/>
        </w:numPr>
        <w:sectPr w:rsidR="001D3E46" w:rsidRPr="001D3E4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bookmarkStart w:id="2" w:name="_heading=h.3znysh7" w:colFirst="0" w:colLast="0"/>
      <w:bookmarkEnd w:id="2"/>
    </w:p>
    <w:p w14:paraId="00000026" w14:textId="77777777" w:rsidR="00452275" w:rsidRDefault="00452275"/>
    <w:sectPr w:rsidR="00452275">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E2DF" w14:textId="77777777" w:rsidR="00B64FEC" w:rsidRDefault="00B64FEC">
      <w:pPr>
        <w:spacing w:after="0"/>
      </w:pPr>
      <w:r>
        <w:separator/>
      </w:r>
    </w:p>
  </w:endnote>
  <w:endnote w:type="continuationSeparator" w:id="0">
    <w:p w14:paraId="02A6E533" w14:textId="77777777" w:rsidR="00B64FEC" w:rsidRDefault="00B64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452275" w:rsidRDefault="00A44297">
    <w:pPr>
      <w:tabs>
        <w:tab w:val="center" w:pos="4513"/>
        <w:tab w:val="right" w:pos="9026"/>
      </w:tabs>
      <w:spacing w:after="0"/>
      <w:rPr>
        <w:rFonts w:ascii="Arial" w:eastAsia="Arial" w:hAnsi="Arial"/>
        <w:sz w:val="20"/>
        <w:szCs w:val="20"/>
      </w:rPr>
    </w:pPr>
    <w:r>
      <w:rPr>
        <w:rFonts w:ascii="Arial" w:eastAsia="Arial" w:hAnsi="Arial"/>
        <w:sz w:val="20"/>
        <w:szCs w:val="20"/>
      </w:rPr>
      <w:t>Framework Ref: RM6265 Vehicle Hire Solutions</w:t>
    </w:r>
    <w:r>
      <w:rPr>
        <w:rFonts w:ascii="Arial" w:eastAsia="Arial" w:hAnsi="Arial"/>
        <w:sz w:val="20"/>
        <w:szCs w:val="20"/>
      </w:rPr>
      <w:tab/>
      <w:t xml:space="preserve">                                           </w:t>
    </w:r>
  </w:p>
  <w:p w14:paraId="00000031" w14:textId="161B2BA7" w:rsidR="00452275" w:rsidRDefault="00A4429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A63368">
      <w:rPr>
        <w:rFonts w:ascii="Arial" w:eastAsia="Arial" w:hAnsi="Arial"/>
        <w:noProof/>
        <w:color w:val="000000"/>
        <w:sz w:val="20"/>
        <w:szCs w:val="20"/>
      </w:rPr>
      <w:t>1</w:t>
    </w:r>
    <w:r>
      <w:rPr>
        <w:rFonts w:ascii="Arial" w:eastAsia="Arial" w:hAnsi="Arial"/>
        <w:color w:val="000000"/>
        <w:sz w:val="20"/>
        <w:szCs w:val="20"/>
      </w:rPr>
      <w:fldChar w:fldCharType="end"/>
    </w:r>
  </w:p>
  <w:p w14:paraId="00000032" w14:textId="77777777" w:rsidR="00452275" w:rsidRDefault="00A44297">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452275" w:rsidRDefault="00452275">
    <w:pPr>
      <w:tabs>
        <w:tab w:val="center" w:pos="4513"/>
        <w:tab w:val="right" w:pos="9026"/>
      </w:tabs>
      <w:spacing w:after="0"/>
      <w:rPr>
        <w:rFonts w:ascii="Arial" w:eastAsia="Arial" w:hAnsi="Arial"/>
        <w:color w:val="BFBFBF"/>
        <w:sz w:val="20"/>
        <w:szCs w:val="20"/>
      </w:rPr>
    </w:pPr>
  </w:p>
  <w:p w14:paraId="0000002D" w14:textId="77777777" w:rsidR="00452275" w:rsidRDefault="00A44297">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E" w14:textId="77777777" w:rsidR="00452275" w:rsidRDefault="00A44297">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F" w14:textId="77777777" w:rsidR="00452275" w:rsidRDefault="00A44297">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4FF1" w14:textId="77777777" w:rsidR="00B64FEC" w:rsidRDefault="00B64FEC">
      <w:pPr>
        <w:spacing w:after="0"/>
      </w:pPr>
      <w:r>
        <w:separator/>
      </w:r>
    </w:p>
  </w:footnote>
  <w:footnote w:type="continuationSeparator" w:id="0">
    <w:p w14:paraId="2AB36DCE" w14:textId="77777777" w:rsidR="00B64FEC" w:rsidRDefault="00B64F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452275" w:rsidRDefault="00A44297">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B" w14:textId="77777777" w:rsidR="00452275" w:rsidRDefault="00A4429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22</w:t>
    </w:r>
    <w:r>
      <w:rPr>
        <w:rFonts w:ascii="Arial" w:eastAsia="Arial" w:hAnsi="Arial"/>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452275" w:rsidRDefault="00A44297">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8" w14:textId="77777777" w:rsidR="00452275" w:rsidRDefault="00A44297">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9" w14:textId="77777777" w:rsidR="00452275" w:rsidRDefault="00452275">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913FD"/>
    <w:multiLevelType w:val="multilevel"/>
    <w:tmpl w:val="2BA49FA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4907A10"/>
    <w:multiLevelType w:val="multilevel"/>
    <w:tmpl w:val="0308AC64"/>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7F960214"/>
    <w:multiLevelType w:val="multilevel"/>
    <w:tmpl w:val="C09CBD5A"/>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5"/>
    <w:rsid w:val="001D3E46"/>
    <w:rsid w:val="00452275"/>
    <w:rsid w:val="00A44297"/>
    <w:rsid w:val="00A63368"/>
    <w:rsid w:val="00B64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68CE"/>
  <w15:docId w15:val="{54FA87DE-7B0B-4E74-A6BF-21564C62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bYVweoTCxK/bVM6AbUOWtCdiwg==">AMUW2mVSGaArRrhLf4qG0X6znAwG6dASeOBT8nR5etJXM5nhLGzKmeRv1ho34YvXL1qT2gLH3MWUXVS2D+r1LJEZjN31LPltZlOlZ73RVJ6XfQfyehppgN1zjPHOcA4LhM7Qe7l5LrDtUiUK96OFi+Wf1tpAiUeBfWDavPu5yzKiszzOBzPiaeE=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Azzy Kuddus</cp:lastModifiedBy>
  <cp:revision>3</cp:revision>
  <dcterms:created xsi:type="dcterms:W3CDTF">2022-11-11T12:08:00Z</dcterms:created>
  <dcterms:modified xsi:type="dcterms:W3CDTF">2025-10-22T13:09:00Z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